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FF" w:rsidRPr="00477DAC" w:rsidRDefault="005F188F" w:rsidP="00BF4BFF">
      <w:pPr>
        <w:pStyle w:val="Nzev"/>
        <w:jc w:val="center"/>
        <w:rPr>
          <w:rFonts w:ascii="Arial" w:hAnsi="Arial" w:cs="Arial"/>
          <w:b/>
          <w:color w:val="auto"/>
          <w:sz w:val="40"/>
          <w:szCs w:val="40"/>
        </w:rPr>
      </w:pPr>
      <w:bookmarkStart w:id="0" w:name="_GoBack"/>
      <w:bookmarkEnd w:id="0"/>
      <w:r>
        <w:rPr>
          <w:rFonts w:ascii="Arial" w:hAnsi="Arial" w:cs="Arial"/>
          <w:b/>
          <w:color w:val="auto"/>
          <w:sz w:val="40"/>
          <w:szCs w:val="40"/>
        </w:rPr>
        <w:t xml:space="preserve">K U P N Í  </w:t>
      </w:r>
      <w:r w:rsidR="00BF4BFF" w:rsidRPr="00477DAC">
        <w:rPr>
          <w:rFonts w:ascii="Arial" w:hAnsi="Arial" w:cs="Arial"/>
          <w:b/>
          <w:color w:val="auto"/>
          <w:sz w:val="40"/>
          <w:szCs w:val="40"/>
        </w:rPr>
        <w:t>S</w:t>
      </w:r>
      <w:bookmarkStart w:id="1" w:name="_Ref500510948"/>
      <w:bookmarkEnd w:id="1"/>
      <w:r w:rsidR="001D0191">
        <w:rPr>
          <w:rFonts w:ascii="Arial" w:hAnsi="Arial" w:cs="Arial"/>
          <w:b/>
          <w:color w:val="auto"/>
          <w:sz w:val="40"/>
          <w:szCs w:val="40"/>
        </w:rPr>
        <w:t xml:space="preserve"> M L O U V A</w:t>
      </w:r>
      <w:r w:rsidR="00BF4BFF" w:rsidRPr="00477DAC">
        <w:rPr>
          <w:rFonts w:ascii="Arial" w:hAnsi="Arial" w:cs="Arial"/>
          <w:b/>
          <w:color w:val="auto"/>
          <w:sz w:val="40"/>
          <w:szCs w:val="40"/>
        </w:rPr>
        <w:t xml:space="preserve"> </w:t>
      </w:r>
    </w:p>
    <w:p w:rsidR="00BF4BFF" w:rsidRPr="00E3265D" w:rsidRDefault="00F53847" w:rsidP="00BF4BFF">
      <w:pPr>
        <w:pStyle w:val="Nzev"/>
        <w:jc w:val="center"/>
        <w:rPr>
          <w:rFonts w:ascii="Arial" w:hAnsi="Arial" w:cs="Arial"/>
          <w:b/>
          <w:color w:val="auto"/>
          <w:sz w:val="28"/>
          <w:szCs w:val="28"/>
        </w:rPr>
      </w:pPr>
      <w:r w:rsidRPr="00E3265D">
        <w:rPr>
          <w:rFonts w:ascii="Arial" w:hAnsi="Arial" w:cs="Arial"/>
          <w:b/>
          <w:color w:val="auto"/>
          <w:sz w:val="28"/>
          <w:szCs w:val="28"/>
        </w:rPr>
        <w:t xml:space="preserve">Nákup </w:t>
      </w:r>
      <w:r w:rsidR="00E3265D" w:rsidRPr="00E3265D">
        <w:rPr>
          <w:rFonts w:ascii="Arial" w:hAnsi="Arial" w:cs="Arial"/>
          <w:b/>
          <w:color w:val="auto"/>
          <w:sz w:val="28"/>
          <w:szCs w:val="28"/>
        </w:rPr>
        <w:t>osobní</w:t>
      </w:r>
      <w:r w:rsidR="00E75047">
        <w:rPr>
          <w:rFonts w:ascii="Arial" w:hAnsi="Arial" w:cs="Arial"/>
          <w:b/>
          <w:color w:val="auto"/>
          <w:sz w:val="28"/>
          <w:szCs w:val="28"/>
        </w:rPr>
        <w:t>ch</w:t>
      </w:r>
      <w:r w:rsidR="00E3265D" w:rsidRPr="00E3265D">
        <w:rPr>
          <w:rFonts w:ascii="Arial" w:hAnsi="Arial" w:cs="Arial"/>
          <w:b/>
          <w:color w:val="auto"/>
          <w:sz w:val="28"/>
          <w:szCs w:val="28"/>
        </w:rPr>
        <w:t xml:space="preserve"> </w:t>
      </w:r>
      <w:r w:rsidRPr="00E3265D">
        <w:rPr>
          <w:rFonts w:ascii="Arial" w:hAnsi="Arial" w:cs="Arial"/>
          <w:b/>
          <w:color w:val="auto"/>
          <w:sz w:val="28"/>
          <w:szCs w:val="28"/>
        </w:rPr>
        <w:t>motorov</w:t>
      </w:r>
      <w:r w:rsidR="00E75047">
        <w:rPr>
          <w:rFonts w:ascii="Arial" w:hAnsi="Arial" w:cs="Arial"/>
          <w:b/>
          <w:color w:val="auto"/>
          <w:sz w:val="28"/>
          <w:szCs w:val="28"/>
        </w:rPr>
        <w:t>ých</w:t>
      </w:r>
      <w:r w:rsidR="00E3265D" w:rsidRPr="00E3265D">
        <w:rPr>
          <w:rFonts w:ascii="Arial" w:hAnsi="Arial" w:cs="Arial"/>
          <w:b/>
          <w:color w:val="auto"/>
          <w:sz w:val="28"/>
          <w:szCs w:val="28"/>
        </w:rPr>
        <w:t xml:space="preserve"> vozid</w:t>
      </w:r>
      <w:r w:rsidR="00E75047">
        <w:rPr>
          <w:rFonts w:ascii="Arial" w:hAnsi="Arial" w:cs="Arial"/>
          <w:b/>
          <w:color w:val="auto"/>
          <w:sz w:val="28"/>
          <w:szCs w:val="28"/>
        </w:rPr>
        <w:t>e</w:t>
      </w:r>
      <w:r w:rsidRPr="00E3265D">
        <w:rPr>
          <w:rFonts w:ascii="Arial" w:hAnsi="Arial" w:cs="Arial"/>
          <w:b/>
          <w:color w:val="auto"/>
          <w:sz w:val="28"/>
          <w:szCs w:val="28"/>
        </w:rPr>
        <w:t>l</w:t>
      </w:r>
      <w:r w:rsidR="00E3265D" w:rsidRPr="00E3265D">
        <w:rPr>
          <w:rFonts w:ascii="Arial" w:hAnsi="Arial" w:cs="Arial"/>
          <w:b/>
          <w:color w:val="auto"/>
          <w:sz w:val="28"/>
          <w:szCs w:val="28"/>
        </w:rPr>
        <w:t xml:space="preserve"> jako výh</w:t>
      </w:r>
      <w:r w:rsidR="00E75047">
        <w:rPr>
          <w:rFonts w:ascii="Arial" w:hAnsi="Arial" w:cs="Arial"/>
          <w:b/>
          <w:color w:val="auto"/>
          <w:sz w:val="28"/>
          <w:szCs w:val="28"/>
        </w:rPr>
        <w:t>e</w:t>
      </w:r>
      <w:r w:rsidR="00E3265D" w:rsidRPr="00E3265D">
        <w:rPr>
          <w:rFonts w:ascii="Arial" w:hAnsi="Arial" w:cs="Arial"/>
          <w:b/>
          <w:color w:val="auto"/>
          <w:sz w:val="28"/>
          <w:szCs w:val="28"/>
        </w:rPr>
        <w:t>r v </w:t>
      </w:r>
      <w:proofErr w:type="spellStart"/>
      <w:r w:rsidR="00E3265D" w:rsidRPr="00E3265D">
        <w:rPr>
          <w:rFonts w:ascii="Arial" w:hAnsi="Arial" w:cs="Arial"/>
          <w:b/>
          <w:color w:val="auto"/>
          <w:sz w:val="28"/>
          <w:szCs w:val="28"/>
        </w:rPr>
        <w:t>účtenkové</w:t>
      </w:r>
      <w:proofErr w:type="spellEnd"/>
      <w:r w:rsidR="00E3265D" w:rsidRPr="00E3265D">
        <w:rPr>
          <w:rFonts w:ascii="Arial" w:hAnsi="Arial" w:cs="Arial"/>
          <w:b/>
          <w:color w:val="auto"/>
          <w:sz w:val="28"/>
          <w:szCs w:val="28"/>
        </w:rPr>
        <w:t xml:space="preserve"> loterii</w:t>
      </w:r>
    </w:p>
    <w:p w:rsidR="00BF4BFF" w:rsidRPr="00BF4BFF" w:rsidRDefault="00BF4BFF" w:rsidP="00BF4BFF">
      <w:pPr>
        <w:spacing w:before="60"/>
        <w:jc w:val="center"/>
        <w:rPr>
          <w:rFonts w:cs="Arial"/>
        </w:rPr>
      </w:pPr>
      <w:r w:rsidRPr="00BF4BFF">
        <w:t xml:space="preserve">uzavřená </w:t>
      </w:r>
      <w:r w:rsidRPr="00BF4BFF">
        <w:rPr>
          <w:rFonts w:cs="Arial"/>
        </w:rPr>
        <w:t xml:space="preserve">v souladu s ustanovením </w:t>
      </w:r>
      <w:r w:rsidRPr="00CB4310">
        <w:t xml:space="preserve">§ </w:t>
      </w:r>
      <w:r w:rsidR="003304B7">
        <w:t>1746 odst. 2</w:t>
      </w:r>
      <w:r w:rsidRPr="00CB4310">
        <w:t xml:space="preserve"> </w:t>
      </w:r>
      <w:r w:rsidRPr="00BF4BFF">
        <w:t>a násl., zákona č. 89/2012 Sb., občanský zákoník</w:t>
      </w:r>
      <w:r w:rsidRPr="00BF4BFF" w:rsidDel="00D24040">
        <w:rPr>
          <w:rFonts w:cs="Arial"/>
        </w:rPr>
        <w:t xml:space="preserve"> </w:t>
      </w:r>
      <w:r w:rsidRPr="00BF4BFF">
        <w:rPr>
          <w:rFonts w:cs="Arial"/>
        </w:rPr>
        <w:t xml:space="preserve">(dále jen „Občanský zákoník“) a se zákonem č. </w:t>
      </w:r>
      <w:r w:rsidR="00862128">
        <w:rPr>
          <w:rFonts w:cs="Arial"/>
        </w:rPr>
        <w:t>134/2016 Sb., zákon o zadávání veřejných zakázek</w:t>
      </w:r>
      <w:r w:rsidR="009E2F5D" w:rsidRPr="00BF4BFF">
        <w:rPr>
          <w:rFonts w:cs="Arial"/>
        </w:rPr>
        <w:t xml:space="preserve"> </w:t>
      </w:r>
      <w:r w:rsidRPr="00BF4BFF">
        <w:rPr>
          <w:rFonts w:cs="Arial"/>
        </w:rPr>
        <w:t xml:space="preserve">(dále jen „Zákon o </w:t>
      </w:r>
      <w:r w:rsidR="00051D8F">
        <w:rPr>
          <w:rFonts w:cs="Arial"/>
        </w:rPr>
        <w:t>zadávání veřejných zakázek</w:t>
      </w:r>
      <w:r w:rsidRPr="00BF4BFF">
        <w:rPr>
          <w:rFonts w:cs="Arial"/>
        </w:rPr>
        <w:t>“)</w:t>
      </w:r>
      <w:r w:rsidR="003304B7">
        <w:rPr>
          <w:rFonts w:cs="Arial"/>
        </w:rPr>
        <w:t xml:space="preserve">, s přihlédnutím k </w:t>
      </w:r>
      <w:r w:rsidR="003304B7" w:rsidRPr="00CB4310">
        <w:t xml:space="preserve">§ 2079 </w:t>
      </w:r>
      <w:r w:rsidR="003304B7" w:rsidRPr="00BF4BFF">
        <w:t>a násl.</w:t>
      </w:r>
      <w:r w:rsidR="003304B7">
        <w:t xml:space="preserve"> Občanského zákoníku</w:t>
      </w:r>
    </w:p>
    <w:p w:rsidR="00BF4BFF" w:rsidRPr="00BF4BFF" w:rsidRDefault="00BF4BFF" w:rsidP="00BF4BFF">
      <w:pPr>
        <w:spacing w:before="60"/>
        <w:jc w:val="center"/>
        <w:rPr>
          <w:bCs/>
        </w:rPr>
      </w:pPr>
      <w:r w:rsidRPr="00BF4BFF">
        <w:rPr>
          <w:bCs/>
        </w:rPr>
        <w:t>dále jen („</w:t>
      </w:r>
      <w:r w:rsidRPr="00A730DF">
        <w:rPr>
          <w:b/>
          <w:bCs/>
        </w:rPr>
        <w:t>Smlouva</w:t>
      </w:r>
      <w:r w:rsidRPr="00BF4BFF">
        <w:rPr>
          <w:bCs/>
        </w:rPr>
        <w:t>“)</w:t>
      </w:r>
    </w:p>
    <w:p w:rsidR="00BF4BFF" w:rsidRPr="00477DAC" w:rsidRDefault="00BF4BFF" w:rsidP="00BF4BFF">
      <w:pPr>
        <w:spacing w:before="60"/>
        <w:rPr>
          <w:rFonts w:cs="Arial"/>
        </w:rPr>
      </w:pPr>
      <w:r w:rsidRPr="00477DAC">
        <w:rPr>
          <w:rFonts w:cs="Arial"/>
        </w:rPr>
        <w:t>Smluvní strany:</w:t>
      </w:r>
    </w:p>
    <w:p w:rsidR="00BF4BFF" w:rsidRPr="00477DAC" w:rsidRDefault="00BF4BFF" w:rsidP="00BF4BFF">
      <w:pPr>
        <w:spacing w:before="60"/>
        <w:jc w:val="both"/>
        <w:rPr>
          <w:rFonts w:ascii="Times New Roman" w:hAnsi="Times New Roman"/>
        </w:rPr>
      </w:pPr>
    </w:p>
    <w:p w:rsidR="00BF4BFF" w:rsidRPr="00477DAC" w:rsidRDefault="00BF4BFF" w:rsidP="00BF4BFF">
      <w:pPr>
        <w:spacing w:before="60"/>
        <w:jc w:val="both"/>
        <w:rPr>
          <w:rFonts w:cs="Arial"/>
          <w:b/>
        </w:rPr>
      </w:pPr>
      <w:r w:rsidRPr="00477DAC">
        <w:rPr>
          <w:rFonts w:cs="Arial"/>
          <w:b/>
        </w:rPr>
        <w:t>Česká republika – Ministerstvo financí</w:t>
      </w:r>
    </w:p>
    <w:p w:rsidR="00BF4BFF" w:rsidRPr="00477DAC" w:rsidRDefault="00BF4BFF" w:rsidP="00BF4BFF">
      <w:pPr>
        <w:jc w:val="both"/>
        <w:rPr>
          <w:rFonts w:cs="Arial"/>
        </w:rPr>
      </w:pPr>
      <w:r w:rsidRPr="00477DAC">
        <w:rPr>
          <w:rFonts w:cs="Arial"/>
        </w:rPr>
        <w:t>sídlo: Letenská 525/15, 118 10 Praha 1</w:t>
      </w:r>
    </w:p>
    <w:p w:rsidR="00BF4BFF" w:rsidRPr="00477DAC" w:rsidRDefault="00BF4BFF" w:rsidP="00BF4BFF">
      <w:pPr>
        <w:jc w:val="both"/>
        <w:rPr>
          <w:rFonts w:cs="Arial"/>
        </w:rPr>
      </w:pPr>
      <w:r w:rsidRPr="00477DAC">
        <w:rPr>
          <w:rFonts w:cs="Arial"/>
        </w:rPr>
        <w:t>IČ: 00006947</w:t>
      </w:r>
      <w:r w:rsidR="0004617B">
        <w:rPr>
          <w:rFonts w:cs="Arial"/>
        </w:rPr>
        <w:t xml:space="preserve"> </w:t>
      </w:r>
      <w:r w:rsidR="004D20C5">
        <w:rPr>
          <w:rFonts w:cs="Arial"/>
        </w:rPr>
        <w:t xml:space="preserve"> </w:t>
      </w:r>
    </w:p>
    <w:p w:rsidR="00BF4BFF" w:rsidRPr="00477DAC" w:rsidRDefault="00BF4BFF" w:rsidP="00BF4BFF">
      <w:pPr>
        <w:jc w:val="both"/>
        <w:rPr>
          <w:rFonts w:cs="Arial"/>
        </w:rPr>
      </w:pPr>
      <w:r w:rsidRPr="00477DAC">
        <w:rPr>
          <w:rFonts w:cs="Arial"/>
        </w:rPr>
        <w:t>DIČ: CZ00006947</w:t>
      </w:r>
    </w:p>
    <w:p w:rsidR="00BF4BFF" w:rsidRPr="00477DAC" w:rsidRDefault="00BF4BFF" w:rsidP="00BF4BFF">
      <w:pPr>
        <w:jc w:val="both"/>
        <w:rPr>
          <w:rFonts w:cs="Arial"/>
        </w:rPr>
      </w:pPr>
      <w:r w:rsidRPr="00477DAC">
        <w:rPr>
          <w:rFonts w:cs="Arial"/>
        </w:rPr>
        <w:t>banka: ČNB, a.s.</w:t>
      </w:r>
    </w:p>
    <w:p w:rsidR="00BF4BFF" w:rsidRPr="00477DAC" w:rsidRDefault="00BF4BFF" w:rsidP="00BF4BFF">
      <w:pPr>
        <w:jc w:val="both"/>
        <w:rPr>
          <w:rFonts w:cs="Arial"/>
        </w:rPr>
      </w:pPr>
      <w:r w:rsidRPr="00477DAC">
        <w:rPr>
          <w:rFonts w:cs="Arial"/>
        </w:rPr>
        <w:t>č. účtu: 3328001/0710</w:t>
      </w:r>
    </w:p>
    <w:p w:rsidR="00BF4BFF" w:rsidRPr="00477DAC" w:rsidRDefault="00BF4BFF" w:rsidP="00BF4BFF">
      <w:pPr>
        <w:jc w:val="both"/>
        <w:rPr>
          <w:rFonts w:cs="Arial"/>
        </w:rPr>
      </w:pPr>
      <w:r w:rsidRPr="00477DAC">
        <w:rPr>
          <w:rFonts w:cs="Arial"/>
        </w:rPr>
        <w:t xml:space="preserve">ID datové schránky: </w:t>
      </w:r>
      <w:proofErr w:type="spellStart"/>
      <w:r w:rsidRPr="00477DAC">
        <w:rPr>
          <w:rFonts w:cs="Arial"/>
        </w:rPr>
        <w:t>xzeaauv</w:t>
      </w:r>
      <w:proofErr w:type="spellEnd"/>
    </w:p>
    <w:p w:rsidR="00BF4BFF" w:rsidRPr="00477DAC" w:rsidRDefault="003137E3" w:rsidP="00BF4BFF">
      <w:pPr>
        <w:jc w:val="both"/>
        <w:rPr>
          <w:rFonts w:cs="Arial"/>
        </w:rPr>
      </w:pPr>
      <w:r>
        <w:rPr>
          <w:rFonts w:cs="Arial"/>
        </w:rPr>
        <w:t>za níž</w:t>
      </w:r>
      <w:r w:rsidRPr="00477DAC">
        <w:rPr>
          <w:rFonts w:cs="Arial"/>
        </w:rPr>
        <w:t xml:space="preserve"> </w:t>
      </w:r>
      <w:r w:rsidR="00BF4BFF" w:rsidRPr="00477DAC">
        <w:rPr>
          <w:rFonts w:cs="Arial"/>
        </w:rPr>
        <w:t xml:space="preserve">jedná: </w:t>
      </w:r>
      <w:r w:rsidR="00FA11D4" w:rsidRPr="009134A3">
        <w:rPr>
          <w:rFonts w:cs="Arial"/>
        </w:rPr>
        <w:t>Ing. Mgr. Stanislav Kouba, ředitel odboru</w:t>
      </w:r>
      <w:r w:rsidR="00D71468" w:rsidRPr="009134A3">
        <w:rPr>
          <w:rFonts w:cs="Arial"/>
        </w:rPr>
        <w:t xml:space="preserve"> 15 -</w:t>
      </w:r>
      <w:r w:rsidR="00FA11D4" w:rsidRPr="009134A3">
        <w:rPr>
          <w:rFonts w:cs="Arial"/>
        </w:rPr>
        <w:t xml:space="preserve"> Daně z</w:t>
      </w:r>
      <w:r w:rsidR="00D71468" w:rsidRPr="009134A3">
        <w:rPr>
          <w:rFonts w:cs="Arial"/>
        </w:rPr>
        <w:t> </w:t>
      </w:r>
      <w:r w:rsidR="00FA11D4" w:rsidRPr="009134A3">
        <w:rPr>
          <w:rFonts w:cs="Arial"/>
        </w:rPr>
        <w:t>příjmů</w:t>
      </w:r>
      <w:r w:rsidR="00D71468" w:rsidRPr="009134A3">
        <w:rPr>
          <w:rFonts w:cs="Arial"/>
        </w:rPr>
        <w:t xml:space="preserve"> </w:t>
      </w:r>
    </w:p>
    <w:p w:rsidR="00BF4BFF" w:rsidRPr="00477DAC" w:rsidRDefault="00BF4BFF" w:rsidP="00BF4BFF">
      <w:pPr>
        <w:jc w:val="both"/>
        <w:rPr>
          <w:rFonts w:cs="Arial"/>
        </w:rPr>
      </w:pPr>
      <w:r w:rsidRPr="00477DAC">
        <w:rPr>
          <w:rFonts w:cs="Arial"/>
        </w:rPr>
        <w:t>(dále jen „</w:t>
      </w:r>
      <w:r w:rsidR="00C94B6D">
        <w:rPr>
          <w:rFonts w:cs="Arial"/>
          <w:b/>
        </w:rPr>
        <w:t>Kupující</w:t>
      </w:r>
      <w:r w:rsidRPr="00477DAC">
        <w:rPr>
          <w:rFonts w:cs="Arial"/>
        </w:rPr>
        <w:t>“)</w:t>
      </w:r>
    </w:p>
    <w:p w:rsidR="00BF4BFF" w:rsidRPr="00BF4BFF" w:rsidRDefault="00BF4BFF" w:rsidP="00BF4BFF">
      <w:pPr>
        <w:jc w:val="both"/>
        <w:rPr>
          <w:rFonts w:cs="Arial"/>
          <w:color w:val="00B0F0"/>
        </w:rPr>
      </w:pPr>
    </w:p>
    <w:p w:rsidR="00BF4BFF" w:rsidRPr="00CF1BD7" w:rsidRDefault="00BF4BFF" w:rsidP="00BF4BFF">
      <w:pPr>
        <w:jc w:val="both"/>
        <w:rPr>
          <w:rFonts w:cs="Arial"/>
        </w:rPr>
      </w:pPr>
      <w:r w:rsidRPr="00CF1BD7">
        <w:rPr>
          <w:rFonts w:cs="Arial"/>
        </w:rPr>
        <w:t>a</w:t>
      </w:r>
    </w:p>
    <w:p w:rsidR="00BF4BFF" w:rsidRPr="00CF1BD7" w:rsidRDefault="00BF4BFF" w:rsidP="00BF4BFF">
      <w:pPr>
        <w:jc w:val="both"/>
        <w:rPr>
          <w:rFonts w:cs="Arial"/>
        </w:rPr>
      </w:pPr>
    </w:p>
    <w:p w:rsidR="00225859" w:rsidRPr="00225859" w:rsidRDefault="00225859" w:rsidP="00225859">
      <w:pPr>
        <w:jc w:val="both"/>
        <w:rPr>
          <w:rFonts w:cs="Arial"/>
          <w:b/>
        </w:rPr>
      </w:pPr>
    </w:p>
    <w:p w:rsidR="00BF4BFF" w:rsidRPr="00CF1BD7" w:rsidRDefault="001B272A" w:rsidP="00225859">
      <w:pPr>
        <w:jc w:val="both"/>
        <w:rPr>
          <w:rFonts w:cs="Arial"/>
        </w:rPr>
      </w:pPr>
      <w:r>
        <w:rPr>
          <w:rFonts w:cs="Arial"/>
          <w:b/>
          <w:highlight w:val="yellow"/>
        </w:rPr>
        <w:fldChar w:fldCharType="begin">
          <w:ffData>
            <w:name w:val=""/>
            <w:enabled/>
            <w:calcOnExit w:val="0"/>
            <w:textInput>
              <w:default w:val="[Bude doplněno před podpisem Smlouv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Pr>
          <w:rFonts w:cs="Arial"/>
          <w:b/>
          <w:noProof/>
          <w:highlight w:val="yellow"/>
        </w:rPr>
        <w:t>[Bude doplněno před podpisem Smlouvy]</w:t>
      </w:r>
      <w:r>
        <w:rPr>
          <w:rFonts w:cs="Arial"/>
          <w:b/>
          <w:highlight w:val="yellow"/>
        </w:rPr>
        <w:fldChar w:fldCharType="end"/>
      </w:r>
    </w:p>
    <w:p w:rsidR="00BF4BFF" w:rsidRPr="00CF1BD7" w:rsidRDefault="00BF4BFF" w:rsidP="00225859">
      <w:pPr>
        <w:jc w:val="both"/>
        <w:rPr>
          <w:rFonts w:cs="Arial"/>
        </w:rPr>
      </w:pPr>
      <w:r w:rsidRPr="00CF1BD7">
        <w:rPr>
          <w:rFonts w:cs="Arial"/>
        </w:rPr>
        <w:t>sídl</w:t>
      </w:r>
      <w:r w:rsidR="00225859">
        <w:rPr>
          <w:rFonts w:cs="Arial"/>
        </w:rPr>
        <w:t xml:space="preserve">o: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p>
    <w:p w:rsidR="00BF4BFF" w:rsidRPr="00CF1BD7" w:rsidRDefault="00225859" w:rsidP="00BF4BFF">
      <w:pPr>
        <w:jc w:val="both"/>
        <w:rPr>
          <w:rFonts w:cs="Arial"/>
        </w:rPr>
      </w:pPr>
      <w:r>
        <w:rPr>
          <w:rFonts w:cs="Arial"/>
        </w:rPr>
        <w:t>zapsan</w:t>
      </w:r>
      <w:r w:rsidR="00BF4BFF" w:rsidRPr="00CF1BD7">
        <w:rPr>
          <w:rFonts w:cs="Arial"/>
        </w:rPr>
        <w:t>á v obchodním rejstříku vedeném u</w:t>
      </w:r>
      <w:r w:rsidR="001B272A">
        <w:rPr>
          <w:rFonts w:cs="Arial"/>
        </w:rPr>
        <w:t xml:space="preserve">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r w:rsidR="001B272A">
        <w:rPr>
          <w:rFonts w:cs="Arial"/>
        </w:rPr>
        <w:t xml:space="preserve"> </w:t>
      </w:r>
      <w:r w:rsidR="00BF4BFF" w:rsidRPr="00515667">
        <w:rPr>
          <w:rFonts w:cs="Arial"/>
        </w:rPr>
        <w:t xml:space="preserve">soudu v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r w:rsidR="0023571F" w:rsidRPr="00515667">
        <w:rPr>
          <w:rFonts w:cs="Arial"/>
        </w:rPr>
        <w:t xml:space="preserve"> </w:t>
      </w:r>
      <w:r w:rsidR="00BF4BFF" w:rsidRPr="00CF1BD7">
        <w:rPr>
          <w:rFonts w:cs="Arial"/>
        </w:rPr>
        <w:t xml:space="preserve">pod spisovou značkou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p>
    <w:p w:rsidR="00BF4BFF" w:rsidRPr="00CF1BD7" w:rsidRDefault="00BF4BFF" w:rsidP="00225859">
      <w:pPr>
        <w:jc w:val="both"/>
        <w:rPr>
          <w:rFonts w:cs="Arial"/>
        </w:rPr>
      </w:pPr>
      <w:r w:rsidRPr="00CF1BD7">
        <w:rPr>
          <w:rFonts w:cs="Arial"/>
        </w:rPr>
        <w:t>IČO:</w:t>
      </w:r>
      <w:r w:rsidR="001B272A">
        <w:rPr>
          <w:rFonts w:cs="Arial"/>
        </w:rPr>
        <w:t xml:space="preserve">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p>
    <w:p w:rsidR="00BF4BFF" w:rsidRPr="00CF1BD7" w:rsidRDefault="00BF4BFF" w:rsidP="00225859">
      <w:pPr>
        <w:jc w:val="both"/>
        <w:rPr>
          <w:rFonts w:cs="Arial"/>
        </w:rPr>
      </w:pPr>
      <w:r w:rsidRPr="00CF1BD7">
        <w:rPr>
          <w:rFonts w:cs="Arial"/>
        </w:rPr>
        <w:t>DIČ</w:t>
      </w:r>
      <w:r w:rsidR="00225859">
        <w:rPr>
          <w:rFonts w:cs="Arial"/>
        </w:rPr>
        <w:t xml:space="preserve">: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p>
    <w:p w:rsidR="00BF4BFF" w:rsidRPr="00CF1BD7" w:rsidRDefault="00BF4BFF" w:rsidP="00BF4BFF">
      <w:pPr>
        <w:jc w:val="both"/>
        <w:rPr>
          <w:rFonts w:cs="Arial"/>
        </w:rPr>
      </w:pPr>
      <w:r w:rsidRPr="00CF1BD7">
        <w:rPr>
          <w:rFonts w:cs="Arial"/>
        </w:rPr>
        <w:t xml:space="preserve">banka: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p>
    <w:p w:rsidR="00BF4BFF" w:rsidRPr="00CF1BD7" w:rsidRDefault="00BF4BFF" w:rsidP="00BF4BFF">
      <w:pPr>
        <w:jc w:val="both"/>
        <w:rPr>
          <w:rFonts w:cs="Arial"/>
        </w:rPr>
      </w:pPr>
      <w:r w:rsidRPr="00CF1BD7">
        <w:rPr>
          <w:rFonts w:cs="Arial"/>
        </w:rPr>
        <w:t xml:space="preserve">č. účtu: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p>
    <w:p w:rsidR="00BF4BFF" w:rsidRPr="00CF1BD7" w:rsidRDefault="00BF4BFF" w:rsidP="00BF4BFF">
      <w:pPr>
        <w:jc w:val="both"/>
        <w:rPr>
          <w:rFonts w:cs="Arial"/>
        </w:rPr>
      </w:pPr>
      <w:r w:rsidRPr="00CF1BD7">
        <w:rPr>
          <w:rFonts w:cs="Arial"/>
        </w:rPr>
        <w:t xml:space="preserve">ID datové schránky: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p>
    <w:p w:rsidR="002D4DD5" w:rsidRDefault="00BF4BFF" w:rsidP="00132CC7">
      <w:pPr>
        <w:widowControl w:val="0"/>
        <w:jc w:val="both"/>
        <w:rPr>
          <w:b/>
          <w:i/>
          <w:u w:val="single"/>
        </w:rPr>
      </w:pPr>
      <w:r w:rsidRPr="00CF1BD7">
        <w:rPr>
          <w:rFonts w:cs="Arial"/>
        </w:rPr>
        <w:t>zastoupená:</w:t>
      </w:r>
      <w:r w:rsidR="0023571F">
        <w:rPr>
          <w:rFonts w:cs="Arial"/>
        </w:rPr>
        <w:t xml:space="preserve"> </w:t>
      </w:r>
      <w:r w:rsidR="001B272A">
        <w:rPr>
          <w:rFonts w:cs="Arial"/>
          <w:highlight w:val="yellow"/>
        </w:rPr>
        <w:fldChar w:fldCharType="begin">
          <w:ffData>
            <w:name w:val=""/>
            <w:enabled/>
            <w:calcOnExit w:val="0"/>
            <w:textInput>
              <w:default w:val="[Bude doplněno před podpisem Smlouvy]"/>
            </w:textInput>
          </w:ffData>
        </w:fldChar>
      </w:r>
      <w:r w:rsidR="001B272A">
        <w:rPr>
          <w:rFonts w:cs="Arial"/>
          <w:highlight w:val="yellow"/>
        </w:rPr>
        <w:instrText xml:space="preserve"> FORMTEXT </w:instrText>
      </w:r>
      <w:r w:rsidR="001B272A">
        <w:rPr>
          <w:rFonts w:cs="Arial"/>
          <w:highlight w:val="yellow"/>
        </w:rPr>
      </w:r>
      <w:r w:rsidR="001B272A">
        <w:rPr>
          <w:rFonts w:cs="Arial"/>
          <w:highlight w:val="yellow"/>
        </w:rPr>
        <w:fldChar w:fldCharType="separate"/>
      </w:r>
      <w:r w:rsidR="001B272A">
        <w:rPr>
          <w:rFonts w:cs="Arial"/>
          <w:noProof/>
          <w:highlight w:val="yellow"/>
        </w:rPr>
        <w:t>[Bude doplněno před podpisem Smlouvy]</w:t>
      </w:r>
      <w:r w:rsidR="001B272A">
        <w:rPr>
          <w:rFonts w:cs="Arial"/>
          <w:highlight w:val="yellow"/>
        </w:rPr>
        <w:fldChar w:fldCharType="end"/>
      </w:r>
      <w:r w:rsidR="001B272A">
        <w:rPr>
          <w:rFonts w:cs="Arial"/>
        </w:rPr>
        <w:t xml:space="preserve"> </w:t>
      </w:r>
      <w:r w:rsidR="001B272A" w:rsidRPr="00515667">
        <w:rPr>
          <w:i/>
        </w:rPr>
        <w:t>(bude-li Prodávající zastoupen jinou osobou oprávněnou zastupovat Prodávajícího, než statutárním orgánem Prodávajícího, předloží Prodávající doklad o takovém oprávnění (např. plnou moc) v originálu či úředně ověřené kopii jako Přílohu č. 6 této Smlouvy)</w:t>
      </w:r>
    </w:p>
    <w:p w:rsidR="005D0CDE" w:rsidRPr="00CF1BD7" w:rsidRDefault="005D0CDE" w:rsidP="00BF4BFF">
      <w:pPr>
        <w:jc w:val="both"/>
        <w:rPr>
          <w:rFonts w:cs="Arial"/>
        </w:rPr>
      </w:pPr>
      <w:r w:rsidRPr="00CF1BD7" w:rsidDel="0023571F">
        <w:rPr>
          <w:rFonts w:cs="Arial"/>
          <w:highlight w:val="yellow"/>
        </w:rPr>
        <w:t xml:space="preserve"> </w:t>
      </w:r>
    </w:p>
    <w:p w:rsidR="00BF4BFF" w:rsidRPr="00CF1BD7" w:rsidRDefault="00BF4BFF" w:rsidP="00BF4BFF">
      <w:pPr>
        <w:jc w:val="both"/>
        <w:rPr>
          <w:rFonts w:cs="Arial"/>
        </w:rPr>
      </w:pPr>
      <w:r w:rsidRPr="00CF1BD7">
        <w:rPr>
          <w:rFonts w:cs="Arial"/>
        </w:rPr>
        <w:t>(dále jen „</w:t>
      </w:r>
      <w:r w:rsidR="00215AC9">
        <w:rPr>
          <w:rFonts w:cs="Arial"/>
          <w:b/>
        </w:rPr>
        <w:t>Prodávající</w:t>
      </w:r>
      <w:r w:rsidRPr="00CF1BD7">
        <w:rPr>
          <w:rFonts w:cs="Arial"/>
        </w:rPr>
        <w:t>“)</w:t>
      </w:r>
    </w:p>
    <w:p w:rsidR="00BF4BFF" w:rsidRPr="00BF4BFF" w:rsidRDefault="00BF4BFF" w:rsidP="00BF4BFF">
      <w:pPr>
        <w:jc w:val="both"/>
        <w:rPr>
          <w:rFonts w:cs="Arial"/>
          <w:color w:val="00B0F0"/>
        </w:rPr>
      </w:pPr>
    </w:p>
    <w:p w:rsidR="00BF4BFF" w:rsidRPr="00CF1BD7" w:rsidRDefault="00BF4BFF" w:rsidP="00BF4BFF">
      <w:pPr>
        <w:jc w:val="both"/>
        <w:rPr>
          <w:rFonts w:cs="Arial"/>
        </w:rPr>
      </w:pPr>
      <w:r w:rsidRPr="00CF1BD7">
        <w:rPr>
          <w:rFonts w:cs="Arial"/>
        </w:rPr>
        <w:t>(</w:t>
      </w:r>
      <w:r w:rsidR="00767744">
        <w:rPr>
          <w:rFonts w:cs="Arial"/>
        </w:rPr>
        <w:t>Kupující</w:t>
      </w:r>
      <w:r w:rsidR="00406F8D" w:rsidRPr="002302F5">
        <w:rPr>
          <w:rFonts w:cs="Arial"/>
        </w:rPr>
        <w:t xml:space="preserve"> </w:t>
      </w:r>
      <w:r w:rsidRPr="002302F5">
        <w:rPr>
          <w:rFonts w:cs="Arial"/>
        </w:rPr>
        <w:t xml:space="preserve">a </w:t>
      </w:r>
      <w:r w:rsidR="00215AC9" w:rsidRPr="00215AC9">
        <w:rPr>
          <w:rFonts w:cs="Arial"/>
        </w:rPr>
        <w:t>Prodávající</w:t>
      </w:r>
      <w:r w:rsidR="00215AC9" w:rsidRPr="00CF1BD7">
        <w:rPr>
          <w:rFonts w:cs="Arial"/>
        </w:rPr>
        <w:t xml:space="preserve"> </w:t>
      </w:r>
      <w:r w:rsidRPr="00CF1BD7">
        <w:rPr>
          <w:rFonts w:cs="Arial"/>
        </w:rPr>
        <w:t>společně dále též jen jako „</w:t>
      </w:r>
      <w:r w:rsidRPr="004F6F97">
        <w:rPr>
          <w:rFonts w:cs="Arial"/>
          <w:b/>
        </w:rPr>
        <w:t>Smluvní strany</w:t>
      </w:r>
      <w:r w:rsidRPr="00CF1BD7">
        <w:rPr>
          <w:rFonts w:cs="Arial"/>
        </w:rPr>
        <w:t>“ a jednotlivě jako „</w:t>
      </w:r>
      <w:r w:rsidRPr="004F6F97">
        <w:rPr>
          <w:rFonts w:cs="Arial"/>
          <w:b/>
        </w:rPr>
        <w:t>Smluvní strana</w:t>
      </w:r>
      <w:r w:rsidRPr="00CF1BD7">
        <w:rPr>
          <w:rFonts w:cs="Arial"/>
        </w:rPr>
        <w:t>“)</w:t>
      </w:r>
    </w:p>
    <w:p w:rsidR="00BF4BFF" w:rsidRPr="00BF4BFF" w:rsidRDefault="00BF4BFF" w:rsidP="00BF4BFF">
      <w:pPr>
        <w:jc w:val="both"/>
        <w:rPr>
          <w:rFonts w:cs="Arial"/>
          <w:color w:val="00B0F0"/>
        </w:rPr>
      </w:pPr>
    </w:p>
    <w:p w:rsidR="00BF4BFF" w:rsidRPr="00102A45" w:rsidRDefault="00BF4BFF" w:rsidP="00BF4BFF">
      <w:pPr>
        <w:jc w:val="both"/>
        <w:rPr>
          <w:rFonts w:cs="Arial"/>
          <w:b/>
        </w:rPr>
      </w:pPr>
      <w:r w:rsidRPr="0045179D">
        <w:rPr>
          <w:rFonts w:cs="Arial"/>
          <w:b/>
        </w:rPr>
        <w:t>PREAMBULE</w:t>
      </w:r>
    </w:p>
    <w:p w:rsidR="00BF4BFF" w:rsidRPr="00102A45" w:rsidRDefault="00BF4BFF" w:rsidP="00BF4BFF">
      <w:pPr>
        <w:jc w:val="both"/>
        <w:rPr>
          <w:rFonts w:cs="Arial"/>
          <w:b/>
        </w:rPr>
      </w:pPr>
    </w:p>
    <w:p w:rsidR="00BF4BFF" w:rsidRDefault="00BF4BFF" w:rsidP="005A6D87">
      <w:pPr>
        <w:jc w:val="both"/>
        <w:rPr>
          <w:szCs w:val="20"/>
        </w:rPr>
      </w:pPr>
      <w:r w:rsidRPr="005B0343">
        <w:rPr>
          <w:szCs w:val="20"/>
        </w:rPr>
        <w:t xml:space="preserve">Tato Smlouva se uzavírá na základě výsledků </w:t>
      </w:r>
      <w:r w:rsidR="00E626E9">
        <w:rPr>
          <w:szCs w:val="20"/>
        </w:rPr>
        <w:t xml:space="preserve">zvláštního zadávacího postupu pro zadávání veřejné zakázky podle § 141 Zákona o zadávání veřejných zakázek na veřejnou zakázku s názvem </w:t>
      </w:r>
      <w:r w:rsidR="00E626E9" w:rsidRPr="00F569DF">
        <w:rPr>
          <w:szCs w:val="20"/>
        </w:rPr>
        <w:t>„</w:t>
      </w:r>
      <w:r w:rsidR="00E626E9" w:rsidRPr="00AF79ED">
        <w:rPr>
          <w:i/>
          <w:szCs w:val="20"/>
        </w:rPr>
        <w:t>Dynamický nákupní systém na do</w:t>
      </w:r>
      <w:r w:rsidR="0046300F">
        <w:rPr>
          <w:i/>
          <w:szCs w:val="20"/>
        </w:rPr>
        <w:t xml:space="preserve">dávky osobních vozidel – </w:t>
      </w:r>
      <w:r w:rsidR="001B272A" w:rsidRPr="001B272A">
        <w:rPr>
          <w:i/>
          <w:szCs w:val="20"/>
        </w:rPr>
        <w:t>Výzva 7-17</w:t>
      </w:r>
      <w:r w:rsidR="00E626E9" w:rsidRPr="001B272A">
        <w:rPr>
          <w:szCs w:val="20"/>
        </w:rPr>
        <w:t>“</w:t>
      </w:r>
      <w:r w:rsidR="00E626E9" w:rsidRPr="00F569DF">
        <w:rPr>
          <w:szCs w:val="20"/>
        </w:rPr>
        <w:t xml:space="preserve"> (</w:t>
      </w:r>
      <w:r w:rsidR="00E626E9" w:rsidRPr="005B0343">
        <w:rPr>
          <w:szCs w:val="20"/>
        </w:rPr>
        <w:t>dále</w:t>
      </w:r>
      <w:r w:rsidR="00E626E9">
        <w:rPr>
          <w:szCs w:val="20"/>
        </w:rPr>
        <w:t xml:space="preserve"> jen „</w:t>
      </w:r>
      <w:r w:rsidR="00E626E9" w:rsidRPr="00650A0C">
        <w:rPr>
          <w:b/>
          <w:szCs w:val="20"/>
        </w:rPr>
        <w:t>Veřejná zakázka</w:t>
      </w:r>
      <w:r w:rsidR="00E626E9">
        <w:rPr>
          <w:szCs w:val="20"/>
        </w:rPr>
        <w:t>“)</w:t>
      </w:r>
      <w:r w:rsidR="00E626E9" w:rsidRPr="00E626E9">
        <w:rPr>
          <w:szCs w:val="20"/>
        </w:rPr>
        <w:t xml:space="preserve"> </w:t>
      </w:r>
      <w:r w:rsidR="00E626E9">
        <w:rPr>
          <w:szCs w:val="20"/>
        </w:rPr>
        <w:t>zadávanou v </w:t>
      </w:r>
      <w:r w:rsidR="00E626E9" w:rsidRPr="00E94BD5">
        <w:rPr>
          <w:szCs w:val="20"/>
        </w:rPr>
        <w:t>Dynamickém nákupním systému na dodávky osobních vozidel</w:t>
      </w:r>
      <w:r w:rsidR="00E626E9">
        <w:rPr>
          <w:szCs w:val="20"/>
        </w:rPr>
        <w:t xml:space="preserve"> (to vše dále</w:t>
      </w:r>
      <w:r w:rsidR="00E626E9" w:rsidRPr="005B0343">
        <w:rPr>
          <w:szCs w:val="20"/>
        </w:rPr>
        <w:t xml:space="preserve"> </w:t>
      </w:r>
      <w:r w:rsidR="00E626E9">
        <w:rPr>
          <w:szCs w:val="20"/>
        </w:rPr>
        <w:t>jen</w:t>
      </w:r>
      <w:r w:rsidR="00E626E9" w:rsidRPr="005B0343">
        <w:rPr>
          <w:szCs w:val="20"/>
        </w:rPr>
        <w:t xml:space="preserve"> „</w:t>
      </w:r>
      <w:r w:rsidR="00E626E9" w:rsidRPr="005B0343">
        <w:rPr>
          <w:b/>
          <w:szCs w:val="20"/>
        </w:rPr>
        <w:t>Zadávací řízení</w:t>
      </w:r>
      <w:r w:rsidR="00E626E9" w:rsidRPr="00672D0C">
        <w:rPr>
          <w:szCs w:val="20"/>
        </w:rPr>
        <w:t>“)</w:t>
      </w:r>
      <w:r w:rsidR="00E626E9">
        <w:rPr>
          <w:szCs w:val="20"/>
        </w:rPr>
        <w:t xml:space="preserve">, kdy nabídka Prodávajícího byla vybrána jako nejvhodnější. </w:t>
      </w:r>
      <w:r w:rsidRPr="00672D0C">
        <w:rPr>
          <w:szCs w:val="20"/>
        </w:rPr>
        <w:t xml:space="preserve">Pokud se v této Smlouvě odkazuje na zadávací podmínky, zadávací dokumentaci či nabídku </w:t>
      </w:r>
      <w:r w:rsidR="00FD130C">
        <w:rPr>
          <w:szCs w:val="20"/>
        </w:rPr>
        <w:t>Prodávajícího</w:t>
      </w:r>
      <w:r w:rsidRPr="00672D0C">
        <w:rPr>
          <w:szCs w:val="20"/>
        </w:rPr>
        <w:t>, míní se tím dokumenty související se Zadávacím řízením (dále jen „</w:t>
      </w:r>
      <w:r w:rsidRPr="00672D0C">
        <w:rPr>
          <w:b/>
          <w:szCs w:val="20"/>
        </w:rPr>
        <w:t>Dokumenty Zadávacího řízení</w:t>
      </w:r>
      <w:r w:rsidRPr="00672D0C">
        <w:rPr>
          <w:szCs w:val="20"/>
        </w:rPr>
        <w:t>“).</w:t>
      </w:r>
    </w:p>
    <w:p w:rsidR="00EA7955" w:rsidRDefault="00EA7955" w:rsidP="005A6D87">
      <w:pPr>
        <w:jc w:val="both"/>
        <w:rPr>
          <w:szCs w:val="20"/>
        </w:rPr>
      </w:pPr>
    </w:p>
    <w:p w:rsidR="00C94B6D" w:rsidRPr="00672D0C" w:rsidRDefault="00C94B6D" w:rsidP="00C94B6D">
      <w:pPr>
        <w:jc w:val="both"/>
        <w:rPr>
          <w:szCs w:val="20"/>
        </w:rPr>
      </w:pPr>
      <w:r>
        <w:rPr>
          <w:szCs w:val="20"/>
        </w:rPr>
        <w:t>Prodávající dále bere na vědomí, že</w:t>
      </w:r>
      <w:r w:rsidR="00132CC7">
        <w:rPr>
          <w:szCs w:val="20"/>
        </w:rPr>
        <w:t xml:space="preserve"> jakékoliv </w:t>
      </w:r>
      <w:r>
        <w:rPr>
          <w:szCs w:val="20"/>
        </w:rPr>
        <w:t>osobní motorové vozidlo, jež je předmětem této Smlouvy, slouží jako věcná výhra v </w:t>
      </w:r>
      <w:proofErr w:type="spellStart"/>
      <w:r>
        <w:rPr>
          <w:szCs w:val="20"/>
        </w:rPr>
        <w:t>účtenkové</w:t>
      </w:r>
      <w:proofErr w:type="spellEnd"/>
      <w:r>
        <w:rPr>
          <w:szCs w:val="20"/>
        </w:rPr>
        <w:t xml:space="preserve"> loterii. </w:t>
      </w:r>
      <w:r w:rsidR="003304B7">
        <w:rPr>
          <w:szCs w:val="20"/>
        </w:rPr>
        <w:t>Tento smluvní vztah je</w:t>
      </w:r>
      <w:r w:rsidR="002732AC">
        <w:rPr>
          <w:szCs w:val="20"/>
        </w:rPr>
        <w:t xml:space="preserve"> </w:t>
      </w:r>
      <w:r w:rsidR="002A5287">
        <w:rPr>
          <w:szCs w:val="20"/>
        </w:rPr>
        <w:t xml:space="preserve">rovněž </w:t>
      </w:r>
      <w:r w:rsidR="002732AC">
        <w:rPr>
          <w:szCs w:val="20"/>
        </w:rPr>
        <w:t>uzavírán ve prospěch třetí strany.</w:t>
      </w:r>
      <w:r w:rsidR="003304B7">
        <w:rPr>
          <w:szCs w:val="20"/>
        </w:rPr>
        <w:t xml:space="preserve"> </w:t>
      </w:r>
      <w:r>
        <w:rPr>
          <w:szCs w:val="20"/>
        </w:rPr>
        <w:t xml:space="preserve">V této souvislosti Prodávající bere na vědomí, že na Kupujícího nebude převedeno vlastnické právo, ale toto se převede na výherce </w:t>
      </w:r>
      <w:r w:rsidR="007C1497">
        <w:rPr>
          <w:szCs w:val="20"/>
        </w:rPr>
        <w:t xml:space="preserve">věcné výhry příslušného slosování </w:t>
      </w:r>
      <w:proofErr w:type="spellStart"/>
      <w:r>
        <w:rPr>
          <w:szCs w:val="20"/>
        </w:rPr>
        <w:lastRenderedPageBreak/>
        <w:t>účtenkové</w:t>
      </w:r>
      <w:proofErr w:type="spellEnd"/>
      <w:r>
        <w:rPr>
          <w:szCs w:val="20"/>
        </w:rPr>
        <w:t xml:space="preserve"> loterie</w:t>
      </w:r>
      <w:r w:rsidR="007C1497">
        <w:rPr>
          <w:szCs w:val="20"/>
        </w:rPr>
        <w:t xml:space="preserve"> (dále jen </w:t>
      </w:r>
      <w:r w:rsidR="00300F89">
        <w:rPr>
          <w:szCs w:val="20"/>
        </w:rPr>
        <w:t>„</w:t>
      </w:r>
      <w:r w:rsidR="007C1497" w:rsidRPr="00A83A05">
        <w:rPr>
          <w:b/>
          <w:szCs w:val="20"/>
        </w:rPr>
        <w:t xml:space="preserve">výherce </w:t>
      </w:r>
      <w:proofErr w:type="spellStart"/>
      <w:r w:rsidR="007C1497" w:rsidRPr="00A83A05">
        <w:rPr>
          <w:b/>
          <w:szCs w:val="20"/>
        </w:rPr>
        <w:t>účtenkové</w:t>
      </w:r>
      <w:proofErr w:type="spellEnd"/>
      <w:r w:rsidR="007C1497" w:rsidRPr="00A83A05">
        <w:rPr>
          <w:b/>
          <w:szCs w:val="20"/>
        </w:rPr>
        <w:t xml:space="preserve"> loterie</w:t>
      </w:r>
      <w:r w:rsidR="00300F89">
        <w:rPr>
          <w:szCs w:val="20"/>
        </w:rPr>
        <w:t>“</w:t>
      </w:r>
      <w:r w:rsidR="007C1497">
        <w:rPr>
          <w:szCs w:val="20"/>
        </w:rPr>
        <w:t>)</w:t>
      </w:r>
      <w:r>
        <w:rPr>
          <w:szCs w:val="20"/>
        </w:rPr>
        <w:t xml:space="preserve">, který bude Prodávajícímu za podmínek této Smlouvy sdělen. </w:t>
      </w:r>
      <w:r w:rsidR="008564B3">
        <w:rPr>
          <w:szCs w:val="20"/>
        </w:rPr>
        <w:t>Prodávající se za tímto účelem zavazuje nastavit příslušný smluvní vztah přímo s</w:t>
      </w:r>
      <w:r w:rsidR="00300F89">
        <w:rPr>
          <w:szCs w:val="20"/>
        </w:rPr>
        <w:t> </w:t>
      </w:r>
      <w:r w:rsidR="008564B3">
        <w:rPr>
          <w:szCs w:val="20"/>
        </w:rPr>
        <w:t>výhercem</w:t>
      </w:r>
      <w:r w:rsidR="00300F89">
        <w:rPr>
          <w:szCs w:val="20"/>
        </w:rPr>
        <w:t xml:space="preserve"> </w:t>
      </w:r>
      <w:proofErr w:type="spellStart"/>
      <w:r w:rsidR="00300F89">
        <w:rPr>
          <w:szCs w:val="20"/>
        </w:rPr>
        <w:t>účtenkové</w:t>
      </w:r>
      <w:proofErr w:type="spellEnd"/>
      <w:r w:rsidR="00300F89">
        <w:rPr>
          <w:szCs w:val="20"/>
        </w:rPr>
        <w:t xml:space="preserve"> loterie</w:t>
      </w:r>
      <w:r w:rsidR="008564B3">
        <w:rPr>
          <w:szCs w:val="20"/>
        </w:rPr>
        <w:t>, a to ne</w:t>
      </w:r>
      <w:r w:rsidR="001D0191">
        <w:rPr>
          <w:szCs w:val="20"/>
        </w:rPr>
        <w:t>jméně za podmínek této Smlouvy.</w:t>
      </w:r>
    </w:p>
    <w:p w:rsidR="00C94B6D" w:rsidRDefault="00C94B6D" w:rsidP="005A6D87">
      <w:pPr>
        <w:jc w:val="both"/>
        <w:rPr>
          <w:szCs w:val="20"/>
        </w:rPr>
      </w:pPr>
    </w:p>
    <w:p w:rsidR="002D0F96" w:rsidRDefault="00EA7955" w:rsidP="005A6D87">
      <w:pPr>
        <w:jc w:val="both"/>
        <w:rPr>
          <w:szCs w:val="20"/>
        </w:rPr>
      </w:pPr>
      <w:r w:rsidRPr="00300F89">
        <w:rPr>
          <w:szCs w:val="20"/>
        </w:rPr>
        <w:t>Prodávající bere na vědomí, že předmětem této Smlouvy je dodávka osobní</w:t>
      </w:r>
      <w:r w:rsidR="00353BAA">
        <w:rPr>
          <w:szCs w:val="20"/>
        </w:rPr>
        <w:t>ch</w:t>
      </w:r>
      <w:r w:rsidRPr="00300F89">
        <w:rPr>
          <w:szCs w:val="20"/>
        </w:rPr>
        <w:t xml:space="preserve"> motorov</w:t>
      </w:r>
      <w:r w:rsidR="00353BAA">
        <w:rPr>
          <w:szCs w:val="20"/>
        </w:rPr>
        <w:t>ých</w:t>
      </w:r>
      <w:r w:rsidRPr="00300F89">
        <w:rPr>
          <w:szCs w:val="20"/>
        </w:rPr>
        <w:t xml:space="preserve"> vozid</w:t>
      </w:r>
      <w:r w:rsidR="00353BAA">
        <w:rPr>
          <w:szCs w:val="20"/>
        </w:rPr>
        <w:t>el</w:t>
      </w:r>
      <w:r w:rsidRPr="00300F89">
        <w:rPr>
          <w:szCs w:val="20"/>
        </w:rPr>
        <w:t xml:space="preserve"> jako věcné výhry v </w:t>
      </w:r>
      <w:proofErr w:type="spellStart"/>
      <w:r w:rsidRPr="00300F89">
        <w:rPr>
          <w:szCs w:val="20"/>
        </w:rPr>
        <w:t>účtenkové</w:t>
      </w:r>
      <w:proofErr w:type="spellEnd"/>
      <w:r w:rsidRPr="00300F89">
        <w:rPr>
          <w:szCs w:val="20"/>
        </w:rPr>
        <w:t xml:space="preserve"> loterii a že takov</w:t>
      </w:r>
      <w:r w:rsidR="00353BAA">
        <w:rPr>
          <w:szCs w:val="20"/>
        </w:rPr>
        <w:t>á</w:t>
      </w:r>
      <w:r w:rsidRPr="00300F89">
        <w:rPr>
          <w:szCs w:val="20"/>
        </w:rPr>
        <w:t xml:space="preserve"> vozidl</w:t>
      </w:r>
      <w:r w:rsidR="00353BAA">
        <w:rPr>
          <w:szCs w:val="20"/>
        </w:rPr>
        <w:t>a</w:t>
      </w:r>
      <w:r w:rsidRPr="00300F89">
        <w:rPr>
          <w:szCs w:val="20"/>
        </w:rPr>
        <w:t xml:space="preserve"> bud</w:t>
      </w:r>
      <w:r w:rsidR="0054726F">
        <w:rPr>
          <w:szCs w:val="20"/>
        </w:rPr>
        <w:t>ou</w:t>
      </w:r>
      <w:r w:rsidRPr="00300F89">
        <w:rPr>
          <w:szCs w:val="20"/>
        </w:rPr>
        <w:t xml:space="preserve"> ze strany Kupujícího prezentován</w:t>
      </w:r>
      <w:r w:rsidR="0054726F">
        <w:rPr>
          <w:szCs w:val="20"/>
        </w:rPr>
        <w:t>a</w:t>
      </w:r>
      <w:r w:rsidRPr="00300F89">
        <w:rPr>
          <w:szCs w:val="20"/>
        </w:rPr>
        <w:t xml:space="preserve"> jako věcná výhra v </w:t>
      </w:r>
      <w:proofErr w:type="spellStart"/>
      <w:r w:rsidRPr="00300F89">
        <w:rPr>
          <w:szCs w:val="20"/>
        </w:rPr>
        <w:t>účtenkové</w:t>
      </w:r>
      <w:proofErr w:type="spellEnd"/>
      <w:r w:rsidRPr="00300F89">
        <w:rPr>
          <w:szCs w:val="20"/>
        </w:rPr>
        <w:t xml:space="preserve"> loterii, a tudíž bud</w:t>
      </w:r>
      <w:r w:rsidR="00353BAA">
        <w:rPr>
          <w:szCs w:val="20"/>
        </w:rPr>
        <w:t>ou</w:t>
      </w:r>
      <w:r w:rsidRPr="00300F89">
        <w:rPr>
          <w:szCs w:val="20"/>
        </w:rPr>
        <w:t xml:space="preserve"> předmětem mediálního zájmu. Kupující bere budoucí mediální prezentaci osobní</w:t>
      </w:r>
      <w:r w:rsidR="00353BAA">
        <w:rPr>
          <w:szCs w:val="20"/>
        </w:rPr>
        <w:t>ch</w:t>
      </w:r>
      <w:r w:rsidRPr="00300F89">
        <w:rPr>
          <w:szCs w:val="20"/>
        </w:rPr>
        <w:t xml:space="preserve"> motorov</w:t>
      </w:r>
      <w:r w:rsidR="00353BAA">
        <w:rPr>
          <w:szCs w:val="20"/>
        </w:rPr>
        <w:t>ých</w:t>
      </w:r>
      <w:r w:rsidRPr="00300F89">
        <w:rPr>
          <w:szCs w:val="20"/>
        </w:rPr>
        <w:t xml:space="preserve"> vozid</w:t>
      </w:r>
      <w:r w:rsidR="00353BAA">
        <w:rPr>
          <w:szCs w:val="20"/>
        </w:rPr>
        <w:t>el</w:t>
      </w:r>
      <w:r w:rsidRPr="00300F89">
        <w:rPr>
          <w:szCs w:val="20"/>
        </w:rPr>
        <w:t xml:space="preserve"> jako poz</w:t>
      </w:r>
      <w:r w:rsidR="002A5287">
        <w:rPr>
          <w:szCs w:val="20"/>
        </w:rPr>
        <w:t xml:space="preserve">itivní výhodu pro Prodávajícího, neboť v případě zájmu Prodávajícího bude možné </w:t>
      </w:r>
      <w:r w:rsidR="00C37DCA">
        <w:rPr>
          <w:szCs w:val="20"/>
        </w:rPr>
        <w:t xml:space="preserve">oficiálně </w:t>
      </w:r>
      <w:r w:rsidR="002A5287">
        <w:rPr>
          <w:szCs w:val="20"/>
        </w:rPr>
        <w:t>prezentovat Prodávajícího</w:t>
      </w:r>
      <w:r w:rsidR="001D0191">
        <w:rPr>
          <w:szCs w:val="20"/>
        </w:rPr>
        <w:t xml:space="preserve"> jako „dodavatele“ věcné výhry.</w:t>
      </w:r>
    </w:p>
    <w:p w:rsidR="002A5287" w:rsidRDefault="002A5287" w:rsidP="005A6D87">
      <w:pPr>
        <w:jc w:val="both"/>
      </w:pPr>
    </w:p>
    <w:p w:rsidR="00BF4BFF" w:rsidRDefault="00353BAA" w:rsidP="001B272A">
      <w:pPr>
        <w:jc w:val="both"/>
        <w:rPr>
          <w:szCs w:val="20"/>
        </w:rPr>
      </w:pPr>
      <w:r>
        <w:t>Každé jednotlivé o</w:t>
      </w:r>
      <w:r w:rsidR="002D0F96">
        <w:t xml:space="preserve">sobní motorové vozidlo by mělo být co nejvíce atraktivní pro co nejširší skupinu zákazníků/hráčů </w:t>
      </w:r>
      <w:proofErr w:type="spellStart"/>
      <w:r w:rsidR="002D0F96">
        <w:t>účtenkové</w:t>
      </w:r>
      <w:proofErr w:type="spellEnd"/>
      <w:r w:rsidR="002D0F96">
        <w:t xml:space="preserve"> </w:t>
      </w:r>
      <w:r w:rsidR="004F568B">
        <w:t>loterie a zároveň</w:t>
      </w:r>
      <w:r w:rsidR="002D0F96">
        <w:t xml:space="preserve"> aby bylo </w:t>
      </w:r>
      <w:r w:rsidR="008D3F0B">
        <w:t xml:space="preserve">co nejvíce praktické a ekonomicky a </w:t>
      </w:r>
      <w:r w:rsidR="001D0191">
        <w:t>uživatelsk</w:t>
      </w:r>
      <w:r w:rsidR="00150B41">
        <w:t>y</w:t>
      </w:r>
      <w:r w:rsidR="001D0191">
        <w:t xml:space="preserve"> přívětivé.</w:t>
      </w:r>
    </w:p>
    <w:p w:rsidR="001B272A" w:rsidRPr="001B272A" w:rsidRDefault="001B272A" w:rsidP="001B272A">
      <w:pPr>
        <w:jc w:val="both"/>
        <w:rPr>
          <w:szCs w:val="20"/>
        </w:rPr>
      </w:pPr>
    </w:p>
    <w:p w:rsidR="00BF4BFF" w:rsidRPr="0045179D" w:rsidRDefault="00BF4BFF" w:rsidP="00BF4BFF">
      <w:pPr>
        <w:pStyle w:val="Nadpis1"/>
      </w:pPr>
      <w:r w:rsidRPr="0045179D">
        <w:t>PŘEDMĚT SMLOUVY</w:t>
      </w:r>
    </w:p>
    <w:p w:rsidR="001C7575" w:rsidRDefault="00BF4BFF" w:rsidP="00BF4BFF">
      <w:pPr>
        <w:pStyle w:val="Nadpis2"/>
      </w:pPr>
      <w:r w:rsidRPr="003B67EA">
        <w:t xml:space="preserve">Předmětem této Smlouvy je závazek </w:t>
      </w:r>
      <w:r w:rsidR="00215AC9">
        <w:rPr>
          <w:rFonts w:cs="Arial"/>
        </w:rPr>
        <w:t>Prodávajícího</w:t>
      </w:r>
      <w:r w:rsidR="001C7575">
        <w:rPr>
          <w:rFonts w:cs="Arial"/>
        </w:rPr>
        <w:t>:</w:t>
      </w:r>
    </w:p>
    <w:p w:rsidR="001C7575" w:rsidRPr="001C7575" w:rsidRDefault="001B6EA4" w:rsidP="001C7575">
      <w:pPr>
        <w:pStyle w:val="Nadpis5"/>
        <w:numPr>
          <w:ilvl w:val="0"/>
          <w:numId w:val="4"/>
        </w:numPr>
        <w:spacing w:after="0"/>
      </w:pPr>
      <w:r>
        <w:t>dodat</w:t>
      </w:r>
      <w:r w:rsidR="001C7575">
        <w:t xml:space="preserve"> </w:t>
      </w:r>
      <w:r w:rsidR="00344698">
        <w:t xml:space="preserve">Kupujícímu </w:t>
      </w:r>
      <w:r w:rsidR="00AC5B3D">
        <w:t>tři</w:t>
      </w:r>
      <w:r w:rsidR="00033D3A">
        <w:t xml:space="preserve"> (</w:t>
      </w:r>
      <w:r w:rsidR="00AC5B3D">
        <w:t>3</w:t>
      </w:r>
      <w:r w:rsidR="00033D3A">
        <w:t>)</w:t>
      </w:r>
      <w:r w:rsidR="00D164EA">
        <w:t xml:space="preserve"> nov</w:t>
      </w:r>
      <w:r w:rsidR="00AC5B3D">
        <w:t>á</w:t>
      </w:r>
      <w:r w:rsidR="00A96126">
        <w:t xml:space="preserve"> osobní</w:t>
      </w:r>
      <w:r w:rsidR="005A3FC9">
        <w:t xml:space="preserve"> motorov</w:t>
      </w:r>
      <w:r w:rsidR="00AC5B3D">
        <w:t>á</w:t>
      </w:r>
      <w:r w:rsidR="00D164EA">
        <w:t xml:space="preserve"> vozid</w:t>
      </w:r>
      <w:r w:rsidR="005A3FC9">
        <w:t>l</w:t>
      </w:r>
      <w:r w:rsidR="00AC5B3D">
        <w:t>a</w:t>
      </w:r>
      <w:r w:rsidR="0013643D">
        <w:t>, je</w:t>
      </w:r>
      <w:r w:rsidR="00AC5B3D">
        <w:t>jichž</w:t>
      </w:r>
      <w:r w:rsidR="0013643D">
        <w:t xml:space="preserve"> detailní specifikace je uvedená</w:t>
      </w:r>
      <w:r w:rsidR="00907923">
        <w:t xml:space="preserve"> v Příloze č</w:t>
      </w:r>
      <w:r w:rsidR="002D0D50">
        <w:t>.</w:t>
      </w:r>
      <w:r w:rsidR="00226074">
        <w:t xml:space="preserve"> </w:t>
      </w:r>
      <w:r w:rsidR="00C84C65">
        <w:t>1</w:t>
      </w:r>
      <w:r w:rsidR="009C1B1B">
        <w:t xml:space="preserve"> </w:t>
      </w:r>
      <w:r w:rsidR="00907923">
        <w:t>Smlouvy (dále jen „</w:t>
      </w:r>
      <w:r w:rsidR="00D164EA">
        <w:rPr>
          <w:b/>
        </w:rPr>
        <w:t>Vozidl</w:t>
      </w:r>
      <w:r w:rsidR="00AC5B3D">
        <w:rPr>
          <w:b/>
        </w:rPr>
        <w:t>a</w:t>
      </w:r>
      <w:r w:rsidR="00907923">
        <w:t>“</w:t>
      </w:r>
      <w:r w:rsidR="00AC5B3D">
        <w:t xml:space="preserve"> nebo jednotlivě „</w:t>
      </w:r>
      <w:r w:rsidR="00AC5B3D" w:rsidRPr="00A83A05">
        <w:rPr>
          <w:b/>
        </w:rPr>
        <w:t>Vozidlo</w:t>
      </w:r>
      <w:r w:rsidR="00AC5B3D">
        <w:t>“</w:t>
      </w:r>
      <w:r w:rsidR="00907923">
        <w:t>)</w:t>
      </w:r>
      <w:r w:rsidR="0072008F">
        <w:t xml:space="preserve">, </w:t>
      </w:r>
      <w:r w:rsidR="00075D7C">
        <w:t>přičemž</w:t>
      </w:r>
      <w:r w:rsidR="00E5307B">
        <w:t xml:space="preserve"> </w:t>
      </w:r>
      <w:r w:rsidR="00AC5B3D">
        <w:t xml:space="preserve">každé </w:t>
      </w:r>
      <w:r w:rsidR="00C67923">
        <w:t>Vozidlo</w:t>
      </w:r>
      <w:r w:rsidR="00075D7C">
        <w:t xml:space="preserve"> </w:t>
      </w:r>
      <w:r w:rsidR="00C67923">
        <w:t>musí</w:t>
      </w:r>
      <w:r w:rsidR="00075D7C">
        <w:t xml:space="preserve"> splňovat podmínky</w:t>
      </w:r>
      <w:r w:rsidR="00525B15">
        <w:t xml:space="preserve"> dle odst. </w:t>
      </w:r>
      <w:r w:rsidR="000D2530">
        <w:t>1</w:t>
      </w:r>
      <w:r w:rsidR="00525B15">
        <w:t>.5. tohoto článku Smlouvy</w:t>
      </w:r>
      <w:r w:rsidR="001C7575">
        <w:t>, a to vždy včetně:</w:t>
      </w:r>
    </w:p>
    <w:p w:rsidR="001C7575" w:rsidRDefault="001C7575" w:rsidP="002F1033">
      <w:pPr>
        <w:pStyle w:val="Odstavecseseznamem"/>
        <w:keepNext/>
        <w:numPr>
          <w:ilvl w:val="0"/>
          <w:numId w:val="18"/>
        </w:numPr>
        <w:suppressAutoHyphens/>
        <w:contextualSpacing w:val="0"/>
        <w:jc w:val="both"/>
      </w:pPr>
      <w:r>
        <w:t xml:space="preserve">manuálu, tj. návodu k obsluze a údržbě daného </w:t>
      </w:r>
      <w:r w:rsidR="001B6EA4">
        <w:t>Vozidla</w:t>
      </w:r>
      <w:r>
        <w:t xml:space="preserve"> v českém jazyce;</w:t>
      </w:r>
    </w:p>
    <w:p w:rsidR="001C7575" w:rsidRDefault="001C7575" w:rsidP="002F1033">
      <w:pPr>
        <w:pStyle w:val="Odstavecseseznamem"/>
        <w:keepNext/>
        <w:numPr>
          <w:ilvl w:val="0"/>
          <w:numId w:val="18"/>
        </w:numPr>
        <w:suppressAutoHyphens/>
        <w:contextualSpacing w:val="0"/>
        <w:jc w:val="both"/>
      </w:pPr>
      <w:r>
        <w:t xml:space="preserve">originálu velkého technického průkazu daného </w:t>
      </w:r>
      <w:r w:rsidR="001B6EA4">
        <w:t>Vozidla</w:t>
      </w:r>
      <w:r>
        <w:t xml:space="preserve"> s řádným vypsáním a potvrzením nezbytných údajů;</w:t>
      </w:r>
    </w:p>
    <w:p w:rsidR="001C7575" w:rsidRDefault="001C7575" w:rsidP="002F1033">
      <w:pPr>
        <w:pStyle w:val="Odstavecseseznamem"/>
        <w:keepNext/>
        <w:numPr>
          <w:ilvl w:val="0"/>
          <w:numId w:val="18"/>
        </w:numPr>
        <w:suppressAutoHyphens/>
        <w:contextualSpacing w:val="0"/>
        <w:jc w:val="both"/>
      </w:pPr>
      <w:r>
        <w:t xml:space="preserve">originálu osvědčení o registraci </w:t>
      </w:r>
      <w:r w:rsidR="001B6EA4">
        <w:t>Vozidla</w:t>
      </w:r>
      <w:r>
        <w:t>;</w:t>
      </w:r>
    </w:p>
    <w:p w:rsidR="001C7575" w:rsidRPr="00E77FD4" w:rsidRDefault="001C7575" w:rsidP="002F1033">
      <w:pPr>
        <w:pStyle w:val="Odstavecseseznamem"/>
        <w:keepNext/>
        <w:numPr>
          <w:ilvl w:val="0"/>
          <w:numId w:val="18"/>
        </w:numPr>
        <w:suppressAutoHyphens/>
        <w:contextualSpacing w:val="0"/>
        <w:jc w:val="both"/>
      </w:pPr>
      <w:r>
        <w:rPr>
          <w:rFonts w:cs="Arial"/>
          <w:szCs w:val="20"/>
        </w:rPr>
        <w:t xml:space="preserve">originálu osvědčení o technické způsobilosti </w:t>
      </w:r>
      <w:r w:rsidR="001B6EA4">
        <w:rPr>
          <w:rFonts w:cs="Arial"/>
          <w:szCs w:val="20"/>
        </w:rPr>
        <w:t>Vozidla</w:t>
      </w:r>
      <w:r>
        <w:rPr>
          <w:rFonts w:cs="Arial"/>
          <w:szCs w:val="20"/>
        </w:rPr>
        <w:t>;</w:t>
      </w:r>
    </w:p>
    <w:p w:rsidR="001C7575" w:rsidRDefault="001C7575" w:rsidP="002F1033">
      <w:pPr>
        <w:pStyle w:val="Odstavecseseznamem"/>
        <w:keepNext/>
        <w:numPr>
          <w:ilvl w:val="0"/>
          <w:numId w:val="18"/>
        </w:numPr>
        <w:suppressAutoHyphens/>
        <w:contextualSpacing w:val="0"/>
        <w:jc w:val="both"/>
      </w:pPr>
      <w:r>
        <w:rPr>
          <w:rFonts w:cs="Arial"/>
          <w:szCs w:val="20"/>
        </w:rPr>
        <w:t xml:space="preserve">podrobného rozpisu nároků na provoz a údržbu </w:t>
      </w:r>
      <w:r w:rsidR="001B6EA4">
        <w:rPr>
          <w:rFonts w:cs="Arial"/>
          <w:szCs w:val="20"/>
        </w:rPr>
        <w:t>Vozidla</w:t>
      </w:r>
      <w:r>
        <w:rPr>
          <w:rFonts w:cs="Arial"/>
          <w:szCs w:val="20"/>
        </w:rPr>
        <w:t>;</w:t>
      </w:r>
    </w:p>
    <w:p w:rsidR="001C7575" w:rsidRDefault="001C7575" w:rsidP="002F1033">
      <w:pPr>
        <w:pStyle w:val="Odstavecseseznamem"/>
        <w:keepNext/>
        <w:numPr>
          <w:ilvl w:val="0"/>
          <w:numId w:val="18"/>
        </w:numPr>
        <w:suppressAutoHyphens/>
        <w:contextualSpacing w:val="0"/>
        <w:jc w:val="both"/>
      </w:pPr>
      <w:r>
        <w:t>dalších případných průvodních dokladů k </w:t>
      </w:r>
      <w:r w:rsidR="001B6EA4">
        <w:t>Vozidlu</w:t>
      </w:r>
      <w:r>
        <w:t xml:space="preserve"> v českém jazyce;</w:t>
      </w:r>
    </w:p>
    <w:p w:rsidR="001C7575" w:rsidRDefault="00C67923" w:rsidP="002F1033">
      <w:pPr>
        <w:pStyle w:val="Odstavecseseznamem"/>
        <w:keepNext/>
        <w:numPr>
          <w:ilvl w:val="0"/>
          <w:numId w:val="18"/>
        </w:numPr>
        <w:suppressAutoHyphens/>
        <w:contextualSpacing w:val="0"/>
        <w:jc w:val="both"/>
      </w:pPr>
      <w:r>
        <w:t xml:space="preserve">nejméně </w:t>
      </w:r>
      <w:r w:rsidR="001C7575">
        <w:t xml:space="preserve">2 klíčů od daného </w:t>
      </w:r>
      <w:r w:rsidR="001B6EA4">
        <w:t>Vozidla</w:t>
      </w:r>
      <w:r w:rsidR="001C7575">
        <w:t>;</w:t>
      </w:r>
    </w:p>
    <w:p w:rsidR="00225712" w:rsidRDefault="00225712" w:rsidP="00225712">
      <w:pPr>
        <w:pStyle w:val="Odstavecseseznamem"/>
        <w:keepNext/>
        <w:suppressAutoHyphens/>
        <w:ind w:left="1776"/>
        <w:contextualSpacing w:val="0"/>
        <w:jc w:val="both"/>
      </w:pPr>
    </w:p>
    <w:p w:rsidR="00A51F5E" w:rsidRDefault="00753FE6" w:rsidP="001B272A">
      <w:pPr>
        <w:pStyle w:val="Odstavecseseznamem"/>
        <w:keepNext/>
        <w:suppressAutoHyphens/>
        <w:ind w:left="1776"/>
        <w:contextualSpacing w:val="0"/>
        <w:jc w:val="both"/>
      </w:pPr>
      <w:r>
        <w:t>(dále jen „</w:t>
      </w:r>
      <w:r w:rsidRPr="00A83A05">
        <w:rPr>
          <w:b/>
        </w:rPr>
        <w:t>Příslušenství</w:t>
      </w:r>
      <w:r>
        <w:t>“)</w:t>
      </w:r>
      <w:r w:rsidR="00C67923">
        <w:rPr>
          <w:rFonts w:cs="Arial"/>
          <w:szCs w:val="20"/>
        </w:rPr>
        <w:t>.</w:t>
      </w:r>
    </w:p>
    <w:p w:rsidR="00907923" w:rsidRDefault="00BB3FFA" w:rsidP="00BB3FFA">
      <w:r>
        <w:t xml:space="preserve">             </w:t>
      </w:r>
    </w:p>
    <w:p w:rsidR="00907923" w:rsidRDefault="00907923" w:rsidP="00AC5B3D">
      <w:pPr>
        <w:ind w:left="431"/>
        <w:jc w:val="both"/>
      </w:pPr>
      <w:r w:rsidRPr="009914DE">
        <w:t>(</w:t>
      </w:r>
      <w:r>
        <w:t>vše výše uvedené</w:t>
      </w:r>
      <w:r w:rsidR="00956A0B">
        <w:t xml:space="preserve"> </w:t>
      </w:r>
      <w:r w:rsidRPr="009914DE">
        <w:t>souhrnně</w:t>
      </w:r>
      <w:r>
        <w:t xml:space="preserve"> </w:t>
      </w:r>
      <w:r w:rsidRPr="009914DE">
        <w:t>jako „</w:t>
      </w:r>
      <w:r w:rsidRPr="00907923">
        <w:rPr>
          <w:b/>
        </w:rPr>
        <w:t>Předmět plnění</w:t>
      </w:r>
      <w:r w:rsidRPr="009914DE">
        <w:t>“</w:t>
      </w:r>
      <w:r w:rsidR="00AC5B3D">
        <w:t xml:space="preserve"> nebo v případě, že se hovoří o Vozidlu tak jako „</w:t>
      </w:r>
      <w:r w:rsidR="00AC5B3D" w:rsidRPr="00A83A05">
        <w:rPr>
          <w:b/>
        </w:rPr>
        <w:t>dílčí Předmět plnění</w:t>
      </w:r>
      <w:r w:rsidR="00AC5B3D">
        <w:t>“</w:t>
      </w:r>
      <w:r w:rsidRPr="009914DE">
        <w:t>)</w:t>
      </w:r>
      <w:r w:rsidR="00AC5B3D">
        <w:t xml:space="preserve">. Prodávající bere na vědomí, že dále ve Smlouvě mohou být stanoveny podmínky pro každé jednotlivé osobní motorové vozidlo, tj. Vozidlo jako dílčí Předmět plnění. </w:t>
      </w:r>
    </w:p>
    <w:p w:rsidR="00BF4BFF" w:rsidRPr="00765FF6" w:rsidRDefault="00A217BA" w:rsidP="00BF4BFF">
      <w:pPr>
        <w:pStyle w:val="Nadpis2"/>
      </w:pPr>
      <w:r w:rsidRPr="00A217BA">
        <w:t xml:space="preserve">Předmětem této Smlouvy je dále závazek </w:t>
      </w:r>
      <w:r w:rsidR="00215AC9">
        <w:rPr>
          <w:rFonts w:cs="Arial"/>
        </w:rPr>
        <w:t>Prodávajícího</w:t>
      </w:r>
      <w:r w:rsidR="00215AC9">
        <w:t xml:space="preserve"> </w:t>
      </w:r>
      <w:r w:rsidRPr="00A217BA">
        <w:t xml:space="preserve">převést na </w:t>
      </w:r>
      <w:r w:rsidR="00AC5B3D">
        <w:t xml:space="preserve">konkrétního </w:t>
      </w:r>
      <w:r w:rsidR="00B450A5">
        <w:t xml:space="preserve">příslušného </w:t>
      </w:r>
      <w:r w:rsidR="00C94B6D">
        <w:rPr>
          <w:rFonts w:cs="Arial"/>
        </w:rPr>
        <w:t xml:space="preserve">výherce </w:t>
      </w:r>
      <w:proofErr w:type="spellStart"/>
      <w:r w:rsidR="00C94B6D">
        <w:rPr>
          <w:rFonts w:cs="Arial"/>
        </w:rPr>
        <w:t>účtenkové</w:t>
      </w:r>
      <w:proofErr w:type="spellEnd"/>
      <w:r w:rsidR="00C94B6D">
        <w:rPr>
          <w:rFonts w:cs="Arial"/>
        </w:rPr>
        <w:t xml:space="preserve"> loterie</w:t>
      </w:r>
      <w:r w:rsidR="00E65629">
        <w:rPr>
          <w:rFonts w:cs="Arial"/>
          <w:b/>
        </w:rPr>
        <w:t xml:space="preserve"> </w:t>
      </w:r>
      <w:r w:rsidRPr="00A217BA">
        <w:t>vla</w:t>
      </w:r>
      <w:r w:rsidR="00423E3E">
        <w:t xml:space="preserve">stnické právo </w:t>
      </w:r>
      <w:r w:rsidR="00423E3E" w:rsidRPr="00765FF6">
        <w:t>k</w:t>
      </w:r>
      <w:r w:rsidR="00AC5B3D">
        <w:t xml:space="preserve"> dílčímu </w:t>
      </w:r>
      <w:r w:rsidR="00907778">
        <w:t>Předmětu plnění</w:t>
      </w:r>
      <w:r w:rsidR="00423E3E" w:rsidRPr="00765FF6">
        <w:t>.</w:t>
      </w:r>
    </w:p>
    <w:p w:rsidR="00EA4040" w:rsidRPr="00EA4040" w:rsidRDefault="00BF4BFF" w:rsidP="00EA4040">
      <w:pPr>
        <w:pStyle w:val="Nadpis2"/>
      </w:pPr>
      <w:r w:rsidRPr="00765FF6">
        <w:t xml:space="preserve">Předmětem Smlouvy je zároveň závazek </w:t>
      </w:r>
      <w:r w:rsidR="00467776" w:rsidRPr="00765FF6">
        <w:rPr>
          <w:rFonts w:cs="Arial"/>
        </w:rPr>
        <w:t>Kupujícího</w:t>
      </w:r>
      <w:r w:rsidR="00A36890">
        <w:rPr>
          <w:rFonts w:cs="Arial"/>
        </w:rPr>
        <w:t>, že zajistí ze strany výherce</w:t>
      </w:r>
      <w:r w:rsidR="00A40088">
        <w:rPr>
          <w:rFonts w:cs="Arial"/>
        </w:rPr>
        <w:t xml:space="preserve"> </w:t>
      </w:r>
      <w:proofErr w:type="spellStart"/>
      <w:r w:rsidR="00A40088">
        <w:rPr>
          <w:rFonts w:cs="Arial"/>
        </w:rPr>
        <w:t>účtenkové</w:t>
      </w:r>
      <w:proofErr w:type="spellEnd"/>
      <w:r w:rsidR="00A40088">
        <w:rPr>
          <w:rFonts w:cs="Arial"/>
        </w:rPr>
        <w:t xml:space="preserve"> loterie</w:t>
      </w:r>
      <w:r w:rsidR="00A36890">
        <w:rPr>
          <w:rFonts w:cs="Arial"/>
        </w:rPr>
        <w:t xml:space="preserve"> převzetí</w:t>
      </w:r>
      <w:r w:rsidR="00E65629" w:rsidRPr="00765FF6">
        <w:rPr>
          <w:rFonts w:cs="Arial"/>
          <w:b/>
        </w:rPr>
        <w:t xml:space="preserve"> </w:t>
      </w:r>
      <w:r w:rsidR="00A36890">
        <w:t>řádně dodaného</w:t>
      </w:r>
      <w:r w:rsidR="006678C8" w:rsidRPr="00765FF6">
        <w:t xml:space="preserve"> </w:t>
      </w:r>
      <w:r w:rsidR="00B450A5">
        <w:t xml:space="preserve">dílčího </w:t>
      </w:r>
      <w:r w:rsidR="006678C8" w:rsidRPr="00765FF6">
        <w:t>Předmět</w:t>
      </w:r>
      <w:r w:rsidR="00A36890">
        <w:t>u</w:t>
      </w:r>
      <w:r w:rsidR="006678C8" w:rsidRPr="00765FF6">
        <w:t xml:space="preserve"> plnění a </w:t>
      </w:r>
      <w:r w:rsidR="00A36890">
        <w:t xml:space="preserve">závazek Kupujícího </w:t>
      </w:r>
      <w:r w:rsidRPr="00765FF6">
        <w:t>zapla</w:t>
      </w:r>
      <w:r w:rsidR="00A36890">
        <w:t>tit</w:t>
      </w:r>
      <w:r w:rsidRPr="00765FF6">
        <w:t xml:space="preserve"> </w:t>
      </w:r>
      <w:r w:rsidR="00215AC9" w:rsidRPr="00765FF6">
        <w:rPr>
          <w:rFonts w:cs="Arial"/>
        </w:rPr>
        <w:t>Prodávajícímu</w:t>
      </w:r>
      <w:r w:rsidR="00215AC9" w:rsidRPr="00765FF6">
        <w:t xml:space="preserve"> </w:t>
      </w:r>
      <w:r w:rsidRPr="00765FF6">
        <w:t xml:space="preserve">za řádné a včasné </w:t>
      </w:r>
      <w:r w:rsidR="00D20876">
        <w:t>dodání</w:t>
      </w:r>
      <w:r w:rsidRPr="00765FF6">
        <w:t xml:space="preserve"> </w:t>
      </w:r>
      <w:r w:rsidR="00B450A5">
        <w:t xml:space="preserve">dílčího </w:t>
      </w:r>
      <w:r w:rsidRPr="00765FF6">
        <w:t xml:space="preserve">Předmětu </w:t>
      </w:r>
      <w:r w:rsidR="00EE4FCE">
        <w:t>p</w:t>
      </w:r>
      <w:r w:rsidR="00A026F5" w:rsidRPr="00765FF6">
        <w:t xml:space="preserve">lnění </w:t>
      </w:r>
      <w:r w:rsidRPr="00765FF6">
        <w:t xml:space="preserve">ze strany </w:t>
      </w:r>
      <w:r w:rsidR="00215AC9" w:rsidRPr="00765FF6">
        <w:rPr>
          <w:rFonts w:cs="Arial"/>
        </w:rPr>
        <w:t>Prodávajícího</w:t>
      </w:r>
      <w:r w:rsidR="00215AC9" w:rsidRPr="00765FF6">
        <w:t xml:space="preserve"> </w:t>
      </w:r>
      <w:r w:rsidRPr="00765FF6">
        <w:t>a převedení vlastnického práva k</w:t>
      </w:r>
      <w:r w:rsidR="00B450A5">
        <w:t xml:space="preserve"> dílčímu </w:t>
      </w:r>
      <w:r w:rsidR="00A40088">
        <w:t>Předmětu plnění</w:t>
      </w:r>
      <w:r w:rsidR="00BD6DA2">
        <w:t xml:space="preserve"> Cenu dle čl. 4</w:t>
      </w:r>
      <w:r w:rsidRPr="00765FF6">
        <w:t xml:space="preserve"> této Smlouvy.</w:t>
      </w:r>
    </w:p>
    <w:p w:rsidR="00BF4BFF" w:rsidRDefault="00215AC9" w:rsidP="00BF4BFF">
      <w:pPr>
        <w:pStyle w:val="Nadpis2"/>
        <w:tabs>
          <w:tab w:val="clear" w:pos="576"/>
          <w:tab w:val="num" w:pos="426"/>
        </w:tabs>
        <w:spacing w:before="120"/>
        <w:ind w:left="426" w:hanging="426"/>
      </w:pPr>
      <w:r>
        <w:rPr>
          <w:rFonts w:cs="Arial"/>
        </w:rPr>
        <w:t>Prodávající</w:t>
      </w:r>
      <w:r>
        <w:t xml:space="preserve"> </w:t>
      </w:r>
      <w:r w:rsidR="00BF4BFF" w:rsidRPr="00BA70A6">
        <w:t xml:space="preserve">se zavazuje </w:t>
      </w:r>
      <w:r w:rsidR="00BD6DA2">
        <w:t>dodat</w:t>
      </w:r>
      <w:r w:rsidR="00BF4BFF" w:rsidRPr="00BA70A6">
        <w:t xml:space="preserve"> </w:t>
      </w:r>
      <w:r w:rsidR="00437685">
        <w:t xml:space="preserve">Kupujícímu </w:t>
      </w:r>
      <w:r w:rsidR="00B450A5">
        <w:t xml:space="preserve">dílčí </w:t>
      </w:r>
      <w:r w:rsidR="00BF4BFF" w:rsidRPr="00BA70A6">
        <w:t xml:space="preserve">Předmět plnění </w:t>
      </w:r>
      <w:r w:rsidR="00417E63">
        <w:t xml:space="preserve">a převést na </w:t>
      </w:r>
      <w:r w:rsidR="00344698">
        <w:t xml:space="preserve">výherce </w:t>
      </w:r>
      <w:proofErr w:type="spellStart"/>
      <w:r w:rsidR="00344698">
        <w:t>účtenkové</w:t>
      </w:r>
      <w:proofErr w:type="spellEnd"/>
      <w:r w:rsidR="00344698">
        <w:t xml:space="preserve"> loterie</w:t>
      </w:r>
      <w:r w:rsidR="00417E63">
        <w:t xml:space="preserve"> vlastnické právo k</w:t>
      </w:r>
      <w:r w:rsidR="00BD6DA2">
        <w:t> dodan</w:t>
      </w:r>
      <w:r w:rsidR="00344698">
        <w:t>ému</w:t>
      </w:r>
      <w:r w:rsidR="00BD6DA2">
        <w:t xml:space="preserve"> </w:t>
      </w:r>
      <w:r w:rsidR="00B450A5">
        <w:t xml:space="preserve">dílčímu </w:t>
      </w:r>
      <w:r w:rsidR="00300389">
        <w:t xml:space="preserve">Předmětu plnění </w:t>
      </w:r>
      <w:r w:rsidR="00BF4BFF" w:rsidRPr="00BA70A6">
        <w:t>v souladu s touto Smlouvou, veškerými přílohami k této Smlouvě, jakož</w:t>
      </w:r>
      <w:r w:rsidR="00BA70A6" w:rsidRPr="00BA70A6">
        <w:t xml:space="preserve"> i</w:t>
      </w:r>
      <w:r w:rsidR="00BF4BFF" w:rsidRPr="00BA70A6">
        <w:t xml:space="preserve"> Dokumenty Zadávacího řízení. V případě rozporu vyjmenovaných podkladů mají přednost ustanovení Smlouvy. V případě rozporu příloh Smlouvy a</w:t>
      </w:r>
      <w:r w:rsidR="00C7705B">
        <w:t> </w:t>
      </w:r>
      <w:r w:rsidR="00BF4BFF" w:rsidRPr="00BA70A6">
        <w:t xml:space="preserve">Dokumentů Zadávacího řízení, mají přednost ustanovení příloh. </w:t>
      </w:r>
    </w:p>
    <w:p w:rsidR="00DF6159" w:rsidRDefault="00EA4040" w:rsidP="0072008F">
      <w:pPr>
        <w:pStyle w:val="Nadpis2"/>
        <w:tabs>
          <w:tab w:val="clear" w:pos="576"/>
          <w:tab w:val="num" w:pos="426"/>
        </w:tabs>
        <w:spacing w:before="120"/>
        <w:ind w:left="426" w:hanging="426"/>
      </w:pPr>
      <w:r>
        <w:t>Prodá</w:t>
      </w:r>
      <w:r w:rsidR="0072008F">
        <w:t xml:space="preserve">vající </w:t>
      </w:r>
      <w:r w:rsidR="00FF4CF5">
        <w:t>se podp</w:t>
      </w:r>
      <w:r w:rsidR="009216BF">
        <w:t>isem této Smlouvy zavazuje, že</w:t>
      </w:r>
      <w:r w:rsidR="00B450A5">
        <w:t xml:space="preserve"> každé Vozidlo, příp. u každého Vozidla</w:t>
      </w:r>
      <w:r w:rsidR="00FF4CF5">
        <w:t>:</w:t>
      </w:r>
    </w:p>
    <w:p w:rsidR="00FF4CF5" w:rsidRDefault="00345650" w:rsidP="002F1033">
      <w:pPr>
        <w:pStyle w:val="Nadpis2"/>
        <w:numPr>
          <w:ilvl w:val="0"/>
          <w:numId w:val="17"/>
        </w:numPr>
        <w:spacing w:before="120"/>
      </w:pPr>
      <w:r>
        <w:t>bud</w:t>
      </w:r>
      <w:r w:rsidR="00AC196F">
        <w:t>e</w:t>
      </w:r>
      <w:r>
        <w:t xml:space="preserve"> vybaveno</w:t>
      </w:r>
      <w:r w:rsidR="00FF4CF5">
        <w:t xml:space="preserve"> </w:t>
      </w:r>
      <w:r w:rsidR="00EA2C18">
        <w:t>povinnou výbavou v rozsahu stanoveném obecně závaznými právními p</w:t>
      </w:r>
      <w:r w:rsidR="00270E85">
        <w:t>ředpisy platnými ke dni odevzdání</w:t>
      </w:r>
      <w:r>
        <w:t xml:space="preserve"> Vozidla</w:t>
      </w:r>
      <w:r w:rsidR="00EA2C18">
        <w:t xml:space="preserve"> </w:t>
      </w:r>
      <w:r>
        <w:t xml:space="preserve">výherci </w:t>
      </w:r>
      <w:proofErr w:type="spellStart"/>
      <w:r>
        <w:t>účtenkové</w:t>
      </w:r>
      <w:proofErr w:type="spellEnd"/>
      <w:r>
        <w:t xml:space="preserve"> loterie</w:t>
      </w:r>
      <w:r w:rsidR="00AC5A50">
        <w:t xml:space="preserve"> (</w:t>
      </w:r>
      <w:r>
        <w:t>zejména</w:t>
      </w:r>
      <w:r w:rsidR="00166067">
        <w:t xml:space="preserve"> ve smyslu </w:t>
      </w:r>
      <w:r>
        <w:t>právních předpisů upravujících</w:t>
      </w:r>
      <w:r w:rsidR="00166067">
        <w:t xml:space="preserve"> schvalování technické způsobilosti a technick</w:t>
      </w:r>
      <w:r>
        <w:t xml:space="preserve">é podmínky </w:t>
      </w:r>
      <w:r w:rsidR="00166067">
        <w:t>provozu vozidel na pozemních komunikacích</w:t>
      </w:r>
      <w:r w:rsidR="00AC5A50">
        <w:t>)</w:t>
      </w:r>
      <w:r w:rsidR="00EA2C18">
        <w:t>;</w:t>
      </w:r>
    </w:p>
    <w:p w:rsidR="00C4308E" w:rsidRPr="007D649C" w:rsidRDefault="00A84A52" w:rsidP="002F1033">
      <w:pPr>
        <w:pStyle w:val="Nadpis2"/>
        <w:numPr>
          <w:ilvl w:val="0"/>
          <w:numId w:val="17"/>
        </w:numPr>
        <w:spacing w:before="120"/>
      </w:pPr>
      <w:r>
        <w:lastRenderedPageBreak/>
        <w:t>bude schváleno</w:t>
      </w:r>
      <w:r w:rsidR="00C4308E">
        <w:t xml:space="preserve"> pro provoz na pozemních komunikacích dle zákona č. 56/2001 Sb., </w:t>
      </w:r>
      <w:r w:rsidR="00C4308E">
        <w:rPr>
          <w:rStyle w:val="h1a"/>
        </w:rPr>
        <w:t>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r w:rsidR="008068DF">
        <w:rPr>
          <w:rStyle w:val="h1a"/>
        </w:rPr>
        <w:t xml:space="preserve"> (dále jen „</w:t>
      </w:r>
      <w:r w:rsidR="008068DF" w:rsidRPr="00333952">
        <w:rPr>
          <w:rStyle w:val="h1a"/>
        </w:rPr>
        <w:t>Zákon o provozu vozidel</w:t>
      </w:r>
      <w:r w:rsidR="008068DF">
        <w:rPr>
          <w:rStyle w:val="h1a"/>
        </w:rPr>
        <w:t>“)</w:t>
      </w:r>
      <w:r w:rsidR="008068DF" w:rsidRPr="007D649C">
        <w:t>;</w:t>
      </w:r>
      <w:r w:rsidR="008068DF">
        <w:rPr>
          <w:rStyle w:val="h1a"/>
        </w:rPr>
        <w:t xml:space="preserve"> </w:t>
      </w:r>
      <w:r w:rsidR="00C4308E">
        <w:t xml:space="preserve"> </w:t>
      </w:r>
    </w:p>
    <w:p w:rsidR="009216BF" w:rsidRDefault="00A84A52" w:rsidP="002F1033">
      <w:pPr>
        <w:pStyle w:val="Nadpis2"/>
        <w:numPr>
          <w:ilvl w:val="0"/>
          <w:numId w:val="17"/>
        </w:numPr>
        <w:spacing w:before="120"/>
      </w:pPr>
      <w:r>
        <w:t>bude</w:t>
      </w:r>
      <w:r w:rsidR="0097503F" w:rsidRPr="0097503F">
        <w:t xml:space="preserve"> </w:t>
      </w:r>
      <w:r w:rsidR="0097503F">
        <w:t>v souladu se Zákonem o provozu vozidel</w:t>
      </w:r>
      <w:r w:rsidR="0097503F">
        <w:rPr>
          <w:rStyle w:val="h1a"/>
        </w:rPr>
        <w:t xml:space="preserve"> a souvisejícími předpisy</w:t>
      </w:r>
      <w:r w:rsidR="007800EF" w:rsidRPr="007D649C">
        <w:t xml:space="preserve"> </w:t>
      </w:r>
      <w:r w:rsidR="0097421E">
        <w:t>registrován</w:t>
      </w:r>
      <w:r>
        <w:t>o</w:t>
      </w:r>
      <w:r w:rsidR="007800EF" w:rsidRPr="007D649C">
        <w:t xml:space="preserve"> k provozu na pozemních komunikacích </w:t>
      </w:r>
      <w:r w:rsidR="00017D24" w:rsidRPr="007D649C">
        <w:t>u příslušného správního úřadu</w:t>
      </w:r>
      <w:r w:rsidR="0097421E">
        <w:t xml:space="preserve"> </w:t>
      </w:r>
      <w:r w:rsidR="007800EF" w:rsidRPr="007D649C">
        <w:t>a bud</w:t>
      </w:r>
      <w:r>
        <w:t>e</w:t>
      </w:r>
      <w:r w:rsidR="007800EF" w:rsidRPr="007D649C">
        <w:t xml:space="preserve"> opatřen</w:t>
      </w:r>
      <w:r>
        <w:t>o</w:t>
      </w:r>
      <w:r w:rsidR="007800EF" w:rsidRPr="007D649C">
        <w:t xml:space="preserve"> registrační značkou</w:t>
      </w:r>
      <w:r w:rsidR="00627C84">
        <w:t xml:space="preserve">, to vše na osobu </w:t>
      </w:r>
      <w:r>
        <w:t xml:space="preserve">výherce </w:t>
      </w:r>
      <w:proofErr w:type="spellStart"/>
      <w:r>
        <w:t>účtenkové</w:t>
      </w:r>
      <w:proofErr w:type="spellEnd"/>
      <w:r>
        <w:t xml:space="preserve"> loterie</w:t>
      </w:r>
      <w:r w:rsidR="00FC7685">
        <w:t>;</w:t>
      </w:r>
      <w:r w:rsidR="003B5118" w:rsidRPr="003B5118">
        <w:t xml:space="preserve"> </w:t>
      </w:r>
      <w:r w:rsidR="003B5118">
        <w:t>pokud s tímto postupem bude výherce</w:t>
      </w:r>
      <w:r w:rsidR="00021107">
        <w:t xml:space="preserve"> </w:t>
      </w:r>
      <w:proofErr w:type="spellStart"/>
      <w:r w:rsidR="00021107">
        <w:t>účtenkové</w:t>
      </w:r>
      <w:proofErr w:type="spellEnd"/>
      <w:r w:rsidR="00021107">
        <w:t xml:space="preserve"> loterie</w:t>
      </w:r>
      <w:r w:rsidR="003B5118">
        <w:t xml:space="preserve"> souhlasit</w:t>
      </w:r>
      <w:r w:rsidR="00C37DCA">
        <w:t xml:space="preserve"> a nebude si Vozidlo registrovat sám;</w:t>
      </w:r>
    </w:p>
    <w:p w:rsidR="00EE7DA8" w:rsidRDefault="00FD37D3" w:rsidP="002F1033">
      <w:pPr>
        <w:pStyle w:val="Nadpis2"/>
        <w:numPr>
          <w:ilvl w:val="0"/>
          <w:numId w:val="17"/>
        </w:numPr>
        <w:spacing w:before="120"/>
      </w:pPr>
      <w:r w:rsidRPr="007D649C">
        <w:t xml:space="preserve">v okamžiku odevzdání </w:t>
      </w:r>
      <w:r w:rsidR="00A84A52">
        <w:t xml:space="preserve">výherci </w:t>
      </w:r>
      <w:proofErr w:type="spellStart"/>
      <w:r w:rsidR="00A84A52">
        <w:t>účtenkové</w:t>
      </w:r>
      <w:proofErr w:type="spellEnd"/>
      <w:r w:rsidR="00A84A52">
        <w:t xml:space="preserve"> loterie</w:t>
      </w:r>
      <w:r w:rsidRPr="007D649C">
        <w:t xml:space="preserve"> a po celou záruční</w:t>
      </w:r>
      <w:r>
        <w:t xml:space="preserve"> dobu ve smyslu čl. 9 této Smlouvy</w:t>
      </w:r>
      <w:r w:rsidR="009216BF">
        <w:t xml:space="preserve"> </w:t>
      </w:r>
      <w:r w:rsidR="00A84A52">
        <w:t>bude</w:t>
      </w:r>
      <w:r>
        <w:t xml:space="preserve"> splňovat </w:t>
      </w:r>
      <w:r w:rsidR="00A67B41">
        <w:t xml:space="preserve">technické parametry a úroveň výbavy, uvedené v Příloze č. </w:t>
      </w:r>
      <w:r w:rsidR="008365D8">
        <w:t>1</w:t>
      </w:r>
      <w:r w:rsidR="008068DF">
        <w:t xml:space="preserve"> této Smlouvy</w:t>
      </w:r>
      <w:r w:rsidR="008068DF" w:rsidRPr="007D649C">
        <w:t>;</w:t>
      </w:r>
    </w:p>
    <w:p w:rsidR="00B5552F" w:rsidRDefault="00B5552F" w:rsidP="002F1033">
      <w:pPr>
        <w:pStyle w:val="Nadpis2"/>
        <w:numPr>
          <w:ilvl w:val="0"/>
          <w:numId w:val="17"/>
        </w:numPr>
        <w:spacing w:before="120"/>
      </w:pPr>
      <w:r>
        <w:t>provede tzv. předprodejní servis</w:t>
      </w:r>
      <w:r w:rsidR="00EF2E89">
        <w:t xml:space="preserve"> (zahrnující mimo jiné:</w:t>
      </w:r>
      <w:r w:rsidR="009D5EED">
        <w:t xml:space="preserve"> </w:t>
      </w:r>
      <w:r w:rsidR="009D5EED" w:rsidRPr="00EF2E89">
        <w:t xml:space="preserve">vizuální vnější kontrolu karoserie a spodní </w:t>
      </w:r>
      <w:r w:rsidR="00AD3982">
        <w:t>části Vozidla, vizuální kontrolu</w:t>
      </w:r>
      <w:r w:rsidR="009D5EED" w:rsidRPr="00EF2E89">
        <w:t xml:space="preserve"> interiéru a všech elektricky ovládaných prvků, </w:t>
      </w:r>
      <w:r w:rsidR="00AD3982">
        <w:t xml:space="preserve">kontrolu </w:t>
      </w:r>
      <w:r w:rsidR="009D5EED" w:rsidRPr="00EF2E89">
        <w:t>upevnění šroubů kol a jejich utažení,</w:t>
      </w:r>
      <w:r w:rsidR="00AD3982">
        <w:t xml:space="preserve"> kontrolu</w:t>
      </w:r>
      <w:r w:rsidR="009D5EED" w:rsidRPr="00EF2E89">
        <w:t xml:space="preserve"> nahuštění pneumatik na předepsaný tlak, kontrolu provozních kapalin – chladi</w:t>
      </w:r>
      <w:r w:rsidR="00A25742">
        <w:t>cí kapaliny, motorového oleje a</w:t>
      </w:r>
      <w:r w:rsidR="009D5EED" w:rsidRPr="00EF2E89">
        <w:t xml:space="preserve"> brzdové kapaliny</w:t>
      </w:r>
      <w:r w:rsidR="00A25742">
        <w:t>,</w:t>
      </w:r>
      <w:r w:rsidR="009D5EED" w:rsidRPr="00EF2E89">
        <w:t xml:space="preserve"> kontrolu elektroniky včetně akumulátoru</w:t>
      </w:r>
      <w:r w:rsidR="00AD3982">
        <w:t xml:space="preserve"> atd.</w:t>
      </w:r>
      <w:r w:rsidR="00A25742">
        <w:t>)</w:t>
      </w:r>
      <w:r w:rsidRPr="00EF2E89">
        <w:t>,</w:t>
      </w:r>
      <w:r w:rsidR="00A84A52">
        <w:t xml:space="preserve"> tj. Vozidlo</w:t>
      </w:r>
      <w:r>
        <w:t xml:space="preserve"> musí být v okamžiku odevzdání </w:t>
      </w:r>
      <w:r w:rsidR="00A84A52">
        <w:t xml:space="preserve">výherci </w:t>
      </w:r>
      <w:proofErr w:type="spellStart"/>
      <w:r w:rsidR="00A84A52">
        <w:t>účtenkové</w:t>
      </w:r>
      <w:proofErr w:type="spellEnd"/>
      <w:r w:rsidR="00A84A52">
        <w:t xml:space="preserve"> loterie</w:t>
      </w:r>
      <w:r w:rsidR="001E32E5">
        <w:t xml:space="preserve"> </w:t>
      </w:r>
      <w:r w:rsidR="00A84A52">
        <w:t>připraveno</w:t>
      </w:r>
      <w:r>
        <w:t xml:space="preserve"> k okamžitému provozu na pozemních komunikacích, a to včetně naplnění všech provozních kapalin dle doporučení výrobce </w:t>
      </w:r>
      <w:r w:rsidR="00C0189C">
        <w:t>Vozidla</w:t>
      </w:r>
      <w:r>
        <w:rPr>
          <w:rStyle w:val="Odkaznakoment"/>
        </w:rPr>
        <w:t> </w:t>
      </w:r>
      <w:r>
        <w:t>a</w:t>
      </w:r>
      <w:r w:rsidR="004C1C14">
        <w:t xml:space="preserve"> </w:t>
      </w:r>
      <w:r w:rsidR="00DD063D">
        <w:t xml:space="preserve">naplnění </w:t>
      </w:r>
      <w:r w:rsidR="004C1C14">
        <w:t>minimálně</w:t>
      </w:r>
      <w:r w:rsidR="008068DF">
        <w:t xml:space="preserve"> </w:t>
      </w:r>
      <w:r w:rsidR="00DD063D">
        <w:t>1/2 nádrže</w:t>
      </w:r>
      <w:r w:rsidR="008068DF">
        <w:t xml:space="preserve"> </w:t>
      </w:r>
      <w:r w:rsidR="00DD063D">
        <w:t xml:space="preserve">pohonnými </w:t>
      </w:r>
      <w:r w:rsidR="008068DF">
        <w:t>hmot</w:t>
      </w:r>
      <w:r w:rsidR="00DD063D">
        <w:t>ami</w:t>
      </w:r>
      <w:r w:rsidR="008068DF" w:rsidRPr="007D649C">
        <w:t>;</w:t>
      </w:r>
      <w:r>
        <w:t xml:space="preserve"> </w:t>
      </w:r>
    </w:p>
    <w:p w:rsidR="001E2172" w:rsidRDefault="00333952" w:rsidP="002F1033">
      <w:pPr>
        <w:pStyle w:val="Nadpis2"/>
        <w:numPr>
          <w:ilvl w:val="0"/>
          <w:numId w:val="17"/>
        </w:numPr>
        <w:spacing w:before="120"/>
      </w:pPr>
      <w:r>
        <w:t xml:space="preserve">barevné provedení </w:t>
      </w:r>
      <w:r w:rsidR="007F283C">
        <w:t xml:space="preserve">bude splňovat podmínky stanovené </w:t>
      </w:r>
      <w:proofErr w:type="spellStart"/>
      <w:r w:rsidR="007F283C">
        <w:t>ust</w:t>
      </w:r>
      <w:proofErr w:type="spellEnd"/>
      <w:r w:rsidR="007F283C">
        <w:t>. § 10 odst. 2 zákona č. 361/200</w:t>
      </w:r>
      <w:r w:rsidR="00F33DFF">
        <w:t>0</w:t>
      </w:r>
      <w:r w:rsidR="007F283C">
        <w:t xml:space="preserve"> Sb., provozu na pozemních komunikacích a o změnách některých zákonů</w:t>
      </w:r>
      <w:r w:rsidR="00F33DFF">
        <w:t xml:space="preserve"> (zákon o silničním provozu)</w:t>
      </w:r>
      <w:r w:rsidR="008068DF">
        <w:t>.</w:t>
      </w:r>
    </w:p>
    <w:p w:rsidR="00A72DB9" w:rsidRPr="00A72DB9" w:rsidRDefault="00A72DB9" w:rsidP="00A72DB9">
      <w:pPr>
        <w:pStyle w:val="Nadpis2"/>
      </w:pPr>
      <w:r>
        <w:t>Kupující</w:t>
      </w:r>
      <w:r w:rsidRPr="00A72DB9">
        <w:t xml:space="preserve"> prohlašuje, že poskytne </w:t>
      </w:r>
      <w:r>
        <w:t>Prodávajícímu</w:t>
      </w:r>
      <w:r w:rsidRPr="00A72DB9">
        <w:t xml:space="preserve"> veškerou součinnost, nezbytnou pro řádné splnění této </w:t>
      </w:r>
      <w:r>
        <w:t>Smlouvy</w:t>
      </w:r>
      <w:r w:rsidRPr="00A72DB9">
        <w:t xml:space="preserve"> ze strany </w:t>
      </w:r>
      <w:r w:rsidR="001D5FAB">
        <w:t>Prodávajícího</w:t>
      </w:r>
      <w:r w:rsidRPr="00A72DB9">
        <w:t>, ze</w:t>
      </w:r>
      <w:r>
        <w:t xml:space="preserve">jména </w:t>
      </w:r>
      <w:r w:rsidR="00232C73">
        <w:t xml:space="preserve">sdělení času a místa převzetí Vozidla, údaje oprávněného výherce </w:t>
      </w:r>
      <w:proofErr w:type="spellStart"/>
      <w:r w:rsidR="00232C73">
        <w:t>účtenkové</w:t>
      </w:r>
      <w:proofErr w:type="spellEnd"/>
      <w:r w:rsidR="00232C73">
        <w:t xml:space="preserve"> loterie a zajištění jeho součinnosti. Prodávající bere na vědomí, že v rámci následného příslušného smluvního vztahu s výhercem </w:t>
      </w:r>
      <w:proofErr w:type="spellStart"/>
      <w:r w:rsidR="00232C73">
        <w:t>účtenkové</w:t>
      </w:r>
      <w:proofErr w:type="spellEnd"/>
      <w:r w:rsidR="00232C73">
        <w:t xml:space="preserve"> loterie je povinen </w:t>
      </w:r>
      <w:proofErr w:type="spellStart"/>
      <w:r w:rsidR="00232C73">
        <w:t>zasmluvnit</w:t>
      </w:r>
      <w:proofErr w:type="spellEnd"/>
      <w:r w:rsidR="00232C73">
        <w:t xml:space="preserve"> </w:t>
      </w:r>
      <w:r w:rsidR="00DD2229">
        <w:t xml:space="preserve">možnost </w:t>
      </w:r>
      <w:r w:rsidR="00232C73">
        <w:t xml:space="preserve">na náklady výherce </w:t>
      </w:r>
      <w:proofErr w:type="spellStart"/>
      <w:r w:rsidR="00232C73">
        <w:t>účtenkové</w:t>
      </w:r>
      <w:proofErr w:type="spellEnd"/>
      <w:r w:rsidR="00232C73">
        <w:t xml:space="preserve"> loterie </w:t>
      </w:r>
      <w:r>
        <w:t>sjedná</w:t>
      </w:r>
      <w:r w:rsidR="00232C73">
        <w:t>ní</w:t>
      </w:r>
      <w:r>
        <w:t xml:space="preserve"> </w:t>
      </w:r>
      <w:r w:rsidR="00232C73" w:rsidRPr="00A72DB9">
        <w:t xml:space="preserve">pojištění </w:t>
      </w:r>
      <w:r w:rsidRPr="00A72DB9">
        <w:t xml:space="preserve">k </w:t>
      </w:r>
      <w:r>
        <w:t>Vozidlu</w:t>
      </w:r>
      <w:r w:rsidRPr="00A72DB9">
        <w:t xml:space="preserve"> dle příslušných právních předpisů nutné k registraci </w:t>
      </w:r>
      <w:r>
        <w:t>Vozidla</w:t>
      </w:r>
      <w:r w:rsidRPr="00A72DB9">
        <w:t xml:space="preserve"> k provozu na pozemních komunikacích a k opatření registrační značkou </w:t>
      </w:r>
      <w:r w:rsidR="00232C73">
        <w:t xml:space="preserve">nebo zajistí na základě </w:t>
      </w:r>
      <w:r w:rsidRPr="00A72DB9">
        <w:t>vystav</w:t>
      </w:r>
      <w:r w:rsidR="00232C73">
        <w:t>ení</w:t>
      </w:r>
      <w:r w:rsidRPr="00A72DB9">
        <w:t xml:space="preserve"> na vyžádání plnou moc k jednání se správními úřady v souvislosti s plněním této </w:t>
      </w:r>
      <w:r>
        <w:t>Smlouvy</w:t>
      </w:r>
      <w:r w:rsidRPr="00A72DB9">
        <w:t xml:space="preserve"> (zejména pro účely registrace </w:t>
      </w:r>
      <w:r>
        <w:t>Vozidel</w:t>
      </w:r>
      <w:r w:rsidRPr="00A72DB9">
        <w:t xml:space="preserve"> k provozu na pozemních komunikacích a opatření registračními značkami)</w:t>
      </w:r>
      <w:r w:rsidR="00DD2229">
        <w:t xml:space="preserve">, pokud takovouto možnost výherce </w:t>
      </w:r>
      <w:proofErr w:type="spellStart"/>
      <w:r w:rsidR="00DD2229">
        <w:t>účtenkové</w:t>
      </w:r>
      <w:proofErr w:type="spellEnd"/>
      <w:r w:rsidR="00DD2229">
        <w:t xml:space="preserve"> loterie zvolí.</w:t>
      </w:r>
    </w:p>
    <w:p w:rsidR="00BF4BFF" w:rsidRPr="00FE72D6" w:rsidRDefault="00A33501" w:rsidP="00BF4BFF">
      <w:pPr>
        <w:pStyle w:val="Nadpis2"/>
        <w:tabs>
          <w:tab w:val="clear" w:pos="576"/>
          <w:tab w:val="num" w:pos="426"/>
        </w:tabs>
        <w:spacing w:before="120"/>
        <w:ind w:left="426" w:hanging="426"/>
      </w:pPr>
      <w:r>
        <w:rPr>
          <w:rFonts w:cs="Arial"/>
        </w:rPr>
        <w:t>Prodávající</w:t>
      </w:r>
      <w:r>
        <w:t xml:space="preserve"> </w:t>
      </w:r>
      <w:r w:rsidR="00BF4BFF" w:rsidRPr="00BA70A6">
        <w:t>se zavazuje, že Předmět plnění bude vyhovovat bezpečnostním standardům, jejichž použití je obvyklé u obdobných produktů, a rovněž bude odpovídat závazným i doporučujícím technickým</w:t>
      </w:r>
      <w:r w:rsidR="004C2DAB">
        <w:t>,</w:t>
      </w:r>
      <w:r w:rsidR="00BF4BFF" w:rsidRPr="00BA70A6">
        <w:t xml:space="preserve"> bezpečnostním </w:t>
      </w:r>
      <w:r w:rsidR="000B2B73">
        <w:t xml:space="preserve">a hygienickým </w:t>
      </w:r>
      <w:r w:rsidR="00BF4BFF" w:rsidRPr="00BA70A6">
        <w:t>normám platným v České republice</w:t>
      </w:r>
      <w:r w:rsidR="00035010">
        <w:t xml:space="preserve">, </w:t>
      </w:r>
      <w:r w:rsidR="005A7E35" w:rsidRPr="002909FC">
        <w:t xml:space="preserve">o čemž </w:t>
      </w:r>
      <w:r w:rsidR="005A7E35">
        <w:t>Prodávající</w:t>
      </w:r>
      <w:r w:rsidR="008451CB">
        <w:t xml:space="preserve"> vyhotoví a předá Kupujícímu a </w:t>
      </w:r>
      <w:r w:rsidR="00B450A5">
        <w:t xml:space="preserve">každému příslušnému </w:t>
      </w:r>
      <w:r w:rsidR="008451CB">
        <w:t xml:space="preserve">výherci </w:t>
      </w:r>
      <w:proofErr w:type="spellStart"/>
      <w:r w:rsidR="008451CB">
        <w:t>účtenkové</w:t>
      </w:r>
      <w:proofErr w:type="spellEnd"/>
      <w:r w:rsidR="008451CB">
        <w:t xml:space="preserve"> loterie</w:t>
      </w:r>
      <w:r w:rsidR="005A7E35">
        <w:t xml:space="preserve"> </w:t>
      </w:r>
      <w:r w:rsidR="005A7E35" w:rsidRPr="009816E5">
        <w:t xml:space="preserve">čestné prohlášení, které </w:t>
      </w:r>
      <w:r w:rsidR="005A7E35">
        <w:t>bude součástí Předávacího protokolu ve smyslu čl. 3 odst. 3.4 Smlouvy</w:t>
      </w:r>
      <w:r w:rsidR="00EA2114">
        <w:t>.</w:t>
      </w:r>
      <w:r w:rsidR="00D41F62">
        <w:t xml:space="preserve"> </w:t>
      </w:r>
    </w:p>
    <w:p w:rsidR="00D660F2" w:rsidRDefault="00440906" w:rsidP="00D660F2">
      <w:pPr>
        <w:pStyle w:val="Nadpis2"/>
      </w:pPr>
      <w:r>
        <w:rPr>
          <w:rFonts w:cs="Arial"/>
        </w:rPr>
        <w:t>Prodávající</w:t>
      </w:r>
      <w:r>
        <w:t xml:space="preserve"> se zavazuje dodat </w:t>
      </w:r>
      <w:r w:rsidR="00B450A5">
        <w:t xml:space="preserve">každé </w:t>
      </w:r>
      <w:r w:rsidR="001C7D93">
        <w:t>Vozidl</w:t>
      </w:r>
      <w:r w:rsidR="004F1B92">
        <w:t>o</w:t>
      </w:r>
      <w:r w:rsidR="001C7D93">
        <w:t xml:space="preserve"> nov</w:t>
      </w:r>
      <w:r w:rsidR="007C1497">
        <w:t>é</w:t>
      </w:r>
      <w:r w:rsidR="001C7D93">
        <w:t>, tj</w:t>
      </w:r>
      <w:r w:rsidR="001550B5">
        <w:t>.</w:t>
      </w:r>
      <w:r w:rsidR="001C7D93">
        <w:t xml:space="preserve"> nepoužit</w:t>
      </w:r>
      <w:r w:rsidR="004F1B92">
        <w:t>é</w:t>
      </w:r>
      <w:r w:rsidR="00E234E9">
        <w:t>,</w:t>
      </w:r>
      <w:r w:rsidR="001C7D93">
        <w:t xml:space="preserve"> nepoškozen</w:t>
      </w:r>
      <w:r w:rsidR="004F1B92">
        <w:t>é</w:t>
      </w:r>
      <w:r w:rsidR="00E234E9">
        <w:t xml:space="preserve"> a připraven</w:t>
      </w:r>
      <w:r w:rsidR="004F1B92">
        <w:t>é</w:t>
      </w:r>
      <w:r w:rsidR="00E234E9">
        <w:t xml:space="preserve"> k řádnému provozu, </w:t>
      </w:r>
      <w:r w:rsidR="005A7E35" w:rsidRPr="002909FC">
        <w:t xml:space="preserve">o čemž </w:t>
      </w:r>
      <w:r w:rsidR="005A7E35">
        <w:t>Prodávající</w:t>
      </w:r>
      <w:r w:rsidR="005A7E35" w:rsidRPr="009816E5">
        <w:t xml:space="preserve"> vyhotoví a předá </w:t>
      </w:r>
      <w:r w:rsidR="005A7E35">
        <w:t xml:space="preserve">Kupujícímu </w:t>
      </w:r>
      <w:r w:rsidR="004F1B92">
        <w:t xml:space="preserve">a </w:t>
      </w:r>
      <w:r w:rsidR="00B450A5">
        <w:t xml:space="preserve">každému příslušnému </w:t>
      </w:r>
      <w:r w:rsidR="004F1B92">
        <w:t xml:space="preserve">výherci </w:t>
      </w:r>
      <w:proofErr w:type="spellStart"/>
      <w:r w:rsidR="004F1B92">
        <w:t>účtenkové</w:t>
      </w:r>
      <w:proofErr w:type="spellEnd"/>
      <w:r w:rsidR="004F1B92">
        <w:t xml:space="preserve"> loterie </w:t>
      </w:r>
      <w:r w:rsidR="005A7E35" w:rsidRPr="009816E5">
        <w:t xml:space="preserve">čestné prohlášení, které </w:t>
      </w:r>
      <w:r w:rsidR="005A7E35">
        <w:t>bude součástí Předávacího protokolu ve smyslu čl. 3 odst. 3.4 Smlouvy</w:t>
      </w:r>
      <w:r>
        <w:t>.</w:t>
      </w:r>
      <w:r w:rsidR="00A408F0">
        <w:t xml:space="preserve"> Pro vyloučení pochybností se Smluvní strany dohodly, že „novým vozidlem“ </w:t>
      </w:r>
      <w:r w:rsidR="004F1B92">
        <w:t xml:space="preserve">se </w:t>
      </w:r>
      <w:r w:rsidR="00A408F0">
        <w:t xml:space="preserve">rozumí Vozidlo, jehož stav tachometru nevykazuje v okamžik odevzdání </w:t>
      </w:r>
      <w:r w:rsidR="00B41EA8">
        <w:t xml:space="preserve">každému příslušnému </w:t>
      </w:r>
      <w:r w:rsidR="004F1B92">
        <w:t xml:space="preserve">výherci </w:t>
      </w:r>
      <w:proofErr w:type="spellStart"/>
      <w:r w:rsidR="004F1B92">
        <w:t>účtenkové</w:t>
      </w:r>
      <w:proofErr w:type="spellEnd"/>
      <w:r w:rsidR="004F1B92">
        <w:t xml:space="preserve"> loterie více než 1</w:t>
      </w:r>
      <w:r w:rsidR="00A408F0">
        <w:t>0</w:t>
      </w:r>
      <w:r w:rsidR="004F1B92">
        <w:t>0</w:t>
      </w:r>
      <w:r w:rsidR="00A408F0">
        <w:t xml:space="preserve"> km.</w:t>
      </w:r>
    </w:p>
    <w:p w:rsidR="00F0317D" w:rsidRDefault="00F0317D" w:rsidP="00E73EFC">
      <w:pPr>
        <w:pStyle w:val="Nadpis2"/>
      </w:pPr>
      <w:r>
        <w:t xml:space="preserve">Prodávající se zavazuje, </w:t>
      </w:r>
      <w:r w:rsidRPr="003B0A8D">
        <w:t>že dodan</w:t>
      </w:r>
      <w:r w:rsidR="006C45B1">
        <w:t>é</w:t>
      </w:r>
      <w:r w:rsidRPr="003B0A8D">
        <w:t xml:space="preserve"> pneumatik</w:t>
      </w:r>
      <w:r w:rsidR="006C45B1">
        <w:t xml:space="preserve">y, </w:t>
      </w:r>
      <w:r w:rsidRPr="003B0A8D">
        <w:t xml:space="preserve">vč. disků budou odpovídat hmotnostním a rychlostním specifikacím daného </w:t>
      </w:r>
      <w:r>
        <w:t xml:space="preserve">Vozidla </w:t>
      </w:r>
      <w:r w:rsidRPr="003B0A8D">
        <w:t>a budou pocházet z prvovýroby, tj</w:t>
      </w:r>
      <w:r>
        <w:t>. nebude se jednat o protektory. Prodávající se dále zavazuje,</w:t>
      </w:r>
      <w:r w:rsidRPr="003B0A8D">
        <w:t xml:space="preserve"> že</w:t>
      </w:r>
      <w:r>
        <w:t xml:space="preserve"> dodané pneumatiky nebu</w:t>
      </w:r>
      <w:r w:rsidR="006C45B1">
        <w:t>dou v okamžiku odevzdání Vozidla</w:t>
      </w:r>
      <w:r>
        <w:t xml:space="preserve"> starší 18 měsíců a budou nepoužité</w:t>
      </w:r>
      <w:r w:rsidR="00C27978">
        <w:t xml:space="preserve">, </w:t>
      </w:r>
      <w:r w:rsidR="00C27978" w:rsidRPr="009816E5">
        <w:t xml:space="preserve">přičemž za nepoužité se považují pneumatiky, které nemají najeto více než </w:t>
      </w:r>
      <w:r w:rsidR="00ED312D">
        <w:t>100</w:t>
      </w:r>
      <w:r w:rsidR="00ED312D" w:rsidRPr="009816E5">
        <w:t xml:space="preserve"> </w:t>
      </w:r>
      <w:r w:rsidR="00C27978" w:rsidRPr="009816E5">
        <w:t>km a zároveň mají hloubku dezénu min. 8 mm</w:t>
      </w:r>
      <w:r>
        <w:t xml:space="preserve">. O skutečnostech uvedených v předchozích dvou větách </w:t>
      </w:r>
      <w:r>
        <w:rPr>
          <w:rFonts w:cs="Arial"/>
        </w:rPr>
        <w:t>Prodávající</w:t>
      </w:r>
      <w:r>
        <w:t xml:space="preserve"> vyhotoví </w:t>
      </w:r>
      <w:r w:rsidR="00C27978" w:rsidRPr="009816E5">
        <w:t xml:space="preserve">čestné prohlášení, které </w:t>
      </w:r>
      <w:r w:rsidR="00C27978">
        <w:t>bude součástí Předávacího protokolu ve smyslu čl. 3 odst. 3.4 Smlouvy</w:t>
      </w:r>
      <w:r>
        <w:t>.</w:t>
      </w:r>
    </w:p>
    <w:p w:rsidR="00615396" w:rsidRPr="007B3066" w:rsidRDefault="00615396" w:rsidP="00615396">
      <w:pPr>
        <w:pStyle w:val="Nadpis2"/>
        <w:rPr>
          <w:rStyle w:val="Odkaznakoment"/>
          <w:sz w:val="20"/>
          <w:szCs w:val="24"/>
        </w:rPr>
      </w:pPr>
      <w:r>
        <w:t>V</w:t>
      </w:r>
      <w:r w:rsidR="00BC001C">
        <w:t> případě, že k odevzdání Vozidla</w:t>
      </w:r>
      <w:r>
        <w:t xml:space="preserve"> dojde v období od 1. 4. do 15. 9., zavazuje se Prodávající, že na Vozidle budou namontována kola s letními pneumatikami. Pokud d</w:t>
      </w:r>
      <w:r w:rsidR="00BC001C">
        <w:t>ojde k odevzdání Vozid</w:t>
      </w:r>
      <w:r>
        <w:t>l</w:t>
      </w:r>
      <w:r w:rsidR="00BC001C">
        <w:t>a</w:t>
      </w:r>
      <w:r>
        <w:t xml:space="preserve"> v období od 16. 10. do 31. 3., zavazuje se Prodávající, že na </w:t>
      </w:r>
      <w:r w:rsidR="00BC001C">
        <w:t>Vozidle</w:t>
      </w:r>
      <w:r>
        <w:t xml:space="preserve"> budou namontována kola se zimními pneumatikami. V období od 16. 9. do 15. 10. mohou být na Vozidlech namontována kola se zimními nebo letními pneumatikami, a to dle požadavku Kupujícího</w:t>
      </w:r>
      <w:r w:rsidR="00AC0653">
        <w:t xml:space="preserve"> zaslaného prostřednictvím e-mailové zprávy ze strany Oprávněné osoby Kupujícího Oprávněné osobě Prodávajícího, a to ve lhůtě </w:t>
      </w:r>
      <w:r w:rsidR="00BC001C">
        <w:t>3</w:t>
      </w:r>
      <w:r w:rsidR="00AC0653">
        <w:t xml:space="preserve"> pracovní</w:t>
      </w:r>
      <w:r w:rsidR="00BC001C">
        <w:t>ch dnů</w:t>
      </w:r>
      <w:r w:rsidR="00AC0653">
        <w:t xml:space="preserve"> ode dne o</w:t>
      </w:r>
      <w:r w:rsidR="00BC001C">
        <w:t>známení termínu odevzdání Vozid</w:t>
      </w:r>
      <w:r w:rsidR="00AC0653">
        <w:t>l</w:t>
      </w:r>
      <w:r w:rsidR="00BC001C">
        <w:t>a</w:t>
      </w:r>
      <w:r w:rsidR="00AC0653">
        <w:t xml:space="preserve"> nebo jejich částí způsobem dle čl. 3 Smlouvy</w:t>
      </w:r>
      <w:r>
        <w:t xml:space="preserve">. </w:t>
      </w:r>
      <w:r w:rsidR="00BC001C">
        <w:t>V případě, že Kupující neurčí ve lhůtě dle předchozí věty druh pn</w:t>
      </w:r>
      <w:r w:rsidR="00ED312D">
        <w:t>e</w:t>
      </w:r>
      <w:r w:rsidR="00BC001C">
        <w:t xml:space="preserve">umatik (letní nebo zimní), je tato volba na Prodávajícím. </w:t>
      </w:r>
      <w:r>
        <w:t>P</w:t>
      </w:r>
      <w:r w:rsidR="00332C48">
        <w:t xml:space="preserve">rodávající se zároveň zavazuje, že zimní pneumatiky budou dodány </w:t>
      </w:r>
      <w:r>
        <w:t xml:space="preserve">na ocelových discích pro daný typ Vozidla. Pro případ, že budou pneumatiky vybaveny litými disky, aniž by byla dotčena předchozí věta, zavazuje se </w:t>
      </w:r>
      <w:r w:rsidR="00123BBB">
        <w:t xml:space="preserve">je </w:t>
      </w:r>
      <w:r>
        <w:t xml:space="preserve">Prodávající dodat včetně bezpečnostních šroubů. Pro vyloučení pochybností Smluvní strany sjednávají, že budou </w:t>
      </w:r>
      <w:r w:rsidR="00BC001C">
        <w:t xml:space="preserve">k odevzdanému </w:t>
      </w:r>
      <w:r>
        <w:t xml:space="preserve">Vozidlu dodány sady letních </w:t>
      </w:r>
      <w:r w:rsidR="00BC001C">
        <w:t xml:space="preserve">nebo </w:t>
      </w:r>
      <w:r>
        <w:t xml:space="preserve">zimních pneumatik vč. disků, </w:t>
      </w:r>
      <w:r w:rsidR="00BC001C">
        <w:t>tj. disky pro letní pneumatiky nebo</w:t>
      </w:r>
      <w:r>
        <w:t xml:space="preserve"> disky pro zimní pneumatiky.</w:t>
      </w:r>
    </w:p>
    <w:p w:rsidR="00F8419E" w:rsidRDefault="00F8419E" w:rsidP="00440906">
      <w:pPr>
        <w:pStyle w:val="Nadpis2"/>
      </w:pPr>
      <w:r w:rsidRPr="00F55444">
        <w:t>Prodávající</w:t>
      </w:r>
      <w:r w:rsidRPr="00F8419E">
        <w:t xml:space="preserve"> prohlašuje a podpisem této Smlouvy </w:t>
      </w:r>
      <w:r>
        <w:t xml:space="preserve">potvrzuje, že disponuje veškerými potřebnými oprávněními, odbornými znalostmi a praktickými zkušenostmi </w:t>
      </w:r>
      <w:r w:rsidR="00001954">
        <w:t>k řádnému splnění této Smlouvy.</w:t>
      </w:r>
    </w:p>
    <w:p w:rsidR="001C21A8" w:rsidRPr="001C21A8" w:rsidRDefault="0016604C" w:rsidP="00440906">
      <w:pPr>
        <w:pStyle w:val="Nadpis2"/>
      </w:pPr>
      <w:r w:rsidRPr="001C21A8">
        <w:rPr>
          <w:szCs w:val="20"/>
        </w:rPr>
        <w:t xml:space="preserve">Prodávající prohlašuje, že vůči jeho majetku neprobíhá insolvenční řízení, ve kterém bylo vydáno rozhodnutí o úpadku, nebo insolvenční návrh nebyl zamítnut proto, že majetek Prodávajícího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w:t>
      </w:r>
    </w:p>
    <w:p w:rsidR="00BF4BFF" w:rsidRPr="00CE4266" w:rsidRDefault="00BF4BFF" w:rsidP="00BF4BFF">
      <w:pPr>
        <w:pStyle w:val="Nadpis1"/>
      </w:pPr>
      <w:r w:rsidRPr="005C3816">
        <w:t>MÍST</w:t>
      </w:r>
      <w:r w:rsidRPr="00CE4266">
        <w:t>O</w:t>
      </w:r>
      <w:r w:rsidR="00C0277D">
        <w:t xml:space="preserve"> DODÁNÍ</w:t>
      </w:r>
      <w:r w:rsidRPr="00CE4266">
        <w:t xml:space="preserve"> A DOBA PLNĚNÍ</w:t>
      </w:r>
    </w:p>
    <w:p w:rsidR="005B1061" w:rsidRDefault="005B1061" w:rsidP="00BF4BFF">
      <w:pPr>
        <w:pStyle w:val="Nadpis2"/>
      </w:pPr>
      <w:r>
        <w:t xml:space="preserve">Dodáním se pro účely této Smlouvy rozumí předání </w:t>
      </w:r>
      <w:r w:rsidR="00B41EA8">
        <w:t xml:space="preserve">(dílčího) </w:t>
      </w:r>
      <w:r>
        <w:t xml:space="preserve">Předmětu plnění </w:t>
      </w:r>
      <w:r w:rsidR="00B41EA8">
        <w:t xml:space="preserve">každému příslušnému </w:t>
      </w:r>
      <w:r>
        <w:t xml:space="preserve">výherci </w:t>
      </w:r>
      <w:proofErr w:type="spellStart"/>
      <w:r>
        <w:t>účtenkové</w:t>
      </w:r>
      <w:proofErr w:type="spellEnd"/>
      <w:r>
        <w:t xml:space="preserve"> loterie za podmínek stanovených touto Smlouvou. Dodání </w:t>
      </w:r>
      <w:r w:rsidR="00B41EA8">
        <w:t xml:space="preserve">(dílčího) </w:t>
      </w:r>
      <w:r>
        <w:t xml:space="preserve">Předmětu plnění bude vždy přítomen </w:t>
      </w:r>
      <w:r w:rsidR="008068EC">
        <w:t>Kupující, nevzdá-li se</w:t>
      </w:r>
      <w:r w:rsidR="00EA7B37">
        <w:t xml:space="preserve"> dobrovolně takové přítomnosti.</w:t>
      </w:r>
    </w:p>
    <w:p w:rsidR="00BF4BFF" w:rsidRPr="00A43ABD" w:rsidRDefault="00BF4BFF" w:rsidP="00BF4BFF">
      <w:pPr>
        <w:pStyle w:val="Nadpis2"/>
      </w:pPr>
      <w:r w:rsidRPr="00A43ABD">
        <w:t xml:space="preserve">Místem </w:t>
      </w:r>
      <w:r w:rsidR="005B1061">
        <w:t xml:space="preserve">dodání </w:t>
      </w:r>
      <w:r w:rsidR="00B41EA8">
        <w:t xml:space="preserve">(dílčího) </w:t>
      </w:r>
      <w:r w:rsidR="00A91749">
        <w:t>Předmětu plnění</w:t>
      </w:r>
      <w:r w:rsidR="00753FE6">
        <w:t xml:space="preserve"> </w:t>
      </w:r>
      <w:r w:rsidR="000D71AB">
        <w:t>je</w:t>
      </w:r>
      <w:r w:rsidRPr="00A43ABD">
        <w:t xml:space="preserve"> </w:t>
      </w:r>
      <w:r w:rsidR="000D71AB">
        <w:t xml:space="preserve">sídlo </w:t>
      </w:r>
      <w:r w:rsidR="005B1061">
        <w:t>Prodávajícího</w:t>
      </w:r>
      <w:r w:rsidR="000D71AB">
        <w:t xml:space="preserve"> uvedené v záhlaví této Smlouvy</w:t>
      </w:r>
      <w:r w:rsidR="003F1A88" w:rsidRPr="00F7177D">
        <w:t xml:space="preserve">, </w:t>
      </w:r>
      <w:r w:rsidR="005B1061">
        <w:t xml:space="preserve">reprezentativní prodejna Prodávajícího na základě předchozího souhlasu Kupujícího nebo jiné místo v případě, že se Smluvní strany dohodnou jinak </w:t>
      </w:r>
      <w:r w:rsidRPr="00F7177D">
        <w:t>(dále jen „</w:t>
      </w:r>
      <w:r w:rsidRPr="00F7177D">
        <w:rPr>
          <w:b/>
        </w:rPr>
        <w:t xml:space="preserve">Místo </w:t>
      </w:r>
      <w:r w:rsidR="005B1061">
        <w:rPr>
          <w:b/>
        </w:rPr>
        <w:t xml:space="preserve">dodání </w:t>
      </w:r>
      <w:r w:rsidR="00B41EA8" w:rsidRPr="00B41EA8">
        <w:rPr>
          <w:b/>
        </w:rPr>
        <w:t>(dílčího)</w:t>
      </w:r>
      <w:r w:rsidR="00B41EA8">
        <w:t xml:space="preserve"> </w:t>
      </w:r>
      <w:r w:rsidR="006D7BC3">
        <w:rPr>
          <w:b/>
        </w:rPr>
        <w:t>Vozidla</w:t>
      </w:r>
      <w:r w:rsidRPr="00F7177D">
        <w:t>“).</w:t>
      </w:r>
    </w:p>
    <w:p w:rsidR="00BF4BFF" w:rsidRDefault="00A33501" w:rsidP="00BF4BFF">
      <w:pPr>
        <w:pStyle w:val="Nadpis2"/>
      </w:pPr>
      <w:r>
        <w:rPr>
          <w:rFonts w:cs="Arial"/>
        </w:rPr>
        <w:t>Prodávající</w:t>
      </w:r>
      <w:r>
        <w:t xml:space="preserve"> </w:t>
      </w:r>
      <w:r w:rsidR="00BF4BFF" w:rsidRPr="00A43ABD">
        <w:t xml:space="preserve">se zavazuje </w:t>
      </w:r>
      <w:r w:rsidR="008068EC">
        <w:t xml:space="preserve">k poskytnutí </w:t>
      </w:r>
      <w:r w:rsidR="00B41EA8">
        <w:t xml:space="preserve">dílčího </w:t>
      </w:r>
      <w:r w:rsidR="008068EC">
        <w:t>Předmětu plnění</w:t>
      </w:r>
      <w:r w:rsidR="00B41EA8">
        <w:t>, tj. Vozidla,</w:t>
      </w:r>
      <w:r w:rsidR="00456E04">
        <w:t xml:space="preserve"> nejpoz</w:t>
      </w:r>
      <w:r w:rsidR="00A32353">
        <w:t>d</w:t>
      </w:r>
      <w:r w:rsidR="00456E04">
        <w:t>ěji</w:t>
      </w:r>
      <w:r w:rsidR="00666586" w:rsidRPr="00A43ABD">
        <w:t xml:space="preserve"> do </w:t>
      </w:r>
      <w:r w:rsidR="008068EC">
        <w:t>45</w:t>
      </w:r>
      <w:r w:rsidR="00D95DDD">
        <w:t xml:space="preserve"> dnů</w:t>
      </w:r>
      <w:r w:rsidR="00BF4BFF" w:rsidRPr="00A43ABD">
        <w:t xml:space="preserve"> ode</w:t>
      </w:r>
      <w:r w:rsidR="008068EC">
        <w:t xml:space="preserve"> dne</w:t>
      </w:r>
      <w:r w:rsidR="00BF4BFF" w:rsidRPr="00A43ABD">
        <w:t xml:space="preserve"> </w:t>
      </w:r>
      <w:r w:rsidR="00A91749">
        <w:t xml:space="preserve">prokazatelné výzvy Kupujícího k předání </w:t>
      </w:r>
      <w:r w:rsidR="00B41EA8">
        <w:t xml:space="preserve">dílčího </w:t>
      </w:r>
      <w:r w:rsidR="00A91749">
        <w:t xml:space="preserve">Předmětu plnění </w:t>
      </w:r>
      <w:r w:rsidR="00B41EA8">
        <w:t xml:space="preserve">příslušnému </w:t>
      </w:r>
      <w:r w:rsidR="00A91749">
        <w:t xml:space="preserve">výherci </w:t>
      </w:r>
      <w:proofErr w:type="spellStart"/>
      <w:r w:rsidR="00A91749">
        <w:t>účtenkové</w:t>
      </w:r>
      <w:proofErr w:type="spellEnd"/>
      <w:r w:rsidR="00A91749">
        <w:t xml:space="preserve"> loterie.</w:t>
      </w:r>
      <w:r w:rsidR="008068EC">
        <w:t xml:space="preserve"> Prodávající bere na vědomí, že výzva ze strany Kupujícího k dodání </w:t>
      </w:r>
      <w:r w:rsidR="00B41EA8">
        <w:t xml:space="preserve">dílčího </w:t>
      </w:r>
      <w:r w:rsidR="008068EC">
        <w:t>Předmětu plnění je odvislá od zveřejnění výherní listiny za jednotlivé slosování v </w:t>
      </w:r>
      <w:proofErr w:type="spellStart"/>
      <w:r w:rsidR="008068EC">
        <w:t>účtenkové</w:t>
      </w:r>
      <w:proofErr w:type="spellEnd"/>
      <w:r w:rsidR="008068EC">
        <w:t xml:space="preserve"> loterii dle herního plánu, který tvoří přílohu č. 2 této Smlouvy. Dle aktuálně účinného herního plánu bude slosování probíhat vždy 15. kalendářní den </w:t>
      </w:r>
      <w:r w:rsidR="005531D7">
        <w:t xml:space="preserve">každého měsíce počínaje od 15. listopadu 2017. Předmět plnění dle této Smlouvy se poskytuje pro </w:t>
      </w:r>
      <w:r w:rsidR="00B41EA8">
        <w:t xml:space="preserve">tři </w:t>
      </w:r>
      <w:r w:rsidR="005531D7">
        <w:t xml:space="preserve">slosování, </w:t>
      </w:r>
      <w:r w:rsidR="00B41EA8">
        <w:t xml:space="preserve">počínaje slosováním, </w:t>
      </w:r>
      <w:r w:rsidR="005531D7">
        <w:t xml:space="preserve">které proběhne dne 15. </w:t>
      </w:r>
      <w:r w:rsidR="00B41EA8">
        <w:t xml:space="preserve">prosince </w:t>
      </w:r>
      <w:r w:rsidR="005531D7">
        <w:t>2017</w:t>
      </w:r>
      <w:r w:rsidR="00DF0551">
        <w:t>. Prodávající bere na vědomí, že</w:t>
      </w:r>
      <w:r w:rsidR="005531D7">
        <w:t xml:space="preserve"> výherní listina má být zveřejněna neprodleně po slosování</w:t>
      </w:r>
      <w:r w:rsidR="00021107">
        <w:t xml:space="preserve"> a Kupující musí kontaktovat výherce </w:t>
      </w:r>
      <w:proofErr w:type="spellStart"/>
      <w:r w:rsidR="00021107">
        <w:t>účtenkové</w:t>
      </w:r>
      <w:proofErr w:type="spellEnd"/>
      <w:r w:rsidR="00021107">
        <w:t xml:space="preserve"> loterie</w:t>
      </w:r>
      <w:r w:rsidR="002C7CCD">
        <w:t xml:space="preserve"> a získat od něj zpětnou vazbu</w:t>
      </w:r>
      <w:r w:rsidR="00021107">
        <w:t>.</w:t>
      </w:r>
      <w:r w:rsidR="00A91749">
        <w:t xml:space="preserve"> Kupující má dle herního plánu předat věcnou výhru do 60 dnů ode dne zveřejnění výherní listiny. </w:t>
      </w:r>
    </w:p>
    <w:p w:rsidR="00FD2639" w:rsidRDefault="0077436C" w:rsidP="00FD2639">
      <w:pPr>
        <w:pStyle w:val="Nadpis2"/>
      </w:pPr>
      <w:r>
        <w:t>Prodávající se zavazuje, že Kupujícímu poskytne součinnost spočívající v poskytnutí konkrétní specifikace Vozidla pro účel</w:t>
      </w:r>
      <w:r w:rsidR="00830465">
        <w:t>y</w:t>
      </w:r>
      <w:r>
        <w:t xml:space="preserve"> informační povinnosti Kupujícího v rámci </w:t>
      </w:r>
      <w:proofErr w:type="spellStart"/>
      <w:r>
        <w:t>účtenkové</w:t>
      </w:r>
      <w:proofErr w:type="spellEnd"/>
      <w:r>
        <w:t xml:space="preserve"> loterie ve vztahu k </w:t>
      </w:r>
      <w:r w:rsidR="00DC45BA">
        <w:t>veřejnosti</w:t>
      </w:r>
      <w:r>
        <w:t xml:space="preserve">. </w:t>
      </w:r>
      <w:r w:rsidR="00DC45BA">
        <w:t>Tuto konkrétní specifikaci Vozidla je Prodávající povinen poskytnout písemně Osobě oprávněné Kupujícího,</w:t>
      </w:r>
      <w:r w:rsidR="00DC45BA" w:rsidRPr="00DC45BA">
        <w:t xml:space="preserve"> </w:t>
      </w:r>
      <w:r w:rsidR="005F26E9">
        <w:t xml:space="preserve">a to nejpozději do </w:t>
      </w:r>
      <w:r w:rsidR="00DF0551">
        <w:t>3 dnů ode dne účinnosti této Smlouvy</w:t>
      </w:r>
      <w:r w:rsidR="00DC45BA">
        <w:t xml:space="preserve">. </w:t>
      </w:r>
      <w:r w:rsidR="00DF0551">
        <w:t>Z</w:t>
      </w:r>
      <w:r w:rsidR="00DC45BA">
        <w:t>ájmem Kupujícího je sdělení veřejnosti, jakou konkré</w:t>
      </w:r>
      <w:r w:rsidR="009F61FC">
        <w:t>tní věcnou výhru mohou získat.</w:t>
      </w:r>
    </w:p>
    <w:p w:rsidR="00BF4BFF" w:rsidRPr="00CE4266" w:rsidRDefault="00BF4BFF" w:rsidP="00BF4BFF">
      <w:pPr>
        <w:pStyle w:val="Nadpis1"/>
      </w:pPr>
      <w:r w:rsidRPr="00CE4266">
        <w:t>ZPŮSOB PLNĚNÍ</w:t>
      </w:r>
    </w:p>
    <w:p w:rsidR="00285747" w:rsidRDefault="00A33501" w:rsidP="00285747">
      <w:pPr>
        <w:pStyle w:val="Nadpis2"/>
      </w:pPr>
      <w:r>
        <w:rPr>
          <w:rFonts w:cs="Arial"/>
        </w:rPr>
        <w:t>Prodávající</w:t>
      </w:r>
      <w:r>
        <w:t xml:space="preserve"> </w:t>
      </w:r>
      <w:r w:rsidR="00BF4BFF" w:rsidRPr="0006467B">
        <w:t xml:space="preserve">se zavazuje </w:t>
      </w:r>
      <w:r w:rsidR="000C4FB1">
        <w:t xml:space="preserve">plnit </w:t>
      </w:r>
      <w:r w:rsidR="00DF0551">
        <w:t xml:space="preserve">(dílčí) </w:t>
      </w:r>
      <w:r w:rsidR="000C4FB1">
        <w:t>Předmět plnění způsobem a ve lhůtách stanovených touto Smlouvou</w:t>
      </w:r>
      <w:r w:rsidR="00E06B68" w:rsidRPr="0006467B">
        <w:t>.</w:t>
      </w:r>
      <w:r w:rsidR="00285747" w:rsidRPr="00285747">
        <w:t xml:space="preserve"> </w:t>
      </w:r>
    </w:p>
    <w:p w:rsidR="00EF4483" w:rsidRDefault="00330F5A" w:rsidP="00B86C44">
      <w:pPr>
        <w:pStyle w:val="Nadpis2"/>
      </w:pPr>
      <w:r w:rsidRPr="007830F8">
        <w:t>Prodávající</w:t>
      </w:r>
      <w:r>
        <w:t xml:space="preserve"> se zavazuje informovat Kupujícího</w:t>
      </w:r>
      <w:r w:rsidR="003905A8">
        <w:t xml:space="preserve"> prostřednictvím e-mailové zprávy zaslané Oprávněné osobě Kupujícího</w:t>
      </w:r>
      <w:r>
        <w:t xml:space="preserve"> o termínu </w:t>
      </w:r>
      <w:r w:rsidR="00F03053">
        <w:t>odevzdání</w:t>
      </w:r>
      <w:r w:rsidR="00AF6F5E">
        <w:t xml:space="preserve"> </w:t>
      </w:r>
      <w:r w:rsidR="00DF0551">
        <w:t xml:space="preserve">dílčího </w:t>
      </w:r>
      <w:r w:rsidR="00CA056D">
        <w:t>Předmětu plnění</w:t>
      </w:r>
      <w:r>
        <w:t xml:space="preserve"> </w:t>
      </w:r>
      <w:r w:rsidR="009D331A" w:rsidRPr="00783FF3">
        <w:t>(s uvedení</w:t>
      </w:r>
      <w:r w:rsidR="003D32D0" w:rsidRPr="00783FF3">
        <w:t>m konkrétního dne a hodiny)</w:t>
      </w:r>
      <w:r w:rsidR="00621E5E" w:rsidRPr="00783FF3">
        <w:t xml:space="preserve">, a to vždy </w:t>
      </w:r>
      <w:r w:rsidR="008B3062" w:rsidRPr="00783FF3">
        <w:t xml:space="preserve">alespoň </w:t>
      </w:r>
      <w:r w:rsidR="00CA056D">
        <w:t>7</w:t>
      </w:r>
      <w:r w:rsidR="00FB012D" w:rsidRPr="00783FF3">
        <w:t xml:space="preserve"> </w:t>
      </w:r>
      <w:r w:rsidR="00A659CE" w:rsidRPr="00783FF3">
        <w:t>pracovní</w:t>
      </w:r>
      <w:r w:rsidR="00FB012D">
        <w:t>ch</w:t>
      </w:r>
      <w:r w:rsidR="00A659CE" w:rsidRPr="00783FF3">
        <w:t xml:space="preserve"> dn</w:t>
      </w:r>
      <w:r w:rsidR="00FB012D">
        <w:t>ů</w:t>
      </w:r>
      <w:r w:rsidR="00A659CE" w:rsidRPr="00783FF3">
        <w:t xml:space="preserve"> </w:t>
      </w:r>
      <w:r w:rsidR="00471F7D" w:rsidRPr="00783FF3">
        <w:t>předem.</w:t>
      </w:r>
      <w:r w:rsidR="000F4415" w:rsidRPr="00783FF3">
        <w:t xml:space="preserve"> Termín </w:t>
      </w:r>
      <w:r w:rsidR="00801A97">
        <w:t>odevzdání</w:t>
      </w:r>
      <w:r w:rsidR="00801A97" w:rsidRPr="00783FF3">
        <w:t xml:space="preserve"> </w:t>
      </w:r>
      <w:r w:rsidR="000F4415" w:rsidRPr="00783FF3">
        <w:t>nesmí být stanoven na j</w:t>
      </w:r>
      <w:r w:rsidR="00005106" w:rsidRPr="00783FF3">
        <w:t>iný den než pracovní, a to pouze v</w:t>
      </w:r>
      <w:r w:rsidR="000E0E63">
        <w:t> p</w:t>
      </w:r>
      <w:r w:rsidR="00630E95" w:rsidRPr="00783FF3">
        <w:t>racovní době</w:t>
      </w:r>
      <w:r w:rsidR="00F845ED">
        <w:t>, přičemž za pracovní dobu se považuje doba od pondělí do pátku od 8:00 hod. do 18:00 hod</w:t>
      </w:r>
      <w:r w:rsidR="007D48F1">
        <w:t>.</w:t>
      </w:r>
      <w:r w:rsidR="00F845ED">
        <w:t>, a to s výjimkou státních svátků (dále jen „</w:t>
      </w:r>
      <w:r w:rsidR="00F845ED" w:rsidRPr="00D073F4">
        <w:rPr>
          <w:b/>
        </w:rPr>
        <w:t>Pracovní doba</w:t>
      </w:r>
      <w:r w:rsidR="00F845ED">
        <w:t>“).</w:t>
      </w:r>
    </w:p>
    <w:p w:rsidR="007D48F1" w:rsidRPr="00783FF3" w:rsidRDefault="007D48F1" w:rsidP="00B86C44">
      <w:pPr>
        <w:pStyle w:val="Nadpis2"/>
      </w:pPr>
      <w:r>
        <w:t xml:space="preserve">Kupující se zavazuje, že Prodávajícímu do </w:t>
      </w:r>
      <w:r w:rsidR="00CA056D">
        <w:t>3</w:t>
      </w:r>
      <w:r>
        <w:t xml:space="preserve"> pracovních dnů potvrdí termín odevzd</w:t>
      </w:r>
      <w:r w:rsidR="008867CE">
        <w:t xml:space="preserve">ání </w:t>
      </w:r>
      <w:r w:rsidR="00DF0551">
        <w:t xml:space="preserve">dílčího </w:t>
      </w:r>
      <w:r w:rsidR="00CA056D">
        <w:t>Předmětu plnění</w:t>
      </w:r>
      <w:r w:rsidR="008867CE">
        <w:t xml:space="preserve"> sdělený dle bodu 3.2</w:t>
      </w:r>
      <w:r>
        <w:t>. této Smlo</w:t>
      </w:r>
      <w:r w:rsidR="006A5485">
        <w:t>u</w:t>
      </w:r>
      <w:r>
        <w:t>vy</w:t>
      </w:r>
      <w:r w:rsidR="00E332BA">
        <w:t xml:space="preserve">. Prodávající tímto bere na vědomí, že ze strany Kupujícího dojde k potvrzení termínu předání </w:t>
      </w:r>
      <w:r w:rsidR="00DF0551">
        <w:t xml:space="preserve">dílčího </w:t>
      </w:r>
      <w:r w:rsidR="00CA056D">
        <w:t>Předmětu plnění</w:t>
      </w:r>
      <w:r w:rsidR="00E332BA">
        <w:t xml:space="preserve"> až po kontaktování </w:t>
      </w:r>
      <w:r w:rsidR="00DF0551">
        <w:t xml:space="preserve">příslušného </w:t>
      </w:r>
      <w:r w:rsidR="00E332BA">
        <w:t xml:space="preserve">výherce </w:t>
      </w:r>
      <w:proofErr w:type="spellStart"/>
      <w:r w:rsidR="00E332BA">
        <w:t>účtenkové</w:t>
      </w:r>
      <w:proofErr w:type="spellEnd"/>
      <w:r w:rsidR="00E332BA">
        <w:t xml:space="preserve"> loterie. V případě, že </w:t>
      </w:r>
      <w:r w:rsidR="00DF0551">
        <w:t xml:space="preserve">příslušný </w:t>
      </w:r>
      <w:r w:rsidR="00E332BA">
        <w:t xml:space="preserve">výherce </w:t>
      </w:r>
      <w:proofErr w:type="spellStart"/>
      <w:r w:rsidR="00E332BA">
        <w:t>účtenkové</w:t>
      </w:r>
      <w:proofErr w:type="spellEnd"/>
      <w:r w:rsidR="00E332BA">
        <w:t xml:space="preserve"> loterie nebude moci se v daném termínu dostavit k převzetí </w:t>
      </w:r>
      <w:r w:rsidR="00DF0551">
        <w:t xml:space="preserve">dílčího </w:t>
      </w:r>
      <w:r w:rsidR="00CA056D">
        <w:t>Předmětu plnění</w:t>
      </w:r>
      <w:r w:rsidR="00E332BA">
        <w:t>, je Kupující po domluvě s</w:t>
      </w:r>
      <w:r w:rsidR="00DF0551">
        <w:t xml:space="preserve"> příslušným </w:t>
      </w:r>
      <w:r w:rsidR="00E332BA">
        <w:t xml:space="preserve">výhercem </w:t>
      </w:r>
      <w:proofErr w:type="spellStart"/>
      <w:r w:rsidR="00E332BA">
        <w:t>účtenkové</w:t>
      </w:r>
      <w:proofErr w:type="spellEnd"/>
      <w:r w:rsidR="00E332BA">
        <w:t xml:space="preserve"> loterie </w:t>
      </w:r>
      <w:r w:rsidR="00CA056D">
        <w:t xml:space="preserve">oprávněn </w:t>
      </w:r>
      <w:r w:rsidR="00E332BA">
        <w:t xml:space="preserve">stanovit náhradní termín pro převzetí </w:t>
      </w:r>
      <w:r w:rsidR="00DF0551">
        <w:t xml:space="preserve">dílčího </w:t>
      </w:r>
      <w:r w:rsidR="00CA056D">
        <w:t>Předmětu plnění</w:t>
      </w:r>
      <w:r w:rsidR="00E332BA">
        <w:t>, který však nesmí překročit 30 kalendářních dnů ode dne termín</w:t>
      </w:r>
      <w:r w:rsidR="008867CE">
        <w:t xml:space="preserve">u odevzdání </w:t>
      </w:r>
      <w:r w:rsidR="00DF0551">
        <w:t xml:space="preserve">dílčího </w:t>
      </w:r>
      <w:r w:rsidR="00CA056D">
        <w:t>Předmětu plnění</w:t>
      </w:r>
      <w:r w:rsidR="008867CE">
        <w:t xml:space="preserve"> dle bodu 3.2</w:t>
      </w:r>
      <w:r w:rsidR="00E332BA">
        <w:t>. této Smlo</w:t>
      </w:r>
      <w:r w:rsidR="006A5485">
        <w:t>u</w:t>
      </w:r>
      <w:r w:rsidR="00E332BA">
        <w:t>vy, a tento sdělit Prodávajícímu. Prodávající je povinen</w:t>
      </w:r>
      <w:r>
        <w:t xml:space="preserve"> </w:t>
      </w:r>
      <w:r w:rsidR="00E332BA">
        <w:t xml:space="preserve">tento náhradní termín akceptovat. </w:t>
      </w:r>
      <w:r w:rsidR="002C250A">
        <w:t xml:space="preserve">Pro vyloučení všech pochybností platí, že v případě stanovení náhradního termínu dle tohoto odstavce, není Prodávající v prodlení. </w:t>
      </w:r>
    </w:p>
    <w:p w:rsidR="00E61E1A" w:rsidRDefault="00EF4483" w:rsidP="00EF4483">
      <w:pPr>
        <w:pStyle w:val="Nadpis2"/>
        <w:rPr>
          <w:rFonts w:cs="Arial"/>
        </w:rPr>
      </w:pPr>
      <w:r w:rsidRPr="00C0277D">
        <w:rPr>
          <w:rFonts w:cs="Arial"/>
        </w:rPr>
        <w:t xml:space="preserve">O </w:t>
      </w:r>
      <w:r w:rsidR="00C2279B" w:rsidRPr="00C0277D">
        <w:rPr>
          <w:rFonts w:cs="Arial"/>
        </w:rPr>
        <w:t>odevzdání</w:t>
      </w:r>
      <w:r w:rsidRPr="00C0277D">
        <w:rPr>
          <w:rFonts w:cs="Arial"/>
        </w:rPr>
        <w:t xml:space="preserve"> a převzetí </w:t>
      </w:r>
      <w:r w:rsidR="00DF0551">
        <w:rPr>
          <w:rFonts w:cs="Arial"/>
        </w:rPr>
        <w:t xml:space="preserve">dílčího </w:t>
      </w:r>
      <w:r w:rsidR="006242C4">
        <w:rPr>
          <w:rFonts w:cs="Arial"/>
        </w:rPr>
        <w:t>Předmětu plnění</w:t>
      </w:r>
      <w:r w:rsidRPr="00C0277D">
        <w:rPr>
          <w:rFonts w:cs="Arial"/>
        </w:rPr>
        <w:t xml:space="preserve"> bude sepsán předávací protokol, jehož vzor je součástí Přílohy č. </w:t>
      </w:r>
      <w:r w:rsidR="00380DC0">
        <w:rPr>
          <w:rFonts w:cs="Arial"/>
        </w:rPr>
        <w:t>3</w:t>
      </w:r>
      <w:r w:rsidRPr="00C0277D">
        <w:rPr>
          <w:rFonts w:cs="Arial"/>
        </w:rPr>
        <w:t xml:space="preserve"> </w:t>
      </w:r>
      <w:r w:rsidR="00E71802" w:rsidRPr="00C0277D">
        <w:rPr>
          <w:rFonts w:cs="Arial"/>
        </w:rPr>
        <w:t xml:space="preserve">této </w:t>
      </w:r>
      <w:r w:rsidRPr="00C0277D">
        <w:rPr>
          <w:rFonts w:cs="Arial"/>
        </w:rPr>
        <w:t>Smlouvy (dále jen „</w:t>
      </w:r>
      <w:r w:rsidRPr="00C0277D">
        <w:rPr>
          <w:rFonts w:cs="Arial"/>
          <w:b/>
        </w:rPr>
        <w:t>Předávací protokol</w:t>
      </w:r>
      <w:r w:rsidRPr="00C0277D">
        <w:rPr>
          <w:rFonts w:cs="Arial"/>
        </w:rPr>
        <w:t xml:space="preserve">“). Převezme-li Kupující </w:t>
      </w:r>
      <w:r w:rsidR="00DF0551">
        <w:rPr>
          <w:rFonts w:cs="Arial"/>
        </w:rPr>
        <w:t xml:space="preserve">dílčí </w:t>
      </w:r>
      <w:r w:rsidR="00CA056D">
        <w:t>Předmět plnění</w:t>
      </w:r>
      <w:r w:rsidR="000C4FB1" w:rsidRPr="00C0277D">
        <w:rPr>
          <w:rFonts w:cs="Arial"/>
        </w:rPr>
        <w:t xml:space="preserve"> </w:t>
      </w:r>
      <w:r w:rsidRPr="00C0277D">
        <w:rPr>
          <w:rFonts w:cs="Arial"/>
        </w:rPr>
        <w:t xml:space="preserve">s výhradami, je povinen tyto výhrady uvést do Předávacího protokolu. Nesouhlasí-li Prodávající s uvedenými výhradami, je povinen je písemně v Předávacím protokolu rozporovat. Nerozporuje-li Prodávající výhrady uvedené Kupujícím v Předávacím protokolu, má se za to, že s výhradami souhlasí. Kupující i Prodávající jsou povinni stvrdit obsah Předávacího protokolu svým jménem a podpisem. V případě, že Předávací protokol obsahuje výhrady Kupujícího, zavazuje se Prodávající odstranit výhrady ve lhůtě </w:t>
      </w:r>
      <w:r w:rsidR="00A57111">
        <w:t>a způsobem uvedeným Kupujícím v Předávacím protokolu</w:t>
      </w:r>
      <w:r w:rsidRPr="00C0277D">
        <w:rPr>
          <w:rFonts w:cs="Arial"/>
        </w:rPr>
        <w:t xml:space="preserve">. Po odstranění výhrad Smluvní strany sepíšou nový Předávací protokol bez výhrad. Předávací protokol bude vyhotoven ve </w:t>
      </w:r>
      <w:r w:rsidR="00803112">
        <w:rPr>
          <w:rFonts w:cs="Arial"/>
        </w:rPr>
        <w:t>třech</w:t>
      </w:r>
      <w:r w:rsidRPr="00C0277D">
        <w:rPr>
          <w:rFonts w:cs="Arial"/>
        </w:rPr>
        <w:t xml:space="preserve"> stejnopisech, přičemž </w:t>
      </w:r>
      <w:r w:rsidR="00803112">
        <w:rPr>
          <w:rFonts w:cs="Arial"/>
        </w:rPr>
        <w:t>dvě</w:t>
      </w:r>
      <w:r w:rsidRPr="00C0277D">
        <w:rPr>
          <w:rFonts w:cs="Arial"/>
        </w:rPr>
        <w:t xml:space="preserve"> vyhotovení Předávacího protokolu zůstan</w:t>
      </w:r>
      <w:r w:rsidR="00803112">
        <w:rPr>
          <w:rFonts w:cs="Arial"/>
        </w:rPr>
        <w:t>ou</w:t>
      </w:r>
      <w:r w:rsidRPr="00C0277D">
        <w:rPr>
          <w:rFonts w:cs="Arial"/>
        </w:rPr>
        <w:t xml:space="preserve"> Kupujícímu, a </w:t>
      </w:r>
      <w:r w:rsidR="00803112">
        <w:rPr>
          <w:rFonts w:cs="Arial"/>
        </w:rPr>
        <w:t>jedno</w:t>
      </w:r>
      <w:r w:rsidRPr="00C0277D">
        <w:rPr>
          <w:rFonts w:cs="Arial"/>
        </w:rPr>
        <w:t xml:space="preserve"> vyhotovení </w:t>
      </w:r>
      <w:r w:rsidR="00803112">
        <w:rPr>
          <w:rFonts w:cs="Arial"/>
        </w:rPr>
        <w:t xml:space="preserve">zůstane </w:t>
      </w:r>
      <w:r w:rsidRPr="00C0277D">
        <w:rPr>
          <w:rFonts w:cs="Arial"/>
        </w:rPr>
        <w:t>Prodávající</w:t>
      </w:r>
      <w:r w:rsidR="008D5DF7" w:rsidRPr="00C0277D">
        <w:rPr>
          <w:rFonts w:cs="Arial"/>
        </w:rPr>
        <w:t>mu</w:t>
      </w:r>
      <w:r w:rsidRPr="00C0277D">
        <w:rPr>
          <w:rFonts w:cs="Arial"/>
        </w:rPr>
        <w:t xml:space="preserve">. </w:t>
      </w:r>
      <w:r w:rsidR="00803112">
        <w:rPr>
          <w:rFonts w:cs="Arial"/>
        </w:rPr>
        <w:t xml:space="preserve">Jedno z vyhotovení Předávacího protokolu bude ze strany Kupujícího předáno </w:t>
      </w:r>
      <w:r w:rsidR="00DF0551">
        <w:rPr>
          <w:rFonts w:cs="Arial"/>
        </w:rPr>
        <w:t xml:space="preserve">příslušnému </w:t>
      </w:r>
      <w:r w:rsidR="00803112">
        <w:rPr>
          <w:rFonts w:cs="Arial"/>
        </w:rPr>
        <w:t xml:space="preserve">výherci </w:t>
      </w:r>
      <w:proofErr w:type="spellStart"/>
      <w:r w:rsidR="00803112">
        <w:rPr>
          <w:rFonts w:cs="Arial"/>
        </w:rPr>
        <w:t>účtenkové</w:t>
      </w:r>
      <w:proofErr w:type="spellEnd"/>
      <w:r w:rsidR="00803112">
        <w:rPr>
          <w:rFonts w:cs="Arial"/>
        </w:rPr>
        <w:t xml:space="preserve"> loterie. </w:t>
      </w:r>
      <w:r w:rsidR="000C4FB1" w:rsidRPr="00C0277D">
        <w:rPr>
          <w:rFonts w:cs="Arial"/>
        </w:rPr>
        <w:t>Vozidl</w:t>
      </w:r>
      <w:r w:rsidR="00803112">
        <w:rPr>
          <w:rFonts w:cs="Arial"/>
        </w:rPr>
        <w:t>o</w:t>
      </w:r>
      <w:r w:rsidR="000C4FB1" w:rsidRPr="00C0277D">
        <w:rPr>
          <w:rFonts w:cs="Arial"/>
        </w:rPr>
        <w:t xml:space="preserve"> bud</w:t>
      </w:r>
      <w:r w:rsidR="00AC196F">
        <w:rPr>
          <w:rFonts w:cs="Arial"/>
        </w:rPr>
        <w:t>e</w:t>
      </w:r>
      <w:r w:rsidR="000C4FB1" w:rsidRPr="00C0277D">
        <w:rPr>
          <w:rFonts w:cs="Arial"/>
        </w:rPr>
        <w:t xml:space="preserve"> považován</w:t>
      </w:r>
      <w:r w:rsidR="00803112">
        <w:rPr>
          <w:rFonts w:cs="Arial"/>
        </w:rPr>
        <w:t>o</w:t>
      </w:r>
      <w:r w:rsidR="000C4FB1" w:rsidRPr="00C0277D">
        <w:rPr>
          <w:rFonts w:cs="Arial"/>
        </w:rPr>
        <w:t xml:space="preserve"> za předan</w:t>
      </w:r>
      <w:r w:rsidR="00803112">
        <w:rPr>
          <w:rFonts w:cs="Arial"/>
        </w:rPr>
        <w:t>é</w:t>
      </w:r>
      <w:r w:rsidRPr="00C0277D">
        <w:rPr>
          <w:rFonts w:cs="Arial"/>
        </w:rPr>
        <w:t xml:space="preserve"> až podpisem </w:t>
      </w:r>
      <w:r w:rsidR="00803112">
        <w:rPr>
          <w:rFonts w:cs="Arial"/>
        </w:rPr>
        <w:t xml:space="preserve">navazujícího </w:t>
      </w:r>
      <w:r w:rsidR="00CA056D">
        <w:rPr>
          <w:rFonts w:cs="Arial"/>
        </w:rPr>
        <w:t>smluvního vztahu</w:t>
      </w:r>
      <w:r w:rsidR="00026DDE" w:rsidRPr="00C0277D">
        <w:rPr>
          <w:rFonts w:cs="Arial"/>
        </w:rPr>
        <w:t xml:space="preserve"> </w:t>
      </w:r>
      <w:r w:rsidR="00803112">
        <w:rPr>
          <w:rFonts w:cs="Arial"/>
        </w:rPr>
        <w:t xml:space="preserve">ze strany </w:t>
      </w:r>
      <w:r w:rsidR="00DF0551">
        <w:rPr>
          <w:rFonts w:cs="Arial"/>
        </w:rPr>
        <w:t xml:space="preserve">příslušného </w:t>
      </w:r>
      <w:r w:rsidR="00803112">
        <w:rPr>
          <w:rFonts w:cs="Arial"/>
        </w:rPr>
        <w:t xml:space="preserve">výherce </w:t>
      </w:r>
      <w:proofErr w:type="spellStart"/>
      <w:r w:rsidR="00803112">
        <w:rPr>
          <w:rFonts w:cs="Arial"/>
        </w:rPr>
        <w:t>účtenkové</w:t>
      </w:r>
      <w:proofErr w:type="spellEnd"/>
      <w:r w:rsidR="00803112">
        <w:rPr>
          <w:rFonts w:cs="Arial"/>
        </w:rPr>
        <w:t xml:space="preserve"> loterie potvrzujícího převzetí </w:t>
      </w:r>
      <w:r w:rsidR="00DF0551">
        <w:rPr>
          <w:rFonts w:cs="Arial"/>
        </w:rPr>
        <w:t xml:space="preserve">dílčího </w:t>
      </w:r>
      <w:r w:rsidR="00CA056D">
        <w:t>Předmětu plnění</w:t>
      </w:r>
      <w:r w:rsidR="00026DDE" w:rsidRPr="00C0277D">
        <w:rPr>
          <w:rFonts w:cs="Arial"/>
        </w:rPr>
        <w:t>, a to bez ohledu na případné výhrady</w:t>
      </w:r>
      <w:r w:rsidR="006B4948" w:rsidRPr="00C0277D">
        <w:rPr>
          <w:rFonts w:cs="Arial"/>
        </w:rPr>
        <w:t xml:space="preserve"> Kupujícího</w:t>
      </w:r>
      <w:r w:rsidRPr="00C0277D">
        <w:rPr>
          <w:rFonts w:cs="Arial"/>
        </w:rPr>
        <w:t xml:space="preserve">. </w:t>
      </w:r>
      <w:r w:rsidR="002C250A">
        <w:rPr>
          <w:rFonts w:cs="Arial"/>
        </w:rPr>
        <w:t>O</w:t>
      </w:r>
      <w:r w:rsidR="00803112">
        <w:rPr>
          <w:rFonts w:cs="Arial"/>
        </w:rPr>
        <w:t xml:space="preserve">devzdání a převzetí </w:t>
      </w:r>
      <w:r w:rsidR="00DF0551">
        <w:rPr>
          <w:rFonts w:cs="Arial"/>
        </w:rPr>
        <w:t xml:space="preserve">dílčího </w:t>
      </w:r>
      <w:r w:rsidR="00803112">
        <w:rPr>
          <w:rFonts w:cs="Arial"/>
        </w:rPr>
        <w:t xml:space="preserve">Předmětu plnění </w:t>
      </w:r>
      <w:r w:rsidR="002C250A">
        <w:rPr>
          <w:rFonts w:cs="Arial"/>
        </w:rPr>
        <w:t>mezi Kupujícím a Prodávajícím a následně ve vztahu k</w:t>
      </w:r>
      <w:r w:rsidR="00DF0551">
        <w:rPr>
          <w:rFonts w:cs="Arial"/>
        </w:rPr>
        <w:t xml:space="preserve"> příslušnému </w:t>
      </w:r>
      <w:r w:rsidR="002C250A">
        <w:rPr>
          <w:rFonts w:cs="Arial"/>
        </w:rPr>
        <w:t xml:space="preserve">výherci </w:t>
      </w:r>
      <w:proofErr w:type="spellStart"/>
      <w:r w:rsidR="002C250A">
        <w:rPr>
          <w:rFonts w:cs="Arial"/>
        </w:rPr>
        <w:t>účtenkové</w:t>
      </w:r>
      <w:proofErr w:type="spellEnd"/>
      <w:r w:rsidR="002C250A">
        <w:rPr>
          <w:rFonts w:cs="Arial"/>
        </w:rPr>
        <w:t xml:space="preserve"> loterie </w:t>
      </w:r>
      <w:r w:rsidR="00803112">
        <w:rPr>
          <w:rFonts w:cs="Arial"/>
        </w:rPr>
        <w:t>se</w:t>
      </w:r>
      <w:r w:rsidR="002C250A">
        <w:rPr>
          <w:rFonts w:cs="Arial"/>
        </w:rPr>
        <w:t xml:space="preserve"> bude zpravidla uskutečňovat v tentýž den, ve zcela výjimečných případech může dojít k odevzdání a převzetí </w:t>
      </w:r>
      <w:r w:rsidR="00DF0551">
        <w:rPr>
          <w:rFonts w:cs="Arial"/>
        </w:rPr>
        <w:t xml:space="preserve">dílčího </w:t>
      </w:r>
      <w:r w:rsidR="002C250A">
        <w:rPr>
          <w:rFonts w:cs="Arial"/>
        </w:rPr>
        <w:t xml:space="preserve">Předmětu plnění mezi zainteresovanými subjekty v rozdílných </w:t>
      </w:r>
      <w:r w:rsidR="00131D3A">
        <w:rPr>
          <w:rFonts w:cs="Arial"/>
        </w:rPr>
        <w:t xml:space="preserve">dnech, o čemž budou Smluvní strany vzájemně informovány a jsou povinny si v této souvislosti nastavit proces odevzdání a převzetí </w:t>
      </w:r>
      <w:r w:rsidR="006D7BC3">
        <w:rPr>
          <w:rFonts w:cs="Arial"/>
        </w:rPr>
        <w:t xml:space="preserve">dílčího </w:t>
      </w:r>
      <w:r w:rsidR="00131D3A">
        <w:rPr>
          <w:rFonts w:cs="Arial"/>
        </w:rPr>
        <w:t xml:space="preserve">Předmětu plnění v zájmu všech zainteresovaných subjektů. Vždy však platí, že Předávací protokol musí být podepsán Smluvními stranami před převzetím </w:t>
      </w:r>
      <w:r w:rsidR="006D7BC3">
        <w:rPr>
          <w:rFonts w:cs="Arial"/>
        </w:rPr>
        <w:t xml:space="preserve">dílčího </w:t>
      </w:r>
      <w:r w:rsidR="00131D3A">
        <w:rPr>
          <w:rFonts w:cs="Arial"/>
        </w:rPr>
        <w:t>Předmětu plnění ze st</w:t>
      </w:r>
      <w:r w:rsidR="00847D43">
        <w:rPr>
          <w:rFonts w:cs="Arial"/>
        </w:rPr>
        <w:t xml:space="preserve">rany </w:t>
      </w:r>
      <w:r w:rsidR="006D7BC3">
        <w:rPr>
          <w:rFonts w:cs="Arial"/>
        </w:rPr>
        <w:t xml:space="preserve">příslušného </w:t>
      </w:r>
      <w:r w:rsidR="00847D43">
        <w:rPr>
          <w:rFonts w:cs="Arial"/>
        </w:rPr>
        <w:t xml:space="preserve">výherce </w:t>
      </w:r>
      <w:proofErr w:type="spellStart"/>
      <w:r w:rsidR="00847D43">
        <w:rPr>
          <w:rFonts w:cs="Arial"/>
        </w:rPr>
        <w:t>účtenkové</w:t>
      </w:r>
      <w:proofErr w:type="spellEnd"/>
      <w:r w:rsidR="00847D43">
        <w:rPr>
          <w:rFonts w:cs="Arial"/>
        </w:rPr>
        <w:t xml:space="preserve"> loterie.</w:t>
      </w:r>
    </w:p>
    <w:p w:rsidR="005B42C0" w:rsidRPr="00C0277D" w:rsidRDefault="005B42C0" w:rsidP="00EF4483">
      <w:pPr>
        <w:pStyle w:val="Nadpis2"/>
        <w:rPr>
          <w:rFonts w:cs="Arial"/>
        </w:rPr>
      </w:pPr>
      <w:r w:rsidRPr="00C0277D">
        <w:rPr>
          <w:rFonts w:cs="Arial"/>
        </w:rPr>
        <w:t>Kupující je oprávněn odmítnout převzetí</w:t>
      </w:r>
      <w:r w:rsidR="00407952" w:rsidRPr="00C0277D">
        <w:rPr>
          <w:rFonts w:cs="Arial"/>
        </w:rPr>
        <w:t xml:space="preserve"> vadn</w:t>
      </w:r>
      <w:r w:rsidR="00A56A5D">
        <w:rPr>
          <w:rFonts w:cs="Arial"/>
        </w:rPr>
        <w:t>ého</w:t>
      </w:r>
      <w:r w:rsidRPr="00C0277D">
        <w:rPr>
          <w:rFonts w:cs="Arial"/>
        </w:rPr>
        <w:t xml:space="preserve"> </w:t>
      </w:r>
      <w:r w:rsidR="006D7BC3">
        <w:rPr>
          <w:rFonts w:cs="Arial"/>
        </w:rPr>
        <w:t xml:space="preserve">(dílčího) </w:t>
      </w:r>
      <w:r w:rsidR="00CE6F05">
        <w:t>Předmětu plnění</w:t>
      </w:r>
      <w:r w:rsidR="00E9386A" w:rsidRPr="00C0277D">
        <w:rPr>
          <w:rFonts w:cs="Arial"/>
        </w:rPr>
        <w:t xml:space="preserve"> </w:t>
      </w:r>
      <w:r w:rsidR="00A56A5D">
        <w:rPr>
          <w:rFonts w:cs="Arial"/>
        </w:rPr>
        <w:t>nebo</w:t>
      </w:r>
      <w:r w:rsidR="00E9386A" w:rsidRPr="00C0277D">
        <w:rPr>
          <w:rFonts w:cs="Arial"/>
        </w:rPr>
        <w:t xml:space="preserve"> je</w:t>
      </w:r>
      <w:r w:rsidR="00A56A5D">
        <w:rPr>
          <w:rFonts w:cs="Arial"/>
        </w:rPr>
        <w:t>ho částí</w:t>
      </w:r>
      <w:r w:rsidR="00407952" w:rsidRPr="00C0277D">
        <w:rPr>
          <w:rFonts w:cs="Arial"/>
        </w:rPr>
        <w:t xml:space="preserve">, přičemž </w:t>
      </w:r>
      <w:r w:rsidR="006D7BC3">
        <w:rPr>
          <w:rFonts w:cs="Arial"/>
        </w:rPr>
        <w:t xml:space="preserve">(dílčí) </w:t>
      </w:r>
      <w:r w:rsidR="00AC196F">
        <w:t>Předmět</w:t>
      </w:r>
      <w:r w:rsidR="007D6D33">
        <w:t xml:space="preserve"> plnění</w:t>
      </w:r>
      <w:r w:rsidR="00407952" w:rsidRPr="00C0277D">
        <w:rPr>
          <w:rFonts w:cs="Arial"/>
        </w:rPr>
        <w:t xml:space="preserve"> nebo je</w:t>
      </w:r>
      <w:r w:rsidR="00A56A5D">
        <w:rPr>
          <w:rFonts w:cs="Arial"/>
        </w:rPr>
        <w:t>ho</w:t>
      </w:r>
      <w:r w:rsidR="00407952" w:rsidRPr="00C0277D">
        <w:rPr>
          <w:rFonts w:cs="Arial"/>
        </w:rPr>
        <w:t xml:space="preserve"> část se považuj</w:t>
      </w:r>
      <w:r w:rsidR="00492988" w:rsidRPr="00C0277D">
        <w:rPr>
          <w:rFonts w:cs="Arial"/>
        </w:rPr>
        <w:t>í</w:t>
      </w:r>
      <w:r w:rsidR="00407952" w:rsidRPr="00C0277D">
        <w:rPr>
          <w:rFonts w:cs="Arial"/>
        </w:rPr>
        <w:t xml:space="preserve"> za vadn</w:t>
      </w:r>
      <w:r w:rsidR="00AC196F">
        <w:rPr>
          <w:rFonts w:cs="Arial"/>
        </w:rPr>
        <w:t>é</w:t>
      </w:r>
      <w:r w:rsidR="007A78E5" w:rsidRPr="00C0277D">
        <w:rPr>
          <w:rFonts w:cs="Arial"/>
        </w:rPr>
        <w:t>,</w:t>
      </w:r>
      <w:r w:rsidR="00407952" w:rsidRPr="00C0277D">
        <w:rPr>
          <w:rFonts w:cs="Arial"/>
        </w:rPr>
        <w:t xml:space="preserve"> pokud nesplňuj</w:t>
      </w:r>
      <w:r w:rsidR="00492988" w:rsidRPr="00C0277D">
        <w:rPr>
          <w:rFonts w:cs="Arial"/>
        </w:rPr>
        <w:t>í</w:t>
      </w:r>
      <w:r w:rsidR="00407952" w:rsidRPr="00C0277D">
        <w:rPr>
          <w:rFonts w:cs="Arial"/>
        </w:rPr>
        <w:t xml:space="preserve"> požadavky stanovené touto Smlouvou </w:t>
      </w:r>
      <w:r w:rsidR="00180DC6" w:rsidRPr="00C0277D">
        <w:rPr>
          <w:rFonts w:cs="Arial"/>
        </w:rPr>
        <w:t>či Dokumenty Z</w:t>
      </w:r>
      <w:r w:rsidR="00407952" w:rsidRPr="00C0277D">
        <w:rPr>
          <w:rFonts w:cs="Arial"/>
        </w:rPr>
        <w:t>adávacího řízení</w:t>
      </w:r>
      <w:r w:rsidR="00413F20" w:rsidRPr="00C0277D">
        <w:rPr>
          <w:rFonts w:cs="Arial"/>
        </w:rPr>
        <w:t>, anebo jsou vady v </w:t>
      </w:r>
      <w:r w:rsidR="00492988" w:rsidRPr="00C0277D">
        <w:rPr>
          <w:rFonts w:cs="Arial"/>
        </w:rPr>
        <w:t>Příslušenství</w:t>
      </w:r>
      <w:r w:rsidR="00407952" w:rsidRPr="00C0277D">
        <w:rPr>
          <w:rFonts w:cs="Arial"/>
        </w:rPr>
        <w:t>.</w:t>
      </w:r>
    </w:p>
    <w:p w:rsidR="005D19A0" w:rsidRDefault="0014453F" w:rsidP="00797DC2">
      <w:pPr>
        <w:pStyle w:val="Nadpis2"/>
      </w:pPr>
      <w:r>
        <w:t xml:space="preserve">Kupující </w:t>
      </w:r>
      <w:r w:rsidR="00613DBE">
        <w:t>se zavazuje</w:t>
      </w:r>
      <w:r w:rsidRPr="00802753">
        <w:t xml:space="preserve"> poskytnout </w:t>
      </w:r>
      <w:r>
        <w:rPr>
          <w:rFonts w:cs="Arial"/>
        </w:rPr>
        <w:t>Prodávajícímu</w:t>
      </w:r>
      <w:r>
        <w:t xml:space="preserve"> </w:t>
      </w:r>
      <w:r w:rsidRPr="00802753">
        <w:t xml:space="preserve">řádnou součinnost při plnění </w:t>
      </w:r>
      <w:r w:rsidR="006D7BC3">
        <w:t xml:space="preserve">(dílčího) </w:t>
      </w:r>
      <w:r w:rsidRPr="00802753">
        <w:t>Předmětu plnění.</w:t>
      </w:r>
      <w:r w:rsidR="001306DE">
        <w:t xml:space="preserve"> Jakékoliv znemožnění splnění </w:t>
      </w:r>
      <w:r w:rsidR="006D7BC3">
        <w:t xml:space="preserve">(dílčího) </w:t>
      </w:r>
      <w:r w:rsidR="001306DE">
        <w:t xml:space="preserve">Předmětu plnění dle této Smlouvy ze strany výherce </w:t>
      </w:r>
      <w:proofErr w:type="spellStart"/>
      <w:r w:rsidR="001306DE">
        <w:t>účtenkové</w:t>
      </w:r>
      <w:proofErr w:type="spellEnd"/>
      <w:r w:rsidR="001306DE">
        <w:t xml:space="preserve"> loterie nemůže jít k tíži Prodávajícího. </w:t>
      </w:r>
    </w:p>
    <w:p w:rsidR="00BF4BFF" w:rsidRPr="00284B14" w:rsidRDefault="00BF4BFF" w:rsidP="00BF4BFF">
      <w:pPr>
        <w:pStyle w:val="Nadpis1"/>
      </w:pPr>
      <w:r w:rsidRPr="00284B14">
        <w:t>CENA A PLATEBNÍ PODMÍNKY</w:t>
      </w:r>
    </w:p>
    <w:p w:rsidR="00BF4BFF" w:rsidRDefault="00BF4BFF" w:rsidP="00233123">
      <w:pPr>
        <w:pStyle w:val="Nadpis2"/>
        <w:rPr>
          <w:szCs w:val="20"/>
        </w:rPr>
      </w:pPr>
      <w:r w:rsidRPr="00640957">
        <w:rPr>
          <w:szCs w:val="20"/>
        </w:rPr>
        <w:t xml:space="preserve">Cena za Předmět plnění podle této Smlouvy </w:t>
      </w:r>
      <w:r w:rsidR="00407132" w:rsidRPr="00640957">
        <w:rPr>
          <w:szCs w:val="20"/>
        </w:rPr>
        <w:t>se odvíjí od cen</w:t>
      </w:r>
      <w:r w:rsidR="00584A76">
        <w:rPr>
          <w:szCs w:val="20"/>
        </w:rPr>
        <w:t>y</w:t>
      </w:r>
      <w:r w:rsidR="00407132" w:rsidRPr="00640957">
        <w:rPr>
          <w:szCs w:val="20"/>
        </w:rPr>
        <w:t xml:space="preserve"> jednotliv</w:t>
      </w:r>
      <w:r w:rsidR="00584A76">
        <w:rPr>
          <w:szCs w:val="20"/>
        </w:rPr>
        <w:t>ého Vozid</w:t>
      </w:r>
      <w:r w:rsidR="00407132" w:rsidRPr="00640957">
        <w:rPr>
          <w:szCs w:val="20"/>
        </w:rPr>
        <w:t>l</w:t>
      </w:r>
      <w:r w:rsidR="00584A76">
        <w:rPr>
          <w:szCs w:val="20"/>
        </w:rPr>
        <w:t>a</w:t>
      </w:r>
      <w:r w:rsidR="00233123">
        <w:rPr>
          <w:szCs w:val="20"/>
        </w:rPr>
        <w:t xml:space="preserve">, která zahrnuje i </w:t>
      </w:r>
      <w:r w:rsidR="00233123" w:rsidRPr="00640957">
        <w:rPr>
          <w:szCs w:val="20"/>
        </w:rPr>
        <w:t xml:space="preserve">DPH </w:t>
      </w:r>
      <w:r w:rsidR="00584A76" w:rsidRPr="00640957">
        <w:rPr>
          <w:szCs w:val="20"/>
        </w:rPr>
        <w:t>(dále jen „</w:t>
      </w:r>
      <w:r w:rsidR="00584A76" w:rsidRPr="00640957">
        <w:rPr>
          <w:b/>
          <w:szCs w:val="20"/>
        </w:rPr>
        <w:t>Cena</w:t>
      </w:r>
      <w:r w:rsidR="00584A76" w:rsidRPr="00640957">
        <w:rPr>
          <w:szCs w:val="20"/>
        </w:rPr>
        <w:t>“)</w:t>
      </w:r>
      <w:r w:rsidR="00847D43">
        <w:rPr>
          <w:szCs w:val="20"/>
        </w:rPr>
        <w:t>.</w:t>
      </w:r>
    </w:p>
    <w:p w:rsidR="00773971" w:rsidRPr="00B66D74" w:rsidRDefault="00773971" w:rsidP="00225859">
      <w:pPr>
        <w:pStyle w:val="Nadpis2"/>
      </w:pPr>
      <w:r w:rsidRPr="00B66D74">
        <w:t xml:space="preserve">Cena za Předmět plnění </w:t>
      </w:r>
      <w:r w:rsidRPr="00543B42">
        <w:t>činí</w:t>
      </w:r>
      <w:r w:rsidR="000101DD" w:rsidRPr="00543B42">
        <w:t xml:space="preserve"> </w:t>
      </w:r>
      <w:r w:rsidR="006D7BC3" w:rsidRPr="00543B42">
        <w:t> </w:t>
      </w:r>
      <w:r w:rsidR="00543B42" w:rsidRPr="00543B42">
        <w:rPr>
          <w:rFonts w:cs="Arial"/>
          <w:highlight w:val="yellow"/>
        </w:rPr>
        <w:fldChar w:fldCharType="begin">
          <w:ffData>
            <w:name w:val=""/>
            <w:enabled/>
            <w:calcOnExit w:val="0"/>
            <w:textInput>
              <w:default w:val="[Bude doplněno před podpisem Smlouvy dle nabídky dodavatele]"/>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 dle nabídky dodavatele]</w:t>
      </w:r>
      <w:r w:rsidR="00543B42" w:rsidRPr="00543B42">
        <w:rPr>
          <w:rFonts w:cs="Arial"/>
          <w:highlight w:val="yellow"/>
        </w:rPr>
        <w:fldChar w:fldCharType="end"/>
      </w:r>
      <w:r w:rsidRPr="00B66D74">
        <w:t xml:space="preserve"> Kč, přičemž cena bez DPH </w:t>
      </w:r>
      <w:r w:rsidRPr="00543B42">
        <w:t xml:space="preserve">činí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r w:rsidR="00225859" w:rsidRPr="00543B42">
        <w:t xml:space="preserve"> </w:t>
      </w:r>
      <w:r w:rsidRPr="00543B42">
        <w:t xml:space="preserve">Kč a DPH činí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r w:rsidR="000101DD" w:rsidRPr="00543B42">
        <w:t xml:space="preserve"> </w:t>
      </w:r>
      <w:r w:rsidRPr="00543B42">
        <w:t>Kč.</w:t>
      </w:r>
    </w:p>
    <w:p w:rsidR="008615CF" w:rsidRPr="008615CF" w:rsidRDefault="00BF4BFF" w:rsidP="00B66D74">
      <w:pPr>
        <w:pStyle w:val="Nadpis2"/>
        <w:tabs>
          <w:tab w:val="clear" w:pos="576"/>
        </w:tabs>
        <w:spacing w:before="120"/>
        <w:ind w:left="426" w:hanging="426"/>
        <w:rPr>
          <w:rFonts w:cs="Arial"/>
          <w:szCs w:val="20"/>
        </w:rPr>
      </w:pPr>
      <w:r w:rsidRPr="00640957">
        <w:rPr>
          <w:szCs w:val="20"/>
        </w:rPr>
        <w:t xml:space="preserve">Výše uvedená Cena je sjednána dohodou Smluvních stran </w:t>
      </w:r>
      <w:r w:rsidR="00390274" w:rsidRPr="00640957">
        <w:rPr>
          <w:szCs w:val="20"/>
        </w:rPr>
        <w:t>podle zákona č. 526/1990 Sb., o </w:t>
      </w:r>
      <w:r w:rsidRPr="00640957">
        <w:rPr>
          <w:szCs w:val="20"/>
        </w:rPr>
        <w:t>cenách, ve znění pozdějších předpisů, a je cenou maximální a nepřekročitelnou,</w:t>
      </w:r>
      <w:r w:rsidR="002C7CCD">
        <w:rPr>
          <w:szCs w:val="20"/>
        </w:rPr>
        <w:t xml:space="preserve"> není-li dále stanoveno jinak,</w:t>
      </w:r>
      <w:r w:rsidRPr="00640957">
        <w:rPr>
          <w:szCs w:val="20"/>
        </w:rPr>
        <w:t xml:space="preserve"> která zahrnuje veškeré náklady spojené s realizací </w:t>
      </w:r>
      <w:r w:rsidR="006D7BC3">
        <w:rPr>
          <w:szCs w:val="20"/>
        </w:rPr>
        <w:t xml:space="preserve">(dílčího) </w:t>
      </w:r>
      <w:r w:rsidRPr="00640957">
        <w:rPr>
          <w:szCs w:val="20"/>
        </w:rPr>
        <w:t>Předmětu plnění</w:t>
      </w:r>
      <w:r w:rsidR="003A5ABB" w:rsidRPr="00640957">
        <w:rPr>
          <w:szCs w:val="20"/>
        </w:rPr>
        <w:t xml:space="preserve"> (</w:t>
      </w:r>
      <w:r w:rsidRPr="00640957">
        <w:rPr>
          <w:szCs w:val="20"/>
        </w:rPr>
        <w:t xml:space="preserve">včetně nákladů souvisejících s případnými </w:t>
      </w:r>
      <w:r w:rsidR="00462077" w:rsidRPr="00640957">
        <w:rPr>
          <w:szCs w:val="20"/>
        </w:rPr>
        <w:t xml:space="preserve">daněmi a </w:t>
      </w:r>
      <w:r w:rsidRPr="00640957">
        <w:rPr>
          <w:szCs w:val="20"/>
        </w:rPr>
        <w:t xml:space="preserve">celními poplatky, </w:t>
      </w:r>
      <w:r w:rsidR="00462077" w:rsidRPr="00640957">
        <w:rPr>
          <w:szCs w:val="20"/>
        </w:rPr>
        <w:t>náklad</w:t>
      </w:r>
      <w:r w:rsidR="00A92D14" w:rsidRPr="00640957">
        <w:rPr>
          <w:szCs w:val="20"/>
        </w:rPr>
        <w:t>ů</w:t>
      </w:r>
      <w:r w:rsidR="00462077" w:rsidRPr="00640957">
        <w:rPr>
          <w:szCs w:val="20"/>
        </w:rPr>
        <w:t xml:space="preserve"> </w:t>
      </w:r>
      <w:r w:rsidR="00A92D14" w:rsidRPr="00640957">
        <w:rPr>
          <w:szCs w:val="20"/>
        </w:rPr>
        <w:t>na skladování</w:t>
      </w:r>
      <w:r w:rsidR="00B41076" w:rsidRPr="00640957">
        <w:rPr>
          <w:szCs w:val="20"/>
        </w:rPr>
        <w:t xml:space="preserve"> a na</w:t>
      </w:r>
      <w:r w:rsidR="00462077" w:rsidRPr="00640957">
        <w:rPr>
          <w:szCs w:val="20"/>
        </w:rPr>
        <w:t xml:space="preserve"> doprav</w:t>
      </w:r>
      <w:r w:rsidRPr="00640957">
        <w:rPr>
          <w:szCs w:val="20"/>
        </w:rPr>
        <w:t>u</w:t>
      </w:r>
      <w:r w:rsidR="00AD20CC" w:rsidRPr="00640957">
        <w:rPr>
          <w:szCs w:val="20"/>
        </w:rPr>
        <w:t xml:space="preserve"> </w:t>
      </w:r>
      <w:r w:rsidR="008261AD" w:rsidRPr="00640957">
        <w:rPr>
          <w:szCs w:val="20"/>
        </w:rPr>
        <w:t>Vozidel</w:t>
      </w:r>
      <w:r w:rsidRPr="00640957">
        <w:rPr>
          <w:szCs w:val="20"/>
        </w:rPr>
        <w:t xml:space="preserve"> do Místa </w:t>
      </w:r>
      <w:r w:rsidR="008261AD" w:rsidRPr="00640957">
        <w:rPr>
          <w:szCs w:val="20"/>
        </w:rPr>
        <w:t>dodání</w:t>
      </w:r>
      <w:r w:rsidR="00233123">
        <w:rPr>
          <w:szCs w:val="20"/>
        </w:rPr>
        <w:t xml:space="preserve"> Vozidla a veškerých</w:t>
      </w:r>
      <w:r w:rsidR="00C568A3" w:rsidRPr="00640957">
        <w:rPr>
          <w:szCs w:val="20"/>
        </w:rPr>
        <w:t xml:space="preserve"> nákladů</w:t>
      </w:r>
      <w:r w:rsidR="00233123">
        <w:rPr>
          <w:szCs w:val="20"/>
        </w:rPr>
        <w:t xml:space="preserve"> spojených s plněním </w:t>
      </w:r>
      <w:r w:rsidR="00566FBA" w:rsidRPr="00640957">
        <w:rPr>
          <w:szCs w:val="20"/>
        </w:rPr>
        <w:t xml:space="preserve">povinností Prodávajícího dle </w:t>
      </w:r>
      <w:r w:rsidR="00233123">
        <w:rPr>
          <w:szCs w:val="20"/>
        </w:rPr>
        <w:t>této</w:t>
      </w:r>
      <w:r w:rsidR="00566FBA" w:rsidRPr="00640957">
        <w:rPr>
          <w:szCs w:val="20"/>
        </w:rPr>
        <w:t xml:space="preserve"> Smlouvy</w:t>
      </w:r>
      <w:r w:rsidR="006E15AB" w:rsidRPr="00640957">
        <w:rPr>
          <w:szCs w:val="20"/>
        </w:rPr>
        <w:t>,</w:t>
      </w:r>
      <w:r w:rsidR="00BA5D60" w:rsidRPr="00640957">
        <w:rPr>
          <w:szCs w:val="20"/>
        </w:rPr>
        <w:t xml:space="preserve"> </w:t>
      </w:r>
      <w:r w:rsidRPr="00640957">
        <w:rPr>
          <w:szCs w:val="20"/>
        </w:rPr>
        <w:t>apod</w:t>
      </w:r>
      <w:r w:rsidR="00B33D6A" w:rsidRPr="00640957">
        <w:rPr>
          <w:szCs w:val="20"/>
        </w:rPr>
        <w:t>.)</w:t>
      </w:r>
      <w:r w:rsidRPr="00640957">
        <w:rPr>
          <w:szCs w:val="20"/>
        </w:rPr>
        <w:t>.</w:t>
      </w:r>
      <w:r w:rsidR="008B6B89">
        <w:rPr>
          <w:szCs w:val="20"/>
        </w:rPr>
        <w:t xml:space="preserve"> Cena je následně změnitelná pouze v případě změny sazby DPH, která bude stanovena </w:t>
      </w:r>
      <w:r w:rsidR="008B6B89" w:rsidRPr="00640957">
        <w:rPr>
          <w:szCs w:val="20"/>
        </w:rPr>
        <w:t>dle sazby daně platné ke dni uskutečnění zdanitelného plnění</w:t>
      </w:r>
      <w:r w:rsidR="0046640D">
        <w:rPr>
          <w:szCs w:val="20"/>
        </w:rPr>
        <w:t xml:space="preserve">. </w:t>
      </w:r>
      <w:r w:rsidR="00B72E98">
        <w:rPr>
          <w:szCs w:val="20"/>
        </w:rPr>
        <w:t xml:space="preserve">Smluvní strany berou na vědomí, že s ohledem na stanovený rozpočet </w:t>
      </w:r>
      <w:proofErr w:type="spellStart"/>
      <w:r w:rsidR="00B72E98">
        <w:rPr>
          <w:szCs w:val="20"/>
        </w:rPr>
        <w:t>účtenkové</w:t>
      </w:r>
      <w:proofErr w:type="spellEnd"/>
      <w:r w:rsidR="00B72E98">
        <w:rPr>
          <w:szCs w:val="20"/>
        </w:rPr>
        <w:t xml:space="preserve"> loterie </w:t>
      </w:r>
      <w:r w:rsidR="005E3006">
        <w:rPr>
          <w:szCs w:val="20"/>
        </w:rPr>
        <w:t xml:space="preserve">ke dni podpisu této Smlouvy </w:t>
      </w:r>
      <w:r w:rsidR="00536228">
        <w:rPr>
          <w:szCs w:val="20"/>
        </w:rPr>
        <w:t xml:space="preserve">nemůže </w:t>
      </w:r>
      <w:r w:rsidR="00825259">
        <w:rPr>
          <w:szCs w:val="20"/>
        </w:rPr>
        <w:t>c</w:t>
      </w:r>
      <w:r w:rsidR="00B72E98">
        <w:rPr>
          <w:szCs w:val="20"/>
        </w:rPr>
        <w:t>ena</w:t>
      </w:r>
      <w:r w:rsidR="00825259">
        <w:rPr>
          <w:szCs w:val="20"/>
        </w:rPr>
        <w:t xml:space="preserve"> bez DPH</w:t>
      </w:r>
      <w:r w:rsidR="00B72E98">
        <w:rPr>
          <w:szCs w:val="20"/>
        </w:rPr>
        <w:t xml:space="preserve"> přesáhnout částku </w:t>
      </w:r>
      <w:r w:rsidR="00B66D74">
        <w:rPr>
          <w:szCs w:val="20"/>
        </w:rPr>
        <w:t>330</w:t>
      </w:r>
      <w:r w:rsidR="00B72E98">
        <w:rPr>
          <w:szCs w:val="20"/>
        </w:rPr>
        <w:t>.000,- Kč</w:t>
      </w:r>
      <w:r w:rsidR="00B66D74">
        <w:rPr>
          <w:szCs w:val="20"/>
        </w:rPr>
        <w:t xml:space="preserve"> bez DPH</w:t>
      </w:r>
      <w:r w:rsidR="006D7BC3">
        <w:rPr>
          <w:szCs w:val="20"/>
        </w:rPr>
        <w:t xml:space="preserve"> za jedno Vozidlo.</w:t>
      </w:r>
    </w:p>
    <w:p w:rsidR="00773971" w:rsidRPr="00640957" w:rsidRDefault="00773971" w:rsidP="00773971">
      <w:pPr>
        <w:pStyle w:val="Nadpis2"/>
        <w:tabs>
          <w:tab w:val="clear" w:pos="576"/>
          <w:tab w:val="num" w:pos="426"/>
        </w:tabs>
        <w:spacing w:before="120"/>
        <w:ind w:left="576" w:hanging="576"/>
        <w:rPr>
          <w:rFonts w:cs="Arial"/>
          <w:szCs w:val="20"/>
        </w:rPr>
      </w:pPr>
      <w:r w:rsidRPr="00640957">
        <w:rPr>
          <w:rFonts w:cs="Arial"/>
          <w:szCs w:val="20"/>
        </w:rPr>
        <w:t>Prodávající prohlašuje, že je plátcem DPH.</w:t>
      </w:r>
      <w:r w:rsidR="005E3006">
        <w:rPr>
          <w:rFonts w:cs="Arial"/>
          <w:szCs w:val="20"/>
        </w:rPr>
        <w:t xml:space="preserve"> </w:t>
      </w:r>
    </w:p>
    <w:p w:rsidR="00BF4BFF" w:rsidRDefault="00CF2463" w:rsidP="00F90608">
      <w:pPr>
        <w:pStyle w:val="Nadpis2"/>
        <w:spacing w:before="0"/>
      </w:pPr>
      <w:r w:rsidRPr="00640957">
        <w:rPr>
          <w:rFonts w:cs="Arial"/>
          <w:szCs w:val="20"/>
        </w:rPr>
        <w:t>Cena bude hrazena na základě faktur</w:t>
      </w:r>
      <w:r w:rsidR="00AC196F">
        <w:rPr>
          <w:rFonts w:cs="Arial"/>
          <w:szCs w:val="20"/>
        </w:rPr>
        <w:t>y</w:t>
      </w:r>
      <w:r w:rsidRPr="00640957">
        <w:rPr>
          <w:rFonts w:cs="Arial"/>
          <w:szCs w:val="20"/>
        </w:rPr>
        <w:t xml:space="preserve"> vystaven</w:t>
      </w:r>
      <w:r w:rsidR="00AC196F">
        <w:rPr>
          <w:rFonts w:cs="Arial"/>
          <w:szCs w:val="20"/>
        </w:rPr>
        <w:t>é</w:t>
      </w:r>
      <w:r w:rsidRPr="00640957">
        <w:rPr>
          <w:rFonts w:cs="Arial"/>
          <w:szCs w:val="20"/>
        </w:rPr>
        <w:t xml:space="preserve"> Prodávajícím, přičemž Prodávající</w:t>
      </w:r>
      <w:r>
        <w:rPr>
          <w:rFonts w:cs="Arial"/>
          <w:szCs w:val="20"/>
        </w:rPr>
        <w:t xml:space="preserve"> je oprávněn vystavit fakturu</w:t>
      </w:r>
      <w:r>
        <w:t xml:space="preserve"> </w:t>
      </w:r>
      <w:r w:rsidR="00BF4BFF" w:rsidRPr="00390274">
        <w:t>nejdříve den následující po dni podpisu Předávacího protokolu</w:t>
      </w:r>
      <w:r w:rsidR="00BA5D60">
        <w:t xml:space="preserve"> bez výhrad</w:t>
      </w:r>
      <w:r w:rsidR="00BF4BFF" w:rsidRPr="00390274">
        <w:t xml:space="preserve"> </w:t>
      </w:r>
      <w:r w:rsidR="00896F5D">
        <w:t>Kupujícím</w:t>
      </w:r>
      <w:r w:rsidR="00476246">
        <w:t xml:space="preserve"> a následného </w:t>
      </w:r>
      <w:r w:rsidR="007D6D33">
        <w:t xml:space="preserve">smluvního vztahu mezi Prodávajícím a </w:t>
      </w:r>
      <w:r w:rsidR="006D7BC3">
        <w:t xml:space="preserve">příslušným </w:t>
      </w:r>
      <w:r w:rsidR="007D6D33">
        <w:t xml:space="preserve">výhercem </w:t>
      </w:r>
      <w:proofErr w:type="spellStart"/>
      <w:r w:rsidR="00476246">
        <w:t>účtenkové</w:t>
      </w:r>
      <w:proofErr w:type="spellEnd"/>
      <w:r w:rsidR="00476246">
        <w:t xml:space="preserve"> loterie</w:t>
      </w:r>
      <w:r w:rsidR="00BF4BFF" w:rsidRPr="00390274">
        <w:t xml:space="preserve">. Kopie </w:t>
      </w:r>
      <w:r w:rsidR="00476246">
        <w:t>předávací</w:t>
      </w:r>
      <w:r w:rsidR="007D6D33">
        <w:t>ho protokolu bez výhrad a následného smluvního vztahu</w:t>
      </w:r>
      <w:r w:rsidR="004F6116">
        <w:t xml:space="preserve"> </w:t>
      </w:r>
      <w:r w:rsidR="00476246">
        <w:t>budou</w:t>
      </w:r>
      <w:r w:rsidR="00BF4BFF" w:rsidRPr="00390274">
        <w:t xml:space="preserve"> přílohou faktury.</w:t>
      </w:r>
    </w:p>
    <w:p w:rsidR="00BF4BFF" w:rsidRPr="00D62E46" w:rsidRDefault="00A21E58" w:rsidP="00BF4BFF">
      <w:pPr>
        <w:pStyle w:val="Nadpis2"/>
        <w:rPr>
          <w:lang w:eastAsia="en-US"/>
        </w:rPr>
      </w:pPr>
      <w:r>
        <w:rPr>
          <w:rFonts w:cs="Arial"/>
        </w:rPr>
        <w:t>Prodávající</w:t>
      </w:r>
      <w:r>
        <w:t xml:space="preserve"> </w:t>
      </w:r>
      <w:r w:rsidR="00BF4BFF" w:rsidRPr="00D62E46">
        <w:t>doručí fakturu</w:t>
      </w:r>
      <w:r w:rsidR="00BF4BFF" w:rsidRPr="00D62E46">
        <w:rPr>
          <w:lang w:eastAsia="en-US"/>
        </w:rPr>
        <w:t xml:space="preserve"> na adresu </w:t>
      </w:r>
      <w:r w:rsidR="004C175F">
        <w:rPr>
          <w:lang w:eastAsia="en-US"/>
        </w:rPr>
        <w:t>Kupujícího</w:t>
      </w:r>
      <w:r w:rsidR="00BF4BFF" w:rsidRPr="00D62E46">
        <w:rPr>
          <w:lang w:eastAsia="en-US"/>
        </w:rPr>
        <w:t>:</w:t>
      </w:r>
    </w:p>
    <w:p w:rsidR="00BF4BFF" w:rsidRPr="00D62E46" w:rsidRDefault="00BF4BFF" w:rsidP="004749EC">
      <w:pPr>
        <w:pStyle w:val="Nadpis2"/>
        <w:numPr>
          <w:ilvl w:val="0"/>
          <w:numId w:val="0"/>
        </w:numPr>
        <w:spacing w:before="0" w:after="0"/>
        <w:ind w:left="576"/>
        <w:rPr>
          <w:lang w:eastAsia="en-US"/>
        </w:rPr>
      </w:pPr>
      <w:r w:rsidRPr="00D62E46">
        <w:rPr>
          <w:lang w:eastAsia="en-US"/>
        </w:rPr>
        <w:t>Ministerstvo financí</w:t>
      </w:r>
      <w:r w:rsidR="00BC247F">
        <w:rPr>
          <w:lang w:eastAsia="en-US"/>
        </w:rPr>
        <w:t xml:space="preserve"> ČR</w:t>
      </w:r>
    </w:p>
    <w:p w:rsidR="00BF4BFF" w:rsidRPr="00D62E46" w:rsidRDefault="00822D7D" w:rsidP="00BF4BFF">
      <w:pPr>
        <w:pStyle w:val="Nadpis2"/>
        <w:numPr>
          <w:ilvl w:val="0"/>
          <w:numId w:val="0"/>
        </w:numPr>
        <w:spacing w:before="0" w:after="0"/>
        <w:ind w:left="576"/>
        <w:rPr>
          <w:lang w:eastAsia="en-US"/>
        </w:rPr>
      </w:pPr>
      <w:r>
        <w:rPr>
          <w:lang w:eastAsia="en-US"/>
        </w:rPr>
        <w:t>Odbor</w:t>
      </w:r>
      <w:r w:rsidR="00BF4BFF" w:rsidRPr="00D62E46">
        <w:rPr>
          <w:lang w:eastAsia="en-US"/>
        </w:rPr>
        <w:t xml:space="preserve"> </w:t>
      </w:r>
      <w:r w:rsidR="00476246">
        <w:rPr>
          <w:lang w:eastAsia="en-US"/>
        </w:rPr>
        <w:t>15</w:t>
      </w:r>
      <w:r w:rsidR="000F2DED">
        <w:rPr>
          <w:lang w:eastAsia="en-US"/>
        </w:rPr>
        <w:t xml:space="preserve"> –</w:t>
      </w:r>
      <w:r w:rsidR="007C1497">
        <w:rPr>
          <w:lang w:eastAsia="en-US"/>
        </w:rPr>
        <w:t>D</w:t>
      </w:r>
      <w:r w:rsidR="00476246">
        <w:rPr>
          <w:lang w:eastAsia="en-US"/>
        </w:rPr>
        <w:t>aně z příjmů</w:t>
      </w:r>
    </w:p>
    <w:p w:rsidR="008974F8" w:rsidRDefault="00476246" w:rsidP="00476246">
      <w:pPr>
        <w:pStyle w:val="Nadpis2"/>
        <w:numPr>
          <w:ilvl w:val="0"/>
          <w:numId w:val="0"/>
        </w:numPr>
        <w:spacing w:before="0"/>
        <w:ind w:left="576"/>
        <w:rPr>
          <w:lang w:eastAsia="en-US"/>
        </w:rPr>
      </w:pPr>
      <w:r>
        <w:rPr>
          <w:lang w:eastAsia="en-US"/>
        </w:rPr>
        <w:t xml:space="preserve">Letenská 15, 118 10 Praha 1 </w:t>
      </w:r>
    </w:p>
    <w:p w:rsidR="00476246" w:rsidRPr="00D62E46" w:rsidRDefault="00476246" w:rsidP="00476246">
      <w:pPr>
        <w:pStyle w:val="Nadpis2"/>
        <w:numPr>
          <w:ilvl w:val="0"/>
          <w:numId w:val="0"/>
        </w:numPr>
        <w:spacing w:before="0"/>
        <w:ind w:left="576"/>
        <w:rPr>
          <w:lang w:eastAsia="en-US"/>
        </w:rPr>
      </w:pPr>
      <w:r>
        <w:rPr>
          <w:lang w:eastAsia="en-US"/>
        </w:rPr>
        <w:t xml:space="preserve">nebo elektronicky do datové schránky </w:t>
      </w:r>
      <w:r w:rsidR="006D7BC3">
        <w:rPr>
          <w:lang w:eastAsia="en-US"/>
        </w:rPr>
        <w:t>.</w:t>
      </w:r>
    </w:p>
    <w:p w:rsidR="00BF4BFF" w:rsidRPr="00D62E46" w:rsidRDefault="00BF4BFF" w:rsidP="00BF4BFF">
      <w:pPr>
        <w:pStyle w:val="Nadpis2"/>
      </w:pPr>
      <w:r w:rsidRPr="00D62E46">
        <w:t xml:space="preserve">Faktura bude </w:t>
      </w:r>
      <w:r w:rsidR="00B9796D">
        <w:t xml:space="preserve">vždy </w:t>
      </w:r>
      <w:r w:rsidRPr="00D62E46">
        <w:t>obsahovat náležitosti obchodní listiny dle § 435 Občanského zákoníku a</w:t>
      </w:r>
      <w:r w:rsidR="00F320C8">
        <w:t> </w:t>
      </w:r>
      <w:r w:rsidRPr="00D62E46">
        <w:t xml:space="preserve">v případě, že jde o daňový doklad, také náležitosti </w:t>
      </w:r>
      <w:r w:rsidR="00EC7C26" w:rsidRPr="0000581C">
        <w:t xml:space="preserve">uvedené v § 29 </w:t>
      </w:r>
      <w:r w:rsidRPr="00D62E46">
        <w:t>zákona č. 235/2004 Sb., o dani z přidané hodnoty, ve znění pozdějších předpisů. Faktura musí dále obsahovat:</w:t>
      </w:r>
    </w:p>
    <w:p w:rsidR="00BF4BFF" w:rsidRPr="00D62E46" w:rsidRDefault="00BF4BFF" w:rsidP="002F1033">
      <w:pPr>
        <w:pStyle w:val="Nadpis5"/>
        <w:numPr>
          <w:ilvl w:val="0"/>
          <w:numId w:val="14"/>
        </w:numPr>
      </w:pPr>
      <w:r w:rsidRPr="00D62E46">
        <w:t xml:space="preserve">přesnou identifikaci </w:t>
      </w:r>
      <w:r w:rsidR="006D7BC3">
        <w:t xml:space="preserve">dílčího </w:t>
      </w:r>
      <w:r w:rsidRPr="00D62E46">
        <w:t xml:space="preserve">Předmětu plnění </w:t>
      </w:r>
      <w:r w:rsidR="004D460C">
        <w:t xml:space="preserve">nebo jeho části </w:t>
      </w:r>
      <w:r w:rsidRPr="00D62E46">
        <w:t>podle Smlouvy</w:t>
      </w:r>
      <w:r w:rsidR="000A3527">
        <w:t>, za kter</w:t>
      </w:r>
      <w:r w:rsidR="00476246">
        <w:t>é</w:t>
      </w:r>
      <w:r w:rsidR="000A3527">
        <w:t xml:space="preserve"> je fakturováno</w:t>
      </w:r>
      <w:r w:rsidRPr="00D62E46">
        <w:t>;</w:t>
      </w:r>
    </w:p>
    <w:p w:rsidR="00BF4BFF" w:rsidRPr="00D62E46" w:rsidRDefault="00476246" w:rsidP="00BF4BFF">
      <w:pPr>
        <w:pStyle w:val="Nadpis5"/>
      </w:pPr>
      <w:r>
        <w:t>specifikaci</w:t>
      </w:r>
      <w:r w:rsidR="00BF4BFF" w:rsidRPr="00D62E46">
        <w:t xml:space="preserve"> Smlouvy;</w:t>
      </w:r>
    </w:p>
    <w:p w:rsidR="001A1283" w:rsidRDefault="00DA3D62" w:rsidP="00CC39FB">
      <w:pPr>
        <w:pStyle w:val="Nadpis5"/>
      </w:pPr>
      <w:r>
        <w:t>C</w:t>
      </w:r>
      <w:r w:rsidR="001A1283">
        <w:t>e</w:t>
      </w:r>
      <w:r w:rsidR="00476246">
        <w:t>nu za Vozidlo</w:t>
      </w:r>
      <w:r w:rsidR="001A1283">
        <w:t xml:space="preserve"> bez DPH a s DPH</w:t>
      </w:r>
      <w:r w:rsidR="001A1283" w:rsidRPr="00D62E46">
        <w:t>;</w:t>
      </w:r>
    </w:p>
    <w:p w:rsidR="001A1283" w:rsidRPr="001A1283" w:rsidRDefault="00BF4BFF" w:rsidP="001A1283">
      <w:pPr>
        <w:pStyle w:val="Nadpis5"/>
      </w:pPr>
      <w:r w:rsidRPr="00D62E46">
        <w:t>úplné</w:t>
      </w:r>
      <w:r w:rsidR="00CC39FB">
        <w:t xml:space="preserve"> bankovní spojení </w:t>
      </w:r>
      <w:r w:rsidR="00A21E58">
        <w:rPr>
          <w:rFonts w:cs="Arial"/>
        </w:rPr>
        <w:t>Prodávajícího</w:t>
      </w:r>
      <w:r w:rsidR="00283C9F">
        <w:rPr>
          <w:rFonts w:cs="Arial"/>
        </w:rPr>
        <w:t xml:space="preserve">, </w:t>
      </w:r>
      <w:r w:rsidR="00283C9F" w:rsidRPr="00EB6A1B">
        <w:t xml:space="preserve">přičemž číslo účtu musí odpovídat číslu účtu uvedenému v záhlaví </w:t>
      </w:r>
      <w:r w:rsidR="00283C9F">
        <w:t>Smlouvy</w:t>
      </w:r>
      <w:r w:rsidR="00283C9F" w:rsidRPr="00EB6A1B">
        <w:t xml:space="preserve"> nebo číslu účtu v registru plátců DPH, popř. řádně oznámenému číslu účtu postupem dle </w:t>
      </w:r>
      <w:r w:rsidR="00283C9F">
        <w:t>S</w:t>
      </w:r>
      <w:r w:rsidR="00283C9F" w:rsidRPr="00EB6A1B">
        <w:t>mlouvy</w:t>
      </w:r>
      <w:r w:rsidR="00CC39FB">
        <w:t>;</w:t>
      </w:r>
    </w:p>
    <w:p w:rsidR="00BF4BFF" w:rsidRPr="007933A1" w:rsidRDefault="00BF4BFF" w:rsidP="00F90608">
      <w:pPr>
        <w:pStyle w:val="Nadpis2"/>
        <w:tabs>
          <w:tab w:val="clear" w:pos="576"/>
          <w:tab w:val="num" w:pos="426"/>
        </w:tabs>
        <w:spacing w:before="120"/>
        <w:ind w:left="426" w:hanging="426"/>
      </w:pPr>
      <w:r w:rsidRPr="007933A1">
        <w:t xml:space="preserve">Splatnost řádně vystavené faktury činí </w:t>
      </w:r>
      <w:r w:rsidRPr="004776FD">
        <w:t>30</w:t>
      </w:r>
      <w:r w:rsidRPr="007933A1">
        <w:t xml:space="preserve"> kalendářních dnů ode dne </w:t>
      </w:r>
      <w:r w:rsidR="003C6C8C">
        <w:t xml:space="preserve">jejího </w:t>
      </w:r>
      <w:r w:rsidR="00A91F62">
        <w:t xml:space="preserve">řádného </w:t>
      </w:r>
      <w:r w:rsidRPr="007933A1">
        <w:t xml:space="preserve">doručení </w:t>
      </w:r>
      <w:r w:rsidR="00321E96">
        <w:t>Kupujícímu</w:t>
      </w:r>
      <w:r w:rsidRPr="007933A1">
        <w:t>.</w:t>
      </w:r>
      <w:r w:rsidR="00CE5227" w:rsidRPr="00CE5227">
        <w:rPr>
          <w:rFonts w:cs="Arial"/>
          <w:szCs w:val="20"/>
        </w:rPr>
        <w:t xml:space="preserve"> </w:t>
      </w:r>
    </w:p>
    <w:p w:rsidR="00BF4BFF" w:rsidRDefault="00266081" w:rsidP="00BF4BFF">
      <w:pPr>
        <w:pStyle w:val="Nadpis2"/>
      </w:pPr>
      <w:r>
        <w:t>Kupující</w:t>
      </w:r>
      <w:r w:rsidR="00596B50">
        <w:t xml:space="preserve"> </w:t>
      </w:r>
      <w:r w:rsidR="00BF4BFF" w:rsidRPr="003C6C8C">
        <w:t xml:space="preserve">má právo fakturu </w:t>
      </w:r>
      <w:r w:rsidR="00A21E58">
        <w:rPr>
          <w:rFonts w:cs="Arial"/>
        </w:rPr>
        <w:t>Prodávajícímu</w:t>
      </w:r>
      <w:r w:rsidR="00A21E58">
        <w:t xml:space="preserve"> </w:t>
      </w:r>
      <w:r w:rsidR="00BF4BFF" w:rsidRPr="003C6C8C">
        <w:t xml:space="preserve">před uplynutím lhůty splatnosti vrátit, aniž by došlo k prodlení s její úhradou, obsahuje-li nesprávné náležitosti nebo údaje, chybí-li na faktuře některá z náležitostí nebo údajů nebo chybí-li některá z příloh. Ode dne doručení opravené faktury běží </w:t>
      </w:r>
      <w:r>
        <w:t>Kupujícímu</w:t>
      </w:r>
      <w:r w:rsidR="00596B50">
        <w:t xml:space="preserve"> </w:t>
      </w:r>
      <w:r w:rsidR="00BF4BFF" w:rsidRPr="003C6C8C">
        <w:t>nová lhůta splatnosti v délce 30 kalendářních dnů.</w:t>
      </w:r>
    </w:p>
    <w:p w:rsidR="00BF4BFF" w:rsidRPr="009770CA" w:rsidRDefault="00BF4BFF" w:rsidP="00BF4BFF">
      <w:pPr>
        <w:pStyle w:val="Nadpis2"/>
      </w:pPr>
      <w:r w:rsidRPr="009770CA">
        <w:t>Platby dle této Smlouvy budou probíhat výhradně v korunách českých a rovněž veškeré cenové údaje budou uvedeny v této měně.</w:t>
      </w:r>
    </w:p>
    <w:p w:rsidR="0001173D" w:rsidRPr="003C6C8C" w:rsidRDefault="00BF4BFF" w:rsidP="0001173D">
      <w:pPr>
        <w:pStyle w:val="Nadpis2"/>
      </w:pPr>
      <w:r w:rsidRPr="00F96137">
        <w:t>V případě uvedení odlišných bankovních údajů na faktuře mají přednost údaje uvedené v záhlaví této Smlouvy</w:t>
      </w:r>
      <w:r w:rsidR="00CB1105">
        <w:t xml:space="preserve"> </w:t>
      </w:r>
      <w:r w:rsidR="00CB1105" w:rsidRPr="00BB1350">
        <w:t>nebo číslo účtu v registru plátců DPH</w:t>
      </w:r>
      <w:r w:rsidRPr="00F96137">
        <w:t>, a to až do doby řádného oznámení změny bankovních údajů postupem dle této Smlouvy.</w:t>
      </w:r>
    </w:p>
    <w:p w:rsidR="00BF4BFF" w:rsidRDefault="00A21E58" w:rsidP="00BF4BFF">
      <w:pPr>
        <w:pStyle w:val="Nadpis2"/>
        <w:tabs>
          <w:tab w:val="clear" w:pos="576"/>
          <w:tab w:val="num" w:pos="426"/>
        </w:tabs>
        <w:spacing w:after="0"/>
        <w:rPr>
          <w:rFonts w:cs="Arial"/>
        </w:rPr>
      </w:pPr>
      <w:r>
        <w:rPr>
          <w:rFonts w:cs="Arial"/>
        </w:rPr>
        <w:t>Prodávající</w:t>
      </w:r>
      <w:r>
        <w:t xml:space="preserve"> </w:t>
      </w:r>
      <w:r w:rsidR="00BF4BFF" w:rsidRPr="00A91A92">
        <w:rPr>
          <w:rFonts w:cs="Arial"/>
        </w:rPr>
        <w:t xml:space="preserve">bere na vědomí, že </w:t>
      </w:r>
      <w:r w:rsidR="00686209">
        <w:t>Kupující</w:t>
      </w:r>
      <w:r w:rsidR="00596B50">
        <w:t xml:space="preserve"> </w:t>
      </w:r>
      <w:r w:rsidR="00BF4BFF" w:rsidRPr="00A91A92">
        <w:rPr>
          <w:rFonts w:cs="Arial"/>
        </w:rPr>
        <w:t>neposkytuje zálohy na poskytnutí Předmětu plnění.</w:t>
      </w:r>
    </w:p>
    <w:p w:rsidR="00BF4BFF" w:rsidRPr="00460E2F" w:rsidRDefault="00A21E58" w:rsidP="00BF4BFF">
      <w:pPr>
        <w:pStyle w:val="Nadpis2"/>
        <w:tabs>
          <w:tab w:val="clear" w:pos="576"/>
          <w:tab w:val="num" w:pos="426"/>
        </w:tabs>
        <w:spacing w:after="0"/>
        <w:rPr>
          <w:rFonts w:cs="Arial"/>
        </w:rPr>
      </w:pPr>
      <w:bookmarkStart w:id="2" w:name="_Ref420674581"/>
      <w:r>
        <w:rPr>
          <w:rFonts w:cs="Arial"/>
        </w:rPr>
        <w:t>Prodávající</w:t>
      </w:r>
      <w:r>
        <w:t xml:space="preserve"> </w:t>
      </w:r>
      <w:r w:rsidR="00BF4BFF" w:rsidRPr="00460E2F">
        <w:rPr>
          <w:rFonts w:cs="Arial"/>
        </w:rPr>
        <w:t xml:space="preserve">prohlašuje, že správce daně před uzavřením Smlouvy nerozhodl o tom, že </w:t>
      </w:r>
      <w:r>
        <w:rPr>
          <w:rFonts w:cs="Arial"/>
        </w:rPr>
        <w:t>Prodávající</w:t>
      </w:r>
      <w:r>
        <w:t xml:space="preserve"> </w:t>
      </w:r>
      <w:r w:rsidR="00BF4BFF" w:rsidRPr="00460E2F">
        <w:rPr>
          <w:rFonts w:cs="Arial"/>
        </w:rPr>
        <w:t>je nespolehlivým plátcem ve smyslu § 106a zákona o DPH (dále jen „</w:t>
      </w:r>
      <w:r w:rsidR="00BF4BFF" w:rsidRPr="004938E9">
        <w:rPr>
          <w:rFonts w:cs="Arial"/>
          <w:b/>
          <w:bCs/>
          <w:iCs/>
        </w:rPr>
        <w:t>Nespolehlivý  plátce</w:t>
      </w:r>
      <w:r w:rsidR="00BF4BFF" w:rsidRPr="00460E2F">
        <w:rPr>
          <w:rFonts w:cs="Arial"/>
        </w:rPr>
        <w:t xml:space="preserve">“). V případě, že správce daně rozhodne o tom, že </w:t>
      </w:r>
      <w:r>
        <w:rPr>
          <w:rFonts w:cs="Arial"/>
        </w:rPr>
        <w:t>Prodávající</w:t>
      </w:r>
      <w:r>
        <w:t xml:space="preserve"> </w:t>
      </w:r>
      <w:r w:rsidR="00BF4BFF" w:rsidRPr="00460E2F">
        <w:rPr>
          <w:rFonts w:cs="Arial"/>
        </w:rPr>
        <w:t xml:space="preserve">je Nespolehlivým plátcem, zavazuje se </w:t>
      </w:r>
      <w:r>
        <w:rPr>
          <w:rFonts w:cs="Arial"/>
        </w:rPr>
        <w:t>Prodávající</w:t>
      </w:r>
      <w:r>
        <w:t xml:space="preserve"> </w:t>
      </w:r>
      <w:r w:rsidR="00BF4BFF" w:rsidRPr="00460E2F">
        <w:rPr>
          <w:rFonts w:cs="Arial"/>
        </w:rPr>
        <w:t xml:space="preserve">o tomto informovat </w:t>
      </w:r>
      <w:r w:rsidR="00DB52C4">
        <w:t>Kupujícího</w:t>
      </w:r>
      <w:r w:rsidR="00BF4BFF" w:rsidRPr="00460E2F">
        <w:rPr>
          <w:rFonts w:cs="Arial"/>
        </w:rPr>
        <w:t xml:space="preserve">, a to do 3 pracovních dnů od vydání takového rozhodnutí. Stane-li se </w:t>
      </w:r>
      <w:r>
        <w:rPr>
          <w:rFonts w:cs="Arial"/>
        </w:rPr>
        <w:t>Prodávající</w:t>
      </w:r>
      <w:r>
        <w:t xml:space="preserve"> </w:t>
      </w:r>
      <w:r w:rsidR="00BF4BFF" w:rsidRPr="00460E2F">
        <w:rPr>
          <w:rFonts w:cs="Arial"/>
        </w:rPr>
        <w:t xml:space="preserve">Nespolehlivým plátcem, může uhradit </w:t>
      </w:r>
      <w:r w:rsidR="00DB52C4">
        <w:t>Kupující</w:t>
      </w:r>
      <w:r w:rsidR="00596B50">
        <w:t xml:space="preserve"> </w:t>
      </w:r>
      <w:r>
        <w:rPr>
          <w:rFonts w:cs="Arial"/>
        </w:rPr>
        <w:t>Prodávajícímu</w:t>
      </w:r>
      <w:r>
        <w:t xml:space="preserve"> </w:t>
      </w:r>
      <w:r w:rsidR="00BF4BFF" w:rsidRPr="00460E2F">
        <w:rPr>
          <w:rFonts w:cs="Arial"/>
        </w:rPr>
        <w:t xml:space="preserve">pouze základ daně, přičemž DPH bude </w:t>
      </w:r>
      <w:r w:rsidR="00DB52C4">
        <w:t>Kupujícím</w:t>
      </w:r>
      <w:r w:rsidR="00596B50">
        <w:t xml:space="preserve"> </w:t>
      </w:r>
      <w:r w:rsidR="00BF4BFF" w:rsidRPr="00460E2F">
        <w:rPr>
          <w:rFonts w:cs="Arial"/>
        </w:rPr>
        <w:t xml:space="preserve">uhrazena </w:t>
      </w:r>
      <w:r>
        <w:rPr>
          <w:rFonts w:cs="Arial"/>
        </w:rPr>
        <w:t>Prodávajícímu</w:t>
      </w:r>
      <w:r>
        <w:t xml:space="preserve"> </w:t>
      </w:r>
      <w:r w:rsidR="00BF4BFF" w:rsidRPr="00460E2F">
        <w:rPr>
          <w:rFonts w:cs="Arial"/>
        </w:rPr>
        <w:t xml:space="preserve">až po písemném doložení </w:t>
      </w:r>
      <w:r>
        <w:rPr>
          <w:rFonts w:cs="Arial"/>
        </w:rPr>
        <w:t>Prodávajícího</w:t>
      </w:r>
      <w:r>
        <w:t xml:space="preserve"> </w:t>
      </w:r>
      <w:r w:rsidR="00BF4BFF" w:rsidRPr="00460E2F">
        <w:rPr>
          <w:rFonts w:cs="Arial"/>
        </w:rPr>
        <w:t>o jeho úhradě této DPH příslušnému správci daně.</w:t>
      </w:r>
      <w:bookmarkEnd w:id="2"/>
    </w:p>
    <w:p w:rsidR="006D663B" w:rsidRPr="00284B14" w:rsidRDefault="004234C1" w:rsidP="006D663B">
      <w:pPr>
        <w:pStyle w:val="Nadpis1"/>
      </w:pPr>
      <w:r w:rsidRPr="00284B14">
        <w:t>PŘECH</w:t>
      </w:r>
      <w:r w:rsidR="005E4695" w:rsidRPr="00284B14">
        <w:t>OD VLASTNICKÉHO PRÁVA</w:t>
      </w:r>
      <w:r w:rsidR="006D663B" w:rsidRPr="00284B14">
        <w:t xml:space="preserve"> </w:t>
      </w:r>
      <w:r w:rsidR="00055F31" w:rsidRPr="00284B14">
        <w:t xml:space="preserve">A </w:t>
      </w:r>
      <w:r w:rsidR="006D663B" w:rsidRPr="00284B14">
        <w:t>NEBEZPEČÍ ŠKODY</w:t>
      </w:r>
    </w:p>
    <w:p w:rsidR="005D0F1A" w:rsidRDefault="009446D3" w:rsidP="005D0F1A">
      <w:pPr>
        <w:pStyle w:val="Nadpis2"/>
      </w:pPr>
      <w:r>
        <w:t xml:space="preserve">Dílčí </w:t>
      </w:r>
      <w:r w:rsidR="007D6D33">
        <w:t>Předmět plnění</w:t>
      </w:r>
      <w:r w:rsidR="008F0492">
        <w:rPr>
          <w:rFonts w:cs="Arial"/>
        </w:rPr>
        <w:t xml:space="preserve"> </w:t>
      </w:r>
      <w:r w:rsidR="0040434C">
        <w:rPr>
          <w:rFonts w:cs="Arial"/>
        </w:rPr>
        <w:t>bude</w:t>
      </w:r>
      <w:r w:rsidR="00A84C8A" w:rsidRPr="00EF4483">
        <w:rPr>
          <w:rFonts w:cs="Arial"/>
        </w:rPr>
        <w:t xml:space="preserve"> považován</w:t>
      </w:r>
      <w:r w:rsidR="007D6D33">
        <w:rPr>
          <w:rFonts w:cs="Arial"/>
        </w:rPr>
        <w:t xml:space="preserve"> za předaný</w:t>
      </w:r>
      <w:r w:rsidR="00A84C8A" w:rsidRPr="00EF4483">
        <w:rPr>
          <w:rFonts w:cs="Arial"/>
        </w:rPr>
        <w:t xml:space="preserve"> </w:t>
      </w:r>
      <w:r w:rsidR="00A84C8A">
        <w:rPr>
          <w:rFonts w:cs="Arial"/>
        </w:rPr>
        <w:t>okamžikem podpisu</w:t>
      </w:r>
      <w:r w:rsidR="00A84C8A" w:rsidRPr="00EF4483">
        <w:rPr>
          <w:rFonts w:cs="Arial"/>
        </w:rPr>
        <w:t xml:space="preserve"> Předávacího protokolu</w:t>
      </w:r>
      <w:r w:rsidR="006C60A5">
        <w:rPr>
          <w:rFonts w:cs="Arial"/>
        </w:rPr>
        <w:t xml:space="preserve"> potvrzujícího převzetí</w:t>
      </w:r>
      <w:r w:rsidR="0040434C">
        <w:rPr>
          <w:rFonts w:cs="Arial"/>
        </w:rPr>
        <w:t xml:space="preserve"> </w:t>
      </w:r>
      <w:r>
        <w:rPr>
          <w:rFonts w:cs="Arial"/>
        </w:rPr>
        <w:t>příslušného dílčího</w:t>
      </w:r>
      <w:r w:rsidR="006C60A5">
        <w:rPr>
          <w:rFonts w:cs="Arial"/>
        </w:rPr>
        <w:t xml:space="preserve"> </w:t>
      </w:r>
      <w:r w:rsidR="007D6D33">
        <w:t>Předmětu plnění</w:t>
      </w:r>
      <w:r w:rsidR="00A84C8A" w:rsidRPr="00EF4483">
        <w:rPr>
          <w:rFonts w:cs="Arial"/>
        </w:rPr>
        <w:t xml:space="preserve"> oběma Smluvními stranami</w:t>
      </w:r>
      <w:r w:rsidR="007416FA">
        <w:rPr>
          <w:rFonts w:cs="Arial"/>
        </w:rPr>
        <w:t>, a to bez ohledu na případné výhrady Kupujícího</w:t>
      </w:r>
      <w:r w:rsidR="007D6D33">
        <w:rPr>
          <w:rFonts w:cs="Arial"/>
        </w:rPr>
        <w:t>,</w:t>
      </w:r>
      <w:r w:rsidR="001150BC">
        <w:rPr>
          <w:rFonts w:cs="Arial"/>
        </w:rPr>
        <w:t xml:space="preserve"> a podepsáním následného </w:t>
      </w:r>
      <w:r w:rsidR="007D6D33">
        <w:rPr>
          <w:rFonts w:cs="Arial"/>
        </w:rPr>
        <w:t xml:space="preserve">smluvního vztahu mezi Prodávajícím a </w:t>
      </w:r>
      <w:r>
        <w:rPr>
          <w:rFonts w:cs="Arial"/>
        </w:rPr>
        <w:t xml:space="preserve">příslušným </w:t>
      </w:r>
      <w:r w:rsidR="007D6D33">
        <w:rPr>
          <w:rFonts w:cs="Arial"/>
        </w:rPr>
        <w:t>výhercem</w:t>
      </w:r>
      <w:r w:rsidR="001150BC">
        <w:rPr>
          <w:rFonts w:cs="Arial"/>
        </w:rPr>
        <w:t xml:space="preserve"> </w:t>
      </w:r>
      <w:proofErr w:type="spellStart"/>
      <w:r w:rsidR="001150BC">
        <w:rPr>
          <w:rFonts w:cs="Arial"/>
        </w:rPr>
        <w:t>účtenkové</w:t>
      </w:r>
      <w:proofErr w:type="spellEnd"/>
      <w:r w:rsidR="001150BC">
        <w:rPr>
          <w:rFonts w:cs="Arial"/>
        </w:rPr>
        <w:t xml:space="preserve"> loterie. </w:t>
      </w:r>
      <w:r w:rsidR="00A84C8A">
        <w:rPr>
          <w:rFonts w:cs="Arial"/>
        </w:rPr>
        <w:t>Tímto okamžikem nabývá k</w:t>
      </w:r>
      <w:r>
        <w:rPr>
          <w:rFonts w:cs="Arial"/>
        </w:rPr>
        <w:t xml:space="preserve"> dílčímu </w:t>
      </w:r>
      <w:r w:rsidR="007D6D33">
        <w:t>Předmětu plnění</w:t>
      </w:r>
      <w:r w:rsidR="00EA6579">
        <w:rPr>
          <w:rFonts w:cs="Arial"/>
        </w:rPr>
        <w:t xml:space="preserve"> </w:t>
      </w:r>
      <w:r w:rsidR="00A84C8A">
        <w:rPr>
          <w:rFonts w:cs="Arial"/>
        </w:rPr>
        <w:t>vlastnické právo</w:t>
      </w:r>
      <w:r w:rsidR="001150BC">
        <w:rPr>
          <w:rFonts w:cs="Arial"/>
        </w:rPr>
        <w:t xml:space="preserve"> </w:t>
      </w:r>
      <w:r>
        <w:rPr>
          <w:rFonts w:cs="Arial"/>
        </w:rPr>
        <w:t xml:space="preserve">příslušný </w:t>
      </w:r>
      <w:r w:rsidR="001150BC">
        <w:rPr>
          <w:rFonts w:cs="Arial"/>
        </w:rPr>
        <w:t xml:space="preserve">výherce </w:t>
      </w:r>
      <w:proofErr w:type="spellStart"/>
      <w:r w:rsidR="001150BC">
        <w:rPr>
          <w:rFonts w:cs="Arial"/>
        </w:rPr>
        <w:t>účtenkové</w:t>
      </w:r>
      <w:proofErr w:type="spellEnd"/>
      <w:r w:rsidR="001150BC">
        <w:rPr>
          <w:rFonts w:cs="Arial"/>
        </w:rPr>
        <w:t xml:space="preserve"> loterie</w:t>
      </w:r>
      <w:r w:rsidR="00A84C8A">
        <w:rPr>
          <w:rFonts w:cs="Arial"/>
        </w:rPr>
        <w:t xml:space="preserve"> a rovněž dochází k přechodu nebezpečí škody na </w:t>
      </w:r>
      <w:r>
        <w:rPr>
          <w:rFonts w:cs="Arial"/>
        </w:rPr>
        <w:t xml:space="preserve">dílčím </w:t>
      </w:r>
      <w:r w:rsidR="007D6D33">
        <w:t>Předmětu plnění</w:t>
      </w:r>
      <w:r w:rsidR="007D6D33">
        <w:rPr>
          <w:rFonts w:cs="Arial"/>
        </w:rPr>
        <w:t xml:space="preserve"> </w:t>
      </w:r>
      <w:r w:rsidR="000824CB">
        <w:rPr>
          <w:rFonts w:cs="Arial"/>
        </w:rPr>
        <w:t>na</w:t>
      </w:r>
      <w:r w:rsidR="00A84C8A">
        <w:rPr>
          <w:rFonts w:cs="Arial"/>
        </w:rPr>
        <w:t xml:space="preserve"> </w:t>
      </w:r>
      <w:r>
        <w:rPr>
          <w:rFonts w:cs="Arial"/>
        </w:rPr>
        <w:t xml:space="preserve">příslušného </w:t>
      </w:r>
      <w:r w:rsidR="001150BC">
        <w:rPr>
          <w:rFonts w:cs="Arial"/>
        </w:rPr>
        <w:t xml:space="preserve">výherce </w:t>
      </w:r>
      <w:proofErr w:type="spellStart"/>
      <w:r w:rsidR="001150BC">
        <w:rPr>
          <w:rFonts w:cs="Arial"/>
        </w:rPr>
        <w:t>účtenkové</w:t>
      </w:r>
      <w:proofErr w:type="spellEnd"/>
      <w:r w:rsidR="001150BC">
        <w:rPr>
          <w:rFonts w:cs="Arial"/>
        </w:rPr>
        <w:t xml:space="preserve"> loterie</w:t>
      </w:r>
      <w:r w:rsidR="00A84C8A" w:rsidRPr="00EF4483">
        <w:rPr>
          <w:rFonts w:cs="Arial"/>
        </w:rPr>
        <w:t>.</w:t>
      </w:r>
      <w:r w:rsidR="00AD3586" w:rsidRPr="00AC3E23">
        <w:t xml:space="preserve"> </w:t>
      </w:r>
    </w:p>
    <w:p w:rsidR="00BF4BFF" w:rsidRPr="00284B14" w:rsidRDefault="00BF4BFF" w:rsidP="00BF4BFF">
      <w:pPr>
        <w:pStyle w:val="Nadpis1"/>
      </w:pPr>
      <w:r w:rsidRPr="00284B14">
        <w:t>PRÁVA A POVINNOSTI SMLUVNÍCH STRAN</w:t>
      </w:r>
    </w:p>
    <w:p w:rsidR="00BF4BFF" w:rsidRPr="001625BF" w:rsidRDefault="00BF4BFF" w:rsidP="00BF4BFF">
      <w:pPr>
        <w:pStyle w:val="Nadpis2"/>
      </w:pPr>
      <w:r w:rsidRPr="001625BF">
        <w:t xml:space="preserve">Práva a Povinnosti </w:t>
      </w:r>
      <w:r w:rsidR="009D4669">
        <w:t>Kupujícího</w:t>
      </w:r>
      <w:r w:rsidRPr="001625BF">
        <w:t>:</w:t>
      </w:r>
    </w:p>
    <w:p w:rsidR="00BF4BFF" w:rsidRPr="00E023EC" w:rsidRDefault="009D4669" w:rsidP="002F1033">
      <w:pPr>
        <w:pStyle w:val="Nadpis5"/>
        <w:numPr>
          <w:ilvl w:val="0"/>
          <w:numId w:val="20"/>
        </w:numPr>
      </w:pPr>
      <w:r>
        <w:t>Kupující</w:t>
      </w:r>
      <w:r w:rsidRPr="00A37518">
        <w:t xml:space="preserve"> </w:t>
      </w:r>
      <w:r>
        <w:t>je povinen</w:t>
      </w:r>
      <w:r w:rsidR="00BF4BFF" w:rsidRPr="00E023EC">
        <w:t xml:space="preserve"> poskytnout </w:t>
      </w:r>
      <w:r w:rsidR="00FB60ED">
        <w:t xml:space="preserve">Prodávajícímu </w:t>
      </w:r>
      <w:r w:rsidR="00BF4BFF" w:rsidRPr="00E023EC">
        <w:t>potřebnou součinnost, kterou lze po něm spravedlivě požadovat při řešení všech záležitostí souvisejících s </w:t>
      </w:r>
      <w:r w:rsidR="00D82A3C">
        <w:t>dodáním</w:t>
      </w:r>
      <w:r w:rsidR="00BF4BFF" w:rsidRPr="00E023EC">
        <w:t xml:space="preserve"> </w:t>
      </w:r>
      <w:r w:rsidR="009446D3">
        <w:t xml:space="preserve">(dílčího) </w:t>
      </w:r>
      <w:r w:rsidR="00BF4BFF" w:rsidRPr="00E023EC">
        <w:t xml:space="preserve">Předmětu plnění </w:t>
      </w:r>
      <w:r w:rsidR="00E72658">
        <w:t xml:space="preserve">nebo jeho části </w:t>
      </w:r>
      <w:r w:rsidR="00BF4BFF" w:rsidRPr="00E023EC">
        <w:t>dle Smlouvy</w:t>
      </w:r>
      <w:r w:rsidR="00A0739C">
        <w:t>, zejména ve vztahu k</w:t>
      </w:r>
      <w:r w:rsidR="009446D3">
        <w:t xml:space="preserve"> příslušnému </w:t>
      </w:r>
      <w:r w:rsidR="004B3C37">
        <w:t xml:space="preserve">výherci </w:t>
      </w:r>
      <w:proofErr w:type="spellStart"/>
      <w:r w:rsidR="004B3C37">
        <w:t>účtenkové</w:t>
      </w:r>
      <w:proofErr w:type="spellEnd"/>
      <w:r w:rsidR="004B3C37">
        <w:t xml:space="preserve"> loterie.</w:t>
      </w:r>
    </w:p>
    <w:p w:rsidR="007D1203" w:rsidRDefault="007D1203" w:rsidP="007D1203">
      <w:pPr>
        <w:pStyle w:val="Nadpis5"/>
      </w:pPr>
      <w:r>
        <w:t>Kupující</w:t>
      </w:r>
      <w:r w:rsidRPr="00A37518">
        <w:t xml:space="preserve"> </w:t>
      </w:r>
      <w:r w:rsidRPr="00E023EC">
        <w:t>se zavazuje</w:t>
      </w:r>
      <w:r>
        <w:t xml:space="preserve"> za řádně dodaný </w:t>
      </w:r>
      <w:r w:rsidR="009446D3">
        <w:t xml:space="preserve">dílčí </w:t>
      </w:r>
      <w:r>
        <w:t xml:space="preserve">Předmět plnění </w:t>
      </w:r>
      <w:r w:rsidRPr="00E023EC">
        <w:t>zaplatit včas Cenu dle čl. 4 Smlouvy.</w:t>
      </w:r>
    </w:p>
    <w:p w:rsidR="00BF4BFF" w:rsidRPr="00E023EC" w:rsidRDefault="00A0739C" w:rsidP="00BF4BFF">
      <w:pPr>
        <w:pStyle w:val="Nadpis5"/>
      </w:pPr>
      <w:r>
        <w:t xml:space="preserve">V případě, že je to nezbytné ke splnění této Smlouvy, je Kupující povinen sdělit Prodávajícímu potřebné údaje o oprávněném výherci </w:t>
      </w:r>
      <w:proofErr w:type="spellStart"/>
      <w:r>
        <w:t>účtenkové</w:t>
      </w:r>
      <w:proofErr w:type="spellEnd"/>
      <w:r>
        <w:t xml:space="preserve"> loterie</w:t>
      </w:r>
      <w:r w:rsidR="00946798">
        <w:t>, a to vždy s dostatečným časovým předstihem; v rámci právní jistoty se stanovuje, že pokud Kupující neposkytne Prodávajícímu řádnou součinnost v souvislosti s</w:t>
      </w:r>
      <w:r w:rsidR="009446D3">
        <w:t xml:space="preserve"> příslušným </w:t>
      </w:r>
      <w:r w:rsidR="00946798">
        <w:t xml:space="preserve">výhercem </w:t>
      </w:r>
      <w:proofErr w:type="spellStart"/>
      <w:r w:rsidR="00946798">
        <w:t>účtenkové</w:t>
      </w:r>
      <w:proofErr w:type="spellEnd"/>
      <w:r w:rsidR="00946798">
        <w:t xml:space="preserve"> loterie, nemůže se dostat Prodávající do prodlení při plnění povinností z této Smlouvy.</w:t>
      </w:r>
    </w:p>
    <w:p w:rsidR="00BF4BFF" w:rsidRPr="00684B3B" w:rsidRDefault="00BF4BFF" w:rsidP="00BF4BFF">
      <w:pPr>
        <w:pStyle w:val="Nadpis2"/>
      </w:pPr>
      <w:r w:rsidRPr="00684B3B">
        <w:t xml:space="preserve">Práva a povinnosti </w:t>
      </w:r>
      <w:r w:rsidR="004113D2">
        <w:rPr>
          <w:rFonts w:cs="Arial"/>
        </w:rPr>
        <w:t>Prodávajícího</w:t>
      </w:r>
      <w:r w:rsidRPr="00684B3B">
        <w:t>:</w:t>
      </w:r>
    </w:p>
    <w:p w:rsidR="0035355D" w:rsidRPr="00684B3B" w:rsidRDefault="004113D2" w:rsidP="002F1033">
      <w:pPr>
        <w:pStyle w:val="Nadpis5"/>
        <w:numPr>
          <w:ilvl w:val="0"/>
          <w:numId w:val="5"/>
        </w:numPr>
      </w:pPr>
      <w:r>
        <w:rPr>
          <w:rFonts w:cs="Arial"/>
        </w:rPr>
        <w:t>Prodávající</w:t>
      </w:r>
      <w:r>
        <w:t xml:space="preserve"> </w:t>
      </w:r>
      <w:r w:rsidR="00BF4BFF" w:rsidRPr="00684B3B">
        <w:t xml:space="preserve">se zavazuje </w:t>
      </w:r>
      <w:r w:rsidR="00B07980" w:rsidRPr="00684B3B">
        <w:t>plnit</w:t>
      </w:r>
      <w:r w:rsidR="00BF4BFF" w:rsidRPr="00684B3B">
        <w:t xml:space="preserve"> </w:t>
      </w:r>
      <w:r w:rsidR="009446D3">
        <w:t xml:space="preserve">(dílčí) </w:t>
      </w:r>
      <w:r w:rsidR="00BF4BFF" w:rsidRPr="00684B3B">
        <w:t>Předmět plnění řádně, včas a s odbornou péčí.</w:t>
      </w:r>
    </w:p>
    <w:p w:rsidR="00BF4BFF" w:rsidRPr="003A2743" w:rsidRDefault="004113D2" w:rsidP="00BF4BFF">
      <w:pPr>
        <w:pStyle w:val="Nadpis5"/>
      </w:pPr>
      <w:r>
        <w:rPr>
          <w:rFonts w:cs="Arial"/>
        </w:rPr>
        <w:t>Prodávající</w:t>
      </w:r>
      <w:r>
        <w:t xml:space="preserve"> </w:t>
      </w:r>
      <w:r w:rsidR="00BF4BFF" w:rsidRPr="003A2743">
        <w:t xml:space="preserve">se zavazuje, že </w:t>
      </w:r>
      <w:r w:rsidR="000B1676">
        <w:t xml:space="preserve">bude </w:t>
      </w:r>
      <w:r w:rsidR="00BF4BFF" w:rsidRPr="003A2743">
        <w:t>při plnění této Smlouvy dodržovat obecně závazné právní předpisy a bud</w:t>
      </w:r>
      <w:r w:rsidR="0024597A">
        <w:t>e</w:t>
      </w:r>
      <w:r w:rsidR="00BF4BFF" w:rsidRPr="003A2743">
        <w:t xml:space="preserve"> se řídit organizačními pokyny Oprávněných osob </w:t>
      </w:r>
      <w:r w:rsidR="003A2743" w:rsidRPr="003A2743">
        <w:t>Kup</w:t>
      </w:r>
      <w:r w:rsidR="00AB495E">
        <w:t>u</w:t>
      </w:r>
      <w:r w:rsidR="003A2743" w:rsidRPr="003A2743">
        <w:t>jícího</w:t>
      </w:r>
      <w:r w:rsidR="00BF4BFF" w:rsidRPr="003A2743">
        <w:t>.</w:t>
      </w:r>
    </w:p>
    <w:p w:rsidR="00A47AFF" w:rsidRDefault="004113D2" w:rsidP="00827359">
      <w:pPr>
        <w:pStyle w:val="Nadpis5"/>
      </w:pPr>
      <w:r>
        <w:rPr>
          <w:rFonts w:cs="Arial"/>
        </w:rPr>
        <w:t>Prodávající</w:t>
      </w:r>
      <w:r>
        <w:t xml:space="preserve"> </w:t>
      </w:r>
      <w:r w:rsidR="0004141E">
        <w:t>se zavazuje</w:t>
      </w:r>
      <w:r w:rsidR="007F7ED3">
        <w:t xml:space="preserve"> zajistit při </w:t>
      </w:r>
      <w:r w:rsidR="00D82A3C">
        <w:t>dodání</w:t>
      </w:r>
      <w:r w:rsidR="007F7ED3">
        <w:t xml:space="preserve"> </w:t>
      </w:r>
      <w:r w:rsidR="009446D3">
        <w:t xml:space="preserve">dílčího </w:t>
      </w:r>
      <w:r w:rsidR="00F23A7A">
        <w:t xml:space="preserve">Předmětu plnění </w:t>
      </w:r>
      <w:r w:rsidR="008E3CB8" w:rsidRPr="008E3CB8">
        <w:t xml:space="preserve">Kupujícímu </w:t>
      </w:r>
      <w:r w:rsidR="00A47AFF">
        <w:t xml:space="preserve">jeho </w:t>
      </w:r>
      <w:r w:rsidR="007F7ED3">
        <w:t>přítomnost</w:t>
      </w:r>
      <w:r w:rsidR="00A47AFF">
        <w:t xml:space="preserve">, pokud ji </w:t>
      </w:r>
      <w:r w:rsidR="00F66857">
        <w:t xml:space="preserve">Kupující </w:t>
      </w:r>
      <w:r w:rsidR="00A47AFF">
        <w:t>dobrovolně neodmítne, a přítomnost</w:t>
      </w:r>
      <w:r w:rsidR="0004141E">
        <w:t xml:space="preserve"> Oprávněné osoby Prodávajícího, která podepíše Předávací protokol</w:t>
      </w:r>
      <w:r w:rsidR="00141682">
        <w:t xml:space="preserve"> a bude kompetentní k vyřešení případných problémů spojených s odevzdáním </w:t>
      </w:r>
      <w:r w:rsidR="009446D3">
        <w:t xml:space="preserve">dílčího </w:t>
      </w:r>
      <w:r w:rsidR="00F23A7A">
        <w:t>Předmětu plnění</w:t>
      </w:r>
      <w:r w:rsidR="0004141E">
        <w:t xml:space="preserve">. </w:t>
      </w:r>
      <w:r w:rsidR="00A47AFF">
        <w:t xml:space="preserve">Prodávající se dále zavazuje zajistit přítomnost Osoby oprávněné Prodávajícího, která bude oprávněna řešit a podepsat navazující </w:t>
      </w:r>
      <w:r w:rsidR="00946798">
        <w:t>smluvní vztah s</w:t>
      </w:r>
      <w:r w:rsidR="009446D3">
        <w:t xml:space="preserve"> příslušným </w:t>
      </w:r>
      <w:r w:rsidR="00946798">
        <w:t>výhercem</w:t>
      </w:r>
      <w:r w:rsidR="00A47AFF">
        <w:t xml:space="preserve"> </w:t>
      </w:r>
      <w:proofErr w:type="spellStart"/>
      <w:r w:rsidR="00A47AFF">
        <w:t>účtenkové</w:t>
      </w:r>
      <w:proofErr w:type="spellEnd"/>
      <w:r w:rsidR="00A47AFF">
        <w:t xml:space="preserve"> loterie. </w:t>
      </w:r>
      <w:r w:rsidR="001D7F07">
        <w:t xml:space="preserve">Pro případ, že by Oprávněná osoba Prodávajícího neovládala český jazyk, Prodávající se zavazuje zajistit přítomnost další osoby pověřené statutárním orgánem </w:t>
      </w:r>
      <w:r w:rsidR="001D7F07">
        <w:rPr>
          <w:rFonts w:cs="Arial"/>
        </w:rPr>
        <w:t>Prodávajícího</w:t>
      </w:r>
      <w:r w:rsidR="001D7F07">
        <w:t>, která bude mít znalost českého jazyka.</w:t>
      </w:r>
    </w:p>
    <w:p w:rsidR="00827359" w:rsidRDefault="00A47AFF" w:rsidP="00827359">
      <w:pPr>
        <w:pStyle w:val="Nadpis5"/>
      </w:pPr>
      <w:r>
        <w:t>Prodávající je povinen s</w:t>
      </w:r>
      <w:r w:rsidR="009446D3">
        <w:t xml:space="preserve"> příslušným </w:t>
      </w:r>
      <w:r>
        <w:t xml:space="preserve">výhercem </w:t>
      </w:r>
      <w:proofErr w:type="spellStart"/>
      <w:r>
        <w:t>účtenkové</w:t>
      </w:r>
      <w:proofErr w:type="spellEnd"/>
      <w:r>
        <w:t xml:space="preserve"> loterie uzavřít příslušný smluvní vztah související s předáním </w:t>
      </w:r>
      <w:r w:rsidR="009446D3">
        <w:t xml:space="preserve">dílčího </w:t>
      </w:r>
      <w:r>
        <w:t xml:space="preserve">Předmětu plnění </w:t>
      </w:r>
      <w:r w:rsidR="001D7F07">
        <w:t xml:space="preserve">jako věcné výhry v rámci </w:t>
      </w:r>
      <w:proofErr w:type="spellStart"/>
      <w:r w:rsidR="001D7F07">
        <w:t>účtenkové</w:t>
      </w:r>
      <w:proofErr w:type="spellEnd"/>
      <w:r w:rsidR="001D7F07">
        <w:t xml:space="preserve"> loterie,</w:t>
      </w:r>
      <w:r w:rsidR="00946798">
        <w:t xml:space="preserve"> přičemž</w:t>
      </w:r>
      <w:r w:rsidR="001D7F07">
        <w:t xml:space="preserve"> příslušný smluvní vztah musí reflektovat podmínky stanovené touto Smlouvou, zejména převedení vlastnického práva, součinnostní závazek ke splnění povinností vyplývajících z právních předpisů – například pojištění odpovědnosti, registrace </w:t>
      </w:r>
      <w:r w:rsidR="00ED3959">
        <w:t xml:space="preserve">vozidla apod., záruční podmínky, </w:t>
      </w:r>
      <w:r w:rsidR="00946798">
        <w:t xml:space="preserve">ustanovení o náhradě škody </w:t>
      </w:r>
      <w:r w:rsidR="00191853">
        <w:t>apod.</w:t>
      </w:r>
    </w:p>
    <w:p w:rsidR="001D7F07" w:rsidRPr="001D7F07" w:rsidRDefault="001D7F07" w:rsidP="00A47AFF">
      <w:pPr>
        <w:pStyle w:val="Nadpis5"/>
      </w:pPr>
      <w:r>
        <w:rPr>
          <w:rFonts w:cs="Arial"/>
        </w:rPr>
        <w:t xml:space="preserve">V případě, že nedojde k převzetí </w:t>
      </w:r>
      <w:r w:rsidR="009446D3">
        <w:rPr>
          <w:rFonts w:cs="Arial"/>
        </w:rPr>
        <w:t xml:space="preserve">dílčího </w:t>
      </w:r>
      <w:r>
        <w:rPr>
          <w:rFonts w:cs="Arial"/>
        </w:rPr>
        <w:t xml:space="preserve">Předmětu plnění ze strany </w:t>
      </w:r>
      <w:r w:rsidR="009446D3">
        <w:rPr>
          <w:rFonts w:cs="Arial"/>
        </w:rPr>
        <w:t xml:space="preserve">příslušného </w:t>
      </w:r>
      <w:r>
        <w:rPr>
          <w:rFonts w:cs="Arial"/>
        </w:rPr>
        <w:t xml:space="preserve">výherce </w:t>
      </w:r>
      <w:proofErr w:type="spellStart"/>
      <w:r>
        <w:rPr>
          <w:rFonts w:cs="Arial"/>
        </w:rPr>
        <w:t>účtenkové</w:t>
      </w:r>
      <w:proofErr w:type="spellEnd"/>
      <w:r>
        <w:rPr>
          <w:rFonts w:cs="Arial"/>
        </w:rPr>
        <w:t xml:space="preserve"> loterie, Prodávající se zavazuje, že </w:t>
      </w:r>
      <w:r w:rsidR="009446D3">
        <w:rPr>
          <w:rFonts w:cs="Arial"/>
        </w:rPr>
        <w:t xml:space="preserve">dílčí </w:t>
      </w:r>
      <w:r>
        <w:rPr>
          <w:rFonts w:cs="Arial"/>
        </w:rPr>
        <w:t xml:space="preserve">Předmět plnění se posouvá do dalšího slosování, tj. jeho předání jinému oprávněnému výherci </w:t>
      </w:r>
      <w:proofErr w:type="spellStart"/>
      <w:r>
        <w:rPr>
          <w:rFonts w:cs="Arial"/>
        </w:rPr>
        <w:t>účtenkové</w:t>
      </w:r>
      <w:proofErr w:type="spellEnd"/>
      <w:r>
        <w:rPr>
          <w:rFonts w:cs="Arial"/>
        </w:rPr>
        <w:t xml:space="preserve"> loterie. </w:t>
      </w:r>
      <w:r w:rsidR="0093488D">
        <w:rPr>
          <w:rFonts w:cs="Arial"/>
        </w:rPr>
        <w:t xml:space="preserve">Tento proces se uplatní do doby převzetí </w:t>
      </w:r>
      <w:r w:rsidR="00AB3DDA">
        <w:rPr>
          <w:rFonts w:cs="Arial"/>
        </w:rPr>
        <w:t xml:space="preserve">dílčího </w:t>
      </w:r>
      <w:r w:rsidR="0093488D">
        <w:rPr>
          <w:rFonts w:cs="Arial"/>
        </w:rPr>
        <w:t xml:space="preserve">Předmětu plnění ze strany výherce </w:t>
      </w:r>
      <w:proofErr w:type="spellStart"/>
      <w:r w:rsidR="0093488D">
        <w:rPr>
          <w:rFonts w:cs="Arial"/>
        </w:rPr>
        <w:t>účtenkové</w:t>
      </w:r>
      <w:proofErr w:type="spellEnd"/>
      <w:r w:rsidR="0093488D">
        <w:rPr>
          <w:rFonts w:cs="Arial"/>
        </w:rPr>
        <w:t xml:space="preserve"> loterie, nejdéle však do 12 měsíců ode dne účinnosti této Smlouvy. </w:t>
      </w:r>
      <w:r w:rsidR="00D818AF">
        <w:rPr>
          <w:rFonts w:cs="Arial"/>
        </w:rPr>
        <w:t xml:space="preserve">Po uplynutí této doby vzniká Kupujícímu právo na odstoupení od </w:t>
      </w:r>
      <w:r w:rsidR="007D28A0">
        <w:rPr>
          <w:rFonts w:cs="Arial"/>
        </w:rPr>
        <w:t>S</w:t>
      </w:r>
      <w:r w:rsidR="00D818AF">
        <w:rPr>
          <w:rFonts w:cs="Arial"/>
        </w:rPr>
        <w:t>mlouvy</w:t>
      </w:r>
      <w:r w:rsidR="007D28A0">
        <w:rPr>
          <w:rFonts w:cs="Arial"/>
        </w:rPr>
        <w:t>, a to vždy k dílčímu Předmětu plnění</w:t>
      </w:r>
      <w:r w:rsidR="00BB1919">
        <w:rPr>
          <w:rFonts w:cs="Arial"/>
        </w:rPr>
        <w:t xml:space="preserve"> od počátku</w:t>
      </w:r>
      <w:r w:rsidR="007D28A0">
        <w:rPr>
          <w:rFonts w:cs="Arial"/>
        </w:rPr>
        <w:t xml:space="preserve">, tj. Prodávající bere na vědomí, že pokud nedojde </w:t>
      </w:r>
      <w:r w:rsidR="00F30E93">
        <w:rPr>
          <w:rFonts w:cs="Arial"/>
        </w:rPr>
        <w:t xml:space="preserve">podle tohoto odstavce k převzetí ani jednoho dílčího Předmětu plnění ze strany výherce </w:t>
      </w:r>
      <w:proofErr w:type="spellStart"/>
      <w:r w:rsidR="00F30E93">
        <w:rPr>
          <w:rFonts w:cs="Arial"/>
        </w:rPr>
        <w:t>účtenkové</w:t>
      </w:r>
      <w:proofErr w:type="spellEnd"/>
      <w:r w:rsidR="00F30E93">
        <w:rPr>
          <w:rFonts w:cs="Arial"/>
        </w:rPr>
        <w:t xml:space="preserve"> loterie, má Kupující právo odstoupit od této Smlouvy od počátku</w:t>
      </w:r>
      <w:r w:rsidR="00D818AF">
        <w:rPr>
          <w:rFonts w:cs="Arial"/>
        </w:rPr>
        <w:t xml:space="preserve">. </w:t>
      </w:r>
      <w:r>
        <w:rPr>
          <w:rFonts w:cs="Arial"/>
        </w:rPr>
        <w:t xml:space="preserve">Veškeré náklady související s tímto posunem nese Prodávající. </w:t>
      </w:r>
    </w:p>
    <w:p w:rsidR="005569BF" w:rsidRPr="005569BF" w:rsidRDefault="005569BF" w:rsidP="00A47AFF">
      <w:pPr>
        <w:pStyle w:val="Nadpis5"/>
      </w:pPr>
      <w:r>
        <w:rPr>
          <w:rFonts w:cs="Arial"/>
        </w:rPr>
        <w:t xml:space="preserve">Prodávající bere na vědomí, že </w:t>
      </w:r>
      <w:r w:rsidR="00AB3DDA">
        <w:rPr>
          <w:rFonts w:cs="Arial"/>
        </w:rPr>
        <w:t xml:space="preserve">dílčí </w:t>
      </w:r>
      <w:r>
        <w:rPr>
          <w:rFonts w:cs="Arial"/>
        </w:rPr>
        <w:t xml:space="preserve">Předmět plnění, zejména jeho odevzdání výherci </w:t>
      </w:r>
      <w:proofErr w:type="spellStart"/>
      <w:r>
        <w:rPr>
          <w:rFonts w:cs="Arial"/>
        </w:rPr>
        <w:t>účtenkové</w:t>
      </w:r>
      <w:proofErr w:type="spellEnd"/>
      <w:r>
        <w:rPr>
          <w:rFonts w:cs="Arial"/>
        </w:rPr>
        <w:t xml:space="preserve"> loterie, může být spojen s mediálními aktivitami Kupujícího za účelem propagace </w:t>
      </w:r>
      <w:proofErr w:type="spellStart"/>
      <w:r>
        <w:rPr>
          <w:rFonts w:cs="Arial"/>
        </w:rPr>
        <w:t>účtenkové</w:t>
      </w:r>
      <w:proofErr w:type="spellEnd"/>
      <w:r>
        <w:rPr>
          <w:rFonts w:cs="Arial"/>
        </w:rPr>
        <w:t xml:space="preserve"> loterie. Prodávající je povinen tyto mediální aktivity strpět, případně se jich po předchozí domluvě s Kupujícím účastnit. </w:t>
      </w:r>
      <w:r w:rsidR="00E90926">
        <w:rPr>
          <w:rFonts w:cs="Arial"/>
        </w:rPr>
        <w:t>Kupující deklaruje, že v případě zájmu Prodávajícího bude oficiálně prezentován jako dodavatel věcné výhry v rámci mediálních aktivit Kupujícího.</w:t>
      </w:r>
    </w:p>
    <w:p w:rsidR="00A47AFF" w:rsidRPr="00C075F1" w:rsidRDefault="00A47AFF" w:rsidP="008967B8">
      <w:pPr>
        <w:pStyle w:val="Nadpis5"/>
      </w:pPr>
      <w:r w:rsidRPr="00C075F1">
        <w:rPr>
          <w:rFonts w:cs="Arial"/>
        </w:rPr>
        <w:t>Prodávající</w:t>
      </w:r>
      <w:r w:rsidRPr="00C075F1">
        <w:t xml:space="preserve"> s</w:t>
      </w:r>
      <w:r>
        <w:t xml:space="preserve">e zavazuje nezměnit </w:t>
      </w:r>
      <w:r w:rsidR="00416280">
        <w:t>poddodavatele, tj. jinou osobu</w:t>
      </w:r>
      <w:r w:rsidR="008967B8">
        <w:t xml:space="preserve"> ve smyslu § 83 Zákona o zadávání veřejných zakázek</w:t>
      </w:r>
      <w:r w:rsidRPr="00C075F1">
        <w:t xml:space="preserve">, </w:t>
      </w:r>
      <w:r w:rsidR="008967B8" w:rsidRPr="00C075F1">
        <w:t>prostřednictvím které prokazoval v Zadávacím řízení kvalifikaci</w:t>
      </w:r>
      <w:r w:rsidR="008967B8">
        <w:t xml:space="preserve">, </w:t>
      </w:r>
      <w:r w:rsidRPr="00C075F1">
        <w:t xml:space="preserve">bez předchozího písemného souhlasu Kupujícího. Spolu se žádosti o vyslovení souhlasu Kupujícího </w:t>
      </w:r>
      <w:r>
        <w:t xml:space="preserve">se změnou </w:t>
      </w:r>
      <w:r w:rsidR="008967B8">
        <w:t>poddodavatele</w:t>
      </w:r>
      <w:r w:rsidR="00416280" w:rsidRPr="00C075F1">
        <w:t xml:space="preserve"> </w:t>
      </w:r>
      <w:r w:rsidRPr="00C075F1">
        <w:t xml:space="preserve">dle předchozí věty je </w:t>
      </w:r>
      <w:r w:rsidRPr="00C075F1">
        <w:rPr>
          <w:rFonts w:cs="Arial"/>
        </w:rPr>
        <w:t>Prodávající</w:t>
      </w:r>
      <w:r w:rsidRPr="00C075F1">
        <w:t xml:space="preserve"> povinen doložit doklady prokazující</w:t>
      </w:r>
      <w:r>
        <w:t xml:space="preserve"> ze strany nově navrhovaného pod</w:t>
      </w:r>
      <w:r w:rsidRPr="00C075F1">
        <w:t>dodavatele kvalifikaci odpovídají</w:t>
      </w:r>
      <w:r>
        <w:t>cí kvalifikaci nahrazovaného pod</w:t>
      </w:r>
      <w:r w:rsidRPr="00C075F1">
        <w:t xml:space="preserve">dodavatele, nebo alespoň takovou kvalifikaci, </w:t>
      </w:r>
      <w:r w:rsidRPr="002B4ED0">
        <w:rPr>
          <w:rFonts w:cs="Arial"/>
        </w:rPr>
        <w:t xml:space="preserve">aby Prodávající i po změně poddodavatele nadále naplňoval minimální úroveň všech technických kvalifikačních </w:t>
      </w:r>
      <w:r w:rsidRPr="001B272A">
        <w:rPr>
          <w:rFonts w:cs="Arial"/>
        </w:rPr>
        <w:t xml:space="preserve">předpokladů </w:t>
      </w:r>
      <w:r w:rsidR="008967B8" w:rsidRPr="001B272A">
        <w:rPr>
          <w:rFonts w:cs="Arial"/>
        </w:rPr>
        <w:t>dle článku 7 zadávací</w:t>
      </w:r>
      <w:r w:rsidR="008967B8" w:rsidRPr="008967B8">
        <w:rPr>
          <w:rFonts w:cs="Arial"/>
        </w:rPr>
        <w:t xml:space="preserve"> dokumentace, na základě které byl zaveden Dynamický nákupní systém na dodávky osobních vozidel.</w:t>
      </w:r>
    </w:p>
    <w:p w:rsidR="002D2948" w:rsidRPr="002D2948" w:rsidRDefault="002D2948" w:rsidP="002D2948">
      <w:pPr>
        <w:pStyle w:val="Nadpis5"/>
        <w:rPr>
          <w:rFonts w:cs="Arial"/>
        </w:rPr>
      </w:pPr>
      <w:r>
        <w:rPr>
          <w:rFonts w:cs="Arial"/>
        </w:rPr>
        <w:t>Prodávající</w:t>
      </w:r>
      <w:r w:rsidRPr="002D2948">
        <w:rPr>
          <w:rFonts w:cs="Arial"/>
        </w:rPr>
        <w:t xml:space="preserve"> bere na vědomí, že je povinen umožnit osobám oprávněným k výkonu kontroly</w:t>
      </w:r>
      <w:r w:rsidR="00AB3DDA">
        <w:rPr>
          <w:rFonts w:cs="Arial"/>
        </w:rPr>
        <w:t>,</w:t>
      </w:r>
      <w:r w:rsidRPr="002D2948">
        <w:rPr>
          <w:rFonts w:cs="Arial"/>
        </w:rPr>
        <w:t xml:space="preserve"> např. podle zákona č. 218/2000 Sb., o rozpočtových pravidlech, ve znění pozdějších předpisů, provést kontrolu dokladů souvisejících s plněním Veřejné zakázky, a to v rozsahu jejich oprávnění a po dobu danou prá</w:t>
      </w:r>
      <w:r w:rsidR="00B25102">
        <w:rPr>
          <w:rFonts w:cs="Arial"/>
        </w:rPr>
        <w:t>vními předpisy České republiky</w:t>
      </w:r>
      <w:r w:rsidRPr="002D2948">
        <w:rPr>
          <w:rFonts w:cs="Arial"/>
        </w:rPr>
        <w:t xml:space="preserve"> k jejich archivaci (zákon č. 563/1991 Sb., o účetnictví, ve znění pozdějších předpisů, a zákon č. 235/2004 Sb., o dani z přidané hodnoty, ve znění pozdějších předpisů). Dále bere </w:t>
      </w:r>
      <w:r w:rsidR="00AD771F">
        <w:rPr>
          <w:rFonts w:cs="Arial"/>
        </w:rPr>
        <w:t>Prodávající</w:t>
      </w:r>
      <w:r w:rsidRPr="002D2948">
        <w:rPr>
          <w:rFonts w:cs="Arial"/>
        </w:rPr>
        <w:t xml:space="preserve"> na vědomí, že je podle ustanovení § 2 písm. e) zákona č. 320/2001 Sb., o finanční kontrole ve veřejné správě, ve znění pozdějších předpisů, osobou povinnou spolupůsobit při výkonu finanční kontroly prováděné v souvislosti s úhradou služeb z veřejných výdajů. </w:t>
      </w:r>
    </w:p>
    <w:p w:rsidR="00BB5ED5" w:rsidRDefault="002D2948" w:rsidP="002D2948">
      <w:pPr>
        <w:pStyle w:val="Nadpis5"/>
        <w:rPr>
          <w:rFonts w:cs="Arial"/>
        </w:rPr>
      </w:pPr>
      <w:r>
        <w:rPr>
          <w:rFonts w:cs="Arial"/>
        </w:rPr>
        <w:t>Prodávající</w:t>
      </w:r>
      <w:r w:rsidRPr="002D2948">
        <w:rPr>
          <w:rFonts w:cs="Arial"/>
        </w:rPr>
        <w:t xml:space="preserve"> se zavazuje, že </w:t>
      </w:r>
      <w:r w:rsidR="00751FF9">
        <w:rPr>
          <w:rFonts w:cs="Arial"/>
        </w:rPr>
        <w:t xml:space="preserve">s </w:t>
      </w:r>
      <w:r w:rsidRPr="002D2948">
        <w:rPr>
          <w:rFonts w:cs="Arial"/>
        </w:rPr>
        <w:t xml:space="preserve">kontrolními orgány podle </w:t>
      </w:r>
      <w:r w:rsidR="00AD771F">
        <w:rPr>
          <w:rFonts w:cs="Arial"/>
        </w:rPr>
        <w:t xml:space="preserve">písm. </w:t>
      </w:r>
      <w:r w:rsidR="00751FF9">
        <w:rPr>
          <w:rFonts w:cs="Arial"/>
        </w:rPr>
        <w:t>h</w:t>
      </w:r>
      <w:r w:rsidR="00AD771F">
        <w:rPr>
          <w:rFonts w:cs="Arial"/>
        </w:rPr>
        <w:t>)</w:t>
      </w:r>
      <w:r w:rsidRPr="002D2948">
        <w:rPr>
          <w:rFonts w:cs="Arial"/>
        </w:rPr>
        <w:t xml:space="preserve"> tohoto </w:t>
      </w:r>
      <w:r w:rsidR="00AD771F">
        <w:rPr>
          <w:rFonts w:cs="Arial"/>
        </w:rPr>
        <w:t>odstavce</w:t>
      </w:r>
      <w:r w:rsidRPr="002D2948">
        <w:rPr>
          <w:rFonts w:cs="Arial"/>
        </w:rPr>
        <w:t xml:space="preserve"> bude na výzvu spolupracovat a poskytne jim odpovídající součinnost.</w:t>
      </w:r>
    </w:p>
    <w:p w:rsidR="002D2948" w:rsidRDefault="002D2948" w:rsidP="002D2948">
      <w:pPr>
        <w:pStyle w:val="Nadpis5"/>
      </w:pPr>
      <w:r>
        <w:t>Prodávající</w:t>
      </w:r>
      <w:r w:rsidRPr="002D2948">
        <w:t xml:space="preserve"> je povinen řádně uchovávat veškerou dokumentaci související s plněním Veřejné zakázky, včetně účetních dokladů, minimálně po dobu stanovenou v českých a evropských právních předpisech.</w:t>
      </w:r>
    </w:p>
    <w:p w:rsidR="00B25102" w:rsidRDefault="00B25102" w:rsidP="00B25102">
      <w:pPr>
        <w:pStyle w:val="Nadpis5"/>
      </w:pPr>
      <w:r>
        <w:t>Prodávající</w:t>
      </w:r>
      <w:r w:rsidRPr="00B25102">
        <w:t xml:space="preserve"> se zavazuje nakládat se všemi věcmi, dokumenty a jin</w:t>
      </w:r>
      <w:r>
        <w:t>ými písemnostmi, které mu byly Kupujícím</w:t>
      </w:r>
      <w:r w:rsidRPr="00B25102">
        <w:t xml:space="preserve"> svěřeny či se jiným způsobem dostaly do jeho dispozice pro účely plnění Předmětu plnění, s péčí řádného hospodáře a chránit je před poškozením a zneužitím. </w:t>
      </w:r>
      <w:r>
        <w:t>Kupující</w:t>
      </w:r>
      <w:r w:rsidRPr="00B25102">
        <w:t xml:space="preserve"> zůstává vlastníkem takových podkladů poskytnutých </w:t>
      </w:r>
      <w:r>
        <w:t>Prodávajícímu</w:t>
      </w:r>
      <w:r w:rsidRPr="00B25102">
        <w:t xml:space="preserve"> za účelem plnění této </w:t>
      </w:r>
      <w:r>
        <w:t>Smlouvy</w:t>
      </w:r>
      <w:r w:rsidRPr="00B25102">
        <w:t xml:space="preserve">. </w:t>
      </w:r>
      <w:r>
        <w:t>Prodávající</w:t>
      </w:r>
      <w:r w:rsidRPr="00B25102">
        <w:t xml:space="preserve"> je oprávněn s podklady nakládat pouze v souladu s podmínkami této </w:t>
      </w:r>
      <w:r>
        <w:t>Smlouvy</w:t>
      </w:r>
      <w:r w:rsidRPr="00B25102">
        <w:t xml:space="preserve">. </w:t>
      </w:r>
      <w:r>
        <w:t>Prodávající</w:t>
      </w:r>
      <w:r w:rsidRPr="00B25102">
        <w:t xml:space="preserve"> není oprávněn k jinému nakládání a užití podkladů bez předchozího souhlasu </w:t>
      </w:r>
      <w:r>
        <w:t>Kupujícího</w:t>
      </w:r>
      <w:r w:rsidRPr="00B25102">
        <w:t xml:space="preserve">. Všechny písemnosti a jiné nosiče informací, včetně případných kopií, je povinen chránit před nepovolanými osobami. </w:t>
      </w:r>
      <w:r>
        <w:t>Prodávající</w:t>
      </w:r>
      <w:r w:rsidRPr="00B25102">
        <w:t xml:space="preserve"> plně odpovídá za škodu způsobenou ztrátou a zneužitím svěřených hodnot dle tohoto odstavce. </w:t>
      </w:r>
      <w:r>
        <w:t>Prodávající</w:t>
      </w:r>
      <w:r w:rsidRPr="00B25102">
        <w:t xml:space="preserve"> se zavazuje vrátit </w:t>
      </w:r>
      <w:r>
        <w:t>Kupujícímu</w:t>
      </w:r>
      <w:r w:rsidRPr="00B25102">
        <w:t xml:space="preserve"> veškeré věci, dokumenty a jiné písemnosti, které mu byly </w:t>
      </w:r>
      <w:r>
        <w:t>Kupujícímu</w:t>
      </w:r>
      <w:r w:rsidRPr="00B25102">
        <w:t xml:space="preserve"> svěřeny pro účely plnění </w:t>
      </w:r>
      <w:r>
        <w:t>Smlouvy</w:t>
      </w:r>
      <w:r w:rsidRPr="00B25102">
        <w:t xml:space="preserve">, a to nejpozději do 5 </w:t>
      </w:r>
      <w:r w:rsidR="00C5367B">
        <w:t xml:space="preserve">pracovních </w:t>
      </w:r>
      <w:r w:rsidRPr="00B25102">
        <w:t xml:space="preserve">dnů od skončení této </w:t>
      </w:r>
      <w:r>
        <w:t>Smlouvy</w:t>
      </w:r>
      <w:r w:rsidRPr="00B25102">
        <w:t xml:space="preserve">. </w:t>
      </w:r>
    </w:p>
    <w:p w:rsidR="00A47AFF" w:rsidRDefault="007F3301" w:rsidP="00A47AFF">
      <w:pPr>
        <w:pStyle w:val="Nadpis5"/>
      </w:pPr>
      <w:r w:rsidRPr="00A9130F">
        <w:t xml:space="preserve">Dodavatel je povinen zajistit poskytování </w:t>
      </w:r>
      <w:r>
        <w:t>Předmětu plnění</w:t>
      </w:r>
      <w:r w:rsidRPr="00A9130F">
        <w:t xml:space="preserve"> v</w:t>
      </w:r>
      <w:r>
        <w:t> </w:t>
      </w:r>
      <w:r w:rsidRPr="00A9130F">
        <w:t>souladu</w:t>
      </w:r>
      <w:r>
        <w:t xml:space="preserve"> s právními předpisy a zejména v souladu </w:t>
      </w:r>
      <w:r w:rsidR="00EA6F4D">
        <w:t>s předpisy</w:t>
      </w:r>
      <w:r w:rsidRPr="00A9130F">
        <w:t xml:space="preserve"> upravujícím</w:t>
      </w:r>
      <w:r w:rsidR="00EA6F4D">
        <w:t>i</w:t>
      </w:r>
      <w:r w:rsidRPr="00A9130F">
        <w:t xml:space="preserve"> ochranu osobních údajů.</w:t>
      </w:r>
    </w:p>
    <w:p w:rsidR="00543B42" w:rsidRPr="00543B42" w:rsidRDefault="00543B42" w:rsidP="00543B42"/>
    <w:p w:rsidR="00BF4BFF" w:rsidRPr="00A005D5" w:rsidRDefault="00BF4BFF" w:rsidP="00BF4BFF">
      <w:pPr>
        <w:pStyle w:val="Nadpis1"/>
      </w:pPr>
      <w:r w:rsidRPr="00A005D5">
        <w:t>SANKCE – SMLUVNÍ POKUTA A ÚROK Z PRODLENÍ</w:t>
      </w:r>
    </w:p>
    <w:p w:rsidR="0035525B" w:rsidRPr="008578ED" w:rsidRDefault="0035525B" w:rsidP="00284BE1">
      <w:pPr>
        <w:pStyle w:val="Nadpis2"/>
      </w:pPr>
      <w:r w:rsidRPr="000930AD">
        <w:t>V případě prodlení Prodávajícího s plnění</w:t>
      </w:r>
      <w:r w:rsidR="00C151BA">
        <w:t>m ve lhůtě dle čl. 2. odst. 2.3</w:t>
      </w:r>
      <w:r w:rsidRPr="000930AD">
        <w:t xml:space="preserve"> této Smlouvy (tj. nedodržení termínu odevzdání </w:t>
      </w:r>
      <w:r w:rsidR="00C151BA">
        <w:t>Vozid</w:t>
      </w:r>
      <w:r w:rsidR="00BB7EEA" w:rsidRPr="000930AD">
        <w:t>l</w:t>
      </w:r>
      <w:r w:rsidR="00C151BA">
        <w:t>a</w:t>
      </w:r>
      <w:r w:rsidRPr="000930AD">
        <w:t>) má Kupující právo uplatnit vůči Prodávajícímu smluvní pokutu</w:t>
      </w:r>
      <w:r w:rsidR="009A4D19">
        <w:t xml:space="preserve"> </w:t>
      </w:r>
      <w:r w:rsidR="009A4D19" w:rsidRPr="008578ED">
        <w:t xml:space="preserve">ve výši </w:t>
      </w:r>
      <w:r w:rsidR="00862852" w:rsidRPr="008578ED">
        <w:t>4</w:t>
      </w:r>
      <w:r w:rsidR="009A4D19" w:rsidRPr="008578ED">
        <w:t xml:space="preserve">.000,- Kč (slovy: </w:t>
      </w:r>
      <w:r w:rsidR="00862852" w:rsidRPr="008578ED">
        <w:t>čtyři</w:t>
      </w:r>
      <w:r w:rsidR="001C2272" w:rsidRPr="008578ED">
        <w:t xml:space="preserve"> </w:t>
      </w:r>
      <w:r w:rsidR="009A4D19" w:rsidRPr="008578ED">
        <w:t>t</w:t>
      </w:r>
      <w:r w:rsidR="00C151BA" w:rsidRPr="008578ED">
        <w:t>isíc</w:t>
      </w:r>
      <w:r w:rsidR="00862852" w:rsidRPr="008578ED">
        <w:t>e</w:t>
      </w:r>
      <w:r w:rsidR="00C151BA" w:rsidRPr="008578ED">
        <w:t xml:space="preserve"> korun českých), </w:t>
      </w:r>
      <w:r w:rsidRPr="008578ED">
        <w:t>a to za každý, byť i započatý, den prodlení.</w:t>
      </w:r>
    </w:p>
    <w:p w:rsidR="00BF4BFF" w:rsidRPr="008578ED" w:rsidRDefault="00BF4BFF" w:rsidP="00284BE1">
      <w:pPr>
        <w:pStyle w:val="Nadpis2"/>
        <w:rPr>
          <w:color w:val="00B0F0"/>
        </w:rPr>
      </w:pPr>
      <w:r w:rsidRPr="008578ED">
        <w:t xml:space="preserve">V případě prodlení </w:t>
      </w:r>
      <w:r w:rsidR="004113D2" w:rsidRPr="008578ED">
        <w:rPr>
          <w:rFonts w:cs="Arial"/>
        </w:rPr>
        <w:t>Prodávajícího</w:t>
      </w:r>
      <w:r w:rsidR="004113D2" w:rsidRPr="008578ED">
        <w:t xml:space="preserve"> </w:t>
      </w:r>
      <w:r w:rsidRPr="008578ED">
        <w:t xml:space="preserve">s plněním ve lhůtě dle </w:t>
      </w:r>
      <w:r w:rsidR="00F46BE4" w:rsidRPr="008578ED">
        <w:t>čl.</w:t>
      </w:r>
      <w:r w:rsidR="00B94658" w:rsidRPr="008578ED">
        <w:t xml:space="preserve"> 3 odst. 3.4 (ve vztahu k nedodržení lhůty pro odstranění výhrad), </w:t>
      </w:r>
      <w:r w:rsidR="003A7098" w:rsidRPr="008578ED">
        <w:t>nebo čl. 6 odst. 6.2 písm. k</w:t>
      </w:r>
      <w:r w:rsidR="00B94658" w:rsidRPr="008578ED">
        <w:t>) (ve vztahu k nedodržení lhůty</w:t>
      </w:r>
      <w:r w:rsidR="00262EA0" w:rsidRPr="008578ED">
        <w:t xml:space="preserve"> pro vrácení veškerých věcí, dokumentů a jiných písemností)</w:t>
      </w:r>
      <w:r w:rsidR="00F8626F" w:rsidRPr="008578ED">
        <w:t>,</w:t>
      </w:r>
      <w:r w:rsidR="00262EA0" w:rsidRPr="008578ED">
        <w:t xml:space="preserve"> nebo čl. 12 odst. 12.6,</w:t>
      </w:r>
      <w:r w:rsidR="00127C24" w:rsidRPr="008578ED">
        <w:t xml:space="preserve"> </w:t>
      </w:r>
      <w:r w:rsidRPr="008578ED">
        <w:t xml:space="preserve">má </w:t>
      </w:r>
      <w:r w:rsidR="001A41C9" w:rsidRPr="008578ED">
        <w:t>Kupující</w:t>
      </w:r>
      <w:r w:rsidRPr="008578ED">
        <w:t xml:space="preserve"> právo uplatnit vůči </w:t>
      </w:r>
      <w:r w:rsidR="00122D7E" w:rsidRPr="008578ED">
        <w:rPr>
          <w:rFonts w:cs="Arial"/>
        </w:rPr>
        <w:t>Prodávajícímu</w:t>
      </w:r>
      <w:r w:rsidR="004113D2" w:rsidRPr="008578ED">
        <w:t xml:space="preserve"> </w:t>
      </w:r>
      <w:r w:rsidRPr="008578ED">
        <w:t xml:space="preserve">smluvní pokutu ve výši </w:t>
      </w:r>
      <w:r w:rsidR="00E12C41" w:rsidRPr="008578ED">
        <w:t>4</w:t>
      </w:r>
      <w:r w:rsidR="00127C24" w:rsidRPr="008578ED">
        <w:t>.000,- Kč (slovy</w:t>
      </w:r>
      <w:r w:rsidR="00A81222" w:rsidRPr="008578ED">
        <w:t xml:space="preserve">: </w:t>
      </w:r>
      <w:r w:rsidR="00E12C41" w:rsidRPr="008578ED">
        <w:t>čtyři</w:t>
      </w:r>
      <w:r w:rsidR="00CA17D0" w:rsidRPr="008578ED">
        <w:t xml:space="preserve"> </w:t>
      </w:r>
      <w:r w:rsidR="00A81222" w:rsidRPr="008578ED">
        <w:t>tisíc</w:t>
      </w:r>
      <w:r w:rsidR="00CA17D0" w:rsidRPr="008578ED">
        <w:t>e</w:t>
      </w:r>
      <w:r w:rsidR="00127C24" w:rsidRPr="008578ED">
        <w:t xml:space="preserve"> korun českých) </w:t>
      </w:r>
      <w:r w:rsidRPr="008578ED">
        <w:t xml:space="preserve">za každý, byť i započatý, den prodlení. </w:t>
      </w:r>
    </w:p>
    <w:p w:rsidR="00BF4BFF" w:rsidRPr="008578ED" w:rsidRDefault="00BF4BFF" w:rsidP="00BF4BFF">
      <w:pPr>
        <w:pStyle w:val="Nadpis2"/>
      </w:pPr>
      <w:r w:rsidRPr="008578ED">
        <w:t>V případě porušení některé z povinností stanovené</w:t>
      </w:r>
      <w:r w:rsidR="00782093" w:rsidRPr="008578ED">
        <w:t xml:space="preserve"> </w:t>
      </w:r>
      <w:r w:rsidR="00EE3C53" w:rsidRPr="008578ED">
        <w:t>v</w:t>
      </w:r>
      <w:r w:rsidR="00B51C94" w:rsidRPr="008578ED">
        <w:t xml:space="preserve"> </w:t>
      </w:r>
      <w:r w:rsidR="00AE6A24" w:rsidRPr="008578ED">
        <w:t>čl. 10 odst. 10.1 nebo odst. 10.2</w:t>
      </w:r>
      <w:r w:rsidR="002056C6" w:rsidRPr="008578ED">
        <w:t xml:space="preserve"> </w:t>
      </w:r>
      <w:r w:rsidRPr="008578ED">
        <w:t xml:space="preserve">ze strany </w:t>
      </w:r>
      <w:r w:rsidR="004113D2" w:rsidRPr="008578ED">
        <w:rPr>
          <w:rFonts w:cs="Arial"/>
        </w:rPr>
        <w:t>Prodávajícího</w:t>
      </w:r>
      <w:r w:rsidR="004113D2" w:rsidRPr="008578ED">
        <w:t xml:space="preserve"> </w:t>
      </w:r>
      <w:r w:rsidRPr="008578ED">
        <w:t xml:space="preserve">má </w:t>
      </w:r>
      <w:r w:rsidR="00004C86" w:rsidRPr="008578ED">
        <w:t>Kupující</w:t>
      </w:r>
      <w:r w:rsidRPr="008578ED">
        <w:t xml:space="preserve"> právo uplatnit vůči </w:t>
      </w:r>
      <w:r w:rsidR="004113D2" w:rsidRPr="008578ED">
        <w:rPr>
          <w:rFonts w:cs="Arial"/>
        </w:rPr>
        <w:t>Prodávajícímu</w:t>
      </w:r>
      <w:r w:rsidR="004113D2" w:rsidRPr="008578ED">
        <w:t xml:space="preserve"> </w:t>
      </w:r>
      <w:r w:rsidRPr="008578ED">
        <w:t xml:space="preserve">smluvní pokutu ve výši </w:t>
      </w:r>
      <w:r w:rsidR="00CA17D0" w:rsidRPr="008578ED">
        <w:t>10</w:t>
      </w:r>
      <w:r w:rsidRPr="008578ED">
        <w:t xml:space="preserve">.000,- Kč (slovy: </w:t>
      </w:r>
      <w:r w:rsidR="00365803" w:rsidRPr="008578ED">
        <w:t>dese</w:t>
      </w:r>
      <w:r w:rsidRPr="008578ED">
        <w:t>t tisíc korun českých), a to za každý jednotlivý případ porušení.</w:t>
      </w:r>
    </w:p>
    <w:p w:rsidR="009763F2" w:rsidRPr="008578ED" w:rsidRDefault="009763F2" w:rsidP="009763F2">
      <w:pPr>
        <w:pStyle w:val="Nadpis2"/>
      </w:pPr>
      <w:r w:rsidRPr="008578ED">
        <w:t>V případě porušení povinnost</w:t>
      </w:r>
      <w:r w:rsidR="00F16F3F" w:rsidRPr="008578ED">
        <w:t>i</w:t>
      </w:r>
      <w:r w:rsidRPr="008578ED">
        <w:t xml:space="preserve"> stanovené </w:t>
      </w:r>
      <w:r w:rsidR="00EE3C53" w:rsidRPr="008578ED">
        <w:t>v čl. 1 odst. 1.5 písm. a),</w:t>
      </w:r>
      <w:r w:rsidR="00453CD0" w:rsidRPr="008578ED">
        <w:t xml:space="preserve"> </w:t>
      </w:r>
      <w:r w:rsidRPr="008578ED">
        <w:t xml:space="preserve">ze strany </w:t>
      </w:r>
      <w:r w:rsidRPr="008578ED">
        <w:rPr>
          <w:rFonts w:cs="Arial"/>
        </w:rPr>
        <w:t>Prodávajícího</w:t>
      </w:r>
      <w:r w:rsidRPr="008578ED">
        <w:t xml:space="preserve"> má Kupující právo uplatnit vůči </w:t>
      </w:r>
      <w:r w:rsidRPr="008578ED">
        <w:rPr>
          <w:rFonts w:cs="Arial"/>
        </w:rPr>
        <w:t>Prodávajícímu</w:t>
      </w:r>
      <w:r w:rsidRPr="008578ED">
        <w:t xml:space="preserve"> smluvní pokutu ve výši </w:t>
      </w:r>
      <w:r w:rsidR="00FA6522" w:rsidRPr="008578ED">
        <w:t>4</w:t>
      </w:r>
      <w:r w:rsidRPr="008578ED">
        <w:t xml:space="preserve">.000,- Kč (slovy: </w:t>
      </w:r>
      <w:r w:rsidR="00FA6522" w:rsidRPr="008578ED">
        <w:t>čtyři</w:t>
      </w:r>
      <w:r w:rsidR="00F16F3F" w:rsidRPr="008578ED">
        <w:t xml:space="preserve"> </w:t>
      </w:r>
      <w:r w:rsidRPr="008578ED">
        <w:t>tisíc</w:t>
      </w:r>
      <w:r w:rsidR="00FA6522" w:rsidRPr="008578ED">
        <w:t>e</w:t>
      </w:r>
      <w:r w:rsidRPr="008578ED">
        <w:t xml:space="preserve"> korun českých), a to za každý jednotlivý případ porušení.</w:t>
      </w:r>
    </w:p>
    <w:p w:rsidR="00F16F3F" w:rsidRPr="008578ED" w:rsidRDefault="00F16F3F" w:rsidP="00F16F3F">
      <w:pPr>
        <w:pStyle w:val="Nadpis2"/>
      </w:pPr>
      <w:r w:rsidRPr="008578ED">
        <w:t xml:space="preserve">V případě porušení některé z povinností stanovené v čl. 1 odst. 1.5 písm. d), e) nebo písm. f), ze strany </w:t>
      </w:r>
      <w:r w:rsidRPr="008578ED">
        <w:rPr>
          <w:rFonts w:cs="Arial"/>
        </w:rPr>
        <w:t>Prodávajícího</w:t>
      </w:r>
      <w:r w:rsidRPr="008578ED">
        <w:t xml:space="preserve"> má Kupující právo uplatnit vůči </w:t>
      </w:r>
      <w:r w:rsidRPr="008578ED">
        <w:rPr>
          <w:rFonts w:cs="Arial"/>
        </w:rPr>
        <w:t>Prodávajícímu</w:t>
      </w:r>
      <w:r w:rsidRPr="008578ED">
        <w:t xml:space="preserve"> smluvní pokutu ve výši 10.000,- Kč (slovy: deset tisíc korun českých), a to za každý jednotlivý případ porušení.</w:t>
      </w:r>
    </w:p>
    <w:p w:rsidR="00F16F3F" w:rsidRPr="008578ED" w:rsidRDefault="00F16F3F" w:rsidP="00F16F3F">
      <w:pPr>
        <w:pStyle w:val="Nadpis2"/>
      </w:pPr>
      <w:r w:rsidRPr="008578ED">
        <w:t xml:space="preserve">V případě porušení některé z povinností stanovené v čl. 1 odst. 1.5 písm. b), odst. 1.7 nebo odst. 1.8 nebo odst. 1.9 ze strany </w:t>
      </w:r>
      <w:r w:rsidRPr="008578ED">
        <w:rPr>
          <w:rFonts w:cs="Arial"/>
        </w:rPr>
        <w:t>Prodávajícího</w:t>
      </w:r>
      <w:r w:rsidRPr="008578ED">
        <w:t xml:space="preserve"> má Kupující právo uplatnit vůči </w:t>
      </w:r>
      <w:r w:rsidRPr="008578ED">
        <w:rPr>
          <w:rFonts w:cs="Arial"/>
        </w:rPr>
        <w:t>Prodávajícímu</w:t>
      </w:r>
      <w:r w:rsidRPr="008578ED">
        <w:t xml:space="preserve"> smluvní pokutu ve výši </w:t>
      </w:r>
      <w:r w:rsidR="00FA6522" w:rsidRPr="008578ED">
        <w:t>4</w:t>
      </w:r>
      <w:r w:rsidRPr="008578ED">
        <w:t xml:space="preserve">0.000,- Kč (slovy: </w:t>
      </w:r>
      <w:r w:rsidR="00FA6522" w:rsidRPr="008578ED">
        <w:t>čty</w:t>
      </w:r>
      <w:r w:rsidR="00222DEE" w:rsidRPr="008578ED">
        <w:t>řicet</w:t>
      </w:r>
      <w:r w:rsidRPr="008578ED">
        <w:t xml:space="preserve"> tisíc korun českých), a to za každý jednotlivý případ porušení.</w:t>
      </w:r>
    </w:p>
    <w:p w:rsidR="009763F2" w:rsidRPr="008578ED" w:rsidRDefault="009763F2" w:rsidP="009763F2">
      <w:pPr>
        <w:pStyle w:val="Nadpis2"/>
      </w:pPr>
      <w:r w:rsidRPr="008578ED">
        <w:t xml:space="preserve">V případě, že Prodávající poruší smluvní povinnost stanovenou </w:t>
      </w:r>
      <w:r w:rsidR="00375CC8" w:rsidRPr="008578ED">
        <w:t xml:space="preserve">v čl. 6 odst. 6.2 písm. d) </w:t>
      </w:r>
      <w:r w:rsidRPr="008578ED">
        <w:t xml:space="preserve">má Kupující právo uplatnit vůči Prodávajícímu smluvní pokutu ve výši </w:t>
      </w:r>
      <w:r w:rsidR="00DF4F4B" w:rsidRPr="008578ED">
        <w:t>2</w:t>
      </w:r>
      <w:r w:rsidR="00222DEE" w:rsidRPr="008578ED">
        <w:t>0</w:t>
      </w:r>
      <w:r w:rsidRPr="008578ED">
        <w:t>.000,-  Kč</w:t>
      </w:r>
      <w:r w:rsidR="00886C0C" w:rsidRPr="008578ED">
        <w:t xml:space="preserve"> (slovy: </w:t>
      </w:r>
      <w:r w:rsidR="00DF4F4B" w:rsidRPr="008578ED">
        <w:t>dvacet</w:t>
      </w:r>
      <w:r w:rsidR="00886C0C" w:rsidRPr="008578ED">
        <w:t xml:space="preserve"> tisíc korun českých)</w:t>
      </w:r>
      <w:r w:rsidRPr="008578ED">
        <w:t>, a to za každý jednotlivý případ porušení.</w:t>
      </w:r>
    </w:p>
    <w:p w:rsidR="00BF4BFF" w:rsidRPr="008578ED" w:rsidRDefault="00BF4BFF" w:rsidP="00BF4BFF">
      <w:pPr>
        <w:pStyle w:val="Nadpis2"/>
      </w:pPr>
      <w:r w:rsidRPr="008578ED">
        <w:t xml:space="preserve">V případě, že některá ze Smluvních stran poruší některou z povinností mlčenlivosti dle čl. </w:t>
      </w:r>
      <w:r w:rsidR="007238AB" w:rsidRPr="008578ED">
        <w:t>11</w:t>
      </w:r>
      <w:r w:rsidRPr="008578ED">
        <w:t xml:space="preserve"> této Smlouvy, je druhá Smluvní strana oprávněna požadovat smluvní pokutu ve výši </w:t>
      </w:r>
      <w:r w:rsidR="00DF4F4B" w:rsidRPr="008578ED">
        <w:t>4</w:t>
      </w:r>
      <w:r w:rsidRPr="008578ED">
        <w:t xml:space="preserve">.000,- Kč (slovy: </w:t>
      </w:r>
      <w:r w:rsidR="00DF4F4B" w:rsidRPr="008578ED">
        <w:t>čtyři</w:t>
      </w:r>
      <w:r w:rsidRPr="008578ED">
        <w:t xml:space="preserve"> tisíc</w:t>
      </w:r>
      <w:r w:rsidR="00DF4F4B" w:rsidRPr="008578ED">
        <w:t>e</w:t>
      </w:r>
      <w:r w:rsidRPr="008578ED">
        <w:t xml:space="preserve"> korun českých), a to za každý jednotlivý případ porušení. </w:t>
      </w:r>
    </w:p>
    <w:p w:rsidR="00635C9E" w:rsidRPr="008578ED" w:rsidRDefault="00635C9E" w:rsidP="00635C9E">
      <w:pPr>
        <w:pStyle w:val="Nadpis2"/>
      </w:pPr>
      <w:r w:rsidRPr="008578ED">
        <w:t xml:space="preserve">Při prodlení Kupujícího se zaplacením řádně vystavené a doručené faktury je </w:t>
      </w:r>
      <w:r w:rsidRPr="008578ED">
        <w:rPr>
          <w:rFonts w:cs="Arial"/>
        </w:rPr>
        <w:t xml:space="preserve">Prodávající </w:t>
      </w:r>
      <w:r w:rsidRPr="008578ED">
        <w:t xml:space="preserve">oprávněn požadovat zaplacení úroku z prodlení ve výši stanovené právními předpisy. </w:t>
      </w:r>
    </w:p>
    <w:p w:rsidR="00BF4BFF" w:rsidRPr="008578ED" w:rsidRDefault="00BF4BFF" w:rsidP="00BF4BFF">
      <w:pPr>
        <w:pStyle w:val="Nadpis2"/>
      </w:pPr>
      <w:r w:rsidRPr="008578ED">
        <w:t xml:space="preserve">Smluvní pokuta je splatná ve lhůtě </w:t>
      </w:r>
      <w:r w:rsidR="006431DC" w:rsidRPr="008578ED">
        <w:t>15 pracovních</w:t>
      </w:r>
      <w:r w:rsidRPr="008578ED">
        <w:t xml:space="preserve"> dnů od doručení písemné výzvy oprávněné Smluvní strany Smluvní straně povinné ze smluvní pokuty.</w:t>
      </w:r>
    </w:p>
    <w:p w:rsidR="00BF4BFF" w:rsidRPr="000A4966" w:rsidRDefault="00134487" w:rsidP="00BF4BFF">
      <w:pPr>
        <w:pStyle w:val="Nadpis2"/>
      </w:pPr>
      <w:r w:rsidRPr="008578ED">
        <w:t>Kupující</w:t>
      </w:r>
      <w:r w:rsidR="00BF4BFF" w:rsidRPr="008578ED">
        <w:t xml:space="preserve"> je oprávněn uplatňovat vůči </w:t>
      </w:r>
      <w:r w:rsidR="00E658D8" w:rsidRPr="008578ED">
        <w:rPr>
          <w:rFonts w:cs="Arial"/>
        </w:rPr>
        <w:t>Prodávajícímu</w:t>
      </w:r>
      <w:r w:rsidR="00E658D8" w:rsidRPr="008578ED">
        <w:t xml:space="preserve"> </w:t>
      </w:r>
      <w:r w:rsidR="00BF4BFF" w:rsidRPr="008578ED">
        <w:t>veškeré smluvní pokuty, na které mu bude</w:t>
      </w:r>
      <w:r w:rsidR="00BF4BFF" w:rsidRPr="000A4966">
        <w:t xml:space="preserve"> z porušení Smlouvy </w:t>
      </w:r>
      <w:r w:rsidR="00E658D8" w:rsidRPr="000A4966">
        <w:rPr>
          <w:rFonts w:cs="Arial"/>
        </w:rPr>
        <w:t>Prodávajícím</w:t>
      </w:r>
      <w:r w:rsidR="00E658D8" w:rsidRPr="000A4966">
        <w:t xml:space="preserve"> </w:t>
      </w:r>
      <w:r w:rsidR="00BF4BFF" w:rsidRPr="000A4966">
        <w:t>vyplývat nárok dle tohoto článku, tj. i v případě kumulace smluvních pokut.</w:t>
      </w:r>
    </w:p>
    <w:p w:rsidR="00BF4BFF" w:rsidRPr="000A4966" w:rsidRDefault="00BF4BFF" w:rsidP="00BF4BFF">
      <w:pPr>
        <w:pStyle w:val="Nadpis2"/>
      </w:pPr>
      <w:r w:rsidRPr="000A4966">
        <w:t>Ujednáním o smluvní pokutě není dotčeno právo poškozené Smluvní strany domáhat se náhrady škody v plné výši.</w:t>
      </w:r>
    </w:p>
    <w:p w:rsidR="00BF4BFF" w:rsidRDefault="00BF4BFF" w:rsidP="00BF4BFF">
      <w:pPr>
        <w:pStyle w:val="Nadpis2"/>
        <w:spacing w:after="0"/>
      </w:pPr>
      <w:r w:rsidRPr="000A4966">
        <w:t xml:space="preserve">Zaplacení smluvní pokuty nezbavuje </w:t>
      </w:r>
      <w:r w:rsidR="00E658D8" w:rsidRPr="000A4966">
        <w:rPr>
          <w:rFonts w:cs="Arial"/>
        </w:rPr>
        <w:t>Prodávajícího</w:t>
      </w:r>
      <w:r w:rsidR="00E658D8" w:rsidRPr="000A4966">
        <w:t xml:space="preserve"> </w:t>
      </w:r>
      <w:r w:rsidRPr="000A4966">
        <w:t>povinnosti splnit závazek utvrzený smluvní pokutou.</w:t>
      </w:r>
    </w:p>
    <w:p w:rsidR="00BF4BFF" w:rsidRPr="00284B14" w:rsidRDefault="00BF4BFF" w:rsidP="00BF4BFF">
      <w:pPr>
        <w:pStyle w:val="Nadpis1"/>
      </w:pPr>
      <w:r w:rsidRPr="00284B14">
        <w:t>NÁHRADA ŠKODY</w:t>
      </w:r>
    </w:p>
    <w:p w:rsidR="00BF4BFF" w:rsidRPr="00CC59FC" w:rsidRDefault="00BF4BFF" w:rsidP="00BF4BFF">
      <w:pPr>
        <w:pStyle w:val="Nadpis2"/>
        <w:widowControl w:val="0"/>
      </w:pPr>
      <w:r w:rsidRPr="00CC59FC">
        <w:t xml:space="preserve">Smluvní strany sjednávají, že náhrada škody se </w:t>
      </w:r>
      <w:r w:rsidRPr="000B3BE8">
        <w:t>bude řídit právními předpisy, není</w:t>
      </w:r>
      <w:r w:rsidRPr="00CC59FC">
        <w:t>-li v této Smlouvě sjednáno jinak.</w:t>
      </w:r>
    </w:p>
    <w:p w:rsidR="00BF4BFF" w:rsidRPr="00CC59FC" w:rsidRDefault="006E0C1F" w:rsidP="00BF4BFF">
      <w:pPr>
        <w:pStyle w:val="Nadpis2"/>
        <w:widowControl w:val="0"/>
      </w:pPr>
      <w:r w:rsidRPr="00CC59FC">
        <w:t>Kup</w:t>
      </w:r>
      <w:r w:rsidR="0008156B" w:rsidRPr="00CC59FC">
        <w:t>u</w:t>
      </w:r>
      <w:r w:rsidRPr="00CC59FC">
        <w:t>jící</w:t>
      </w:r>
      <w:r w:rsidR="00BF4BFF" w:rsidRPr="00CC59FC">
        <w:t xml:space="preserve"> odpovídá za každé zaviněné porušení smluvní povinnosti.</w:t>
      </w:r>
    </w:p>
    <w:p w:rsidR="00BF4BFF" w:rsidRPr="00CC59FC" w:rsidRDefault="00E658D8" w:rsidP="00BF4BFF">
      <w:pPr>
        <w:pStyle w:val="Nadpis2"/>
      </w:pPr>
      <w:r w:rsidRPr="00CC59FC">
        <w:rPr>
          <w:rFonts w:cs="Arial"/>
        </w:rPr>
        <w:t>Prodávající</w:t>
      </w:r>
      <w:r w:rsidRPr="00CC59FC">
        <w:t xml:space="preserve"> </w:t>
      </w:r>
      <w:r w:rsidR="00BF4BFF" w:rsidRPr="00CC59FC">
        <w:t xml:space="preserve">odpovídá mimo jiné za veškerou škodu, která vznikne v důsledku vadného poskytování </w:t>
      </w:r>
      <w:r w:rsidR="004B4E2A">
        <w:t xml:space="preserve">(dílčího) </w:t>
      </w:r>
      <w:r w:rsidR="00BF4BFF" w:rsidRPr="00CC59FC">
        <w:t xml:space="preserve">Předmětu plnění </w:t>
      </w:r>
      <w:r w:rsidR="00CC59FC" w:rsidRPr="00CC59FC">
        <w:t xml:space="preserve">nebo jeho části </w:t>
      </w:r>
      <w:r w:rsidR="00BF4BFF" w:rsidRPr="00CC59FC">
        <w:t xml:space="preserve">nebo v důsledku porušení jiné právní povinnosti </w:t>
      </w:r>
      <w:r w:rsidRPr="00CC59FC">
        <w:rPr>
          <w:rFonts w:cs="Arial"/>
        </w:rPr>
        <w:t>Prodávajícího</w:t>
      </w:r>
      <w:r w:rsidR="00C03513">
        <w:t>.</w:t>
      </w:r>
    </w:p>
    <w:p w:rsidR="00BF4BFF" w:rsidRPr="00CC59FC" w:rsidRDefault="00BF4BFF" w:rsidP="00BF4BFF">
      <w:pPr>
        <w:pStyle w:val="Nadpis2"/>
      </w:pPr>
      <w:r w:rsidRPr="00CC59FC">
        <w:t xml:space="preserve">Za škodu se přitom s ohledem na odst. </w:t>
      </w:r>
      <w:r w:rsidR="00E37753">
        <w:t>8</w:t>
      </w:r>
      <w:r w:rsidRPr="00CC59FC">
        <w:t xml:space="preserve">.3. tohoto článku považuje i škoda vzniklá </w:t>
      </w:r>
      <w:r w:rsidR="0018415D" w:rsidRPr="00CC59FC">
        <w:t>Kupujícímu</w:t>
      </w:r>
      <w:r w:rsidRPr="00CC59FC">
        <w:t xml:space="preserve"> porušením jeho vlastní povinnosti vůči některému jeho smluvnímu partnerovi, včetně sankce vyplacené smluvním partnerům </w:t>
      </w:r>
      <w:r w:rsidR="008C4734" w:rsidRPr="00CC59FC">
        <w:t>Kupujícího</w:t>
      </w:r>
      <w:r w:rsidRPr="00CC59FC">
        <w:t xml:space="preserve">, a jakákoliv sankce veřejnoprávní povahy uvalená na </w:t>
      </w:r>
      <w:r w:rsidR="00CB749A" w:rsidRPr="00CC59FC">
        <w:t>Kupujícího</w:t>
      </w:r>
      <w:r w:rsidRPr="00CC59FC">
        <w:t xml:space="preserve">, pokud </w:t>
      </w:r>
      <w:r w:rsidR="00CB749A" w:rsidRPr="00CC59FC">
        <w:t xml:space="preserve">Kupující </w:t>
      </w:r>
      <w:r w:rsidRPr="00CC59FC">
        <w:t xml:space="preserve">porušení své právní povinnosti nemohl z důvodu porušení povinnosti </w:t>
      </w:r>
      <w:r w:rsidR="00E658D8" w:rsidRPr="00CC59FC">
        <w:rPr>
          <w:rFonts w:cs="Arial"/>
        </w:rPr>
        <w:t>Prodávajícího</w:t>
      </w:r>
      <w:r w:rsidR="00E658D8" w:rsidRPr="00CC59FC">
        <w:t xml:space="preserve"> </w:t>
      </w:r>
      <w:r w:rsidRPr="00CC59FC">
        <w:t xml:space="preserve">zabránit. Škodou vzniklou porušením právní povinnosti </w:t>
      </w:r>
      <w:r w:rsidR="00E658D8" w:rsidRPr="00CC59FC">
        <w:rPr>
          <w:rFonts w:cs="Arial"/>
        </w:rPr>
        <w:t>Prodávajícího</w:t>
      </w:r>
      <w:r w:rsidR="00E658D8" w:rsidRPr="00CC59FC">
        <w:t xml:space="preserve"> </w:t>
      </w:r>
      <w:r w:rsidRPr="00CC59FC">
        <w:t xml:space="preserve">je i taková škoda, která vznikne </w:t>
      </w:r>
      <w:r w:rsidR="00B92A36" w:rsidRPr="00CC59FC">
        <w:t>Kupujícímu</w:t>
      </w:r>
      <w:r w:rsidRPr="00CC59FC">
        <w:t xml:space="preserve"> oprávněným odstoupením </w:t>
      </w:r>
      <w:r w:rsidR="007A06DD" w:rsidRPr="00CC59FC">
        <w:t>Kupujícího</w:t>
      </w:r>
      <w:r w:rsidRPr="00CC59FC">
        <w:t xml:space="preserve"> od Smlouvy nebo v jeho důsledku. Takovou škodou jsou mimo jiné náklady vzniklé </w:t>
      </w:r>
      <w:r w:rsidR="00153BF9" w:rsidRPr="00CC59FC">
        <w:t>Kupujícímu</w:t>
      </w:r>
      <w:r w:rsidRPr="00CC59FC">
        <w:t xml:space="preserve"> v souvislosti s</w:t>
      </w:r>
      <w:r w:rsidR="00C03513">
        <w:t>e zajištěním náhradního plnění.</w:t>
      </w:r>
    </w:p>
    <w:p w:rsidR="00BF4BFF" w:rsidRPr="00052436" w:rsidRDefault="00BF4BFF" w:rsidP="00BF4BFF">
      <w:pPr>
        <w:pStyle w:val="Nadpis2"/>
        <w:widowControl w:val="0"/>
      </w:pPr>
      <w:r w:rsidRPr="00052436">
        <w:t>Škodu hradí škůdce v penězích, nežádá-li poškozený uvedení do předešlého stavu.</w:t>
      </w:r>
    </w:p>
    <w:p w:rsidR="00BF4BFF" w:rsidRPr="00AC3AD9" w:rsidRDefault="00BF4BFF" w:rsidP="00BF4BFF">
      <w:pPr>
        <w:pStyle w:val="Nadpis2"/>
        <w:widowControl w:val="0"/>
      </w:pPr>
      <w:r w:rsidRPr="00AC3AD9">
        <w:t xml:space="preserve">Náhrada škody je splatná ve lhůtě </w:t>
      </w:r>
      <w:r w:rsidR="001E1982">
        <w:t>15 pracovních</w:t>
      </w:r>
      <w:r w:rsidRPr="00AC3AD9">
        <w:t xml:space="preserve"> dnů od doručení písemné výzvy oprávněné Smluvní strany Smluvní straně povinné z náhrady škody.</w:t>
      </w:r>
    </w:p>
    <w:p w:rsidR="005567DA" w:rsidRDefault="00E658D8" w:rsidP="00A43AC7">
      <w:pPr>
        <w:pStyle w:val="Nadpis2"/>
        <w:widowControl w:val="0"/>
        <w:tabs>
          <w:tab w:val="clear" w:pos="576"/>
          <w:tab w:val="num" w:pos="426"/>
        </w:tabs>
        <w:spacing w:before="120" w:after="0"/>
        <w:ind w:left="426" w:hanging="426"/>
      </w:pPr>
      <w:r w:rsidRPr="00AC3AD9">
        <w:rPr>
          <w:rFonts w:cs="Arial"/>
        </w:rPr>
        <w:t>Prodávající</w:t>
      </w:r>
      <w:r w:rsidRPr="00AC3AD9">
        <w:t xml:space="preserve"> </w:t>
      </w:r>
      <w:r w:rsidR="00BF4BFF" w:rsidRPr="00AC3AD9">
        <w:t xml:space="preserve">je povinen mít </w:t>
      </w:r>
      <w:r w:rsidR="00CD383F">
        <w:t>od podpisu této Smlouvy až</w:t>
      </w:r>
      <w:r w:rsidR="00BF4BFF" w:rsidRPr="00AC3AD9">
        <w:t xml:space="preserve"> </w:t>
      </w:r>
      <w:r w:rsidR="00CD383F">
        <w:t>do okamžiku uplynutí všech záručních lhůt dle této Smlouvy</w:t>
      </w:r>
      <w:r w:rsidR="00BF4BFF" w:rsidRPr="00AC3AD9">
        <w:t xml:space="preserve"> uzavřené pojištění odpovědnosti za škodu způsobenou</w:t>
      </w:r>
      <w:r w:rsidR="0064409E">
        <w:t xml:space="preserve"> v souvislosti s touto Smlouvou Kupujícímu</w:t>
      </w:r>
      <w:r w:rsidR="00BF4BFF" w:rsidRPr="00AC3AD9">
        <w:t xml:space="preserve">, případně třetím osobám, </w:t>
      </w:r>
      <w:r w:rsidR="00BF4BFF" w:rsidRPr="00A43AC7">
        <w:t xml:space="preserve">a to ve výši pojistného plnění min. </w:t>
      </w:r>
      <w:r w:rsidR="00F455CF">
        <w:t>1</w:t>
      </w:r>
      <w:r w:rsidR="00A43AC7">
        <w:t>.</w:t>
      </w:r>
      <w:r w:rsidR="00A43AC7" w:rsidRPr="00A43AC7">
        <w:t>000</w:t>
      </w:r>
      <w:r w:rsidR="00A43AC7">
        <w:t>.</w:t>
      </w:r>
      <w:r w:rsidR="00A43AC7" w:rsidRPr="00A43AC7">
        <w:t>000,-</w:t>
      </w:r>
      <w:r w:rsidR="00BF4BFF" w:rsidRPr="00A43AC7">
        <w:t xml:space="preserve"> Kč. </w:t>
      </w:r>
      <w:r w:rsidR="00A43AC7" w:rsidRPr="00A43AC7">
        <w:t xml:space="preserve">Dokument prokazující sjednání pojištění </w:t>
      </w:r>
      <w:r w:rsidR="00BF4BFF" w:rsidRPr="00A43AC7">
        <w:t xml:space="preserve">je Přílohou č. </w:t>
      </w:r>
      <w:r w:rsidR="00E30FB5">
        <w:t>4</w:t>
      </w:r>
      <w:r w:rsidR="00A43AC7" w:rsidRPr="00A43AC7">
        <w:t xml:space="preserve"> </w:t>
      </w:r>
      <w:r w:rsidR="00BF4BFF" w:rsidRPr="00A43AC7">
        <w:t>této Smlouvy</w:t>
      </w:r>
      <w:r w:rsidR="00A43AC7">
        <w:t xml:space="preserve">, </w:t>
      </w:r>
      <w:r w:rsidR="00A43AC7" w:rsidRPr="00522BA5">
        <w:t xml:space="preserve">přičemž Smluvní strany se dohodly, že pouze jeden stejnopis </w:t>
      </w:r>
      <w:r w:rsidR="00A43AC7">
        <w:t>Smlouvy</w:t>
      </w:r>
      <w:r w:rsidR="00A43AC7" w:rsidRPr="00522BA5">
        <w:t xml:space="preserve">, ponechávaný </w:t>
      </w:r>
      <w:r w:rsidR="00A43AC7">
        <w:t>Kupujícímu</w:t>
      </w:r>
      <w:r w:rsidR="00A43AC7" w:rsidRPr="00522BA5">
        <w:t>, bude obsahovat úřední opis uvedeného dokumentu, ostatní stejnopisy budou obsahovat prostou kopii</w:t>
      </w:r>
      <w:r w:rsidR="00BF4BFF" w:rsidRPr="00A43AC7">
        <w:t>.</w:t>
      </w:r>
    </w:p>
    <w:p w:rsidR="00074A9F" w:rsidRPr="00B37AEE" w:rsidRDefault="00074A9F" w:rsidP="00A43AC7">
      <w:pPr>
        <w:pStyle w:val="Nadpis2"/>
        <w:widowControl w:val="0"/>
        <w:tabs>
          <w:tab w:val="clear" w:pos="576"/>
          <w:tab w:val="num" w:pos="426"/>
        </w:tabs>
        <w:spacing w:before="120" w:after="0"/>
        <w:ind w:left="426" w:hanging="426"/>
      </w:pPr>
      <w:r w:rsidRPr="00B37AEE">
        <w:t>Prodávající se zavazuje nahradit Kupujícímu</w:t>
      </w:r>
      <w:r w:rsidR="00361147">
        <w:t xml:space="preserve"> nebo výherci </w:t>
      </w:r>
      <w:proofErr w:type="spellStart"/>
      <w:r w:rsidR="00361147">
        <w:t>účtenkové</w:t>
      </w:r>
      <w:proofErr w:type="spellEnd"/>
      <w:r w:rsidR="00361147">
        <w:t xml:space="preserve"> loterie</w:t>
      </w:r>
      <w:r w:rsidRPr="00B37AEE">
        <w:t xml:space="preserve"> veškeré nároky a výdaje vzniklé v souvislosti </w:t>
      </w:r>
      <w:r w:rsidR="00B37AEE">
        <w:t>s </w:t>
      </w:r>
      <w:r w:rsidR="0056193E">
        <w:t>jakou</w:t>
      </w:r>
      <w:r w:rsidR="00B37AEE">
        <w:t>koliv škod</w:t>
      </w:r>
      <w:r w:rsidR="00F92B02">
        <w:t>o</w:t>
      </w:r>
      <w:r w:rsidR="00B37AEE">
        <w:t>u (včetně škod</w:t>
      </w:r>
      <w:r w:rsidR="00D83129">
        <w:t>y</w:t>
      </w:r>
      <w:r w:rsidR="00B37AEE">
        <w:t xml:space="preserve"> na zdraví), způsobenou vadou výrobku, tj. Vozidla</w:t>
      </w:r>
      <w:r w:rsidRPr="00B37AEE">
        <w:t>.</w:t>
      </w:r>
    </w:p>
    <w:p w:rsidR="005567DA" w:rsidRPr="005567DA" w:rsidRDefault="005567DA" w:rsidP="005567DA">
      <w:pPr>
        <w:pStyle w:val="Nadpis2"/>
        <w:widowControl w:val="0"/>
        <w:numPr>
          <w:ilvl w:val="0"/>
          <w:numId w:val="0"/>
        </w:numPr>
        <w:spacing w:before="120" w:after="0"/>
        <w:ind w:left="426"/>
        <w:rPr>
          <w:color w:val="00B0F0"/>
        </w:rPr>
      </w:pPr>
    </w:p>
    <w:p w:rsidR="00BF4BFF" w:rsidRPr="009D779E" w:rsidRDefault="00BF4BFF" w:rsidP="00BF4BFF">
      <w:pPr>
        <w:pStyle w:val="Nadpis1"/>
        <w:spacing w:before="0"/>
      </w:pPr>
      <w:r w:rsidRPr="009D779E">
        <w:t>ZÁRUČNÍ PODMÍNKY</w:t>
      </w:r>
    </w:p>
    <w:p w:rsidR="007E24E9" w:rsidRDefault="007E24E9" w:rsidP="009A55D6">
      <w:pPr>
        <w:pStyle w:val="Nadpis2"/>
      </w:pPr>
      <w:r>
        <w:t xml:space="preserve">Prodávající je povinen v tomto článku stanovené záruční podmínky upravit v příslušném smluvním vztahu s výhercem </w:t>
      </w:r>
      <w:proofErr w:type="spellStart"/>
      <w:r>
        <w:t>účtenkové</w:t>
      </w:r>
      <w:proofErr w:type="spellEnd"/>
      <w:r>
        <w:t xml:space="preserve"> loterie, na něhož přech</w:t>
      </w:r>
      <w:r w:rsidR="00E7268E">
        <w:t>ází vlastnické právo k</w:t>
      </w:r>
      <w:r w:rsidR="004B4E2A">
        <w:t xml:space="preserve"> dílčímu </w:t>
      </w:r>
      <w:r w:rsidR="00F455CF">
        <w:t>Předmětu plnění</w:t>
      </w:r>
      <w:r w:rsidR="00E7268E">
        <w:t xml:space="preserve">. </w:t>
      </w:r>
    </w:p>
    <w:p w:rsidR="009A55D6" w:rsidRPr="009A55D6" w:rsidRDefault="009A55D6" w:rsidP="009A55D6">
      <w:pPr>
        <w:pStyle w:val="Nadpis2"/>
      </w:pPr>
      <w:r w:rsidRPr="009A55D6">
        <w:t xml:space="preserve">Zjistí-li </w:t>
      </w:r>
      <w:r>
        <w:t>Kupující</w:t>
      </w:r>
      <w:r w:rsidRPr="009A55D6">
        <w:t xml:space="preserve"> vady týkající se druhu a jakosti </w:t>
      </w:r>
      <w:r w:rsidR="004B4E2A">
        <w:t xml:space="preserve">dílčího </w:t>
      </w:r>
      <w:r w:rsidR="00F455CF">
        <w:t>Předmětu plnění</w:t>
      </w:r>
      <w:r w:rsidRPr="009A55D6">
        <w:t xml:space="preserve"> již při dodání, je oprávněn odmítnout  převzetí. O takovém odmítnutí bude proveden zápis do </w:t>
      </w:r>
      <w:r>
        <w:t>Předávacího</w:t>
      </w:r>
      <w:r w:rsidRPr="009A55D6">
        <w:t xml:space="preserve"> </w:t>
      </w:r>
      <w:r w:rsidR="000728DE">
        <w:t xml:space="preserve">protokolu </w:t>
      </w:r>
      <w:r w:rsidRPr="009A55D6">
        <w:t xml:space="preserve">podepsaný </w:t>
      </w:r>
      <w:r>
        <w:t>Kupujícím</w:t>
      </w:r>
      <w:r w:rsidRPr="009A55D6">
        <w:t xml:space="preserve"> i </w:t>
      </w:r>
      <w:r>
        <w:t>Prodávajícím</w:t>
      </w:r>
      <w:r w:rsidRPr="009A55D6">
        <w:t xml:space="preserve"> s uvedením důvodu odmítnutí převzetí </w:t>
      </w:r>
      <w:r w:rsidR="00EA7A54">
        <w:t xml:space="preserve">dílčího </w:t>
      </w:r>
      <w:r w:rsidR="00F455CF">
        <w:t>Předmětu plnění</w:t>
      </w:r>
      <w:r w:rsidRPr="009A55D6">
        <w:t xml:space="preserve">. </w:t>
      </w:r>
      <w:r>
        <w:t>Prodávající</w:t>
      </w:r>
      <w:r w:rsidRPr="009A55D6">
        <w:t xml:space="preserve"> odstraní vady bezúplatně dodáním náhradního plnění v druhu a jakosti dle </w:t>
      </w:r>
      <w:r>
        <w:t>Smlouvy</w:t>
      </w:r>
      <w:r w:rsidRPr="009A55D6">
        <w:t xml:space="preserve">. Pro vyloučení pochybností Smluvní strany sjednávají, že doba, po kterou bude </w:t>
      </w:r>
      <w:r w:rsidR="00F455CF">
        <w:t>Prodávající</w:t>
      </w:r>
      <w:r w:rsidRPr="009A55D6">
        <w:t xml:space="preserve"> zajišťovat náhradní plnění dle tohoto odstavce, nemá vliv </w:t>
      </w:r>
      <w:r>
        <w:t>na termín plnění uvedený v čl. 2 odst. 2.</w:t>
      </w:r>
      <w:r w:rsidR="00B67446">
        <w:t>3</w:t>
      </w:r>
      <w:r w:rsidR="00B67446" w:rsidRPr="009A55D6">
        <w:t xml:space="preserve"> </w:t>
      </w:r>
      <w:r>
        <w:t>Smlouvy</w:t>
      </w:r>
      <w:r w:rsidR="009205A7">
        <w:t xml:space="preserve">, nedohodnou-li se Smluvní strany jinak. </w:t>
      </w:r>
    </w:p>
    <w:p w:rsidR="00B77597" w:rsidRDefault="00E658D8" w:rsidP="00BF4BFF">
      <w:pPr>
        <w:pStyle w:val="Nadpis2"/>
      </w:pPr>
      <w:r w:rsidRPr="009D779E">
        <w:rPr>
          <w:rFonts w:cs="Arial"/>
        </w:rPr>
        <w:t>Prodávající</w:t>
      </w:r>
      <w:r w:rsidRPr="009D779E">
        <w:t xml:space="preserve"> </w:t>
      </w:r>
      <w:r w:rsidR="00BF4BFF" w:rsidRPr="009D779E">
        <w:t>posk</w:t>
      </w:r>
      <w:r w:rsidR="005E41F2">
        <w:t>ytuje k</w:t>
      </w:r>
      <w:r w:rsidR="009A55D6">
        <w:t> dodan</w:t>
      </w:r>
      <w:r w:rsidR="00490936">
        <w:t>ému</w:t>
      </w:r>
      <w:r w:rsidR="009A55D6">
        <w:t xml:space="preserve"> </w:t>
      </w:r>
      <w:r w:rsidR="00EA7A54">
        <w:t xml:space="preserve">dílčímu </w:t>
      </w:r>
      <w:r w:rsidR="00F455CF">
        <w:t>Předmětu plnění</w:t>
      </w:r>
      <w:r w:rsidR="005E41F2">
        <w:t xml:space="preserve"> </w:t>
      </w:r>
      <w:r w:rsidR="00EE228C">
        <w:t xml:space="preserve">komplexní </w:t>
      </w:r>
      <w:r w:rsidR="005E41F2">
        <w:t>záruku</w:t>
      </w:r>
      <w:r w:rsidR="009A55D6">
        <w:t xml:space="preserve"> za jakost</w:t>
      </w:r>
      <w:r w:rsidR="005D19A0">
        <w:t>,</w:t>
      </w:r>
      <w:r w:rsidR="005D19A0" w:rsidRPr="005D19A0">
        <w:t xml:space="preserve"> </w:t>
      </w:r>
      <w:r w:rsidR="005D19A0" w:rsidRPr="003620E5">
        <w:t xml:space="preserve">která zaručuje, že </w:t>
      </w:r>
      <w:r w:rsidR="005D19A0">
        <w:t>dodan</w:t>
      </w:r>
      <w:r w:rsidR="00F455CF">
        <w:t>ý</w:t>
      </w:r>
      <w:r w:rsidR="005D19A0">
        <w:t xml:space="preserve"> </w:t>
      </w:r>
      <w:r w:rsidR="00EA7A54">
        <w:t xml:space="preserve">dílčí </w:t>
      </w:r>
      <w:r w:rsidR="00F455CF">
        <w:t>Předmětu plnění</w:t>
      </w:r>
      <w:r w:rsidR="005D19A0">
        <w:t xml:space="preserve"> bud</w:t>
      </w:r>
      <w:r w:rsidR="00490936">
        <w:t>e</w:t>
      </w:r>
      <w:r w:rsidR="005D19A0" w:rsidRPr="003620E5">
        <w:t xml:space="preserve"> odpovídat technické specifikaci </w:t>
      </w:r>
      <w:r w:rsidR="005D19A0" w:rsidRPr="00892368">
        <w:t xml:space="preserve">stanovené </w:t>
      </w:r>
      <w:r w:rsidR="005D19A0">
        <w:t>ve Smlouvě</w:t>
      </w:r>
      <w:r w:rsidR="00903CEA">
        <w:t xml:space="preserve"> či v Dokumentech Zadávacího řízení</w:t>
      </w:r>
      <w:r w:rsidR="005D19A0">
        <w:t xml:space="preserve"> a bud</w:t>
      </w:r>
      <w:r w:rsidR="00490936">
        <w:t>e</w:t>
      </w:r>
      <w:r w:rsidR="005D19A0" w:rsidRPr="003620E5">
        <w:t xml:space="preserve"> </w:t>
      </w:r>
      <w:r w:rsidR="005D19A0">
        <w:t>prost</w:t>
      </w:r>
      <w:r w:rsidR="00490936">
        <w:t>ých</w:t>
      </w:r>
      <w:r w:rsidR="005D19A0" w:rsidRPr="003620E5">
        <w:t xml:space="preserve"> právních </w:t>
      </w:r>
      <w:r w:rsidR="005D19A0">
        <w:t xml:space="preserve">vad. Pro vyloučení pochybností se sjednává, že záruka se vztahuje nejen na </w:t>
      </w:r>
      <w:r w:rsidR="00EA7A54">
        <w:t xml:space="preserve">dílčí </w:t>
      </w:r>
      <w:r w:rsidR="00F455CF">
        <w:t>Předmět plnění</w:t>
      </w:r>
      <w:r w:rsidR="005D19A0">
        <w:t xml:space="preserve"> jako celek, ale rovněž zejména na originální náhradní díly nebo díly, které byly vyrobeny nezávislými výrobci a jsou kvalitativně srovnatelné s originálními díly, na originální příslušenství nebo příslušenství, které bylo vyrobeno nezávislými výrobci a je kvalitativně srovnatelné s originálním příslušenstvím, na výrobní vady </w:t>
      </w:r>
      <w:r w:rsidR="00EA7A54">
        <w:t xml:space="preserve">dílčího </w:t>
      </w:r>
      <w:r w:rsidR="00F455CF">
        <w:t>Předmětu plnění</w:t>
      </w:r>
      <w:r w:rsidR="00B0011D">
        <w:t>.</w:t>
      </w:r>
    </w:p>
    <w:p w:rsidR="00BF4BFF" w:rsidRDefault="00BA5D74" w:rsidP="00BF4BFF">
      <w:pPr>
        <w:pStyle w:val="Nadpis2"/>
      </w:pPr>
      <w:r>
        <w:t>Délka z</w:t>
      </w:r>
      <w:r w:rsidR="00BF4BFF" w:rsidRPr="009D779E">
        <w:t>áruční dob</w:t>
      </w:r>
      <w:r>
        <w:t>y</w:t>
      </w:r>
      <w:r w:rsidR="00BF4BFF" w:rsidRPr="009D779E">
        <w:t xml:space="preserve"> </w:t>
      </w:r>
      <w:r w:rsidR="00F455CF">
        <w:t>musí činit</w:t>
      </w:r>
      <w:r w:rsidR="00A75896">
        <w:t xml:space="preserve"> </w:t>
      </w:r>
      <w:r w:rsidR="00F455CF">
        <w:t>nejméně 24</w:t>
      </w:r>
      <w:r w:rsidR="003A38CF">
        <w:t xml:space="preserve"> </w:t>
      </w:r>
      <w:r w:rsidR="00A75896">
        <w:t>měsíců</w:t>
      </w:r>
      <w:r w:rsidR="009D779E" w:rsidRPr="009D779E">
        <w:t xml:space="preserve">. </w:t>
      </w:r>
      <w:r w:rsidR="00610892">
        <w:t xml:space="preserve">Záruční podmínky Prodávajícího tvoří Přílohu č. 5 této Smlouvy. </w:t>
      </w:r>
      <w:r w:rsidR="009D779E" w:rsidRPr="009D779E">
        <w:t>Záruční doba k</w:t>
      </w:r>
      <w:r w:rsidR="00EA7A54">
        <w:t xml:space="preserve"> dílčímu </w:t>
      </w:r>
      <w:r w:rsidR="00F455CF">
        <w:t>Předmětu plnění</w:t>
      </w:r>
      <w:r w:rsidR="009D779E" w:rsidRPr="009D779E">
        <w:t xml:space="preserve"> </w:t>
      </w:r>
      <w:r w:rsidR="00BF4BFF" w:rsidRPr="009D779E">
        <w:t>počíná běžet</w:t>
      </w:r>
      <w:r w:rsidR="00BB5BC0">
        <w:t xml:space="preserve"> okamžikem</w:t>
      </w:r>
      <w:r w:rsidR="00F455CF">
        <w:t xml:space="preserve"> podepsání</w:t>
      </w:r>
      <w:r w:rsidR="00BF4BFF" w:rsidRPr="009D779E">
        <w:t xml:space="preserve"> </w:t>
      </w:r>
      <w:r w:rsidR="009D779E" w:rsidRPr="009D779E">
        <w:t xml:space="preserve">příslušného </w:t>
      </w:r>
      <w:r w:rsidR="00610892">
        <w:t>smluvního</w:t>
      </w:r>
      <w:r w:rsidR="00F455CF">
        <w:t xml:space="preserve"> vztah</w:t>
      </w:r>
      <w:r w:rsidR="00610892">
        <w:t xml:space="preserve">u mezi Prodávajícím a </w:t>
      </w:r>
      <w:r w:rsidR="00EA7A54">
        <w:t xml:space="preserve">příslušným </w:t>
      </w:r>
      <w:r w:rsidR="00610892">
        <w:t xml:space="preserve">výhercem </w:t>
      </w:r>
      <w:proofErr w:type="spellStart"/>
      <w:r w:rsidR="00610892">
        <w:t>účtenkové</w:t>
      </w:r>
      <w:proofErr w:type="spellEnd"/>
      <w:r w:rsidR="00610892">
        <w:t xml:space="preserve"> loterie.</w:t>
      </w:r>
      <w:r w:rsidR="00490936">
        <w:t xml:space="preserve"> </w:t>
      </w:r>
      <w:r w:rsidR="005D19A0">
        <w:t>V případě, že Vozidlem bude ve lhůtě dle věty první tohoto odstavce naje</w:t>
      </w:r>
      <w:r w:rsidR="00D27CA1">
        <w:t>t</w:t>
      </w:r>
      <w:r w:rsidR="005D19A0">
        <w:t xml:space="preserve">o 150 000 km, </w:t>
      </w:r>
      <w:r w:rsidR="00AC196F">
        <w:t>může skončit</w:t>
      </w:r>
      <w:r w:rsidR="005D19A0">
        <w:t xml:space="preserve"> záruční doba již tímto okamžikem.</w:t>
      </w:r>
    </w:p>
    <w:p w:rsidR="00FF4F79" w:rsidRDefault="00FF4F79" w:rsidP="00FF4F79">
      <w:pPr>
        <w:pStyle w:val="Nadpis2"/>
      </w:pPr>
      <w:r w:rsidRPr="00FF4F79">
        <w:t>Smluvní strany sjednávají, že záruka za jakost dle předchozího odstavce se nevztahuje na běžné opotřebení pneumatik</w:t>
      </w:r>
      <w:r>
        <w:t>.</w:t>
      </w:r>
    </w:p>
    <w:p w:rsidR="00D2171A" w:rsidRPr="009D779E" w:rsidRDefault="00D2171A" w:rsidP="00BF4BFF">
      <w:pPr>
        <w:pStyle w:val="Nadpis2"/>
      </w:pPr>
      <w:r>
        <w:t xml:space="preserve">Smluvní strany se dohodly, že </w:t>
      </w:r>
      <w:r w:rsidR="00844AD0">
        <w:t xml:space="preserve">v případě </w:t>
      </w:r>
      <w:r w:rsidR="00DB417E">
        <w:t>rozporu tohoto článku</w:t>
      </w:r>
      <w:r w:rsidR="00844AD0">
        <w:t xml:space="preserve"> Smlouvy a </w:t>
      </w:r>
      <w:r>
        <w:t>záruční</w:t>
      </w:r>
      <w:r w:rsidR="00844AD0">
        <w:t>ch podmínek uvedených</w:t>
      </w:r>
      <w:r>
        <w:t xml:space="preserve"> v Příloze č. </w:t>
      </w:r>
      <w:r w:rsidR="007E24E9">
        <w:t>5</w:t>
      </w:r>
      <w:r w:rsidR="00C07112">
        <w:t xml:space="preserve"> </w:t>
      </w:r>
      <w:r w:rsidR="00844AD0">
        <w:t xml:space="preserve">Smlouvy, </w:t>
      </w:r>
      <w:r w:rsidR="00621324">
        <w:t>mají přednost ustanovení</w:t>
      </w:r>
      <w:r w:rsidR="00DB417E">
        <w:t xml:space="preserve"> tohoto článku</w:t>
      </w:r>
      <w:r w:rsidR="00621324">
        <w:t>.</w:t>
      </w:r>
    </w:p>
    <w:p w:rsidR="00216303" w:rsidRDefault="00BF4BFF" w:rsidP="00F92649">
      <w:pPr>
        <w:pStyle w:val="Nadpis2"/>
        <w:tabs>
          <w:tab w:val="clear" w:pos="576"/>
          <w:tab w:val="num" w:pos="426"/>
        </w:tabs>
        <w:spacing w:before="120"/>
        <w:ind w:left="426" w:hanging="426"/>
      </w:pPr>
      <w:r w:rsidRPr="00721645">
        <w:t xml:space="preserve">Ohlášení vady </w:t>
      </w:r>
      <w:r w:rsidR="007E24E9">
        <w:t xml:space="preserve">bude provádět výherce </w:t>
      </w:r>
      <w:proofErr w:type="spellStart"/>
      <w:r w:rsidR="007E24E9">
        <w:t>účtenkové</w:t>
      </w:r>
      <w:proofErr w:type="spellEnd"/>
      <w:r w:rsidR="007E24E9">
        <w:t xml:space="preserve"> loterie </w:t>
      </w:r>
      <w:r w:rsidR="002E7871">
        <w:t xml:space="preserve">způsobem stanoveným Prodávajícím </w:t>
      </w:r>
      <w:r w:rsidR="00104C02" w:rsidRPr="00216303">
        <w:t>(dále jen „</w:t>
      </w:r>
      <w:r w:rsidR="00104C02" w:rsidRPr="0099616F">
        <w:rPr>
          <w:b/>
        </w:rPr>
        <w:t>Ohlášení vady</w:t>
      </w:r>
      <w:r w:rsidR="00104C02" w:rsidRPr="00216303">
        <w:t>“)</w:t>
      </w:r>
      <w:r w:rsidRPr="00216303">
        <w:t>.</w:t>
      </w:r>
      <w:r w:rsidR="00472385">
        <w:t xml:space="preserve"> </w:t>
      </w:r>
      <w:r w:rsidR="00216303" w:rsidRPr="00216303">
        <w:t xml:space="preserve">V Ohlášení vady </w:t>
      </w:r>
      <w:r w:rsidR="007E24E9">
        <w:t xml:space="preserve">musí být </w:t>
      </w:r>
      <w:r w:rsidR="00216303" w:rsidRPr="00216303">
        <w:t>uvede</w:t>
      </w:r>
      <w:r w:rsidR="007E24E9">
        <w:t>no</w:t>
      </w:r>
      <w:r w:rsidR="00216303" w:rsidRPr="00216303">
        <w:t xml:space="preserve"> mimo jiné následující údaje:</w:t>
      </w:r>
    </w:p>
    <w:p w:rsidR="00E4223A" w:rsidRDefault="000031D7" w:rsidP="002F1033">
      <w:pPr>
        <w:pStyle w:val="Nadpis5"/>
        <w:numPr>
          <w:ilvl w:val="0"/>
          <w:numId w:val="16"/>
        </w:numPr>
        <w:spacing w:before="0"/>
      </w:pPr>
      <w:r>
        <w:t>specifikaci</w:t>
      </w:r>
      <w:r w:rsidR="006F618D">
        <w:t xml:space="preserve"> </w:t>
      </w:r>
      <w:r w:rsidR="007730D2">
        <w:t>Vozidla</w:t>
      </w:r>
      <w:r w:rsidR="007A639F">
        <w:t>,</w:t>
      </w:r>
      <w:r w:rsidR="00EF6690">
        <w:t xml:space="preserve"> na kterém se </w:t>
      </w:r>
      <w:r w:rsidR="002461DD">
        <w:t xml:space="preserve">vada </w:t>
      </w:r>
      <w:r w:rsidR="00EF6690">
        <w:t>vyskytla</w:t>
      </w:r>
      <w:r w:rsidR="00E4223A" w:rsidRPr="00F55B53">
        <w:t>;</w:t>
      </w:r>
      <w:r w:rsidR="00E4223A">
        <w:t xml:space="preserve"> </w:t>
      </w:r>
    </w:p>
    <w:p w:rsidR="00216303" w:rsidRPr="00F55B53" w:rsidRDefault="00EF6690" w:rsidP="002F1033">
      <w:pPr>
        <w:pStyle w:val="Nadpis5"/>
        <w:numPr>
          <w:ilvl w:val="0"/>
          <w:numId w:val="16"/>
        </w:numPr>
        <w:spacing w:before="0"/>
      </w:pPr>
      <w:r>
        <w:t>popis samotné vady</w:t>
      </w:r>
      <w:r w:rsidR="004251EC" w:rsidRPr="00F55B53">
        <w:t>;</w:t>
      </w:r>
      <w:r w:rsidR="005E688B" w:rsidRPr="00F55B53">
        <w:t xml:space="preserve"> </w:t>
      </w:r>
    </w:p>
    <w:p w:rsidR="00E90436" w:rsidRDefault="00F55B53" w:rsidP="00516315">
      <w:pPr>
        <w:pStyle w:val="Nadpis5"/>
        <w:spacing w:before="0"/>
      </w:pPr>
      <w:r w:rsidRPr="00F55B53">
        <w:t>zda vada zn</w:t>
      </w:r>
      <w:r w:rsidR="007A41D5">
        <w:t xml:space="preserve">emožňuje řádné užívání </w:t>
      </w:r>
      <w:r w:rsidR="007730D2">
        <w:t>Vozidla</w:t>
      </w:r>
      <w:r w:rsidRPr="00F55B53">
        <w:t xml:space="preserve"> či nikoli</w:t>
      </w:r>
      <w:r w:rsidR="00E90436" w:rsidRPr="00F55B53">
        <w:t>;</w:t>
      </w:r>
    </w:p>
    <w:p w:rsidR="00216303" w:rsidRPr="00F55B53" w:rsidRDefault="007730D2" w:rsidP="00516315">
      <w:pPr>
        <w:pStyle w:val="Nadpis5"/>
        <w:spacing w:before="0"/>
      </w:pPr>
      <w:r>
        <w:t>zda Vozidlo je pojízdné či nikoliv</w:t>
      </w:r>
      <w:r w:rsidR="00516315">
        <w:t>.</w:t>
      </w:r>
    </w:p>
    <w:p w:rsidR="004B1973" w:rsidRPr="004B1973" w:rsidRDefault="00E4307D" w:rsidP="00E4307D">
      <w:pPr>
        <w:pStyle w:val="Nadpis2"/>
      </w:pPr>
      <w:r>
        <w:t>Prodávající</w:t>
      </w:r>
      <w:r w:rsidRPr="00E4307D">
        <w:t xml:space="preserve"> je povinen doručit </w:t>
      </w:r>
      <w:r w:rsidR="007E24E9">
        <w:t xml:space="preserve">výherci </w:t>
      </w:r>
      <w:proofErr w:type="spellStart"/>
      <w:r w:rsidR="007E24E9">
        <w:t>účtenkové</w:t>
      </w:r>
      <w:proofErr w:type="spellEnd"/>
      <w:r w:rsidR="007E24E9">
        <w:t xml:space="preserve"> loterie</w:t>
      </w:r>
      <w:r w:rsidRPr="00E4307D">
        <w:t xml:space="preserve"> vyjádření k reklamaci ve lhůtě </w:t>
      </w:r>
      <w:r w:rsidR="002E7871">
        <w:t>3</w:t>
      </w:r>
      <w:r w:rsidRPr="00E4307D">
        <w:t xml:space="preserve"> pracovní</w:t>
      </w:r>
      <w:r w:rsidR="002E7871">
        <w:t>ch dnů</w:t>
      </w:r>
      <w:r w:rsidRPr="00E4307D">
        <w:t xml:space="preserve"> od</w:t>
      </w:r>
      <w:r w:rsidR="00F66857">
        <w:t xml:space="preserve">e dne </w:t>
      </w:r>
      <w:r w:rsidRPr="00E4307D">
        <w:t xml:space="preserve">přistavení </w:t>
      </w:r>
      <w:r>
        <w:t>Vozidla</w:t>
      </w:r>
      <w:r w:rsidR="00E23AA6">
        <w:t xml:space="preserve"> do s</w:t>
      </w:r>
      <w:r w:rsidRPr="00E4307D">
        <w:t>ervisního střediska</w:t>
      </w:r>
      <w:r w:rsidR="00E23AA6">
        <w:t xml:space="preserve"> Prodávajícího</w:t>
      </w:r>
      <w:r w:rsidR="00F66857">
        <w:t xml:space="preserve"> nebo od jiného dne, který si Prodávající a výherce </w:t>
      </w:r>
      <w:proofErr w:type="spellStart"/>
      <w:r w:rsidR="00F66857">
        <w:t>účtenkové</w:t>
      </w:r>
      <w:proofErr w:type="spellEnd"/>
      <w:r w:rsidR="00F66857">
        <w:t xml:space="preserve"> loterie vzájemně sjednají</w:t>
      </w:r>
      <w:r w:rsidRPr="00E4307D">
        <w:t xml:space="preserve">. Pokud během této lhůty nebude </w:t>
      </w:r>
      <w:r w:rsidR="00E23AA6">
        <w:t xml:space="preserve">výherci </w:t>
      </w:r>
      <w:proofErr w:type="spellStart"/>
      <w:r w:rsidR="00E23AA6">
        <w:t>účtenkové</w:t>
      </w:r>
      <w:proofErr w:type="spellEnd"/>
      <w:r w:rsidR="00E23AA6">
        <w:t xml:space="preserve"> loterie</w:t>
      </w:r>
      <w:r w:rsidRPr="00E4307D">
        <w:t xml:space="preserve"> doručeno vyjádření </w:t>
      </w:r>
      <w:r>
        <w:t>Prodávajícího</w:t>
      </w:r>
      <w:r w:rsidRPr="00E4307D">
        <w:t xml:space="preserve"> k reklamované vadě, platí, že </w:t>
      </w:r>
      <w:r>
        <w:t>Prodávající</w:t>
      </w:r>
      <w:r w:rsidRPr="00E4307D">
        <w:t xml:space="preserve"> uznává reklamaci v plném rozsahu.</w:t>
      </w:r>
    </w:p>
    <w:p w:rsidR="00A5079D" w:rsidRPr="0059214D" w:rsidRDefault="00E658D8" w:rsidP="000A0734">
      <w:pPr>
        <w:pStyle w:val="Nadpis2"/>
      </w:pPr>
      <w:r w:rsidRPr="0059214D">
        <w:rPr>
          <w:rFonts w:cs="Arial"/>
        </w:rPr>
        <w:t>Prodávající</w:t>
      </w:r>
      <w:r w:rsidRPr="0059214D">
        <w:t xml:space="preserve"> </w:t>
      </w:r>
      <w:r w:rsidR="00BF4BFF" w:rsidRPr="0059214D">
        <w:t xml:space="preserve">se zavazuje </w:t>
      </w:r>
      <w:r w:rsidR="0013027A">
        <w:t xml:space="preserve">odstranit vady </w:t>
      </w:r>
      <w:r w:rsidR="00724CF9" w:rsidRPr="0059214D">
        <w:t xml:space="preserve">do </w:t>
      </w:r>
      <w:r w:rsidR="00ED3959">
        <w:t>30</w:t>
      </w:r>
      <w:r w:rsidR="00F845ED">
        <w:t xml:space="preserve"> </w:t>
      </w:r>
      <w:r w:rsidR="0013027A">
        <w:t xml:space="preserve">kalendářních dnů </w:t>
      </w:r>
      <w:r w:rsidR="000A0734" w:rsidRPr="000A0734">
        <w:t xml:space="preserve">ode dne </w:t>
      </w:r>
      <w:r w:rsidR="002E7871">
        <w:t>oznámení</w:t>
      </w:r>
      <w:r w:rsidR="000A0734" w:rsidRPr="000A0734">
        <w:t xml:space="preserve"> v</w:t>
      </w:r>
      <w:r w:rsidR="000A0734">
        <w:t>yj</w:t>
      </w:r>
      <w:r w:rsidR="005B3B64">
        <w:t>ádření k rekl</w:t>
      </w:r>
      <w:r w:rsidR="00ED3959">
        <w:t>amaci dle odst. 9.8</w:t>
      </w:r>
      <w:r w:rsidR="000A0734" w:rsidRPr="000A0734">
        <w:t xml:space="preserve"> tohoto článku, příp. fikce takového vyjádření. Lhůtu pro odstranění reklamovaných vad stanovenou v předcházející větě lze v odůvodněných případech po dohodě s</w:t>
      </w:r>
      <w:r w:rsidR="00ED3959">
        <w:t xml:space="preserve"> výhercem </w:t>
      </w:r>
      <w:proofErr w:type="spellStart"/>
      <w:r w:rsidR="00ED3959">
        <w:t>účtenkové</w:t>
      </w:r>
      <w:proofErr w:type="spellEnd"/>
      <w:r w:rsidR="00ED3959">
        <w:t xml:space="preserve"> loterie</w:t>
      </w:r>
      <w:r w:rsidR="000A0734" w:rsidRPr="000A0734">
        <w:t xml:space="preserve"> před jejím uplynutím přiměřeně prodloužit. </w:t>
      </w:r>
    </w:p>
    <w:p w:rsidR="00BF4BFF" w:rsidRPr="0006078F" w:rsidRDefault="00E658D8" w:rsidP="00BF4BFF">
      <w:pPr>
        <w:pStyle w:val="Nadpis2"/>
      </w:pPr>
      <w:r w:rsidRPr="003565C7">
        <w:rPr>
          <w:rFonts w:cs="Arial"/>
        </w:rPr>
        <w:t>Prodávající</w:t>
      </w:r>
      <w:r w:rsidRPr="0006078F">
        <w:t xml:space="preserve"> </w:t>
      </w:r>
      <w:r w:rsidR="00BF4BFF" w:rsidRPr="0006078F">
        <w:t xml:space="preserve">je povinen vady odstranit opravou, opětovným provedením nebo jiným způsobem stanoveným právními předpisy, a to podle volby </w:t>
      </w:r>
      <w:r w:rsidR="00ED3959">
        <w:t xml:space="preserve">výherce </w:t>
      </w:r>
      <w:proofErr w:type="spellStart"/>
      <w:r w:rsidR="00ED3959">
        <w:t>účtenkové</w:t>
      </w:r>
      <w:proofErr w:type="spellEnd"/>
      <w:r w:rsidR="00ED3959">
        <w:t xml:space="preserve"> loterie</w:t>
      </w:r>
      <w:r w:rsidR="00BF4BFF" w:rsidRPr="0006078F">
        <w:t xml:space="preserve">. </w:t>
      </w:r>
    </w:p>
    <w:p w:rsidR="00BF4BFF" w:rsidRDefault="00BF4BFF" w:rsidP="00BF4BFF">
      <w:pPr>
        <w:pStyle w:val="Nadpis2"/>
      </w:pPr>
      <w:r w:rsidRPr="001D0CD8">
        <w:t xml:space="preserve">Pokud </w:t>
      </w:r>
      <w:r w:rsidR="00E658D8" w:rsidRPr="001D0CD8">
        <w:rPr>
          <w:rFonts w:cs="Arial"/>
        </w:rPr>
        <w:t>Prodávající</w:t>
      </w:r>
      <w:r w:rsidR="00E658D8" w:rsidRPr="001D0CD8">
        <w:t xml:space="preserve"> </w:t>
      </w:r>
      <w:r w:rsidRPr="001D0CD8">
        <w:t>vady neodstraní ve lhůt</w:t>
      </w:r>
      <w:r w:rsidR="00ED3959">
        <w:t>ě</w:t>
      </w:r>
      <w:r w:rsidRPr="001D0CD8">
        <w:t xml:space="preserve"> uveden</w:t>
      </w:r>
      <w:r w:rsidR="00ED3959">
        <w:t>é</w:t>
      </w:r>
      <w:r w:rsidRPr="001D0CD8">
        <w:t xml:space="preserve"> v </w:t>
      </w:r>
      <w:r w:rsidRPr="004E4892">
        <w:t xml:space="preserve">odst. </w:t>
      </w:r>
      <w:r w:rsidR="00B4587C">
        <w:t>9</w:t>
      </w:r>
      <w:r w:rsidRPr="004E4892">
        <w:t>.</w:t>
      </w:r>
      <w:r w:rsidR="00962BEA">
        <w:t>9</w:t>
      </w:r>
      <w:r w:rsidR="007B6CF8">
        <w:t xml:space="preserve"> </w:t>
      </w:r>
      <w:r w:rsidR="00ED3959">
        <w:t>to</w:t>
      </w:r>
      <w:r w:rsidRPr="001D0CD8">
        <w:t xml:space="preserve">hoto článku, je </w:t>
      </w:r>
      <w:r w:rsidR="00ED3959">
        <w:t xml:space="preserve">výherce </w:t>
      </w:r>
      <w:proofErr w:type="spellStart"/>
      <w:r w:rsidR="00ED3959">
        <w:t>účtenkové</w:t>
      </w:r>
      <w:proofErr w:type="spellEnd"/>
      <w:r w:rsidR="00ED3959">
        <w:t xml:space="preserve"> loterie</w:t>
      </w:r>
      <w:r w:rsidRPr="001D0CD8">
        <w:t xml:space="preserve"> oprávněn uplatnit práva stanovená zákonem nebo podle své volby odstranit vady sám nebo prostřednictvím třetích osob a požadovat po </w:t>
      </w:r>
      <w:r w:rsidR="00E658D8" w:rsidRPr="001D0CD8">
        <w:rPr>
          <w:rFonts w:cs="Arial"/>
        </w:rPr>
        <w:t>Prodávajícím</w:t>
      </w:r>
      <w:r w:rsidR="00E658D8" w:rsidRPr="001D0CD8">
        <w:t xml:space="preserve"> </w:t>
      </w:r>
      <w:r w:rsidRPr="001D0CD8">
        <w:t xml:space="preserve">úhradu nákladů účelně vynaložených v souvislosti s odstraňováním vad. Uplatněním práva podle </w:t>
      </w:r>
      <w:r w:rsidRPr="007F0A82">
        <w:t xml:space="preserve">tohoto článku </w:t>
      </w:r>
      <w:r w:rsidR="001C15B9" w:rsidRPr="007F0A82">
        <w:t>n</w:t>
      </w:r>
      <w:r w:rsidR="001C15B9">
        <w:t>esmí být</w:t>
      </w:r>
      <w:r w:rsidR="001C15B9" w:rsidRPr="007F0A82">
        <w:t xml:space="preserve"> </w:t>
      </w:r>
      <w:r w:rsidRPr="007F0A82">
        <w:t xml:space="preserve">dotčeno právo </w:t>
      </w:r>
      <w:r w:rsidR="00ED3959">
        <w:t xml:space="preserve">výherce </w:t>
      </w:r>
      <w:proofErr w:type="spellStart"/>
      <w:r w:rsidR="00ED3959">
        <w:t>účtenkové</w:t>
      </w:r>
      <w:proofErr w:type="spellEnd"/>
      <w:r w:rsidR="00ED3959">
        <w:t xml:space="preserve"> loterie</w:t>
      </w:r>
      <w:r w:rsidR="00C03513">
        <w:t xml:space="preserve"> na náhradu škody.</w:t>
      </w:r>
    </w:p>
    <w:p w:rsidR="00BF4BFF" w:rsidRPr="002D6534" w:rsidRDefault="00E9092B" w:rsidP="00BF4BFF">
      <w:pPr>
        <w:pStyle w:val="Nadpis2"/>
      </w:pPr>
      <w:r w:rsidRPr="002D6534">
        <w:t xml:space="preserve">Výherce </w:t>
      </w:r>
      <w:proofErr w:type="spellStart"/>
      <w:r w:rsidRPr="002D6534">
        <w:t>účtenkové</w:t>
      </w:r>
      <w:proofErr w:type="spellEnd"/>
      <w:r w:rsidRPr="002D6534">
        <w:t xml:space="preserve"> loterie </w:t>
      </w:r>
      <w:r w:rsidR="00BF4BFF" w:rsidRPr="002D6534">
        <w:t xml:space="preserve">je oprávněn uplatnit vady u </w:t>
      </w:r>
      <w:r w:rsidR="00E658D8" w:rsidRPr="002D6534">
        <w:rPr>
          <w:rFonts w:cs="Arial"/>
        </w:rPr>
        <w:t>Prodávajícího</w:t>
      </w:r>
      <w:r w:rsidR="00E658D8" w:rsidRPr="002D6534">
        <w:t xml:space="preserve"> </w:t>
      </w:r>
      <w:r w:rsidR="00BF4BFF" w:rsidRPr="002D6534">
        <w:t xml:space="preserve">kdykoliv během záruční doby bez ohledu na to, kdy </w:t>
      </w:r>
      <w:r w:rsidRPr="002D6534">
        <w:t xml:space="preserve">výherce </w:t>
      </w:r>
      <w:proofErr w:type="spellStart"/>
      <w:r w:rsidRPr="002D6534">
        <w:t>účtenkové</w:t>
      </w:r>
      <w:proofErr w:type="spellEnd"/>
      <w:r w:rsidRPr="002D6534">
        <w:t xml:space="preserve"> loterie</w:t>
      </w:r>
      <w:r w:rsidR="00BF4BFF" w:rsidRPr="002D6534">
        <w:t xml:space="preserve"> takové vady zjistil nebo mohl zjistit. Pro vyloučení pochybností se sjednává, že převzetím </w:t>
      </w:r>
      <w:r w:rsidR="00EA7A54">
        <w:t xml:space="preserve">dílčího </w:t>
      </w:r>
      <w:r w:rsidR="00BF4BFF" w:rsidRPr="002D6534">
        <w:t xml:space="preserve">Předmětu plnění nebo jeho části není dotčeno právo </w:t>
      </w:r>
      <w:r w:rsidRPr="002D6534">
        <w:t xml:space="preserve">výherce </w:t>
      </w:r>
      <w:proofErr w:type="spellStart"/>
      <w:r w:rsidRPr="002D6534">
        <w:t>účtenkové</w:t>
      </w:r>
      <w:proofErr w:type="spellEnd"/>
      <w:r w:rsidRPr="002D6534">
        <w:t xml:space="preserve"> loterie</w:t>
      </w:r>
      <w:r w:rsidR="00BF4BFF" w:rsidRPr="002D6534">
        <w:t xml:space="preserve"> uplatňovat práva z vad, které byly zjistitelné, ale nebyly </w:t>
      </w:r>
      <w:r w:rsidR="00BF4BFF" w:rsidRPr="002D6534">
        <w:rPr>
          <w:rFonts w:cs="Arial"/>
          <w:szCs w:val="20"/>
        </w:rPr>
        <w:t>zjištěny při převzetí.</w:t>
      </w:r>
      <w:r w:rsidR="00BF4BFF" w:rsidRPr="002D6534">
        <w:t xml:space="preserve"> Ustanovení § 2618 Občanského zákoníku </w:t>
      </w:r>
      <w:r w:rsidRPr="002D6534">
        <w:t>se tímto vylučuje</w:t>
      </w:r>
      <w:r w:rsidR="00BF4BFF" w:rsidRPr="002D6534">
        <w:t>.</w:t>
      </w:r>
    </w:p>
    <w:p w:rsidR="00BF4BFF" w:rsidRPr="005252A9" w:rsidRDefault="00BF4BFF" w:rsidP="00BF4BFF">
      <w:pPr>
        <w:pStyle w:val="Nadpis2"/>
      </w:pPr>
      <w:r w:rsidRPr="005252A9">
        <w:t xml:space="preserve">Pokud </w:t>
      </w:r>
      <w:r w:rsidR="00AA28D5">
        <w:t xml:space="preserve">výherce </w:t>
      </w:r>
      <w:proofErr w:type="spellStart"/>
      <w:r w:rsidR="00AA28D5">
        <w:t>účtenkové</w:t>
      </w:r>
      <w:proofErr w:type="spellEnd"/>
      <w:r w:rsidR="00AA28D5">
        <w:t xml:space="preserve"> loterie</w:t>
      </w:r>
      <w:r w:rsidRPr="005252A9">
        <w:t xml:space="preserve"> nemůže </w:t>
      </w:r>
      <w:r w:rsidR="00EA7A54">
        <w:t xml:space="preserve">dílčí </w:t>
      </w:r>
      <w:r w:rsidR="00896CE3">
        <w:t>Předmět plnění</w:t>
      </w:r>
      <w:r w:rsidRPr="005252A9">
        <w:t xml:space="preserve"> pro vady užívat, prodlužuje se záruční doba o dobu od Ohlášení vad </w:t>
      </w:r>
      <w:r w:rsidR="00E658D8" w:rsidRPr="00D93A2B">
        <w:rPr>
          <w:rFonts w:cs="Arial"/>
        </w:rPr>
        <w:t>Prodávajícímu</w:t>
      </w:r>
      <w:r w:rsidR="00E658D8" w:rsidRPr="005252A9">
        <w:t xml:space="preserve"> </w:t>
      </w:r>
      <w:r w:rsidRPr="005252A9">
        <w:t>do jejich úplného odstranění.</w:t>
      </w:r>
    </w:p>
    <w:p w:rsidR="00BF4BFF" w:rsidRDefault="00BF4BFF" w:rsidP="00BF4BFF">
      <w:pPr>
        <w:pStyle w:val="Nadpis2"/>
        <w:spacing w:after="0"/>
      </w:pPr>
      <w:r w:rsidRPr="00C729AD">
        <w:t>Ustanoveními tohoto článku Smlouvy</w:t>
      </w:r>
      <w:r w:rsidR="002927EC">
        <w:t xml:space="preserve"> </w:t>
      </w:r>
      <w:r w:rsidRPr="00C729AD">
        <w:t xml:space="preserve">nejsou dotčena ani omezena práva </w:t>
      </w:r>
      <w:r w:rsidR="00AA28D5">
        <w:t xml:space="preserve">výherce </w:t>
      </w:r>
      <w:proofErr w:type="spellStart"/>
      <w:r w:rsidR="00AA28D5">
        <w:t>účtenkové</w:t>
      </w:r>
      <w:proofErr w:type="spellEnd"/>
      <w:r w:rsidR="00AA28D5">
        <w:t xml:space="preserve"> loterie</w:t>
      </w:r>
      <w:r w:rsidRPr="00C729AD">
        <w:t xml:space="preserve"> z vadného plnění vyplývající z právních předpisů.</w:t>
      </w:r>
      <w:r w:rsidR="00B3110C">
        <w:t xml:space="preserve"> </w:t>
      </w:r>
    </w:p>
    <w:p w:rsidR="00C95865" w:rsidRDefault="00C95865" w:rsidP="00C95865">
      <w:pPr>
        <w:pStyle w:val="Nadpis2"/>
      </w:pPr>
      <w:r>
        <w:t>Prodávající</w:t>
      </w:r>
      <w:r w:rsidRPr="00C95865">
        <w:t xml:space="preserve"> bere na vědomí, že Příloha č. </w:t>
      </w:r>
      <w:r w:rsidR="00AA28D5">
        <w:t>5</w:t>
      </w:r>
      <w:r w:rsidRPr="00C95865">
        <w:t xml:space="preserve"> </w:t>
      </w:r>
      <w:r>
        <w:t>Smlouvy</w:t>
      </w:r>
      <w:r w:rsidRPr="00C95865">
        <w:t xml:space="preserve"> </w:t>
      </w:r>
      <w:r>
        <w:t xml:space="preserve">se použije ve vztahu ke Smlouvě </w:t>
      </w:r>
      <w:r w:rsidRPr="00C95865">
        <w:t xml:space="preserve">pouze subsidiárně, anebo v případě, kdy jsou ustanovení Přílohy č. </w:t>
      </w:r>
      <w:r w:rsidR="00AA28D5">
        <w:t>5</w:t>
      </w:r>
      <w:r w:rsidRPr="00C95865">
        <w:t xml:space="preserve"> pro </w:t>
      </w:r>
      <w:r>
        <w:t>Kupujícího</w:t>
      </w:r>
      <w:r w:rsidR="00AA28D5">
        <w:t xml:space="preserve"> nebo výherce </w:t>
      </w:r>
      <w:proofErr w:type="spellStart"/>
      <w:r w:rsidR="00AA28D5">
        <w:t>účtenkové</w:t>
      </w:r>
      <w:proofErr w:type="spellEnd"/>
      <w:r w:rsidR="00AA28D5">
        <w:t xml:space="preserve"> loterie</w:t>
      </w:r>
      <w:r w:rsidRPr="00C95865">
        <w:t xml:space="preserve"> příznivější. V případě rozporu Přílohy č. </w:t>
      </w:r>
      <w:r w:rsidR="00AA28D5">
        <w:t>5</w:t>
      </w:r>
      <w:r w:rsidRPr="00C95865">
        <w:t xml:space="preserve"> s ustanoveními tohoto článku, mají přednost ustanovení tohoto článku.</w:t>
      </w:r>
      <w:r w:rsidR="00AB1EFC">
        <w:t xml:space="preserve"> Smluvní strany se dohodly, že ustanovení Přílohy č. </w:t>
      </w:r>
      <w:r w:rsidR="00AA28D5">
        <w:t>5</w:t>
      </w:r>
      <w:r w:rsidR="00AB1EFC">
        <w:t xml:space="preserve"> upravující smluvní pokuty či limitaci práv na náhradu škody se nepoužijí. </w:t>
      </w:r>
    </w:p>
    <w:p w:rsidR="00BF4BFF" w:rsidRPr="00284B14" w:rsidRDefault="00BF4BFF" w:rsidP="00BF4BFF">
      <w:pPr>
        <w:pStyle w:val="Nadpis1"/>
        <w:rPr>
          <w:rStyle w:val="Nzevknihy"/>
          <w:b/>
          <w:bCs/>
          <w:smallCaps w:val="0"/>
          <w:spacing w:val="0"/>
        </w:rPr>
      </w:pPr>
      <w:r w:rsidRPr="00284B14">
        <w:rPr>
          <w:rStyle w:val="Nzevknihy"/>
          <w:b/>
          <w:bCs/>
          <w:smallCaps w:val="0"/>
          <w:spacing w:val="0"/>
        </w:rPr>
        <w:t xml:space="preserve">PRÁVA TŘETÍCH OSOB </w:t>
      </w:r>
    </w:p>
    <w:p w:rsidR="00BF4BFF" w:rsidRDefault="00E658D8" w:rsidP="00BF4BFF">
      <w:pPr>
        <w:pStyle w:val="Nadpis2"/>
      </w:pPr>
      <w:r w:rsidRPr="004665C7">
        <w:rPr>
          <w:rFonts w:cs="Arial"/>
        </w:rPr>
        <w:t>Prodávající</w:t>
      </w:r>
      <w:r w:rsidRPr="004665C7">
        <w:t xml:space="preserve"> </w:t>
      </w:r>
      <w:r w:rsidR="00BF4BFF" w:rsidRPr="004665C7">
        <w:t xml:space="preserve">prohlašuje, že </w:t>
      </w:r>
      <w:r w:rsidR="00EA7A54">
        <w:t xml:space="preserve">(dílčí) </w:t>
      </w:r>
      <w:r w:rsidR="00BF4BFF" w:rsidRPr="004665C7">
        <w:t xml:space="preserve">Předmět plnění bude bez právních vad, zejména nebude zatížen žádnými právy třetích osob, z nichž by pro </w:t>
      </w:r>
      <w:r w:rsidR="00A947B6" w:rsidRPr="004665C7">
        <w:t>Kupujícího</w:t>
      </w:r>
      <w:r w:rsidR="00BF4BFF" w:rsidRPr="004665C7">
        <w:t xml:space="preserve"> vyplynul finanční nebo jakýkoliv jiný závazek ve prospěch třetí strany nebo která by jakkoliv omezovala užívání </w:t>
      </w:r>
      <w:r w:rsidR="00EA7A54">
        <w:t xml:space="preserve">(dílčího) </w:t>
      </w:r>
      <w:r w:rsidR="00BF4BFF" w:rsidRPr="004665C7">
        <w:t>Předmětu plnění. V</w:t>
      </w:r>
      <w:r w:rsidR="00875405">
        <w:t> </w:t>
      </w:r>
      <w:r w:rsidR="00BF4BFF" w:rsidRPr="004665C7">
        <w:t xml:space="preserve">případě porušení tohoto závazku je </w:t>
      </w:r>
      <w:r w:rsidRPr="004665C7">
        <w:rPr>
          <w:rFonts w:cs="Arial"/>
        </w:rPr>
        <w:t>Prodávající</w:t>
      </w:r>
      <w:r w:rsidRPr="004665C7">
        <w:t xml:space="preserve"> </w:t>
      </w:r>
      <w:r w:rsidR="00BF4BFF" w:rsidRPr="004665C7">
        <w:t xml:space="preserve">v plném rozsahu odpovědný za případné následky takového porušení, přičemž právo </w:t>
      </w:r>
      <w:r w:rsidR="00A605D8" w:rsidRPr="004665C7">
        <w:t>Kupujícího</w:t>
      </w:r>
      <w:r w:rsidR="00D06F51">
        <w:t xml:space="preserve"> nebo výherce </w:t>
      </w:r>
      <w:proofErr w:type="spellStart"/>
      <w:r w:rsidR="00D06F51">
        <w:t>účtenkové</w:t>
      </w:r>
      <w:proofErr w:type="spellEnd"/>
      <w:r w:rsidR="00D06F51">
        <w:t xml:space="preserve"> loterie</w:t>
      </w:r>
      <w:r w:rsidR="00BF4BFF" w:rsidRPr="004665C7">
        <w:t xml:space="preserve"> na případnou náhradu škody a smluvní pokutu zůstáv</w:t>
      </w:r>
      <w:r w:rsidR="00C03513">
        <w:t>á nedotčeno.</w:t>
      </w:r>
    </w:p>
    <w:p w:rsidR="00C020BC" w:rsidRDefault="00C020BC" w:rsidP="00097DD8">
      <w:pPr>
        <w:pStyle w:val="Nadpis2"/>
        <w:tabs>
          <w:tab w:val="clear" w:pos="576"/>
        </w:tabs>
        <w:ind w:left="426" w:hanging="426"/>
      </w:pPr>
      <w:r>
        <w:t>Prodávající</w:t>
      </w:r>
      <w:r w:rsidRPr="00EC0B67">
        <w:t xml:space="preserve"> se zavazuje, že při plnění Smlouvy bude postupovat tak, aby nedošlo k neoprávněnému zásahu do práv třetích osob. V případě p</w:t>
      </w:r>
      <w:r>
        <w:t xml:space="preserve">orušení tohoto závazku je Prodávající </w:t>
      </w:r>
      <w:r w:rsidRPr="00EC0B67">
        <w:t xml:space="preserve">v plném rozsahu odpovědný za případné následky takového porušení, přičemž právo </w:t>
      </w:r>
      <w:r>
        <w:t>Kupujícího</w:t>
      </w:r>
      <w:r w:rsidR="00D06F51">
        <w:t xml:space="preserve"> nebo výherce </w:t>
      </w:r>
      <w:proofErr w:type="spellStart"/>
      <w:r w:rsidR="00D06F51">
        <w:t>účtenkové</w:t>
      </w:r>
      <w:proofErr w:type="spellEnd"/>
      <w:r w:rsidR="00D06F51">
        <w:t xml:space="preserve"> loterie</w:t>
      </w:r>
      <w:r w:rsidRPr="00EC0B67">
        <w:t xml:space="preserve"> na případnou náhradu škody a smluvní pokutu zůstává nedotčeno.</w:t>
      </w:r>
    </w:p>
    <w:p w:rsidR="00BF4BFF" w:rsidRPr="00284B14" w:rsidRDefault="00BF4BFF" w:rsidP="00BF4BFF">
      <w:pPr>
        <w:pStyle w:val="Nadpis1"/>
      </w:pPr>
      <w:r w:rsidRPr="00284B14">
        <w:t>MLČENLIVOST</w:t>
      </w:r>
    </w:p>
    <w:p w:rsidR="00BF4BFF" w:rsidRPr="00445FA1" w:rsidRDefault="00BF4BFF" w:rsidP="00BF4BFF">
      <w:pPr>
        <w:pStyle w:val="Nadpis2"/>
        <w:widowControl w:val="0"/>
      </w:pPr>
      <w:r w:rsidRPr="00CC4550">
        <w:t>Smluvní strany se zavazují udržovat v tajnosti, podniknout všechny nezbytné kroky k</w:t>
      </w:r>
      <w:r w:rsidR="007946FC">
        <w:t> </w:t>
      </w:r>
      <w:r w:rsidRPr="00CC4550">
        <w:t>zabezpečení a nezpřístupnit třetím osobám diskrétní informace (dále jen „</w:t>
      </w:r>
      <w:r w:rsidRPr="00D073F4">
        <w:rPr>
          <w:b/>
        </w:rPr>
        <w:t>Diskrétní informace</w:t>
      </w:r>
      <w:r w:rsidRPr="00CC4550">
        <w:t>“). Povinnost poskytovat informace podle zákona č. 106/1999 Sb., o svobodném přístupu k</w:t>
      </w:r>
      <w:r w:rsidR="007946FC">
        <w:t> </w:t>
      </w:r>
      <w:r w:rsidRPr="00CC4550">
        <w:t xml:space="preserve">informacím, ve znění pozdějších předpisů, není tímto ustanovením dotčena. Za Diskrétní </w:t>
      </w:r>
      <w:r w:rsidRPr="00445FA1">
        <w:t>informace se považují veškeré následující informace:</w:t>
      </w:r>
    </w:p>
    <w:p w:rsidR="00BF4BFF" w:rsidRPr="00445FA1" w:rsidRDefault="00BF4BFF" w:rsidP="002F1033">
      <w:pPr>
        <w:pStyle w:val="Nadpis5"/>
        <w:numPr>
          <w:ilvl w:val="0"/>
          <w:numId w:val="6"/>
        </w:numPr>
      </w:pPr>
      <w:r w:rsidRPr="00445FA1">
        <w:t xml:space="preserve">veškeré informace poskytnuté </w:t>
      </w:r>
      <w:r w:rsidR="00AB520C" w:rsidRPr="00445FA1">
        <w:rPr>
          <w:rFonts w:cs="Arial"/>
        </w:rPr>
        <w:t>Prodávajícímu</w:t>
      </w:r>
      <w:r w:rsidR="00AB520C" w:rsidRPr="00445FA1">
        <w:t xml:space="preserve"> </w:t>
      </w:r>
      <w:r w:rsidR="004E075F" w:rsidRPr="00445FA1">
        <w:t>Kupujícím</w:t>
      </w:r>
      <w:r w:rsidR="00735653" w:rsidRPr="00445FA1">
        <w:t xml:space="preserve"> </w:t>
      </w:r>
      <w:r w:rsidRPr="00445FA1">
        <w:t xml:space="preserve">v souvislosti s plněním této Smlouvy (pokud nejsou výslovně obsaženy ve znění Smlouvy zveřejňovaném dle čl. </w:t>
      </w:r>
      <w:r w:rsidR="002C64FA">
        <w:t>13</w:t>
      </w:r>
      <w:r w:rsidRPr="00445FA1">
        <w:t xml:space="preserve">. odst. </w:t>
      </w:r>
      <w:r w:rsidR="00741585" w:rsidRPr="00741585">
        <w:t>13</w:t>
      </w:r>
      <w:r w:rsidRPr="00741585">
        <w:t>.</w:t>
      </w:r>
      <w:r w:rsidR="00445FA1" w:rsidRPr="00741585">
        <w:t>6</w:t>
      </w:r>
      <w:r w:rsidRPr="00741585">
        <w:t>.);</w:t>
      </w:r>
    </w:p>
    <w:p w:rsidR="00BF4BFF" w:rsidRPr="00D72885" w:rsidRDefault="00BF4BFF" w:rsidP="00BF4BFF">
      <w:pPr>
        <w:pStyle w:val="Nadpis5"/>
      </w:pPr>
      <w:r w:rsidRPr="00D72885">
        <w:t>informace, na která se vztahuje zákonem uložená povinnost mlčenlivosti;</w:t>
      </w:r>
    </w:p>
    <w:p w:rsidR="00BF4BFF" w:rsidRPr="008D6453" w:rsidRDefault="00BF4BFF" w:rsidP="00BF4BFF">
      <w:pPr>
        <w:pStyle w:val="Nadpis5"/>
      </w:pPr>
      <w:r w:rsidRPr="00954A10">
        <w:t xml:space="preserve">veškeré další informace, které budou </w:t>
      </w:r>
      <w:r w:rsidR="001A0C21">
        <w:t>Kupujícím</w:t>
      </w:r>
      <w:r w:rsidR="00735653">
        <w:t xml:space="preserve"> </w:t>
      </w:r>
      <w:r w:rsidRPr="00954A10">
        <w:t>označeny jako diskrétní</w:t>
      </w:r>
      <w:r w:rsidR="001F5564">
        <w:t>.</w:t>
      </w:r>
    </w:p>
    <w:p w:rsidR="00BF4BFF" w:rsidRPr="008D6453" w:rsidRDefault="00BF4BFF" w:rsidP="00BF4BFF">
      <w:pPr>
        <w:pStyle w:val="Nadpis2"/>
        <w:widowControl w:val="0"/>
      </w:pPr>
      <w:r w:rsidRPr="008D6453">
        <w:t>Povinnost zachovávat mlčenlivost, uvedená v předchozím článku, se nevztahuje na informace:</w:t>
      </w:r>
    </w:p>
    <w:p w:rsidR="00BF4BFF" w:rsidRPr="008D6453" w:rsidRDefault="00BF4BFF" w:rsidP="002F1033">
      <w:pPr>
        <w:pStyle w:val="Nadpis5"/>
        <w:numPr>
          <w:ilvl w:val="0"/>
          <w:numId w:val="7"/>
        </w:numPr>
      </w:pPr>
      <w:r w:rsidRPr="008D6453">
        <w:t xml:space="preserve">které je </w:t>
      </w:r>
      <w:r w:rsidR="008B3099">
        <w:t>Kupující</w:t>
      </w:r>
      <w:r w:rsidRPr="008D6453">
        <w:t xml:space="preserve"> povinen poskytnout třetím osobám podle zákona č. 106/1999 Sb., o</w:t>
      </w:r>
      <w:r w:rsidR="00051239">
        <w:t> </w:t>
      </w:r>
      <w:r w:rsidRPr="008D6453">
        <w:t>svobodném přístupu k informacím, ve znění pozdějších předpisů;</w:t>
      </w:r>
    </w:p>
    <w:p w:rsidR="00BF4BFF" w:rsidRPr="008D6453" w:rsidRDefault="00BF4BFF" w:rsidP="00BF4BFF">
      <w:pPr>
        <w:pStyle w:val="Nadpis5"/>
      </w:pPr>
      <w:r w:rsidRPr="008D6453">
        <w:t>jejichž sdělení vyžaduje jiný právní předpis;</w:t>
      </w:r>
    </w:p>
    <w:p w:rsidR="00BF4BFF" w:rsidRPr="008D6453" w:rsidRDefault="00BF4BFF" w:rsidP="00BF4BFF">
      <w:pPr>
        <w:pStyle w:val="Nadpis5"/>
      </w:pPr>
      <w:r w:rsidRPr="008D6453">
        <w:t>které jsou nebo se stanou všeobecně a veřejně přístupnými jinak než porušením právních povinností ze strany některé ze Smluvních stran;</w:t>
      </w:r>
    </w:p>
    <w:p w:rsidR="00BF4BFF" w:rsidRPr="006A2589" w:rsidRDefault="00BF4BFF" w:rsidP="00BF4BFF">
      <w:pPr>
        <w:pStyle w:val="Nadpis5"/>
      </w:pPr>
      <w:r w:rsidRPr="006A2589">
        <w:t xml:space="preserve">u nichž je </w:t>
      </w:r>
      <w:r w:rsidR="00AB520C">
        <w:rPr>
          <w:rFonts w:cs="Arial"/>
        </w:rPr>
        <w:t>Prodávající</w:t>
      </w:r>
      <w:r w:rsidR="00AB520C">
        <w:t xml:space="preserve"> </w:t>
      </w:r>
      <w:r w:rsidRPr="006A2589">
        <w:t xml:space="preserve">schopen prokázat, že mu byly známy ještě před přijetím těchto informací od </w:t>
      </w:r>
      <w:r w:rsidR="00A311BF">
        <w:t>Kupujícího</w:t>
      </w:r>
      <w:r w:rsidRPr="006A2589">
        <w:t>, avšak pouze za podmínky, že se na tyto informace nevztahuje povinnost mlčenlivosti z jiných důvodů;</w:t>
      </w:r>
    </w:p>
    <w:p w:rsidR="00BF4BFF" w:rsidRPr="009F460E" w:rsidRDefault="00BF4BFF" w:rsidP="00BF4BFF">
      <w:pPr>
        <w:pStyle w:val="Nadpis5"/>
      </w:pPr>
      <w:r w:rsidRPr="009F460E">
        <w:t xml:space="preserve">které budou </w:t>
      </w:r>
      <w:r w:rsidR="00AB520C">
        <w:rPr>
          <w:rFonts w:cs="Arial"/>
        </w:rPr>
        <w:t>Prodávajícímu</w:t>
      </w:r>
      <w:r w:rsidR="00AB520C">
        <w:t xml:space="preserve"> </w:t>
      </w:r>
      <w:r w:rsidRPr="009F460E">
        <w:t>po uzavření této Smlouvy sděleny bez závazku mlčenlivosti třetí stranou, jež rovněž není ve vztahu k těmto informacím nijak vázána.</w:t>
      </w:r>
    </w:p>
    <w:p w:rsidR="00BF4BFF" w:rsidRPr="007A4857" w:rsidRDefault="00BF4BFF" w:rsidP="00BF4BFF">
      <w:pPr>
        <w:pStyle w:val="Nadpis2"/>
        <w:widowControl w:val="0"/>
      </w:pPr>
      <w:r w:rsidRPr="007A4857">
        <w:t xml:space="preserve">Jako s Diskrétními informacemi musí být nakládáno také s informacemi, které splňují podmínky uvedené v </w:t>
      </w:r>
      <w:r w:rsidRPr="009F169A">
        <w:t xml:space="preserve">odst. </w:t>
      </w:r>
      <w:r w:rsidR="00D25A6F">
        <w:t>11</w:t>
      </w:r>
      <w:r w:rsidRPr="009F169A">
        <w:t xml:space="preserve">.1. tohoto </w:t>
      </w:r>
      <w:r w:rsidRPr="007A4857">
        <w:t xml:space="preserve">článku, i když byly získané náhodně nebo bez vědomí </w:t>
      </w:r>
      <w:r w:rsidR="00996D39">
        <w:t>Kupujícího</w:t>
      </w:r>
      <w:r w:rsidRPr="007A4857">
        <w:t>, a</w:t>
      </w:r>
      <w:r w:rsidR="009F169A">
        <w:t> </w:t>
      </w:r>
      <w:r w:rsidRPr="007A4857">
        <w:t xml:space="preserve">dále s veškerými informacemi získanými od jakékoliv třetí strany, pokud se týkají </w:t>
      </w:r>
      <w:r w:rsidR="004F6C3B">
        <w:t>Kup</w:t>
      </w:r>
      <w:r w:rsidR="009F169A">
        <w:t>u</w:t>
      </w:r>
      <w:r w:rsidR="004F6C3B">
        <w:t>jícího</w:t>
      </w:r>
      <w:r w:rsidR="00B703AF">
        <w:t xml:space="preserve"> </w:t>
      </w:r>
      <w:r w:rsidRPr="007A4857">
        <w:t>či</w:t>
      </w:r>
      <w:r w:rsidR="00051239">
        <w:t> </w:t>
      </w:r>
      <w:r w:rsidRPr="007A4857">
        <w:t>plnění této Smlouvy.</w:t>
      </w:r>
    </w:p>
    <w:p w:rsidR="00BF4BFF" w:rsidRPr="007A4857" w:rsidRDefault="00AB520C" w:rsidP="00BF4BFF">
      <w:pPr>
        <w:pStyle w:val="Nadpis2"/>
        <w:widowControl w:val="0"/>
      </w:pPr>
      <w:r>
        <w:rPr>
          <w:rFonts w:cs="Arial"/>
        </w:rPr>
        <w:t>Prodávající</w:t>
      </w:r>
      <w:r>
        <w:t xml:space="preserve"> </w:t>
      </w:r>
      <w:r w:rsidR="00BF4BFF" w:rsidRPr="007A4857">
        <w:t>se zavazuje, že Diskrétní informace užije pouze z</w:t>
      </w:r>
      <w:r w:rsidR="009F460E" w:rsidRPr="007A4857">
        <w:t>a účelem plnění této Smlouvy. K </w:t>
      </w:r>
      <w:r w:rsidR="00BF4BFF" w:rsidRPr="007A4857">
        <w:t xml:space="preserve">jinému použití je třeba předchozí písemné svolení </w:t>
      </w:r>
      <w:r w:rsidR="009B387F">
        <w:t>Kupujícího</w:t>
      </w:r>
      <w:r w:rsidR="00BF4BFF" w:rsidRPr="007A4857">
        <w:t>.</w:t>
      </w:r>
    </w:p>
    <w:p w:rsidR="00BF4BFF" w:rsidRPr="00C8617D" w:rsidRDefault="00BF4BFF" w:rsidP="00BF4BFF">
      <w:pPr>
        <w:pStyle w:val="Nadpis2"/>
        <w:widowControl w:val="0"/>
      </w:pPr>
      <w:r w:rsidRPr="00C8617D">
        <w:t xml:space="preserve">Povinnost zachování mlčenlivosti trvá ještě po dobu 5 let od skončení záruční doby ve smyslu čl. </w:t>
      </w:r>
      <w:r w:rsidR="00434017">
        <w:t>9</w:t>
      </w:r>
      <w:r w:rsidRPr="00C8617D">
        <w:t xml:space="preserve"> této Smlouvy bez ohledu na zánik ostatních závazků ze Smlouvy.</w:t>
      </w:r>
    </w:p>
    <w:p w:rsidR="00BF4BFF" w:rsidRPr="009455C6" w:rsidRDefault="00BF4BFF" w:rsidP="00BF4BFF">
      <w:pPr>
        <w:pStyle w:val="Nadpis2"/>
        <w:widowControl w:val="0"/>
      </w:pPr>
      <w:r w:rsidRPr="009455C6">
        <w:t>Závazky vyplývající z tohoto článku není žádná ze Smluvních stran oprávněna vypovědět ani jiným způsobem jednostranně ukončit.</w:t>
      </w:r>
    </w:p>
    <w:p w:rsidR="00E23AE9" w:rsidRPr="002F04B6" w:rsidRDefault="00BF4BFF" w:rsidP="00E23AE9">
      <w:pPr>
        <w:pStyle w:val="Nadpis1"/>
      </w:pPr>
      <w:r w:rsidRPr="002F04B6">
        <w:t>UKONČENÍ SMLOUVY</w:t>
      </w:r>
    </w:p>
    <w:p w:rsidR="00BF4BFF" w:rsidRPr="007D40BF" w:rsidRDefault="00BF4BFF" w:rsidP="00BF4BFF">
      <w:pPr>
        <w:pStyle w:val="Nadpis2"/>
      </w:pPr>
      <w:r w:rsidRPr="007D40BF">
        <w:t>Tato Smlouva může být ukončena dohodou Smluvních stran.</w:t>
      </w:r>
    </w:p>
    <w:p w:rsidR="00BF4BFF" w:rsidRPr="00C74730" w:rsidRDefault="00BF4BFF" w:rsidP="00BF4BFF">
      <w:pPr>
        <w:pStyle w:val="Nadpis2"/>
        <w:widowControl w:val="0"/>
      </w:pPr>
      <w:r w:rsidRPr="00C74730">
        <w:t xml:space="preserve">Smluvní strany jsou oprávněny od této Smlouvy odstoupit, nastanou-li okolnosti předvídané ustanovením § 2002 Občanského zákoníku. </w:t>
      </w:r>
    </w:p>
    <w:p w:rsidR="00BF4BFF" w:rsidRPr="00C74730" w:rsidRDefault="00BF4BFF" w:rsidP="00BF4BFF">
      <w:pPr>
        <w:pStyle w:val="Nadpis2"/>
        <w:widowControl w:val="0"/>
      </w:pPr>
      <w:r w:rsidRPr="00C74730">
        <w:t xml:space="preserve">Za podstatné porušení Smlouvy </w:t>
      </w:r>
      <w:r w:rsidR="00AB520C" w:rsidRPr="00C74730">
        <w:rPr>
          <w:rFonts w:cs="Arial"/>
        </w:rPr>
        <w:t>Prodávajícím</w:t>
      </w:r>
      <w:r w:rsidR="00AB520C" w:rsidRPr="00C74730">
        <w:t xml:space="preserve"> </w:t>
      </w:r>
      <w:r w:rsidRPr="00C74730">
        <w:t>ve smyslu § 2002 Občanského zákoníku se považuje zejména:</w:t>
      </w:r>
    </w:p>
    <w:p w:rsidR="00BF4BFF" w:rsidRPr="00A71A55" w:rsidRDefault="00BF4BFF" w:rsidP="002F1033">
      <w:pPr>
        <w:pStyle w:val="Nadpis5"/>
        <w:numPr>
          <w:ilvl w:val="0"/>
          <w:numId w:val="8"/>
        </w:numPr>
      </w:pPr>
      <w:r w:rsidRPr="00A71A55">
        <w:t xml:space="preserve">prodlení </w:t>
      </w:r>
      <w:r w:rsidR="00AB520C" w:rsidRPr="00A71A55">
        <w:rPr>
          <w:rFonts w:cs="Arial"/>
        </w:rPr>
        <w:t>Prodávajícího</w:t>
      </w:r>
      <w:r w:rsidR="00AB520C" w:rsidRPr="00A71A55">
        <w:t xml:space="preserve"> </w:t>
      </w:r>
      <w:r w:rsidRPr="00A71A55">
        <w:t xml:space="preserve">s plněním jakýchkoliv lhůt ze Smlouvy o více než 10 </w:t>
      </w:r>
      <w:r w:rsidR="009850CA">
        <w:t>pracovních</w:t>
      </w:r>
      <w:r w:rsidR="009850CA" w:rsidRPr="00A71A55">
        <w:t xml:space="preserve"> </w:t>
      </w:r>
      <w:r w:rsidRPr="00A71A55">
        <w:t>dní;</w:t>
      </w:r>
    </w:p>
    <w:p w:rsidR="00BF4BFF" w:rsidRPr="00C66DAB" w:rsidRDefault="00BF4BFF" w:rsidP="00BF4BFF">
      <w:pPr>
        <w:pStyle w:val="Nadpis5"/>
      </w:pPr>
      <w:r w:rsidRPr="00C66DAB">
        <w:t>opakované (tj. nejméně druhé) porušování smluvních či jiných právních povinností v</w:t>
      </w:r>
      <w:r w:rsidR="00C03513">
        <w:t> souvislosti s plněním Smlouvy;</w:t>
      </w:r>
    </w:p>
    <w:p w:rsidR="00BF4BFF" w:rsidRPr="00C66DAB" w:rsidRDefault="00BF4BFF" w:rsidP="00BF4BFF">
      <w:pPr>
        <w:pStyle w:val="Nadpis5"/>
      </w:pPr>
      <w:r w:rsidRPr="00C66DAB">
        <w:t xml:space="preserve">jakékoliv jiné porušení povinností </w:t>
      </w:r>
      <w:r w:rsidR="00AB520C" w:rsidRPr="00C66DAB">
        <w:rPr>
          <w:rFonts w:cs="Arial"/>
        </w:rPr>
        <w:t>Prodávajícím</w:t>
      </w:r>
      <w:r w:rsidRPr="00C66DAB">
        <w:t xml:space="preserve">, které nebude odstraněno či napraveno ani do 10 </w:t>
      </w:r>
      <w:r w:rsidR="009850CA">
        <w:t>pracovních</w:t>
      </w:r>
      <w:r w:rsidR="009850CA" w:rsidRPr="00C66DAB">
        <w:t xml:space="preserve"> </w:t>
      </w:r>
      <w:r w:rsidRPr="00C66DAB">
        <w:t xml:space="preserve">dnů ode dne doručení výzvy </w:t>
      </w:r>
      <w:r w:rsidR="00AE48ED" w:rsidRPr="00C66DAB">
        <w:t>Kupujícího</w:t>
      </w:r>
      <w:r w:rsidRPr="00C66DAB">
        <w:t xml:space="preserve"> k nápravě (popř. od uplynutí lhůty ve výzvě stanovené), je-li náprava možná.</w:t>
      </w:r>
    </w:p>
    <w:p w:rsidR="00BF4BFF" w:rsidRPr="00C74730" w:rsidRDefault="00BF4BFF" w:rsidP="00BF4BFF">
      <w:pPr>
        <w:pStyle w:val="Nadpis2"/>
        <w:widowControl w:val="0"/>
      </w:pPr>
      <w:r w:rsidRPr="00C74730">
        <w:t xml:space="preserve">Za podstatné porušení Smlouvy </w:t>
      </w:r>
      <w:r w:rsidR="0074444C" w:rsidRPr="00C74730">
        <w:t>Kupujícím</w:t>
      </w:r>
      <w:r w:rsidRPr="00C74730">
        <w:t xml:space="preserve"> ve smyslu § 2002 Občanského zákoníku se považuje zejména prodlení </w:t>
      </w:r>
      <w:r w:rsidR="00D142FB" w:rsidRPr="00C74730">
        <w:t>Kup</w:t>
      </w:r>
      <w:r w:rsidR="00C74730" w:rsidRPr="00C74730">
        <w:t>u</w:t>
      </w:r>
      <w:r w:rsidR="00D142FB" w:rsidRPr="00C74730">
        <w:t>jícího</w:t>
      </w:r>
      <w:r w:rsidRPr="00C74730">
        <w:t xml:space="preserve"> s úhradou faktury o více než </w:t>
      </w:r>
      <w:r w:rsidR="00BB1919">
        <w:t>6</w:t>
      </w:r>
      <w:r w:rsidRPr="00C74730">
        <w:t>0 kalendářních dní.</w:t>
      </w:r>
    </w:p>
    <w:p w:rsidR="00BF4BFF" w:rsidRPr="007452E0" w:rsidRDefault="00160E1C" w:rsidP="00BF4BFF">
      <w:pPr>
        <w:pStyle w:val="Nadpis2"/>
        <w:widowControl w:val="0"/>
      </w:pPr>
      <w:r w:rsidRPr="007452E0">
        <w:t>Kupující</w:t>
      </w:r>
      <w:r w:rsidR="00BF4BFF" w:rsidRPr="007452E0">
        <w:t xml:space="preserve"> je dále oprávněn odstoupit od Smlouvy v následujících případech:</w:t>
      </w:r>
    </w:p>
    <w:p w:rsidR="00BF4BFF" w:rsidRPr="007452E0" w:rsidRDefault="00BF4BFF" w:rsidP="002F1033">
      <w:pPr>
        <w:pStyle w:val="Nadpis5"/>
        <w:numPr>
          <w:ilvl w:val="0"/>
          <w:numId w:val="9"/>
        </w:numPr>
      </w:pPr>
      <w:r w:rsidRPr="007452E0">
        <w:t xml:space="preserve">bude rozhodnuto o likvidaci </w:t>
      </w:r>
      <w:r w:rsidR="00AB520C" w:rsidRPr="007452E0">
        <w:rPr>
          <w:rFonts w:cs="Arial"/>
        </w:rPr>
        <w:t>Prodávajícího</w:t>
      </w:r>
      <w:r w:rsidRPr="007452E0">
        <w:t>;</w:t>
      </w:r>
    </w:p>
    <w:p w:rsidR="00BF4BFF" w:rsidRPr="007452E0" w:rsidRDefault="00AB520C" w:rsidP="00BF4BFF">
      <w:pPr>
        <w:pStyle w:val="Nadpis5"/>
      </w:pPr>
      <w:r>
        <w:rPr>
          <w:rFonts w:cs="Arial"/>
        </w:rPr>
        <w:t>Prodávající</w:t>
      </w:r>
      <w:r>
        <w:t xml:space="preserve"> </w:t>
      </w:r>
      <w:r w:rsidR="00BF4BFF" w:rsidRPr="007452E0">
        <w:t xml:space="preserve">podá insolvenční návrh ohledně své osoby, bude rozhodnuto o úpadku </w:t>
      </w:r>
      <w:r w:rsidRPr="007452E0">
        <w:rPr>
          <w:rFonts w:cs="Arial"/>
        </w:rPr>
        <w:t>Prodávajícího</w:t>
      </w:r>
      <w:r w:rsidRPr="007452E0">
        <w:t xml:space="preserve"> </w:t>
      </w:r>
      <w:r w:rsidR="00BF4BFF" w:rsidRPr="007452E0">
        <w:t xml:space="preserve">nebo bude ve vztahu k </w:t>
      </w:r>
      <w:r w:rsidRPr="007452E0">
        <w:rPr>
          <w:rFonts w:cs="Arial"/>
        </w:rPr>
        <w:t>Prodávajícímu</w:t>
      </w:r>
      <w:r w:rsidRPr="007452E0">
        <w:t xml:space="preserve"> </w:t>
      </w:r>
      <w:r w:rsidR="00BF4BFF" w:rsidRPr="007452E0">
        <w:t>vydáno jiné rozhodnutí s obdobnými účinky.</w:t>
      </w:r>
    </w:p>
    <w:p w:rsidR="00BB1919" w:rsidRPr="00BB1919" w:rsidRDefault="00AB520C" w:rsidP="00BB1919">
      <w:pPr>
        <w:pStyle w:val="Nadpis5"/>
      </w:pPr>
      <w:r w:rsidRPr="00BB1919">
        <w:rPr>
          <w:rFonts w:cs="Arial"/>
        </w:rPr>
        <w:t>Prodávající</w:t>
      </w:r>
      <w:r w:rsidRPr="007452E0">
        <w:t xml:space="preserve"> </w:t>
      </w:r>
      <w:r w:rsidR="00BF4BFF" w:rsidRPr="007452E0">
        <w:t xml:space="preserve">bude pravomocně odsouzen za úmyslný majetkový nebo hospodářský trestný </w:t>
      </w:r>
      <w:r w:rsidR="00BF4BFF" w:rsidRPr="00381E2D">
        <w:t>čin</w:t>
      </w:r>
      <w:r w:rsidR="00C03513">
        <w:t>.</w:t>
      </w:r>
    </w:p>
    <w:p w:rsidR="00BF4BFF" w:rsidRPr="00381E2D" w:rsidRDefault="00BF4BFF" w:rsidP="00BF4BFF">
      <w:pPr>
        <w:pStyle w:val="Nadpis2"/>
      </w:pPr>
      <w:r w:rsidRPr="00381E2D">
        <w:t>Nastane-li některý z případů uvedených v  odst. 1</w:t>
      </w:r>
      <w:r w:rsidR="00BC0C5A">
        <w:t>2</w:t>
      </w:r>
      <w:r w:rsidRPr="00381E2D">
        <w:t>.</w:t>
      </w:r>
      <w:r w:rsidR="00BA53CA">
        <w:t>5</w:t>
      </w:r>
      <w:r w:rsidRPr="00381E2D">
        <w:t xml:space="preserve">. písm. a) až c) tohoto článku Smlouvy, je </w:t>
      </w:r>
      <w:r w:rsidR="00AB520C" w:rsidRPr="00381E2D">
        <w:rPr>
          <w:rFonts w:cs="Arial"/>
        </w:rPr>
        <w:t>Prodávající</w:t>
      </w:r>
      <w:r w:rsidR="00AB520C" w:rsidRPr="00381E2D">
        <w:t xml:space="preserve"> </w:t>
      </w:r>
      <w:r w:rsidRPr="00381E2D">
        <w:t xml:space="preserve">povinen informovat o této skutečnosti </w:t>
      </w:r>
      <w:r w:rsidR="00210FE5" w:rsidRPr="00381E2D">
        <w:t>Kup</w:t>
      </w:r>
      <w:r w:rsidR="005E636B" w:rsidRPr="00381E2D">
        <w:t>u</w:t>
      </w:r>
      <w:r w:rsidR="00210FE5" w:rsidRPr="00381E2D">
        <w:t>jícího</w:t>
      </w:r>
      <w:r w:rsidRPr="00381E2D">
        <w:t xml:space="preserve"> písemně do 2 </w:t>
      </w:r>
      <w:r w:rsidR="00286DBE">
        <w:t xml:space="preserve">pracovních </w:t>
      </w:r>
      <w:r w:rsidRPr="00381E2D">
        <w:t xml:space="preserve">dnů od jejího vzniku, společně s informací o tom, o kterou ze skutečností jde, a s uvedením bližších údajů, které by </w:t>
      </w:r>
      <w:r w:rsidR="00EA3B9B" w:rsidRPr="00381E2D">
        <w:t>Kup</w:t>
      </w:r>
      <w:r w:rsidR="00D96AFA" w:rsidRPr="00381E2D">
        <w:t>u</w:t>
      </w:r>
      <w:r w:rsidR="00EA3B9B" w:rsidRPr="00381E2D">
        <w:t>jící</w:t>
      </w:r>
      <w:r w:rsidRPr="00381E2D">
        <w:t xml:space="preserve"> mohl v této souvislosti potřebovat pro své rozhodnutí o odstoupení od Smlouvy. Nedodržení této povinnosti je pod</w:t>
      </w:r>
      <w:r w:rsidR="00C03513">
        <w:t>statným porušením této Smlouvy.</w:t>
      </w:r>
    </w:p>
    <w:p w:rsidR="00BF4BFF" w:rsidRPr="001E40DF" w:rsidRDefault="00BF4BFF" w:rsidP="00BF4BFF">
      <w:pPr>
        <w:pStyle w:val="Nadpis2"/>
        <w:widowControl w:val="0"/>
      </w:pPr>
      <w:r w:rsidRPr="001E40DF">
        <w:t xml:space="preserve">Odstoupením od této Smlouvy se závazek touto Smlouvou založený zrušuje jen ohledně nesplněného zbytku plnění okamžikem účinnosti odstoupení od Smlouvy (ex </w:t>
      </w:r>
      <w:proofErr w:type="spellStart"/>
      <w:r w:rsidRPr="001E40DF">
        <w:t>nunc</w:t>
      </w:r>
      <w:proofErr w:type="spellEnd"/>
      <w:r w:rsidRPr="001E40DF">
        <w:t xml:space="preserve">). Smluvní strany si jsou povinny vyrovnat dosavadní vzájemné závazky ze Smlouvy, a to bez zbytečného odkladu, nejpozději však do 30 dnů od doručení oznámení </w:t>
      </w:r>
      <w:r w:rsidR="00EC0FB8" w:rsidRPr="001E40DF">
        <w:t xml:space="preserve">odstupující </w:t>
      </w:r>
      <w:r w:rsidRPr="001E40DF">
        <w:t>Smluvní strany o</w:t>
      </w:r>
      <w:r w:rsidR="00EA1D6E" w:rsidRPr="001E40DF">
        <w:t> </w:t>
      </w:r>
      <w:r w:rsidRPr="001E40DF">
        <w:t>odstoupení od této Smlouvy</w:t>
      </w:r>
      <w:r w:rsidR="00EC0FB8" w:rsidRPr="001E40DF">
        <w:t xml:space="preserve"> druhé Smluvní straně</w:t>
      </w:r>
      <w:r w:rsidRPr="001E40DF">
        <w:t>.</w:t>
      </w:r>
    </w:p>
    <w:p w:rsidR="00BF4BFF" w:rsidRPr="007365EC" w:rsidRDefault="00F30E93" w:rsidP="00BF4BFF">
      <w:pPr>
        <w:pStyle w:val="Nadpis2"/>
        <w:widowControl w:val="0"/>
      </w:pPr>
      <w:r>
        <w:t>Kupující může odstoupit od Smlouvy ohledně celého Předmětu plnění stanoví-li tak výslovně tato Smlouva.</w:t>
      </w:r>
      <w:r w:rsidR="00BF4BFF" w:rsidRPr="007365EC">
        <w:t xml:space="preserve"> V tom případě se závazek založený touto Smlouvou zrušuje od počátku (ex </w:t>
      </w:r>
      <w:proofErr w:type="spellStart"/>
      <w:r w:rsidR="00BF4BFF" w:rsidRPr="007365EC">
        <w:t>tunc</w:t>
      </w:r>
      <w:proofErr w:type="spellEnd"/>
      <w:r w:rsidR="00BF4BFF" w:rsidRPr="007365EC">
        <w:t xml:space="preserve">) a Smluvní strany si jsou povinny vrátit vše, co si plnily, a to bez zbytečného odkladu, nejpozději však do 30 dnů od doručení oznámení </w:t>
      </w:r>
      <w:r w:rsidR="00747FDD" w:rsidRPr="007365EC">
        <w:t>Kupujícího</w:t>
      </w:r>
      <w:r w:rsidR="00BF4BFF" w:rsidRPr="007365EC">
        <w:t xml:space="preserve"> o odstoupení od této Smlouvy</w:t>
      </w:r>
      <w:r w:rsidR="007365EC">
        <w:t xml:space="preserve"> Prodávajícímu</w:t>
      </w:r>
      <w:r w:rsidR="00BF4BFF" w:rsidRPr="007365EC">
        <w:t xml:space="preserve">. </w:t>
      </w:r>
    </w:p>
    <w:p w:rsidR="00BF4BFF" w:rsidRPr="00B2605B" w:rsidRDefault="00BF4BFF" w:rsidP="00BF4BFF">
      <w:pPr>
        <w:pStyle w:val="Nadpis2"/>
        <w:widowControl w:val="0"/>
      </w:pPr>
      <w:r w:rsidRPr="00B2605B">
        <w:t>Odstoupení od Smlouvy nabývá právní účinnosti dnem doručení písemného oznámení o</w:t>
      </w:r>
      <w:r w:rsidR="001F7512" w:rsidRPr="00B2605B">
        <w:t> </w:t>
      </w:r>
      <w:r w:rsidRPr="00B2605B">
        <w:t>odstoupení od Smlouvy druhé Smluvní straně.</w:t>
      </w:r>
    </w:p>
    <w:p w:rsidR="00BF4BFF" w:rsidRPr="00262934" w:rsidRDefault="00BF4BFF" w:rsidP="00BF4BFF">
      <w:pPr>
        <w:pStyle w:val="Nadpis2"/>
        <w:widowControl w:val="0"/>
      </w:pPr>
      <w:r w:rsidRPr="00262934">
        <w:t>Ukončení Smlouvy se nedotýká práva na zaplacení smluvní pokuty nebo úroku z prodlení, pokud už dospěl, práva na náhradu škody,</w:t>
      </w:r>
      <w:r w:rsidR="009E5DA6">
        <w:t xml:space="preserve"> povinnost mlčenlivosti,</w:t>
      </w:r>
      <w:r w:rsidRPr="00262934">
        <w:t xml:space="preserve"> ani ujednání, která májí vzhledem ke své povaze zavazovat Smluvní strany i po ukončení Smlouvy. </w:t>
      </w:r>
    </w:p>
    <w:p w:rsidR="00BF4BFF" w:rsidRPr="002F04B6" w:rsidRDefault="00BF4BFF" w:rsidP="00BF4BFF">
      <w:pPr>
        <w:pStyle w:val="Nadpis1"/>
      </w:pPr>
      <w:r w:rsidRPr="002F04B6">
        <w:t>ZÁVĚREČNÁ USTANOVENÍ</w:t>
      </w:r>
    </w:p>
    <w:p w:rsidR="00D05760" w:rsidRPr="0089742F" w:rsidRDefault="00D05760" w:rsidP="00D10D51">
      <w:pPr>
        <w:pStyle w:val="Nadpis2"/>
        <w:widowControl w:val="0"/>
        <w:tabs>
          <w:tab w:val="clear" w:pos="576"/>
          <w:tab w:val="num" w:pos="284"/>
        </w:tabs>
        <w:spacing w:before="120"/>
        <w:ind w:left="426" w:hanging="426"/>
        <w:rPr>
          <w:rFonts w:cs="Arial"/>
          <w:szCs w:val="20"/>
        </w:rPr>
      </w:pPr>
      <w:r w:rsidRPr="007C0013">
        <w:t xml:space="preserve">Jakékoliv úkony směřující ke </w:t>
      </w:r>
      <w:r>
        <w:t>zrušení</w:t>
      </w:r>
      <w:r w:rsidRPr="007C0013">
        <w:t xml:space="preserve"> této </w:t>
      </w:r>
      <w:r>
        <w:t>Smlouvy</w:t>
      </w:r>
      <w:r w:rsidRPr="007C0013">
        <w:t xml:space="preserve"> </w:t>
      </w:r>
      <w:r>
        <w:t xml:space="preserve">a oznámení o změně bankovních údajů </w:t>
      </w:r>
      <w:r w:rsidRPr="007C0013">
        <w:t xml:space="preserve">musí být doručeny datovou schránkou nebo formou doporučeného dopisu. Oznámení nebo jiná sdělení podle této Smlouvy se budou považovat za řádně učiněná, pokud budou </w:t>
      </w:r>
      <w:r>
        <w:t xml:space="preserve">učiněna písemně v českém jazyce a </w:t>
      </w:r>
      <w:r w:rsidRPr="007C0013">
        <w:t>doručena osobně, poštou</w:t>
      </w:r>
      <w:r>
        <w:t xml:space="preserve">, prostřednictvím datové schránky </w:t>
      </w:r>
      <w:r w:rsidRPr="007C0013">
        <w:t xml:space="preserve">či kurýrem na adresy uvedené v tomto odstavci </w:t>
      </w:r>
      <w:r>
        <w:t xml:space="preserve">(včetně označení jménem příslušné Oprávněné osoby) </w:t>
      </w:r>
      <w:r w:rsidRPr="007C0013">
        <w:t xml:space="preserve">nebo na jinou adresu, kterou příslušná Smluvní strana v předstihu písemně oznámí </w:t>
      </w:r>
      <w:r>
        <w:t>adresátovi, není-li v konkrétním případě stanoveno jinak</w:t>
      </w:r>
      <w:r w:rsidRPr="0089742F">
        <w:rPr>
          <w:rFonts w:cs="Arial"/>
          <w:szCs w:val="20"/>
        </w:rPr>
        <w:t>.</w:t>
      </w:r>
    </w:p>
    <w:p w:rsidR="00BF4BFF" w:rsidRPr="0006520D" w:rsidRDefault="000F3EA6" w:rsidP="002F1033">
      <w:pPr>
        <w:pStyle w:val="Nadpis5"/>
        <w:numPr>
          <w:ilvl w:val="0"/>
          <w:numId w:val="10"/>
        </w:numPr>
        <w:spacing w:after="0"/>
      </w:pPr>
      <w:r>
        <w:t>Kupující</w:t>
      </w:r>
      <w:r w:rsidR="00BF4BFF" w:rsidRPr="0006520D">
        <w:t>:</w:t>
      </w:r>
    </w:p>
    <w:p w:rsidR="00BF4BFF" w:rsidRPr="0006520D" w:rsidRDefault="00BF4BFF" w:rsidP="00BF4BFF"/>
    <w:p w:rsidR="00BF4BFF" w:rsidRPr="0006520D" w:rsidRDefault="00BF4BFF" w:rsidP="00BF4BFF">
      <w:pPr>
        <w:pStyle w:val="Nadpis3"/>
        <w:numPr>
          <w:ilvl w:val="0"/>
          <w:numId w:val="0"/>
        </w:numPr>
        <w:spacing w:before="0"/>
        <w:ind w:left="1866"/>
      </w:pPr>
      <w:r w:rsidRPr="0006520D">
        <w:t xml:space="preserve">Název: Ministerstvo financí </w:t>
      </w:r>
    </w:p>
    <w:p w:rsidR="00BF4BFF" w:rsidRPr="0006520D" w:rsidRDefault="00BF4BFF" w:rsidP="00BF4BFF">
      <w:pPr>
        <w:pStyle w:val="Nadpis3"/>
        <w:numPr>
          <w:ilvl w:val="0"/>
          <w:numId w:val="0"/>
        </w:numPr>
        <w:spacing w:before="0"/>
        <w:ind w:left="1866"/>
      </w:pPr>
      <w:r w:rsidRPr="0006520D">
        <w:t>Adresa: Letenská 15, Praha 1, PSČ 118 10</w:t>
      </w:r>
    </w:p>
    <w:p w:rsidR="00BF4BFF" w:rsidRPr="00186237" w:rsidRDefault="00202F9C" w:rsidP="00BF4BFF">
      <w:pPr>
        <w:pStyle w:val="Nadpis3"/>
        <w:numPr>
          <w:ilvl w:val="0"/>
          <w:numId w:val="0"/>
        </w:numPr>
        <w:spacing w:before="0"/>
        <w:ind w:left="1866"/>
      </w:pPr>
      <w:r>
        <w:t>Odbor</w:t>
      </w:r>
      <w:r w:rsidR="00BF4BFF" w:rsidRPr="0006520D">
        <w:t xml:space="preserve">: </w:t>
      </w:r>
      <w:r w:rsidR="00896CE3">
        <w:t>Odbor Daně z příjmů</w:t>
      </w:r>
      <w:r>
        <w:t xml:space="preserve"> </w:t>
      </w:r>
    </w:p>
    <w:p w:rsidR="00BF4BFF" w:rsidRPr="0006520D" w:rsidRDefault="00BF4BFF" w:rsidP="00BF4BFF">
      <w:pPr>
        <w:pStyle w:val="Nadpis3"/>
        <w:numPr>
          <w:ilvl w:val="0"/>
          <w:numId w:val="0"/>
        </w:numPr>
        <w:spacing w:before="0"/>
        <w:ind w:left="1866"/>
      </w:pPr>
      <w:r w:rsidRPr="0006520D">
        <w:t xml:space="preserve">Datová schránka: </w:t>
      </w:r>
      <w:proofErr w:type="spellStart"/>
      <w:r w:rsidRPr="0006520D">
        <w:t>xzeaauv</w:t>
      </w:r>
      <w:proofErr w:type="spellEnd"/>
    </w:p>
    <w:p w:rsidR="00BF4BFF" w:rsidRPr="001776A9" w:rsidRDefault="00BF4BFF" w:rsidP="00BF4BFF"/>
    <w:p w:rsidR="00BF4BFF" w:rsidRPr="001776A9" w:rsidRDefault="00AB520C" w:rsidP="00BF4BFF">
      <w:pPr>
        <w:pStyle w:val="Nadpis5"/>
        <w:spacing w:after="0"/>
      </w:pPr>
      <w:r>
        <w:rPr>
          <w:rFonts w:cs="Arial"/>
        </w:rPr>
        <w:t>Prodávající</w:t>
      </w:r>
      <w:r w:rsidR="00BF4BFF" w:rsidRPr="001776A9">
        <w:t>:</w:t>
      </w:r>
    </w:p>
    <w:p w:rsidR="00BF4BFF" w:rsidRPr="001776A9" w:rsidRDefault="00BF4BFF" w:rsidP="00BF4BFF"/>
    <w:p w:rsidR="00BF4BFF" w:rsidRPr="001776A9" w:rsidRDefault="00BF4BFF" w:rsidP="00BF4BFF">
      <w:pPr>
        <w:pStyle w:val="Nadpis3"/>
        <w:numPr>
          <w:ilvl w:val="0"/>
          <w:numId w:val="0"/>
        </w:numPr>
        <w:spacing w:before="0"/>
        <w:ind w:left="1866"/>
      </w:pPr>
      <w:r w:rsidRPr="001776A9">
        <w:t>Název:</w:t>
      </w:r>
      <w:r w:rsidR="00543B42">
        <w:t xml:space="preserve">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r w:rsidR="00663119">
        <w:t xml:space="preserve"> </w:t>
      </w:r>
    </w:p>
    <w:p w:rsidR="00BF4BFF" w:rsidRPr="001776A9" w:rsidRDefault="00BF4BFF" w:rsidP="00BF4BFF">
      <w:pPr>
        <w:pStyle w:val="Nadpis3"/>
        <w:numPr>
          <w:ilvl w:val="0"/>
          <w:numId w:val="0"/>
        </w:numPr>
        <w:spacing w:before="0"/>
        <w:ind w:left="1866"/>
      </w:pPr>
      <w:r w:rsidRPr="001776A9">
        <w:t xml:space="preserve">Adresa: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p>
    <w:p w:rsidR="00663119" w:rsidRDefault="00BF4BFF" w:rsidP="00202F9C">
      <w:pPr>
        <w:ind w:left="1860"/>
        <w:rPr>
          <w:rFonts w:cs="Arial"/>
          <w:highlight w:val="yellow"/>
        </w:rPr>
      </w:pPr>
      <w:r w:rsidRPr="001776A9">
        <w:t>K</w:t>
      </w:r>
      <w:r w:rsidR="00202F9C">
        <w:t> </w:t>
      </w:r>
      <w:r w:rsidRPr="001776A9">
        <w:t>rukám</w:t>
      </w:r>
      <w:r w:rsidR="00202F9C">
        <w:t>/označení funkce</w:t>
      </w:r>
      <w:r w:rsidRPr="00222DEE">
        <w:t>:</w:t>
      </w:r>
      <w:r w:rsidR="006C1D99">
        <w:t xml:space="preserve">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p>
    <w:p w:rsidR="00BF4BFF" w:rsidRPr="001776A9" w:rsidRDefault="00BF4BFF" w:rsidP="00BF4BFF">
      <w:pPr>
        <w:pStyle w:val="Nadpis3"/>
        <w:numPr>
          <w:ilvl w:val="0"/>
          <w:numId w:val="0"/>
        </w:numPr>
        <w:spacing w:before="0"/>
        <w:ind w:left="1866"/>
      </w:pPr>
      <w:r w:rsidRPr="001776A9">
        <w:t xml:space="preserve">Datová schránka: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p>
    <w:p w:rsidR="00BF4BFF" w:rsidRPr="00DB78C2" w:rsidRDefault="00BF4BFF" w:rsidP="00BF4BFF">
      <w:pPr>
        <w:pStyle w:val="Nadpis2"/>
      </w:pPr>
      <w:r w:rsidRPr="00DB78C2">
        <w:t>Účinnost oznámení nastává v pracovní den následující po dni doručení tohoto oznámení druhé Smluvní straně.</w:t>
      </w:r>
    </w:p>
    <w:p w:rsidR="00BF4BFF" w:rsidRPr="006966BA" w:rsidRDefault="00BF4BFF" w:rsidP="00BF4BFF">
      <w:pPr>
        <w:pStyle w:val="Nadpis2"/>
      </w:pPr>
      <w:r w:rsidRPr="006966BA">
        <w:t>Smluvní strany se dohodly na určení Oprávněné osoby za každou Smluvní stranu (dále jen „</w:t>
      </w:r>
      <w:r w:rsidRPr="00D4486D">
        <w:rPr>
          <w:b/>
        </w:rPr>
        <w:t>Oprávněná osoba</w:t>
      </w:r>
      <w:r w:rsidRPr="006966BA">
        <w:t xml:space="preserve">“). Oprávněné osoby jsou oprávněné ke všem jednáním týkajícím se této Smlouvy, s výjimkou změn nebo </w:t>
      </w:r>
      <w:r w:rsidR="00853393">
        <w:t>zrušení</w:t>
      </w:r>
      <w:r w:rsidR="00853393" w:rsidRPr="006966BA">
        <w:t xml:space="preserve"> </w:t>
      </w:r>
      <w:r w:rsidRPr="006966BA">
        <w:t>Smlouvy, není-li dále stanoveno jinak. V případě, že Smluvní strana má více Oprávněných osob, zasílají se veškeré e-mailové zprávy na adresy všech Oprávněných osob v kopii.</w:t>
      </w:r>
    </w:p>
    <w:p w:rsidR="00FA11D4" w:rsidRDefault="00E5690F" w:rsidP="007A7470">
      <w:pPr>
        <w:pStyle w:val="Nadpis5"/>
        <w:numPr>
          <w:ilvl w:val="0"/>
          <w:numId w:val="11"/>
        </w:numPr>
      </w:pPr>
      <w:r>
        <w:t>Oprávněnou osobou</w:t>
      </w:r>
      <w:r w:rsidR="00BF4BFF" w:rsidRPr="002D331E">
        <w:t xml:space="preserve"> </w:t>
      </w:r>
      <w:r w:rsidR="002B4FB5">
        <w:t>Kupujícího</w:t>
      </w:r>
      <w:r w:rsidR="000B076E">
        <w:t xml:space="preserve"> </w:t>
      </w:r>
      <w:r>
        <w:t>je</w:t>
      </w:r>
      <w:r w:rsidR="00BF4BFF" w:rsidRPr="0047506B">
        <w:t>:</w:t>
      </w:r>
      <w:r w:rsidR="007A7470">
        <w:t xml:space="preserve"> </w:t>
      </w:r>
    </w:p>
    <w:p w:rsidR="00FA11D4" w:rsidRPr="00E26CA0" w:rsidRDefault="00543B42" w:rsidP="00FA11D4">
      <w:pPr>
        <w:pStyle w:val="Nadpis5"/>
        <w:numPr>
          <w:ilvl w:val="0"/>
          <w:numId w:val="0"/>
        </w:numPr>
        <w:ind w:left="1068"/>
        <w:rPr>
          <w:highlight w:val="yellow"/>
        </w:rPr>
      </w:pPr>
      <w:r w:rsidRPr="00543B42">
        <w:rPr>
          <w:rFonts w:cs="Arial"/>
          <w:highlight w:val="yellow"/>
        </w:rPr>
        <w:fldChar w:fldCharType="begin">
          <w:ffData>
            <w:name w:val=""/>
            <w:enabled/>
            <w:calcOnExit w:val="0"/>
            <w:textInput>
              <w:default w:val="[Bude doplněno před podpisem Smlouvy]"/>
            </w:textInput>
          </w:ffData>
        </w:fldChar>
      </w:r>
      <w:r w:rsidRPr="00543B42">
        <w:rPr>
          <w:rFonts w:cs="Arial"/>
          <w:highlight w:val="yellow"/>
        </w:rPr>
        <w:instrText xml:space="preserve"> FORMTEXT </w:instrText>
      </w:r>
      <w:r w:rsidRPr="00543B42">
        <w:rPr>
          <w:rFonts w:cs="Arial"/>
          <w:highlight w:val="yellow"/>
        </w:rPr>
      </w:r>
      <w:r w:rsidRPr="00543B42">
        <w:rPr>
          <w:rFonts w:cs="Arial"/>
          <w:highlight w:val="yellow"/>
        </w:rPr>
        <w:fldChar w:fldCharType="separate"/>
      </w:r>
      <w:r w:rsidRPr="00543B42">
        <w:rPr>
          <w:rFonts w:cs="Arial"/>
          <w:noProof/>
          <w:highlight w:val="yellow"/>
        </w:rPr>
        <w:t>[Bude doplněno před podpisem Smlouvy]</w:t>
      </w:r>
      <w:r w:rsidRPr="00543B42">
        <w:rPr>
          <w:rFonts w:cs="Arial"/>
          <w:highlight w:val="yellow"/>
        </w:rPr>
        <w:fldChar w:fldCharType="end"/>
      </w:r>
      <w:r w:rsidR="007A7470" w:rsidRPr="00543B42">
        <w:t xml:space="preserve">, </w:t>
      </w:r>
      <w:r w:rsidR="00FA11D4" w:rsidRPr="00543B42">
        <w:t>tel.:</w:t>
      </w:r>
      <w:r w:rsidR="007A7470" w:rsidRPr="00543B42">
        <w:t xml:space="preserve"> </w:t>
      </w:r>
      <w:r w:rsidRPr="00543B42">
        <w:rPr>
          <w:rFonts w:cs="Arial"/>
          <w:highlight w:val="yellow"/>
        </w:rPr>
        <w:fldChar w:fldCharType="begin">
          <w:ffData>
            <w:name w:val=""/>
            <w:enabled/>
            <w:calcOnExit w:val="0"/>
            <w:textInput>
              <w:default w:val="[Bude doplněno před podpisem Smlouvy]"/>
            </w:textInput>
          </w:ffData>
        </w:fldChar>
      </w:r>
      <w:r w:rsidRPr="00543B42">
        <w:rPr>
          <w:rFonts w:cs="Arial"/>
          <w:highlight w:val="yellow"/>
        </w:rPr>
        <w:instrText xml:space="preserve"> FORMTEXT </w:instrText>
      </w:r>
      <w:r w:rsidRPr="00543B42">
        <w:rPr>
          <w:rFonts w:cs="Arial"/>
          <w:highlight w:val="yellow"/>
        </w:rPr>
      </w:r>
      <w:r w:rsidRPr="00543B42">
        <w:rPr>
          <w:rFonts w:cs="Arial"/>
          <w:highlight w:val="yellow"/>
        </w:rPr>
        <w:fldChar w:fldCharType="separate"/>
      </w:r>
      <w:r w:rsidRPr="00543B42">
        <w:rPr>
          <w:rFonts w:cs="Arial"/>
          <w:noProof/>
          <w:highlight w:val="yellow"/>
        </w:rPr>
        <w:t>[Bude doplněno před podpisem Smlouvy]</w:t>
      </w:r>
      <w:r w:rsidRPr="00543B42">
        <w:rPr>
          <w:rFonts w:cs="Arial"/>
          <w:highlight w:val="yellow"/>
        </w:rPr>
        <w:fldChar w:fldCharType="end"/>
      </w:r>
      <w:r w:rsidR="007A7470" w:rsidRPr="00E26CA0">
        <w:rPr>
          <w:highlight w:val="yellow"/>
        </w:rPr>
        <w:t xml:space="preserve">, </w:t>
      </w:r>
      <w:r w:rsidR="00FA11D4" w:rsidRPr="00543B42">
        <w:rPr>
          <w:rFonts w:cs="Arial"/>
          <w:szCs w:val="20"/>
        </w:rPr>
        <w:t>e</w:t>
      </w:r>
      <w:r w:rsidR="00FA11D4" w:rsidRPr="00543B42">
        <w:rPr>
          <w:rFonts w:cs="Arial"/>
          <w:szCs w:val="20"/>
        </w:rPr>
        <w:noBreakHyphen/>
        <w:t xml:space="preserve">mail: </w:t>
      </w:r>
      <w:r w:rsidRPr="00543B42">
        <w:rPr>
          <w:rFonts w:cs="Arial"/>
          <w:highlight w:val="yellow"/>
        </w:rPr>
        <w:fldChar w:fldCharType="begin">
          <w:ffData>
            <w:name w:val=""/>
            <w:enabled/>
            <w:calcOnExit w:val="0"/>
            <w:textInput>
              <w:default w:val="[Bude doplněno před podpisem Smlouvy]"/>
            </w:textInput>
          </w:ffData>
        </w:fldChar>
      </w:r>
      <w:r w:rsidRPr="00543B42">
        <w:rPr>
          <w:rFonts w:cs="Arial"/>
          <w:highlight w:val="yellow"/>
        </w:rPr>
        <w:instrText xml:space="preserve"> FORMTEXT </w:instrText>
      </w:r>
      <w:r w:rsidRPr="00543B42">
        <w:rPr>
          <w:rFonts w:cs="Arial"/>
          <w:highlight w:val="yellow"/>
        </w:rPr>
      </w:r>
      <w:r w:rsidRPr="00543B42">
        <w:rPr>
          <w:rFonts w:cs="Arial"/>
          <w:highlight w:val="yellow"/>
        </w:rPr>
        <w:fldChar w:fldCharType="separate"/>
      </w:r>
      <w:r w:rsidRPr="00543B42">
        <w:rPr>
          <w:rFonts w:cs="Arial"/>
          <w:noProof/>
          <w:highlight w:val="yellow"/>
        </w:rPr>
        <w:t>[Bude doplněno před podpisem Smlouvy]</w:t>
      </w:r>
      <w:r w:rsidRPr="00543B42">
        <w:rPr>
          <w:rFonts w:cs="Arial"/>
          <w:highlight w:val="yellow"/>
        </w:rPr>
        <w:fldChar w:fldCharType="end"/>
      </w:r>
    </w:p>
    <w:p w:rsidR="00222DEE" w:rsidRPr="00896CE3" w:rsidRDefault="00543B42" w:rsidP="00543B42">
      <w:pPr>
        <w:ind w:left="1068"/>
      </w:pPr>
      <w:r w:rsidRPr="00543B42">
        <w:rPr>
          <w:rFonts w:cs="Arial"/>
          <w:highlight w:val="yellow"/>
        </w:rPr>
        <w:fldChar w:fldCharType="begin">
          <w:ffData>
            <w:name w:val=""/>
            <w:enabled/>
            <w:calcOnExit w:val="0"/>
            <w:textInput>
              <w:default w:val="[Bude doplněno před podpisem Smlouvy]"/>
            </w:textInput>
          </w:ffData>
        </w:fldChar>
      </w:r>
      <w:r w:rsidRPr="00543B42">
        <w:rPr>
          <w:rFonts w:cs="Arial"/>
          <w:highlight w:val="yellow"/>
        </w:rPr>
        <w:instrText xml:space="preserve"> FORMTEXT </w:instrText>
      </w:r>
      <w:r w:rsidRPr="00543B42">
        <w:rPr>
          <w:rFonts w:cs="Arial"/>
          <w:highlight w:val="yellow"/>
        </w:rPr>
      </w:r>
      <w:r w:rsidRPr="00543B42">
        <w:rPr>
          <w:rFonts w:cs="Arial"/>
          <w:highlight w:val="yellow"/>
        </w:rPr>
        <w:fldChar w:fldCharType="separate"/>
      </w:r>
      <w:r w:rsidRPr="00543B42">
        <w:rPr>
          <w:rFonts w:cs="Arial"/>
          <w:noProof/>
          <w:highlight w:val="yellow"/>
        </w:rPr>
        <w:t>[Bude doplněno před podpisem Smlouvy]</w:t>
      </w:r>
      <w:r w:rsidRPr="00543B42">
        <w:rPr>
          <w:rFonts w:cs="Arial"/>
          <w:highlight w:val="yellow"/>
        </w:rPr>
        <w:fldChar w:fldCharType="end"/>
      </w:r>
      <w:r w:rsidRPr="00543B42">
        <w:t xml:space="preserve">, tel.: </w:t>
      </w:r>
      <w:r w:rsidRPr="00543B42">
        <w:rPr>
          <w:rFonts w:cs="Arial"/>
          <w:highlight w:val="yellow"/>
        </w:rPr>
        <w:fldChar w:fldCharType="begin">
          <w:ffData>
            <w:name w:val=""/>
            <w:enabled/>
            <w:calcOnExit w:val="0"/>
            <w:textInput>
              <w:default w:val="[Bude doplněno před podpisem Smlouvy]"/>
            </w:textInput>
          </w:ffData>
        </w:fldChar>
      </w:r>
      <w:r w:rsidRPr="00543B42">
        <w:rPr>
          <w:rFonts w:cs="Arial"/>
          <w:highlight w:val="yellow"/>
        </w:rPr>
        <w:instrText xml:space="preserve"> FORMTEXT </w:instrText>
      </w:r>
      <w:r w:rsidRPr="00543B42">
        <w:rPr>
          <w:rFonts w:cs="Arial"/>
          <w:highlight w:val="yellow"/>
        </w:rPr>
      </w:r>
      <w:r w:rsidRPr="00543B42">
        <w:rPr>
          <w:rFonts w:cs="Arial"/>
          <w:highlight w:val="yellow"/>
        </w:rPr>
        <w:fldChar w:fldCharType="separate"/>
      </w:r>
      <w:r w:rsidRPr="00543B42">
        <w:rPr>
          <w:rFonts w:cs="Arial"/>
          <w:noProof/>
          <w:highlight w:val="yellow"/>
        </w:rPr>
        <w:t>[Bude doplněno před podpisem Smlouvy]</w:t>
      </w:r>
      <w:r w:rsidRPr="00543B42">
        <w:rPr>
          <w:rFonts w:cs="Arial"/>
          <w:highlight w:val="yellow"/>
        </w:rPr>
        <w:fldChar w:fldCharType="end"/>
      </w:r>
      <w:r w:rsidRPr="00E26CA0">
        <w:rPr>
          <w:highlight w:val="yellow"/>
        </w:rPr>
        <w:t xml:space="preserve">, </w:t>
      </w:r>
      <w:r w:rsidRPr="00543B42">
        <w:rPr>
          <w:rFonts w:cs="Arial"/>
          <w:szCs w:val="20"/>
        </w:rPr>
        <w:t>e</w:t>
      </w:r>
      <w:r w:rsidRPr="00543B42">
        <w:rPr>
          <w:rFonts w:cs="Arial"/>
          <w:szCs w:val="20"/>
        </w:rPr>
        <w:noBreakHyphen/>
        <w:t xml:space="preserve">mail: </w:t>
      </w:r>
      <w:r w:rsidRPr="00543B42">
        <w:rPr>
          <w:rFonts w:cs="Arial"/>
          <w:highlight w:val="yellow"/>
        </w:rPr>
        <w:fldChar w:fldCharType="begin">
          <w:ffData>
            <w:name w:val=""/>
            <w:enabled/>
            <w:calcOnExit w:val="0"/>
            <w:textInput>
              <w:default w:val="[Bude doplněno před podpisem Smlouvy]"/>
            </w:textInput>
          </w:ffData>
        </w:fldChar>
      </w:r>
      <w:r w:rsidRPr="00543B42">
        <w:rPr>
          <w:rFonts w:cs="Arial"/>
          <w:highlight w:val="yellow"/>
        </w:rPr>
        <w:instrText xml:space="preserve"> FORMTEXT </w:instrText>
      </w:r>
      <w:r w:rsidRPr="00543B42">
        <w:rPr>
          <w:rFonts w:cs="Arial"/>
          <w:highlight w:val="yellow"/>
        </w:rPr>
      </w:r>
      <w:r w:rsidRPr="00543B42">
        <w:rPr>
          <w:rFonts w:cs="Arial"/>
          <w:highlight w:val="yellow"/>
        </w:rPr>
        <w:fldChar w:fldCharType="separate"/>
      </w:r>
      <w:r w:rsidRPr="00543B42">
        <w:rPr>
          <w:rFonts w:cs="Arial"/>
          <w:noProof/>
          <w:highlight w:val="yellow"/>
        </w:rPr>
        <w:t>[Bude doplněno před podpisem Smlouvy]</w:t>
      </w:r>
      <w:r w:rsidRPr="00543B42">
        <w:rPr>
          <w:rFonts w:cs="Arial"/>
          <w:highlight w:val="yellow"/>
        </w:rPr>
        <w:fldChar w:fldCharType="end"/>
      </w:r>
      <w:r w:rsidR="00896CE3">
        <w:t xml:space="preserve">   </w:t>
      </w:r>
    </w:p>
    <w:p w:rsidR="00896CE3" w:rsidRPr="00896CE3" w:rsidRDefault="00896CE3" w:rsidP="00896CE3">
      <w:r>
        <w:tab/>
      </w:r>
      <w:r>
        <w:tab/>
      </w:r>
    </w:p>
    <w:p w:rsidR="00BF4BFF" w:rsidRPr="00222DEE" w:rsidRDefault="00BF4BFF" w:rsidP="00BF4BFF">
      <w:pPr>
        <w:pStyle w:val="Nadpis5"/>
        <w:spacing w:before="0"/>
      </w:pPr>
      <w:r w:rsidRPr="00663119">
        <w:t xml:space="preserve">Oprávněnou osobou </w:t>
      </w:r>
      <w:r w:rsidR="00AB520C" w:rsidRPr="00663119">
        <w:rPr>
          <w:rFonts w:cs="Arial"/>
        </w:rPr>
        <w:t>Prodávajícího</w:t>
      </w:r>
      <w:r w:rsidR="00AB520C" w:rsidRPr="00663119">
        <w:t xml:space="preserve"> </w:t>
      </w:r>
      <w:r w:rsidRPr="00222DEE">
        <w:t xml:space="preserve">je: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r w:rsidR="00543B42" w:rsidRPr="00543B42">
        <w:t xml:space="preserve">, tel.: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r w:rsidR="00543B42" w:rsidRPr="00E26CA0">
        <w:rPr>
          <w:highlight w:val="yellow"/>
        </w:rPr>
        <w:t xml:space="preserve">, </w:t>
      </w:r>
      <w:r w:rsidR="00543B42" w:rsidRPr="00543B42">
        <w:rPr>
          <w:rFonts w:cs="Arial"/>
          <w:szCs w:val="20"/>
        </w:rPr>
        <w:t>e</w:t>
      </w:r>
      <w:r w:rsidR="00543B42" w:rsidRPr="00543B42">
        <w:rPr>
          <w:rFonts w:cs="Arial"/>
          <w:szCs w:val="20"/>
        </w:rPr>
        <w:noBreakHyphen/>
        <w:t xml:space="preserve">mail: </w:t>
      </w:r>
      <w:r w:rsidR="00543B42" w:rsidRPr="00543B42">
        <w:rPr>
          <w:rFonts w:cs="Arial"/>
          <w:highlight w:val="yellow"/>
        </w:rPr>
        <w:fldChar w:fldCharType="begin">
          <w:ffData>
            <w:name w:val=""/>
            <w:enabled/>
            <w:calcOnExit w:val="0"/>
            <w:textInput>
              <w:default w:val="[Bude doplněno před podpisem Smlouvy]"/>
            </w:textInput>
          </w:ffData>
        </w:fldChar>
      </w:r>
      <w:r w:rsidR="00543B42" w:rsidRPr="00543B42">
        <w:rPr>
          <w:rFonts w:cs="Arial"/>
          <w:highlight w:val="yellow"/>
        </w:rPr>
        <w:instrText xml:space="preserve"> FORMTEXT </w:instrText>
      </w:r>
      <w:r w:rsidR="00543B42" w:rsidRPr="00543B42">
        <w:rPr>
          <w:rFonts w:cs="Arial"/>
          <w:highlight w:val="yellow"/>
        </w:rPr>
      </w:r>
      <w:r w:rsidR="00543B42" w:rsidRPr="00543B42">
        <w:rPr>
          <w:rFonts w:cs="Arial"/>
          <w:highlight w:val="yellow"/>
        </w:rPr>
        <w:fldChar w:fldCharType="separate"/>
      </w:r>
      <w:r w:rsidR="00543B42" w:rsidRPr="00543B42">
        <w:rPr>
          <w:rFonts w:cs="Arial"/>
          <w:noProof/>
          <w:highlight w:val="yellow"/>
        </w:rPr>
        <w:t>[Bude doplněno před podpisem Smlouvy]</w:t>
      </w:r>
      <w:r w:rsidR="00543B42" w:rsidRPr="00543B42">
        <w:rPr>
          <w:rFonts w:cs="Arial"/>
          <w:highlight w:val="yellow"/>
        </w:rPr>
        <w:fldChar w:fldCharType="end"/>
      </w:r>
    </w:p>
    <w:p w:rsidR="00BF4BFF" w:rsidRPr="00B6567C" w:rsidRDefault="00BF4BFF" w:rsidP="00BF4BFF">
      <w:pPr>
        <w:pStyle w:val="Nadpis2"/>
      </w:pPr>
      <w:r w:rsidRPr="00B6567C">
        <w:t xml:space="preserve">Ke změně Smlouvy nebo </w:t>
      </w:r>
      <w:r w:rsidR="00654935">
        <w:t>zrušení</w:t>
      </w:r>
      <w:r w:rsidR="00654935" w:rsidRPr="00B6567C">
        <w:t xml:space="preserve"> </w:t>
      </w:r>
      <w:r w:rsidRPr="00B6567C">
        <w:t>Smlouvy</w:t>
      </w:r>
      <w:r w:rsidR="000D62AE">
        <w:t xml:space="preserve"> </w:t>
      </w:r>
      <w:r w:rsidRPr="00B6567C">
        <w:t xml:space="preserve">je za </w:t>
      </w:r>
      <w:r w:rsidR="00B63017" w:rsidRPr="00B6567C">
        <w:t>Kupujícího</w:t>
      </w:r>
      <w:r w:rsidRPr="00B6567C">
        <w:t xml:space="preserve"> oprávněn </w:t>
      </w:r>
      <w:r w:rsidR="00202F9C">
        <w:t>ministr financí, náměstek pro řízení sekce daně a cla nebo ředitel</w:t>
      </w:r>
      <w:r w:rsidR="00202F9C">
        <w:rPr>
          <w:rFonts w:cs="Arial"/>
          <w:szCs w:val="20"/>
        </w:rPr>
        <w:t xml:space="preserve"> odboru Daní z příjmů</w:t>
      </w:r>
      <w:r w:rsidRPr="00B6567C">
        <w:rPr>
          <w:rFonts w:cs="Arial"/>
          <w:szCs w:val="20"/>
        </w:rPr>
        <w:t>,</w:t>
      </w:r>
      <w:r w:rsidRPr="00B6567C">
        <w:t xml:space="preserve"> a dále </w:t>
      </w:r>
      <w:r w:rsidR="00202F9C">
        <w:t xml:space="preserve">jiné </w:t>
      </w:r>
      <w:r w:rsidRPr="00B6567C">
        <w:t>osoby pověřené ministrem financí. Ke změně Smlouvy nebo ukončení Smlouvy</w:t>
      </w:r>
      <w:r w:rsidR="00C73668">
        <w:t xml:space="preserve"> </w:t>
      </w:r>
      <w:r w:rsidRPr="00B6567C">
        <w:t xml:space="preserve">je za </w:t>
      </w:r>
      <w:r w:rsidR="00AB520C" w:rsidRPr="00B6567C">
        <w:rPr>
          <w:rFonts w:cs="Arial"/>
        </w:rPr>
        <w:t>Prodávajícího</w:t>
      </w:r>
      <w:r w:rsidR="00AB520C" w:rsidRPr="00B6567C">
        <w:t xml:space="preserve"> </w:t>
      </w:r>
      <w:r w:rsidRPr="00B6567C">
        <w:t xml:space="preserve">oprávněn </w:t>
      </w:r>
      <w:r w:rsidR="00AB520C" w:rsidRPr="00B6567C">
        <w:rPr>
          <w:rFonts w:cs="Arial"/>
        </w:rPr>
        <w:t>Prodávající</w:t>
      </w:r>
      <w:r w:rsidR="00AB520C" w:rsidRPr="00B6567C">
        <w:t xml:space="preserve"> </w:t>
      </w:r>
      <w:r w:rsidRPr="00B6567C">
        <w:t xml:space="preserve">sám (je-li fyzickou osobou podnikající) nebo statutární orgán </w:t>
      </w:r>
      <w:r w:rsidR="00AB520C" w:rsidRPr="00B6567C">
        <w:rPr>
          <w:rFonts w:cs="Arial"/>
        </w:rPr>
        <w:t>Prodávající</w:t>
      </w:r>
      <w:r w:rsidR="00FE3E6E" w:rsidRPr="00B6567C">
        <w:t>ho</w:t>
      </w:r>
      <w:r w:rsidRPr="00B6567C">
        <w:t>, příp. prokurista, a to dle způsobu jednání uvedeném v obchodním rejstříku. Jiné osoby mohou tato právní jednání činit pouze s písemným pověřením osoby či orgánu vymezených v předchozí větě (dále jen „</w:t>
      </w:r>
      <w:r w:rsidRPr="00D4486D">
        <w:rPr>
          <w:b/>
        </w:rPr>
        <w:t>Odpovědné osoby pro věci smluvní</w:t>
      </w:r>
      <w:r w:rsidRPr="00FF21E5">
        <w:t>“).</w:t>
      </w:r>
      <w:r w:rsidRPr="00B6567C">
        <w:t xml:space="preserve"> Odpovědné osoby pro věci smluvní mají současně všechna oprávnění Oprávněných osob.</w:t>
      </w:r>
    </w:p>
    <w:p w:rsidR="00BF4BFF" w:rsidRPr="005B388A" w:rsidRDefault="00BF4BFF" w:rsidP="00BF4BFF">
      <w:pPr>
        <w:pStyle w:val="Nadpis2"/>
        <w:widowControl w:val="0"/>
      </w:pPr>
      <w:r w:rsidRPr="005B388A">
        <w:t>Jakékoliv změny kontaktních údajů, bankovních údajů a Oprávněných osob je příslušná Smluvní strana oprávněna provádět jednostranně a je povinna tyto změny neprodleně písemn</w:t>
      </w:r>
      <w:r w:rsidR="0007097D">
        <w:t>ě oznámit druhé Smluvní straně.</w:t>
      </w:r>
    </w:p>
    <w:p w:rsidR="00BF4BFF" w:rsidRPr="00C23F2A" w:rsidRDefault="00BF4BFF" w:rsidP="00C828F5">
      <w:pPr>
        <w:pStyle w:val="Nadpis2"/>
        <w:widowControl w:val="0"/>
        <w:tabs>
          <w:tab w:val="clear" w:pos="576"/>
          <w:tab w:val="num" w:pos="284"/>
        </w:tabs>
        <w:ind w:left="426" w:hanging="426"/>
      </w:pPr>
      <w:r w:rsidRPr="004A1A5E">
        <w:t xml:space="preserve">Obě Smluvní strany souhlasí s tím, že podepsaná Smlouva (včetně příloh), jakož i její text, může být </w:t>
      </w:r>
      <w:r w:rsidR="006D65AF">
        <w:t xml:space="preserve">v plném rozsahu </w:t>
      </w:r>
      <w:r w:rsidRPr="004A1A5E">
        <w:t>v elektronické podobě zveřejněn</w:t>
      </w:r>
      <w:r w:rsidR="00B252EC">
        <w:t>a</w:t>
      </w:r>
      <w:r w:rsidRPr="004A1A5E">
        <w:t xml:space="preserve"> na internetových stránkách Ministerstva financí ČR, na profilu </w:t>
      </w:r>
      <w:r w:rsidR="00A93B37" w:rsidRPr="004A1A5E">
        <w:t>Kup</w:t>
      </w:r>
      <w:r w:rsidR="00D15950" w:rsidRPr="004A1A5E">
        <w:t>u</w:t>
      </w:r>
      <w:r w:rsidR="00A93B37" w:rsidRPr="004A1A5E">
        <w:t>jícího</w:t>
      </w:r>
      <w:r w:rsidRPr="004A1A5E">
        <w:t xml:space="preserve"> ve smyslu Zákona </w:t>
      </w:r>
      <w:r w:rsidR="00EE5219">
        <w:t>o zadávání veřejných zakázek</w:t>
      </w:r>
      <w:r w:rsidRPr="004A1A5E">
        <w:t>, a dále v souladu s povinnostmi vyplývajícími z právních předpisů, a to bez časového omezení.</w:t>
      </w:r>
      <w:r w:rsidR="00504E76" w:rsidRPr="004A1A5E">
        <w:t xml:space="preserve"> </w:t>
      </w:r>
      <w:r w:rsidR="00C117E9">
        <w:t>Kupující</w:t>
      </w:r>
      <w:r w:rsidR="00504E76">
        <w:t xml:space="preserve"> se zavazuje, že Smlouvu v souladu se zákonem</w:t>
      </w:r>
      <w:r w:rsidR="00504E76" w:rsidRPr="009273BC">
        <w:t xml:space="preserve"> </w:t>
      </w:r>
      <w:r w:rsidR="00504E76">
        <w:t>č. 340/2015 Sb., zákon o registru smluv, uveřejní v registru smluv.</w:t>
      </w:r>
      <w:r w:rsidRPr="00504E76">
        <w:rPr>
          <w:color w:val="00B0F0"/>
        </w:rPr>
        <w:t xml:space="preserve"> </w:t>
      </w:r>
      <w:r w:rsidR="00CD541B">
        <w:t>Prodávající prohlašuje, že tato Smlouva (včetně příloh) neobsahuje žádné obchodní tajemství.</w:t>
      </w:r>
    </w:p>
    <w:p w:rsidR="008741A6" w:rsidRPr="00E77FD5" w:rsidRDefault="00BF4BFF" w:rsidP="00BF4BFF">
      <w:pPr>
        <w:pStyle w:val="Nadpis2"/>
        <w:widowControl w:val="0"/>
      </w:pPr>
      <w:r w:rsidRPr="0074257D">
        <w:t xml:space="preserve">Tato Smlouva se řídí právními předpisy České republiky. Smluvní strany pro vyloučení pochybností sjednávají, že tato Smlouva se řídí ustanoveními Občanského </w:t>
      </w:r>
      <w:r w:rsidR="00E15151" w:rsidRPr="0074257D">
        <w:t>zákoníku</w:t>
      </w:r>
      <w:r w:rsidR="00065B8D">
        <w:t>, zejména ustanoveními</w:t>
      </w:r>
      <w:r w:rsidR="00E15151" w:rsidRPr="0074257D">
        <w:t xml:space="preserve"> upravujícími </w:t>
      </w:r>
      <w:r w:rsidR="008741A6" w:rsidRPr="0074257D">
        <w:t xml:space="preserve">kupní </w:t>
      </w:r>
      <w:r w:rsidR="00E15151" w:rsidRPr="0074257D">
        <w:t>smlouvu</w:t>
      </w:r>
      <w:r w:rsidR="008741A6" w:rsidRPr="0074257D">
        <w:t>.</w:t>
      </w:r>
      <w:r w:rsidR="00E15151" w:rsidRPr="0074257D">
        <w:t xml:space="preserve"> </w:t>
      </w:r>
      <w:r w:rsidR="00913147" w:rsidRPr="00E77FD5">
        <w:t>Smluvní strany sjednávají, že se tato Smlouva a právní vztahy z ní plynoucí neřídí Úmluvou OSN o</w:t>
      </w:r>
      <w:r w:rsidR="00E77FD5" w:rsidRPr="00E77FD5">
        <w:t xml:space="preserve"> smlouvách o</w:t>
      </w:r>
      <w:r w:rsidR="00913147" w:rsidRPr="00E77FD5">
        <w:t xml:space="preserve"> mezinárodní koupi zboží z roku 1980</w:t>
      </w:r>
      <w:r w:rsidR="00594BA8" w:rsidRPr="00E77FD5">
        <w:t xml:space="preserve"> </w:t>
      </w:r>
      <w:r w:rsidR="00913147" w:rsidRPr="00E77FD5">
        <w:t>(</w:t>
      </w:r>
      <w:r w:rsidR="00594BA8" w:rsidRPr="00E77FD5">
        <w:t>tzv. Vídeňskou úmluvou).</w:t>
      </w:r>
    </w:p>
    <w:p w:rsidR="00BF4BFF" w:rsidRPr="004F6104" w:rsidRDefault="00BF4BFF" w:rsidP="00BF4BFF">
      <w:pPr>
        <w:pStyle w:val="Nadpis2"/>
        <w:widowControl w:val="0"/>
      </w:pPr>
      <w:r w:rsidRPr="004F6104">
        <w:t>Stane-li se kterékoli ustanovení této Smlouvy neplatným, neúčinným nebo nevykonatelným, zůstává platnost, účinnost a vykonatelnost ostatních ustanovení této Smlouvy neovlivněna a</w:t>
      </w:r>
      <w:r w:rsidR="004F6104" w:rsidRPr="004F6104">
        <w:t> </w:t>
      </w:r>
      <w:r w:rsidRPr="004F6104">
        <w:t>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BF4BFF" w:rsidRPr="00E15151" w:rsidRDefault="00BF4BFF" w:rsidP="00BF4BFF">
      <w:pPr>
        <w:pStyle w:val="Nadpis2"/>
        <w:widowControl w:val="0"/>
      </w:pPr>
      <w:r w:rsidRPr="00E15151">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BF4BFF" w:rsidRDefault="00B66449" w:rsidP="00BF4BFF">
      <w:pPr>
        <w:pStyle w:val="Nadpis2"/>
        <w:widowControl w:val="0"/>
      </w:pPr>
      <w:r w:rsidRPr="00B66449">
        <w:t>Prodávající</w:t>
      </w:r>
      <w:r w:rsidR="00BF4BFF" w:rsidRPr="00B66449">
        <w:t xml:space="preserve"> </w:t>
      </w:r>
      <w:r w:rsidRPr="00B66449">
        <w:t>není oprávněn</w:t>
      </w:r>
      <w:r w:rsidR="00BF4BFF" w:rsidRPr="00B66449">
        <w:t xml:space="preserve"> bez souhlasu </w:t>
      </w:r>
      <w:r w:rsidRPr="00B66449">
        <w:t>Kupujícího</w:t>
      </w:r>
      <w:r w:rsidR="00BF4BFF" w:rsidRPr="00B66449">
        <w:t xml:space="preserve">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BF4BFF" w:rsidRDefault="00BF4BFF" w:rsidP="00BF4BFF">
      <w:pPr>
        <w:pStyle w:val="Nadpis2"/>
        <w:widowControl w:val="0"/>
      </w:pPr>
      <w:r w:rsidRPr="0053034D">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F24316" w:rsidRPr="0053034D" w:rsidRDefault="00F24316" w:rsidP="00BF4BFF">
      <w:pPr>
        <w:pStyle w:val="Nadpis2"/>
        <w:widowControl w:val="0"/>
      </w:pPr>
      <w:r>
        <w:t xml:space="preserve">Smluvní strany </w:t>
      </w:r>
      <w:r w:rsidR="00E1191F">
        <w:t>se dohodly, že vylučují aplikaci</w:t>
      </w:r>
      <w:r>
        <w:t xml:space="preserve"> ustanovení § 557 Občanského zákoníku.</w:t>
      </w:r>
    </w:p>
    <w:p w:rsidR="00BF4BFF" w:rsidRPr="007C7E9B" w:rsidRDefault="00BF4BFF" w:rsidP="00BF4BFF">
      <w:pPr>
        <w:pStyle w:val="Nadpis2"/>
        <w:widowControl w:val="0"/>
      </w:pPr>
      <w:r w:rsidRPr="007C7E9B">
        <w:t xml:space="preserve">Tato Smlouva je vyhotovena ve </w:t>
      </w:r>
      <w:r w:rsidR="001C7FD8">
        <w:t>čtyřech</w:t>
      </w:r>
      <w:r w:rsidRPr="007C7E9B">
        <w:t xml:space="preserve"> vyhotoveních v českém jazyce, přičemž </w:t>
      </w:r>
      <w:r w:rsidR="001467BE">
        <w:t>Kupující</w:t>
      </w:r>
      <w:r w:rsidR="001C7FD8">
        <w:t xml:space="preserve"> obdrží tři vyhotovení a </w:t>
      </w:r>
      <w:r w:rsidR="00AB520C">
        <w:rPr>
          <w:rFonts w:cs="Arial"/>
        </w:rPr>
        <w:t>Prodávající</w:t>
      </w:r>
      <w:r w:rsidR="00AB520C">
        <w:t xml:space="preserve"> </w:t>
      </w:r>
      <w:r w:rsidRPr="007C7E9B">
        <w:t xml:space="preserve">obdrží </w:t>
      </w:r>
      <w:r w:rsidR="001C7FD8">
        <w:t>jedno</w:t>
      </w:r>
      <w:r w:rsidR="0007097D">
        <w:t xml:space="preserve"> vyhotovení.</w:t>
      </w:r>
    </w:p>
    <w:p w:rsidR="00BF4BFF" w:rsidRPr="007C7E9B" w:rsidRDefault="00BF4BFF" w:rsidP="00BF4BFF">
      <w:pPr>
        <w:pStyle w:val="Nadpis2"/>
        <w:widowControl w:val="0"/>
      </w:pPr>
      <w:r w:rsidRPr="007C7E9B">
        <w:t>Změny nebo doplňky této Smlouvy včetně jejích příloh musejí být vyhotoveny písemně formou dodatku, datovány a podepsány oběma Smluvními stranami s podpisy Smluvních stran na jedné listině</w:t>
      </w:r>
      <w:r w:rsidR="00501F86">
        <w:t xml:space="preserve">, ledaže Smlouva v konkrétních </w:t>
      </w:r>
      <w:r w:rsidR="00302EF6">
        <w:t>případech stanoví</w:t>
      </w:r>
      <w:r w:rsidR="00501F86">
        <w:t xml:space="preserve"> jinak</w:t>
      </w:r>
      <w:r w:rsidR="0007097D">
        <w:t>.</w:t>
      </w:r>
    </w:p>
    <w:p w:rsidR="00BF4BFF" w:rsidRPr="007C7E9B" w:rsidRDefault="00BF4BFF" w:rsidP="00BF4BFF">
      <w:pPr>
        <w:pStyle w:val="Nadpis2"/>
        <w:widowControl w:val="0"/>
      </w:pPr>
      <w:r w:rsidRPr="007C7E9B">
        <w:t xml:space="preserve">Tato Smlouva nabývá platnosti podpisu oběma </w:t>
      </w:r>
      <w:r w:rsidR="00065B8D">
        <w:t xml:space="preserve">Smluvními stranami </w:t>
      </w:r>
      <w:r w:rsidR="00065B8D" w:rsidRPr="007C7E9B">
        <w:t>a účinnosti dnem</w:t>
      </w:r>
      <w:r w:rsidR="0007097D">
        <w:t xml:space="preserve"> zveřejnění v registru smluv.</w:t>
      </w:r>
    </w:p>
    <w:p w:rsidR="00BF4BFF" w:rsidRPr="00413A83" w:rsidRDefault="00BF4BFF" w:rsidP="00BF4BFF">
      <w:pPr>
        <w:pStyle w:val="Nadpis2"/>
        <w:widowControl w:val="0"/>
      </w:pPr>
      <w:r w:rsidRPr="00413A83">
        <w:t>Nedílnou součástí této Smlouvy jsou její přílohy:</w:t>
      </w:r>
    </w:p>
    <w:p w:rsidR="00BF4BFF" w:rsidRPr="001F34DA" w:rsidRDefault="00BF4BFF" w:rsidP="002F1033">
      <w:pPr>
        <w:pStyle w:val="Nadpis5"/>
        <w:numPr>
          <w:ilvl w:val="0"/>
          <w:numId w:val="12"/>
        </w:numPr>
      </w:pPr>
      <w:r w:rsidRPr="001F34DA">
        <w:t>Příloha č. 1</w:t>
      </w:r>
      <w:r w:rsidR="005234C1">
        <w:t xml:space="preserve"> </w:t>
      </w:r>
      <w:r w:rsidR="00494904">
        <w:t>Technická s</w:t>
      </w:r>
      <w:r w:rsidR="00AD72AB" w:rsidRPr="001F34DA">
        <w:t>pecifikace</w:t>
      </w:r>
      <w:r w:rsidR="00A3198D" w:rsidRPr="001F34DA">
        <w:t xml:space="preserve"> </w:t>
      </w:r>
      <w:r w:rsidR="00494904">
        <w:t>předmětu VZ (</w:t>
      </w:r>
      <w:r w:rsidR="00A3198D" w:rsidRPr="001F34DA">
        <w:t>Vozid</w:t>
      </w:r>
      <w:r w:rsidR="00494904">
        <w:t>e</w:t>
      </w:r>
      <w:r w:rsidR="00AA51BF">
        <w:t>l</w:t>
      </w:r>
      <w:r w:rsidR="00494904">
        <w:t>)</w:t>
      </w:r>
    </w:p>
    <w:p w:rsidR="001B6EA4" w:rsidRDefault="001B6EA4" w:rsidP="001B6EA4">
      <w:pPr>
        <w:pStyle w:val="Nadpis5"/>
      </w:pPr>
      <w:r>
        <w:t xml:space="preserve">Příloha č. </w:t>
      </w:r>
      <w:r w:rsidR="005C73CF">
        <w:t>2</w:t>
      </w:r>
      <w:r w:rsidR="005234C1">
        <w:t xml:space="preserve"> - </w:t>
      </w:r>
      <w:r w:rsidR="00AA51BF">
        <w:t xml:space="preserve">Herní plán </w:t>
      </w:r>
      <w:proofErr w:type="spellStart"/>
      <w:r w:rsidR="00AA51BF">
        <w:t>účtenkové</w:t>
      </w:r>
      <w:proofErr w:type="spellEnd"/>
      <w:r w:rsidR="00AA51BF">
        <w:t xml:space="preserve"> loterie</w:t>
      </w:r>
    </w:p>
    <w:p w:rsidR="00BF4BFF" w:rsidRPr="00413A83" w:rsidRDefault="00BF4BFF" w:rsidP="002F1033">
      <w:pPr>
        <w:pStyle w:val="Nadpis5"/>
        <w:numPr>
          <w:ilvl w:val="0"/>
          <w:numId w:val="12"/>
        </w:numPr>
      </w:pPr>
      <w:r w:rsidRPr="001F34DA">
        <w:t xml:space="preserve">Příloha č. </w:t>
      </w:r>
      <w:r w:rsidR="00AA51BF">
        <w:t>3</w:t>
      </w:r>
      <w:r w:rsidR="005234C1">
        <w:t xml:space="preserve"> - </w:t>
      </w:r>
      <w:r w:rsidRPr="001F34DA">
        <w:t>Vzor</w:t>
      </w:r>
      <w:r w:rsidRPr="00413A83">
        <w:t xml:space="preserve"> </w:t>
      </w:r>
      <w:r w:rsidR="001F764E" w:rsidRPr="00413A83">
        <w:t xml:space="preserve">Předávacího </w:t>
      </w:r>
      <w:r w:rsidRPr="00413A83">
        <w:t>protokolu</w:t>
      </w:r>
    </w:p>
    <w:p w:rsidR="005234C1" w:rsidRDefault="001E1982" w:rsidP="005234C1">
      <w:pPr>
        <w:pStyle w:val="Nadpis5"/>
        <w:numPr>
          <w:ilvl w:val="0"/>
          <w:numId w:val="12"/>
        </w:numPr>
      </w:pPr>
      <w:r>
        <w:t>Příloha č. 4</w:t>
      </w:r>
      <w:r w:rsidR="005234C1">
        <w:t xml:space="preserve"> - </w:t>
      </w:r>
      <w:r w:rsidRPr="00413A83">
        <w:t>Opis dokumentu o sjednání pojištění</w:t>
      </w:r>
    </w:p>
    <w:p w:rsidR="00490936" w:rsidRDefault="00490936" w:rsidP="005234C1">
      <w:pPr>
        <w:pStyle w:val="Nadpis5"/>
        <w:numPr>
          <w:ilvl w:val="0"/>
          <w:numId w:val="12"/>
        </w:numPr>
      </w:pPr>
      <w:r>
        <w:t xml:space="preserve">Příloha č. </w:t>
      </w:r>
      <w:r w:rsidR="005234C1">
        <w:t xml:space="preserve">5 - </w:t>
      </w:r>
      <w:r>
        <w:t>Všeobecné záruční podmínky importéra/výrobce</w:t>
      </w:r>
    </w:p>
    <w:p w:rsidR="001E1982" w:rsidRPr="001E1982" w:rsidRDefault="00BF4BFF" w:rsidP="001E1982">
      <w:pPr>
        <w:pStyle w:val="Nadpis5"/>
        <w:numPr>
          <w:ilvl w:val="0"/>
          <w:numId w:val="12"/>
        </w:numPr>
      </w:pPr>
      <w:r w:rsidRPr="00413A83">
        <w:t xml:space="preserve">Příloha č. </w:t>
      </w:r>
      <w:r w:rsidR="00490936">
        <w:t>6</w:t>
      </w:r>
      <w:r w:rsidR="005234C1">
        <w:t xml:space="preserve"> - </w:t>
      </w:r>
      <w:r w:rsidR="001F764E" w:rsidRPr="00413A83">
        <w:t>Plná moc</w:t>
      </w:r>
      <w:r w:rsidR="000C5598">
        <w:t xml:space="preserve"> </w:t>
      </w:r>
      <w:r w:rsidR="00BB0FC6" w:rsidRPr="00222DEE">
        <w:rPr>
          <w:i/>
        </w:rPr>
        <w:t>(bude-li Prodávající zastoupen jinou osobou oprávněnou zastupovat Prodávajícího, než statutárním orgánem Prodávajícího, předloží Prodávající doklad o takovém oprávnění (např. plnou moc) v ori</w:t>
      </w:r>
      <w:r w:rsidR="00BB0FC6" w:rsidRPr="000C5598">
        <w:rPr>
          <w:i/>
        </w:rPr>
        <w:t>ginálu či úředně ověřené kopii</w:t>
      </w:r>
      <w:r w:rsidR="00BB0FC6" w:rsidRPr="00222DEE">
        <w:rPr>
          <w:i/>
        </w:rPr>
        <w:t>)</w:t>
      </w:r>
    </w:p>
    <w:p w:rsidR="00BF4BFF" w:rsidRPr="00BF4BFF" w:rsidRDefault="00BF4BFF" w:rsidP="00BF4BFF">
      <w:pPr>
        <w:rPr>
          <w:color w:val="00B0F0"/>
        </w:rPr>
      </w:pPr>
    </w:p>
    <w:p w:rsidR="00BF4BFF" w:rsidRPr="00BF4BFF" w:rsidRDefault="00BF4BFF" w:rsidP="00BF4BFF">
      <w:pPr>
        <w:rPr>
          <w:color w:val="00B0F0"/>
        </w:rPr>
      </w:pPr>
    </w:p>
    <w:p w:rsidR="00BF4BFF" w:rsidRPr="00BF4BFF" w:rsidRDefault="00BF4BFF" w:rsidP="00BF4BFF">
      <w:pPr>
        <w:rPr>
          <w:color w:val="00B0F0"/>
        </w:rPr>
      </w:pPr>
    </w:p>
    <w:p w:rsidR="00BF4BFF" w:rsidRPr="00B140B2" w:rsidRDefault="00BF4BFF" w:rsidP="00BF4BFF">
      <w:pPr>
        <w:ind w:firstLine="708"/>
      </w:pPr>
      <w:r w:rsidRPr="00B140B2">
        <w:t>V Praze dne</w:t>
      </w:r>
      <w:r w:rsidR="00B22BF4">
        <w:tab/>
      </w:r>
      <w:r w:rsidR="00B22BF4">
        <w:tab/>
      </w:r>
      <w:r w:rsidRPr="00B140B2">
        <w:tab/>
      </w:r>
      <w:r w:rsidRPr="00B140B2">
        <w:tab/>
      </w:r>
      <w:r w:rsidRPr="00B140B2">
        <w:tab/>
      </w:r>
      <w:r w:rsidRPr="00B140B2">
        <w:tab/>
        <w:t xml:space="preserve">V Praze dne </w:t>
      </w:r>
    </w:p>
    <w:p w:rsidR="00BF4BFF" w:rsidRPr="00B140B2" w:rsidRDefault="00BF4BFF" w:rsidP="00BF4BFF"/>
    <w:p w:rsidR="00BF4BFF" w:rsidRPr="00B140B2" w:rsidRDefault="00BF4BFF" w:rsidP="00BF4BFF">
      <w:pPr>
        <w:overflowPunct w:val="0"/>
        <w:autoSpaceDE w:val="0"/>
        <w:autoSpaceDN w:val="0"/>
        <w:adjustRightInd w:val="0"/>
        <w:spacing w:before="60" w:after="60"/>
        <w:ind w:firstLine="708"/>
        <w:textAlignment w:val="baseline"/>
        <w:rPr>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F4BFF" w:rsidRPr="00B140B2" w:rsidTr="003765AB">
        <w:tc>
          <w:tcPr>
            <w:tcW w:w="4606" w:type="dxa"/>
          </w:tcPr>
          <w:p w:rsidR="00BF4BFF" w:rsidRPr="00B140B2" w:rsidRDefault="00BF4BFF" w:rsidP="003765AB">
            <w:pPr>
              <w:overflowPunct w:val="0"/>
              <w:autoSpaceDE w:val="0"/>
              <w:autoSpaceDN w:val="0"/>
              <w:adjustRightInd w:val="0"/>
              <w:spacing w:before="60" w:after="60"/>
              <w:textAlignment w:val="baseline"/>
            </w:pPr>
          </w:p>
          <w:p w:rsidR="00BF4BFF" w:rsidRPr="00B140B2" w:rsidRDefault="00BF4BFF" w:rsidP="003765AB">
            <w:pPr>
              <w:overflowPunct w:val="0"/>
              <w:autoSpaceDE w:val="0"/>
              <w:autoSpaceDN w:val="0"/>
              <w:adjustRightInd w:val="0"/>
              <w:spacing w:before="60" w:after="60"/>
              <w:textAlignment w:val="baseline"/>
            </w:pPr>
          </w:p>
          <w:p w:rsidR="00BF4BFF" w:rsidRPr="00B140B2" w:rsidRDefault="002A5589" w:rsidP="003765AB">
            <w:pPr>
              <w:overflowPunct w:val="0"/>
              <w:autoSpaceDE w:val="0"/>
              <w:autoSpaceDN w:val="0"/>
              <w:adjustRightInd w:val="0"/>
              <w:spacing w:before="60" w:after="60"/>
              <w:jc w:val="center"/>
              <w:textAlignment w:val="baseline"/>
            </w:pPr>
            <w:r>
              <w:t> </w:t>
            </w:r>
            <w:r w:rsidR="00A706B2">
              <w:t xml:space="preserve"> </w:t>
            </w:r>
            <w:r w:rsidR="00B50F5A">
              <w:t>.</w:t>
            </w:r>
            <w:r w:rsidR="00BF4BFF" w:rsidRPr="00B140B2">
              <w:t>……………………………….</w:t>
            </w:r>
          </w:p>
          <w:p w:rsidR="00BF4BFF" w:rsidRPr="00B140B2" w:rsidRDefault="00BF4BFF" w:rsidP="003765AB">
            <w:pPr>
              <w:overflowPunct w:val="0"/>
              <w:autoSpaceDE w:val="0"/>
              <w:autoSpaceDN w:val="0"/>
              <w:adjustRightInd w:val="0"/>
              <w:spacing w:before="60" w:after="60"/>
              <w:textAlignment w:val="baseline"/>
            </w:pPr>
          </w:p>
        </w:tc>
        <w:tc>
          <w:tcPr>
            <w:tcW w:w="4606" w:type="dxa"/>
          </w:tcPr>
          <w:p w:rsidR="00BF4BFF" w:rsidRPr="00B140B2" w:rsidRDefault="00BF4BFF" w:rsidP="003765AB">
            <w:pPr>
              <w:overflowPunct w:val="0"/>
              <w:autoSpaceDE w:val="0"/>
              <w:autoSpaceDN w:val="0"/>
              <w:adjustRightInd w:val="0"/>
              <w:spacing w:before="60" w:after="60"/>
              <w:textAlignment w:val="baseline"/>
              <w:rPr>
                <w:highlight w:val="yellow"/>
              </w:rPr>
            </w:pPr>
          </w:p>
          <w:p w:rsidR="00BF4BFF" w:rsidRPr="00B140B2" w:rsidRDefault="00BF4BFF" w:rsidP="003765AB">
            <w:pPr>
              <w:overflowPunct w:val="0"/>
              <w:autoSpaceDE w:val="0"/>
              <w:autoSpaceDN w:val="0"/>
              <w:adjustRightInd w:val="0"/>
              <w:spacing w:before="60" w:after="60"/>
              <w:textAlignment w:val="baseline"/>
              <w:rPr>
                <w:highlight w:val="yellow"/>
              </w:rPr>
            </w:pPr>
          </w:p>
          <w:p w:rsidR="00BF4BFF" w:rsidRPr="00B140B2" w:rsidRDefault="00BF4BFF" w:rsidP="003765AB">
            <w:pPr>
              <w:overflowPunct w:val="0"/>
              <w:autoSpaceDE w:val="0"/>
              <w:autoSpaceDN w:val="0"/>
              <w:adjustRightInd w:val="0"/>
              <w:spacing w:before="60" w:after="60"/>
              <w:jc w:val="center"/>
              <w:textAlignment w:val="baseline"/>
              <w:rPr>
                <w:highlight w:val="yellow"/>
              </w:rPr>
            </w:pPr>
            <w:r w:rsidRPr="00B140B2">
              <w:t>……………………………….</w:t>
            </w:r>
          </w:p>
        </w:tc>
      </w:tr>
      <w:tr w:rsidR="00BF4BFF" w:rsidRPr="00B140B2" w:rsidTr="003765AB">
        <w:tc>
          <w:tcPr>
            <w:tcW w:w="4606" w:type="dxa"/>
          </w:tcPr>
          <w:p w:rsidR="00B22BF4" w:rsidRDefault="00B22BF4" w:rsidP="003765AB">
            <w:pPr>
              <w:overflowPunct w:val="0"/>
              <w:autoSpaceDE w:val="0"/>
              <w:autoSpaceDN w:val="0"/>
              <w:adjustRightInd w:val="0"/>
              <w:spacing w:before="60" w:after="60"/>
              <w:jc w:val="center"/>
              <w:textAlignment w:val="baseline"/>
              <w:rPr>
                <w:rFonts w:cs="Arial"/>
              </w:rPr>
            </w:pPr>
            <w:r w:rsidRPr="0025715C">
              <w:rPr>
                <w:rFonts w:cs="Arial"/>
              </w:rPr>
              <w:t xml:space="preserve">Ing. Mgr. Stanislav Kouba, </w:t>
            </w:r>
          </w:p>
          <w:p w:rsidR="00B22BF4" w:rsidRDefault="00B22BF4" w:rsidP="003765AB">
            <w:pPr>
              <w:overflowPunct w:val="0"/>
              <w:autoSpaceDE w:val="0"/>
              <w:autoSpaceDN w:val="0"/>
              <w:adjustRightInd w:val="0"/>
              <w:spacing w:before="60" w:after="60"/>
              <w:jc w:val="center"/>
              <w:textAlignment w:val="baseline"/>
              <w:rPr>
                <w:rFonts w:cs="Arial"/>
              </w:rPr>
            </w:pPr>
            <w:r w:rsidRPr="0025715C">
              <w:rPr>
                <w:rFonts w:cs="Arial"/>
              </w:rPr>
              <w:t>ředitel odboru 15 - Daně z příjmů</w:t>
            </w:r>
            <w:r w:rsidRPr="00D71468">
              <w:rPr>
                <w:rFonts w:cs="Arial"/>
                <w:highlight w:val="yellow"/>
              </w:rPr>
              <w:t xml:space="preserve"> </w:t>
            </w:r>
          </w:p>
          <w:p w:rsidR="00BF4BFF" w:rsidRPr="00B140B2" w:rsidRDefault="00DC6A4D" w:rsidP="003765AB">
            <w:pPr>
              <w:overflowPunct w:val="0"/>
              <w:autoSpaceDE w:val="0"/>
              <w:autoSpaceDN w:val="0"/>
              <w:adjustRightInd w:val="0"/>
              <w:spacing w:before="60" w:after="60"/>
              <w:jc w:val="center"/>
              <w:textAlignment w:val="baseline"/>
            </w:pPr>
            <w:r>
              <w:t>Česká republika – Ministerstvo financí</w:t>
            </w:r>
          </w:p>
          <w:p w:rsidR="00BF4BFF" w:rsidRPr="00B140B2" w:rsidRDefault="00BF4BFF" w:rsidP="003765AB">
            <w:pPr>
              <w:overflowPunct w:val="0"/>
              <w:autoSpaceDE w:val="0"/>
              <w:autoSpaceDN w:val="0"/>
              <w:adjustRightInd w:val="0"/>
              <w:spacing w:before="60" w:after="60"/>
              <w:jc w:val="center"/>
              <w:textAlignment w:val="baseline"/>
            </w:pPr>
          </w:p>
        </w:tc>
        <w:tc>
          <w:tcPr>
            <w:tcW w:w="4606" w:type="dxa"/>
          </w:tcPr>
          <w:p w:rsidR="00BF4BFF" w:rsidRPr="00DF2D36" w:rsidRDefault="00543B42" w:rsidP="003765AB">
            <w:pPr>
              <w:overflowPunct w:val="0"/>
              <w:autoSpaceDE w:val="0"/>
              <w:autoSpaceDN w:val="0"/>
              <w:adjustRightInd w:val="0"/>
              <w:spacing w:before="60" w:after="60"/>
              <w:jc w:val="center"/>
              <w:textAlignment w:val="baseline"/>
              <w:rPr>
                <w:highlight w:val="yellow"/>
              </w:rPr>
            </w:pPr>
            <w:r w:rsidRPr="00543B42">
              <w:rPr>
                <w:rFonts w:cs="Arial"/>
                <w:highlight w:val="yellow"/>
              </w:rPr>
              <w:fldChar w:fldCharType="begin">
                <w:ffData>
                  <w:name w:val=""/>
                  <w:enabled/>
                  <w:calcOnExit w:val="0"/>
                  <w:textInput>
                    <w:default w:val="[Bude doplněno před podpisem Smlouvy]"/>
                  </w:textInput>
                </w:ffData>
              </w:fldChar>
            </w:r>
            <w:r w:rsidRPr="00543B42">
              <w:rPr>
                <w:rFonts w:cs="Arial"/>
                <w:highlight w:val="yellow"/>
              </w:rPr>
              <w:instrText xml:space="preserve"> FORMTEXT </w:instrText>
            </w:r>
            <w:r w:rsidRPr="00543B42">
              <w:rPr>
                <w:rFonts w:cs="Arial"/>
                <w:highlight w:val="yellow"/>
              </w:rPr>
            </w:r>
            <w:r w:rsidRPr="00543B42">
              <w:rPr>
                <w:rFonts w:cs="Arial"/>
                <w:highlight w:val="yellow"/>
              </w:rPr>
              <w:fldChar w:fldCharType="separate"/>
            </w:r>
            <w:r w:rsidRPr="00543B42">
              <w:rPr>
                <w:rFonts w:cs="Arial"/>
                <w:noProof/>
                <w:highlight w:val="yellow"/>
              </w:rPr>
              <w:t>[Bude doplněno před podpisem Smlouvy]</w:t>
            </w:r>
            <w:r w:rsidRPr="00543B42">
              <w:rPr>
                <w:rFonts w:cs="Arial"/>
                <w:highlight w:val="yellow"/>
              </w:rPr>
              <w:fldChar w:fldCharType="end"/>
            </w:r>
          </w:p>
          <w:p w:rsidR="005234C1" w:rsidRPr="00B140B2" w:rsidRDefault="005234C1" w:rsidP="00417894">
            <w:pPr>
              <w:overflowPunct w:val="0"/>
              <w:autoSpaceDE w:val="0"/>
              <w:autoSpaceDN w:val="0"/>
              <w:adjustRightInd w:val="0"/>
              <w:spacing w:before="60" w:after="60"/>
              <w:jc w:val="center"/>
              <w:textAlignment w:val="baseline"/>
              <w:rPr>
                <w:highlight w:val="yellow"/>
              </w:rPr>
            </w:pPr>
          </w:p>
        </w:tc>
      </w:tr>
    </w:tbl>
    <w:p w:rsidR="001F2BF4" w:rsidRDefault="001F2BF4" w:rsidP="00283C09">
      <w:pPr>
        <w:rPr>
          <w:rFonts w:cs="Arial"/>
          <w:b/>
          <w:u w:val="single"/>
        </w:rPr>
      </w:pPr>
    </w:p>
    <w:p w:rsidR="006C1D99" w:rsidRDefault="006C1D99" w:rsidP="00283C09">
      <w:pPr>
        <w:rPr>
          <w:rFonts w:cs="Arial"/>
          <w:b/>
          <w:u w:val="single"/>
        </w:rPr>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EF440D" w:rsidRDefault="00EF440D" w:rsidP="002A5589">
      <w:pPr>
        <w:overflowPunct w:val="0"/>
        <w:autoSpaceDE w:val="0"/>
        <w:autoSpaceDN w:val="0"/>
        <w:adjustRightInd w:val="0"/>
        <w:spacing w:before="60" w:after="60"/>
        <w:jc w:val="center"/>
        <w:textAlignment w:val="baseline"/>
      </w:pPr>
    </w:p>
    <w:p w:rsidR="006C1D99" w:rsidRPr="00BB0FC6" w:rsidRDefault="00417894" w:rsidP="00BB0FC6">
      <w:pPr>
        <w:overflowPunct w:val="0"/>
        <w:autoSpaceDE w:val="0"/>
        <w:autoSpaceDN w:val="0"/>
        <w:adjustRightInd w:val="0"/>
        <w:spacing w:before="60" w:after="60"/>
        <w:textAlignment w:val="baseline"/>
        <w:rPr>
          <w:highlight w:val="yellow"/>
        </w:rPr>
      </w:pPr>
      <w:r>
        <w:t xml:space="preserve">                                                 </w:t>
      </w:r>
      <w:r w:rsidR="00543B42">
        <w:t xml:space="preserve">                            </w:t>
      </w:r>
      <w:r>
        <w:t xml:space="preserve"> </w:t>
      </w:r>
    </w:p>
    <w:p w:rsidR="00EF440D" w:rsidRDefault="00EF440D" w:rsidP="00BB0FC6">
      <w:pPr>
        <w:rPr>
          <w:rFonts w:cs="Arial"/>
          <w:b/>
          <w:u w:val="single"/>
        </w:rPr>
      </w:pPr>
      <w:r>
        <w:rPr>
          <w:rFonts w:cs="Arial"/>
          <w:b/>
          <w:u w:val="single"/>
        </w:rPr>
        <w:t>Příloha č. 1</w:t>
      </w:r>
      <w:r w:rsidRPr="00DC6852">
        <w:rPr>
          <w:rFonts w:cs="Arial"/>
          <w:b/>
          <w:u w:val="single"/>
        </w:rPr>
        <w:t xml:space="preserve"> </w:t>
      </w:r>
      <w:r w:rsidR="00DE668C">
        <w:rPr>
          <w:rFonts w:cs="Arial"/>
          <w:b/>
          <w:u w:val="single"/>
        </w:rPr>
        <w:t>–</w:t>
      </w:r>
      <w:r w:rsidRPr="00DC6852">
        <w:rPr>
          <w:rFonts w:cs="Arial"/>
          <w:b/>
          <w:u w:val="single"/>
        </w:rPr>
        <w:t xml:space="preserve"> </w:t>
      </w:r>
      <w:r w:rsidR="00DE668C">
        <w:rPr>
          <w:rFonts w:cs="Arial"/>
          <w:b/>
          <w:u w:val="single"/>
        </w:rPr>
        <w:t>Technická s</w:t>
      </w:r>
      <w:r w:rsidRPr="00116B32">
        <w:rPr>
          <w:rFonts w:cs="Arial"/>
          <w:b/>
          <w:u w:val="single"/>
        </w:rPr>
        <w:t xml:space="preserve">pecifikace </w:t>
      </w:r>
      <w:r w:rsidR="00DE668C">
        <w:rPr>
          <w:rFonts w:cs="Arial"/>
          <w:b/>
          <w:u w:val="single"/>
        </w:rPr>
        <w:t>předmětu VZ (vozidel)</w:t>
      </w:r>
    </w:p>
    <w:p w:rsidR="00E26CA0" w:rsidRDefault="00E26CA0" w:rsidP="00543B42">
      <w:pPr>
        <w:jc w:val="center"/>
        <w:rPr>
          <w:rFonts w:cs="Arial"/>
        </w:rPr>
      </w:pPr>
    </w:p>
    <w:p w:rsidR="00E26CA0" w:rsidRDefault="00E26CA0" w:rsidP="00BB0FC6">
      <w:pPr>
        <w:rPr>
          <w:rFonts w:cs="Arial"/>
        </w:rPr>
      </w:pPr>
      <w:r w:rsidRPr="00E26CA0">
        <w:rPr>
          <w:rFonts w:cs="Arial"/>
        </w:rPr>
        <w:t>Samostatný dokument</w:t>
      </w:r>
    </w:p>
    <w:p w:rsidR="00BB0FC6" w:rsidRDefault="00BB0FC6" w:rsidP="00543B42">
      <w:pPr>
        <w:jc w:val="center"/>
        <w:rPr>
          <w:rFonts w:cs="Arial"/>
        </w:rPr>
      </w:pPr>
    </w:p>
    <w:p w:rsidR="00BB0FC6" w:rsidRPr="00E26CA0" w:rsidRDefault="00BB0FC6" w:rsidP="00BB0FC6">
      <w:pPr>
        <w:rPr>
          <w:rFonts w:cs="Arial"/>
        </w:rPr>
      </w:pPr>
      <w:r>
        <w:rPr>
          <w:rFonts w:cs="Arial"/>
          <w:highlight w:val="yellow"/>
        </w:rPr>
        <w:fldChar w:fldCharType="begin">
          <w:ffData>
            <w:name w:val=""/>
            <w:enabled/>
            <w:calcOnExit w:val="0"/>
            <w:textInput>
              <w:default w:val="[Bude doplněno před podpisem Smlouvy. Specifikace Vozidla bude odpovídat nabídce Prodávajícího]"/>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[Bude doplněno před podpisem Smlouvy. Specifikace Vozidla bude odpovídat nabídce Prodávajícího]</w:t>
      </w:r>
      <w:r>
        <w:rPr>
          <w:rFonts w:cs="Arial"/>
          <w:highlight w:val="yellow"/>
        </w:rPr>
        <w:fldChar w:fldCharType="end"/>
      </w:r>
    </w:p>
    <w:p w:rsidR="00EF440D" w:rsidRDefault="00EF440D" w:rsidP="00EF440D">
      <w:pPr>
        <w:rPr>
          <w:rFonts w:cs="Arial"/>
          <w:b/>
          <w:u w:val="single"/>
        </w:rPr>
      </w:pPr>
    </w:p>
    <w:p w:rsidR="00EF440D" w:rsidRDefault="00EF440D" w:rsidP="00EF440D">
      <w:pPr>
        <w:rPr>
          <w:rFonts w:eastAsia="Times New Roman" w:cs="Tahoma"/>
          <w:b/>
          <w:iCs/>
          <w:color w:val="00B0F0"/>
          <w:sz w:val="28"/>
          <w:szCs w:val="28"/>
        </w:rPr>
      </w:pPr>
    </w:p>
    <w:p w:rsidR="00AA7FFC" w:rsidRDefault="00AA7FFC">
      <w:pPr>
        <w:spacing w:after="200" w:line="276" w:lineRule="auto"/>
        <w:rPr>
          <w:rFonts w:cs="Arial"/>
          <w:b/>
          <w:u w:val="single"/>
        </w:rPr>
      </w:pPr>
      <w:r>
        <w:rPr>
          <w:rFonts w:cs="Arial"/>
          <w:b/>
          <w:u w:val="single"/>
        </w:rPr>
        <w:br w:type="page"/>
      </w:r>
    </w:p>
    <w:p w:rsidR="00E26CA0" w:rsidRDefault="00E26CA0" w:rsidP="00E26CA0">
      <w:pPr>
        <w:rPr>
          <w:rFonts w:cs="Arial"/>
          <w:b/>
          <w:u w:val="single"/>
        </w:rPr>
      </w:pPr>
      <w:r w:rsidRPr="00E26CA0">
        <w:rPr>
          <w:rFonts w:cs="Arial"/>
          <w:b/>
          <w:u w:val="single"/>
        </w:rPr>
        <w:t xml:space="preserve">Příloha č. 2 - Herní plán </w:t>
      </w:r>
      <w:proofErr w:type="spellStart"/>
      <w:r w:rsidRPr="00E26CA0">
        <w:rPr>
          <w:rFonts w:cs="Arial"/>
          <w:b/>
          <w:u w:val="single"/>
        </w:rPr>
        <w:t>účtenkové</w:t>
      </w:r>
      <w:proofErr w:type="spellEnd"/>
      <w:r w:rsidRPr="00E26CA0">
        <w:rPr>
          <w:rFonts w:cs="Arial"/>
          <w:b/>
          <w:u w:val="single"/>
        </w:rPr>
        <w:t xml:space="preserve"> loterie</w:t>
      </w:r>
    </w:p>
    <w:p w:rsidR="00E26CA0" w:rsidRDefault="00E26CA0" w:rsidP="00E26CA0">
      <w:pPr>
        <w:rPr>
          <w:rFonts w:cs="Arial"/>
          <w:b/>
          <w:u w:val="single"/>
        </w:rPr>
      </w:pPr>
    </w:p>
    <w:p w:rsidR="00E26CA0" w:rsidRPr="00E26CA0" w:rsidRDefault="00E26CA0" w:rsidP="00E26CA0">
      <w:pPr>
        <w:rPr>
          <w:rFonts w:cs="Arial"/>
        </w:rPr>
      </w:pPr>
      <w:r w:rsidRPr="00E26CA0">
        <w:rPr>
          <w:rFonts w:cs="Arial"/>
        </w:rPr>
        <w:t>Samostatný dokument</w:t>
      </w:r>
    </w:p>
    <w:p w:rsidR="00EF440D" w:rsidRPr="00E26CA0" w:rsidRDefault="00EF440D" w:rsidP="00E26CA0">
      <w:pPr>
        <w:rPr>
          <w:rFonts w:eastAsia="Times New Roman" w:cs="Tahoma"/>
          <w:b/>
          <w:iCs/>
          <w:color w:val="00B0F0"/>
          <w:sz w:val="28"/>
          <w:szCs w:val="28"/>
        </w:rPr>
      </w:pPr>
      <w:r w:rsidRPr="00E26CA0">
        <w:rPr>
          <w:rFonts w:eastAsia="Times New Roman" w:cs="Tahoma"/>
          <w:b/>
          <w:iCs/>
          <w:color w:val="00B0F0"/>
          <w:sz w:val="28"/>
          <w:szCs w:val="28"/>
        </w:rPr>
        <w:br w:type="page"/>
      </w:r>
    </w:p>
    <w:p w:rsidR="00EF440D" w:rsidRPr="00BF4BFF" w:rsidRDefault="00EF440D" w:rsidP="00EF440D">
      <w:pPr>
        <w:rPr>
          <w:rFonts w:eastAsia="Times New Roman" w:cs="Tahoma"/>
          <w:b/>
          <w:iCs/>
          <w:color w:val="00B0F0"/>
          <w:sz w:val="28"/>
          <w:szCs w:val="28"/>
        </w:rPr>
      </w:pPr>
    </w:p>
    <w:p w:rsidR="00EF440D" w:rsidRPr="00DC6852" w:rsidRDefault="00EF440D" w:rsidP="00EF440D">
      <w:pPr>
        <w:rPr>
          <w:rFonts w:cs="Arial"/>
          <w:b/>
          <w:u w:val="single"/>
        </w:rPr>
      </w:pPr>
      <w:r>
        <w:rPr>
          <w:rFonts w:cs="Arial"/>
          <w:b/>
          <w:u w:val="single"/>
        </w:rPr>
        <w:t>Příloha č. 3</w:t>
      </w:r>
      <w:r w:rsidRPr="00DC6852">
        <w:rPr>
          <w:rFonts w:cs="Arial"/>
          <w:b/>
          <w:u w:val="single"/>
        </w:rPr>
        <w:t xml:space="preserve"> - Vzor předávacího protokolu</w:t>
      </w:r>
    </w:p>
    <w:p w:rsidR="00EF440D" w:rsidRPr="00DC6852" w:rsidRDefault="00EF440D" w:rsidP="00EF440D">
      <w:pPr>
        <w:rPr>
          <w:rFonts w:cs="Arial"/>
          <w:b/>
          <w:u w:val="single"/>
        </w:rPr>
      </w:pPr>
    </w:p>
    <w:p w:rsidR="00EF440D" w:rsidRPr="00DC6852" w:rsidRDefault="00EF440D" w:rsidP="00EF440D">
      <w:pPr>
        <w:pStyle w:val="zkladn"/>
        <w:jc w:val="center"/>
        <w:rPr>
          <w:rFonts w:ascii="Arial" w:hAnsi="Arial" w:cs="Arial"/>
          <w:b/>
          <w:bCs/>
          <w:szCs w:val="24"/>
        </w:rPr>
      </w:pPr>
      <w:r w:rsidRPr="00DC6852">
        <w:rPr>
          <w:rFonts w:ascii="Arial" w:hAnsi="Arial" w:cs="Arial"/>
          <w:b/>
        </w:rPr>
        <w:t>Předávací protokol</w:t>
      </w:r>
    </w:p>
    <w:p w:rsidR="00EF440D" w:rsidRPr="00DC6852" w:rsidRDefault="00EF440D" w:rsidP="00EF440D">
      <w:pPr>
        <w:rPr>
          <w:rFonts w:cs="Arial"/>
          <w:b/>
        </w:rPr>
      </w:pPr>
    </w:p>
    <w:p w:rsidR="00EF440D" w:rsidRPr="00DC6852" w:rsidRDefault="00EF440D" w:rsidP="00EF440D">
      <w:pPr>
        <w:ind w:left="5103" w:hanging="5103"/>
        <w:rPr>
          <w:rFonts w:cs="Arial"/>
          <w:b/>
        </w:rPr>
      </w:pPr>
    </w:p>
    <w:p w:rsidR="00EF440D" w:rsidRPr="00DC6852" w:rsidRDefault="00EF440D" w:rsidP="00EF440D">
      <w:pPr>
        <w:ind w:left="5103" w:hanging="5103"/>
        <w:rPr>
          <w:rFonts w:cs="Arial"/>
          <w:b/>
        </w:rPr>
      </w:pPr>
      <w:r w:rsidRPr="00DC6852">
        <w:rPr>
          <w:rFonts w:cs="Arial"/>
          <w:b/>
        </w:rPr>
        <w:tab/>
      </w:r>
      <w:r w:rsidRPr="00DC6852">
        <w:rPr>
          <w:rFonts w:cs="Arial"/>
          <w:b/>
        </w:rPr>
        <w:tab/>
      </w:r>
      <w:r w:rsidRPr="00DC6852">
        <w:rPr>
          <w:rFonts w:cs="Arial"/>
          <w:b/>
        </w:rPr>
        <w:tab/>
        <w:t xml:space="preserve"> </w:t>
      </w:r>
      <w:r w:rsidRPr="00DC6852">
        <w:rPr>
          <w:rFonts w:cs="Arial"/>
          <w:b/>
          <w:szCs w:val="20"/>
        </w:rPr>
        <w:t xml:space="preserve">Celkový počet stran: </w:t>
      </w:r>
      <w:r w:rsidRPr="00DC6852">
        <w:rPr>
          <w:rFonts w:cs="Arial"/>
          <w:b/>
          <w:szCs w:val="20"/>
          <w:highlight w:val="yellow"/>
        </w:rPr>
        <w:t>***</w:t>
      </w:r>
    </w:p>
    <w:p w:rsidR="00EF440D" w:rsidRPr="00DC6852" w:rsidRDefault="00EF440D" w:rsidP="00EF440D">
      <w:pPr>
        <w:rPr>
          <w:rFonts w:cs="Arial"/>
        </w:rPr>
      </w:pPr>
      <w:r w:rsidRPr="00DC6852">
        <w:rPr>
          <w:rFonts w:cs="Arial"/>
          <w:b/>
        </w:rPr>
        <w:tab/>
      </w:r>
      <w:r w:rsidRPr="00DC6852">
        <w:rPr>
          <w:rFonts w:cs="Arial"/>
        </w:rPr>
        <w:tab/>
      </w:r>
    </w:p>
    <w:p w:rsidR="00EF440D" w:rsidRPr="00DC6852" w:rsidRDefault="00EF440D" w:rsidP="00EF440D">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rFonts w:cs="Arial"/>
          <w:b/>
        </w:rPr>
      </w:pPr>
      <w:r w:rsidRPr="00DC6852">
        <w:rPr>
          <w:rFonts w:cs="Arial"/>
          <w:b/>
        </w:rPr>
        <w:t>Přebírající:</w:t>
      </w:r>
    </w:p>
    <w:p w:rsidR="00EF440D" w:rsidRPr="00DC6852" w:rsidRDefault="00EF440D" w:rsidP="00EF440D">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rFonts w:cs="Arial"/>
          <w:b/>
        </w:rPr>
      </w:pPr>
    </w:p>
    <w:p w:rsidR="00EF440D" w:rsidRPr="00DC6852" w:rsidRDefault="00EF440D" w:rsidP="00EF440D">
      <w:pPr>
        <w:framePr w:w="4265" w:h="2312" w:hRule="exact" w:hSpace="141" w:wrap="around" w:vAnchor="text" w:hAnchor="page" w:x="6451" w:y="136"/>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sidRPr="00DC6852">
        <w:rPr>
          <w:rFonts w:cs="Arial"/>
          <w:szCs w:val="20"/>
        </w:rPr>
        <w:t>Česká republika – Ministerstvo financí</w:t>
      </w:r>
    </w:p>
    <w:p w:rsidR="00EF440D" w:rsidRPr="00DC6852" w:rsidRDefault="00EF440D" w:rsidP="00EF440D">
      <w:pPr>
        <w:framePr w:w="4265" w:h="2312" w:hRule="exact" w:hSpace="141" w:wrap="around" w:vAnchor="text" w:hAnchor="page" w:x="6451" w:y="136"/>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sidRPr="00DC6852">
        <w:rPr>
          <w:rFonts w:cs="Arial"/>
          <w:szCs w:val="20"/>
        </w:rPr>
        <w:t>Letenská 15</w:t>
      </w:r>
    </w:p>
    <w:p w:rsidR="00EF440D" w:rsidRPr="00DC6852" w:rsidRDefault="00EF440D" w:rsidP="00EF440D">
      <w:pPr>
        <w:framePr w:w="4265" w:h="2312" w:hRule="exact" w:hSpace="141" w:wrap="around" w:vAnchor="text" w:hAnchor="page" w:x="6451" w:y="136"/>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sidRPr="00DC6852">
        <w:rPr>
          <w:rFonts w:cs="Arial"/>
          <w:szCs w:val="20"/>
        </w:rPr>
        <w:t>118 10 Praha 1</w:t>
      </w:r>
    </w:p>
    <w:p w:rsidR="00EF440D" w:rsidRPr="00DC6852" w:rsidRDefault="00EF440D" w:rsidP="00EF440D">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eastAsia="Arial Unicode MS" w:cs="Arial"/>
        </w:rPr>
      </w:pPr>
      <w:r w:rsidRPr="00DC6852">
        <w:rPr>
          <w:rFonts w:cs="Arial"/>
        </w:rPr>
        <w:tab/>
      </w:r>
    </w:p>
    <w:p w:rsidR="00EF440D" w:rsidRPr="00DC6852" w:rsidRDefault="00EF440D" w:rsidP="00EF440D">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cs="Arial"/>
        </w:rPr>
      </w:pPr>
    </w:p>
    <w:p w:rsidR="00EF440D" w:rsidRPr="00DC6852" w:rsidRDefault="00EF440D" w:rsidP="00EF440D">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cs="Arial"/>
          <w:b/>
        </w:rPr>
      </w:pPr>
      <w:r w:rsidRPr="00DC6852">
        <w:rPr>
          <w:rFonts w:cs="Arial"/>
          <w:b/>
        </w:rPr>
        <w:t>Předávající:</w:t>
      </w:r>
    </w:p>
    <w:p w:rsidR="00EF440D" w:rsidRPr="00DC6852" w:rsidRDefault="00EF440D" w:rsidP="00EF440D">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cs="Arial"/>
          <w:b/>
        </w:rPr>
      </w:pPr>
    </w:p>
    <w:p w:rsidR="00EF440D" w:rsidRPr="00DC6852" w:rsidRDefault="00EF440D" w:rsidP="00EF440D">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eastAsia="Arial Unicode MS" w:cs="Arial"/>
          <w:bCs/>
          <w:highlight w:val="yellow"/>
        </w:rPr>
      </w:pPr>
      <w:r w:rsidRPr="00DC6852">
        <w:rPr>
          <w:rFonts w:eastAsia="Arial Unicode MS" w:cs="Arial"/>
          <w:bCs/>
          <w:highlight w:val="yellow"/>
        </w:rPr>
        <w:t>Název</w:t>
      </w:r>
    </w:p>
    <w:p w:rsidR="00EF440D" w:rsidRPr="00DC6852" w:rsidRDefault="00EF440D" w:rsidP="00EF440D">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DC6852">
        <w:rPr>
          <w:rFonts w:eastAsia="Arial Unicode MS" w:cs="Arial"/>
          <w:highlight w:val="yellow"/>
        </w:rPr>
        <w:t>sídlo</w:t>
      </w:r>
    </w:p>
    <w:p w:rsidR="00EF440D" w:rsidRPr="00DC6852" w:rsidRDefault="00EF440D" w:rsidP="00EF440D">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DC6852">
        <w:rPr>
          <w:rFonts w:eastAsia="Arial Unicode MS" w:cs="Arial"/>
        </w:rPr>
        <w:t xml:space="preserve">IČO: </w:t>
      </w:r>
      <w:r w:rsidRPr="00DC6852">
        <w:rPr>
          <w:rFonts w:eastAsia="Arial Unicode MS" w:cs="Arial"/>
          <w:highlight w:val="yellow"/>
        </w:rPr>
        <w:t>***</w:t>
      </w:r>
    </w:p>
    <w:p w:rsidR="00EF440D" w:rsidRPr="00DC6852" w:rsidRDefault="00EF440D" w:rsidP="00EF440D">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DC6852">
        <w:rPr>
          <w:rFonts w:eastAsia="Arial Unicode MS" w:cs="Arial"/>
        </w:rPr>
        <w:t xml:space="preserve">DIČ: </w:t>
      </w:r>
      <w:r w:rsidRPr="00DC6852">
        <w:rPr>
          <w:rFonts w:eastAsia="Arial Unicode MS" w:cs="Arial"/>
          <w:highlight w:val="yellow"/>
        </w:rPr>
        <w:t>***</w:t>
      </w:r>
    </w:p>
    <w:p w:rsidR="00EF440D" w:rsidRPr="00DC6852" w:rsidRDefault="00EF440D" w:rsidP="00EF440D">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cs="Arial"/>
        </w:rPr>
      </w:pPr>
    </w:p>
    <w:p w:rsidR="00EF440D" w:rsidRPr="00DC6852" w:rsidRDefault="00EF440D" w:rsidP="00EF440D">
      <w:pPr>
        <w:rPr>
          <w:rFonts w:cs="Arial"/>
          <w:b/>
        </w:rPr>
      </w:pPr>
    </w:p>
    <w:p w:rsidR="00EF440D" w:rsidRPr="00DC6852" w:rsidRDefault="00EF440D" w:rsidP="00EF440D">
      <w:pPr>
        <w:rPr>
          <w:rFonts w:cs="Arial"/>
          <w:b/>
        </w:rPr>
      </w:pPr>
    </w:p>
    <w:p w:rsidR="00EF440D" w:rsidRPr="00DC6852" w:rsidRDefault="00EF440D" w:rsidP="00EF440D">
      <w:pPr>
        <w:rPr>
          <w:rFonts w:cs="Arial"/>
          <w:b/>
        </w:rPr>
      </w:pPr>
      <w:r w:rsidRPr="00DC6852">
        <w:rPr>
          <w:rFonts w:cs="Arial"/>
          <w:b/>
        </w:rPr>
        <w:t>Předmět předání:</w:t>
      </w:r>
    </w:p>
    <w:p w:rsidR="00EF440D" w:rsidRPr="00DC6852" w:rsidRDefault="00EF440D" w:rsidP="00EF440D">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rPr>
          <w:rFonts w:cs="Arial"/>
        </w:rPr>
      </w:pPr>
      <w:r w:rsidRPr="00DC6852">
        <w:rPr>
          <w:rFonts w:cs="Arial"/>
        </w:rPr>
        <w:t xml:space="preserve">Předmětem předání je </w:t>
      </w:r>
      <w:r>
        <w:rPr>
          <w:rFonts w:cs="Arial"/>
        </w:rPr>
        <w:t xml:space="preserve">dílčí </w:t>
      </w:r>
      <w:r w:rsidRPr="00DC6852">
        <w:rPr>
          <w:rFonts w:cs="Arial"/>
        </w:rPr>
        <w:t xml:space="preserve">Předmět plnění podle čl. 1 Kupní smlouvy </w:t>
      </w:r>
      <w:r w:rsidRPr="00DC6852">
        <w:rPr>
          <w:rFonts w:cs="Arial"/>
          <w:szCs w:val="20"/>
        </w:rPr>
        <w:t>„</w:t>
      </w:r>
      <w:r>
        <w:rPr>
          <w:rFonts w:cs="Arial"/>
          <w:szCs w:val="20"/>
        </w:rPr>
        <w:t>Nákup osobních motorových vozide</w:t>
      </w:r>
      <w:r w:rsidRPr="00DC6852">
        <w:rPr>
          <w:rFonts w:cs="Arial"/>
          <w:szCs w:val="20"/>
        </w:rPr>
        <w:t xml:space="preserve">l“, uzavřené dne </w:t>
      </w:r>
      <w:r w:rsidRPr="00DC6852">
        <w:rPr>
          <w:rFonts w:cs="Arial"/>
          <w:szCs w:val="20"/>
          <w:highlight w:val="yellow"/>
        </w:rPr>
        <w:t>***</w:t>
      </w:r>
      <w:r w:rsidRPr="00DC6852">
        <w:rPr>
          <w:rFonts w:cs="Arial"/>
          <w:szCs w:val="20"/>
        </w:rPr>
        <w:t xml:space="preserve">, čj. </w:t>
      </w:r>
      <w:r w:rsidRPr="00DC6852">
        <w:rPr>
          <w:rFonts w:cs="Arial"/>
          <w:szCs w:val="20"/>
          <w:highlight w:val="yellow"/>
        </w:rPr>
        <w:t>***</w:t>
      </w:r>
      <w:r>
        <w:rPr>
          <w:rFonts w:cs="Arial"/>
          <w:szCs w:val="20"/>
        </w:rPr>
        <w:t xml:space="preserve"> (dále jen „Smlouva“)</w:t>
      </w:r>
      <w:r w:rsidRPr="00DC6852">
        <w:rPr>
          <w:rFonts w:cs="Arial"/>
          <w:szCs w:val="20"/>
        </w:rPr>
        <w:t>.</w:t>
      </w:r>
    </w:p>
    <w:p w:rsidR="00EF440D" w:rsidRPr="00DC6852" w:rsidRDefault="00EF440D" w:rsidP="00EF440D">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rPr>
          <w:rFonts w:cs="Arial"/>
        </w:rPr>
      </w:pPr>
      <w:r w:rsidRPr="00DC6852">
        <w:rPr>
          <w:rFonts w:cs="Arial"/>
        </w:rPr>
        <w:t xml:space="preserve"> </w:t>
      </w:r>
    </w:p>
    <w:p w:rsidR="00EF440D" w:rsidRPr="00DC6852" w:rsidRDefault="00EF440D" w:rsidP="00EF440D">
      <w:pPr>
        <w:rPr>
          <w:rFonts w:cs="Arial"/>
        </w:rPr>
      </w:pPr>
    </w:p>
    <w:p w:rsidR="00EF440D" w:rsidRPr="00DC6852" w:rsidRDefault="00EF440D" w:rsidP="00EF440D">
      <w:pPr>
        <w:jc w:val="both"/>
        <w:rPr>
          <w:rFonts w:cs="Arial"/>
        </w:rPr>
      </w:pPr>
      <w:r w:rsidRPr="00DC6852">
        <w:rPr>
          <w:rFonts w:cs="Arial"/>
        </w:rPr>
        <w:t>Předávací protokol</w:t>
      </w:r>
      <w:r>
        <w:rPr>
          <w:rFonts w:cs="Arial"/>
        </w:rPr>
        <w:t xml:space="preserve"> pro </w:t>
      </w:r>
      <w:r>
        <w:t>dílčí Předmět plnění</w:t>
      </w:r>
      <w:r w:rsidRPr="00DC6852">
        <w:rPr>
          <w:rFonts w:cs="Arial"/>
        </w:rPr>
        <w:t xml:space="preserve"> je vyhotoven ve </w:t>
      </w:r>
      <w:r>
        <w:rPr>
          <w:rFonts w:cs="Arial"/>
        </w:rPr>
        <w:t>třech</w:t>
      </w:r>
      <w:r w:rsidRPr="00DC6852">
        <w:rPr>
          <w:rFonts w:cs="Arial"/>
        </w:rPr>
        <w:t xml:space="preserve"> vyhotoveních, </w:t>
      </w:r>
      <w:r>
        <w:rPr>
          <w:rFonts w:cs="Arial"/>
        </w:rPr>
        <w:t>dvě jsou</w:t>
      </w:r>
      <w:r w:rsidRPr="00DC6852">
        <w:rPr>
          <w:rFonts w:cs="Arial"/>
        </w:rPr>
        <w:t xml:space="preserve"> určen</w:t>
      </w:r>
      <w:r>
        <w:rPr>
          <w:rFonts w:cs="Arial"/>
        </w:rPr>
        <w:t>y</w:t>
      </w:r>
      <w:r w:rsidRPr="00DC6852">
        <w:rPr>
          <w:rFonts w:cs="Arial"/>
        </w:rPr>
        <w:t xml:space="preserve"> pro Kupujícího a je</w:t>
      </w:r>
      <w:r>
        <w:rPr>
          <w:rFonts w:cs="Arial"/>
        </w:rPr>
        <w:t>dno</w:t>
      </w:r>
      <w:r w:rsidRPr="00DC6852">
        <w:rPr>
          <w:rFonts w:cs="Arial"/>
        </w:rPr>
        <w:t xml:space="preserve"> pro Prodávajícího.</w:t>
      </w:r>
    </w:p>
    <w:p w:rsidR="00EF440D" w:rsidRPr="00DC6852" w:rsidRDefault="00EF440D" w:rsidP="00EF440D">
      <w:pPr>
        <w:rPr>
          <w:rFonts w:cs="Arial"/>
          <w:b/>
        </w:rPr>
      </w:pPr>
    </w:p>
    <w:p w:rsidR="00EF440D" w:rsidRPr="00DC6852" w:rsidRDefault="00EF440D" w:rsidP="00EF440D">
      <w:pPr>
        <w:rPr>
          <w:rFonts w:cs="Arial"/>
        </w:rPr>
      </w:pPr>
      <w:r w:rsidRPr="00DC6852">
        <w:rPr>
          <w:rFonts w:cs="Arial"/>
          <w:b/>
        </w:rPr>
        <w:t xml:space="preserve">Výsledek: </w:t>
      </w:r>
      <w:r w:rsidRPr="00DC6852">
        <w:rPr>
          <w:rFonts w:cs="Arial"/>
        </w:rPr>
        <w:t>(variantu výsledku označte křížkem)</w:t>
      </w:r>
    </w:p>
    <w:p w:rsidR="00EF440D" w:rsidRPr="00DC6852" w:rsidRDefault="00EF440D" w:rsidP="00EF440D">
      <w:pPr>
        <w:rPr>
          <w:rFonts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EF440D" w:rsidRPr="00DC6852" w:rsidTr="00DE668C">
        <w:trPr>
          <w:trHeight w:val="567"/>
        </w:trPr>
        <w:tc>
          <w:tcPr>
            <w:tcW w:w="3118" w:type="dxa"/>
          </w:tcPr>
          <w:p w:rsidR="00EF440D" w:rsidRPr="00DC6852" w:rsidRDefault="00EF440D" w:rsidP="00DE668C">
            <w:pPr>
              <w:rPr>
                <w:rFonts w:cs="Arial"/>
                <w:b/>
                <w:i/>
              </w:rPr>
            </w:pPr>
            <w:r w:rsidRPr="00DC6852">
              <w:rPr>
                <w:rFonts w:cs="Arial"/>
                <w:b/>
                <w:i/>
              </w:rPr>
              <w:fldChar w:fldCharType="begin">
                <w:ffData>
                  <w:name w:val="Zaškrtávací1"/>
                  <w:enabled/>
                  <w:calcOnExit w:val="0"/>
                  <w:checkBox>
                    <w:sizeAuto/>
                    <w:default w:val="0"/>
                  </w:checkBox>
                </w:ffData>
              </w:fldChar>
            </w:r>
            <w:r w:rsidRPr="00DC6852">
              <w:rPr>
                <w:rFonts w:cs="Arial"/>
                <w:b/>
                <w:i/>
              </w:rPr>
              <w:instrText xml:space="preserve"> FORMCHECKBOX </w:instrText>
            </w:r>
            <w:r w:rsidR="00DE64DC">
              <w:rPr>
                <w:rFonts w:cs="Arial"/>
                <w:b/>
                <w:i/>
              </w:rPr>
            </w:r>
            <w:r w:rsidR="00DE64DC">
              <w:rPr>
                <w:rFonts w:cs="Arial"/>
                <w:b/>
                <w:i/>
              </w:rPr>
              <w:fldChar w:fldCharType="separate"/>
            </w:r>
            <w:r w:rsidRPr="00DC6852">
              <w:rPr>
                <w:rFonts w:cs="Arial"/>
                <w:b/>
                <w:i/>
              </w:rPr>
              <w:fldChar w:fldCharType="end"/>
            </w:r>
            <w:r w:rsidRPr="00DC6852">
              <w:rPr>
                <w:rFonts w:cs="Arial"/>
                <w:b/>
                <w:i/>
              </w:rPr>
              <w:t xml:space="preserve"> akceptováno</w:t>
            </w:r>
          </w:p>
        </w:tc>
        <w:tc>
          <w:tcPr>
            <w:tcW w:w="3119" w:type="dxa"/>
          </w:tcPr>
          <w:p w:rsidR="00EF440D" w:rsidRPr="00DC6852" w:rsidRDefault="00EF440D" w:rsidP="00DE668C">
            <w:pPr>
              <w:rPr>
                <w:rFonts w:cs="Arial"/>
                <w:b/>
                <w:i/>
              </w:rPr>
            </w:pPr>
            <w:r w:rsidRPr="00DC6852">
              <w:rPr>
                <w:rFonts w:cs="Arial"/>
                <w:b/>
                <w:i/>
              </w:rPr>
              <w:fldChar w:fldCharType="begin">
                <w:ffData>
                  <w:name w:val="Zaškrtávací2"/>
                  <w:enabled/>
                  <w:calcOnExit w:val="0"/>
                  <w:checkBox>
                    <w:sizeAuto/>
                    <w:default w:val="0"/>
                  </w:checkBox>
                </w:ffData>
              </w:fldChar>
            </w:r>
            <w:r w:rsidRPr="00DC6852">
              <w:rPr>
                <w:rFonts w:cs="Arial"/>
                <w:b/>
                <w:i/>
              </w:rPr>
              <w:instrText xml:space="preserve"> FORMCHECKBOX </w:instrText>
            </w:r>
            <w:r w:rsidR="00DE64DC">
              <w:rPr>
                <w:rFonts w:cs="Arial"/>
                <w:b/>
                <w:i/>
              </w:rPr>
            </w:r>
            <w:r w:rsidR="00DE64DC">
              <w:rPr>
                <w:rFonts w:cs="Arial"/>
                <w:b/>
                <w:i/>
              </w:rPr>
              <w:fldChar w:fldCharType="separate"/>
            </w:r>
            <w:r w:rsidRPr="00DC6852">
              <w:rPr>
                <w:rFonts w:cs="Arial"/>
                <w:b/>
                <w:i/>
              </w:rPr>
              <w:fldChar w:fldCharType="end"/>
            </w:r>
            <w:r w:rsidRPr="00DC6852">
              <w:rPr>
                <w:rFonts w:cs="Arial"/>
                <w:b/>
                <w:i/>
              </w:rPr>
              <w:t xml:space="preserve"> akceptováno s výhradami*</w:t>
            </w:r>
          </w:p>
        </w:tc>
        <w:tc>
          <w:tcPr>
            <w:tcW w:w="3261" w:type="dxa"/>
          </w:tcPr>
          <w:p w:rsidR="00EF440D" w:rsidRPr="00DC6852" w:rsidRDefault="00EF440D" w:rsidP="00DE668C">
            <w:pPr>
              <w:rPr>
                <w:rFonts w:cs="Arial"/>
                <w:b/>
                <w:i/>
              </w:rPr>
            </w:pPr>
            <w:r w:rsidRPr="00DC6852">
              <w:rPr>
                <w:rFonts w:cs="Arial"/>
                <w:b/>
                <w:i/>
              </w:rPr>
              <w:fldChar w:fldCharType="begin">
                <w:ffData>
                  <w:name w:val="Zaškrtávací3"/>
                  <w:enabled/>
                  <w:calcOnExit w:val="0"/>
                  <w:checkBox>
                    <w:sizeAuto/>
                    <w:default w:val="0"/>
                  </w:checkBox>
                </w:ffData>
              </w:fldChar>
            </w:r>
            <w:r w:rsidRPr="00DC6852">
              <w:rPr>
                <w:rFonts w:cs="Arial"/>
                <w:b/>
                <w:i/>
              </w:rPr>
              <w:instrText xml:space="preserve"> FORMCHECKBOX </w:instrText>
            </w:r>
            <w:r w:rsidR="00DE64DC">
              <w:rPr>
                <w:rFonts w:cs="Arial"/>
                <w:b/>
                <w:i/>
              </w:rPr>
            </w:r>
            <w:r w:rsidR="00DE64DC">
              <w:rPr>
                <w:rFonts w:cs="Arial"/>
                <w:b/>
                <w:i/>
              </w:rPr>
              <w:fldChar w:fldCharType="separate"/>
            </w:r>
            <w:r w:rsidRPr="00DC6852">
              <w:rPr>
                <w:rFonts w:cs="Arial"/>
                <w:b/>
                <w:i/>
              </w:rPr>
              <w:fldChar w:fldCharType="end"/>
            </w:r>
            <w:r w:rsidRPr="00DC6852">
              <w:rPr>
                <w:rFonts w:cs="Arial"/>
                <w:b/>
                <w:i/>
              </w:rPr>
              <w:t xml:space="preserve"> neakceptováno*</w:t>
            </w:r>
          </w:p>
        </w:tc>
      </w:tr>
    </w:tbl>
    <w:p w:rsidR="00EF440D" w:rsidRPr="00DC6852" w:rsidRDefault="00EF440D" w:rsidP="00EF440D">
      <w:pPr>
        <w:rPr>
          <w:rFonts w:cs="Arial"/>
        </w:rPr>
      </w:pPr>
    </w:p>
    <w:p w:rsidR="00EF440D" w:rsidRPr="00DC6852" w:rsidRDefault="00EF440D" w:rsidP="00EF440D">
      <w:pPr>
        <w:rPr>
          <w:rFonts w:cs="Arial"/>
          <w:i/>
        </w:rPr>
      </w:pPr>
      <w:r w:rsidRPr="00DC6852">
        <w:rPr>
          <w:rFonts w:cs="Arial"/>
          <w:i/>
        </w:rPr>
        <w:t xml:space="preserve">* </w:t>
      </w:r>
      <w:r w:rsidRPr="00DC6852">
        <w:rPr>
          <w:rFonts w:cs="Arial"/>
          <w:b/>
        </w:rPr>
        <w:t>Popis výhrad (příp. odůvodnění odmítnutí převzetí) a dohodnutý další postup:</w:t>
      </w:r>
      <w:r w:rsidRPr="00DC6852">
        <w:rPr>
          <w:rFonts w:cs="Arial"/>
          <w:i/>
        </w:rPr>
        <w:t xml:space="preserve"> </w:t>
      </w:r>
    </w:p>
    <w:p w:rsidR="00EF440D" w:rsidRPr="00DC6852" w:rsidRDefault="00EF440D" w:rsidP="00EF440D">
      <w:pPr>
        <w:rPr>
          <w:rFonts w:cs="Aria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EF440D" w:rsidRPr="00DC6852" w:rsidTr="00DE668C">
        <w:trPr>
          <w:trHeight w:val="690"/>
        </w:trPr>
        <w:tc>
          <w:tcPr>
            <w:tcW w:w="4792" w:type="dxa"/>
            <w:vAlign w:val="center"/>
          </w:tcPr>
          <w:p w:rsidR="00EF440D" w:rsidRPr="00DC6852" w:rsidRDefault="00EF440D" w:rsidP="00DE668C">
            <w:pPr>
              <w:jc w:val="center"/>
              <w:rPr>
                <w:rFonts w:cs="Arial"/>
                <w:b/>
              </w:rPr>
            </w:pPr>
          </w:p>
          <w:p w:rsidR="00EF440D" w:rsidRPr="00DC6852" w:rsidRDefault="00EF440D" w:rsidP="00DE668C">
            <w:pPr>
              <w:jc w:val="center"/>
              <w:rPr>
                <w:rFonts w:cs="Arial"/>
                <w:b/>
              </w:rPr>
            </w:pPr>
            <w:r w:rsidRPr="00DC6852">
              <w:rPr>
                <w:rFonts w:cs="Arial"/>
                <w:b/>
              </w:rPr>
              <w:t>Popis výhrad</w:t>
            </w:r>
          </w:p>
          <w:p w:rsidR="00EF440D" w:rsidRPr="00DC6852" w:rsidRDefault="00EF440D" w:rsidP="00DE668C">
            <w:pPr>
              <w:jc w:val="center"/>
              <w:rPr>
                <w:rFonts w:cs="Arial"/>
                <w:b/>
              </w:rPr>
            </w:pPr>
          </w:p>
        </w:tc>
        <w:tc>
          <w:tcPr>
            <w:tcW w:w="4793" w:type="dxa"/>
          </w:tcPr>
          <w:p w:rsidR="00EF440D" w:rsidRPr="00DC6852" w:rsidRDefault="00EF440D" w:rsidP="00DE668C">
            <w:pPr>
              <w:jc w:val="center"/>
              <w:rPr>
                <w:rFonts w:cs="Arial"/>
                <w:b/>
              </w:rPr>
            </w:pPr>
          </w:p>
          <w:p w:rsidR="00EF440D" w:rsidRPr="00DC6852" w:rsidRDefault="00EF440D" w:rsidP="00DE668C">
            <w:pPr>
              <w:jc w:val="center"/>
              <w:rPr>
                <w:rFonts w:cs="Arial"/>
                <w:b/>
              </w:rPr>
            </w:pPr>
            <w:r w:rsidRPr="00DC6852">
              <w:rPr>
                <w:rFonts w:cs="Arial"/>
                <w:b/>
              </w:rPr>
              <w:t>Další dohodnutý postup</w:t>
            </w:r>
          </w:p>
        </w:tc>
      </w:tr>
      <w:tr w:rsidR="00EF440D" w:rsidRPr="00DC6852" w:rsidTr="00DE668C">
        <w:trPr>
          <w:trHeight w:val="690"/>
        </w:trPr>
        <w:tc>
          <w:tcPr>
            <w:tcW w:w="4792" w:type="dxa"/>
          </w:tcPr>
          <w:p w:rsidR="00EF440D" w:rsidRPr="00DC6852" w:rsidRDefault="00EF440D" w:rsidP="00DE668C">
            <w:pPr>
              <w:rPr>
                <w:rFonts w:cs="Arial"/>
                <w:b/>
              </w:rPr>
            </w:pPr>
          </w:p>
        </w:tc>
        <w:tc>
          <w:tcPr>
            <w:tcW w:w="4793" w:type="dxa"/>
          </w:tcPr>
          <w:p w:rsidR="00EF440D" w:rsidRPr="00DC6852" w:rsidRDefault="00EF440D" w:rsidP="00DE668C">
            <w:pPr>
              <w:rPr>
                <w:rFonts w:cs="Arial"/>
                <w:b/>
              </w:rPr>
            </w:pPr>
          </w:p>
        </w:tc>
      </w:tr>
      <w:tr w:rsidR="00EF440D" w:rsidRPr="00DC6852" w:rsidTr="00DE668C">
        <w:trPr>
          <w:trHeight w:val="690"/>
        </w:trPr>
        <w:tc>
          <w:tcPr>
            <w:tcW w:w="4792" w:type="dxa"/>
          </w:tcPr>
          <w:p w:rsidR="00EF440D" w:rsidRPr="00DC6852" w:rsidRDefault="00EF440D" w:rsidP="00DE668C">
            <w:pPr>
              <w:rPr>
                <w:rFonts w:cs="Arial"/>
                <w:b/>
              </w:rPr>
            </w:pPr>
          </w:p>
        </w:tc>
        <w:tc>
          <w:tcPr>
            <w:tcW w:w="4793" w:type="dxa"/>
          </w:tcPr>
          <w:p w:rsidR="00EF440D" w:rsidRPr="00DC6852" w:rsidRDefault="00EF440D" w:rsidP="00DE668C">
            <w:pPr>
              <w:rPr>
                <w:rFonts w:cs="Arial"/>
                <w:b/>
              </w:rPr>
            </w:pPr>
          </w:p>
        </w:tc>
      </w:tr>
      <w:tr w:rsidR="00EF440D" w:rsidRPr="00DC6852" w:rsidTr="00DE668C">
        <w:trPr>
          <w:trHeight w:val="690"/>
        </w:trPr>
        <w:tc>
          <w:tcPr>
            <w:tcW w:w="4792" w:type="dxa"/>
          </w:tcPr>
          <w:p w:rsidR="00EF440D" w:rsidRPr="00DC6852" w:rsidRDefault="00EF440D" w:rsidP="00DE668C">
            <w:pPr>
              <w:rPr>
                <w:rFonts w:cs="Arial"/>
                <w:b/>
              </w:rPr>
            </w:pPr>
          </w:p>
        </w:tc>
        <w:tc>
          <w:tcPr>
            <w:tcW w:w="4793" w:type="dxa"/>
          </w:tcPr>
          <w:p w:rsidR="00EF440D" w:rsidRPr="00DC6852" w:rsidRDefault="00EF440D" w:rsidP="00DE668C">
            <w:pPr>
              <w:rPr>
                <w:rFonts w:cs="Arial"/>
                <w:b/>
              </w:rPr>
            </w:pPr>
          </w:p>
        </w:tc>
      </w:tr>
    </w:tbl>
    <w:p w:rsidR="00EF440D" w:rsidRPr="00DC6852" w:rsidRDefault="00EF440D" w:rsidP="00EF440D">
      <w:pPr>
        <w:widowControl w:val="0"/>
        <w:jc w:val="both"/>
        <w:rPr>
          <w:rFonts w:cs="Arial"/>
          <w:b/>
          <w:color w:val="00B0F0"/>
          <w:szCs w:val="20"/>
        </w:rPr>
      </w:pPr>
    </w:p>
    <w:p w:rsidR="00EF440D" w:rsidRPr="00DC6852" w:rsidRDefault="00EF440D" w:rsidP="00EF440D">
      <w:pPr>
        <w:rPr>
          <w:rFonts w:cs="Arial"/>
          <w:b/>
        </w:rPr>
      </w:pPr>
    </w:p>
    <w:p w:rsidR="00EF440D" w:rsidRDefault="00EF440D" w:rsidP="00EF440D">
      <w:pPr>
        <w:widowControl w:val="0"/>
        <w:spacing w:before="120" w:afterLines="120" w:after="288"/>
        <w:jc w:val="both"/>
        <w:rPr>
          <w:rFonts w:cs="Arial"/>
          <w:b/>
          <w:szCs w:val="20"/>
        </w:rPr>
      </w:pPr>
      <w:r>
        <w:rPr>
          <w:rFonts w:cs="Arial"/>
          <w:b/>
          <w:szCs w:val="20"/>
        </w:rPr>
        <w:t>Čestné prohlášení Předávajícího:</w:t>
      </w:r>
    </w:p>
    <w:p w:rsidR="00EF440D" w:rsidRPr="00EF47A8" w:rsidRDefault="00EF440D" w:rsidP="00EF440D">
      <w:pPr>
        <w:widowControl w:val="0"/>
        <w:spacing w:before="120" w:afterLines="120" w:after="288"/>
        <w:jc w:val="both"/>
        <w:rPr>
          <w:rFonts w:cs="Arial"/>
          <w:szCs w:val="20"/>
        </w:rPr>
      </w:pPr>
      <w:r w:rsidRPr="00EF47A8">
        <w:rPr>
          <w:rFonts w:cs="Arial"/>
          <w:szCs w:val="20"/>
        </w:rPr>
        <w:t xml:space="preserve">Předávající prohlašuje, že: </w:t>
      </w:r>
    </w:p>
    <w:p w:rsidR="00EF440D" w:rsidRPr="00EF47A8" w:rsidRDefault="00EF440D" w:rsidP="00EF440D">
      <w:pPr>
        <w:widowControl w:val="0"/>
        <w:spacing w:before="120" w:afterLines="120" w:after="288"/>
        <w:jc w:val="both"/>
        <w:rPr>
          <w:rFonts w:cs="Arial"/>
          <w:szCs w:val="20"/>
        </w:rPr>
      </w:pPr>
      <w:r w:rsidRPr="00EF47A8">
        <w:rPr>
          <w:rFonts w:cs="Arial"/>
          <w:szCs w:val="20"/>
        </w:rPr>
        <w:t>Předmět předání vyhovuje ve smyslu čl. 1 odst. 1.7 Smlouvy bezpečnostním standardům, jejichž použití je obvyklé u obdobných produktů, a rovněž odpovídá závazným i doporučujícím technickým, bezpečnostním a hygienickým normám platným v České republice.</w:t>
      </w:r>
    </w:p>
    <w:p w:rsidR="00EF440D" w:rsidRPr="00EF47A8" w:rsidRDefault="00EF440D" w:rsidP="00EF440D">
      <w:pPr>
        <w:pStyle w:val="Nadpis2"/>
        <w:numPr>
          <w:ilvl w:val="0"/>
          <w:numId w:val="0"/>
        </w:numPr>
      </w:pPr>
      <w:r w:rsidRPr="00EF47A8">
        <w:rPr>
          <w:rFonts w:cs="Arial"/>
        </w:rPr>
        <w:t>Předmětem předání j</w:t>
      </w:r>
      <w:r>
        <w:rPr>
          <w:rFonts w:cs="Arial"/>
        </w:rPr>
        <w:t>sou</w:t>
      </w:r>
      <w:r w:rsidRPr="00EF47A8">
        <w:t xml:space="preserve"> ve smy</w:t>
      </w:r>
      <w:r>
        <w:t>slu čl. 1 odst. 1.8 Smlouvy nová Vozidla</w:t>
      </w:r>
      <w:r w:rsidRPr="00EF47A8">
        <w:t>, tj. nepoužit</w:t>
      </w:r>
      <w:r>
        <w:t>á</w:t>
      </w:r>
      <w:r w:rsidRPr="00EF47A8">
        <w:t>, nepoškozen</w:t>
      </w:r>
      <w:r>
        <w:t>á</w:t>
      </w:r>
      <w:r w:rsidRPr="00EF47A8">
        <w:t xml:space="preserve"> a připraven</w:t>
      </w:r>
      <w:r>
        <w:t>á</w:t>
      </w:r>
      <w:r w:rsidRPr="00EF47A8">
        <w:t xml:space="preserve"> k řádnému provozu. </w:t>
      </w:r>
    </w:p>
    <w:p w:rsidR="00EF440D" w:rsidRPr="00EF47A8" w:rsidRDefault="00EF440D" w:rsidP="00EF440D">
      <w:pPr>
        <w:pStyle w:val="Nadpis2"/>
        <w:numPr>
          <w:ilvl w:val="0"/>
          <w:numId w:val="0"/>
        </w:numPr>
      </w:pPr>
      <w:r w:rsidRPr="00EF47A8">
        <w:t>Ve smyslu čl. 1 odst. 1.9 Smlouvy dodan</w:t>
      </w:r>
      <w:r>
        <w:t>é</w:t>
      </w:r>
      <w:r w:rsidRPr="00EF47A8">
        <w:t xml:space="preserve"> pneumatik</w:t>
      </w:r>
      <w:r>
        <w:t>y (tj. zimní nebo</w:t>
      </w:r>
      <w:r w:rsidRPr="00EF47A8">
        <w:t xml:space="preserve"> letní)</w:t>
      </w:r>
      <w:r>
        <w:t>,</w:t>
      </w:r>
      <w:r w:rsidRPr="00EF47A8">
        <w:t xml:space="preserve"> vč. disků odpovídají hmotnostním a rychlostním specifikacím Předmětu předání a pocházejí z prvovýroby, tj. nejedná o protektory a zároveň nejsou k okamžiku podpisu tohoto Předávacího protokolu starší 18 měsíců a jsou nepoužité, tj. nemají najeto více než </w:t>
      </w:r>
      <w:r>
        <w:t>100</w:t>
      </w:r>
      <w:r w:rsidRPr="00EF47A8">
        <w:t xml:space="preserve"> km a zároveň mají hloubku dezénu min. 8 mm. </w:t>
      </w:r>
    </w:p>
    <w:p w:rsidR="00EF440D" w:rsidRDefault="00EF440D" w:rsidP="00EF440D">
      <w:pPr>
        <w:widowControl w:val="0"/>
        <w:spacing w:before="120" w:afterLines="120" w:after="288"/>
        <w:jc w:val="both"/>
        <w:rPr>
          <w:rFonts w:cs="Arial"/>
          <w:b/>
          <w:szCs w:val="20"/>
        </w:rPr>
      </w:pPr>
    </w:p>
    <w:p w:rsidR="00EF440D" w:rsidRDefault="00EF440D" w:rsidP="00EF440D">
      <w:pPr>
        <w:widowControl w:val="0"/>
        <w:spacing w:before="120" w:afterLines="120" w:after="288"/>
        <w:jc w:val="both"/>
        <w:rPr>
          <w:rFonts w:cs="Arial"/>
          <w:b/>
          <w:szCs w:val="20"/>
        </w:rPr>
      </w:pPr>
    </w:p>
    <w:p w:rsidR="00EF440D" w:rsidRPr="00DC6852" w:rsidRDefault="00EF440D" w:rsidP="00EF440D">
      <w:pPr>
        <w:widowControl w:val="0"/>
        <w:spacing w:before="120" w:afterLines="120" w:after="288"/>
        <w:jc w:val="both"/>
        <w:rPr>
          <w:rFonts w:cs="Arial"/>
          <w:b/>
          <w:szCs w:val="20"/>
        </w:rPr>
      </w:pPr>
      <w:r w:rsidRPr="00DC6852">
        <w:rPr>
          <w:rFonts w:cs="Arial"/>
          <w:b/>
          <w:szCs w:val="20"/>
        </w:rPr>
        <w:t>Předání a převzetí provedli:</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559"/>
      </w:tblGrid>
      <w:tr w:rsidR="00EF440D" w:rsidRPr="00DC6852" w:rsidTr="00DE668C">
        <w:trPr>
          <w:cantSplit/>
          <w:trHeight w:val="340"/>
        </w:trPr>
        <w:tc>
          <w:tcPr>
            <w:tcW w:w="2042" w:type="dxa"/>
          </w:tcPr>
          <w:p w:rsidR="00EF440D" w:rsidRPr="00DC6852" w:rsidRDefault="00EF440D" w:rsidP="00DE668C">
            <w:pPr>
              <w:widowControl w:val="0"/>
              <w:jc w:val="center"/>
              <w:rPr>
                <w:rFonts w:cs="Arial"/>
                <w:b/>
                <w:szCs w:val="20"/>
              </w:rPr>
            </w:pPr>
            <w:r w:rsidRPr="00DC6852">
              <w:rPr>
                <w:rFonts w:cs="Arial"/>
                <w:b/>
                <w:szCs w:val="20"/>
              </w:rPr>
              <w:t>Funkce</w:t>
            </w:r>
          </w:p>
        </w:tc>
        <w:tc>
          <w:tcPr>
            <w:tcW w:w="3118" w:type="dxa"/>
          </w:tcPr>
          <w:p w:rsidR="00EF440D" w:rsidRPr="00DC6852" w:rsidRDefault="00EF440D" w:rsidP="00DE668C">
            <w:pPr>
              <w:widowControl w:val="0"/>
              <w:jc w:val="center"/>
              <w:rPr>
                <w:rFonts w:cs="Arial"/>
                <w:b/>
                <w:szCs w:val="20"/>
              </w:rPr>
            </w:pPr>
            <w:r w:rsidRPr="00DC6852">
              <w:rPr>
                <w:rFonts w:cs="Arial"/>
                <w:b/>
                <w:szCs w:val="20"/>
              </w:rPr>
              <w:t>Příjmení jméno, titul</w:t>
            </w:r>
          </w:p>
        </w:tc>
        <w:tc>
          <w:tcPr>
            <w:tcW w:w="2552" w:type="dxa"/>
          </w:tcPr>
          <w:p w:rsidR="00EF440D" w:rsidRPr="00DC6852" w:rsidRDefault="00EF440D" w:rsidP="00DE668C">
            <w:pPr>
              <w:widowControl w:val="0"/>
              <w:jc w:val="center"/>
              <w:rPr>
                <w:rFonts w:cs="Arial"/>
                <w:b/>
                <w:szCs w:val="20"/>
              </w:rPr>
            </w:pPr>
            <w:r w:rsidRPr="00DC6852">
              <w:rPr>
                <w:rFonts w:cs="Arial"/>
                <w:b/>
                <w:szCs w:val="20"/>
              </w:rPr>
              <w:t>Datum</w:t>
            </w:r>
          </w:p>
        </w:tc>
        <w:tc>
          <w:tcPr>
            <w:tcW w:w="1559" w:type="dxa"/>
          </w:tcPr>
          <w:p w:rsidR="00EF440D" w:rsidRPr="00DC6852" w:rsidRDefault="00EF440D" w:rsidP="00DE668C">
            <w:pPr>
              <w:widowControl w:val="0"/>
              <w:jc w:val="center"/>
              <w:rPr>
                <w:rFonts w:cs="Arial"/>
                <w:b/>
                <w:szCs w:val="20"/>
              </w:rPr>
            </w:pPr>
            <w:r w:rsidRPr="00DC6852">
              <w:rPr>
                <w:rFonts w:cs="Arial"/>
                <w:b/>
                <w:szCs w:val="20"/>
              </w:rPr>
              <w:t>Podpis</w:t>
            </w:r>
          </w:p>
        </w:tc>
      </w:tr>
      <w:tr w:rsidR="00EF440D" w:rsidRPr="00DC6852" w:rsidTr="00DE668C">
        <w:trPr>
          <w:cantSplit/>
          <w:trHeight w:val="340"/>
        </w:trPr>
        <w:tc>
          <w:tcPr>
            <w:tcW w:w="2042" w:type="dxa"/>
          </w:tcPr>
          <w:p w:rsidR="00EF440D" w:rsidRPr="00DC6852" w:rsidRDefault="00EF440D" w:rsidP="00DE668C">
            <w:pPr>
              <w:widowControl w:val="0"/>
              <w:jc w:val="center"/>
              <w:rPr>
                <w:rFonts w:cs="Arial"/>
                <w:szCs w:val="20"/>
              </w:rPr>
            </w:pPr>
          </w:p>
        </w:tc>
        <w:tc>
          <w:tcPr>
            <w:tcW w:w="3118" w:type="dxa"/>
          </w:tcPr>
          <w:p w:rsidR="00EF440D" w:rsidRPr="00DC6852" w:rsidRDefault="00EF440D" w:rsidP="00DE668C">
            <w:pPr>
              <w:widowControl w:val="0"/>
              <w:jc w:val="center"/>
              <w:rPr>
                <w:rFonts w:cs="Arial"/>
                <w:szCs w:val="20"/>
              </w:rPr>
            </w:pPr>
          </w:p>
        </w:tc>
        <w:tc>
          <w:tcPr>
            <w:tcW w:w="2552" w:type="dxa"/>
          </w:tcPr>
          <w:p w:rsidR="00EF440D" w:rsidRPr="00DC6852" w:rsidRDefault="00EF440D" w:rsidP="00DE668C">
            <w:pPr>
              <w:widowControl w:val="0"/>
              <w:jc w:val="center"/>
              <w:rPr>
                <w:rFonts w:cs="Arial"/>
                <w:b/>
                <w:szCs w:val="20"/>
              </w:rPr>
            </w:pPr>
          </w:p>
        </w:tc>
        <w:tc>
          <w:tcPr>
            <w:tcW w:w="1559" w:type="dxa"/>
          </w:tcPr>
          <w:p w:rsidR="00EF440D" w:rsidRPr="00DC6852" w:rsidRDefault="00EF440D" w:rsidP="00DE668C">
            <w:pPr>
              <w:widowControl w:val="0"/>
              <w:jc w:val="center"/>
              <w:rPr>
                <w:rFonts w:cs="Arial"/>
                <w:b/>
                <w:szCs w:val="20"/>
              </w:rPr>
            </w:pPr>
          </w:p>
        </w:tc>
      </w:tr>
      <w:tr w:rsidR="00EF440D" w:rsidRPr="00DC6852" w:rsidTr="00DE668C">
        <w:trPr>
          <w:cantSplit/>
          <w:trHeight w:val="340"/>
        </w:trPr>
        <w:tc>
          <w:tcPr>
            <w:tcW w:w="2042" w:type="dxa"/>
          </w:tcPr>
          <w:p w:rsidR="00EF440D" w:rsidRPr="00DC6852" w:rsidRDefault="00EF440D" w:rsidP="00DE668C">
            <w:pPr>
              <w:widowControl w:val="0"/>
              <w:jc w:val="center"/>
              <w:rPr>
                <w:rFonts w:cs="Arial"/>
                <w:szCs w:val="20"/>
              </w:rPr>
            </w:pPr>
          </w:p>
        </w:tc>
        <w:tc>
          <w:tcPr>
            <w:tcW w:w="3118" w:type="dxa"/>
          </w:tcPr>
          <w:p w:rsidR="00EF440D" w:rsidRPr="00DC6852" w:rsidRDefault="00EF440D" w:rsidP="00DE668C">
            <w:pPr>
              <w:widowControl w:val="0"/>
              <w:jc w:val="center"/>
              <w:rPr>
                <w:rFonts w:cs="Arial"/>
                <w:szCs w:val="20"/>
              </w:rPr>
            </w:pPr>
          </w:p>
        </w:tc>
        <w:tc>
          <w:tcPr>
            <w:tcW w:w="2552" w:type="dxa"/>
          </w:tcPr>
          <w:p w:rsidR="00EF440D" w:rsidRPr="00DC6852" w:rsidRDefault="00EF440D" w:rsidP="00DE668C">
            <w:pPr>
              <w:widowControl w:val="0"/>
              <w:jc w:val="center"/>
              <w:rPr>
                <w:rFonts w:cs="Arial"/>
                <w:b/>
                <w:szCs w:val="20"/>
              </w:rPr>
            </w:pPr>
          </w:p>
        </w:tc>
        <w:tc>
          <w:tcPr>
            <w:tcW w:w="1559" w:type="dxa"/>
          </w:tcPr>
          <w:p w:rsidR="00EF440D" w:rsidRPr="00DC6852" w:rsidRDefault="00EF440D" w:rsidP="00DE668C">
            <w:pPr>
              <w:widowControl w:val="0"/>
              <w:jc w:val="center"/>
              <w:rPr>
                <w:rFonts w:cs="Arial"/>
                <w:b/>
                <w:szCs w:val="20"/>
              </w:rPr>
            </w:pPr>
          </w:p>
        </w:tc>
      </w:tr>
    </w:tbl>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F440D" w:rsidRDefault="00EF440D" w:rsidP="00EF440D">
      <w:pPr>
        <w:spacing w:after="200" w:line="276" w:lineRule="auto"/>
        <w:rPr>
          <w:rFonts w:cs="Arial"/>
          <w:b/>
        </w:rPr>
      </w:pPr>
    </w:p>
    <w:p w:rsidR="00E26CA0" w:rsidRDefault="00E26CA0">
      <w:pPr>
        <w:spacing w:after="200" w:line="276" w:lineRule="auto"/>
        <w:rPr>
          <w:rFonts w:eastAsia="Times New Roman" w:cs="Arial"/>
          <w:b/>
          <w:bCs/>
          <w:iCs/>
          <w:szCs w:val="26"/>
          <w:u w:val="single"/>
        </w:rPr>
      </w:pPr>
      <w:r>
        <w:rPr>
          <w:rFonts w:cs="Arial"/>
          <w:b/>
          <w:u w:val="single"/>
        </w:rPr>
        <w:br w:type="page"/>
      </w:r>
    </w:p>
    <w:p w:rsidR="00DE668C" w:rsidRDefault="00DE668C" w:rsidP="00DE668C">
      <w:pPr>
        <w:pStyle w:val="Nadpis5"/>
        <w:numPr>
          <w:ilvl w:val="0"/>
          <w:numId w:val="0"/>
        </w:numPr>
        <w:tabs>
          <w:tab w:val="left" w:pos="0"/>
        </w:tabs>
        <w:rPr>
          <w:rFonts w:cs="Arial"/>
          <w:b/>
          <w:u w:val="single"/>
        </w:rPr>
      </w:pPr>
      <w:r w:rsidRPr="004F568B">
        <w:rPr>
          <w:rFonts w:cs="Arial"/>
          <w:b/>
          <w:u w:val="single"/>
        </w:rPr>
        <w:t xml:space="preserve">Příloha č. </w:t>
      </w:r>
      <w:r w:rsidRPr="00DE668C">
        <w:rPr>
          <w:rFonts w:cs="Arial"/>
          <w:b/>
          <w:u w:val="single"/>
        </w:rPr>
        <w:t>4 - Opis dokumentu o sjednání pojištění</w:t>
      </w:r>
    </w:p>
    <w:p w:rsidR="00E26CA0" w:rsidRDefault="00BB0FC6" w:rsidP="00DE668C">
      <w:pPr>
        <w:rPr>
          <w:highlight w:val="yellow"/>
        </w:rPr>
      </w:pPr>
      <w:r>
        <w:rPr>
          <w:rFonts w:cs="Arial"/>
          <w:highlight w:val="yellow"/>
        </w:rPr>
        <w:fldChar w:fldCharType="begin">
          <w:ffData>
            <w:name w:val=""/>
            <w:enabled/>
            <w:calcOnExit w:val="0"/>
            <w:textInput>
              <w:default w:val="[Bude doplněno před podpisem Smlouvy]"/>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[Bude doplněno před podpisem Smlouvy]</w:t>
      </w:r>
      <w:r>
        <w:rPr>
          <w:rFonts w:cs="Arial"/>
          <w:highlight w:val="yellow"/>
        </w:rPr>
        <w:fldChar w:fldCharType="end"/>
      </w:r>
    </w:p>
    <w:p w:rsidR="00E26CA0" w:rsidRDefault="00E26CA0">
      <w:pPr>
        <w:spacing w:after="200" w:line="276" w:lineRule="auto"/>
        <w:rPr>
          <w:highlight w:val="yellow"/>
        </w:rPr>
      </w:pPr>
      <w:r>
        <w:rPr>
          <w:highlight w:val="yellow"/>
        </w:rPr>
        <w:br w:type="page"/>
      </w:r>
    </w:p>
    <w:p w:rsidR="00EF440D" w:rsidRDefault="00EF440D" w:rsidP="00494904">
      <w:pPr>
        <w:spacing w:after="120"/>
        <w:rPr>
          <w:b/>
          <w:u w:val="single"/>
        </w:rPr>
      </w:pPr>
      <w:r w:rsidRPr="004F568B">
        <w:rPr>
          <w:rFonts w:cs="Arial"/>
          <w:b/>
          <w:u w:val="single"/>
        </w:rPr>
        <w:t xml:space="preserve">Příloha č. 5 - </w:t>
      </w:r>
      <w:r w:rsidRPr="004F568B">
        <w:rPr>
          <w:b/>
          <w:u w:val="single"/>
        </w:rPr>
        <w:t>Všeobecné záruční podmínky importéra/výrobce</w:t>
      </w:r>
    </w:p>
    <w:p w:rsidR="006F6C7E" w:rsidRDefault="00BB0FC6" w:rsidP="00DE668C">
      <w:pPr>
        <w:rPr>
          <w:highlight w:val="yellow"/>
        </w:rPr>
      </w:pPr>
      <w:r>
        <w:rPr>
          <w:rFonts w:cs="Arial"/>
          <w:highlight w:val="yellow"/>
        </w:rPr>
        <w:fldChar w:fldCharType="begin">
          <w:ffData>
            <w:name w:val=""/>
            <w:enabled/>
            <w:calcOnExit w:val="0"/>
            <w:textInput>
              <w:default w:val="[Bude doplněno před podpisem Smlouvy]"/>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[Bude doplněno před podpisem Smlouvy]</w:t>
      </w:r>
      <w:r>
        <w:rPr>
          <w:rFonts w:cs="Arial"/>
          <w:highlight w:val="yellow"/>
        </w:rPr>
        <w:fldChar w:fldCharType="end"/>
      </w:r>
    </w:p>
    <w:p w:rsidR="00494904" w:rsidRPr="00494904" w:rsidRDefault="006F6C7E" w:rsidP="006F6C7E">
      <w:pPr>
        <w:spacing w:after="200" w:line="276" w:lineRule="auto"/>
        <w:rPr>
          <w:rFonts w:cs="Arial"/>
          <w:b/>
          <w:u w:val="single"/>
        </w:rPr>
      </w:pPr>
      <w:r>
        <w:rPr>
          <w:highlight w:val="yellow"/>
        </w:rPr>
        <w:br w:type="page"/>
      </w:r>
      <w:r w:rsidR="00DE668C">
        <w:rPr>
          <w:rFonts w:cs="Arial"/>
          <w:b/>
          <w:u w:val="single"/>
        </w:rPr>
        <w:t xml:space="preserve">Příloha č. 6 - </w:t>
      </w:r>
      <w:r w:rsidR="00494904" w:rsidRPr="00494904">
        <w:rPr>
          <w:rFonts w:cs="Arial"/>
          <w:b/>
          <w:u w:val="single"/>
        </w:rPr>
        <w:t>Plná moc</w:t>
      </w:r>
    </w:p>
    <w:p w:rsidR="00494904" w:rsidRPr="00DE668C" w:rsidRDefault="00BB0FC6" w:rsidP="00494904">
      <w:pPr>
        <w:spacing w:after="120"/>
      </w:pPr>
      <w:r>
        <w:rPr>
          <w:rFonts w:cs="Arial"/>
          <w:highlight w:val="yellow"/>
        </w:rPr>
        <w:fldChar w:fldCharType="begin">
          <w:ffData>
            <w:name w:val=""/>
            <w:enabled/>
            <w:calcOnExit w:val="0"/>
            <w:textInput>
              <w:default w:val="[Bude doplněno před podpisem Smlouvy]"/>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[Bude doplněno před podpisem Smlouvy]</w:t>
      </w:r>
      <w:r>
        <w:rPr>
          <w:rFonts w:cs="Arial"/>
          <w:highlight w:val="yellow"/>
        </w:rPr>
        <w:fldChar w:fldCharType="end"/>
      </w:r>
    </w:p>
    <w:p w:rsidR="00DE668C" w:rsidRPr="004F568B" w:rsidRDefault="00DE668C" w:rsidP="00EF440D">
      <w:pPr>
        <w:spacing w:after="200" w:line="276" w:lineRule="auto"/>
        <w:rPr>
          <w:rFonts w:cs="Arial"/>
          <w:b/>
          <w:u w:val="single"/>
        </w:rPr>
      </w:pPr>
    </w:p>
    <w:p w:rsidR="006C1D99" w:rsidRDefault="006C1D99" w:rsidP="00283C09">
      <w:pPr>
        <w:rPr>
          <w:rFonts w:cs="Arial"/>
          <w:b/>
          <w:u w:val="single"/>
        </w:rPr>
      </w:pPr>
    </w:p>
    <w:p w:rsidR="006C1D99" w:rsidRDefault="006C1D99" w:rsidP="00283C09">
      <w:pPr>
        <w:rPr>
          <w:rFonts w:cs="Arial"/>
          <w:b/>
          <w:u w:val="single"/>
        </w:rPr>
      </w:pPr>
    </w:p>
    <w:p w:rsidR="006C1D99" w:rsidRPr="006C1D99" w:rsidRDefault="006C1D99" w:rsidP="00283C09">
      <w:pPr>
        <w:rPr>
          <w:rFonts w:cs="Arial"/>
        </w:rPr>
      </w:pPr>
      <w:r>
        <w:rPr>
          <w:rFonts w:cs="Arial"/>
          <w:b/>
          <w:u w:val="single"/>
        </w:rPr>
        <w:t xml:space="preserve">                                                                                          </w:t>
      </w:r>
    </w:p>
    <w:sectPr w:rsidR="006C1D99" w:rsidRPr="006C1D99" w:rsidSect="003765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D9" w:rsidRDefault="00EC22D9" w:rsidP="0006078F">
      <w:r>
        <w:separator/>
      </w:r>
    </w:p>
  </w:endnote>
  <w:endnote w:type="continuationSeparator" w:id="0">
    <w:p w:rsidR="00EC22D9" w:rsidRDefault="00EC22D9" w:rsidP="0006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56877"/>
      <w:docPartObj>
        <w:docPartGallery w:val="Page Numbers (Bottom of Page)"/>
        <w:docPartUnique/>
      </w:docPartObj>
    </w:sdtPr>
    <w:sdtEndPr/>
    <w:sdtContent>
      <w:p w:rsidR="00AA7FFC" w:rsidRDefault="00AA7FFC">
        <w:pPr>
          <w:pStyle w:val="Zpat"/>
          <w:jc w:val="center"/>
        </w:pPr>
        <w:r>
          <w:fldChar w:fldCharType="begin"/>
        </w:r>
        <w:r>
          <w:instrText>PAGE   \* MERGEFORMAT</w:instrText>
        </w:r>
        <w:r>
          <w:fldChar w:fldCharType="separate"/>
        </w:r>
        <w:r w:rsidR="00DE64DC">
          <w:rPr>
            <w:noProof/>
          </w:rPr>
          <w:t>12</w:t>
        </w:r>
        <w:r>
          <w:rPr>
            <w:noProof/>
          </w:rPr>
          <w:fldChar w:fldCharType="end"/>
        </w:r>
      </w:p>
    </w:sdtContent>
  </w:sdt>
  <w:p w:rsidR="00AA7FFC" w:rsidRDefault="00AA7F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D9" w:rsidRDefault="00EC22D9" w:rsidP="0006078F">
      <w:r>
        <w:separator/>
      </w:r>
    </w:p>
  </w:footnote>
  <w:footnote w:type="continuationSeparator" w:id="0">
    <w:p w:rsidR="00EC22D9" w:rsidRDefault="00EC22D9" w:rsidP="00060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1D0"/>
    <w:multiLevelType w:val="hybridMultilevel"/>
    <w:tmpl w:val="E80006FC"/>
    <w:lvl w:ilvl="0" w:tplc="652017B4">
      <w:start w:val="1"/>
      <w:numFmt w:val="lowerLetter"/>
      <w:pStyle w:val="Nadpis3"/>
      <w:lvlText w:val="%1)"/>
      <w:lvlJc w:val="left"/>
      <w:pPr>
        <w:ind w:left="106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24657FE9"/>
    <w:multiLevelType w:val="hybridMultilevel"/>
    <w:tmpl w:val="DC82E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D570F1"/>
    <w:multiLevelType w:val="multilevel"/>
    <w:tmpl w:val="490E232E"/>
    <w:lvl w:ilvl="0">
      <w:start w:val="7"/>
      <w:numFmt w:val="decimal"/>
      <w:pStyle w:val="Nadpis3-normlntext"/>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EBF7F4D"/>
    <w:multiLevelType w:val="multilevel"/>
    <w:tmpl w:val="DCC4FDEE"/>
    <w:lvl w:ilvl="0">
      <w:start w:val="1"/>
      <w:numFmt w:val="upperRoman"/>
      <w:pStyle w:val="Level1"/>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4">
    <w:nsid w:val="3B6126D2"/>
    <w:multiLevelType w:val="hybridMultilevel"/>
    <w:tmpl w:val="DCF41EDA"/>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3C5F4A2A"/>
    <w:multiLevelType w:val="hybridMultilevel"/>
    <w:tmpl w:val="E0162F9C"/>
    <w:lvl w:ilvl="0" w:tplc="DB12D374">
      <w:start w:val="1"/>
      <w:numFmt w:val="lowerLetter"/>
      <w:pStyle w:val="Nadpis5"/>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7">
    <w:nsid w:val="4ACE7D95"/>
    <w:multiLevelType w:val="hybridMultilevel"/>
    <w:tmpl w:val="2D1AC0F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4C261A4B"/>
    <w:multiLevelType w:val="hybridMultilevel"/>
    <w:tmpl w:val="505EADCC"/>
    <w:lvl w:ilvl="0" w:tplc="274CF374">
      <w:start w:val="1"/>
      <w:numFmt w:val="lowerLetter"/>
      <w:lvlText w:val="%1)"/>
      <w:lvlJc w:val="left"/>
      <w:pPr>
        <w:ind w:left="1065" w:hanging="705"/>
      </w:pPr>
      <w:rPr>
        <w:rFonts w:eastAsia="Calibri" w:cs="Arial" w:hint="default"/>
        <w:color w:val="auto"/>
        <w:sz w:val="2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1022C01"/>
    <w:multiLevelType w:val="hybridMultilevel"/>
    <w:tmpl w:val="DCF41EDA"/>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7E152EB8"/>
    <w:multiLevelType w:val="multilevel"/>
    <w:tmpl w:val="BA32A45A"/>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color w:val="auto"/>
        <w:sz w:val="18"/>
        <w:szCs w:val="18"/>
      </w:rPr>
    </w:lvl>
    <w:lvl w:ilvl="2">
      <w:start w:val="1"/>
      <w:numFmt w:val="lowerLetter"/>
      <w:lvlText w:val="%3."/>
      <w:lvlJc w:val="left"/>
      <w:pPr>
        <w:tabs>
          <w:tab w:val="num" w:pos="1146"/>
        </w:tabs>
        <w:ind w:left="1146" w:hanging="720"/>
      </w:pPr>
      <w:rPr>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0"/>
  </w:num>
  <w:num w:numId="2">
    <w:abstractNumId w:val="0"/>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5"/>
    <w:lvlOverride w:ilvl="0">
      <w:startOverride w:val="1"/>
    </w:lvlOverride>
  </w:num>
  <w:num w:numId="15">
    <w:abstractNumId w:val="3"/>
  </w:num>
  <w:num w:numId="16">
    <w:abstractNumId w:val="5"/>
    <w:lvlOverride w:ilvl="0">
      <w:startOverride w:val="1"/>
    </w:lvlOverride>
  </w:num>
  <w:num w:numId="17">
    <w:abstractNumId w:val="9"/>
  </w:num>
  <w:num w:numId="18">
    <w:abstractNumId w:val="7"/>
  </w:num>
  <w:num w:numId="19">
    <w:abstractNumId w:val="6"/>
    <w:lvlOverride w:ilvl="0">
      <w:startOverride w:val="1"/>
    </w:lvlOverride>
  </w:num>
  <w:num w:numId="20">
    <w:abstractNumId w:val="5"/>
    <w:lvlOverride w:ilvl="0">
      <w:startOverride w:val="1"/>
    </w:lvlOverride>
  </w:num>
  <w:num w:numId="21">
    <w:abstractNumId w:val="5"/>
  </w:num>
  <w:num w:numId="22">
    <w:abstractNumId w:val="4"/>
  </w:num>
  <w:num w:numId="23">
    <w:abstractNumId w:val="5"/>
  </w:num>
  <w:num w:numId="24">
    <w:abstractNumId w:val="5"/>
    <w:lvlOverride w:ilvl="0">
      <w:startOverride w:val="1"/>
    </w:lvlOverride>
  </w:num>
  <w:num w:numId="25">
    <w:abstractNumId w:val="1"/>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E1"/>
    <w:rsid w:val="00000C4E"/>
    <w:rsid w:val="00000D53"/>
    <w:rsid w:val="00001954"/>
    <w:rsid w:val="00001B97"/>
    <w:rsid w:val="000031D7"/>
    <w:rsid w:val="000033C4"/>
    <w:rsid w:val="0000396B"/>
    <w:rsid w:val="00004C86"/>
    <w:rsid w:val="000050BB"/>
    <w:rsid w:val="00005106"/>
    <w:rsid w:val="00005813"/>
    <w:rsid w:val="000063BA"/>
    <w:rsid w:val="000101DD"/>
    <w:rsid w:val="00010919"/>
    <w:rsid w:val="00010BB5"/>
    <w:rsid w:val="000113EF"/>
    <w:rsid w:val="0001173D"/>
    <w:rsid w:val="00011959"/>
    <w:rsid w:val="000119D9"/>
    <w:rsid w:val="0001218B"/>
    <w:rsid w:val="000127AC"/>
    <w:rsid w:val="00012EE7"/>
    <w:rsid w:val="00013ED5"/>
    <w:rsid w:val="00013FDD"/>
    <w:rsid w:val="000143A1"/>
    <w:rsid w:val="00016D50"/>
    <w:rsid w:val="000170F8"/>
    <w:rsid w:val="000176C6"/>
    <w:rsid w:val="00017891"/>
    <w:rsid w:val="00017AB9"/>
    <w:rsid w:val="00017CB4"/>
    <w:rsid w:val="00017D24"/>
    <w:rsid w:val="00017F9D"/>
    <w:rsid w:val="00020D1E"/>
    <w:rsid w:val="00020DFE"/>
    <w:rsid w:val="00021107"/>
    <w:rsid w:val="0002211A"/>
    <w:rsid w:val="00022629"/>
    <w:rsid w:val="00023110"/>
    <w:rsid w:val="00023845"/>
    <w:rsid w:val="00023ABC"/>
    <w:rsid w:val="00024116"/>
    <w:rsid w:val="0002411E"/>
    <w:rsid w:val="00024C05"/>
    <w:rsid w:val="00024C91"/>
    <w:rsid w:val="0002532D"/>
    <w:rsid w:val="00025FE5"/>
    <w:rsid w:val="0002694F"/>
    <w:rsid w:val="00026DDE"/>
    <w:rsid w:val="00026F9B"/>
    <w:rsid w:val="00027A9E"/>
    <w:rsid w:val="00031DA6"/>
    <w:rsid w:val="00032E46"/>
    <w:rsid w:val="00033D3A"/>
    <w:rsid w:val="00035010"/>
    <w:rsid w:val="00035B1C"/>
    <w:rsid w:val="0003665F"/>
    <w:rsid w:val="0004074F"/>
    <w:rsid w:val="0004141E"/>
    <w:rsid w:val="00041A55"/>
    <w:rsid w:val="000425E1"/>
    <w:rsid w:val="0004348E"/>
    <w:rsid w:val="0004565D"/>
    <w:rsid w:val="0004617B"/>
    <w:rsid w:val="00046801"/>
    <w:rsid w:val="00046A12"/>
    <w:rsid w:val="00047D5C"/>
    <w:rsid w:val="00050EFA"/>
    <w:rsid w:val="00051239"/>
    <w:rsid w:val="0005168D"/>
    <w:rsid w:val="00051D8F"/>
    <w:rsid w:val="00052436"/>
    <w:rsid w:val="000526E8"/>
    <w:rsid w:val="00052A18"/>
    <w:rsid w:val="00052D0A"/>
    <w:rsid w:val="00052D0B"/>
    <w:rsid w:val="000536F7"/>
    <w:rsid w:val="00053FA4"/>
    <w:rsid w:val="00054995"/>
    <w:rsid w:val="00054E9E"/>
    <w:rsid w:val="00055DEE"/>
    <w:rsid w:val="00055F31"/>
    <w:rsid w:val="00055FE3"/>
    <w:rsid w:val="00056795"/>
    <w:rsid w:val="00057406"/>
    <w:rsid w:val="00060295"/>
    <w:rsid w:val="0006078F"/>
    <w:rsid w:val="00060B6B"/>
    <w:rsid w:val="00061440"/>
    <w:rsid w:val="00061CEC"/>
    <w:rsid w:val="0006269A"/>
    <w:rsid w:val="0006280C"/>
    <w:rsid w:val="00062A0B"/>
    <w:rsid w:val="00062E7E"/>
    <w:rsid w:val="00063560"/>
    <w:rsid w:val="000643D5"/>
    <w:rsid w:val="0006459D"/>
    <w:rsid w:val="0006467B"/>
    <w:rsid w:val="000648DD"/>
    <w:rsid w:val="0006520D"/>
    <w:rsid w:val="0006580D"/>
    <w:rsid w:val="00065B8D"/>
    <w:rsid w:val="0006789C"/>
    <w:rsid w:val="000703B1"/>
    <w:rsid w:val="00070785"/>
    <w:rsid w:val="0007097D"/>
    <w:rsid w:val="0007122C"/>
    <w:rsid w:val="00071FFD"/>
    <w:rsid w:val="000728DE"/>
    <w:rsid w:val="0007355D"/>
    <w:rsid w:val="00073651"/>
    <w:rsid w:val="00073CD9"/>
    <w:rsid w:val="00074553"/>
    <w:rsid w:val="0007486F"/>
    <w:rsid w:val="00074A9F"/>
    <w:rsid w:val="00074BCF"/>
    <w:rsid w:val="0007586B"/>
    <w:rsid w:val="00075D7C"/>
    <w:rsid w:val="00076FB6"/>
    <w:rsid w:val="000776A8"/>
    <w:rsid w:val="000814B1"/>
    <w:rsid w:val="0008156B"/>
    <w:rsid w:val="000824CB"/>
    <w:rsid w:val="00082CC7"/>
    <w:rsid w:val="0008324D"/>
    <w:rsid w:val="00083C25"/>
    <w:rsid w:val="0008427A"/>
    <w:rsid w:val="00084AAA"/>
    <w:rsid w:val="00084F7E"/>
    <w:rsid w:val="0008510B"/>
    <w:rsid w:val="00085619"/>
    <w:rsid w:val="00085894"/>
    <w:rsid w:val="00085C1D"/>
    <w:rsid w:val="00085D4B"/>
    <w:rsid w:val="00086088"/>
    <w:rsid w:val="00086816"/>
    <w:rsid w:val="000872B7"/>
    <w:rsid w:val="0008776B"/>
    <w:rsid w:val="00087821"/>
    <w:rsid w:val="00087DF8"/>
    <w:rsid w:val="00087FE5"/>
    <w:rsid w:val="00090408"/>
    <w:rsid w:val="00092D85"/>
    <w:rsid w:val="000930AD"/>
    <w:rsid w:val="000930FE"/>
    <w:rsid w:val="00094D0C"/>
    <w:rsid w:val="0009544F"/>
    <w:rsid w:val="000955E2"/>
    <w:rsid w:val="0009620B"/>
    <w:rsid w:val="00097DD8"/>
    <w:rsid w:val="000A0734"/>
    <w:rsid w:val="000A2162"/>
    <w:rsid w:val="000A3527"/>
    <w:rsid w:val="000A3593"/>
    <w:rsid w:val="000A4966"/>
    <w:rsid w:val="000A57F4"/>
    <w:rsid w:val="000A5848"/>
    <w:rsid w:val="000A74B0"/>
    <w:rsid w:val="000A79B6"/>
    <w:rsid w:val="000B076E"/>
    <w:rsid w:val="000B1676"/>
    <w:rsid w:val="000B20CA"/>
    <w:rsid w:val="000B295B"/>
    <w:rsid w:val="000B2B73"/>
    <w:rsid w:val="000B33AC"/>
    <w:rsid w:val="000B3BE8"/>
    <w:rsid w:val="000B4158"/>
    <w:rsid w:val="000B4C8E"/>
    <w:rsid w:val="000B5EAA"/>
    <w:rsid w:val="000B5F95"/>
    <w:rsid w:val="000B6050"/>
    <w:rsid w:val="000B68F0"/>
    <w:rsid w:val="000C0A26"/>
    <w:rsid w:val="000C1CAD"/>
    <w:rsid w:val="000C235B"/>
    <w:rsid w:val="000C2896"/>
    <w:rsid w:val="000C290D"/>
    <w:rsid w:val="000C4FB1"/>
    <w:rsid w:val="000C5598"/>
    <w:rsid w:val="000C5755"/>
    <w:rsid w:val="000C57FC"/>
    <w:rsid w:val="000D095D"/>
    <w:rsid w:val="000D0C6E"/>
    <w:rsid w:val="000D1C41"/>
    <w:rsid w:val="000D20A2"/>
    <w:rsid w:val="000D2221"/>
    <w:rsid w:val="000D230E"/>
    <w:rsid w:val="000D2530"/>
    <w:rsid w:val="000D3969"/>
    <w:rsid w:val="000D3CB1"/>
    <w:rsid w:val="000D51E8"/>
    <w:rsid w:val="000D5328"/>
    <w:rsid w:val="000D5E94"/>
    <w:rsid w:val="000D62AE"/>
    <w:rsid w:val="000D71AB"/>
    <w:rsid w:val="000D73D7"/>
    <w:rsid w:val="000D7A60"/>
    <w:rsid w:val="000E019A"/>
    <w:rsid w:val="000E0B77"/>
    <w:rsid w:val="000E0BEA"/>
    <w:rsid w:val="000E0E63"/>
    <w:rsid w:val="000E11A3"/>
    <w:rsid w:val="000E135C"/>
    <w:rsid w:val="000E149D"/>
    <w:rsid w:val="000E189E"/>
    <w:rsid w:val="000E3626"/>
    <w:rsid w:val="000E3913"/>
    <w:rsid w:val="000E4468"/>
    <w:rsid w:val="000E5BB6"/>
    <w:rsid w:val="000E7122"/>
    <w:rsid w:val="000E7C7B"/>
    <w:rsid w:val="000E7D1A"/>
    <w:rsid w:val="000F0EAA"/>
    <w:rsid w:val="000F1686"/>
    <w:rsid w:val="000F2DED"/>
    <w:rsid w:val="000F3EA6"/>
    <w:rsid w:val="000F4415"/>
    <w:rsid w:val="000F5DD9"/>
    <w:rsid w:val="000F7348"/>
    <w:rsid w:val="000F7F7E"/>
    <w:rsid w:val="0010131E"/>
    <w:rsid w:val="00102270"/>
    <w:rsid w:val="001024CA"/>
    <w:rsid w:val="00102A45"/>
    <w:rsid w:val="001034AB"/>
    <w:rsid w:val="00103D81"/>
    <w:rsid w:val="00103E88"/>
    <w:rsid w:val="00104C02"/>
    <w:rsid w:val="001054AB"/>
    <w:rsid w:val="00105F0E"/>
    <w:rsid w:val="00107389"/>
    <w:rsid w:val="0011011A"/>
    <w:rsid w:val="001105EB"/>
    <w:rsid w:val="001110F4"/>
    <w:rsid w:val="00111365"/>
    <w:rsid w:val="001115FC"/>
    <w:rsid w:val="00111748"/>
    <w:rsid w:val="00111999"/>
    <w:rsid w:val="0011290E"/>
    <w:rsid w:val="0011345B"/>
    <w:rsid w:val="00114F55"/>
    <w:rsid w:val="001150BC"/>
    <w:rsid w:val="00115AB6"/>
    <w:rsid w:val="00115EE4"/>
    <w:rsid w:val="001164BD"/>
    <w:rsid w:val="00116B32"/>
    <w:rsid w:val="00116FE6"/>
    <w:rsid w:val="001170F8"/>
    <w:rsid w:val="00117626"/>
    <w:rsid w:val="00117D37"/>
    <w:rsid w:val="00117E13"/>
    <w:rsid w:val="00117E98"/>
    <w:rsid w:val="001203E4"/>
    <w:rsid w:val="0012066D"/>
    <w:rsid w:val="00120DA1"/>
    <w:rsid w:val="00121782"/>
    <w:rsid w:val="00122632"/>
    <w:rsid w:val="0012269C"/>
    <w:rsid w:val="0012295D"/>
    <w:rsid w:val="00122D7E"/>
    <w:rsid w:val="0012371E"/>
    <w:rsid w:val="00123BBB"/>
    <w:rsid w:val="00123EC3"/>
    <w:rsid w:val="00125856"/>
    <w:rsid w:val="0012613B"/>
    <w:rsid w:val="00127C24"/>
    <w:rsid w:val="0013027A"/>
    <w:rsid w:val="001306DE"/>
    <w:rsid w:val="00131D3A"/>
    <w:rsid w:val="00132419"/>
    <w:rsid w:val="00132CC7"/>
    <w:rsid w:val="0013384B"/>
    <w:rsid w:val="00133C3D"/>
    <w:rsid w:val="00134195"/>
    <w:rsid w:val="0013438F"/>
    <w:rsid w:val="00134487"/>
    <w:rsid w:val="00134E8A"/>
    <w:rsid w:val="0013512E"/>
    <w:rsid w:val="001351B3"/>
    <w:rsid w:val="00135F5B"/>
    <w:rsid w:val="00136187"/>
    <w:rsid w:val="0013643D"/>
    <w:rsid w:val="0013699F"/>
    <w:rsid w:val="00140412"/>
    <w:rsid w:val="00140E3D"/>
    <w:rsid w:val="00140FF0"/>
    <w:rsid w:val="00141682"/>
    <w:rsid w:val="00142726"/>
    <w:rsid w:val="00142EE3"/>
    <w:rsid w:val="0014307C"/>
    <w:rsid w:val="00144493"/>
    <w:rsid w:val="0014453F"/>
    <w:rsid w:val="00145DC1"/>
    <w:rsid w:val="001467BE"/>
    <w:rsid w:val="00146D4F"/>
    <w:rsid w:val="001478DA"/>
    <w:rsid w:val="00147E20"/>
    <w:rsid w:val="001501EF"/>
    <w:rsid w:val="0015029F"/>
    <w:rsid w:val="00150B41"/>
    <w:rsid w:val="00150BEC"/>
    <w:rsid w:val="00150D96"/>
    <w:rsid w:val="001529FB"/>
    <w:rsid w:val="00153522"/>
    <w:rsid w:val="00153797"/>
    <w:rsid w:val="00153BF9"/>
    <w:rsid w:val="001550B5"/>
    <w:rsid w:val="00156C8A"/>
    <w:rsid w:val="0015735E"/>
    <w:rsid w:val="00157C69"/>
    <w:rsid w:val="00160DC1"/>
    <w:rsid w:val="00160E1C"/>
    <w:rsid w:val="001625BF"/>
    <w:rsid w:val="001625C2"/>
    <w:rsid w:val="00163130"/>
    <w:rsid w:val="001631FF"/>
    <w:rsid w:val="00163A7C"/>
    <w:rsid w:val="0016604C"/>
    <w:rsid w:val="00166067"/>
    <w:rsid w:val="001674F8"/>
    <w:rsid w:val="001701B0"/>
    <w:rsid w:val="001712EE"/>
    <w:rsid w:val="001717BB"/>
    <w:rsid w:val="00172BEE"/>
    <w:rsid w:val="00172DBD"/>
    <w:rsid w:val="00173154"/>
    <w:rsid w:val="001733D9"/>
    <w:rsid w:val="0017377F"/>
    <w:rsid w:val="00173D59"/>
    <w:rsid w:val="00174097"/>
    <w:rsid w:val="001749FC"/>
    <w:rsid w:val="001756E1"/>
    <w:rsid w:val="00176A76"/>
    <w:rsid w:val="001776A9"/>
    <w:rsid w:val="00177D17"/>
    <w:rsid w:val="00177DCC"/>
    <w:rsid w:val="00177F84"/>
    <w:rsid w:val="00180DC6"/>
    <w:rsid w:val="00181D3C"/>
    <w:rsid w:val="0018285E"/>
    <w:rsid w:val="0018299C"/>
    <w:rsid w:val="00183178"/>
    <w:rsid w:val="00183B69"/>
    <w:rsid w:val="0018415D"/>
    <w:rsid w:val="00186237"/>
    <w:rsid w:val="00187972"/>
    <w:rsid w:val="00187BD7"/>
    <w:rsid w:val="00191611"/>
    <w:rsid w:val="00191853"/>
    <w:rsid w:val="001924C1"/>
    <w:rsid w:val="001930EA"/>
    <w:rsid w:val="00194BBF"/>
    <w:rsid w:val="001A06B5"/>
    <w:rsid w:val="001A0C21"/>
    <w:rsid w:val="001A1283"/>
    <w:rsid w:val="001A164B"/>
    <w:rsid w:val="001A1DFC"/>
    <w:rsid w:val="001A225D"/>
    <w:rsid w:val="001A2F62"/>
    <w:rsid w:val="001A2FB9"/>
    <w:rsid w:val="001A2FDF"/>
    <w:rsid w:val="001A34AD"/>
    <w:rsid w:val="001A4047"/>
    <w:rsid w:val="001A41C9"/>
    <w:rsid w:val="001A4725"/>
    <w:rsid w:val="001A5140"/>
    <w:rsid w:val="001A564D"/>
    <w:rsid w:val="001A710A"/>
    <w:rsid w:val="001B06CD"/>
    <w:rsid w:val="001B0AE8"/>
    <w:rsid w:val="001B0BB9"/>
    <w:rsid w:val="001B272A"/>
    <w:rsid w:val="001B2A91"/>
    <w:rsid w:val="001B32D2"/>
    <w:rsid w:val="001B35CF"/>
    <w:rsid w:val="001B3BD4"/>
    <w:rsid w:val="001B56C5"/>
    <w:rsid w:val="001B60BE"/>
    <w:rsid w:val="001B6EA4"/>
    <w:rsid w:val="001B70A3"/>
    <w:rsid w:val="001B7337"/>
    <w:rsid w:val="001B7CE0"/>
    <w:rsid w:val="001C05A3"/>
    <w:rsid w:val="001C15B9"/>
    <w:rsid w:val="001C15C1"/>
    <w:rsid w:val="001C1FA8"/>
    <w:rsid w:val="001C21A8"/>
    <w:rsid w:val="001C2272"/>
    <w:rsid w:val="001C44FB"/>
    <w:rsid w:val="001C560C"/>
    <w:rsid w:val="001C7575"/>
    <w:rsid w:val="001C7CC4"/>
    <w:rsid w:val="001C7D93"/>
    <w:rsid w:val="001C7FD8"/>
    <w:rsid w:val="001D0191"/>
    <w:rsid w:val="001D098C"/>
    <w:rsid w:val="001D0B37"/>
    <w:rsid w:val="001D0CD8"/>
    <w:rsid w:val="001D21D1"/>
    <w:rsid w:val="001D3971"/>
    <w:rsid w:val="001D511E"/>
    <w:rsid w:val="001D592F"/>
    <w:rsid w:val="001D5FAB"/>
    <w:rsid w:val="001D76BB"/>
    <w:rsid w:val="001D7B78"/>
    <w:rsid w:val="001D7F07"/>
    <w:rsid w:val="001E1982"/>
    <w:rsid w:val="001E1E09"/>
    <w:rsid w:val="001E1E8A"/>
    <w:rsid w:val="001E2172"/>
    <w:rsid w:val="001E2946"/>
    <w:rsid w:val="001E32E5"/>
    <w:rsid w:val="001E40DF"/>
    <w:rsid w:val="001E44D4"/>
    <w:rsid w:val="001E4B76"/>
    <w:rsid w:val="001E4D5E"/>
    <w:rsid w:val="001E51F9"/>
    <w:rsid w:val="001E5848"/>
    <w:rsid w:val="001E5A9E"/>
    <w:rsid w:val="001E7830"/>
    <w:rsid w:val="001F069D"/>
    <w:rsid w:val="001F2049"/>
    <w:rsid w:val="001F2983"/>
    <w:rsid w:val="001F2AC3"/>
    <w:rsid w:val="001F2BF4"/>
    <w:rsid w:val="001F2F93"/>
    <w:rsid w:val="001F34DA"/>
    <w:rsid w:val="001F43B7"/>
    <w:rsid w:val="001F5564"/>
    <w:rsid w:val="001F5599"/>
    <w:rsid w:val="001F671C"/>
    <w:rsid w:val="001F7512"/>
    <w:rsid w:val="001F764E"/>
    <w:rsid w:val="002008D8"/>
    <w:rsid w:val="00200E60"/>
    <w:rsid w:val="002023BC"/>
    <w:rsid w:val="00202F9C"/>
    <w:rsid w:val="00203C8F"/>
    <w:rsid w:val="00204585"/>
    <w:rsid w:val="002056C6"/>
    <w:rsid w:val="00205A53"/>
    <w:rsid w:val="002074E4"/>
    <w:rsid w:val="002078D3"/>
    <w:rsid w:val="00207995"/>
    <w:rsid w:val="00210AD3"/>
    <w:rsid w:val="00210FE5"/>
    <w:rsid w:val="00212F90"/>
    <w:rsid w:val="0021337A"/>
    <w:rsid w:val="00213748"/>
    <w:rsid w:val="00215145"/>
    <w:rsid w:val="0021568A"/>
    <w:rsid w:val="002157EC"/>
    <w:rsid w:val="00215AC9"/>
    <w:rsid w:val="00216126"/>
    <w:rsid w:val="00216303"/>
    <w:rsid w:val="00217A47"/>
    <w:rsid w:val="00217CCD"/>
    <w:rsid w:val="00217E39"/>
    <w:rsid w:val="0022031E"/>
    <w:rsid w:val="00220A66"/>
    <w:rsid w:val="00222011"/>
    <w:rsid w:val="00222780"/>
    <w:rsid w:val="00222DEE"/>
    <w:rsid w:val="002238CB"/>
    <w:rsid w:val="00224219"/>
    <w:rsid w:val="00224BFF"/>
    <w:rsid w:val="00225712"/>
    <w:rsid w:val="00225859"/>
    <w:rsid w:val="00225E98"/>
    <w:rsid w:val="00226074"/>
    <w:rsid w:val="002302F5"/>
    <w:rsid w:val="00230C35"/>
    <w:rsid w:val="0023124D"/>
    <w:rsid w:val="00232C73"/>
    <w:rsid w:val="00233123"/>
    <w:rsid w:val="002331D6"/>
    <w:rsid w:val="00233F54"/>
    <w:rsid w:val="0023571F"/>
    <w:rsid w:val="002358BB"/>
    <w:rsid w:val="00237097"/>
    <w:rsid w:val="002379FC"/>
    <w:rsid w:val="00240A3C"/>
    <w:rsid w:val="00243409"/>
    <w:rsid w:val="00244F9F"/>
    <w:rsid w:val="0024597A"/>
    <w:rsid w:val="002461DD"/>
    <w:rsid w:val="00250254"/>
    <w:rsid w:val="002502E8"/>
    <w:rsid w:val="00250ABE"/>
    <w:rsid w:val="00251651"/>
    <w:rsid w:val="00251C07"/>
    <w:rsid w:val="0025203B"/>
    <w:rsid w:val="00252429"/>
    <w:rsid w:val="00252434"/>
    <w:rsid w:val="00255220"/>
    <w:rsid w:val="00255F6E"/>
    <w:rsid w:val="00256C45"/>
    <w:rsid w:val="00256FB3"/>
    <w:rsid w:val="0025715C"/>
    <w:rsid w:val="00260C8E"/>
    <w:rsid w:val="00260DC3"/>
    <w:rsid w:val="00262934"/>
    <w:rsid w:val="00262EA0"/>
    <w:rsid w:val="002638E1"/>
    <w:rsid w:val="00264A87"/>
    <w:rsid w:val="00264FAC"/>
    <w:rsid w:val="00265D05"/>
    <w:rsid w:val="00266081"/>
    <w:rsid w:val="002660A8"/>
    <w:rsid w:val="00266489"/>
    <w:rsid w:val="00266F42"/>
    <w:rsid w:val="002709A1"/>
    <w:rsid w:val="00270E85"/>
    <w:rsid w:val="00270FD2"/>
    <w:rsid w:val="002732AC"/>
    <w:rsid w:val="00273797"/>
    <w:rsid w:val="0027414A"/>
    <w:rsid w:val="0027521E"/>
    <w:rsid w:val="0027580C"/>
    <w:rsid w:val="00275F3E"/>
    <w:rsid w:val="0028001D"/>
    <w:rsid w:val="00280317"/>
    <w:rsid w:val="00280716"/>
    <w:rsid w:val="00281D55"/>
    <w:rsid w:val="002820FC"/>
    <w:rsid w:val="00282C5A"/>
    <w:rsid w:val="00283C09"/>
    <w:rsid w:val="00283C9F"/>
    <w:rsid w:val="00284B14"/>
    <w:rsid w:val="00284BE1"/>
    <w:rsid w:val="00285747"/>
    <w:rsid w:val="00286582"/>
    <w:rsid w:val="00286DBE"/>
    <w:rsid w:val="0029111E"/>
    <w:rsid w:val="00292500"/>
    <w:rsid w:val="002927EC"/>
    <w:rsid w:val="0029289E"/>
    <w:rsid w:val="00293B02"/>
    <w:rsid w:val="00293B20"/>
    <w:rsid w:val="00293FE5"/>
    <w:rsid w:val="0029541F"/>
    <w:rsid w:val="002960AF"/>
    <w:rsid w:val="00297F67"/>
    <w:rsid w:val="002A07D4"/>
    <w:rsid w:val="002A091D"/>
    <w:rsid w:val="002A3111"/>
    <w:rsid w:val="002A5287"/>
    <w:rsid w:val="002A5589"/>
    <w:rsid w:val="002A6028"/>
    <w:rsid w:val="002B10DC"/>
    <w:rsid w:val="002B3E43"/>
    <w:rsid w:val="002B3E9E"/>
    <w:rsid w:val="002B44E8"/>
    <w:rsid w:val="002B4B03"/>
    <w:rsid w:val="002B4ED0"/>
    <w:rsid w:val="002B4FB5"/>
    <w:rsid w:val="002B590B"/>
    <w:rsid w:val="002B608C"/>
    <w:rsid w:val="002B6240"/>
    <w:rsid w:val="002B65F5"/>
    <w:rsid w:val="002B7497"/>
    <w:rsid w:val="002B74FA"/>
    <w:rsid w:val="002C12CD"/>
    <w:rsid w:val="002C1598"/>
    <w:rsid w:val="002C250A"/>
    <w:rsid w:val="002C2711"/>
    <w:rsid w:val="002C2C6B"/>
    <w:rsid w:val="002C3130"/>
    <w:rsid w:val="002C37A2"/>
    <w:rsid w:val="002C37F0"/>
    <w:rsid w:val="002C4631"/>
    <w:rsid w:val="002C4A32"/>
    <w:rsid w:val="002C6095"/>
    <w:rsid w:val="002C64FA"/>
    <w:rsid w:val="002C79BB"/>
    <w:rsid w:val="002C7C93"/>
    <w:rsid w:val="002C7CCD"/>
    <w:rsid w:val="002D0523"/>
    <w:rsid w:val="002D0D50"/>
    <w:rsid w:val="002D0F96"/>
    <w:rsid w:val="002D1563"/>
    <w:rsid w:val="002D175E"/>
    <w:rsid w:val="002D1D3B"/>
    <w:rsid w:val="002D2158"/>
    <w:rsid w:val="002D22AE"/>
    <w:rsid w:val="002D2948"/>
    <w:rsid w:val="002D331E"/>
    <w:rsid w:val="002D3C66"/>
    <w:rsid w:val="002D4DD5"/>
    <w:rsid w:val="002D6534"/>
    <w:rsid w:val="002D7091"/>
    <w:rsid w:val="002D76D6"/>
    <w:rsid w:val="002E0077"/>
    <w:rsid w:val="002E10B2"/>
    <w:rsid w:val="002E2FD6"/>
    <w:rsid w:val="002E3B81"/>
    <w:rsid w:val="002E3E04"/>
    <w:rsid w:val="002E4290"/>
    <w:rsid w:val="002E5DD3"/>
    <w:rsid w:val="002E5E1F"/>
    <w:rsid w:val="002E6396"/>
    <w:rsid w:val="002E64FA"/>
    <w:rsid w:val="002E7204"/>
    <w:rsid w:val="002E72D4"/>
    <w:rsid w:val="002E7871"/>
    <w:rsid w:val="002F04B6"/>
    <w:rsid w:val="002F1033"/>
    <w:rsid w:val="002F17C5"/>
    <w:rsid w:val="002F368F"/>
    <w:rsid w:val="002F394F"/>
    <w:rsid w:val="002F43E4"/>
    <w:rsid w:val="002F4872"/>
    <w:rsid w:val="002F6638"/>
    <w:rsid w:val="002F75B6"/>
    <w:rsid w:val="00300389"/>
    <w:rsid w:val="00300F89"/>
    <w:rsid w:val="00302EF6"/>
    <w:rsid w:val="003032B1"/>
    <w:rsid w:val="00303AE0"/>
    <w:rsid w:val="003050CA"/>
    <w:rsid w:val="003056F0"/>
    <w:rsid w:val="00305873"/>
    <w:rsid w:val="00306E91"/>
    <w:rsid w:val="003106B1"/>
    <w:rsid w:val="003137E3"/>
    <w:rsid w:val="00314338"/>
    <w:rsid w:val="00315ACC"/>
    <w:rsid w:val="0031685F"/>
    <w:rsid w:val="003172EE"/>
    <w:rsid w:val="00317342"/>
    <w:rsid w:val="00320686"/>
    <w:rsid w:val="00320AFD"/>
    <w:rsid w:val="003219AD"/>
    <w:rsid w:val="00321E96"/>
    <w:rsid w:val="0032270F"/>
    <w:rsid w:val="003231C7"/>
    <w:rsid w:val="00323A4C"/>
    <w:rsid w:val="00324B80"/>
    <w:rsid w:val="00325328"/>
    <w:rsid w:val="003253B8"/>
    <w:rsid w:val="003255B8"/>
    <w:rsid w:val="00325F60"/>
    <w:rsid w:val="00326098"/>
    <w:rsid w:val="0032646E"/>
    <w:rsid w:val="0032670C"/>
    <w:rsid w:val="00326796"/>
    <w:rsid w:val="003275FF"/>
    <w:rsid w:val="00327C6C"/>
    <w:rsid w:val="00327D6E"/>
    <w:rsid w:val="003304B7"/>
    <w:rsid w:val="00330F5A"/>
    <w:rsid w:val="0033104A"/>
    <w:rsid w:val="00332C48"/>
    <w:rsid w:val="00333952"/>
    <w:rsid w:val="00334749"/>
    <w:rsid w:val="003350E1"/>
    <w:rsid w:val="00336422"/>
    <w:rsid w:val="00337234"/>
    <w:rsid w:val="003378F4"/>
    <w:rsid w:val="00340905"/>
    <w:rsid w:val="00340C96"/>
    <w:rsid w:val="00343025"/>
    <w:rsid w:val="0034316B"/>
    <w:rsid w:val="00343851"/>
    <w:rsid w:val="00344638"/>
    <w:rsid w:val="00344698"/>
    <w:rsid w:val="00344B09"/>
    <w:rsid w:val="00345650"/>
    <w:rsid w:val="00345BE3"/>
    <w:rsid w:val="00347AE8"/>
    <w:rsid w:val="003530FA"/>
    <w:rsid w:val="0035355D"/>
    <w:rsid w:val="0035396E"/>
    <w:rsid w:val="00353BAA"/>
    <w:rsid w:val="00353D49"/>
    <w:rsid w:val="003550F3"/>
    <w:rsid w:val="0035525B"/>
    <w:rsid w:val="003559D7"/>
    <w:rsid w:val="00355AA8"/>
    <w:rsid w:val="0035643F"/>
    <w:rsid w:val="003565C7"/>
    <w:rsid w:val="00356B6B"/>
    <w:rsid w:val="003604D0"/>
    <w:rsid w:val="00360A1B"/>
    <w:rsid w:val="00361147"/>
    <w:rsid w:val="0036177C"/>
    <w:rsid w:val="0036356D"/>
    <w:rsid w:val="00365803"/>
    <w:rsid w:val="00365C7B"/>
    <w:rsid w:val="00365D96"/>
    <w:rsid w:val="00366D1E"/>
    <w:rsid w:val="003678CB"/>
    <w:rsid w:val="00367A30"/>
    <w:rsid w:val="00370818"/>
    <w:rsid w:val="00370BCB"/>
    <w:rsid w:val="00371B87"/>
    <w:rsid w:val="00371E1C"/>
    <w:rsid w:val="00372FD4"/>
    <w:rsid w:val="0037398E"/>
    <w:rsid w:val="00374E8A"/>
    <w:rsid w:val="00374F49"/>
    <w:rsid w:val="00375B6A"/>
    <w:rsid w:val="00375CC8"/>
    <w:rsid w:val="00376500"/>
    <w:rsid w:val="003765AB"/>
    <w:rsid w:val="0037769E"/>
    <w:rsid w:val="00380030"/>
    <w:rsid w:val="00380DC0"/>
    <w:rsid w:val="00380E83"/>
    <w:rsid w:val="00381465"/>
    <w:rsid w:val="00381E2D"/>
    <w:rsid w:val="00383D2A"/>
    <w:rsid w:val="00384697"/>
    <w:rsid w:val="003859E4"/>
    <w:rsid w:val="00386F24"/>
    <w:rsid w:val="0038704B"/>
    <w:rsid w:val="00387A74"/>
    <w:rsid w:val="00390274"/>
    <w:rsid w:val="003905A8"/>
    <w:rsid w:val="0039074D"/>
    <w:rsid w:val="00390BC7"/>
    <w:rsid w:val="00391896"/>
    <w:rsid w:val="0039354F"/>
    <w:rsid w:val="00393E67"/>
    <w:rsid w:val="00394080"/>
    <w:rsid w:val="003942A5"/>
    <w:rsid w:val="003A04D7"/>
    <w:rsid w:val="003A0A12"/>
    <w:rsid w:val="003A0AE4"/>
    <w:rsid w:val="003A2743"/>
    <w:rsid w:val="003A315F"/>
    <w:rsid w:val="003A38CF"/>
    <w:rsid w:val="003A392A"/>
    <w:rsid w:val="003A46EB"/>
    <w:rsid w:val="003A5036"/>
    <w:rsid w:val="003A5ABB"/>
    <w:rsid w:val="003A5B4B"/>
    <w:rsid w:val="003A6201"/>
    <w:rsid w:val="003A6E90"/>
    <w:rsid w:val="003A7098"/>
    <w:rsid w:val="003A73C8"/>
    <w:rsid w:val="003A78CE"/>
    <w:rsid w:val="003B0A8D"/>
    <w:rsid w:val="003B12DC"/>
    <w:rsid w:val="003B142C"/>
    <w:rsid w:val="003B2030"/>
    <w:rsid w:val="003B26CE"/>
    <w:rsid w:val="003B33BB"/>
    <w:rsid w:val="003B3AA6"/>
    <w:rsid w:val="003B3C80"/>
    <w:rsid w:val="003B5118"/>
    <w:rsid w:val="003B5F07"/>
    <w:rsid w:val="003B67EA"/>
    <w:rsid w:val="003B70C3"/>
    <w:rsid w:val="003B7634"/>
    <w:rsid w:val="003C07F9"/>
    <w:rsid w:val="003C0F43"/>
    <w:rsid w:val="003C180D"/>
    <w:rsid w:val="003C1E0C"/>
    <w:rsid w:val="003C2604"/>
    <w:rsid w:val="003C2B45"/>
    <w:rsid w:val="003C2C91"/>
    <w:rsid w:val="003C430D"/>
    <w:rsid w:val="003C4EBB"/>
    <w:rsid w:val="003C515D"/>
    <w:rsid w:val="003C5382"/>
    <w:rsid w:val="003C56E5"/>
    <w:rsid w:val="003C6C8C"/>
    <w:rsid w:val="003C7352"/>
    <w:rsid w:val="003C7952"/>
    <w:rsid w:val="003D1281"/>
    <w:rsid w:val="003D32D0"/>
    <w:rsid w:val="003D365A"/>
    <w:rsid w:val="003D429E"/>
    <w:rsid w:val="003D4351"/>
    <w:rsid w:val="003D598D"/>
    <w:rsid w:val="003D74F9"/>
    <w:rsid w:val="003D7E6D"/>
    <w:rsid w:val="003E0B9C"/>
    <w:rsid w:val="003E126D"/>
    <w:rsid w:val="003E19AC"/>
    <w:rsid w:val="003E4394"/>
    <w:rsid w:val="003E49CF"/>
    <w:rsid w:val="003E566F"/>
    <w:rsid w:val="003E5EE0"/>
    <w:rsid w:val="003E649B"/>
    <w:rsid w:val="003E66DA"/>
    <w:rsid w:val="003E72D6"/>
    <w:rsid w:val="003F1A88"/>
    <w:rsid w:val="003F1BB0"/>
    <w:rsid w:val="003F3304"/>
    <w:rsid w:val="003F4704"/>
    <w:rsid w:val="003F47EC"/>
    <w:rsid w:val="003F4ABE"/>
    <w:rsid w:val="003F7003"/>
    <w:rsid w:val="003F731F"/>
    <w:rsid w:val="003F7678"/>
    <w:rsid w:val="003F7A8B"/>
    <w:rsid w:val="00400494"/>
    <w:rsid w:val="004011F9"/>
    <w:rsid w:val="00401CA3"/>
    <w:rsid w:val="00402770"/>
    <w:rsid w:val="0040344C"/>
    <w:rsid w:val="00403501"/>
    <w:rsid w:val="0040434C"/>
    <w:rsid w:val="00405ADA"/>
    <w:rsid w:val="00405BE3"/>
    <w:rsid w:val="00405F7D"/>
    <w:rsid w:val="00406822"/>
    <w:rsid w:val="00406B42"/>
    <w:rsid w:val="00406F8D"/>
    <w:rsid w:val="00407132"/>
    <w:rsid w:val="00407952"/>
    <w:rsid w:val="004102AF"/>
    <w:rsid w:val="00411338"/>
    <w:rsid w:val="004113D2"/>
    <w:rsid w:val="0041375F"/>
    <w:rsid w:val="00413A83"/>
    <w:rsid w:val="00413F20"/>
    <w:rsid w:val="004146C3"/>
    <w:rsid w:val="004148CF"/>
    <w:rsid w:val="00415308"/>
    <w:rsid w:val="00415326"/>
    <w:rsid w:val="00415A62"/>
    <w:rsid w:val="00416280"/>
    <w:rsid w:val="004162C9"/>
    <w:rsid w:val="00416F90"/>
    <w:rsid w:val="00417894"/>
    <w:rsid w:val="00417E63"/>
    <w:rsid w:val="00417E8D"/>
    <w:rsid w:val="00420F7D"/>
    <w:rsid w:val="004211ED"/>
    <w:rsid w:val="00421F37"/>
    <w:rsid w:val="0042272B"/>
    <w:rsid w:val="004234C1"/>
    <w:rsid w:val="00423E3E"/>
    <w:rsid w:val="004251EC"/>
    <w:rsid w:val="0042564F"/>
    <w:rsid w:val="0042619A"/>
    <w:rsid w:val="004262AE"/>
    <w:rsid w:val="004274AF"/>
    <w:rsid w:val="00432DA6"/>
    <w:rsid w:val="004335F4"/>
    <w:rsid w:val="0043391E"/>
    <w:rsid w:val="00433F08"/>
    <w:rsid w:val="00433F54"/>
    <w:rsid w:val="00434017"/>
    <w:rsid w:val="0043474E"/>
    <w:rsid w:val="00434885"/>
    <w:rsid w:val="0043492A"/>
    <w:rsid w:val="004367AA"/>
    <w:rsid w:val="00436FE7"/>
    <w:rsid w:val="004375F3"/>
    <w:rsid w:val="00437685"/>
    <w:rsid w:val="00437867"/>
    <w:rsid w:val="0044006E"/>
    <w:rsid w:val="00440906"/>
    <w:rsid w:val="00443069"/>
    <w:rsid w:val="00445FA1"/>
    <w:rsid w:val="00446887"/>
    <w:rsid w:val="00446CF1"/>
    <w:rsid w:val="004501B5"/>
    <w:rsid w:val="0045033B"/>
    <w:rsid w:val="00450C0C"/>
    <w:rsid w:val="00450D10"/>
    <w:rsid w:val="00451631"/>
    <w:rsid w:val="0045175A"/>
    <w:rsid w:val="0045179D"/>
    <w:rsid w:val="0045199C"/>
    <w:rsid w:val="00452D8A"/>
    <w:rsid w:val="00452F69"/>
    <w:rsid w:val="00452FD3"/>
    <w:rsid w:val="00453452"/>
    <w:rsid w:val="004534DC"/>
    <w:rsid w:val="00453CD0"/>
    <w:rsid w:val="00454DFF"/>
    <w:rsid w:val="00455515"/>
    <w:rsid w:val="0045698F"/>
    <w:rsid w:val="00456B1F"/>
    <w:rsid w:val="00456E04"/>
    <w:rsid w:val="00457A2D"/>
    <w:rsid w:val="004603F9"/>
    <w:rsid w:val="0046089D"/>
    <w:rsid w:val="00460E2F"/>
    <w:rsid w:val="004616C0"/>
    <w:rsid w:val="00462077"/>
    <w:rsid w:val="00462A42"/>
    <w:rsid w:val="0046300F"/>
    <w:rsid w:val="004634DF"/>
    <w:rsid w:val="00463622"/>
    <w:rsid w:val="00463DD7"/>
    <w:rsid w:val="004645B4"/>
    <w:rsid w:val="00464944"/>
    <w:rsid w:val="00464C88"/>
    <w:rsid w:val="00464D48"/>
    <w:rsid w:val="0046640D"/>
    <w:rsid w:val="004665C7"/>
    <w:rsid w:val="0046739B"/>
    <w:rsid w:val="00467776"/>
    <w:rsid w:val="00470672"/>
    <w:rsid w:val="00471F7D"/>
    <w:rsid w:val="00472385"/>
    <w:rsid w:val="00472FF5"/>
    <w:rsid w:val="00473150"/>
    <w:rsid w:val="004740B3"/>
    <w:rsid w:val="0047422C"/>
    <w:rsid w:val="004749EC"/>
    <w:rsid w:val="0047506B"/>
    <w:rsid w:val="00475B1E"/>
    <w:rsid w:val="00476246"/>
    <w:rsid w:val="004776FD"/>
    <w:rsid w:val="00477DAC"/>
    <w:rsid w:val="00480CDD"/>
    <w:rsid w:val="00480CE9"/>
    <w:rsid w:val="0048217D"/>
    <w:rsid w:val="004832A2"/>
    <w:rsid w:val="0048343C"/>
    <w:rsid w:val="00483B97"/>
    <w:rsid w:val="0048436E"/>
    <w:rsid w:val="0048490F"/>
    <w:rsid w:val="00484E8A"/>
    <w:rsid w:val="00485C92"/>
    <w:rsid w:val="00486199"/>
    <w:rsid w:val="00487619"/>
    <w:rsid w:val="00487731"/>
    <w:rsid w:val="00487A12"/>
    <w:rsid w:val="00487A17"/>
    <w:rsid w:val="00490936"/>
    <w:rsid w:val="004911A4"/>
    <w:rsid w:val="0049124D"/>
    <w:rsid w:val="00491699"/>
    <w:rsid w:val="004922FF"/>
    <w:rsid w:val="00492434"/>
    <w:rsid w:val="00492744"/>
    <w:rsid w:val="00492988"/>
    <w:rsid w:val="00493257"/>
    <w:rsid w:val="004938E9"/>
    <w:rsid w:val="00493F6E"/>
    <w:rsid w:val="00494067"/>
    <w:rsid w:val="00494904"/>
    <w:rsid w:val="0049544B"/>
    <w:rsid w:val="0049574D"/>
    <w:rsid w:val="004958AC"/>
    <w:rsid w:val="00496945"/>
    <w:rsid w:val="00497CB0"/>
    <w:rsid w:val="004A1329"/>
    <w:rsid w:val="004A1516"/>
    <w:rsid w:val="004A16B9"/>
    <w:rsid w:val="004A191A"/>
    <w:rsid w:val="004A1A5E"/>
    <w:rsid w:val="004A1EF4"/>
    <w:rsid w:val="004A3231"/>
    <w:rsid w:val="004A3A49"/>
    <w:rsid w:val="004A3C2D"/>
    <w:rsid w:val="004A5134"/>
    <w:rsid w:val="004A594C"/>
    <w:rsid w:val="004A73A7"/>
    <w:rsid w:val="004A7F82"/>
    <w:rsid w:val="004B0C8A"/>
    <w:rsid w:val="004B16D3"/>
    <w:rsid w:val="004B1973"/>
    <w:rsid w:val="004B1B43"/>
    <w:rsid w:val="004B2CB9"/>
    <w:rsid w:val="004B3C37"/>
    <w:rsid w:val="004B424D"/>
    <w:rsid w:val="004B4358"/>
    <w:rsid w:val="004B4E2A"/>
    <w:rsid w:val="004B5ECA"/>
    <w:rsid w:val="004B62A2"/>
    <w:rsid w:val="004B78D9"/>
    <w:rsid w:val="004B7FAA"/>
    <w:rsid w:val="004C0491"/>
    <w:rsid w:val="004C0FA6"/>
    <w:rsid w:val="004C175F"/>
    <w:rsid w:val="004C1C14"/>
    <w:rsid w:val="004C1CED"/>
    <w:rsid w:val="004C1EAD"/>
    <w:rsid w:val="004C2028"/>
    <w:rsid w:val="004C2DAB"/>
    <w:rsid w:val="004C2DF0"/>
    <w:rsid w:val="004C43FA"/>
    <w:rsid w:val="004C45B6"/>
    <w:rsid w:val="004C4755"/>
    <w:rsid w:val="004C4EBF"/>
    <w:rsid w:val="004C5212"/>
    <w:rsid w:val="004C5547"/>
    <w:rsid w:val="004C5D2D"/>
    <w:rsid w:val="004C5F13"/>
    <w:rsid w:val="004C6120"/>
    <w:rsid w:val="004C641B"/>
    <w:rsid w:val="004C6F90"/>
    <w:rsid w:val="004D006B"/>
    <w:rsid w:val="004D1296"/>
    <w:rsid w:val="004D20C5"/>
    <w:rsid w:val="004D2199"/>
    <w:rsid w:val="004D4533"/>
    <w:rsid w:val="004D460C"/>
    <w:rsid w:val="004D6E3C"/>
    <w:rsid w:val="004D7AD5"/>
    <w:rsid w:val="004D7CC5"/>
    <w:rsid w:val="004E075F"/>
    <w:rsid w:val="004E14C1"/>
    <w:rsid w:val="004E4892"/>
    <w:rsid w:val="004E5D57"/>
    <w:rsid w:val="004E609F"/>
    <w:rsid w:val="004E610E"/>
    <w:rsid w:val="004E7072"/>
    <w:rsid w:val="004E7258"/>
    <w:rsid w:val="004E7531"/>
    <w:rsid w:val="004E7D50"/>
    <w:rsid w:val="004F177D"/>
    <w:rsid w:val="004F1847"/>
    <w:rsid w:val="004F1B92"/>
    <w:rsid w:val="004F1DA9"/>
    <w:rsid w:val="004F1E7C"/>
    <w:rsid w:val="004F2295"/>
    <w:rsid w:val="004F4D25"/>
    <w:rsid w:val="004F568B"/>
    <w:rsid w:val="004F6104"/>
    <w:rsid w:val="004F6116"/>
    <w:rsid w:val="004F63F9"/>
    <w:rsid w:val="004F6C3B"/>
    <w:rsid w:val="004F6F97"/>
    <w:rsid w:val="005009CA"/>
    <w:rsid w:val="00500A20"/>
    <w:rsid w:val="00501250"/>
    <w:rsid w:val="00501B32"/>
    <w:rsid w:val="00501CB6"/>
    <w:rsid w:val="00501F86"/>
    <w:rsid w:val="005022CC"/>
    <w:rsid w:val="00502C3F"/>
    <w:rsid w:val="00503E2C"/>
    <w:rsid w:val="005047F2"/>
    <w:rsid w:val="00504E76"/>
    <w:rsid w:val="005053A5"/>
    <w:rsid w:val="005056F0"/>
    <w:rsid w:val="005060C4"/>
    <w:rsid w:val="005062EA"/>
    <w:rsid w:val="00507047"/>
    <w:rsid w:val="00507A36"/>
    <w:rsid w:val="00507A3E"/>
    <w:rsid w:val="005118B8"/>
    <w:rsid w:val="00511F1D"/>
    <w:rsid w:val="00512C23"/>
    <w:rsid w:val="005135DE"/>
    <w:rsid w:val="00513833"/>
    <w:rsid w:val="00515667"/>
    <w:rsid w:val="00516315"/>
    <w:rsid w:val="00516633"/>
    <w:rsid w:val="00517046"/>
    <w:rsid w:val="00517C6A"/>
    <w:rsid w:val="00517FA2"/>
    <w:rsid w:val="005200DF"/>
    <w:rsid w:val="005202F8"/>
    <w:rsid w:val="0052058F"/>
    <w:rsid w:val="0052084D"/>
    <w:rsid w:val="0052196E"/>
    <w:rsid w:val="00521FC5"/>
    <w:rsid w:val="005225D8"/>
    <w:rsid w:val="005234C1"/>
    <w:rsid w:val="00523CE5"/>
    <w:rsid w:val="0052422E"/>
    <w:rsid w:val="0052424E"/>
    <w:rsid w:val="005244B4"/>
    <w:rsid w:val="0052469F"/>
    <w:rsid w:val="0052473A"/>
    <w:rsid w:val="005252A9"/>
    <w:rsid w:val="00525B15"/>
    <w:rsid w:val="0052609A"/>
    <w:rsid w:val="00526793"/>
    <w:rsid w:val="00527153"/>
    <w:rsid w:val="00527678"/>
    <w:rsid w:val="00527E2B"/>
    <w:rsid w:val="0053030F"/>
    <w:rsid w:val="0053034D"/>
    <w:rsid w:val="005316AE"/>
    <w:rsid w:val="00531A0E"/>
    <w:rsid w:val="00531F3F"/>
    <w:rsid w:val="0053284F"/>
    <w:rsid w:val="00532FD6"/>
    <w:rsid w:val="005336C2"/>
    <w:rsid w:val="00534F2C"/>
    <w:rsid w:val="0053563E"/>
    <w:rsid w:val="00536228"/>
    <w:rsid w:val="0054002D"/>
    <w:rsid w:val="005404C0"/>
    <w:rsid w:val="00541DB3"/>
    <w:rsid w:val="00543399"/>
    <w:rsid w:val="00543B42"/>
    <w:rsid w:val="00544FAA"/>
    <w:rsid w:val="00546AC5"/>
    <w:rsid w:val="0054726F"/>
    <w:rsid w:val="005508AB"/>
    <w:rsid w:val="00550C40"/>
    <w:rsid w:val="00551131"/>
    <w:rsid w:val="00551FAF"/>
    <w:rsid w:val="00552165"/>
    <w:rsid w:val="005526DE"/>
    <w:rsid w:val="005531D7"/>
    <w:rsid w:val="00554708"/>
    <w:rsid w:val="005548F3"/>
    <w:rsid w:val="005552D5"/>
    <w:rsid w:val="005563D0"/>
    <w:rsid w:val="005567DA"/>
    <w:rsid w:val="005569BF"/>
    <w:rsid w:val="00556D05"/>
    <w:rsid w:val="00556E80"/>
    <w:rsid w:val="00557081"/>
    <w:rsid w:val="0056193E"/>
    <w:rsid w:val="00561AF6"/>
    <w:rsid w:val="00561DD4"/>
    <w:rsid w:val="0056441D"/>
    <w:rsid w:val="00564880"/>
    <w:rsid w:val="00565C9B"/>
    <w:rsid w:val="00566FBA"/>
    <w:rsid w:val="00567921"/>
    <w:rsid w:val="00567F45"/>
    <w:rsid w:val="00571158"/>
    <w:rsid w:val="00571517"/>
    <w:rsid w:val="00571AD9"/>
    <w:rsid w:val="00571E0C"/>
    <w:rsid w:val="005727D6"/>
    <w:rsid w:val="00573B60"/>
    <w:rsid w:val="005747E0"/>
    <w:rsid w:val="0057607A"/>
    <w:rsid w:val="00576624"/>
    <w:rsid w:val="0057788E"/>
    <w:rsid w:val="0058090F"/>
    <w:rsid w:val="00581EA7"/>
    <w:rsid w:val="00582B60"/>
    <w:rsid w:val="005837CA"/>
    <w:rsid w:val="00583D4B"/>
    <w:rsid w:val="00584869"/>
    <w:rsid w:val="00584A76"/>
    <w:rsid w:val="0058527A"/>
    <w:rsid w:val="00585A59"/>
    <w:rsid w:val="0058609D"/>
    <w:rsid w:val="005861E1"/>
    <w:rsid w:val="00586AE3"/>
    <w:rsid w:val="0059020E"/>
    <w:rsid w:val="0059214D"/>
    <w:rsid w:val="00592D15"/>
    <w:rsid w:val="005932AC"/>
    <w:rsid w:val="00593C2C"/>
    <w:rsid w:val="00594BA8"/>
    <w:rsid w:val="00595A5F"/>
    <w:rsid w:val="0059639F"/>
    <w:rsid w:val="005964BD"/>
    <w:rsid w:val="00596B50"/>
    <w:rsid w:val="005A08D8"/>
    <w:rsid w:val="005A0DFE"/>
    <w:rsid w:val="005A2312"/>
    <w:rsid w:val="005A29DD"/>
    <w:rsid w:val="005A355A"/>
    <w:rsid w:val="005A3FC9"/>
    <w:rsid w:val="005A492E"/>
    <w:rsid w:val="005A5D46"/>
    <w:rsid w:val="005A6D87"/>
    <w:rsid w:val="005A7E35"/>
    <w:rsid w:val="005B0343"/>
    <w:rsid w:val="005B068F"/>
    <w:rsid w:val="005B0FAE"/>
    <w:rsid w:val="005B1061"/>
    <w:rsid w:val="005B25C8"/>
    <w:rsid w:val="005B2C39"/>
    <w:rsid w:val="005B316B"/>
    <w:rsid w:val="005B3734"/>
    <w:rsid w:val="005B388A"/>
    <w:rsid w:val="005B3B64"/>
    <w:rsid w:val="005B42C0"/>
    <w:rsid w:val="005B4F3F"/>
    <w:rsid w:val="005B5195"/>
    <w:rsid w:val="005B737B"/>
    <w:rsid w:val="005B7383"/>
    <w:rsid w:val="005B7C16"/>
    <w:rsid w:val="005C1C4C"/>
    <w:rsid w:val="005C1F12"/>
    <w:rsid w:val="005C24D4"/>
    <w:rsid w:val="005C3816"/>
    <w:rsid w:val="005C38FB"/>
    <w:rsid w:val="005C5062"/>
    <w:rsid w:val="005C5D16"/>
    <w:rsid w:val="005C5E3E"/>
    <w:rsid w:val="005C73CF"/>
    <w:rsid w:val="005C7C61"/>
    <w:rsid w:val="005D0C82"/>
    <w:rsid w:val="005D0CDE"/>
    <w:rsid w:val="005D0F1A"/>
    <w:rsid w:val="005D19A0"/>
    <w:rsid w:val="005D1C37"/>
    <w:rsid w:val="005D2526"/>
    <w:rsid w:val="005D4B9F"/>
    <w:rsid w:val="005D50E0"/>
    <w:rsid w:val="005D519D"/>
    <w:rsid w:val="005D5E3E"/>
    <w:rsid w:val="005E0297"/>
    <w:rsid w:val="005E1F67"/>
    <w:rsid w:val="005E27D7"/>
    <w:rsid w:val="005E2E17"/>
    <w:rsid w:val="005E3006"/>
    <w:rsid w:val="005E3CC5"/>
    <w:rsid w:val="005E41F2"/>
    <w:rsid w:val="005E4695"/>
    <w:rsid w:val="005E52AD"/>
    <w:rsid w:val="005E55DB"/>
    <w:rsid w:val="005E636B"/>
    <w:rsid w:val="005E688B"/>
    <w:rsid w:val="005E6E60"/>
    <w:rsid w:val="005E6FEF"/>
    <w:rsid w:val="005E7371"/>
    <w:rsid w:val="005E7EF8"/>
    <w:rsid w:val="005F0F0A"/>
    <w:rsid w:val="005F188F"/>
    <w:rsid w:val="005F26E9"/>
    <w:rsid w:val="005F35D9"/>
    <w:rsid w:val="005F3A21"/>
    <w:rsid w:val="005F54B7"/>
    <w:rsid w:val="005F5A19"/>
    <w:rsid w:val="005F6856"/>
    <w:rsid w:val="005F68B8"/>
    <w:rsid w:val="005F6B4F"/>
    <w:rsid w:val="005F6F39"/>
    <w:rsid w:val="005F7D98"/>
    <w:rsid w:val="005F7DD3"/>
    <w:rsid w:val="006015A6"/>
    <w:rsid w:val="0060326F"/>
    <w:rsid w:val="0060470D"/>
    <w:rsid w:val="00604D62"/>
    <w:rsid w:val="006068C5"/>
    <w:rsid w:val="00610042"/>
    <w:rsid w:val="00610415"/>
    <w:rsid w:val="00610892"/>
    <w:rsid w:val="00611C78"/>
    <w:rsid w:val="006125C0"/>
    <w:rsid w:val="00612B25"/>
    <w:rsid w:val="00613DBE"/>
    <w:rsid w:val="006144E1"/>
    <w:rsid w:val="00615396"/>
    <w:rsid w:val="00617722"/>
    <w:rsid w:val="00620249"/>
    <w:rsid w:val="00620E99"/>
    <w:rsid w:val="00621324"/>
    <w:rsid w:val="00621E5E"/>
    <w:rsid w:val="00622768"/>
    <w:rsid w:val="00622B24"/>
    <w:rsid w:val="006242C4"/>
    <w:rsid w:val="00626524"/>
    <w:rsid w:val="006270E4"/>
    <w:rsid w:val="00627210"/>
    <w:rsid w:val="00627C84"/>
    <w:rsid w:val="00630383"/>
    <w:rsid w:val="0063087F"/>
    <w:rsid w:val="0063093A"/>
    <w:rsid w:val="00630E95"/>
    <w:rsid w:val="00632661"/>
    <w:rsid w:val="0063314C"/>
    <w:rsid w:val="0063336A"/>
    <w:rsid w:val="00634EE4"/>
    <w:rsid w:val="00635AEE"/>
    <w:rsid w:val="00635C9E"/>
    <w:rsid w:val="006360D1"/>
    <w:rsid w:val="00636A51"/>
    <w:rsid w:val="00640957"/>
    <w:rsid w:val="00641299"/>
    <w:rsid w:val="006431DC"/>
    <w:rsid w:val="00643383"/>
    <w:rsid w:val="0064409E"/>
    <w:rsid w:val="0064434F"/>
    <w:rsid w:val="00645225"/>
    <w:rsid w:val="006456A2"/>
    <w:rsid w:val="00645E24"/>
    <w:rsid w:val="00646814"/>
    <w:rsid w:val="006479AF"/>
    <w:rsid w:val="00647B0F"/>
    <w:rsid w:val="00647D63"/>
    <w:rsid w:val="00650084"/>
    <w:rsid w:val="006503DC"/>
    <w:rsid w:val="00650A0C"/>
    <w:rsid w:val="00652B56"/>
    <w:rsid w:val="0065470F"/>
    <w:rsid w:val="006547CB"/>
    <w:rsid w:val="00654935"/>
    <w:rsid w:val="0065551F"/>
    <w:rsid w:val="00655D7A"/>
    <w:rsid w:val="00655FFD"/>
    <w:rsid w:val="0065656B"/>
    <w:rsid w:val="006612CB"/>
    <w:rsid w:val="00662672"/>
    <w:rsid w:val="00663119"/>
    <w:rsid w:val="006638CC"/>
    <w:rsid w:val="006647AD"/>
    <w:rsid w:val="00665D1D"/>
    <w:rsid w:val="00666586"/>
    <w:rsid w:val="00666BF7"/>
    <w:rsid w:val="006671C1"/>
    <w:rsid w:val="006678C8"/>
    <w:rsid w:val="00667F2A"/>
    <w:rsid w:val="00670A2F"/>
    <w:rsid w:val="006718AF"/>
    <w:rsid w:val="00671A43"/>
    <w:rsid w:val="00671EEF"/>
    <w:rsid w:val="00672592"/>
    <w:rsid w:val="00672D0C"/>
    <w:rsid w:val="006733E6"/>
    <w:rsid w:val="00673826"/>
    <w:rsid w:val="00673E91"/>
    <w:rsid w:val="00674713"/>
    <w:rsid w:val="00675E0A"/>
    <w:rsid w:val="00676A5C"/>
    <w:rsid w:val="00676FC9"/>
    <w:rsid w:val="00677832"/>
    <w:rsid w:val="006802E5"/>
    <w:rsid w:val="00680D59"/>
    <w:rsid w:val="00680D6A"/>
    <w:rsid w:val="00682355"/>
    <w:rsid w:val="0068273D"/>
    <w:rsid w:val="0068315B"/>
    <w:rsid w:val="00683937"/>
    <w:rsid w:val="006846C8"/>
    <w:rsid w:val="00684B3B"/>
    <w:rsid w:val="006851D9"/>
    <w:rsid w:val="006861F1"/>
    <w:rsid w:val="00686209"/>
    <w:rsid w:val="00687066"/>
    <w:rsid w:val="00687F99"/>
    <w:rsid w:val="006907BB"/>
    <w:rsid w:val="00690A4E"/>
    <w:rsid w:val="00690CA1"/>
    <w:rsid w:val="006915D4"/>
    <w:rsid w:val="006916D1"/>
    <w:rsid w:val="006917E4"/>
    <w:rsid w:val="00692C14"/>
    <w:rsid w:val="006955C8"/>
    <w:rsid w:val="0069662D"/>
    <w:rsid w:val="006966BA"/>
    <w:rsid w:val="00697955"/>
    <w:rsid w:val="006A0EF6"/>
    <w:rsid w:val="006A15C8"/>
    <w:rsid w:val="006A2589"/>
    <w:rsid w:val="006A2B0E"/>
    <w:rsid w:val="006A327E"/>
    <w:rsid w:val="006A487E"/>
    <w:rsid w:val="006A5485"/>
    <w:rsid w:val="006A55A2"/>
    <w:rsid w:val="006A59FB"/>
    <w:rsid w:val="006A67DC"/>
    <w:rsid w:val="006B0EE1"/>
    <w:rsid w:val="006B155F"/>
    <w:rsid w:val="006B3F49"/>
    <w:rsid w:val="006B4517"/>
    <w:rsid w:val="006B4948"/>
    <w:rsid w:val="006B4A03"/>
    <w:rsid w:val="006B4B44"/>
    <w:rsid w:val="006B6861"/>
    <w:rsid w:val="006B710A"/>
    <w:rsid w:val="006B73E5"/>
    <w:rsid w:val="006B78D9"/>
    <w:rsid w:val="006B795C"/>
    <w:rsid w:val="006C134C"/>
    <w:rsid w:val="006C1D99"/>
    <w:rsid w:val="006C2343"/>
    <w:rsid w:val="006C2882"/>
    <w:rsid w:val="006C3B21"/>
    <w:rsid w:val="006C4598"/>
    <w:rsid w:val="006C45B1"/>
    <w:rsid w:val="006C54FD"/>
    <w:rsid w:val="006C60A5"/>
    <w:rsid w:val="006C7A74"/>
    <w:rsid w:val="006D13EE"/>
    <w:rsid w:val="006D1B6C"/>
    <w:rsid w:val="006D2BAA"/>
    <w:rsid w:val="006D2D0E"/>
    <w:rsid w:val="006D559B"/>
    <w:rsid w:val="006D5A3D"/>
    <w:rsid w:val="006D65AF"/>
    <w:rsid w:val="006D663B"/>
    <w:rsid w:val="006D7341"/>
    <w:rsid w:val="006D7BC3"/>
    <w:rsid w:val="006D7E19"/>
    <w:rsid w:val="006E02D5"/>
    <w:rsid w:val="006E075F"/>
    <w:rsid w:val="006E0C1F"/>
    <w:rsid w:val="006E15AB"/>
    <w:rsid w:val="006E23E0"/>
    <w:rsid w:val="006E3F4A"/>
    <w:rsid w:val="006E6748"/>
    <w:rsid w:val="006F03D9"/>
    <w:rsid w:val="006F1273"/>
    <w:rsid w:val="006F1646"/>
    <w:rsid w:val="006F2FE6"/>
    <w:rsid w:val="006F353C"/>
    <w:rsid w:val="006F35A8"/>
    <w:rsid w:val="006F468F"/>
    <w:rsid w:val="006F46CA"/>
    <w:rsid w:val="006F618D"/>
    <w:rsid w:val="006F69DE"/>
    <w:rsid w:val="006F6C7E"/>
    <w:rsid w:val="006F6E1C"/>
    <w:rsid w:val="006F7A03"/>
    <w:rsid w:val="007006A9"/>
    <w:rsid w:val="00700ADA"/>
    <w:rsid w:val="00703B5D"/>
    <w:rsid w:val="00704A1F"/>
    <w:rsid w:val="00706B80"/>
    <w:rsid w:val="007124E8"/>
    <w:rsid w:val="007126EA"/>
    <w:rsid w:val="007130C2"/>
    <w:rsid w:val="00713C0D"/>
    <w:rsid w:val="00714993"/>
    <w:rsid w:val="007149B6"/>
    <w:rsid w:val="007157E0"/>
    <w:rsid w:val="00716F8E"/>
    <w:rsid w:val="0071732D"/>
    <w:rsid w:val="00717DFC"/>
    <w:rsid w:val="0072008F"/>
    <w:rsid w:val="00720C82"/>
    <w:rsid w:val="0072132D"/>
    <w:rsid w:val="00721645"/>
    <w:rsid w:val="007218E2"/>
    <w:rsid w:val="00722422"/>
    <w:rsid w:val="00722E9E"/>
    <w:rsid w:val="00723066"/>
    <w:rsid w:val="00723782"/>
    <w:rsid w:val="007238AB"/>
    <w:rsid w:val="00723E17"/>
    <w:rsid w:val="007247E9"/>
    <w:rsid w:val="00724C9F"/>
    <w:rsid w:val="00724CF9"/>
    <w:rsid w:val="00726D09"/>
    <w:rsid w:val="0072780F"/>
    <w:rsid w:val="00731349"/>
    <w:rsid w:val="0073220A"/>
    <w:rsid w:val="007325EE"/>
    <w:rsid w:val="00732A47"/>
    <w:rsid w:val="0073315C"/>
    <w:rsid w:val="00733420"/>
    <w:rsid w:val="00733AFE"/>
    <w:rsid w:val="00733F9C"/>
    <w:rsid w:val="00734156"/>
    <w:rsid w:val="0073420F"/>
    <w:rsid w:val="007343F9"/>
    <w:rsid w:val="00734FAB"/>
    <w:rsid w:val="00735653"/>
    <w:rsid w:val="00735965"/>
    <w:rsid w:val="007365EC"/>
    <w:rsid w:val="00736A7B"/>
    <w:rsid w:val="00737057"/>
    <w:rsid w:val="00737284"/>
    <w:rsid w:val="0074077E"/>
    <w:rsid w:val="00741585"/>
    <w:rsid w:val="007416FA"/>
    <w:rsid w:val="0074197C"/>
    <w:rsid w:val="0074257D"/>
    <w:rsid w:val="00742BB4"/>
    <w:rsid w:val="00743789"/>
    <w:rsid w:val="00743E06"/>
    <w:rsid w:val="0074444C"/>
    <w:rsid w:val="00744A02"/>
    <w:rsid w:val="007452E0"/>
    <w:rsid w:val="0074615F"/>
    <w:rsid w:val="00747FDD"/>
    <w:rsid w:val="00751FF9"/>
    <w:rsid w:val="00753FE6"/>
    <w:rsid w:val="00757FB8"/>
    <w:rsid w:val="00760241"/>
    <w:rsid w:val="0076166E"/>
    <w:rsid w:val="00763575"/>
    <w:rsid w:val="00763613"/>
    <w:rsid w:val="007637CC"/>
    <w:rsid w:val="0076386D"/>
    <w:rsid w:val="007659D7"/>
    <w:rsid w:val="00765FF6"/>
    <w:rsid w:val="00766D74"/>
    <w:rsid w:val="0076761F"/>
    <w:rsid w:val="00767744"/>
    <w:rsid w:val="007678FC"/>
    <w:rsid w:val="00767A1E"/>
    <w:rsid w:val="00770D65"/>
    <w:rsid w:val="00770DED"/>
    <w:rsid w:val="007714E6"/>
    <w:rsid w:val="00772848"/>
    <w:rsid w:val="00772A55"/>
    <w:rsid w:val="00772E2A"/>
    <w:rsid w:val="00772F1F"/>
    <w:rsid w:val="007730D2"/>
    <w:rsid w:val="007731BE"/>
    <w:rsid w:val="0077363A"/>
    <w:rsid w:val="00773971"/>
    <w:rsid w:val="00773B96"/>
    <w:rsid w:val="0077436C"/>
    <w:rsid w:val="007746ED"/>
    <w:rsid w:val="007750FA"/>
    <w:rsid w:val="007800EF"/>
    <w:rsid w:val="00782093"/>
    <w:rsid w:val="0078253F"/>
    <w:rsid w:val="007827CC"/>
    <w:rsid w:val="007830F8"/>
    <w:rsid w:val="0078363B"/>
    <w:rsid w:val="00783FF3"/>
    <w:rsid w:val="00784570"/>
    <w:rsid w:val="00784C79"/>
    <w:rsid w:val="007860DC"/>
    <w:rsid w:val="00790784"/>
    <w:rsid w:val="00790A2E"/>
    <w:rsid w:val="007910DD"/>
    <w:rsid w:val="007916CB"/>
    <w:rsid w:val="007933A1"/>
    <w:rsid w:val="00793A61"/>
    <w:rsid w:val="007946FC"/>
    <w:rsid w:val="007950DD"/>
    <w:rsid w:val="007953FB"/>
    <w:rsid w:val="00795619"/>
    <w:rsid w:val="00795DBB"/>
    <w:rsid w:val="00795E7B"/>
    <w:rsid w:val="00797DC2"/>
    <w:rsid w:val="007A05F7"/>
    <w:rsid w:val="007A06DD"/>
    <w:rsid w:val="007A143D"/>
    <w:rsid w:val="007A389E"/>
    <w:rsid w:val="007A41D5"/>
    <w:rsid w:val="007A4235"/>
    <w:rsid w:val="007A4857"/>
    <w:rsid w:val="007A4949"/>
    <w:rsid w:val="007A580D"/>
    <w:rsid w:val="007A60A7"/>
    <w:rsid w:val="007A6360"/>
    <w:rsid w:val="007A639F"/>
    <w:rsid w:val="007A6677"/>
    <w:rsid w:val="007A7470"/>
    <w:rsid w:val="007A78E5"/>
    <w:rsid w:val="007A7950"/>
    <w:rsid w:val="007B06FF"/>
    <w:rsid w:val="007B274F"/>
    <w:rsid w:val="007B2AE5"/>
    <w:rsid w:val="007B3066"/>
    <w:rsid w:val="007B347D"/>
    <w:rsid w:val="007B382E"/>
    <w:rsid w:val="007B3D10"/>
    <w:rsid w:val="007B46FE"/>
    <w:rsid w:val="007B4FB5"/>
    <w:rsid w:val="007B60CF"/>
    <w:rsid w:val="007B620D"/>
    <w:rsid w:val="007B6836"/>
    <w:rsid w:val="007B6ACD"/>
    <w:rsid w:val="007B6CF8"/>
    <w:rsid w:val="007B728C"/>
    <w:rsid w:val="007C0373"/>
    <w:rsid w:val="007C0AC1"/>
    <w:rsid w:val="007C1497"/>
    <w:rsid w:val="007C1739"/>
    <w:rsid w:val="007C2AED"/>
    <w:rsid w:val="007C337B"/>
    <w:rsid w:val="007C3F34"/>
    <w:rsid w:val="007C4903"/>
    <w:rsid w:val="007C5DDE"/>
    <w:rsid w:val="007C6350"/>
    <w:rsid w:val="007C6361"/>
    <w:rsid w:val="007C7E9B"/>
    <w:rsid w:val="007D0F64"/>
    <w:rsid w:val="007D1203"/>
    <w:rsid w:val="007D1CEA"/>
    <w:rsid w:val="007D1F74"/>
    <w:rsid w:val="007D28A0"/>
    <w:rsid w:val="007D2C2D"/>
    <w:rsid w:val="007D2F23"/>
    <w:rsid w:val="007D339C"/>
    <w:rsid w:val="007D35C7"/>
    <w:rsid w:val="007D40BF"/>
    <w:rsid w:val="007D4615"/>
    <w:rsid w:val="007D48F1"/>
    <w:rsid w:val="007D649C"/>
    <w:rsid w:val="007D6D33"/>
    <w:rsid w:val="007D6DBE"/>
    <w:rsid w:val="007D7F07"/>
    <w:rsid w:val="007D7FA0"/>
    <w:rsid w:val="007E06D2"/>
    <w:rsid w:val="007E1A38"/>
    <w:rsid w:val="007E1F8B"/>
    <w:rsid w:val="007E24E9"/>
    <w:rsid w:val="007E297F"/>
    <w:rsid w:val="007E2DDC"/>
    <w:rsid w:val="007E2F4D"/>
    <w:rsid w:val="007E3140"/>
    <w:rsid w:val="007E3D81"/>
    <w:rsid w:val="007E4C06"/>
    <w:rsid w:val="007E5349"/>
    <w:rsid w:val="007E5AB5"/>
    <w:rsid w:val="007E68D0"/>
    <w:rsid w:val="007E72E7"/>
    <w:rsid w:val="007E7DF8"/>
    <w:rsid w:val="007F0A82"/>
    <w:rsid w:val="007F129F"/>
    <w:rsid w:val="007F1B6F"/>
    <w:rsid w:val="007F2091"/>
    <w:rsid w:val="007F24F3"/>
    <w:rsid w:val="007F2791"/>
    <w:rsid w:val="007F283C"/>
    <w:rsid w:val="007F3301"/>
    <w:rsid w:val="007F3420"/>
    <w:rsid w:val="007F3C14"/>
    <w:rsid w:val="007F3D9D"/>
    <w:rsid w:val="007F539D"/>
    <w:rsid w:val="007F69DA"/>
    <w:rsid w:val="007F7BC0"/>
    <w:rsid w:val="007F7ED3"/>
    <w:rsid w:val="00800818"/>
    <w:rsid w:val="00800AEC"/>
    <w:rsid w:val="00801A97"/>
    <w:rsid w:val="00801AA0"/>
    <w:rsid w:val="00802269"/>
    <w:rsid w:val="00802753"/>
    <w:rsid w:val="00803112"/>
    <w:rsid w:val="00803733"/>
    <w:rsid w:val="00803B01"/>
    <w:rsid w:val="00803FBE"/>
    <w:rsid w:val="00805F63"/>
    <w:rsid w:val="008068DF"/>
    <w:rsid w:val="008068EC"/>
    <w:rsid w:val="008074B8"/>
    <w:rsid w:val="00807F09"/>
    <w:rsid w:val="008103B6"/>
    <w:rsid w:val="00810990"/>
    <w:rsid w:val="00810B8A"/>
    <w:rsid w:val="00810F9E"/>
    <w:rsid w:val="008119C6"/>
    <w:rsid w:val="00811BDA"/>
    <w:rsid w:val="008128CA"/>
    <w:rsid w:val="008135CD"/>
    <w:rsid w:val="008145D0"/>
    <w:rsid w:val="0081635B"/>
    <w:rsid w:val="008168C7"/>
    <w:rsid w:val="00817A89"/>
    <w:rsid w:val="00817C84"/>
    <w:rsid w:val="00821705"/>
    <w:rsid w:val="00822317"/>
    <w:rsid w:val="00822453"/>
    <w:rsid w:val="00822CDE"/>
    <w:rsid w:val="00822D7D"/>
    <w:rsid w:val="00823199"/>
    <w:rsid w:val="008232B5"/>
    <w:rsid w:val="0082499D"/>
    <w:rsid w:val="00825259"/>
    <w:rsid w:val="008260C2"/>
    <w:rsid w:val="008261AD"/>
    <w:rsid w:val="00826D94"/>
    <w:rsid w:val="00826EDB"/>
    <w:rsid w:val="00827359"/>
    <w:rsid w:val="00827A15"/>
    <w:rsid w:val="00830465"/>
    <w:rsid w:val="00830A18"/>
    <w:rsid w:val="00830B32"/>
    <w:rsid w:val="0083246E"/>
    <w:rsid w:val="0083611D"/>
    <w:rsid w:val="008365D8"/>
    <w:rsid w:val="00836E15"/>
    <w:rsid w:val="00837295"/>
    <w:rsid w:val="00840DCB"/>
    <w:rsid w:val="00841B8A"/>
    <w:rsid w:val="00841FBF"/>
    <w:rsid w:val="00842E0E"/>
    <w:rsid w:val="008435B6"/>
    <w:rsid w:val="00843D5B"/>
    <w:rsid w:val="008443DE"/>
    <w:rsid w:val="00844AD0"/>
    <w:rsid w:val="008451CB"/>
    <w:rsid w:val="00845C1C"/>
    <w:rsid w:val="008464C9"/>
    <w:rsid w:val="008468D8"/>
    <w:rsid w:val="00846EAE"/>
    <w:rsid w:val="00847040"/>
    <w:rsid w:val="00847C86"/>
    <w:rsid w:val="00847D43"/>
    <w:rsid w:val="00847ECC"/>
    <w:rsid w:val="00850F4D"/>
    <w:rsid w:val="00851DAE"/>
    <w:rsid w:val="008524DF"/>
    <w:rsid w:val="00852AB1"/>
    <w:rsid w:val="00853393"/>
    <w:rsid w:val="0085432E"/>
    <w:rsid w:val="00855C2B"/>
    <w:rsid w:val="008564B3"/>
    <w:rsid w:val="008572FB"/>
    <w:rsid w:val="008574F0"/>
    <w:rsid w:val="008578ED"/>
    <w:rsid w:val="00857926"/>
    <w:rsid w:val="00860415"/>
    <w:rsid w:val="008615CF"/>
    <w:rsid w:val="008618EA"/>
    <w:rsid w:val="008619C7"/>
    <w:rsid w:val="00862128"/>
    <w:rsid w:val="00862852"/>
    <w:rsid w:val="00863006"/>
    <w:rsid w:val="00864C3B"/>
    <w:rsid w:val="00865663"/>
    <w:rsid w:val="00867156"/>
    <w:rsid w:val="00867444"/>
    <w:rsid w:val="008708E0"/>
    <w:rsid w:val="00870AB1"/>
    <w:rsid w:val="00870E18"/>
    <w:rsid w:val="00871B8F"/>
    <w:rsid w:val="00871C78"/>
    <w:rsid w:val="0087351E"/>
    <w:rsid w:val="00873640"/>
    <w:rsid w:val="008741A6"/>
    <w:rsid w:val="008742E8"/>
    <w:rsid w:val="0087446E"/>
    <w:rsid w:val="00874B9A"/>
    <w:rsid w:val="00875405"/>
    <w:rsid w:val="00876D66"/>
    <w:rsid w:val="008776E1"/>
    <w:rsid w:val="00880015"/>
    <w:rsid w:val="00881F32"/>
    <w:rsid w:val="00882003"/>
    <w:rsid w:val="0088331D"/>
    <w:rsid w:val="008835A7"/>
    <w:rsid w:val="0088483A"/>
    <w:rsid w:val="0088515D"/>
    <w:rsid w:val="008867CE"/>
    <w:rsid w:val="0088687D"/>
    <w:rsid w:val="00886C0C"/>
    <w:rsid w:val="008878F8"/>
    <w:rsid w:val="00890C35"/>
    <w:rsid w:val="00890D12"/>
    <w:rsid w:val="008942EC"/>
    <w:rsid w:val="00895A71"/>
    <w:rsid w:val="008965AD"/>
    <w:rsid w:val="008967B8"/>
    <w:rsid w:val="00896CE3"/>
    <w:rsid w:val="00896F5D"/>
    <w:rsid w:val="008974F8"/>
    <w:rsid w:val="00897500"/>
    <w:rsid w:val="008A0C6E"/>
    <w:rsid w:val="008A16E4"/>
    <w:rsid w:val="008A5D7F"/>
    <w:rsid w:val="008A63D0"/>
    <w:rsid w:val="008A6DA6"/>
    <w:rsid w:val="008A7C60"/>
    <w:rsid w:val="008B031A"/>
    <w:rsid w:val="008B0ECB"/>
    <w:rsid w:val="008B20A4"/>
    <w:rsid w:val="008B3062"/>
    <w:rsid w:val="008B3099"/>
    <w:rsid w:val="008B566B"/>
    <w:rsid w:val="008B6070"/>
    <w:rsid w:val="008B68D9"/>
    <w:rsid w:val="008B6B89"/>
    <w:rsid w:val="008B7234"/>
    <w:rsid w:val="008B7534"/>
    <w:rsid w:val="008C0491"/>
    <w:rsid w:val="008C1305"/>
    <w:rsid w:val="008C1B6A"/>
    <w:rsid w:val="008C1C41"/>
    <w:rsid w:val="008C35FA"/>
    <w:rsid w:val="008C37B9"/>
    <w:rsid w:val="008C4290"/>
    <w:rsid w:val="008C43D9"/>
    <w:rsid w:val="008C43E2"/>
    <w:rsid w:val="008C4734"/>
    <w:rsid w:val="008C4B6E"/>
    <w:rsid w:val="008C57AE"/>
    <w:rsid w:val="008C6F16"/>
    <w:rsid w:val="008C7565"/>
    <w:rsid w:val="008C7AC5"/>
    <w:rsid w:val="008D0A32"/>
    <w:rsid w:val="008D0E6B"/>
    <w:rsid w:val="008D0E7F"/>
    <w:rsid w:val="008D18DB"/>
    <w:rsid w:val="008D3F0B"/>
    <w:rsid w:val="008D5DF7"/>
    <w:rsid w:val="008D6453"/>
    <w:rsid w:val="008E1E34"/>
    <w:rsid w:val="008E2B59"/>
    <w:rsid w:val="008E31E1"/>
    <w:rsid w:val="008E3939"/>
    <w:rsid w:val="008E39F6"/>
    <w:rsid w:val="008E3B1F"/>
    <w:rsid w:val="008E3CB8"/>
    <w:rsid w:val="008E6688"/>
    <w:rsid w:val="008F0492"/>
    <w:rsid w:val="008F19B1"/>
    <w:rsid w:val="008F1C20"/>
    <w:rsid w:val="008F1DBB"/>
    <w:rsid w:val="008F25C0"/>
    <w:rsid w:val="008F2990"/>
    <w:rsid w:val="008F3016"/>
    <w:rsid w:val="008F4121"/>
    <w:rsid w:val="008F475F"/>
    <w:rsid w:val="008F4963"/>
    <w:rsid w:val="008F4FE4"/>
    <w:rsid w:val="008F5102"/>
    <w:rsid w:val="008F6E70"/>
    <w:rsid w:val="008F6FCA"/>
    <w:rsid w:val="008F785D"/>
    <w:rsid w:val="00900E50"/>
    <w:rsid w:val="0090111A"/>
    <w:rsid w:val="009013F1"/>
    <w:rsid w:val="00902235"/>
    <w:rsid w:val="00903463"/>
    <w:rsid w:val="00903493"/>
    <w:rsid w:val="00903CEA"/>
    <w:rsid w:val="00903D56"/>
    <w:rsid w:val="00904243"/>
    <w:rsid w:val="00906B02"/>
    <w:rsid w:val="00907172"/>
    <w:rsid w:val="00907778"/>
    <w:rsid w:val="00907923"/>
    <w:rsid w:val="009107CA"/>
    <w:rsid w:val="00911389"/>
    <w:rsid w:val="00911FB3"/>
    <w:rsid w:val="009121B3"/>
    <w:rsid w:val="009122B2"/>
    <w:rsid w:val="00912625"/>
    <w:rsid w:val="00913147"/>
    <w:rsid w:val="009134A3"/>
    <w:rsid w:val="00913999"/>
    <w:rsid w:val="009141DF"/>
    <w:rsid w:val="00915304"/>
    <w:rsid w:val="009158DB"/>
    <w:rsid w:val="00915C51"/>
    <w:rsid w:val="00915E64"/>
    <w:rsid w:val="00916EC7"/>
    <w:rsid w:val="00917615"/>
    <w:rsid w:val="009205A7"/>
    <w:rsid w:val="0092094E"/>
    <w:rsid w:val="009216BF"/>
    <w:rsid w:val="009253DF"/>
    <w:rsid w:val="009262E7"/>
    <w:rsid w:val="00926492"/>
    <w:rsid w:val="00926B64"/>
    <w:rsid w:val="00930615"/>
    <w:rsid w:val="00930B6D"/>
    <w:rsid w:val="00930BBA"/>
    <w:rsid w:val="00930BFF"/>
    <w:rsid w:val="00931639"/>
    <w:rsid w:val="009320AF"/>
    <w:rsid w:val="00932C2C"/>
    <w:rsid w:val="009340D4"/>
    <w:rsid w:val="009347D4"/>
    <w:rsid w:val="0093488D"/>
    <w:rsid w:val="00936E7A"/>
    <w:rsid w:val="00936E9F"/>
    <w:rsid w:val="00937948"/>
    <w:rsid w:val="00937AC5"/>
    <w:rsid w:val="00937DA6"/>
    <w:rsid w:val="00937F37"/>
    <w:rsid w:val="00940420"/>
    <w:rsid w:val="00940B4F"/>
    <w:rsid w:val="0094296A"/>
    <w:rsid w:val="009446D3"/>
    <w:rsid w:val="009455C6"/>
    <w:rsid w:val="00946119"/>
    <w:rsid w:val="0094656D"/>
    <w:rsid w:val="00946798"/>
    <w:rsid w:val="00946E51"/>
    <w:rsid w:val="00947855"/>
    <w:rsid w:val="00947D8E"/>
    <w:rsid w:val="00947E7F"/>
    <w:rsid w:val="0095116B"/>
    <w:rsid w:val="009518A3"/>
    <w:rsid w:val="00954A10"/>
    <w:rsid w:val="00955519"/>
    <w:rsid w:val="00956A0B"/>
    <w:rsid w:val="00956EE5"/>
    <w:rsid w:val="00961217"/>
    <w:rsid w:val="00961B41"/>
    <w:rsid w:val="00962024"/>
    <w:rsid w:val="00962BEA"/>
    <w:rsid w:val="0096497A"/>
    <w:rsid w:val="00964AFC"/>
    <w:rsid w:val="00964EA6"/>
    <w:rsid w:val="00965111"/>
    <w:rsid w:val="00966A4E"/>
    <w:rsid w:val="009678AF"/>
    <w:rsid w:val="009713E9"/>
    <w:rsid w:val="00971729"/>
    <w:rsid w:val="00971918"/>
    <w:rsid w:val="00972F5F"/>
    <w:rsid w:val="0097421E"/>
    <w:rsid w:val="0097466B"/>
    <w:rsid w:val="009749FB"/>
    <w:rsid w:val="0097503F"/>
    <w:rsid w:val="00975744"/>
    <w:rsid w:val="009760DA"/>
    <w:rsid w:val="009763F2"/>
    <w:rsid w:val="00976C8F"/>
    <w:rsid w:val="00976CF5"/>
    <w:rsid w:val="009770CA"/>
    <w:rsid w:val="009775AA"/>
    <w:rsid w:val="0097797E"/>
    <w:rsid w:val="00977E6A"/>
    <w:rsid w:val="00980282"/>
    <w:rsid w:val="009827B9"/>
    <w:rsid w:val="009838EB"/>
    <w:rsid w:val="009850CA"/>
    <w:rsid w:val="00985CD5"/>
    <w:rsid w:val="0098661D"/>
    <w:rsid w:val="0098744C"/>
    <w:rsid w:val="00987634"/>
    <w:rsid w:val="00990343"/>
    <w:rsid w:val="0099145F"/>
    <w:rsid w:val="00992238"/>
    <w:rsid w:val="00992C86"/>
    <w:rsid w:val="0099404D"/>
    <w:rsid w:val="009949AE"/>
    <w:rsid w:val="00995E67"/>
    <w:rsid w:val="0099616F"/>
    <w:rsid w:val="00996789"/>
    <w:rsid w:val="00996D39"/>
    <w:rsid w:val="009975DC"/>
    <w:rsid w:val="009A0C9B"/>
    <w:rsid w:val="009A1722"/>
    <w:rsid w:val="009A1764"/>
    <w:rsid w:val="009A18AD"/>
    <w:rsid w:val="009A2BCB"/>
    <w:rsid w:val="009A34F8"/>
    <w:rsid w:val="009A4D19"/>
    <w:rsid w:val="009A5433"/>
    <w:rsid w:val="009A55D6"/>
    <w:rsid w:val="009A5A08"/>
    <w:rsid w:val="009A5CCD"/>
    <w:rsid w:val="009A5CD7"/>
    <w:rsid w:val="009A61B9"/>
    <w:rsid w:val="009B00C6"/>
    <w:rsid w:val="009B0C92"/>
    <w:rsid w:val="009B2B4B"/>
    <w:rsid w:val="009B387F"/>
    <w:rsid w:val="009B3C63"/>
    <w:rsid w:val="009B40FF"/>
    <w:rsid w:val="009B5EB1"/>
    <w:rsid w:val="009C077A"/>
    <w:rsid w:val="009C0880"/>
    <w:rsid w:val="009C1888"/>
    <w:rsid w:val="009C1B1B"/>
    <w:rsid w:val="009C21BD"/>
    <w:rsid w:val="009C27F6"/>
    <w:rsid w:val="009C2EAB"/>
    <w:rsid w:val="009C4D93"/>
    <w:rsid w:val="009C5686"/>
    <w:rsid w:val="009C75F9"/>
    <w:rsid w:val="009C78E9"/>
    <w:rsid w:val="009C7DBE"/>
    <w:rsid w:val="009D1D5C"/>
    <w:rsid w:val="009D2249"/>
    <w:rsid w:val="009D2313"/>
    <w:rsid w:val="009D23B3"/>
    <w:rsid w:val="009D2587"/>
    <w:rsid w:val="009D331A"/>
    <w:rsid w:val="009D3385"/>
    <w:rsid w:val="009D34B1"/>
    <w:rsid w:val="009D3E60"/>
    <w:rsid w:val="009D4669"/>
    <w:rsid w:val="009D4BFC"/>
    <w:rsid w:val="009D5EED"/>
    <w:rsid w:val="009D6C95"/>
    <w:rsid w:val="009D73FB"/>
    <w:rsid w:val="009D779E"/>
    <w:rsid w:val="009D7C4B"/>
    <w:rsid w:val="009E0D1A"/>
    <w:rsid w:val="009E0E49"/>
    <w:rsid w:val="009E0FDE"/>
    <w:rsid w:val="009E1A22"/>
    <w:rsid w:val="009E1FB0"/>
    <w:rsid w:val="009E2994"/>
    <w:rsid w:val="009E2EDD"/>
    <w:rsid w:val="009E2F5D"/>
    <w:rsid w:val="009E320A"/>
    <w:rsid w:val="009E3A89"/>
    <w:rsid w:val="009E3C94"/>
    <w:rsid w:val="009E4AEE"/>
    <w:rsid w:val="009E4E44"/>
    <w:rsid w:val="009E4EFD"/>
    <w:rsid w:val="009E54E4"/>
    <w:rsid w:val="009E5DA6"/>
    <w:rsid w:val="009E6467"/>
    <w:rsid w:val="009F051A"/>
    <w:rsid w:val="009F0821"/>
    <w:rsid w:val="009F0F5E"/>
    <w:rsid w:val="009F0F9F"/>
    <w:rsid w:val="009F169A"/>
    <w:rsid w:val="009F2E6E"/>
    <w:rsid w:val="009F3FE5"/>
    <w:rsid w:val="009F4293"/>
    <w:rsid w:val="009F460E"/>
    <w:rsid w:val="009F49E3"/>
    <w:rsid w:val="009F61FC"/>
    <w:rsid w:val="009F7E9F"/>
    <w:rsid w:val="00A005D5"/>
    <w:rsid w:val="00A00DBB"/>
    <w:rsid w:val="00A01196"/>
    <w:rsid w:val="00A01CA1"/>
    <w:rsid w:val="00A02419"/>
    <w:rsid w:val="00A02546"/>
    <w:rsid w:val="00A026F5"/>
    <w:rsid w:val="00A02A76"/>
    <w:rsid w:val="00A03CDA"/>
    <w:rsid w:val="00A04B91"/>
    <w:rsid w:val="00A05C20"/>
    <w:rsid w:val="00A05C75"/>
    <w:rsid w:val="00A05E67"/>
    <w:rsid w:val="00A06BDC"/>
    <w:rsid w:val="00A0739C"/>
    <w:rsid w:val="00A07768"/>
    <w:rsid w:val="00A077FE"/>
    <w:rsid w:val="00A07D73"/>
    <w:rsid w:val="00A11055"/>
    <w:rsid w:val="00A1162C"/>
    <w:rsid w:val="00A11ADE"/>
    <w:rsid w:val="00A11F0C"/>
    <w:rsid w:val="00A12629"/>
    <w:rsid w:val="00A1417B"/>
    <w:rsid w:val="00A150E6"/>
    <w:rsid w:val="00A1562C"/>
    <w:rsid w:val="00A162F5"/>
    <w:rsid w:val="00A16995"/>
    <w:rsid w:val="00A217BA"/>
    <w:rsid w:val="00A21E58"/>
    <w:rsid w:val="00A237AA"/>
    <w:rsid w:val="00A23B07"/>
    <w:rsid w:val="00A24D61"/>
    <w:rsid w:val="00A25199"/>
    <w:rsid w:val="00A25742"/>
    <w:rsid w:val="00A25B06"/>
    <w:rsid w:val="00A25D35"/>
    <w:rsid w:val="00A30BD3"/>
    <w:rsid w:val="00A311BF"/>
    <w:rsid w:val="00A3198D"/>
    <w:rsid w:val="00A32353"/>
    <w:rsid w:val="00A324D4"/>
    <w:rsid w:val="00A32600"/>
    <w:rsid w:val="00A32ECE"/>
    <w:rsid w:val="00A332B2"/>
    <w:rsid w:val="00A33501"/>
    <w:rsid w:val="00A35A4A"/>
    <w:rsid w:val="00A35AF2"/>
    <w:rsid w:val="00A35EB1"/>
    <w:rsid w:val="00A365DC"/>
    <w:rsid w:val="00A36890"/>
    <w:rsid w:val="00A36D47"/>
    <w:rsid w:val="00A370A8"/>
    <w:rsid w:val="00A37518"/>
    <w:rsid w:val="00A37645"/>
    <w:rsid w:val="00A37D4D"/>
    <w:rsid w:val="00A37D90"/>
    <w:rsid w:val="00A40088"/>
    <w:rsid w:val="00A403F9"/>
    <w:rsid w:val="00A4049B"/>
    <w:rsid w:val="00A408F0"/>
    <w:rsid w:val="00A40BD0"/>
    <w:rsid w:val="00A40FA5"/>
    <w:rsid w:val="00A413E0"/>
    <w:rsid w:val="00A42B7D"/>
    <w:rsid w:val="00A42DC5"/>
    <w:rsid w:val="00A43ABD"/>
    <w:rsid w:val="00A43AC7"/>
    <w:rsid w:val="00A45783"/>
    <w:rsid w:val="00A463D3"/>
    <w:rsid w:val="00A46D8F"/>
    <w:rsid w:val="00A47AFF"/>
    <w:rsid w:val="00A47CC7"/>
    <w:rsid w:val="00A5079D"/>
    <w:rsid w:val="00A50B1C"/>
    <w:rsid w:val="00A51F5E"/>
    <w:rsid w:val="00A5232E"/>
    <w:rsid w:val="00A52BFF"/>
    <w:rsid w:val="00A52DB5"/>
    <w:rsid w:val="00A54617"/>
    <w:rsid w:val="00A54DF9"/>
    <w:rsid w:val="00A568A3"/>
    <w:rsid w:val="00A56A5D"/>
    <w:rsid w:val="00A57111"/>
    <w:rsid w:val="00A579EB"/>
    <w:rsid w:val="00A57B5A"/>
    <w:rsid w:val="00A6006E"/>
    <w:rsid w:val="00A605D8"/>
    <w:rsid w:val="00A60933"/>
    <w:rsid w:val="00A60F01"/>
    <w:rsid w:val="00A6476A"/>
    <w:rsid w:val="00A64AB9"/>
    <w:rsid w:val="00A64D48"/>
    <w:rsid w:val="00A659CE"/>
    <w:rsid w:val="00A65B81"/>
    <w:rsid w:val="00A65F85"/>
    <w:rsid w:val="00A6708E"/>
    <w:rsid w:val="00A67B41"/>
    <w:rsid w:val="00A706B2"/>
    <w:rsid w:val="00A70F2A"/>
    <w:rsid w:val="00A71357"/>
    <w:rsid w:val="00A7138A"/>
    <w:rsid w:val="00A71A55"/>
    <w:rsid w:val="00A72324"/>
    <w:rsid w:val="00A72D54"/>
    <w:rsid w:val="00A72DB9"/>
    <w:rsid w:val="00A730DF"/>
    <w:rsid w:val="00A7359E"/>
    <w:rsid w:val="00A73D72"/>
    <w:rsid w:val="00A7542E"/>
    <w:rsid w:val="00A75896"/>
    <w:rsid w:val="00A759C3"/>
    <w:rsid w:val="00A75A1D"/>
    <w:rsid w:val="00A763C5"/>
    <w:rsid w:val="00A76DB5"/>
    <w:rsid w:val="00A77DF7"/>
    <w:rsid w:val="00A800BE"/>
    <w:rsid w:val="00A80C15"/>
    <w:rsid w:val="00A80C37"/>
    <w:rsid w:val="00A80FA8"/>
    <w:rsid w:val="00A81222"/>
    <w:rsid w:val="00A82C53"/>
    <w:rsid w:val="00A82ECF"/>
    <w:rsid w:val="00A831F9"/>
    <w:rsid w:val="00A83A05"/>
    <w:rsid w:val="00A84117"/>
    <w:rsid w:val="00A8420F"/>
    <w:rsid w:val="00A84369"/>
    <w:rsid w:val="00A84A52"/>
    <w:rsid w:val="00A84C8A"/>
    <w:rsid w:val="00A84CBA"/>
    <w:rsid w:val="00A85E25"/>
    <w:rsid w:val="00A861AF"/>
    <w:rsid w:val="00A86891"/>
    <w:rsid w:val="00A8713B"/>
    <w:rsid w:val="00A87B86"/>
    <w:rsid w:val="00A9088B"/>
    <w:rsid w:val="00A9093A"/>
    <w:rsid w:val="00A91749"/>
    <w:rsid w:val="00A91A92"/>
    <w:rsid w:val="00A91F62"/>
    <w:rsid w:val="00A92139"/>
    <w:rsid w:val="00A9230C"/>
    <w:rsid w:val="00A92487"/>
    <w:rsid w:val="00A92D14"/>
    <w:rsid w:val="00A93B37"/>
    <w:rsid w:val="00A947B6"/>
    <w:rsid w:val="00A949DF"/>
    <w:rsid w:val="00A9565A"/>
    <w:rsid w:val="00A96126"/>
    <w:rsid w:val="00A96EB8"/>
    <w:rsid w:val="00A972D9"/>
    <w:rsid w:val="00A9762B"/>
    <w:rsid w:val="00A97AE9"/>
    <w:rsid w:val="00AA0479"/>
    <w:rsid w:val="00AA0B41"/>
    <w:rsid w:val="00AA15BA"/>
    <w:rsid w:val="00AA172C"/>
    <w:rsid w:val="00AA28D5"/>
    <w:rsid w:val="00AA4599"/>
    <w:rsid w:val="00AA51BF"/>
    <w:rsid w:val="00AA53B2"/>
    <w:rsid w:val="00AA6463"/>
    <w:rsid w:val="00AA6E8B"/>
    <w:rsid w:val="00AA7B6E"/>
    <w:rsid w:val="00AA7FFC"/>
    <w:rsid w:val="00AB0A8C"/>
    <w:rsid w:val="00AB0DC9"/>
    <w:rsid w:val="00AB1EFC"/>
    <w:rsid w:val="00AB22DB"/>
    <w:rsid w:val="00AB2B14"/>
    <w:rsid w:val="00AB2F82"/>
    <w:rsid w:val="00AB37D7"/>
    <w:rsid w:val="00AB3DDA"/>
    <w:rsid w:val="00AB495E"/>
    <w:rsid w:val="00AB520C"/>
    <w:rsid w:val="00AB56C2"/>
    <w:rsid w:val="00AB5FA8"/>
    <w:rsid w:val="00AB62E2"/>
    <w:rsid w:val="00AB7AD0"/>
    <w:rsid w:val="00AC0653"/>
    <w:rsid w:val="00AC1169"/>
    <w:rsid w:val="00AC1381"/>
    <w:rsid w:val="00AC196F"/>
    <w:rsid w:val="00AC1E80"/>
    <w:rsid w:val="00AC2DAB"/>
    <w:rsid w:val="00AC2FD2"/>
    <w:rsid w:val="00AC3AD9"/>
    <w:rsid w:val="00AC3B91"/>
    <w:rsid w:val="00AC3E23"/>
    <w:rsid w:val="00AC5A50"/>
    <w:rsid w:val="00AC5B3D"/>
    <w:rsid w:val="00AC6DA5"/>
    <w:rsid w:val="00AC7506"/>
    <w:rsid w:val="00AC7683"/>
    <w:rsid w:val="00AD20CC"/>
    <w:rsid w:val="00AD3586"/>
    <w:rsid w:val="00AD3982"/>
    <w:rsid w:val="00AD3BF0"/>
    <w:rsid w:val="00AD5CCF"/>
    <w:rsid w:val="00AD618C"/>
    <w:rsid w:val="00AD6B97"/>
    <w:rsid w:val="00AD6C25"/>
    <w:rsid w:val="00AD72AB"/>
    <w:rsid w:val="00AD771F"/>
    <w:rsid w:val="00AE0603"/>
    <w:rsid w:val="00AE0F2C"/>
    <w:rsid w:val="00AE20B2"/>
    <w:rsid w:val="00AE2573"/>
    <w:rsid w:val="00AE41A3"/>
    <w:rsid w:val="00AE48ED"/>
    <w:rsid w:val="00AE4B8A"/>
    <w:rsid w:val="00AE66EF"/>
    <w:rsid w:val="00AE67C9"/>
    <w:rsid w:val="00AE6A24"/>
    <w:rsid w:val="00AE6D1E"/>
    <w:rsid w:val="00AE76DB"/>
    <w:rsid w:val="00AE79AD"/>
    <w:rsid w:val="00AF0E2C"/>
    <w:rsid w:val="00AF1339"/>
    <w:rsid w:val="00AF2EC8"/>
    <w:rsid w:val="00AF326D"/>
    <w:rsid w:val="00AF376C"/>
    <w:rsid w:val="00AF5F48"/>
    <w:rsid w:val="00AF6BE3"/>
    <w:rsid w:val="00AF6F5E"/>
    <w:rsid w:val="00AF736F"/>
    <w:rsid w:val="00B00065"/>
    <w:rsid w:val="00B0011D"/>
    <w:rsid w:val="00B0036E"/>
    <w:rsid w:val="00B00C59"/>
    <w:rsid w:val="00B026D1"/>
    <w:rsid w:val="00B02ED8"/>
    <w:rsid w:val="00B0314A"/>
    <w:rsid w:val="00B0324D"/>
    <w:rsid w:val="00B03BCC"/>
    <w:rsid w:val="00B03F44"/>
    <w:rsid w:val="00B05CC7"/>
    <w:rsid w:val="00B07807"/>
    <w:rsid w:val="00B07980"/>
    <w:rsid w:val="00B07991"/>
    <w:rsid w:val="00B11226"/>
    <w:rsid w:val="00B11646"/>
    <w:rsid w:val="00B124EC"/>
    <w:rsid w:val="00B13378"/>
    <w:rsid w:val="00B138E7"/>
    <w:rsid w:val="00B13ADE"/>
    <w:rsid w:val="00B140B2"/>
    <w:rsid w:val="00B145CB"/>
    <w:rsid w:val="00B145F8"/>
    <w:rsid w:val="00B16CC5"/>
    <w:rsid w:val="00B17136"/>
    <w:rsid w:val="00B21557"/>
    <w:rsid w:val="00B21B18"/>
    <w:rsid w:val="00B22357"/>
    <w:rsid w:val="00B2256F"/>
    <w:rsid w:val="00B22658"/>
    <w:rsid w:val="00B22BF4"/>
    <w:rsid w:val="00B24402"/>
    <w:rsid w:val="00B25102"/>
    <w:rsid w:val="00B251E0"/>
    <w:rsid w:val="00B2529E"/>
    <w:rsid w:val="00B252EC"/>
    <w:rsid w:val="00B253A8"/>
    <w:rsid w:val="00B2605B"/>
    <w:rsid w:val="00B264A4"/>
    <w:rsid w:val="00B3093D"/>
    <w:rsid w:val="00B30F11"/>
    <w:rsid w:val="00B3110C"/>
    <w:rsid w:val="00B32BD4"/>
    <w:rsid w:val="00B32E9F"/>
    <w:rsid w:val="00B339F2"/>
    <w:rsid w:val="00B33D6A"/>
    <w:rsid w:val="00B34AAD"/>
    <w:rsid w:val="00B34D5E"/>
    <w:rsid w:val="00B37AEE"/>
    <w:rsid w:val="00B41076"/>
    <w:rsid w:val="00B41B9A"/>
    <w:rsid w:val="00B41EA8"/>
    <w:rsid w:val="00B42786"/>
    <w:rsid w:val="00B42ED9"/>
    <w:rsid w:val="00B43147"/>
    <w:rsid w:val="00B439B8"/>
    <w:rsid w:val="00B43C04"/>
    <w:rsid w:val="00B450A5"/>
    <w:rsid w:val="00B4587C"/>
    <w:rsid w:val="00B45B77"/>
    <w:rsid w:val="00B46CCD"/>
    <w:rsid w:val="00B47FD4"/>
    <w:rsid w:val="00B503AF"/>
    <w:rsid w:val="00B50404"/>
    <w:rsid w:val="00B50994"/>
    <w:rsid w:val="00B50CB3"/>
    <w:rsid w:val="00B50F5A"/>
    <w:rsid w:val="00B51239"/>
    <w:rsid w:val="00B51C94"/>
    <w:rsid w:val="00B537C5"/>
    <w:rsid w:val="00B53F53"/>
    <w:rsid w:val="00B5552F"/>
    <w:rsid w:val="00B5588B"/>
    <w:rsid w:val="00B559CB"/>
    <w:rsid w:val="00B564D1"/>
    <w:rsid w:val="00B56C5A"/>
    <w:rsid w:val="00B5740D"/>
    <w:rsid w:val="00B603A9"/>
    <w:rsid w:val="00B607BD"/>
    <w:rsid w:val="00B62993"/>
    <w:rsid w:val="00B62E1C"/>
    <w:rsid w:val="00B63017"/>
    <w:rsid w:val="00B641D1"/>
    <w:rsid w:val="00B6486D"/>
    <w:rsid w:val="00B64D0F"/>
    <w:rsid w:val="00B651D9"/>
    <w:rsid w:val="00B653F9"/>
    <w:rsid w:val="00B6567C"/>
    <w:rsid w:val="00B66449"/>
    <w:rsid w:val="00B665EF"/>
    <w:rsid w:val="00B66D74"/>
    <w:rsid w:val="00B67446"/>
    <w:rsid w:val="00B703AF"/>
    <w:rsid w:val="00B715CC"/>
    <w:rsid w:val="00B72E98"/>
    <w:rsid w:val="00B7568C"/>
    <w:rsid w:val="00B7583C"/>
    <w:rsid w:val="00B75BB9"/>
    <w:rsid w:val="00B75F3F"/>
    <w:rsid w:val="00B768DB"/>
    <w:rsid w:val="00B77597"/>
    <w:rsid w:val="00B77F39"/>
    <w:rsid w:val="00B806C6"/>
    <w:rsid w:val="00B80D35"/>
    <w:rsid w:val="00B811B2"/>
    <w:rsid w:val="00B81AA7"/>
    <w:rsid w:val="00B81F32"/>
    <w:rsid w:val="00B82647"/>
    <w:rsid w:val="00B827AE"/>
    <w:rsid w:val="00B82F2A"/>
    <w:rsid w:val="00B83F3E"/>
    <w:rsid w:val="00B8540E"/>
    <w:rsid w:val="00B85B57"/>
    <w:rsid w:val="00B86C44"/>
    <w:rsid w:val="00B9042B"/>
    <w:rsid w:val="00B9263D"/>
    <w:rsid w:val="00B92A36"/>
    <w:rsid w:val="00B94243"/>
    <w:rsid w:val="00B94658"/>
    <w:rsid w:val="00B95C8C"/>
    <w:rsid w:val="00B963DD"/>
    <w:rsid w:val="00B9652B"/>
    <w:rsid w:val="00B96579"/>
    <w:rsid w:val="00B96C46"/>
    <w:rsid w:val="00B9796D"/>
    <w:rsid w:val="00BA07B4"/>
    <w:rsid w:val="00BA1AC5"/>
    <w:rsid w:val="00BA1E33"/>
    <w:rsid w:val="00BA35D5"/>
    <w:rsid w:val="00BA53CA"/>
    <w:rsid w:val="00BA5803"/>
    <w:rsid w:val="00BA5D60"/>
    <w:rsid w:val="00BA5D74"/>
    <w:rsid w:val="00BA5DEA"/>
    <w:rsid w:val="00BA69F2"/>
    <w:rsid w:val="00BA70A6"/>
    <w:rsid w:val="00BB05E7"/>
    <w:rsid w:val="00BB0682"/>
    <w:rsid w:val="00BB0E43"/>
    <w:rsid w:val="00BB0FC6"/>
    <w:rsid w:val="00BB11F9"/>
    <w:rsid w:val="00BB1841"/>
    <w:rsid w:val="00BB1919"/>
    <w:rsid w:val="00BB1C81"/>
    <w:rsid w:val="00BB2004"/>
    <w:rsid w:val="00BB2ABE"/>
    <w:rsid w:val="00BB31B7"/>
    <w:rsid w:val="00BB3257"/>
    <w:rsid w:val="00BB32A2"/>
    <w:rsid w:val="00BB32D9"/>
    <w:rsid w:val="00BB3B1A"/>
    <w:rsid w:val="00BB3FFA"/>
    <w:rsid w:val="00BB4152"/>
    <w:rsid w:val="00BB4E80"/>
    <w:rsid w:val="00BB4F88"/>
    <w:rsid w:val="00BB5140"/>
    <w:rsid w:val="00BB5BC0"/>
    <w:rsid w:val="00BB5ED5"/>
    <w:rsid w:val="00BB6391"/>
    <w:rsid w:val="00BB65E9"/>
    <w:rsid w:val="00BB6EFE"/>
    <w:rsid w:val="00BB73CB"/>
    <w:rsid w:val="00BB7EEA"/>
    <w:rsid w:val="00BC001C"/>
    <w:rsid w:val="00BC0198"/>
    <w:rsid w:val="00BC0272"/>
    <w:rsid w:val="00BC067E"/>
    <w:rsid w:val="00BC06E7"/>
    <w:rsid w:val="00BC0C5A"/>
    <w:rsid w:val="00BC14E5"/>
    <w:rsid w:val="00BC1862"/>
    <w:rsid w:val="00BC247F"/>
    <w:rsid w:val="00BC411C"/>
    <w:rsid w:val="00BC49DF"/>
    <w:rsid w:val="00BC4C0A"/>
    <w:rsid w:val="00BC5096"/>
    <w:rsid w:val="00BC5529"/>
    <w:rsid w:val="00BC57FC"/>
    <w:rsid w:val="00BC58F6"/>
    <w:rsid w:val="00BD05A9"/>
    <w:rsid w:val="00BD08D9"/>
    <w:rsid w:val="00BD2AF3"/>
    <w:rsid w:val="00BD2CF2"/>
    <w:rsid w:val="00BD393A"/>
    <w:rsid w:val="00BD4ECB"/>
    <w:rsid w:val="00BD54FF"/>
    <w:rsid w:val="00BD6929"/>
    <w:rsid w:val="00BD6DA2"/>
    <w:rsid w:val="00BD6EC0"/>
    <w:rsid w:val="00BD6FFC"/>
    <w:rsid w:val="00BD730F"/>
    <w:rsid w:val="00BD763F"/>
    <w:rsid w:val="00BD799A"/>
    <w:rsid w:val="00BE0141"/>
    <w:rsid w:val="00BE0C0D"/>
    <w:rsid w:val="00BE15DB"/>
    <w:rsid w:val="00BE1E61"/>
    <w:rsid w:val="00BE2858"/>
    <w:rsid w:val="00BE3DAA"/>
    <w:rsid w:val="00BE45CA"/>
    <w:rsid w:val="00BE4CD1"/>
    <w:rsid w:val="00BE5811"/>
    <w:rsid w:val="00BE59ED"/>
    <w:rsid w:val="00BE6491"/>
    <w:rsid w:val="00BE7BC4"/>
    <w:rsid w:val="00BF1763"/>
    <w:rsid w:val="00BF1E61"/>
    <w:rsid w:val="00BF2040"/>
    <w:rsid w:val="00BF38D0"/>
    <w:rsid w:val="00BF4334"/>
    <w:rsid w:val="00BF462C"/>
    <w:rsid w:val="00BF4BFF"/>
    <w:rsid w:val="00BF4F06"/>
    <w:rsid w:val="00BF7CEB"/>
    <w:rsid w:val="00C00607"/>
    <w:rsid w:val="00C00B88"/>
    <w:rsid w:val="00C0189C"/>
    <w:rsid w:val="00C01E0A"/>
    <w:rsid w:val="00C01E64"/>
    <w:rsid w:val="00C020BC"/>
    <w:rsid w:val="00C0277D"/>
    <w:rsid w:val="00C0311F"/>
    <w:rsid w:val="00C03513"/>
    <w:rsid w:val="00C0365C"/>
    <w:rsid w:val="00C03E35"/>
    <w:rsid w:val="00C0594B"/>
    <w:rsid w:val="00C065CC"/>
    <w:rsid w:val="00C07112"/>
    <w:rsid w:val="00C075F1"/>
    <w:rsid w:val="00C1058F"/>
    <w:rsid w:val="00C109C7"/>
    <w:rsid w:val="00C117E9"/>
    <w:rsid w:val="00C11D0B"/>
    <w:rsid w:val="00C1264C"/>
    <w:rsid w:val="00C12DE0"/>
    <w:rsid w:val="00C13332"/>
    <w:rsid w:val="00C13AB2"/>
    <w:rsid w:val="00C142F8"/>
    <w:rsid w:val="00C14E7C"/>
    <w:rsid w:val="00C151AF"/>
    <w:rsid w:val="00C151BA"/>
    <w:rsid w:val="00C174B9"/>
    <w:rsid w:val="00C21608"/>
    <w:rsid w:val="00C2279B"/>
    <w:rsid w:val="00C23294"/>
    <w:rsid w:val="00C23732"/>
    <w:rsid w:val="00C23F2A"/>
    <w:rsid w:val="00C23F88"/>
    <w:rsid w:val="00C2534C"/>
    <w:rsid w:val="00C25BE7"/>
    <w:rsid w:val="00C262D1"/>
    <w:rsid w:val="00C27121"/>
    <w:rsid w:val="00C27978"/>
    <w:rsid w:val="00C309ED"/>
    <w:rsid w:val="00C30AAA"/>
    <w:rsid w:val="00C3187E"/>
    <w:rsid w:val="00C33223"/>
    <w:rsid w:val="00C33B3E"/>
    <w:rsid w:val="00C33D73"/>
    <w:rsid w:val="00C33E38"/>
    <w:rsid w:val="00C344F9"/>
    <w:rsid w:val="00C367A6"/>
    <w:rsid w:val="00C3704B"/>
    <w:rsid w:val="00C37DCA"/>
    <w:rsid w:val="00C40ADA"/>
    <w:rsid w:val="00C41FAF"/>
    <w:rsid w:val="00C4308E"/>
    <w:rsid w:val="00C43111"/>
    <w:rsid w:val="00C43122"/>
    <w:rsid w:val="00C438E8"/>
    <w:rsid w:val="00C44A71"/>
    <w:rsid w:val="00C44D6C"/>
    <w:rsid w:val="00C45758"/>
    <w:rsid w:val="00C45B4A"/>
    <w:rsid w:val="00C46203"/>
    <w:rsid w:val="00C46CBB"/>
    <w:rsid w:val="00C50C1B"/>
    <w:rsid w:val="00C50C99"/>
    <w:rsid w:val="00C5167C"/>
    <w:rsid w:val="00C5258E"/>
    <w:rsid w:val="00C5299F"/>
    <w:rsid w:val="00C533CB"/>
    <w:rsid w:val="00C5367B"/>
    <w:rsid w:val="00C5375A"/>
    <w:rsid w:val="00C53EA8"/>
    <w:rsid w:val="00C54328"/>
    <w:rsid w:val="00C55175"/>
    <w:rsid w:val="00C55E35"/>
    <w:rsid w:val="00C568A3"/>
    <w:rsid w:val="00C568CC"/>
    <w:rsid w:val="00C56D9D"/>
    <w:rsid w:val="00C573FE"/>
    <w:rsid w:val="00C61FD8"/>
    <w:rsid w:val="00C63EAA"/>
    <w:rsid w:val="00C6462D"/>
    <w:rsid w:val="00C652B7"/>
    <w:rsid w:val="00C66195"/>
    <w:rsid w:val="00C66DAB"/>
    <w:rsid w:val="00C675C4"/>
    <w:rsid w:val="00C67923"/>
    <w:rsid w:val="00C67D99"/>
    <w:rsid w:val="00C70E73"/>
    <w:rsid w:val="00C728B9"/>
    <w:rsid w:val="00C729AD"/>
    <w:rsid w:val="00C729DF"/>
    <w:rsid w:val="00C73668"/>
    <w:rsid w:val="00C74730"/>
    <w:rsid w:val="00C76541"/>
    <w:rsid w:val="00C766EB"/>
    <w:rsid w:val="00C7705B"/>
    <w:rsid w:val="00C77267"/>
    <w:rsid w:val="00C77C09"/>
    <w:rsid w:val="00C77D1B"/>
    <w:rsid w:val="00C80809"/>
    <w:rsid w:val="00C80ADD"/>
    <w:rsid w:val="00C80E40"/>
    <w:rsid w:val="00C8102A"/>
    <w:rsid w:val="00C814A1"/>
    <w:rsid w:val="00C82205"/>
    <w:rsid w:val="00C828F5"/>
    <w:rsid w:val="00C83D06"/>
    <w:rsid w:val="00C84131"/>
    <w:rsid w:val="00C84C65"/>
    <w:rsid w:val="00C85612"/>
    <w:rsid w:val="00C8603A"/>
    <w:rsid w:val="00C8617D"/>
    <w:rsid w:val="00C908EF"/>
    <w:rsid w:val="00C90EF2"/>
    <w:rsid w:val="00C90F58"/>
    <w:rsid w:val="00C92498"/>
    <w:rsid w:val="00C94371"/>
    <w:rsid w:val="00C94B6D"/>
    <w:rsid w:val="00C9565E"/>
    <w:rsid w:val="00C95865"/>
    <w:rsid w:val="00C969EC"/>
    <w:rsid w:val="00C972FD"/>
    <w:rsid w:val="00C97310"/>
    <w:rsid w:val="00C97D6A"/>
    <w:rsid w:val="00CA056D"/>
    <w:rsid w:val="00CA0ABC"/>
    <w:rsid w:val="00CA17D0"/>
    <w:rsid w:val="00CA1DC8"/>
    <w:rsid w:val="00CA238C"/>
    <w:rsid w:val="00CA2775"/>
    <w:rsid w:val="00CA3735"/>
    <w:rsid w:val="00CA43D8"/>
    <w:rsid w:val="00CA6ADB"/>
    <w:rsid w:val="00CA771E"/>
    <w:rsid w:val="00CB08D6"/>
    <w:rsid w:val="00CB1105"/>
    <w:rsid w:val="00CB2D6E"/>
    <w:rsid w:val="00CB2E11"/>
    <w:rsid w:val="00CB359F"/>
    <w:rsid w:val="00CB4310"/>
    <w:rsid w:val="00CB5C93"/>
    <w:rsid w:val="00CB6264"/>
    <w:rsid w:val="00CB749A"/>
    <w:rsid w:val="00CC0A42"/>
    <w:rsid w:val="00CC0C46"/>
    <w:rsid w:val="00CC2223"/>
    <w:rsid w:val="00CC2AE0"/>
    <w:rsid w:val="00CC2B04"/>
    <w:rsid w:val="00CC39FB"/>
    <w:rsid w:val="00CC3C69"/>
    <w:rsid w:val="00CC444A"/>
    <w:rsid w:val="00CC4550"/>
    <w:rsid w:val="00CC498F"/>
    <w:rsid w:val="00CC59FC"/>
    <w:rsid w:val="00CD20BB"/>
    <w:rsid w:val="00CD2D79"/>
    <w:rsid w:val="00CD383F"/>
    <w:rsid w:val="00CD4B59"/>
    <w:rsid w:val="00CD4B9E"/>
    <w:rsid w:val="00CD4DF5"/>
    <w:rsid w:val="00CD541B"/>
    <w:rsid w:val="00CE23F8"/>
    <w:rsid w:val="00CE257E"/>
    <w:rsid w:val="00CE3E20"/>
    <w:rsid w:val="00CE4266"/>
    <w:rsid w:val="00CE5227"/>
    <w:rsid w:val="00CE5A72"/>
    <w:rsid w:val="00CE634C"/>
    <w:rsid w:val="00CE6447"/>
    <w:rsid w:val="00CE6607"/>
    <w:rsid w:val="00CE68E8"/>
    <w:rsid w:val="00CE6C88"/>
    <w:rsid w:val="00CE6CFE"/>
    <w:rsid w:val="00CE6F05"/>
    <w:rsid w:val="00CE713B"/>
    <w:rsid w:val="00CF004C"/>
    <w:rsid w:val="00CF0FE8"/>
    <w:rsid w:val="00CF1BD7"/>
    <w:rsid w:val="00CF2463"/>
    <w:rsid w:val="00CF263D"/>
    <w:rsid w:val="00CF3C18"/>
    <w:rsid w:val="00CF4F9D"/>
    <w:rsid w:val="00CF6BE4"/>
    <w:rsid w:val="00CF713C"/>
    <w:rsid w:val="00CF77EE"/>
    <w:rsid w:val="00CF7BB0"/>
    <w:rsid w:val="00D004F0"/>
    <w:rsid w:val="00D007A5"/>
    <w:rsid w:val="00D012C2"/>
    <w:rsid w:val="00D01774"/>
    <w:rsid w:val="00D01895"/>
    <w:rsid w:val="00D026FF"/>
    <w:rsid w:val="00D02912"/>
    <w:rsid w:val="00D037C4"/>
    <w:rsid w:val="00D04159"/>
    <w:rsid w:val="00D05760"/>
    <w:rsid w:val="00D06069"/>
    <w:rsid w:val="00D06F51"/>
    <w:rsid w:val="00D071AF"/>
    <w:rsid w:val="00D073F4"/>
    <w:rsid w:val="00D07903"/>
    <w:rsid w:val="00D07AD7"/>
    <w:rsid w:val="00D10D51"/>
    <w:rsid w:val="00D115B4"/>
    <w:rsid w:val="00D13ECB"/>
    <w:rsid w:val="00D142FB"/>
    <w:rsid w:val="00D14632"/>
    <w:rsid w:val="00D155F7"/>
    <w:rsid w:val="00D15950"/>
    <w:rsid w:val="00D164EA"/>
    <w:rsid w:val="00D1650B"/>
    <w:rsid w:val="00D17570"/>
    <w:rsid w:val="00D20876"/>
    <w:rsid w:val="00D2171A"/>
    <w:rsid w:val="00D2226E"/>
    <w:rsid w:val="00D233BC"/>
    <w:rsid w:val="00D24696"/>
    <w:rsid w:val="00D249D5"/>
    <w:rsid w:val="00D24DE4"/>
    <w:rsid w:val="00D255EB"/>
    <w:rsid w:val="00D25A6F"/>
    <w:rsid w:val="00D26906"/>
    <w:rsid w:val="00D27339"/>
    <w:rsid w:val="00D275FC"/>
    <w:rsid w:val="00D27CA1"/>
    <w:rsid w:val="00D304B3"/>
    <w:rsid w:val="00D30758"/>
    <w:rsid w:val="00D31622"/>
    <w:rsid w:val="00D317A4"/>
    <w:rsid w:val="00D32072"/>
    <w:rsid w:val="00D34F8E"/>
    <w:rsid w:val="00D35693"/>
    <w:rsid w:val="00D36843"/>
    <w:rsid w:val="00D369CA"/>
    <w:rsid w:val="00D379DA"/>
    <w:rsid w:val="00D37E22"/>
    <w:rsid w:val="00D4006D"/>
    <w:rsid w:val="00D41F62"/>
    <w:rsid w:val="00D42DE6"/>
    <w:rsid w:val="00D43806"/>
    <w:rsid w:val="00D444F6"/>
    <w:rsid w:val="00D4486D"/>
    <w:rsid w:val="00D44F8F"/>
    <w:rsid w:val="00D47300"/>
    <w:rsid w:val="00D50765"/>
    <w:rsid w:val="00D50CFA"/>
    <w:rsid w:val="00D51DEE"/>
    <w:rsid w:val="00D51F7C"/>
    <w:rsid w:val="00D53F4C"/>
    <w:rsid w:val="00D54D67"/>
    <w:rsid w:val="00D54FF5"/>
    <w:rsid w:val="00D550BD"/>
    <w:rsid w:val="00D55E62"/>
    <w:rsid w:val="00D564DF"/>
    <w:rsid w:val="00D6062D"/>
    <w:rsid w:val="00D60F84"/>
    <w:rsid w:val="00D6152C"/>
    <w:rsid w:val="00D62749"/>
    <w:rsid w:val="00D62C6B"/>
    <w:rsid w:val="00D62D81"/>
    <w:rsid w:val="00D62E46"/>
    <w:rsid w:val="00D63B33"/>
    <w:rsid w:val="00D6508C"/>
    <w:rsid w:val="00D660F2"/>
    <w:rsid w:val="00D6755F"/>
    <w:rsid w:val="00D675B9"/>
    <w:rsid w:val="00D679E8"/>
    <w:rsid w:val="00D70678"/>
    <w:rsid w:val="00D70B42"/>
    <w:rsid w:val="00D70FE5"/>
    <w:rsid w:val="00D71468"/>
    <w:rsid w:val="00D714DB"/>
    <w:rsid w:val="00D71CC2"/>
    <w:rsid w:val="00D72885"/>
    <w:rsid w:val="00D72889"/>
    <w:rsid w:val="00D72965"/>
    <w:rsid w:val="00D73A50"/>
    <w:rsid w:val="00D74C53"/>
    <w:rsid w:val="00D7529F"/>
    <w:rsid w:val="00D767D6"/>
    <w:rsid w:val="00D804A4"/>
    <w:rsid w:val="00D818AF"/>
    <w:rsid w:val="00D82705"/>
    <w:rsid w:val="00D82A3C"/>
    <w:rsid w:val="00D82DF8"/>
    <w:rsid w:val="00D830B1"/>
    <w:rsid w:val="00D83129"/>
    <w:rsid w:val="00D8688E"/>
    <w:rsid w:val="00D86EC4"/>
    <w:rsid w:val="00D9073C"/>
    <w:rsid w:val="00D90F9F"/>
    <w:rsid w:val="00D93A2B"/>
    <w:rsid w:val="00D9410F"/>
    <w:rsid w:val="00D94D1E"/>
    <w:rsid w:val="00D9534B"/>
    <w:rsid w:val="00D95CE8"/>
    <w:rsid w:val="00D95DDD"/>
    <w:rsid w:val="00D96AFA"/>
    <w:rsid w:val="00D96C67"/>
    <w:rsid w:val="00D97332"/>
    <w:rsid w:val="00DA0AC4"/>
    <w:rsid w:val="00DA3BC8"/>
    <w:rsid w:val="00DA3D62"/>
    <w:rsid w:val="00DA40E8"/>
    <w:rsid w:val="00DA4B26"/>
    <w:rsid w:val="00DB0487"/>
    <w:rsid w:val="00DB1DD0"/>
    <w:rsid w:val="00DB274D"/>
    <w:rsid w:val="00DB2848"/>
    <w:rsid w:val="00DB3B0A"/>
    <w:rsid w:val="00DB417E"/>
    <w:rsid w:val="00DB52C4"/>
    <w:rsid w:val="00DB589D"/>
    <w:rsid w:val="00DB5D8E"/>
    <w:rsid w:val="00DB6412"/>
    <w:rsid w:val="00DB6F37"/>
    <w:rsid w:val="00DB78C2"/>
    <w:rsid w:val="00DC00B8"/>
    <w:rsid w:val="00DC0791"/>
    <w:rsid w:val="00DC0C41"/>
    <w:rsid w:val="00DC20FB"/>
    <w:rsid w:val="00DC274D"/>
    <w:rsid w:val="00DC34AD"/>
    <w:rsid w:val="00DC3C31"/>
    <w:rsid w:val="00DC4057"/>
    <w:rsid w:val="00DC45BA"/>
    <w:rsid w:val="00DC5243"/>
    <w:rsid w:val="00DC543F"/>
    <w:rsid w:val="00DC5D49"/>
    <w:rsid w:val="00DC6852"/>
    <w:rsid w:val="00DC6A4D"/>
    <w:rsid w:val="00DC6EC4"/>
    <w:rsid w:val="00DC74AC"/>
    <w:rsid w:val="00DC7967"/>
    <w:rsid w:val="00DC7F62"/>
    <w:rsid w:val="00DD063D"/>
    <w:rsid w:val="00DD0CE7"/>
    <w:rsid w:val="00DD0DB5"/>
    <w:rsid w:val="00DD185A"/>
    <w:rsid w:val="00DD2229"/>
    <w:rsid w:val="00DD2D1E"/>
    <w:rsid w:val="00DD38B0"/>
    <w:rsid w:val="00DD5231"/>
    <w:rsid w:val="00DD5920"/>
    <w:rsid w:val="00DD675A"/>
    <w:rsid w:val="00DD67D6"/>
    <w:rsid w:val="00DD7481"/>
    <w:rsid w:val="00DD7950"/>
    <w:rsid w:val="00DD795C"/>
    <w:rsid w:val="00DD7F7D"/>
    <w:rsid w:val="00DE1ED1"/>
    <w:rsid w:val="00DE2026"/>
    <w:rsid w:val="00DE28A3"/>
    <w:rsid w:val="00DE5F9C"/>
    <w:rsid w:val="00DE6417"/>
    <w:rsid w:val="00DE64DC"/>
    <w:rsid w:val="00DE668C"/>
    <w:rsid w:val="00DE77D1"/>
    <w:rsid w:val="00DF0551"/>
    <w:rsid w:val="00DF0AB5"/>
    <w:rsid w:val="00DF1373"/>
    <w:rsid w:val="00DF1B43"/>
    <w:rsid w:val="00DF2029"/>
    <w:rsid w:val="00DF25E4"/>
    <w:rsid w:val="00DF2D36"/>
    <w:rsid w:val="00DF4120"/>
    <w:rsid w:val="00DF4CEC"/>
    <w:rsid w:val="00DF4F4B"/>
    <w:rsid w:val="00DF5D08"/>
    <w:rsid w:val="00DF6159"/>
    <w:rsid w:val="00DF6438"/>
    <w:rsid w:val="00DF6601"/>
    <w:rsid w:val="00DF7F4C"/>
    <w:rsid w:val="00E008E4"/>
    <w:rsid w:val="00E00AB3"/>
    <w:rsid w:val="00E0135D"/>
    <w:rsid w:val="00E01BD5"/>
    <w:rsid w:val="00E023EC"/>
    <w:rsid w:val="00E04306"/>
    <w:rsid w:val="00E0472A"/>
    <w:rsid w:val="00E0514D"/>
    <w:rsid w:val="00E05955"/>
    <w:rsid w:val="00E06B57"/>
    <w:rsid w:val="00E06B68"/>
    <w:rsid w:val="00E06D8E"/>
    <w:rsid w:val="00E07785"/>
    <w:rsid w:val="00E10785"/>
    <w:rsid w:val="00E116E8"/>
    <w:rsid w:val="00E1191F"/>
    <w:rsid w:val="00E12C41"/>
    <w:rsid w:val="00E13C0C"/>
    <w:rsid w:val="00E14020"/>
    <w:rsid w:val="00E15151"/>
    <w:rsid w:val="00E1581F"/>
    <w:rsid w:val="00E16BA7"/>
    <w:rsid w:val="00E2011C"/>
    <w:rsid w:val="00E2082A"/>
    <w:rsid w:val="00E2132F"/>
    <w:rsid w:val="00E234E9"/>
    <w:rsid w:val="00E23AA6"/>
    <w:rsid w:val="00E23AE9"/>
    <w:rsid w:val="00E23CC3"/>
    <w:rsid w:val="00E23F2B"/>
    <w:rsid w:val="00E240F1"/>
    <w:rsid w:val="00E241F8"/>
    <w:rsid w:val="00E25820"/>
    <w:rsid w:val="00E25AA6"/>
    <w:rsid w:val="00E26019"/>
    <w:rsid w:val="00E26CA0"/>
    <w:rsid w:val="00E30076"/>
    <w:rsid w:val="00E3015E"/>
    <w:rsid w:val="00E30FB5"/>
    <w:rsid w:val="00E317D9"/>
    <w:rsid w:val="00E31B78"/>
    <w:rsid w:val="00E31BD4"/>
    <w:rsid w:val="00E31C57"/>
    <w:rsid w:val="00E32477"/>
    <w:rsid w:val="00E3265D"/>
    <w:rsid w:val="00E32A7D"/>
    <w:rsid w:val="00E32AA2"/>
    <w:rsid w:val="00E332BA"/>
    <w:rsid w:val="00E3339B"/>
    <w:rsid w:val="00E33567"/>
    <w:rsid w:val="00E33BEF"/>
    <w:rsid w:val="00E3419F"/>
    <w:rsid w:val="00E342F9"/>
    <w:rsid w:val="00E35A90"/>
    <w:rsid w:val="00E35C6F"/>
    <w:rsid w:val="00E35C7E"/>
    <w:rsid w:val="00E3731F"/>
    <w:rsid w:val="00E37537"/>
    <w:rsid w:val="00E37753"/>
    <w:rsid w:val="00E400CE"/>
    <w:rsid w:val="00E4080E"/>
    <w:rsid w:val="00E41A07"/>
    <w:rsid w:val="00E4223A"/>
    <w:rsid w:val="00E4252D"/>
    <w:rsid w:val="00E4307D"/>
    <w:rsid w:val="00E43BE2"/>
    <w:rsid w:val="00E44034"/>
    <w:rsid w:val="00E4475C"/>
    <w:rsid w:val="00E44919"/>
    <w:rsid w:val="00E45A74"/>
    <w:rsid w:val="00E45F67"/>
    <w:rsid w:val="00E46D46"/>
    <w:rsid w:val="00E50CDA"/>
    <w:rsid w:val="00E52AFD"/>
    <w:rsid w:val="00E5307B"/>
    <w:rsid w:val="00E5373A"/>
    <w:rsid w:val="00E53F99"/>
    <w:rsid w:val="00E56185"/>
    <w:rsid w:val="00E567F7"/>
    <w:rsid w:val="00E5690F"/>
    <w:rsid w:val="00E6055B"/>
    <w:rsid w:val="00E606F6"/>
    <w:rsid w:val="00E60F32"/>
    <w:rsid w:val="00E61E1A"/>
    <w:rsid w:val="00E62272"/>
    <w:rsid w:val="00E626E9"/>
    <w:rsid w:val="00E64A48"/>
    <w:rsid w:val="00E65629"/>
    <w:rsid w:val="00E658D8"/>
    <w:rsid w:val="00E664A8"/>
    <w:rsid w:val="00E66523"/>
    <w:rsid w:val="00E66845"/>
    <w:rsid w:val="00E66A07"/>
    <w:rsid w:val="00E66E3B"/>
    <w:rsid w:val="00E66FD5"/>
    <w:rsid w:val="00E71802"/>
    <w:rsid w:val="00E72007"/>
    <w:rsid w:val="00E72658"/>
    <w:rsid w:val="00E7268E"/>
    <w:rsid w:val="00E73483"/>
    <w:rsid w:val="00E73A69"/>
    <w:rsid w:val="00E73D30"/>
    <w:rsid w:val="00E73DFB"/>
    <w:rsid w:val="00E73EFC"/>
    <w:rsid w:val="00E75047"/>
    <w:rsid w:val="00E75702"/>
    <w:rsid w:val="00E77B55"/>
    <w:rsid w:val="00E77DBA"/>
    <w:rsid w:val="00E77FD5"/>
    <w:rsid w:val="00E80E71"/>
    <w:rsid w:val="00E81BD1"/>
    <w:rsid w:val="00E81CDA"/>
    <w:rsid w:val="00E82448"/>
    <w:rsid w:val="00E84149"/>
    <w:rsid w:val="00E84925"/>
    <w:rsid w:val="00E84A20"/>
    <w:rsid w:val="00E8514E"/>
    <w:rsid w:val="00E852B9"/>
    <w:rsid w:val="00E85808"/>
    <w:rsid w:val="00E8649C"/>
    <w:rsid w:val="00E90436"/>
    <w:rsid w:val="00E90662"/>
    <w:rsid w:val="00E90844"/>
    <w:rsid w:val="00E90926"/>
    <w:rsid w:val="00E9092B"/>
    <w:rsid w:val="00E91247"/>
    <w:rsid w:val="00E919C4"/>
    <w:rsid w:val="00E91D32"/>
    <w:rsid w:val="00E92163"/>
    <w:rsid w:val="00E92673"/>
    <w:rsid w:val="00E926B0"/>
    <w:rsid w:val="00E928BD"/>
    <w:rsid w:val="00E92960"/>
    <w:rsid w:val="00E92FD0"/>
    <w:rsid w:val="00E9386A"/>
    <w:rsid w:val="00E942B7"/>
    <w:rsid w:val="00E94D31"/>
    <w:rsid w:val="00E95BD6"/>
    <w:rsid w:val="00E96005"/>
    <w:rsid w:val="00E96042"/>
    <w:rsid w:val="00E97809"/>
    <w:rsid w:val="00EA08F6"/>
    <w:rsid w:val="00EA1487"/>
    <w:rsid w:val="00EA1BB2"/>
    <w:rsid w:val="00EA1D6E"/>
    <w:rsid w:val="00EA2114"/>
    <w:rsid w:val="00EA2C18"/>
    <w:rsid w:val="00EA36FD"/>
    <w:rsid w:val="00EA3B9B"/>
    <w:rsid w:val="00EA3F7E"/>
    <w:rsid w:val="00EA4040"/>
    <w:rsid w:val="00EA4458"/>
    <w:rsid w:val="00EA567F"/>
    <w:rsid w:val="00EA5D29"/>
    <w:rsid w:val="00EA6579"/>
    <w:rsid w:val="00EA6E6E"/>
    <w:rsid w:val="00EA6F4D"/>
    <w:rsid w:val="00EA7955"/>
    <w:rsid w:val="00EA7A54"/>
    <w:rsid w:val="00EA7B37"/>
    <w:rsid w:val="00EB2B49"/>
    <w:rsid w:val="00EB4140"/>
    <w:rsid w:val="00EB4361"/>
    <w:rsid w:val="00EB4953"/>
    <w:rsid w:val="00EB670F"/>
    <w:rsid w:val="00EB78DF"/>
    <w:rsid w:val="00EB7EB1"/>
    <w:rsid w:val="00EC0FB8"/>
    <w:rsid w:val="00EC119C"/>
    <w:rsid w:val="00EC1386"/>
    <w:rsid w:val="00EC22D9"/>
    <w:rsid w:val="00EC269A"/>
    <w:rsid w:val="00EC5C0F"/>
    <w:rsid w:val="00EC7880"/>
    <w:rsid w:val="00EC7C26"/>
    <w:rsid w:val="00ED135D"/>
    <w:rsid w:val="00ED2B00"/>
    <w:rsid w:val="00ED312D"/>
    <w:rsid w:val="00ED340E"/>
    <w:rsid w:val="00ED38B9"/>
    <w:rsid w:val="00ED3959"/>
    <w:rsid w:val="00ED3DBD"/>
    <w:rsid w:val="00EE05E8"/>
    <w:rsid w:val="00EE08E1"/>
    <w:rsid w:val="00EE0B2A"/>
    <w:rsid w:val="00EE108F"/>
    <w:rsid w:val="00EE228C"/>
    <w:rsid w:val="00EE3C53"/>
    <w:rsid w:val="00EE3DAC"/>
    <w:rsid w:val="00EE47B9"/>
    <w:rsid w:val="00EE49BB"/>
    <w:rsid w:val="00EE4C90"/>
    <w:rsid w:val="00EE4FCE"/>
    <w:rsid w:val="00EE5219"/>
    <w:rsid w:val="00EE65AF"/>
    <w:rsid w:val="00EE6BA3"/>
    <w:rsid w:val="00EE7656"/>
    <w:rsid w:val="00EE7DA8"/>
    <w:rsid w:val="00EF02E1"/>
    <w:rsid w:val="00EF2A70"/>
    <w:rsid w:val="00EF2E89"/>
    <w:rsid w:val="00EF2F40"/>
    <w:rsid w:val="00EF3F8D"/>
    <w:rsid w:val="00EF440D"/>
    <w:rsid w:val="00EF4483"/>
    <w:rsid w:val="00EF47A8"/>
    <w:rsid w:val="00EF56D7"/>
    <w:rsid w:val="00EF6690"/>
    <w:rsid w:val="00EF68B9"/>
    <w:rsid w:val="00EF74C1"/>
    <w:rsid w:val="00F00C2B"/>
    <w:rsid w:val="00F01AEA"/>
    <w:rsid w:val="00F028E3"/>
    <w:rsid w:val="00F03053"/>
    <w:rsid w:val="00F0317D"/>
    <w:rsid w:val="00F034FC"/>
    <w:rsid w:val="00F03A9D"/>
    <w:rsid w:val="00F03FF8"/>
    <w:rsid w:val="00F04C58"/>
    <w:rsid w:val="00F052B0"/>
    <w:rsid w:val="00F10B36"/>
    <w:rsid w:val="00F114E7"/>
    <w:rsid w:val="00F11554"/>
    <w:rsid w:val="00F13F77"/>
    <w:rsid w:val="00F14396"/>
    <w:rsid w:val="00F15144"/>
    <w:rsid w:val="00F152D6"/>
    <w:rsid w:val="00F15575"/>
    <w:rsid w:val="00F1673B"/>
    <w:rsid w:val="00F16F3F"/>
    <w:rsid w:val="00F2129C"/>
    <w:rsid w:val="00F21750"/>
    <w:rsid w:val="00F218CF"/>
    <w:rsid w:val="00F21C09"/>
    <w:rsid w:val="00F228DB"/>
    <w:rsid w:val="00F23A7A"/>
    <w:rsid w:val="00F23E40"/>
    <w:rsid w:val="00F241F5"/>
    <w:rsid w:val="00F24316"/>
    <w:rsid w:val="00F27258"/>
    <w:rsid w:val="00F27ED6"/>
    <w:rsid w:val="00F30192"/>
    <w:rsid w:val="00F306A2"/>
    <w:rsid w:val="00F30E93"/>
    <w:rsid w:val="00F320C8"/>
    <w:rsid w:val="00F32936"/>
    <w:rsid w:val="00F33D93"/>
    <w:rsid w:val="00F33DFF"/>
    <w:rsid w:val="00F34F6C"/>
    <w:rsid w:val="00F361B2"/>
    <w:rsid w:val="00F36F8E"/>
    <w:rsid w:val="00F3762A"/>
    <w:rsid w:val="00F401D1"/>
    <w:rsid w:val="00F41B10"/>
    <w:rsid w:val="00F43032"/>
    <w:rsid w:val="00F43C02"/>
    <w:rsid w:val="00F440C2"/>
    <w:rsid w:val="00F4428A"/>
    <w:rsid w:val="00F44514"/>
    <w:rsid w:val="00F4468C"/>
    <w:rsid w:val="00F448EE"/>
    <w:rsid w:val="00F455CF"/>
    <w:rsid w:val="00F46BE4"/>
    <w:rsid w:val="00F47ED0"/>
    <w:rsid w:val="00F5001B"/>
    <w:rsid w:val="00F50680"/>
    <w:rsid w:val="00F506F4"/>
    <w:rsid w:val="00F50A8A"/>
    <w:rsid w:val="00F52805"/>
    <w:rsid w:val="00F53847"/>
    <w:rsid w:val="00F53EDD"/>
    <w:rsid w:val="00F5471F"/>
    <w:rsid w:val="00F54B89"/>
    <w:rsid w:val="00F54E02"/>
    <w:rsid w:val="00F55444"/>
    <w:rsid w:val="00F55B53"/>
    <w:rsid w:val="00F55B8A"/>
    <w:rsid w:val="00F569DF"/>
    <w:rsid w:val="00F56FE8"/>
    <w:rsid w:val="00F56FF1"/>
    <w:rsid w:val="00F574E9"/>
    <w:rsid w:val="00F57C3F"/>
    <w:rsid w:val="00F62055"/>
    <w:rsid w:val="00F6290C"/>
    <w:rsid w:val="00F62B1D"/>
    <w:rsid w:val="00F64F5D"/>
    <w:rsid w:val="00F64FF4"/>
    <w:rsid w:val="00F659A1"/>
    <w:rsid w:val="00F659B9"/>
    <w:rsid w:val="00F65A15"/>
    <w:rsid w:val="00F66752"/>
    <w:rsid w:val="00F667EB"/>
    <w:rsid w:val="00F66857"/>
    <w:rsid w:val="00F66B90"/>
    <w:rsid w:val="00F6795C"/>
    <w:rsid w:val="00F70115"/>
    <w:rsid w:val="00F70721"/>
    <w:rsid w:val="00F709FA"/>
    <w:rsid w:val="00F7128D"/>
    <w:rsid w:val="00F7177D"/>
    <w:rsid w:val="00F73039"/>
    <w:rsid w:val="00F7326F"/>
    <w:rsid w:val="00F73475"/>
    <w:rsid w:val="00F738CA"/>
    <w:rsid w:val="00F746CB"/>
    <w:rsid w:val="00F747DF"/>
    <w:rsid w:val="00F74975"/>
    <w:rsid w:val="00F7623E"/>
    <w:rsid w:val="00F7789C"/>
    <w:rsid w:val="00F80771"/>
    <w:rsid w:val="00F80E21"/>
    <w:rsid w:val="00F819AA"/>
    <w:rsid w:val="00F82948"/>
    <w:rsid w:val="00F82F90"/>
    <w:rsid w:val="00F83B77"/>
    <w:rsid w:val="00F83F81"/>
    <w:rsid w:val="00F8419E"/>
    <w:rsid w:val="00F843F0"/>
    <w:rsid w:val="00F845ED"/>
    <w:rsid w:val="00F847AA"/>
    <w:rsid w:val="00F8626F"/>
    <w:rsid w:val="00F878FF"/>
    <w:rsid w:val="00F90137"/>
    <w:rsid w:val="00F90608"/>
    <w:rsid w:val="00F91092"/>
    <w:rsid w:val="00F9170B"/>
    <w:rsid w:val="00F91F63"/>
    <w:rsid w:val="00F9220D"/>
    <w:rsid w:val="00F924F2"/>
    <w:rsid w:val="00F92649"/>
    <w:rsid w:val="00F92B02"/>
    <w:rsid w:val="00F939F2"/>
    <w:rsid w:val="00F93FA0"/>
    <w:rsid w:val="00F959A6"/>
    <w:rsid w:val="00F96137"/>
    <w:rsid w:val="00F96550"/>
    <w:rsid w:val="00F9671B"/>
    <w:rsid w:val="00F971A4"/>
    <w:rsid w:val="00FA0761"/>
    <w:rsid w:val="00FA0C11"/>
    <w:rsid w:val="00FA11D4"/>
    <w:rsid w:val="00FA1504"/>
    <w:rsid w:val="00FA2322"/>
    <w:rsid w:val="00FA34CC"/>
    <w:rsid w:val="00FA4940"/>
    <w:rsid w:val="00FA578D"/>
    <w:rsid w:val="00FA5A83"/>
    <w:rsid w:val="00FA6522"/>
    <w:rsid w:val="00FA7EC1"/>
    <w:rsid w:val="00FB012D"/>
    <w:rsid w:val="00FB0279"/>
    <w:rsid w:val="00FB0914"/>
    <w:rsid w:val="00FB1576"/>
    <w:rsid w:val="00FB16A1"/>
    <w:rsid w:val="00FB1CD4"/>
    <w:rsid w:val="00FB1EA5"/>
    <w:rsid w:val="00FB1FE6"/>
    <w:rsid w:val="00FB24C7"/>
    <w:rsid w:val="00FB37E5"/>
    <w:rsid w:val="00FB42DD"/>
    <w:rsid w:val="00FB578B"/>
    <w:rsid w:val="00FB5C75"/>
    <w:rsid w:val="00FB60ED"/>
    <w:rsid w:val="00FB7D13"/>
    <w:rsid w:val="00FC3B91"/>
    <w:rsid w:val="00FC3D25"/>
    <w:rsid w:val="00FC4EB7"/>
    <w:rsid w:val="00FC57FA"/>
    <w:rsid w:val="00FC6233"/>
    <w:rsid w:val="00FC699A"/>
    <w:rsid w:val="00FC6C3B"/>
    <w:rsid w:val="00FC7685"/>
    <w:rsid w:val="00FD07E9"/>
    <w:rsid w:val="00FD130C"/>
    <w:rsid w:val="00FD1364"/>
    <w:rsid w:val="00FD2639"/>
    <w:rsid w:val="00FD2899"/>
    <w:rsid w:val="00FD32C0"/>
    <w:rsid w:val="00FD37D3"/>
    <w:rsid w:val="00FD3EDA"/>
    <w:rsid w:val="00FD4064"/>
    <w:rsid w:val="00FD49CB"/>
    <w:rsid w:val="00FD5BC4"/>
    <w:rsid w:val="00FD7979"/>
    <w:rsid w:val="00FD7D02"/>
    <w:rsid w:val="00FE0A9E"/>
    <w:rsid w:val="00FE1EEB"/>
    <w:rsid w:val="00FE22FF"/>
    <w:rsid w:val="00FE379D"/>
    <w:rsid w:val="00FE3BE4"/>
    <w:rsid w:val="00FE3C13"/>
    <w:rsid w:val="00FE3E6E"/>
    <w:rsid w:val="00FE4A8A"/>
    <w:rsid w:val="00FE6368"/>
    <w:rsid w:val="00FE6C79"/>
    <w:rsid w:val="00FE7144"/>
    <w:rsid w:val="00FE72D6"/>
    <w:rsid w:val="00FF016D"/>
    <w:rsid w:val="00FF0497"/>
    <w:rsid w:val="00FF0CDE"/>
    <w:rsid w:val="00FF129E"/>
    <w:rsid w:val="00FF21E5"/>
    <w:rsid w:val="00FF22DF"/>
    <w:rsid w:val="00FF2441"/>
    <w:rsid w:val="00FF2631"/>
    <w:rsid w:val="00FF393E"/>
    <w:rsid w:val="00FF4C49"/>
    <w:rsid w:val="00FF4CF5"/>
    <w:rsid w:val="00FF4F79"/>
    <w:rsid w:val="00FF5845"/>
    <w:rsid w:val="00FF5B92"/>
    <w:rsid w:val="00FF69AF"/>
    <w:rsid w:val="00FF7616"/>
    <w:rsid w:val="00FF7E42"/>
    <w:rsid w:val="00FF7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4BFF"/>
    <w:pPr>
      <w:spacing w:after="0" w:line="240" w:lineRule="auto"/>
    </w:pPr>
    <w:rPr>
      <w:rFonts w:ascii="Arial" w:eastAsia="Calibri" w:hAnsi="Arial" w:cs="Times New Roman"/>
      <w:sz w:val="20"/>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BF4BFF"/>
    <w:pPr>
      <w:keepNext/>
      <w:numPr>
        <w:numId w:val="1"/>
      </w:numPr>
      <w:spacing w:before="240" w:after="120"/>
      <w:ind w:left="510" w:hanging="51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BF4BFF"/>
    <w:pPr>
      <w:numPr>
        <w:ilvl w:val="1"/>
        <w:numId w:val="1"/>
      </w:numPr>
      <w:tabs>
        <w:tab w:val="center" w:pos="4536"/>
        <w:tab w:val="right" w:pos="9072"/>
      </w:tabs>
      <w:spacing w:before="240" w:after="120"/>
      <w:ind w:left="431" w:hanging="431"/>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9"/>
    <w:qFormat/>
    <w:rsid w:val="00BF4BFF"/>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BF4BFF"/>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BF4BFF"/>
    <w:pPr>
      <w:numPr>
        <w:numId w:val="3"/>
      </w:numPr>
      <w:spacing w:before="120" w:after="60"/>
      <w:jc w:val="both"/>
      <w:outlineLvl w:val="4"/>
    </w:pPr>
    <w:rPr>
      <w:rFonts w:eastAsia="Times New Roman"/>
      <w:bCs/>
      <w:iCs/>
      <w:szCs w:val="26"/>
    </w:rPr>
  </w:style>
  <w:style w:type="paragraph" w:styleId="Nadpis6">
    <w:name w:val="heading 6"/>
    <w:basedOn w:val="Normln"/>
    <w:next w:val="Normln"/>
    <w:link w:val="Nadpis6Char"/>
    <w:uiPriority w:val="99"/>
    <w:unhideWhenUsed/>
    <w:qFormat/>
    <w:rsid w:val="002F17C5"/>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2F17C5"/>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2F17C5"/>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9"/>
    <w:unhideWhenUsed/>
    <w:qFormat/>
    <w:rsid w:val="002F17C5"/>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BF4BFF"/>
    <w:rPr>
      <w:rFonts w:ascii="Arial" w:eastAsia="Times New Roman" w:hAnsi="Arial" w:cs="Arial"/>
      <w:b/>
      <w:bCs/>
      <w:kern w:val="32"/>
      <w:sz w:val="20"/>
      <w:szCs w:val="20"/>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BF4BFF"/>
    <w:rPr>
      <w:rFonts w:ascii="Arial" w:eastAsia="Times New Roman" w:hAnsi="Arial" w:cs="Times New Roman"/>
      <w:sz w:val="20"/>
      <w:szCs w:val="24"/>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BF4BFF"/>
    <w:rPr>
      <w:rFonts w:ascii="Arial" w:eastAsia="Times New Roman" w:hAnsi="Arial" w:cs="Tahoma"/>
      <w:iCs/>
      <w:sz w:val="20"/>
      <w:szCs w:val="20"/>
      <w:lang w:eastAsia="cs-CZ"/>
    </w:rPr>
  </w:style>
  <w:style w:type="character" w:customStyle="1" w:styleId="Nadpis4Char">
    <w:name w:val="Nadpis 4 Char"/>
    <w:basedOn w:val="Standardnpsmoodstavce"/>
    <w:link w:val="Nadpis4"/>
    <w:uiPriority w:val="99"/>
    <w:rsid w:val="00BF4BFF"/>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BF4BFF"/>
    <w:rPr>
      <w:rFonts w:ascii="Arial" w:eastAsia="Times New Roman" w:hAnsi="Arial" w:cs="Times New Roman"/>
      <w:bCs/>
      <w:iCs/>
      <w:sz w:val="20"/>
      <w:szCs w:val="26"/>
      <w:lang w:eastAsia="cs-CZ"/>
    </w:rPr>
  </w:style>
  <w:style w:type="paragraph" w:customStyle="1" w:styleId="Barevnseznamzvraznn11">
    <w:name w:val="Barevný seznam – zvýraznění 11"/>
    <w:basedOn w:val="Normln"/>
    <w:uiPriority w:val="34"/>
    <w:rsid w:val="00BF4BFF"/>
    <w:pPr>
      <w:spacing w:after="200" w:line="276" w:lineRule="auto"/>
      <w:ind w:left="720"/>
      <w:contextualSpacing/>
    </w:pPr>
    <w:rPr>
      <w:rFonts w:ascii="Calibri" w:hAnsi="Calibri"/>
      <w:sz w:val="22"/>
      <w:szCs w:val="22"/>
    </w:rPr>
  </w:style>
  <w:style w:type="paragraph" w:styleId="Nzev">
    <w:name w:val="Title"/>
    <w:basedOn w:val="Normln"/>
    <w:link w:val="NzevChar"/>
    <w:qFormat/>
    <w:rsid w:val="00BF4B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BF4BFF"/>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link w:val="OdstavecseseznamemChar"/>
    <w:uiPriority w:val="34"/>
    <w:qFormat/>
    <w:rsid w:val="00BF4BFF"/>
    <w:pPr>
      <w:ind w:left="720"/>
      <w:contextualSpacing/>
    </w:pPr>
    <w:rPr>
      <w:rFonts w:eastAsia="Times New Roman"/>
    </w:rPr>
  </w:style>
  <w:style w:type="character" w:styleId="Siln">
    <w:name w:val="Strong"/>
    <w:basedOn w:val="Standardnpsmoodstavce"/>
    <w:qFormat/>
    <w:rsid w:val="00BF4BFF"/>
    <w:rPr>
      <w:rFonts w:ascii="Arial" w:hAnsi="Arial"/>
      <w:b w:val="0"/>
      <w:bCs/>
      <w:sz w:val="20"/>
    </w:rPr>
  </w:style>
  <w:style w:type="character" w:styleId="Odkaznakoment">
    <w:name w:val="annotation reference"/>
    <w:basedOn w:val="Standardnpsmoodstavce"/>
    <w:uiPriority w:val="99"/>
    <w:unhideWhenUsed/>
    <w:rsid w:val="00BF4BFF"/>
    <w:rPr>
      <w:sz w:val="16"/>
      <w:szCs w:val="16"/>
    </w:rPr>
  </w:style>
  <w:style w:type="paragraph" w:styleId="Textkomente">
    <w:name w:val="annotation text"/>
    <w:basedOn w:val="Normln"/>
    <w:link w:val="TextkomenteChar"/>
    <w:uiPriority w:val="99"/>
    <w:unhideWhenUsed/>
    <w:rsid w:val="00BF4BFF"/>
    <w:rPr>
      <w:szCs w:val="20"/>
    </w:rPr>
  </w:style>
  <w:style w:type="character" w:customStyle="1" w:styleId="TextkomenteChar">
    <w:name w:val="Text komentáře Char"/>
    <w:basedOn w:val="Standardnpsmoodstavce"/>
    <w:link w:val="Textkomente"/>
    <w:uiPriority w:val="99"/>
    <w:rsid w:val="00BF4BFF"/>
    <w:rPr>
      <w:rFonts w:ascii="Arial" w:eastAsia="Calibri"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4BFF"/>
    <w:rPr>
      <w:b/>
      <w:bCs/>
    </w:rPr>
  </w:style>
  <w:style w:type="character" w:customStyle="1" w:styleId="PedmtkomenteChar">
    <w:name w:val="Předmět komentáře Char"/>
    <w:basedOn w:val="TextkomenteChar"/>
    <w:link w:val="Pedmtkomente"/>
    <w:uiPriority w:val="99"/>
    <w:semiHidden/>
    <w:rsid w:val="00BF4BFF"/>
    <w:rPr>
      <w:rFonts w:ascii="Arial" w:eastAsia="Calibri" w:hAnsi="Arial" w:cs="Times New Roman"/>
      <w:b/>
      <w:bCs/>
      <w:sz w:val="20"/>
      <w:szCs w:val="20"/>
      <w:lang w:eastAsia="cs-CZ"/>
    </w:rPr>
  </w:style>
  <w:style w:type="paragraph" w:styleId="Textbubliny">
    <w:name w:val="Balloon Text"/>
    <w:basedOn w:val="Normln"/>
    <w:link w:val="TextbublinyChar"/>
    <w:uiPriority w:val="99"/>
    <w:semiHidden/>
    <w:unhideWhenUsed/>
    <w:rsid w:val="00BF4BFF"/>
    <w:rPr>
      <w:rFonts w:ascii="Tahoma" w:hAnsi="Tahoma" w:cs="Tahoma"/>
      <w:sz w:val="16"/>
      <w:szCs w:val="16"/>
    </w:rPr>
  </w:style>
  <w:style w:type="character" w:customStyle="1" w:styleId="TextbublinyChar">
    <w:name w:val="Text bubliny Char"/>
    <w:basedOn w:val="Standardnpsmoodstavce"/>
    <w:link w:val="Textbubliny"/>
    <w:uiPriority w:val="99"/>
    <w:semiHidden/>
    <w:rsid w:val="00BF4BFF"/>
    <w:rPr>
      <w:rFonts w:ascii="Tahoma" w:eastAsia="Calibri" w:hAnsi="Tahoma" w:cs="Tahoma"/>
      <w:sz w:val="16"/>
      <w:szCs w:val="16"/>
      <w:lang w:eastAsia="cs-CZ"/>
    </w:rPr>
  </w:style>
  <w:style w:type="character" w:styleId="Nzevknihy">
    <w:name w:val="Book Title"/>
    <w:basedOn w:val="Standardnpsmoodstavce"/>
    <w:uiPriority w:val="33"/>
    <w:qFormat/>
    <w:rsid w:val="00BF4BFF"/>
    <w:rPr>
      <w:b/>
      <w:bCs/>
      <w:smallCaps/>
      <w:spacing w:val="5"/>
    </w:rPr>
  </w:style>
  <w:style w:type="paragraph" w:customStyle="1" w:styleId="Nadpis2bezslovn">
    <w:name w:val="Nadpis 2 bez číslování"/>
    <w:basedOn w:val="Nadpis2"/>
    <w:link w:val="Nadpis2bezslovnChar"/>
    <w:qFormat/>
    <w:rsid w:val="00BF4BFF"/>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BF4BFF"/>
    <w:rPr>
      <w:rFonts w:ascii="Arial" w:eastAsiaTheme="majorEastAsia" w:hAnsi="Arial" w:cstheme="majorBidi"/>
      <w:bCs/>
      <w:sz w:val="24"/>
      <w:szCs w:val="26"/>
      <w:lang w:eastAsia="cs-CZ"/>
    </w:rPr>
  </w:style>
  <w:style w:type="character" w:styleId="Hypertextovodkaz">
    <w:name w:val="Hyperlink"/>
    <w:basedOn w:val="Standardnpsmoodstavce"/>
    <w:uiPriority w:val="99"/>
    <w:unhideWhenUsed/>
    <w:rsid w:val="00BF4BFF"/>
    <w:rPr>
      <w:color w:val="0000FF" w:themeColor="hyperlink"/>
      <w:u w:val="single"/>
    </w:rPr>
  </w:style>
  <w:style w:type="table" w:styleId="Mkatabulky">
    <w:name w:val="Table Grid"/>
    <w:basedOn w:val="Normlntabulka"/>
    <w:uiPriority w:val="59"/>
    <w:rsid w:val="00BF4BFF"/>
    <w:pPr>
      <w:spacing w:after="0" w:line="240" w:lineRule="auto"/>
    </w:pPr>
    <w:rPr>
      <w:rFonts w:ascii="Times New Roman" w:eastAsia="Calibri"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BF4BFF"/>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BF4BFF"/>
    <w:pPr>
      <w:spacing w:after="120"/>
    </w:pPr>
  </w:style>
  <w:style w:type="character" w:customStyle="1" w:styleId="ZkladntextChar">
    <w:name w:val="Základní text Char"/>
    <w:basedOn w:val="Standardnpsmoodstavce"/>
    <w:link w:val="Zkladntext"/>
    <w:uiPriority w:val="99"/>
    <w:semiHidden/>
    <w:rsid w:val="00BF4BFF"/>
    <w:rPr>
      <w:rFonts w:ascii="Arial" w:eastAsia="Calibri" w:hAnsi="Arial" w:cs="Times New Roman"/>
      <w:sz w:val="20"/>
      <w:szCs w:val="24"/>
      <w:lang w:eastAsia="cs-CZ"/>
    </w:rPr>
  </w:style>
  <w:style w:type="paragraph" w:customStyle="1" w:styleId="Nadpis3-normlntext">
    <w:name w:val="Nadpis 3 - normální text"/>
    <w:basedOn w:val="Nadpis3"/>
    <w:rsid w:val="00BF4BFF"/>
    <w:pPr>
      <w:keepNext w:val="0"/>
      <w:numPr>
        <w:numId w:val="13"/>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F4BFF"/>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F4BFF"/>
    <w:rPr>
      <w:rFonts w:ascii="Calibri" w:eastAsia="Calibri" w:hAnsi="Calibri" w:cs="Times New Roman"/>
      <w:b/>
      <w:bCs/>
      <w:i/>
      <w:iCs/>
      <w:color w:val="4F81BD"/>
    </w:rPr>
  </w:style>
  <w:style w:type="character" w:customStyle="1" w:styleId="mobile2">
    <w:name w:val="mobile2"/>
    <w:basedOn w:val="Standardnpsmoodstavce"/>
    <w:rsid w:val="00BF4BFF"/>
    <w:rPr>
      <w:vanish/>
      <w:webHidden w:val="0"/>
      <w:shd w:val="clear" w:color="auto" w:fill="auto"/>
      <w:specVanish w:val="0"/>
    </w:rPr>
  </w:style>
  <w:style w:type="paragraph" w:styleId="Revize">
    <w:name w:val="Revision"/>
    <w:hidden/>
    <w:uiPriority w:val="99"/>
    <w:semiHidden/>
    <w:rsid w:val="00BF4BFF"/>
    <w:pPr>
      <w:spacing w:after="0" w:line="240" w:lineRule="auto"/>
    </w:pPr>
    <w:rPr>
      <w:rFonts w:ascii="Arial" w:eastAsia="Calibri" w:hAnsi="Arial" w:cs="Times New Roman"/>
      <w:sz w:val="20"/>
      <w:szCs w:val="24"/>
      <w:lang w:eastAsia="cs-CZ"/>
    </w:rPr>
  </w:style>
  <w:style w:type="paragraph" w:customStyle="1" w:styleId="zkladn">
    <w:name w:val="základní"/>
    <w:basedOn w:val="Textvbloku"/>
    <w:rsid w:val="00BF4BFF"/>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BF4BF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Level2">
    <w:name w:val="Level 2"/>
    <w:basedOn w:val="Normln"/>
    <w:rsid w:val="00BF4BFF"/>
    <w:pPr>
      <w:numPr>
        <w:ilvl w:val="1"/>
        <w:numId w:val="15"/>
      </w:numPr>
      <w:spacing w:after="120"/>
      <w:jc w:val="both"/>
    </w:pPr>
    <w:rPr>
      <w:rFonts w:ascii="Times New Roman" w:eastAsia="Times New Roman" w:hAnsi="Times New Roman" w:cs="Arial"/>
      <w:sz w:val="24"/>
      <w:szCs w:val="22"/>
    </w:rPr>
  </w:style>
  <w:style w:type="paragraph" w:customStyle="1" w:styleId="Level1">
    <w:name w:val="Level 1"/>
    <w:basedOn w:val="Normln"/>
    <w:rsid w:val="00BF4BFF"/>
    <w:pPr>
      <w:keepNext/>
      <w:numPr>
        <w:numId w:val="15"/>
      </w:numPr>
      <w:spacing w:before="480" w:after="120"/>
      <w:jc w:val="center"/>
    </w:pPr>
    <w:rPr>
      <w:rFonts w:ascii="Times New Roman" w:eastAsia="Times New Roman" w:hAnsi="Times New Roman" w:cs="Arial"/>
      <w:b/>
      <w:bCs/>
      <w:sz w:val="24"/>
      <w:szCs w:val="22"/>
    </w:rPr>
  </w:style>
  <w:style w:type="paragraph" w:customStyle="1" w:styleId="Norm">
    <w:name w:val="Norm"/>
    <w:basedOn w:val="Normln"/>
    <w:rsid w:val="00BF4BFF"/>
    <w:pPr>
      <w:spacing w:beforeLines="10" w:afterLines="10"/>
      <w:jc w:val="both"/>
    </w:pPr>
    <w:rPr>
      <w:rFonts w:eastAsia="Times New Roman"/>
      <w:szCs w:val="20"/>
    </w:rPr>
  </w:style>
  <w:style w:type="character" w:customStyle="1" w:styleId="st">
    <w:name w:val="st"/>
    <w:basedOn w:val="Standardnpsmoodstavce"/>
    <w:rsid w:val="00BF4BFF"/>
  </w:style>
  <w:style w:type="character" w:styleId="Zvraznn">
    <w:name w:val="Emphasis"/>
    <w:basedOn w:val="Standardnpsmoodstavce"/>
    <w:uiPriority w:val="20"/>
    <w:qFormat/>
    <w:rsid w:val="00BF4BFF"/>
    <w:rPr>
      <w:i/>
      <w:iCs/>
    </w:rPr>
  </w:style>
  <w:style w:type="character" w:customStyle="1" w:styleId="OdstavecseseznamemChar">
    <w:name w:val="Odstavec se seznamem Char"/>
    <w:basedOn w:val="Standardnpsmoodstavce"/>
    <w:link w:val="Odstavecseseznamem"/>
    <w:uiPriority w:val="34"/>
    <w:rsid w:val="00803B01"/>
    <w:rPr>
      <w:rFonts w:ascii="Arial" w:eastAsia="Times New Roman" w:hAnsi="Arial" w:cs="Times New Roman"/>
      <w:sz w:val="20"/>
      <w:szCs w:val="24"/>
      <w:lang w:eastAsia="cs-CZ"/>
    </w:rPr>
  </w:style>
  <w:style w:type="paragraph" w:styleId="Zhlav">
    <w:name w:val="header"/>
    <w:basedOn w:val="Normln"/>
    <w:link w:val="ZhlavChar"/>
    <w:uiPriority w:val="99"/>
    <w:unhideWhenUsed/>
    <w:rsid w:val="0006078F"/>
    <w:pPr>
      <w:tabs>
        <w:tab w:val="center" w:pos="4536"/>
        <w:tab w:val="right" w:pos="9072"/>
      </w:tabs>
    </w:pPr>
  </w:style>
  <w:style w:type="character" w:customStyle="1" w:styleId="ZhlavChar">
    <w:name w:val="Záhlaví Char"/>
    <w:basedOn w:val="Standardnpsmoodstavce"/>
    <w:link w:val="Zhlav"/>
    <w:uiPriority w:val="99"/>
    <w:rsid w:val="0006078F"/>
    <w:rPr>
      <w:rFonts w:ascii="Arial" w:eastAsia="Calibri" w:hAnsi="Arial" w:cs="Times New Roman"/>
      <w:sz w:val="20"/>
      <w:szCs w:val="24"/>
      <w:lang w:eastAsia="cs-CZ"/>
    </w:rPr>
  </w:style>
  <w:style w:type="paragraph" w:styleId="Zpat">
    <w:name w:val="footer"/>
    <w:basedOn w:val="Normln"/>
    <w:link w:val="ZpatChar"/>
    <w:uiPriority w:val="99"/>
    <w:unhideWhenUsed/>
    <w:rsid w:val="0006078F"/>
    <w:pPr>
      <w:tabs>
        <w:tab w:val="center" w:pos="4536"/>
        <w:tab w:val="right" w:pos="9072"/>
      </w:tabs>
    </w:pPr>
  </w:style>
  <w:style w:type="character" w:customStyle="1" w:styleId="ZpatChar">
    <w:name w:val="Zápatí Char"/>
    <w:basedOn w:val="Standardnpsmoodstavce"/>
    <w:link w:val="Zpat"/>
    <w:uiPriority w:val="99"/>
    <w:rsid w:val="0006078F"/>
    <w:rPr>
      <w:rFonts w:ascii="Arial" w:eastAsia="Calibri" w:hAnsi="Arial" w:cs="Times New Roman"/>
      <w:sz w:val="20"/>
      <w:szCs w:val="24"/>
      <w:lang w:eastAsia="cs-CZ"/>
    </w:rPr>
  </w:style>
  <w:style w:type="paragraph" w:customStyle="1" w:styleId="Default">
    <w:name w:val="Default"/>
    <w:rsid w:val="005D1C37"/>
    <w:pPr>
      <w:autoSpaceDE w:val="0"/>
      <w:autoSpaceDN w:val="0"/>
      <w:adjustRightInd w:val="0"/>
      <w:spacing w:after="0" w:line="240" w:lineRule="auto"/>
    </w:pPr>
    <w:rPr>
      <w:rFonts w:ascii="Arial" w:hAnsi="Arial" w:cs="Arial"/>
      <w:color w:val="000000"/>
      <w:sz w:val="24"/>
      <w:szCs w:val="24"/>
    </w:rPr>
  </w:style>
  <w:style w:type="character" w:customStyle="1" w:styleId="Nadpis6Char">
    <w:name w:val="Nadpis 6 Char"/>
    <w:basedOn w:val="Standardnpsmoodstavce"/>
    <w:link w:val="Nadpis6"/>
    <w:semiHidden/>
    <w:rsid w:val="002F17C5"/>
    <w:rPr>
      <w:rFonts w:asciiTheme="majorHAnsi" w:eastAsiaTheme="majorEastAsia" w:hAnsiTheme="majorHAnsi" w:cstheme="majorBidi"/>
      <w:i/>
      <w:iCs/>
      <w:color w:val="243F60" w:themeColor="accent1" w:themeShade="7F"/>
      <w:sz w:val="20"/>
      <w:szCs w:val="24"/>
      <w:lang w:eastAsia="cs-CZ"/>
    </w:rPr>
  </w:style>
  <w:style w:type="character" w:customStyle="1" w:styleId="Nadpis7Char">
    <w:name w:val="Nadpis 7 Char"/>
    <w:basedOn w:val="Standardnpsmoodstavce"/>
    <w:link w:val="Nadpis7"/>
    <w:semiHidden/>
    <w:rsid w:val="002F17C5"/>
    <w:rPr>
      <w:rFonts w:asciiTheme="majorHAnsi" w:eastAsiaTheme="majorEastAsia" w:hAnsiTheme="majorHAnsi" w:cstheme="majorBidi"/>
      <w:i/>
      <w:iCs/>
      <w:color w:val="404040" w:themeColor="text1" w:themeTint="BF"/>
      <w:sz w:val="20"/>
      <w:szCs w:val="24"/>
      <w:lang w:eastAsia="cs-CZ"/>
    </w:rPr>
  </w:style>
  <w:style w:type="character" w:customStyle="1" w:styleId="Nadpis8Char">
    <w:name w:val="Nadpis 8 Char"/>
    <w:basedOn w:val="Standardnpsmoodstavce"/>
    <w:link w:val="Nadpis8"/>
    <w:semiHidden/>
    <w:rsid w:val="002F17C5"/>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2F17C5"/>
    <w:rPr>
      <w:rFonts w:asciiTheme="majorHAnsi" w:eastAsiaTheme="majorEastAsia" w:hAnsiTheme="majorHAnsi" w:cstheme="majorBidi"/>
      <w:i/>
      <w:iCs/>
      <w:color w:val="404040" w:themeColor="text1" w:themeTint="BF"/>
      <w:sz w:val="20"/>
      <w:szCs w:val="20"/>
      <w:lang w:eastAsia="cs-CZ"/>
    </w:rPr>
  </w:style>
  <w:style w:type="paragraph" w:customStyle="1" w:styleId="Text">
    <w:name w:val="Text"/>
    <w:basedOn w:val="Normln"/>
    <w:uiPriority w:val="99"/>
    <w:rsid w:val="00315ACC"/>
    <w:pPr>
      <w:tabs>
        <w:tab w:val="left" w:pos="227"/>
      </w:tabs>
      <w:spacing w:line="220" w:lineRule="exact"/>
      <w:jc w:val="both"/>
    </w:pPr>
    <w:rPr>
      <w:rFonts w:ascii="Book Antiqua" w:eastAsia="Times New Roman" w:hAnsi="Book Antiqua"/>
      <w:color w:val="000000"/>
      <w:sz w:val="18"/>
      <w:lang w:val="en-US"/>
    </w:rPr>
  </w:style>
  <w:style w:type="character" w:customStyle="1" w:styleId="h1a">
    <w:name w:val="h1a"/>
    <w:basedOn w:val="Standardnpsmoodstavce"/>
    <w:rsid w:val="001E2172"/>
  </w:style>
  <w:style w:type="character" w:customStyle="1" w:styleId="TextkomenteChar1">
    <w:name w:val="Text komentáře Char1"/>
    <w:basedOn w:val="Standardnpsmoodstavce"/>
    <w:uiPriority w:val="99"/>
    <w:locked/>
    <w:rsid w:val="001C7575"/>
    <w:rPr>
      <w:lang w:eastAsia="zh-CN"/>
    </w:rPr>
  </w:style>
  <w:style w:type="paragraph" w:customStyle="1" w:styleId="CZodstavec">
    <w:name w:val="CZ odstavec"/>
    <w:rsid w:val="00CC2AE0"/>
    <w:pPr>
      <w:numPr>
        <w:numId w:val="19"/>
      </w:numPr>
      <w:spacing w:after="120" w:line="288" w:lineRule="auto"/>
      <w:jc w:val="both"/>
    </w:pPr>
    <w:rPr>
      <w:rFonts w:ascii="Century Gothic" w:eastAsia="Calibri" w:hAnsi="Century Gothic"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4BFF"/>
    <w:pPr>
      <w:spacing w:after="0" w:line="240" w:lineRule="auto"/>
    </w:pPr>
    <w:rPr>
      <w:rFonts w:ascii="Arial" w:eastAsia="Calibri" w:hAnsi="Arial" w:cs="Times New Roman"/>
      <w:sz w:val="20"/>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BF4BFF"/>
    <w:pPr>
      <w:keepNext/>
      <w:numPr>
        <w:numId w:val="1"/>
      </w:numPr>
      <w:spacing w:before="240" w:after="120"/>
      <w:ind w:left="510" w:hanging="51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BF4BFF"/>
    <w:pPr>
      <w:numPr>
        <w:ilvl w:val="1"/>
        <w:numId w:val="1"/>
      </w:numPr>
      <w:tabs>
        <w:tab w:val="center" w:pos="4536"/>
        <w:tab w:val="right" w:pos="9072"/>
      </w:tabs>
      <w:spacing w:before="240" w:after="120"/>
      <w:ind w:left="431" w:hanging="431"/>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9"/>
    <w:qFormat/>
    <w:rsid w:val="00BF4BFF"/>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BF4BFF"/>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BF4BFF"/>
    <w:pPr>
      <w:numPr>
        <w:numId w:val="3"/>
      </w:numPr>
      <w:spacing w:before="120" w:after="60"/>
      <w:jc w:val="both"/>
      <w:outlineLvl w:val="4"/>
    </w:pPr>
    <w:rPr>
      <w:rFonts w:eastAsia="Times New Roman"/>
      <w:bCs/>
      <w:iCs/>
      <w:szCs w:val="26"/>
    </w:rPr>
  </w:style>
  <w:style w:type="paragraph" w:styleId="Nadpis6">
    <w:name w:val="heading 6"/>
    <w:basedOn w:val="Normln"/>
    <w:next w:val="Normln"/>
    <w:link w:val="Nadpis6Char"/>
    <w:uiPriority w:val="99"/>
    <w:unhideWhenUsed/>
    <w:qFormat/>
    <w:rsid w:val="002F17C5"/>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2F17C5"/>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2F17C5"/>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9"/>
    <w:unhideWhenUsed/>
    <w:qFormat/>
    <w:rsid w:val="002F17C5"/>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BF4BFF"/>
    <w:rPr>
      <w:rFonts w:ascii="Arial" w:eastAsia="Times New Roman" w:hAnsi="Arial" w:cs="Arial"/>
      <w:b/>
      <w:bCs/>
      <w:kern w:val="32"/>
      <w:sz w:val="20"/>
      <w:szCs w:val="20"/>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BF4BFF"/>
    <w:rPr>
      <w:rFonts w:ascii="Arial" w:eastAsia="Times New Roman" w:hAnsi="Arial" w:cs="Times New Roman"/>
      <w:sz w:val="20"/>
      <w:szCs w:val="24"/>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BF4BFF"/>
    <w:rPr>
      <w:rFonts w:ascii="Arial" w:eastAsia="Times New Roman" w:hAnsi="Arial" w:cs="Tahoma"/>
      <w:iCs/>
      <w:sz w:val="20"/>
      <w:szCs w:val="20"/>
      <w:lang w:eastAsia="cs-CZ"/>
    </w:rPr>
  </w:style>
  <w:style w:type="character" w:customStyle="1" w:styleId="Nadpis4Char">
    <w:name w:val="Nadpis 4 Char"/>
    <w:basedOn w:val="Standardnpsmoodstavce"/>
    <w:link w:val="Nadpis4"/>
    <w:uiPriority w:val="99"/>
    <w:rsid w:val="00BF4BFF"/>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BF4BFF"/>
    <w:rPr>
      <w:rFonts w:ascii="Arial" w:eastAsia="Times New Roman" w:hAnsi="Arial" w:cs="Times New Roman"/>
      <w:bCs/>
      <w:iCs/>
      <w:sz w:val="20"/>
      <w:szCs w:val="26"/>
      <w:lang w:eastAsia="cs-CZ"/>
    </w:rPr>
  </w:style>
  <w:style w:type="paragraph" w:customStyle="1" w:styleId="Barevnseznamzvraznn11">
    <w:name w:val="Barevný seznam – zvýraznění 11"/>
    <w:basedOn w:val="Normln"/>
    <w:uiPriority w:val="34"/>
    <w:rsid w:val="00BF4BFF"/>
    <w:pPr>
      <w:spacing w:after="200" w:line="276" w:lineRule="auto"/>
      <w:ind w:left="720"/>
      <w:contextualSpacing/>
    </w:pPr>
    <w:rPr>
      <w:rFonts w:ascii="Calibri" w:hAnsi="Calibri"/>
      <w:sz w:val="22"/>
      <w:szCs w:val="22"/>
    </w:rPr>
  </w:style>
  <w:style w:type="paragraph" w:styleId="Nzev">
    <w:name w:val="Title"/>
    <w:basedOn w:val="Normln"/>
    <w:link w:val="NzevChar"/>
    <w:qFormat/>
    <w:rsid w:val="00BF4B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BF4BFF"/>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link w:val="OdstavecseseznamemChar"/>
    <w:uiPriority w:val="34"/>
    <w:qFormat/>
    <w:rsid w:val="00BF4BFF"/>
    <w:pPr>
      <w:ind w:left="720"/>
      <w:contextualSpacing/>
    </w:pPr>
    <w:rPr>
      <w:rFonts w:eastAsia="Times New Roman"/>
    </w:rPr>
  </w:style>
  <w:style w:type="character" w:styleId="Siln">
    <w:name w:val="Strong"/>
    <w:basedOn w:val="Standardnpsmoodstavce"/>
    <w:qFormat/>
    <w:rsid w:val="00BF4BFF"/>
    <w:rPr>
      <w:rFonts w:ascii="Arial" w:hAnsi="Arial"/>
      <w:b w:val="0"/>
      <w:bCs/>
      <w:sz w:val="20"/>
    </w:rPr>
  </w:style>
  <w:style w:type="character" w:styleId="Odkaznakoment">
    <w:name w:val="annotation reference"/>
    <w:basedOn w:val="Standardnpsmoodstavce"/>
    <w:uiPriority w:val="99"/>
    <w:unhideWhenUsed/>
    <w:rsid w:val="00BF4BFF"/>
    <w:rPr>
      <w:sz w:val="16"/>
      <w:szCs w:val="16"/>
    </w:rPr>
  </w:style>
  <w:style w:type="paragraph" w:styleId="Textkomente">
    <w:name w:val="annotation text"/>
    <w:basedOn w:val="Normln"/>
    <w:link w:val="TextkomenteChar"/>
    <w:uiPriority w:val="99"/>
    <w:unhideWhenUsed/>
    <w:rsid w:val="00BF4BFF"/>
    <w:rPr>
      <w:szCs w:val="20"/>
    </w:rPr>
  </w:style>
  <w:style w:type="character" w:customStyle="1" w:styleId="TextkomenteChar">
    <w:name w:val="Text komentáře Char"/>
    <w:basedOn w:val="Standardnpsmoodstavce"/>
    <w:link w:val="Textkomente"/>
    <w:uiPriority w:val="99"/>
    <w:rsid w:val="00BF4BFF"/>
    <w:rPr>
      <w:rFonts w:ascii="Arial" w:eastAsia="Calibri"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4BFF"/>
    <w:rPr>
      <w:b/>
      <w:bCs/>
    </w:rPr>
  </w:style>
  <w:style w:type="character" w:customStyle="1" w:styleId="PedmtkomenteChar">
    <w:name w:val="Předmět komentáře Char"/>
    <w:basedOn w:val="TextkomenteChar"/>
    <w:link w:val="Pedmtkomente"/>
    <w:uiPriority w:val="99"/>
    <w:semiHidden/>
    <w:rsid w:val="00BF4BFF"/>
    <w:rPr>
      <w:rFonts w:ascii="Arial" w:eastAsia="Calibri" w:hAnsi="Arial" w:cs="Times New Roman"/>
      <w:b/>
      <w:bCs/>
      <w:sz w:val="20"/>
      <w:szCs w:val="20"/>
      <w:lang w:eastAsia="cs-CZ"/>
    </w:rPr>
  </w:style>
  <w:style w:type="paragraph" w:styleId="Textbubliny">
    <w:name w:val="Balloon Text"/>
    <w:basedOn w:val="Normln"/>
    <w:link w:val="TextbublinyChar"/>
    <w:uiPriority w:val="99"/>
    <w:semiHidden/>
    <w:unhideWhenUsed/>
    <w:rsid w:val="00BF4BFF"/>
    <w:rPr>
      <w:rFonts w:ascii="Tahoma" w:hAnsi="Tahoma" w:cs="Tahoma"/>
      <w:sz w:val="16"/>
      <w:szCs w:val="16"/>
    </w:rPr>
  </w:style>
  <w:style w:type="character" w:customStyle="1" w:styleId="TextbublinyChar">
    <w:name w:val="Text bubliny Char"/>
    <w:basedOn w:val="Standardnpsmoodstavce"/>
    <w:link w:val="Textbubliny"/>
    <w:uiPriority w:val="99"/>
    <w:semiHidden/>
    <w:rsid w:val="00BF4BFF"/>
    <w:rPr>
      <w:rFonts w:ascii="Tahoma" w:eastAsia="Calibri" w:hAnsi="Tahoma" w:cs="Tahoma"/>
      <w:sz w:val="16"/>
      <w:szCs w:val="16"/>
      <w:lang w:eastAsia="cs-CZ"/>
    </w:rPr>
  </w:style>
  <w:style w:type="character" w:styleId="Nzevknihy">
    <w:name w:val="Book Title"/>
    <w:basedOn w:val="Standardnpsmoodstavce"/>
    <w:uiPriority w:val="33"/>
    <w:qFormat/>
    <w:rsid w:val="00BF4BFF"/>
    <w:rPr>
      <w:b/>
      <w:bCs/>
      <w:smallCaps/>
      <w:spacing w:val="5"/>
    </w:rPr>
  </w:style>
  <w:style w:type="paragraph" w:customStyle="1" w:styleId="Nadpis2bezslovn">
    <w:name w:val="Nadpis 2 bez číslování"/>
    <w:basedOn w:val="Nadpis2"/>
    <w:link w:val="Nadpis2bezslovnChar"/>
    <w:qFormat/>
    <w:rsid w:val="00BF4BFF"/>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BF4BFF"/>
    <w:rPr>
      <w:rFonts w:ascii="Arial" w:eastAsiaTheme="majorEastAsia" w:hAnsi="Arial" w:cstheme="majorBidi"/>
      <w:bCs/>
      <w:sz w:val="24"/>
      <w:szCs w:val="26"/>
      <w:lang w:eastAsia="cs-CZ"/>
    </w:rPr>
  </w:style>
  <w:style w:type="character" w:styleId="Hypertextovodkaz">
    <w:name w:val="Hyperlink"/>
    <w:basedOn w:val="Standardnpsmoodstavce"/>
    <w:uiPriority w:val="99"/>
    <w:unhideWhenUsed/>
    <w:rsid w:val="00BF4BFF"/>
    <w:rPr>
      <w:color w:val="0000FF" w:themeColor="hyperlink"/>
      <w:u w:val="single"/>
    </w:rPr>
  </w:style>
  <w:style w:type="table" w:styleId="Mkatabulky">
    <w:name w:val="Table Grid"/>
    <w:basedOn w:val="Normlntabulka"/>
    <w:uiPriority w:val="59"/>
    <w:rsid w:val="00BF4BFF"/>
    <w:pPr>
      <w:spacing w:after="0" w:line="240" w:lineRule="auto"/>
    </w:pPr>
    <w:rPr>
      <w:rFonts w:ascii="Times New Roman" w:eastAsia="Calibri"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BF4BFF"/>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BF4BFF"/>
    <w:pPr>
      <w:spacing w:after="120"/>
    </w:pPr>
  </w:style>
  <w:style w:type="character" w:customStyle="1" w:styleId="ZkladntextChar">
    <w:name w:val="Základní text Char"/>
    <w:basedOn w:val="Standardnpsmoodstavce"/>
    <w:link w:val="Zkladntext"/>
    <w:uiPriority w:val="99"/>
    <w:semiHidden/>
    <w:rsid w:val="00BF4BFF"/>
    <w:rPr>
      <w:rFonts w:ascii="Arial" w:eastAsia="Calibri" w:hAnsi="Arial" w:cs="Times New Roman"/>
      <w:sz w:val="20"/>
      <w:szCs w:val="24"/>
      <w:lang w:eastAsia="cs-CZ"/>
    </w:rPr>
  </w:style>
  <w:style w:type="paragraph" w:customStyle="1" w:styleId="Nadpis3-normlntext">
    <w:name w:val="Nadpis 3 - normální text"/>
    <w:basedOn w:val="Nadpis3"/>
    <w:rsid w:val="00BF4BFF"/>
    <w:pPr>
      <w:keepNext w:val="0"/>
      <w:numPr>
        <w:numId w:val="13"/>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F4BFF"/>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F4BFF"/>
    <w:rPr>
      <w:rFonts w:ascii="Calibri" w:eastAsia="Calibri" w:hAnsi="Calibri" w:cs="Times New Roman"/>
      <w:b/>
      <w:bCs/>
      <w:i/>
      <w:iCs/>
      <w:color w:val="4F81BD"/>
    </w:rPr>
  </w:style>
  <w:style w:type="character" w:customStyle="1" w:styleId="mobile2">
    <w:name w:val="mobile2"/>
    <w:basedOn w:val="Standardnpsmoodstavce"/>
    <w:rsid w:val="00BF4BFF"/>
    <w:rPr>
      <w:vanish/>
      <w:webHidden w:val="0"/>
      <w:shd w:val="clear" w:color="auto" w:fill="auto"/>
      <w:specVanish w:val="0"/>
    </w:rPr>
  </w:style>
  <w:style w:type="paragraph" w:styleId="Revize">
    <w:name w:val="Revision"/>
    <w:hidden/>
    <w:uiPriority w:val="99"/>
    <w:semiHidden/>
    <w:rsid w:val="00BF4BFF"/>
    <w:pPr>
      <w:spacing w:after="0" w:line="240" w:lineRule="auto"/>
    </w:pPr>
    <w:rPr>
      <w:rFonts w:ascii="Arial" w:eastAsia="Calibri" w:hAnsi="Arial" w:cs="Times New Roman"/>
      <w:sz w:val="20"/>
      <w:szCs w:val="24"/>
      <w:lang w:eastAsia="cs-CZ"/>
    </w:rPr>
  </w:style>
  <w:style w:type="paragraph" w:customStyle="1" w:styleId="zkladn">
    <w:name w:val="základní"/>
    <w:basedOn w:val="Textvbloku"/>
    <w:rsid w:val="00BF4BFF"/>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BF4BF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Level2">
    <w:name w:val="Level 2"/>
    <w:basedOn w:val="Normln"/>
    <w:rsid w:val="00BF4BFF"/>
    <w:pPr>
      <w:numPr>
        <w:ilvl w:val="1"/>
        <w:numId w:val="15"/>
      </w:numPr>
      <w:spacing w:after="120"/>
      <w:jc w:val="both"/>
    </w:pPr>
    <w:rPr>
      <w:rFonts w:ascii="Times New Roman" w:eastAsia="Times New Roman" w:hAnsi="Times New Roman" w:cs="Arial"/>
      <w:sz w:val="24"/>
      <w:szCs w:val="22"/>
    </w:rPr>
  </w:style>
  <w:style w:type="paragraph" w:customStyle="1" w:styleId="Level1">
    <w:name w:val="Level 1"/>
    <w:basedOn w:val="Normln"/>
    <w:rsid w:val="00BF4BFF"/>
    <w:pPr>
      <w:keepNext/>
      <w:numPr>
        <w:numId w:val="15"/>
      </w:numPr>
      <w:spacing w:before="480" w:after="120"/>
      <w:jc w:val="center"/>
    </w:pPr>
    <w:rPr>
      <w:rFonts w:ascii="Times New Roman" w:eastAsia="Times New Roman" w:hAnsi="Times New Roman" w:cs="Arial"/>
      <w:b/>
      <w:bCs/>
      <w:sz w:val="24"/>
      <w:szCs w:val="22"/>
    </w:rPr>
  </w:style>
  <w:style w:type="paragraph" w:customStyle="1" w:styleId="Norm">
    <w:name w:val="Norm"/>
    <w:basedOn w:val="Normln"/>
    <w:rsid w:val="00BF4BFF"/>
    <w:pPr>
      <w:spacing w:beforeLines="10" w:afterLines="10"/>
      <w:jc w:val="both"/>
    </w:pPr>
    <w:rPr>
      <w:rFonts w:eastAsia="Times New Roman"/>
      <w:szCs w:val="20"/>
    </w:rPr>
  </w:style>
  <w:style w:type="character" w:customStyle="1" w:styleId="st">
    <w:name w:val="st"/>
    <w:basedOn w:val="Standardnpsmoodstavce"/>
    <w:rsid w:val="00BF4BFF"/>
  </w:style>
  <w:style w:type="character" w:styleId="Zvraznn">
    <w:name w:val="Emphasis"/>
    <w:basedOn w:val="Standardnpsmoodstavce"/>
    <w:uiPriority w:val="20"/>
    <w:qFormat/>
    <w:rsid w:val="00BF4BFF"/>
    <w:rPr>
      <w:i/>
      <w:iCs/>
    </w:rPr>
  </w:style>
  <w:style w:type="character" w:customStyle="1" w:styleId="OdstavecseseznamemChar">
    <w:name w:val="Odstavec se seznamem Char"/>
    <w:basedOn w:val="Standardnpsmoodstavce"/>
    <w:link w:val="Odstavecseseznamem"/>
    <w:uiPriority w:val="34"/>
    <w:rsid w:val="00803B01"/>
    <w:rPr>
      <w:rFonts w:ascii="Arial" w:eastAsia="Times New Roman" w:hAnsi="Arial" w:cs="Times New Roman"/>
      <w:sz w:val="20"/>
      <w:szCs w:val="24"/>
      <w:lang w:eastAsia="cs-CZ"/>
    </w:rPr>
  </w:style>
  <w:style w:type="paragraph" w:styleId="Zhlav">
    <w:name w:val="header"/>
    <w:basedOn w:val="Normln"/>
    <w:link w:val="ZhlavChar"/>
    <w:uiPriority w:val="99"/>
    <w:unhideWhenUsed/>
    <w:rsid w:val="0006078F"/>
    <w:pPr>
      <w:tabs>
        <w:tab w:val="center" w:pos="4536"/>
        <w:tab w:val="right" w:pos="9072"/>
      </w:tabs>
    </w:pPr>
  </w:style>
  <w:style w:type="character" w:customStyle="1" w:styleId="ZhlavChar">
    <w:name w:val="Záhlaví Char"/>
    <w:basedOn w:val="Standardnpsmoodstavce"/>
    <w:link w:val="Zhlav"/>
    <w:uiPriority w:val="99"/>
    <w:rsid w:val="0006078F"/>
    <w:rPr>
      <w:rFonts w:ascii="Arial" w:eastAsia="Calibri" w:hAnsi="Arial" w:cs="Times New Roman"/>
      <w:sz w:val="20"/>
      <w:szCs w:val="24"/>
      <w:lang w:eastAsia="cs-CZ"/>
    </w:rPr>
  </w:style>
  <w:style w:type="paragraph" w:styleId="Zpat">
    <w:name w:val="footer"/>
    <w:basedOn w:val="Normln"/>
    <w:link w:val="ZpatChar"/>
    <w:uiPriority w:val="99"/>
    <w:unhideWhenUsed/>
    <w:rsid w:val="0006078F"/>
    <w:pPr>
      <w:tabs>
        <w:tab w:val="center" w:pos="4536"/>
        <w:tab w:val="right" w:pos="9072"/>
      </w:tabs>
    </w:pPr>
  </w:style>
  <w:style w:type="character" w:customStyle="1" w:styleId="ZpatChar">
    <w:name w:val="Zápatí Char"/>
    <w:basedOn w:val="Standardnpsmoodstavce"/>
    <w:link w:val="Zpat"/>
    <w:uiPriority w:val="99"/>
    <w:rsid w:val="0006078F"/>
    <w:rPr>
      <w:rFonts w:ascii="Arial" w:eastAsia="Calibri" w:hAnsi="Arial" w:cs="Times New Roman"/>
      <w:sz w:val="20"/>
      <w:szCs w:val="24"/>
      <w:lang w:eastAsia="cs-CZ"/>
    </w:rPr>
  </w:style>
  <w:style w:type="paragraph" w:customStyle="1" w:styleId="Default">
    <w:name w:val="Default"/>
    <w:rsid w:val="005D1C37"/>
    <w:pPr>
      <w:autoSpaceDE w:val="0"/>
      <w:autoSpaceDN w:val="0"/>
      <w:adjustRightInd w:val="0"/>
      <w:spacing w:after="0" w:line="240" w:lineRule="auto"/>
    </w:pPr>
    <w:rPr>
      <w:rFonts w:ascii="Arial" w:hAnsi="Arial" w:cs="Arial"/>
      <w:color w:val="000000"/>
      <w:sz w:val="24"/>
      <w:szCs w:val="24"/>
    </w:rPr>
  </w:style>
  <w:style w:type="character" w:customStyle="1" w:styleId="Nadpis6Char">
    <w:name w:val="Nadpis 6 Char"/>
    <w:basedOn w:val="Standardnpsmoodstavce"/>
    <w:link w:val="Nadpis6"/>
    <w:semiHidden/>
    <w:rsid w:val="002F17C5"/>
    <w:rPr>
      <w:rFonts w:asciiTheme="majorHAnsi" w:eastAsiaTheme="majorEastAsia" w:hAnsiTheme="majorHAnsi" w:cstheme="majorBidi"/>
      <w:i/>
      <w:iCs/>
      <w:color w:val="243F60" w:themeColor="accent1" w:themeShade="7F"/>
      <w:sz w:val="20"/>
      <w:szCs w:val="24"/>
      <w:lang w:eastAsia="cs-CZ"/>
    </w:rPr>
  </w:style>
  <w:style w:type="character" w:customStyle="1" w:styleId="Nadpis7Char">
    <w:name w:val="Nadpis 7 Char"/>
    <w:basedOn w:val="Standardnpsmoodstavce"/>
    <w:link w:val="Nadpis7"/>
    <w:semiHidden/>
    <w:rsid w:val="002F17C5"/>
    <w:rPr>
      <w:rFonts w:asciiTheme="majorHAnsi" w:eastAsiaTheme="majorEastAsia" w:hAnsiTheme="majorHAnsi" w:cstheme="majorBidi"/>
      <w:i/>
      <w:iCs/>
      <w:color w:val="404040" w:themeColor="text1" w:themeTint="BF"/>
      <w:sz w:val="20"/>
      <w:szCs w:val="24"/>
      <w:lang w:eastAsia="cs-CZ"/>
    </w:rPr>
  </w:style>
  <w:style w:type="character" w:customStyle="1" w:styleId="Nadpis8Char">
    <w:name w:val="Nadpis 8 Char"/>
    <w:basedOn w:val="Standardnpsmoodstavce"/>
    <w:link w:val="Nadpis8"/>
    <w:semiHidden/>
    <w:rsid w:val="002F17C5"/>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2F17C5"/>
    <w:rPr>
      <w:rFonts w:asciiTheme="majorHAnsi" w:eastAsiaTheme="majorEastAsia" w:hAnsiTheme="majorHAnsi" w:cstheme="majorBidi"/>
      <w:i/>
      <w:iCs/>
      <w:color w:val="404040" w:themeColor="text1" w:themeTint="BF"/>
      <w:sz w:val="20"/>
      <w:szCs w:val="20"/>
      <w:lang w:eastAsia="cs-CZ"/>
    </w:rPr>
  </w:style>
  <w:style w:type="paragraph" w:customStyle="1" w:styleId="Text">
    <w:name w:val="Text"/>
    <w:basedOn w:val="Normln"/>
    <w:uiPriority w:val="99"/>
    <w:rsid w:val="00315ACC"/>
    <w:pPr>
      <w:tabs>
        <w:tab w:val="left" w:pos="227"/>
      </w:tabs>
      <w:spacing w:line="220" w:lineRule="exact"/>
      <w:jc w:val="both"/>
    </w:pPr>
    <w:rPr>
      <w:rFonts w:ascii="Book Antiqua" w:eastAsia="Times New Roman" w:hAnsi="Book Antiqua"/>
      <w:color w:val="000000"/>
      <w:sz w:val="18"/>
      <w:lang w:val="en-US"/>
    </w:rPr>
  </w:style>
  <w:style w:type="character" w:customStyle="1" w:styleId="h1a">
    <w:name w:val="h1a"/>
    <w:basedOn w:val="Standardnpsmoodstavce"/>
    <w:rsid w:val="001E2172"/>
  </w:style>
  <w:style w:type="character" w:customStyle="1" w:styleId="TextkomenteChar1">
    <w:name w:val="Text komentáře Char1"/>
    <w:basedOn w:val="Standardnpsmoodstavce"/>
    <w:uiPriority w:val="99"/>
    <w:locked/>
    <w:rsid w:val="001C7575"/>
    <w:rPr>
      <w:lang w:eastAsia="zh-CN"/>
    </w:rPr>
  </w:style>
  <w:style w:type="paragraph" w:customStyle="1" w:styleId="CZodstavec">
    <w:name w:val="CZ odstavec"/>
    <w:rsid w:val="00CC2AE0"/>
    <w:pPr>
      <w:numPr>
        <w:numId w:val="19"/>
      </w:numPr>
      <w:spacing w:after="120" w:line="288" w:lineRule="auto"/>
      <w:jc w:val="both"/>
    </w:pPr>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676">
      <w:bodyDiv w:val="1"/>
      <w:marLeft w:val="0"/>
      <w:marRight w:val="0"/>
      <w:marTop w:val="0"/>
      <w:marBottom w:val="0"/>
      <w:divBdr>
        <w:top w:val="none" w:sz="0" w:space="0" w:color="auto"/>
        <w:left w:val="none" w:sz="0" w:space="0" w:color="auto"/>
        <w:bottom w:val="none" w:sz="0" w:space="0" w:color="auto"/>
        <w:right w:val="none" w:sz="0" w:space="0" w:color="auto"/>
      </w:divBdr>
    </w:div>
    <w:div w:id="345794877">
      <w:bodyDiv w:val="1"/>
      <w:marLeft w:val="0"/>
      <w:marRight w:val="0"/>
      <w:marTop w:val="0"/>
      <w:marBottom w:val="0"/>
      <w:divBdr>
        <w:top w:val="none" w:sz="0" w:space="0" w:color="auto"/>
        <w:left w:val="none" w:sz="0" w:space="0" w:color="auto"/>
        <w:bottom w:val="none" w:sz="0" w:space="0" w:color="auto"/>
        <w:right w:val="none" w:sz="0" w:space="0" w:color="auto"/>
      </w:divBdr>
      <w:divsChild>
        <w:div w:id="1894929591">
          <w:marLeft w:val="0"/>
          <w:marRight w:val="0"/>
          <w:marTop w:val="0"/>
          <w:marBottom w:val="0"/>
          <w:divBdr>
            <w:top w:val="none" w:sz="0" w:space="0" w:color="auto"/>
            <w:left w:val="none" w:sz="0" w:space="0" w:color="auto"/>
            <w:bottom w:val="none" w:sz="0" w:space="0" w:color="auto"/>
            <w:right w:val="none" w:sz="0" w:space="0" w:color="auto"/>
          </w:divBdr>
          <w:divsChild>
            <w:div w:id="16473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5670">
      <w:bodyDiv w:val="1"/>
      <w:marLeft w:val="0"/>
      <w:marRight w:val="0"/>
      <w:marTop w:val="0"/>
      <w:marBottom w:val="0"/>
      <w:divBdr>
        <w:top w:val="none" w:sz="0" w:space="0" w:color="auto"/>
        <w:left w:val="none" w:sz="0" w:space="0" w:color="auto"/>
        <w:bottom w:val="none" w:sz="0" w:space="0" w:color="auto"/>
        <w:right w:val="none" w:sz="0" w:space="0" w:color="auto"/>
      </w:divBdr>
      <w:divsChild>
        <w:div w:id="313145699">
          <w:marLeft w:val="0"/>
          <w:marRight w:val="0"/>
          <w:marTop w:val="0"/>
          <w:marBottom w:val="0"/>
          <w:divBdr>
            <w:top w:val="none" w:sz="0" w:space="0" w:color="auto"/>
            <w:left w:val="none" w:sz="0" w:space="0" w:color="auto"/>
            <w:bottom w:val="none" w:sz="0" w:space="0" w:color="auto"/>
            <w:right w:val="none" w:sz="0" w:space="0" w:color="auto"/>
          </w:divBdr>
          <w:divsChild>
            <w:div w:id="1067261527">
              <w:marLeft w:val="0"/>
              <w:marRight w:val="0"/>
              <w:marTop w:val="0"/>
              <w:marBottom w:val="0"/>
              <w:divBdr>
                <w:top w:val="none" w:sz="0" w:space="0" w:color="auto"/>
                <w:left w:val="none" w:sz="0" w:space="0" w:color="auto"/>
                <w:bottom w:val="none" w:sz="0" w:space="0" w:color="auto"/>
                <w:right w:val="none" w:sz="0" w:space="0" w:color="auto"/>
              </w:divBdr>
              <w:divsChild>
                <w:div w:id="14857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1216">
      <w:bodyDiv w:val="1"/>
      <w:marLeft w:val="0"/>
      <w:marRight w:val="0"/>
      <w:marTop w:val="0"/>
      <w:marBottom w:val="0"/>
      <w:divBdr>
        <w:top w:val="none" w:sz="0" w:space="0" w:color="auto"/>
        <w:left w:val="none" w:sz="0" w:space="0" w:color="auto"/>
        <w:bottom w:val="none" w:sz="0" w:space="0" w:color="auto"/>
        <w:right w:val="none" w:sz="0" w:space="0" w:color="auto"/>
      </w:divBdr>
    </w:div>
    <w:div w:id="1273245345">
      <w:bodyDiv w:val="1"/>
      <w:marLeft w:val="0"/>
      <w:marRight w:val="0"/>
      <w:marTop w:val="0"/>
      <w:marBottom w:val="0"/>
      <w:divBdr>
        <w:top w:val="none" w:sz="0" w:space="0" w:color="auto"/>
        <w:left w:val="none" w:sz="0" w:space="0" w:color="auto"/>
        <w:bottom w:val="none" w:sz="0" w:space="0" w:color="auto"/>
        <w:right w:val="none" w:sz="0" w:space="0" w:color="auto"/>
      </w:divBdr>
      <w:divsChild>
        <w:div w:id="1795294073">
          <w:marLeft w:val="0"/>
          <w:marRight w:val="0"/>
          <w:marTop w:val="0"/>
          <w:marBottom w:val="0"/>
          <w:divBdr>
            <w:top w:val="none" w:sz="0" w:space="0" w:color="auto"/>
            <w:left w:val="none" w:sz="0" w:space="0" w:color="auto"/>
            <w:bottom w:val="none" w:sz="0" w:space="0" w:color="auto"/>
            <w:right w:val="none" w:sz="0" w:space="0" w:color="auto"/>
          </w:divBdr>
          <w:divsChild>
            <w:div w:id="18378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3512">
      <w:bodyDiv w:val="1"/>
      <w:marLeft w:val="0"/>
      <w:marRight w:val="0"/>
      <w:marTop w:val="0"/>
      <w:marBottom w:val="0"/>
      <w:divBdr>
        <w:top w:val="none" w:sz="0" w:space="0" w:color="auto"/>
        <w:left w:val="none" w:sz="0" w:space="0" w:color="auto"/>
        <w:bottom w:val="none" w:sz="0" w:space="0" w:color="auto"/>
        <w:right w:val="none" w:sz="0" w:space="0" w:color="auto"/>
      </w:divBdr>
      <w:divsChild>
        <w:div w:id="84617175">
          <w:marLeft w:val="0"/>
          <w:marRight w:val="0"/>
          <w:marTop w:val="0"/>
          <w:marBottom w:val="0"/>
          <w:divBdr>
            <w:top w:val="none" w:sz="0" w:space="0" w:color="auto"/>
            <w:left w:val="none" w:sz="0" w:space="0" w:color="auto"/>
            <w:bottom w:val="none" w:sz="0" w:space="0" w:color="auto"/>
            <w:right w:val="none" w:sz="0" w:space="0" w:color="auto"/>
          </w:divBdr>
          <w:divsChild>
            <w:div w:id="1809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9295-2464-4CEC-B333-DDE3D42E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7988</Words>
  <Characters>47133</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55011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Horčičáková Eva</dc:creator>
  <cp:lastModifiedBy>Koseček Radim Mgr.</cp:lastModifiedBy>
  <cp:revision>3</cp:revision>
  <cp:lastPrinted>2017-10-31T08:25:00Z</cp:lastPrinted>
  <dcterms:created xsi:type="dcterms:W3CDTF">2017-11-03T11:44:00Z</dcterms:created>
  <dcterms:modified xsi:type="dcterms:W3CDTF">2017-11-03T12:18:00Z</dcterms:modified>
</cp:coreProperties>
</file>