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DE1E" w14:textId="63D8E288" w:rsidR="0048695C" w:rsidRDefault="00A87369" w:rsidP="0048695C">
      <w:proofErr w:type="spellStart"/>
      <w:r w:rsidRPr="00A87369">
        <w:t>Příl</w:t>
      </w:r>
      <w:bookmarkStart w:id="0" w:name="_GoBack"/>
      <w:bookmarkEnd w:id="0"/>
      <w:r w:rsidRPr="00A87369">
        <w:t>oha</w:t>
      </w:r>
      <w:proofErr w:type="spellEnd"/>
      <w:r w:rsidRPr="00A87369">
        <w:t xml:space="preserve"> č. 1 - </w:t>
      </w:r>
      <w:proofErr w:type="spellStart"/>
      <w:r w:rsidRPr="00A87369">
        <w:t>Specifika</w:t>
      </w:r>
      <w:r>
        <w:t>ce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</w:p>
    <w:p w14:paraId="21EDF97D" w14:textId="77777777" w:rsidR="00A87369" w:rsidRDefault="00A87369" w:rsidP="0048695C"/>
    <w:p w14:paraId="4188F246" w14:textId="77777777" w:rsidR="00A87369" w:rsidRDefault="00A87369" w:rsidP="0048695C"/>
    <w:tbl>
      <w:tblPr>
        <w:tblStyle w:val="Tmavtabulkasmkou5zvraznn1"/>
        <w:tblW w:w="5260" w:type="pct"/>
        <w:tblInd w:w="-431" w:type="dxa"/>
        <w:tblLook w:val="0000" w:firstRow="0" w:lastRow="0" w:firstColumn="0" w:lastColumn="0" w:noHBand="0" w:noVBand="0"/>
      </w:tblPr>
      <w:tblGrid>
        <w:gridCol w:w="1929"/>
        <w:gridCol w:w="8470"/>
        <w:gridCol w:w="4768"/>
      </w:tblGrid>
      <w:tr w:rsidR="001F2AA6" w:rsidRPr="00F065B2" w14:paraId="3CBBEE67" w14:textId="77777777" w:rsidTr="0076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EACE56" w14:textId="77777777" w:rsidR="001F2AA6" w:rsidRPr="00F065B2" w:rsidRDefault="00A34B78" w:rsidP="00A34B78">
            <w:pPr>
              <w:rPr>
                <w:rFonts w:ascii="Calibri" w:hAnsi="Calibri" w:cs="Tahoma"/>
                <w:i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b/>
                <w:szCs w:val="32"/>
                <w:lang w:val="cs-CZ"/>
              </w:rPr>
              <w:t xml:space="preserve">Paměťové moduly </w:t>
            </w:r>
            <w:r w:rsidR="001F2AA6" w:rsidRPr="00F065B2">
              <w:rPr>
                <w:rFonts w:ascii="Calibri" w:hAnsi="Calibri"/>
                <w:b/>
                <w:szCs w:val="32"/>
                <w:lang w:val="cs-CZ"/>
              </w:rPr>
              <w:t>– 2</w:t>
            </w:r>
            <w:r>
              <w:rPr>
                <w:rFonts w:ascii="Calibri" w:hAnsi="Calibri"/>
                <w:b/>
                <w:szCs w:val="32"/>
                <w:lang w:val="cs-CZ"/>
              </w:rPr>
              <w:t>88 kusů</w:t>
            </w:r>
            <w:r w:rsidR="0024706B">
              <w:rPr>
                <w:rFonts w:ascii="Calibri" w:hAnsi="Calibri"/>
                <w:b/>
                <w:szCs w:val="32"/>
                <w:lang w:val="cs-CZ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FA7DE0" w14:textId="77777777" w:rsidR="001F2AA6" w:rsidRPr="00F065B2" w:rsidRDefault="00774A96" w:rsidP="00774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32"/>
                <w:lang w:val="cs-CZ"/>
              </w:rPr>
            </w:pPr>
            <w:r>
              <w:rPr>
                <w:rFonts w:ascii="Calibri" w:hAnsi="Calibri"/>
                <w:b/>
                <w:szCs w:val="32"/>
                <w:lang w:val="cs-CZ"/>
              </w:rPr>
              <w:t>S</w:t>
            </w:r>
            <w:r w:rsidR="001F2AA6">
              <w:rPr>
                <w:rFonts w:ascii="Calibri" w:hAnsi="Calibri"/>
                <w:b/>
                <w:szCs w:val="32"/>
                <w:lang w:val="cs-CZ"/>
              </w:rPr>
              <w:t>plněno</w:t>
            </w:r>
          </w:p>
        </w:tc>
      </w:tr>
      <w:tr w:rsidR="002C12DC" w:rsidRPr="00902BF3" w14:paraId="63F7305E" w14:textId="77777777" w:rsidTr="007614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5B692" w14:textId="77777777" w:rsidR="001F2AA6" w:rsidRPr="00902BF3" w:rsidRDefault="001F2AA6" w:rsidP="002C12DC">
            <w:pPr>
              <w:rPr>
                <w:rFonts w:ascii="Calibri" w:hAnsi="Calibri" w:cs="Tahoma"/>
                <w:b/>
                <w:sz w:val="20"/>
                <w:szCs w:val="20"/>
                <w:lang w:val="cs-CZ"/>
              </w:rPr>
            </w:pPr>
            <w:r w:rsidRPr="00902BF3">
              <w:rPr>
                <w:rFonts w:ascii="Calibri" w:hAnsi="Calibri" w:cs="Tahoma"/>
                <w:b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9A7A7" w14:textId="77777777" w:rsidR="001F2AA6" w:rsidRPr="00902BF3" w:rsidRDefault="001F2AA6" w:rsidP="002C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sz w:val="20"/>
                <w:szCs w:val="20"/>
                <w:lang w:val="cs-CZ"/>
              </w:rPr>
            </w:pPr>
            <w:r w:rsidRPr="00902BF3">
              <w:rPr>
                <w:rFonts w:ascii="Calibri" w:hAnsi="Calibri" w:cs="Tahoma"/>
                <w:b/>
                <w:sz w:val="20"/>
                <w:szCs w:val="20"/>
                <w:lang w:val="cs-CZ"/>
              </w:rPr>
              <w:t>Specifikace – minimální požadavek zadavatele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17661" w14:textId="16CB272E" w:rsidR="001F2AA6" w:rsidRPr="00902BF3" w:rsidRDefault="001F2AA6" w:rsidP="00141204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cs-CZ"/>
              </w:rPr>
            </w:pPr>
            <w:r w:rsidRPr="00B34DDF">
              <w:rPr>
                <w:rFonts w:ascii="Calibri" w:hAnsi="Calibri" w:cs="Tahoma"/>
                <w:b/>
                <w:sz w:val="20"/>
                <w:szCs w:val="20"/>
                <w:highlight w:val="yellow"/>
                <w:lang w:val="cs-CZ"/>
              </w:rPr>
              <w:t>Ano</w:t>
            </w:r>
            <w:r w:rsidR="002C3844" w:rsidRPr="00B34DDF">
              <w:rPr>
                <w:rFonts w:ascii="Calibri" w:hAnsi="Calibri" w:cs="Tahoma"/>
                <w:b/>
                <w:sz w:val="20"/>
                <w:szCs w:val="20"/>
                <w:highlight w:val="yellow"/>
                <w:lang w:val="cs-CZ"/>
              </w:rPr>
              <w:t xml:space="preserve"> </w:t>
            </w:r>
            <w:r w:rsidRPr="00B34DDF">
              <w:rPr>
                <w:rFonts w:ascii="Calibri" w:hAnsi="Calibri" w:cs="Tahoma"/>
                <w:b/>
                <w:sz w:val="20"/>
                <w:szCs w:val="20"/>
                <w:highlight w:val="yellow"/>
                <w:lang w:val="cs-CZ"/>
              </w:rPr>
              <w:t>/</w:t>
            </w:r>
            <w:r w:rsidR="002C3844" w:rsidRPr="00B34DDF">
              <w:rPr>
                <w:rFonts w:ascii="Calibri" w:hAnsi="Calibri" w:cs="Tahoma"/>
                <w:b/>
                <w:sz w:val="20"/>
                <w:szCs w:val="20"/>
                <w:highlight w:val="yellow"/>
                <w:lang w:val="cs-CZ"/>
              </w:rPr>
              <w:t xml:space="preserve"> </w:t>
            </w:r>
            <w:r w:rsidRPr="00B34DDF">
              <w:rPr>
                <w:rFonts w:ascii="Calibri" w:hAnsi="Calibri" w:cs="Tahoma"/>
                <w:b/>
                <w:sz w:val="20"/>
                <w:szCs w:val="20"/>
                <w:highlight w:val="yellow"/>
                <w:lang w:val="cs-CZ"/>
              </w:rPr>
              <w:t>Ne</w:t>
            </w:r>
            <w:r w:rsidR="002C3844" w:rsidRPr="00902BF3">
              <w:rPr>
                <w:rFonts w:ascii="Calibri" w:hAnsi="Calibri" w:cs="Tahoma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1F2AA6" w:rsidRPr="00902BF3" w14:paraId="7EC3E0BD" w14:textId="77777777" w:rsidTr="0076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AC8" w14:textId="77777777" w:rsidR="001F2AA6" w:rsidRPr="00902BF3" w:rsidRDefault="00E2720E" w:rsidP="000538D7">
            <w:pPr>
              <w:spacing w:before="120"/>
              <w:rPr>
                <w:rFonts w:ascii="Calibri" w:hAnsi="Calibri" w:cs="Tahoma"/>
                <w:sz w:val="20"/>
                <w:szCs w:val="20"/>
                <w:lang w:val="cs-CZ"/>
              </w:rPr>
            </w:pPr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 xml:space="preserve">Specifikace </w:t>
            </w:r>
            <w:r w:rsidR="000538D7" w:rsidRPr="00902BF3">
              <w:rPr>
                <w:rFonts w:ascii="Calibri" w:hAnsi="Calibri" w:cs="Tahoma"/>
                <w:sz w:val="20"/>
                <w:szCs w:val="20"/>
                <w:lang w:val="cs-CZ"/>
              </w:rPr>
              <w:t>paměťového modulu</w:t>
            </w:r>
          </w:p>
        </w:tc>
        <w:tc>
          <w:tcPr>
            <w:tcW w:w="8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BF6" w14:textId="77777777" w:rsidR="001F2AA6" w:rsidRPr="00902BF3" w:rsidRDefault="00A34B78" w:rsidP="002C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sz w:val="20"/>
                <w:szCs w:val="20"/>
                <w:lang w:val="cs-CZ"/>
              </w:rPr>
            </w:pPr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br/>
              <w:t xml:space="preserve">Dell 16 GB </w:t>
            </w:r>
            <w:proofErr w:type="spellStart"/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>Certified</w:t>
            </w:r>
            <w:proofErr w:type="spellEnd"/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>Memory</w:t>
            </w:r>
            <w:proofErr w:type="spellEnd"/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 xml:space="preserve"> Module - 2RX4 DDR3 RDIMM 1600MHz LV</w:t>
            </w:r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43C7" w14:textId="77777777" w:rsidR="001F2AA6" w:rsidRPr="00902BF3" w:rsidRDefault="001F2AA6" w:rsidP="002C12DC">
            <w:pPr>
              <w:rPr>
                <w:rFonts w:ascii="Calibri" w:hAnsi="Calibri" w:cs="Tahoma"/>
                <w:sz w:val="20"/>
                <w:szCs w:val="20"/>
                <w:lang w:val="cs-CZ"/>
              </w:rPr>
            </w:pPr>
          </w:p>
        </w:tc>
      </w:tr>
      <w:tr w:rsidR="001F2AA6" w:rsidRPr="00902BF3" w14:paraId="222E2DA1" w14:textId="77777777" w:rsidTr="007614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9C62" w14:textId="77777777" w:rsidR="001F2AA6" w:rsidRPr="00902BF3" w:rsidRDefault="001F2AA6" w:rsidP="002C12DC">
            <w:pPr>
              <w:rPr>
                <w:rFonts w:ascii="Calibri" w:hAnsi="Calibri" w:cs="Tahoma"/>
                <w:sz w:val="20"/>
                <w:szCs w:val="20"/>
                <w:lang w:val="cs-CZ"/>
              </w:rPr>
            </w:pPr>
            <w:r w:rsidRPr="00902BF3">
              <w:rPr>
                <w:rFonts w:ascii="Calibri" w:hAnsi="Calibri" w:cs="Tahoma"/>
                <w:sz w:val="20"/>
                <w:szCs w:val="20"/>
                <w:lang w:val="cs-CZ"/>
              </w:rPr>
              <w:t>Implementační práce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0D4" w14:textId="77777777" w:rsidR="006C77FC" w:rsidRPr="00902BF3" w:rsidRDefault="00103AB3" w:rsidP="003C4B0E">
            <w:pPr>
              <w:pStyle w:val="Odstavecseseznamem"/>
              <w:numPr>
                <w:ilvl w:val="0"/>
                <w:numId w:val="21"/>
              </w:numPr>
              <w:ind w:left="37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20"/>
              </w:rPr>
            </w:pPr>
            <w:r w:rsidRPr="00902BF3">
              <w:rPr>
                <w:rFonts w:ascii="Calibri" w:hAnsi="Calibri" w:cs="Tahoma"/>
                <w:sz w:val="20"/>
              </w:rPr>
              <w:t>Je požadována montáž jednotlivých paměťových modulů do jednot</w:t>
            </w:r>
            <w:r w:rsidR="006C77FC" w:rsidRPr="00902BF3">
              <w:rPr>
                <w:rFonts w:ascii="Calibri" w:hAnsi="Calibri" w:cs="Tahoma"/>
                <w:sz w:val="20"/>
              </w:rPr>
              <w:t xml:space="preserve">livých </w:t>
            </w:r>
            <w:proofErr w:type="spellStart"/>
            <w:r w:rsidR="006C77FC" w:rsidRPr="00902BF3">
              <w:rPr>
                <w:rFonts w:ascii="Calibri" w:hAnsi="Calibri" w:cs="Tahoma"/>
                <w:sz w:val="20"/>
              </w:rPr>
              <w:t>ESXi</w:t>
            </w:r>
            <w:proofErr w:type="spellEnd"/>
            <w:r w:rsidR="006C77FC" w:rsidRPr="00902BF3">
              <w:rPr>
                <w:rFonts w:ascii="Calibri" w:hAnsi="Calibri" w:cs="Tahoma"/>
                <w:sz w:val="20"/>
              </w:rPr>
              <w:t xml:space="preserve"> serverů dle seznamu </w:t>
            </w:r>
            <w:proofErr w:type="spellStart"/>
            <w:r w:rsidR="006C77FC" w:rsidRPr="00902BF3">
              <w:rPr>
                <w:rFonts w:ascii="Calibri" w:hAnsi="Calibri" w:cs="Tahoma"/>
                <w:sz w:val="20"/>
              </w:rPr>
              <w:t>ESXi</w:t>
            </w:r>
            <w:proofErr w:type="spellEnd"/>
            <w:r w:rsidR="006C77FC" w:rsidRPr="00902BF3">
              <w:rPr>
                <w:rFonts w:ascii="Calibri" w:hAnsi="Calibri" w:cs="Tahoma"/>
                <w:sz w:val="20"/>
              </w:rPr>
              <w:t xml:space="preserve"> serverů v Tab. 2</w:t>
            </w:r>
          </w:p>
          <w:p w14:paraId="35A8EE11" w14:textId="77777777" w:rsidR="007764FC" w:rsidRPr="00902BF3" w:rsidRDefault="006C77FC" w:rsidP="003C4B0E">
            <w:pPr>
              <w:pStyle w:val="Odstavecseseznamem"/>
              <w:numPr>
                <w:ilvl w:val="0"/>
                <w:numId w:val="21"/>
              </w:numPr>
              <w:ind w:left="37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20"/>
              </w:rPr>
            </w:pPr>
            <w:r w:rsidRPr="00902BF3">
              <w:rPr>
                <w:rFonts w:ascii="Calibri" w:hAnsi="Calibri" w:cs="Tahoma"/>
                <w:sz w:val="20"/>
              </w:rPr>
              <w:t xml:space="preserve">Součástí implementačních prací bude návrh rozmístění pořizovaných paměťových modulů </w:t>
            </w:r>
            <w:r w:rsidR="00E2720E" w:rsidRPr="00902BF3">
              <w:rPr>
                <w:rFonts w:ascii="Calibri" w:hAnsi="Calibri" w:cs="Tahoma"/>
                <w:sz w:val="20"/>
              </w:rPr>
              <w:t xml:space="preserve">do jednotlivých serverů </w:t>
            </w:r>
            <w:r w:rsidRPr="00902BF3">
              <w:rPr>
                <w:rFonts w:ascii="Calibri" w:hAnsi="Calibri" w:cs="Tahoma"/>
                <w:sz w:val="20"/>
              </w:rPr>
              <w:t xml:space="preserve">s ohledem na dosažení maximální kapacity operační paměti napříč </w:t>
            </w:r>
            <w:proofErr w:type="spellStart"/>
            <w:r w:rsidRPr="00902BF3">
              <w:rPr>
                <w:rFonts w:ascii="Calibri" w:hAnsi="Calibri" w:cs="Tahoma"/>
                <w:sz w:val="20"/>
              </w:rPr>
              <w:t>virtualizační</w:t>
            </w:r>
            <w:proofErr w:type="spellEnd"/>
            <w:r w:rsidRPr="00902BF3">
              <w:rPr>
                <w:rFonts w:ascii="Calibri" w:hAnsi="Calibri" w:cs="Tahoma"/>
                <w:sz w:val="20"/>
              </w:rPr>
              <w:t xml:space="preserve"> farmou</w:t>
            </w:r>
            <w:r w:rsidR="005A27FE" w:rsidRPr="00902BF3">
              <w:rPr>
                <w:rFonts w:ascii="Calibri" w:hAnsi="Calibri" w:cs="Tahoma"/>
                <w:sz w:val="20"/>
              </w:rPr>
              <w:t xml:space="preserve"> a co nejrovnoměrnějším rozložením velikosti cílové operační paměti mezi jednotlivými </w:t>
            </w:r>
            <w:proofErr w:type="spellStart"/>
            <w:r w:rsidR="005A27FE" w:rsidRPr="00902BF3">
              <w:rPr>
                <w:rFonts w:ascii="Calibri" w:hAnsi="Calibri" w:cs="Tahoma"/>
                <w:sz w:val="20"/>
              </w:rPr>
              <w:t>ESXi</w:t>
            </w:r>
            <w:proofErr w:type="spellEnd"/>
            <w:r w:rsidR="005A27FE" w:rsidRPr="00902BF3">
              <w:rPr>
                <w:rFonts w:ascii="Calibri" w:hAnsi="Calibri" w:cs="Tahoma"/>
                <w:sz w:val="20"/>
              </w:rPr>
              <w:t xml:space="preserve"> servery</w:t>
            </w:r>
            <w:r w:rsidR="00103AB3" w:rsidRPr="00902BF3">
              <w:rPr>
                <w:rFonts w:ascii="Calibri" w:hAnsi="Calibri" w:cs="Tahoma"/>
                <w:sz w:val="20"/>
              </w:rPr>
              <w:t xml:space="preserve"> </w:t>
            </w:r>
            <w:r w:rsidR="00BA537A" w:rsidRPr="00902BF3">
              <w:rPr>
                <w:rFonts w:ascii="Calibri" w:hAnsi="Calibri" w:cs="Tahoma"/>
                <w:sz w:val="20"/>
              </w:rPr>
              <w:t>při dodržení veškerých technických specifikací výrobce serverů</w:t>
            </w:r>
            <w:r w:rsidR="00E2720E" w:rsidRPr="00902BF3">
              <w:rPr>
                <w:rFonts w:ascii="Calibri" w:hAnsi="Calibri" w:cs="Tahoma"/>
                <w:sz w:val="20"/>
              </w:rPr>
              <w:t xml:space="preserve">. </w:t>
            </w:r>
            <w:r w:rsidR="008D6F94" w:rsidRPr="00902BF3">
              <w:rPr>
                <w:rFonts w:ascii="Calibri" w:hAnsi="Calibri" w:cs="Tahoma"/>
                <w:sz w:val="20"/>
              </w:rPr>
              <w:t xml:space="preserve">V rámci </w:t>
            </w:r>
            <w:r w:rsidR="00902BF3" w:rsidRPr="00902BF3">
              <w:rPr>
                <w:rFonts w:ascii="Calibri" w:hAnsi="Calibri" w:cs="Tahoma"/>
                <w:sz w:val="20"/>
              </w:rPr>
              <w:t>návrhu rozmístění budou</w:t>
            </w:r>
            <w:r w:rsidR="00D16F8D">
              <w:rPr>
                <w:rFonts w:ascii="Calibri" w:hAnsi="Calibri" w:cs="Tahoma"/>
                <w:sz w:val="20"/>
              </w:rPr>
              <w:t xml:space="preserve"> přípustné změny </w:t>
            </w:r>
            <w:r w:rsidR="00DB6B10">
              <w:rPr>
                <w:rFonts w:ascii="Calibri" w:hAnsi="Calibri" w:cs="Tahoma"/>
                <w:sz w:val="20"/>
              </w:rPr>
              <w:t>rozmístění</w:t>
            </w:r>
            <w:r w:rsidR="00DB6B10" w:rsidRPr="00902BF3">
              <w:rPr>
                <w:rFonts w:ascii="Calibri" w:hAnsi="Calibri" w:cs="Tahoma"/>
                <w:sz w:val="20"/>
              </w:rPr>
              <w:t>, jako</w:t>
            </w:r>
            <w:r w:rsidR="00902BF3" w:rsidRPr="00902BF3">
              <w:rPr>
                <w:rFonts w:ascii="Calibri" w:hAnsi="Calibri" w:cs="Tahoma"/>
                <w:sz w:val="20"/>
              </w:rPr>
              <w:t xml:space="preserve"> je zejména </w:t>
            </w:r>
            <w:r w:rsidR="008D6F94" w:rsidRPr="00902BF3">
              <w:rPr>
                <w:rFonts w:ascii="Calibri" w:hAnsi="Calibri" w:cs="Tahoma"/>
                <w:sz w:val="20"/>
              </w:rPr>
              <w:t>přesun stávajících modulů mezi servery</w:t>
            </w:r>
            <w:r w:rsidR="00902BF3" w:rsidRPr="00902BF3">
              <w:rPr>
                <w:rFonts w:ascii="Calibri" w:hAnsi="Calibri" w:cs="Tahoma"/>
                <w:sz w:val="20"/>
              </w:rPr>
              <w:t>,</w:t>
            </w:r>
            <w:r w:rsidR="008D6F94" w:rsidRPr="00902BF3">
              <w:rPr>
                <w:rFonts w:ascii="Calibri" w:hAnsi="Calibri" w:cs="Tahoma"/>
                <w:sz w:val="20"/>
              </w:rPr>
              <w:t xml:space="preserve"> za účelem dosažení optimá</w:t>
            </w:r>
            <w:r w:rsidR="00902BF3" w:rsidRPr="00902BF3">
              <w:rPr>
                <w:rFonts w:ascii="Calibri" w:hAnsi="Calibri" w:cs="Tahoma"/>
                <w:sz w:val="20"/>
              </w:rPr>
              <w:t>lního využití paměťových modulů.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CEFB" w14:textId="77777777" w:rsidR="001F2AA6" w:rsidRPr="00902BF3" w:rsidRDefault="001F2AA6" w:rsidP="002C12DC">
            <w:pPr>
              <w:tabs>
                <w:tab w:val="num" w:pos="540"/>
              </w:tabs>
              <w:rPr>
                <w:rFonts w:ascii="Calibri" w:hAnsi="Calibri" w:cs="Tahoma"/>
                <w:sz w:val="20"/>
                <w:szCs w:val="20"/>
                <w:lang w:val="cs-CZ"/>
              </w:rPr>
            </w:pPr>
          </w:p>
        </w:tc>
      </w:tr>
    </w:tbl>
    <w:p w14:paraId="5DDE1850" w14:textId="77777777" w:rsidR="006C77FC" w:rsidRPr="00902BF3" w:rsidRDefault="006C77FC" w:rsidP="00E9693B">
      <w:pPr>
        <w:spacing w:before="60"/>
        <w:ind w:left="-425"/>
        <w:rPr>
          <w:rFonts w:ascii="Calibri" w:hAnsi="Calibri" w:cs="Arial"/>
          <w:i/>
          <w:sz w:val="20"/>
          <w:szCs w:val="20"/>
          <w:lang w:val="cs-CZ"/>
        </w:rPr>
      </w:pPr>
      <w:r w:rsidRPr="00902BF3">
        <w:rPr>
          <w:rFonts w:ascii="Calibri" w:hAnsi="Calibri" w:cs="Arial"/>
          <w:i/>
          <w:sz w:val="20"/>
          <w:szCs w:val="20"/>
          <w:lang w:val="cs-CZ"/>
        </w:rPr>
        <w:t>Tab. 1: specifikace poptávaných paměťových modulů</w:t>
      </w:r>
    </w:p>
    <w:p w14:paraId="2C57A6E1" w14:textId="77777777" w:rsidR="00E62E9A" w:rsidRDefault="00E62E9A" w:rsidP="00677E72">
      <w:pPr>
        <w:rPr>
          <w:rFonts w:ascii="Calibri" w:hAnsi="Calibri" w:cs="Arial"/>
          <w:b/>
          <w:sz w:val="16"/>
          <w:szCs w:val="16"/>
          <w:lang w:val="cs-CZ"/>
        </w:rPr>
      </w:pPr>
    </w:p>
    <w:p w14:paraId="39A9DC35" w14:textId="77777777" w:rsidR="00FD556F" w:rsidRPr="00EB0DFF" w:rsidRDefault="00EB0DFF" w:rsidP="00EB0DFF">
      <w:pPr>
        <w:jc w:val="both"/>
        <w:rPr>
          <w:rFonts w:asciiTheme="minorHAnsi" w:hAnsiTheme="minorHAnsi" w:cs="Arial"/>
          <w:b/>
          <w:sz w:val="20"/>
          <w:szCs w:val="20"/>
          <w:lang w:val="cs-CZ"/>
        </w:rPr>
      </w:pPr>
      <w:proofErr w:type="spellStart"/>
      <w:r w:rsidRPr="00EB0DFF">
        <w:rPr>
          <w:rFonts w:asciiTheme="minorHAnsi" w:hAnsiTheme="minorHAnsi" w:cs="Arial"/>
          <w:sz w:val="20"/>
          <w:szCs w:val="20"/>
        </w:rPr>
        <w:t>Vzhledem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k 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tomu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že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jedná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rozšíření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pamětí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virtualizační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farmy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již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existujících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je pro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správný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chod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těchto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nutno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dodržet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konfigurační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možnosti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dané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výrobcem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B0DFF">
        <w:rPr>
          <w:rFonts w:asciiTheme="minorHAnsi" w:hAnsiTheme="minorHAnsi" w:cs="Arial"/>
          <w:sz w:val="20"/>
          <w:szCs w:val="20"/>
        </w:rPr>
        <w:t>a</w:t>
      </w:r>
      <w:proofErr w:type="gram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aktuálních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konfigurací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jednotlivých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ESXi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tak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aby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byly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dodrženy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veškeré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výkonnostní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a 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konfigurační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doporučení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výrobce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. Pro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zajištění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spolehlivého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chodu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které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jsou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kritickým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prvkem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informační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infrastruktury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zadavatele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zajišťujícím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provoz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kritických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informačních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systémů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státu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není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možno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vstupovat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="Arial"/>
          <w:sz w:val="20"/>
          <w:szCs w:val="20"/>
        </w:rPr>
        <w:t>rizika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 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nedodržet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technická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doporučení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výrobce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serverů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a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kombinovat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různé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velikosti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modulů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necertifikované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moduly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a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řadu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dalších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technických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omezení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>. Z 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tohoto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důvodu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je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poptáván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konkrétní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typ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paměťového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modulu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>, a to v 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souladu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s § 89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odst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. 5 ZZVZ,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neboť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takový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postup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je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odůvodněn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předmětem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veřejné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B0DFF">
        <w:rPr>
          <w:rFonts w:asciiTheme="minorHAnsi" w:hAnsiTheme="minorHAnsi" w:cs="Arial"/>
          <w:sz w:val="20"/>
          <w:szCs w:val="20"/>
        </w:rPr>
        <w:t>zakázky</w:t>
      </w:r>
      <w:proofErr w:type="spellEnd"/>
      <w:r w:rsidRPr="00EB0DFF">
        <w:rPr>
          <w:rFonts w:asciiTheme="minorHAnsi" w:hAnsiTheme="minorHAnsi" w:cs="Arial"/>
          <w:sz w:val="20"/>
          <w:szCs w:val="20"/>
        </w:rPr>
        <w:t>.</w:t>
      </w:r>
    </w:p>
    <w:p w14:paraId="4471A842" w14:textId="77777777" w:rsidR="006C77FC" w:rsidRDefault="00FD556F" w:rsidP="00677E72">
      <w:pPr>
        <w:rPr>
          <w:rFonts w:ascii="Calibri" w:hAnsi="Calibri" w:cs="Arial"/>
          <w:b/>
          <w:sz w:val="16"/>
          <w:szCs w:val="16"/>
          <w:lang w:val="cs-CZ"/>
        </w:rPr>
      </w:pPr>
      <w:r>
        <w:rPr>
          <w:rFonts w:ascii="Calibri" w:hAnsi="Calibri" w:cs="Arial"/>
          <w:b/>
          <w:sz w:val="16"/>
          <w:szCs w:val="16"/>
          <w:lang w:val="cs-CZ"/>
        </w:rPr>
        <w:br w:type="column"/>
      </w:r>
    </w:p>
    <w:tbl>
      <w:tblPr>
        <w:tblW w:w="1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060"/>
        <w:gridCol w:w="740"/>
        <w:gridCol w:w="1040"/>
        <w:gridCol w:w="655"/>
        <w:gridCol w:w="4144"/>
        <w:gridCol w:w="927"/>
        <w:gridCol w:w="877"/>
        <w:gridCol w:w="722"/>
        <w:gridCol w:w="1072"/>
      </w:tblGrid>
      <w:tr w:rsidR="00902BF3" w:rsidRPr="006C77FC" w14:paraId="485056D3" w14:textId="77777777" w:rsidTr="00902BF3">
        <w:trPr>
          <w:trHeight w:val="300"/>
        </w:trPr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50BEFF" w14:textId="77777777" w:rsidR="006C77FC" w:rsidRPr="006C77FC" w:rsidRDefault="006C77FC" w:rsidP="006C77FC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78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CE6F1"/>
            <w:noWrap/>
            <w:vAlign w:val="bottom"/>
            <w:hideMark/>
          </w:tcPr>
          <w:p w14:paraId="4FBC205E" w14:textId="77777777" w:rsidR="006C77FC" w:rsidRPr="006C77FC" w:rsidRDefault="006C77FC" w:rsidP="006C77F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Server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CE6F1"/>
            <w:noWrap/>
            <w:vAlign w:val="bottom"/>
            <w:hideMark/>
          </w:tcPr>
          <w:p w14:paraId="7F3286EB" w14:textId="77777777" w:rsidR="006C77FC" w:rsidRPr="006C77FC" w:rsidRDefault="006C77FC" w:rsidP="006C77F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CPU</w:t>
            </w:r>
          </w:p>
        </w:tc>
        <w:tc>
          <w:tcPr>
            <w:tcW w:w="3500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6EDE3B" w14:textId="77777777" w:rsidR="006C77FC" w:rsidRPr="006C77FC" w:rsidRDefault="006C77FC" w:rsidP="006C77F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Současná konfigurace RAM</w:t>
            </w:r>
          </w:p>
        </w:tc>
      </w:tr>
      <w:tr w:rsidR="006C77FC" w:rsidRPr="006C77FC" w14:paraId="4997DA90" w14:textId="77777777" w:rsidTr="00902BF3">
        <w:trPr>
          <w:trHeight w:val="645"/>
        </w:trPr>
        <w:tc>
          <w:tcPr>
            <w:tcW w:w="13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D1FAAE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52EB457D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Jméno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26D5BEC1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Model</w:t>
            </w: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DCE6F1"/>
            <w:vAlign w:val="bottom"/>
            <w:hideMark/>
          </w:tcPr>
          <w:p w14:paraId="7103ACA1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Service</w:t>
            </w:r>
            <w:proofErr w:type="spellEnd"/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Tag</w:t>
            </w:r>
            <w:proofErr w:type="spellEnd"/>
          </w:p>
        </w:tc>
        <w:tc>
          <w:tcPr>
            <w:tcW w:w="536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3502975F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Počet</w:t>
            </w:r>
          </w:p>
        </w:tc>
        <w:tc>
          <w:tcPr>
            <w:tcW w:w="4144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DCE6F1"/>
            <w:vAlign w:val="bottom"/>
            <w:hideMark/>
          </w:tcPr>
          <w:p w14:paraId="3F75ED28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Typ</w:t>
            </w: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2A17E29C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Kapacita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715D54A8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Velikost DIMM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2485B701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Počet DIMM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000000" w:fill="DCE6F1"/>
            <w:vAlign w:val="bottom"/>
            <w:hideMark/>
          </w:tcPr>
          <w:p w14:paraId="38CA7283" w14:textId="77777777" w:rsidR="006C77FC" w:rsidRPr="006C77FC" w:rsidRDefault="006C77FC" w:rsidP="00902B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/>
                <w:color w:val="000000"/>
                <w:sz w:val="22"/>
                <w:szCs w:val="22"/>
                <w:lang w:val="cs-CZ" w:eastAsia="cs-CZ"/>
              </w:rPr>
              <w:t>Frekvence</w:t>
            </w:r>
          </w:p>
        </w:tc>
      </w:tr>
      <w:tr w:rsidR="00902BF3" w:rsidRPr="006C77FC" w14:paraId="2B1BF73F" w14:textId="77777777" w:rsidTr="00902BF3">
        <w:trPr>
          <w:trHeight w:val="300"/>
        </w:trPr>
        <w:tc>
          <w:tcPr>
            <w:tcW w:w="13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000000" w:fill="E6B8B7"/>
            <w:noWrap/>
            <w:vAlign w:val="center"/>
            <w:hideMark/>
          </w:tcPr>
          <w:p w14:paraId="61A8B16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  <w:t>ESX PIC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1FA9EC1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</w:t>
            </w:r>
          </w:p>
        </w:tc>
        <w:tc>
          <w:tcPr>
            <w:tcW w:w="7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D3395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BE30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5VKRT72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503E6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76F997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51FF9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C6B5E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3DDA7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F2651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2F6C66A4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AE8FCF5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073D316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19BF8C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A3E06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5VKQT72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E3CD4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46965A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02BCB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90E469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B61F3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D8421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6C77FC" w:rsidRPr="006C77FC" w14:paraId="15D01394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CAA65D6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6011AEC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16B528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R910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49C20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FXG3ZZ1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A5A79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1A266A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E7- 4830 @ 2.13GHz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4087F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AC599B" w14:textId="77777777" w:rsidR="006C77FC" w:rsidRPr="006C77FC" w:rsidRDefault="006C77FC" w:rsidP="006C77F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F67178" w14:textId="77777777" w:rsidR="006C77FC" w:rsidRPr="006C77FC" w:rsidRDefault="006C77FC" w:rsidP="006C77F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6BBA1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1333 MHz</w:t>
            </w:r>
          </w:p>
        </w:tc>
      </w:tr>
      <w:tr w:rsidR="00902BF3" w:rsidRPr="006C77FC" w14:paraId="4F673573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A8BBFD9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0E4BD2A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DDE37C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R910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0F7E1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BXG3ZZ1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6581F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3898E2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E7- 4830 @ 2.13GHz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4DE50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57151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7D17A0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4475C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1333 MHz</w:t>
            </w:r>
          </w:p>
        </w:tc>
      </w:tr>
      <w:tr w:rsidR="00902BF3" w:rsidRPr="006C77FC" w14:paraId="7008991C" w14:textId="77777777" w:rsidTr="00902BF3">
        <w:trPr>
          <w:trHeight w:val="315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57A54AB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010F007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79073C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R910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B6376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85LDF02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78C38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F32DED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E7- 4860 @ 2.27GHz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35A2E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B8696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AFEE8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5DA82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6656AFAE" w14:textId="77777777" w:rsidTr="00902BF3">
        <w:trPr>
          <w:trHeight w:val="300"/>
        </w:trPr>
        <w:tc>
          <w:tcPr>
            <w:tcW w:w="1327" w:type="dxa"/>
            <w:vMerge w:val="restart"/>
            <w:tcBorders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14:paraId="14E6C92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  <w:t>ESX ZIC</w:t>
            </w: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74C07C8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775C48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000F6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5VJXT72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5AF4D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70F9C9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2B67A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A33CD5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58E5A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70401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206117DC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69E8872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2AE535E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65203D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69FA9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8KQXT72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BE4DA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B55291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2D2AD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D058D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3EDCDF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03084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6C469C54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7DD0FC3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06B2989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C93954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D334F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5VKVT72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A2BB1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F074BD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BB5B8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3B29D2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6440F6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0EBBC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05966758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6BE836F4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469112F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691965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40CD0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8KQVT72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05C44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47CFFB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02912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A873BC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0D9E2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7A36D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2E77DEAD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760745E6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10118BD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C2E26D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951CB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5VKTT72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7B4FB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AD8137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42BFC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C3C98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16F55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CE03E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358BC3CF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7A66A10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563FD22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96D58E3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F7E3F1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8KRNT72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F0687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E4AE38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FC600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AFCC38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E6343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6CF1F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7D9AB354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DE3BAD5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3483670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01455BB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29A6C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8KRQT72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EFCA7B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378E47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59F91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5B66D4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8C23C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4545FB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65E5CD14" w14:textId="77777777" w:rsidTr="00902BF3">
        <w:trPr>
          <w:trHeight w:val="315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2DE952D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44"/>
                <w:szCs w:val="44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200DBC5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9FEF2A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B0C2F8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8KQWT72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34820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6E2463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76A08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AF8A46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C88D1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DA6F1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6C77FC" w:rsidRPr="006C77FC" w14:paraId="5AF22206" w14:textId="77777777" w:rsidTr="00902BF3">
        <w:trPr>
          <w:trHeight w:val="300"/>
        </w:trPr>
        <w:tc>
          <w:tcPr>
            <w:tcW w:w="1327" w:type="dxa"/>
            <w:vMerge w:val="restart"/>
            <w:tcBorders>
              <w:right w:val="double" w:sz="4" w:space="0" w:color="auto"/>
            </w:tcBorders>
            <w:shd w:val="clear" w:color="000000" w:fill="E6B8B7"/>
            <w:vAlign w:val="center"/>
            <w:hideMark/>
          </w:tcPr>
          <w:p w14:paraId="3BF969C8" w14:textId="77777777" w:rsidR="006C77FC" w:rsidRPr="006C77FC" w:rsidRDefault="006C77FC" w:rsidP="006C77FC">
            <w:pPr>
              <w:jc w:val="center"/>
              <w:rPr>
                <w:rFonts w:ascii="Calibri" w:hAnsi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val="cs-CZ" w:eastAsia="cs-CZ"/>
              </w:rPr>
              <w:t xml:space="preserve">ESX </w:t>
            </w:r>
            <w:r w:rsidRPr="006C77FC">
              <w:rPr>
                <w:rFonts w:ascii="Calibri" w:hAnsi="Calibri"/>
                <w:b/>
                <w:bCs/>
                <w:color w:val="000000"/>
                <w:lang w:val="cs-CZ" w:eastAsia="cs-CZ"/>
              </w:rPr>
              <w:t xml:space="preserve">SQL PIC </w:t>
            </w: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6A5BFE9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43A88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R910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A4EE3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26LDF02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530C5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0D6271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E7- 4860 @ 2.27GHz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862DD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D997211" w14:textId="77777777" w:rsidR="006C77FC" w:rsidRPr="006C77FC" w:rsidRDefault="006C77FC" w:rsidP="006C77F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8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B9C24E" w14:textId="77777777" w:rsidR="006C77FC" w:rsidRPr="006C77FC" w:rsidRDefault="006C77FC" w:rsidP="006C77F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5FF2C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27CF8750" w14:textId="77777777" w:rsidTr="00902BF3">
        <w:trPr>
          <w:trHeight w:val="315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61016BA" w14:textId="77777777" w:rsidR="006C77FC" w:rsidRPr="006C77FC" w:rsidRDefault="006C77FC" w:rsidP="006C77FC">
            <w:pPr>
              <w:rPr>
                <w:rFonts w:ascii="Calibri" w:hAnsi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E6B8B7"/>
            <w:noWrap/>
            <w:vAlign w:val="bottom"/>
            <w:hideMark/>
          </w:tcPr>
          <w:p w14:paraId="0244892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A4F789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R910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D2DCC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76LDF02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6CA28C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A4B033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E7- 4860 @ 2.27GHz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08581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29243B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45FC12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81D4D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38BAFE8F" w14:textId="77777777" w:rsidTr="00902BF3">
        <w:trPr>
          <w:trHeight w:val="300"/>
        </w:trPr>
        <w:tc>
          <w:tcPr>
            <w:tcW w:w="1327" w:type="dxa"/>
            <w:vMerge w:val="restart"/>
            <w:tcBorders>
              <w:right w:val="double" w:sz="4" w:space="0" w:color="auto"/>
            </w:tcBorders>
            <w:shd w:val="clear" w:color="000000" w:fill="95B3D7"/>
            <w:vAlign w:val="center"/>
            <w:hideMark/>
          </w:tcPr>
          <w:p w14:paraId="5F86D2EA" w14:textId="77777777" w:rsidR="006C77FC" w:rsidRPr="006C77FC" w:rsidRDefault="006C77FC" w:rsidP="006C77FC">
            <w:pPr>
              <w:jc w:val="center"/>
              <w:rPr>
                <w:rFonts w:ascii="Calibri" w:hAnsi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val="cs-CZ" w:eastAsia="cs-CZ"/>
              </w:rPr>
              <w:t xml:space="preserve">ESX </w:t>
            </w:r>
            <w:r w:rsidRPr="006C77FC">
              <w:rPr>
                <w:rFonts w:ascii="Calibri" w:hAnsi="Calibri"/>
                <w:b/>
                <w:bCs/>
                <w:color w:val="000000"/>
                <w:lang w:val="cs-CZ" w:eastAsia="cs-CZ"/>
              </w:rPr>
              <w:t>SQL ZIC</w:t>
            </w: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52564674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2D9BC1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12749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5VKPT72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0E6B7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3E7692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7A8E9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DF7E5D0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A381702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D77547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  <w:tr w:rsidR="00902BF3" w:rsidRPr="006C77FC" w14:paraId="5DD3B8A9" w14:textId="77777777" w:rsidTr="00902BF3">
        <w:trPr>
          <w:trHeight w:val="300"/>
        </w:trPr>
        <w:tc>
          <w:tcPr>
            <w:tcW w:w="1327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78C47EA6" w14:textId="77777777" w:rsidR="006C77FC" w:rsidRPr="006C77FC" w:rsidRDefault="006C77FC" w:rsidP="006C77FC">
            <w:pPr>
              <w:rPr>
                <w:rFonts w:ascii="Calibri" w:hAnsi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left w:val="double" w:sz="4" w:space="0" w:color="auto"/>
            </w:tcBorders>
            <w:shd w:val="clear" w:color="000000" w:fill="95B3D7"/>
            <w:noWrap/>
            <w:vAlign w:val="bottom"/>
            <w:hideMark/>
          </w:tcPr>
          <w:p w14:paraId="253BAA2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Server 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CFC748F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R920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08795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8KRPT72</w:t>
            </w:r>
          </w:p>
        </w:tc>
        <w:tc>
          <w:tcPr>
            <w:tcW w:w="536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2E663A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414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1485BB" w14:textId="77777777" w:rsidR="006C77FC" w:rsidRPr="006C77FC" w:rsidRDefault="006C77FC" w:rsidP="006C77FC">
            <w:pP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Intel(R) </w:t>
            </w:r>
            <w:proofErr w:type="spellStart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proofErr w:type="gramEnd"/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(R) CPU E7-4830 v2 @ 2.20GHz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5B156D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256 GB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51BCC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 GB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1C50C3E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738576" w14:textId="77777777" w:rsidR="006C77FC" w:rsidRPr="006C77FC" w:rsidRDefault="006C77FC" w:rsidP="006C77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6C77FC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1600 MHz</w:t>
            </w:r>
          </w:p>
        </w:tc>
      </w:tr>
    </w:tbl>
    <w:p w14:paraId="1E601F76" w14:textId="77777777" w:rsidR="00FD556F" w:rsidRPr="006C77FC" w:rsidRDefault="006C77FC" w:rsidP="00E9693B">
      <w:pPr>
        <w:spacing w:before="60"/>
        <w:rPr>
          <w:rFonts w:ascii="Calibri" w:hAnsi="Calibri" w:cs="Arial"/>
          <w:i/>
          <w:sz w:val="20"/>
          <w:szCs w:val="16"/>
          <w:lang w:val="cs-CZ"/>
        </w:rPr>
      </w:pPr>
      <w:r w:rsidRPr="006C77FC">
        <w:rPr>
          <w:rFonts w:ascii="Calibri" w:hAnsi="Calibri" w:cs="Arial"/>
          <w:i/>
          <w:sz w:val="20"/>
          <w:szCs w:val="16"/>
          <w:lang w:val="cs-CZ"/>
        </w:rPr>
        <w:t>Tab. 2</w:t>
      </w:r>
      <w:r>
        <w:rPr>
          <w:rFonts w:ascii="Calibri" w:hAnsi="Calibri" w:cs="Arial"/>
          <w:i/>
          <w:sz w:val="20"/>
          <w:szCs w:val="16"/>
          <w:lang w:val="cs-CZ"/>
        </w:rPr>
        <w:t>:</w:t>
      </w:r>
      <w:r w:rsidRPr="006C77FC">
        <w:rPr>
          <w:rFonts w:ascii="Calibri" w:hAnsi="Calibri" w:cs="Arial"/>
          <w:i/>
          <w:sz w:val="20"/>
          <w:szCs w:val="16"/>
          <w:lang w:val="cs-CZ"/>
        </w:rPr>
        <w:t xml:space="preserve"> seznam </w:t>
      </w:r>
      <w:proofErr w:type="spellStart"/>
      <w:r w:rsidRPr="006C77FC">
        <w:rPr>
          <w:rFonts w:ascii="Calibri" w:hAnsi="Calibri" w:cs="Arial"/>
          <w:i/>
          <w:sz w:val="20"/>
          <w:szCs w:val="16"/>
          <w:lang w:val="cs-CZ"/>
        </w:rPr>
        <w:t>ESXi</w:t>
      </w:r>
      <w:proofErr w:type="spellEnd"/>
      <w:r w:rsidRPr="006C77FC">
        <w:rPr>
          <w:rFonts w:ascii="Calibri" w:hAnsi="Calibri" w:cs="Arial"/>
          <w:i/>
          <w:sz w:val="20"/>
          <w:szCs w:val="16"/>
          <w:lang w:val="cs-CZ"/>
        </w:rPr>
        <w:t xml:space="preserve"> serverů do kterých budou umístěny paměťové moduly</w:t>
      </w:r>
    </w:p>
    <w:p w14:paraId="68A3B334" w14:textId="77777777" w:rsidR="008008D9" w:rsidRDefault="008008D9" w:rsidP="00E62E9A"/>
    <w:sectPr w:rsidR="008008D9" w:rsidSect="00FD556F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404E" w14:textId="77777777" w:rsidR="002C12DC" w:rsidRDefault="002C12DC">
      <w:r>
        <w:separator/>
      </w:r>
    </w:p>
  </w:endnote>
  <w:endnote w:type="continuationSeparator" w:id="0">
    <w:p w14:paraId="4DD72085" w14:textId="77777777" w:rsidR="002C12DC" w:rsidRDefault="002C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2B67" w14:textId="77777777" w:rsidR="002C12DC" w:rsidRDefault="002C12DC" w:rsidP="002C12DC">
    <w:pPr>
      <w:pStyle w:val="Zpat"/>
    </w:pPr>
    <w:bookmarkStart w:id="1" w:name="DocumentMarkings1FooterEvenPages"/>
  </w:p>
  <w:bookmarkEnd w:id="1"/>
  <w:p w14:paraId="0F9DCF76" w14:textId="77777777" w:rsidR="002C12DC" w:rsidRDefault="002C12DC" w:rsidP="002C12DC">
    <w:pPr>
      <w:pStyle w:val="Zpat"/>
    </w:pPr>
  </w:p>
  <w:p w14:paraId="342C8875" w14:textId="77777777" w:rsidR="002C12DC" w:rsidRDefault="002C12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0A1C6" w14:textId="77777777" w:rsidR="002C12DC" w:rsidRDefault="002C12DC">
    <w:pPr>
      <w:pStyle w:val="Zpat"/>
      <w:jc w:val="right"/>
    </w:pPr>
    <w:r>
      <w:t xml:space="preserve">Str. </w:t>
    </w:r>
    <w:sdt>
      <w:sdtPr>
        <w:id w:val="-2407253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7369" w:rsidRPr="00A87369">
          <w:rPr>
            <w:noProof/>
            <w:lang w:val="cs-CZ"/>
          </w:rPr>
          <w:t>2</w:t>
        </w:r>
        <w:r>
          <w:fldChar w:fldCharType="end"/>
        </w:r>
      </w:sdtContent>
    </w:sdt>
  </w:p>
  <w:p w14:paraId="2FFB0372" w14:textId="77777777" w:rsidR="002C12DC" w:rsidRDefault="002C12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02931"/>
      <w:docPartObj>
        <w:docPartGallery w:val="Page Numbers (Bottom of Page)"/>
        <w:docPartUnique/>
      </w:docPartObj>
    </w:sdtPr>
    <w:sdtEndPr/>
    <w:sdtContent>
      <w:p w14:paraId="11448B8C" w14:textId="77777777" w:rsidR="002C12DC" w:rsidRDefault="002C1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E9A">
          <w:rPr>
            <w:noProof/>
            <w:lang w:val="cs-CZ"/>
          </w:rPr>
          <w:t>1</w:t>
        </w:r>
        <w:r>
          <w:fldChar w:fldCharType="end"/>
        </w:r>
      </w:p>
    </w:sdtContent>
  </w:sdt>
  <w:p w14:paraId="0DAA35E1" w14:textId="77777777" w:rsidR="002C12DC" w:rsidRDefault="002C1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DC0" w14:textId="77777777" w:rsidR="002C12DC" w:rsidRDefault="002C12DC">
      <w:r>
        <w:separator/>
      </w:r>
    </w:p>
  </w:footnote>
  <w:footnote w:type="continuationSeparator" w:id="0">
    <w:p w14:paraId="4073723B" w14:textId="77777777" w:rsidR="002C12DC" w:rsidRDefault="002C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E391" w14:textId="77777777" w:rsidR="002C12DC" w:rsidRDefault="002C12DC" w:rsidP="002C12DC">
    <w:pPr>
      <w:pStyle w:val="Zhlav"/>
    </w:pPr>
  </w:p>
  <w:p w14:paraId="024C0347" w14:textId="77777777" w:rsidR="002C12DC" w:rsidRDefault="002C12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2C9"/>
    <w:multiLevelType w:val="hybridMultilevel"/>
    <w:tmpl w:val="1E5AC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2AE"/>
    <w:multiLevelType w:val="hybridMultilevel"/>
    <w:tmpl w:val="49189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08A5"/>
    <w:multiLevelType w:val="hybridMultilevel"/>
    <w:tmpl w:val="C438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36D0"/>
    <w:multiLevelType w:val="hybridMultilevel"/>
    <w:tmpl w:val="1A86F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B9F"/>
    <w:multiLevelType w:val="hybridMultilevel"/>
    <w:tmpl w:val="25F48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9AE"/>
    <w:multiLevelType w:val="hybridMultilevel"/>
    <w:tmpl w:val="F2CC4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0526"/>
    <w:multiLevelType w:val="hybridMultilevel"/>
    <w:tmpl w:val="400A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C77"/>
    <w:multiLevelType w:val="hybridMultilevel"/>
    <w:tmpl w:val="B4EC6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B3811"/>
    <w:multiLevelType w:val="hybridMultilevel"/>
    <w:tmpl w:val="263AF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43D"/>
    <w:multiLevelType w:val="hybridMultilevel"/>
    <w:tmpl w:val="6FB29344"/>
    <w:lvl w:ilvl="0" w:tplc="BF747D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16834"/>
    <w:multiLevelType w:val="hybridMultilevel"/>
    <w:tmpl w:val="0EDC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0E53"/>
    <w:multiLevelType w:val="hybridMultilevel"/>
    <w:tmpl w:val="B68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042B"/>
    <w:multiLevelType w:val="hybridMultilevel"/>
    <w:tmpl w:val="0D3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037FA"/>
    <w:multiLevelType w:val="hybridMultilevel"/>
    <w:tmpl w:val="D8EA306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1542E"/>
    <w:multiLevelType w:val="hybridMultilevel"/>
    <w:tmpl w:val="D0FE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0EF"/>
    <w:multiLevelType w:val="hybridMultilevel"/>
    <w:tmpl w:val="E294C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10AE"/>
    <w:multiLevelType w:val="hybridMultilevel"/>
    <w:tmpl w:val="504E4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A3E"/>
    <w:multiLevelType w:val="hybridMultilevel"/>
    <w:tmpl w:val="93A0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97CC7"/>
    <w:multiLevelType w:val="hybridMultilevel"/>
    <w:tmpl w:val="5E26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2"/>
  </w:num>
  <w:num w:numId="9">
    <w:abstractNumId w:val="13"/>
  </w:num>
  <w:num w:numId="10">
    <w:abstractNumId w:val="19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2"/>
    <w:rsid w:val="00002F96"/>
    <w:rsid w:val="00016A07"/>
    <w:rsid w:val="000538D7"/>
    <w:rsid w:val="000E439A"/>
    <w:rsid w:val="00103AB3"/>
    <w:rsid w:val="00112960"/>
    <w:rsid w:val="00141204"/>
    <w:rsid w:val="0016384D"/>
    <w:rsid w:val="001F2AA6"/>
    <w:rsid w:val="0024706B"/>
    <w:rsid w:val="002C12DC"/>
    <w:rsid w:val="002C3844"/>
    <w:rsid w:val="002D49A3"/>
    <w:rsid w:val="0030687A"/>
    <w:rsid w:val="003B0C23"/>
    <w:rsid w:val="003C4B0E"/>
    <w:rsid w:val="00421478"/>
    <w:rsid w:val="0048695C"/>
    <w:rsid w:val="004914BB"/>
    <w:rsid w:val="004A7AF2"/>
    <w:rsid w:val="0051233A"/>
    <w:rsid w:val="005620E0"/>
    <w:rsid w:val="005771FB"/>
    <w:rsid w:val="005A27FE"/>
    <w:rsid w:val="00662066"/>
    <w:rsid w:val="00677E72"/>
    <w:rsid w:val="006C77FC"/>
    <w:rsid w:val="007167E5"/>
    <w:rsid w:val="00720904"/>
    <w:rsid w:val="007614AC"/>
    <w:rsid w:val="00771E18"/>
    <w:rsid w:val="0077356D"/>
    <w:rsid w:val="00774A96"/>
    <w:rsid w:val="007764FC"/>
    <w:rsid w:val="007C22A5"/>
    <w:rsid w:val="008008D9"/>
    <w:rsid w:val="00804049"/>
    <w:rsid w:val="008D6F94"/>
    <w:rsid w:val="00902BF3"/>
    <w:rsid w:val="009E33D1"/>
    <w:rsid w:val="00A34B78"/>
    <w:rsid w:val="00A520ED"/>
    <w:rsid w:val="00A87369"/>
    <w:rsid w:val="00B13179"/>
    <w:rsid w:val="00B340DD"/>
    <w:rsid w:val="00B34DDF"/>
    <w:rsid w:val="00B40836"/>
    <w:rsid w:val="00B50A41"/>
    <w:rsid w:val="00BA537A"/>
    <w:rsid w:val="00C514BC"/>
    <w:rsid w:val="00D16F8D"/>
    <w:rsid w:val="00D44C30"/>
    <w:rsid w:val="00DB020A"/>
    <w:rsid w:val="00DB6B10"/>
    <w:rsid w:val="00DE736D"/>
    <w:rsid w:val="00E2720E"/>
    <w:rsid w:val="00E62E9A"/>
    <w:rsid w:val="00E959E6"/>
    <w:rsid w:val="00E9693B"/>
    <w:rsid w:val="00EA25BF"/>
    <w:rsid w:val="00EA430A"/>
    <w:rsid w:val="00EA6C04"/>
    <w:rsid w:val="00EB0DFF"/>
    <w:rsid w:val="00F467F3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3FA"/>
  <w15:chartTrackingRefBased/>
  <w15:docId w15:val="{9A0DC977-F1C1-48BB-B711-C81A6EC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77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7E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677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E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677E72"/>
    <w:pPr>
      <w:ind w:left="720"/>
      <w:contextualSpacing/>
    </w:pPr>
    <w:rPr>
      <w:rFonts w:ascii="CG Times" w:hAnsi="CG Times"/>
      <w:szCs w:val="20"/>
      <w:lang w:val="cs-CZ" w:eastAsia="cs-CZ"/>
    </w:rPr>
  </w:style>
  <w:style w:type="character" w:styleId="Hypertextovodkaz">
    <w:name w:val="Hyperlink"/>
    <w:uiPriority w:val="99"/>
    <w:unhideWhenUsed/>
    <w:rsid w:val="00677E72"/>
    <w:rPr>
      <w:color w:val="0000FF"/>
      <w:u w:val="single"/>
    </w:rPr>
  </w:style>
  <w:style w:type="table" w:styleId="Tmavtabulkasmkou5zvraznn1">
    <w:name w:val="Grid Table 5 Dark Accent 1"/>
    <w:basedOn w:val="Normlntabulka"/>
    <w:uiPriority w:val="50"/>
    <w:rsid w:val="00677E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DBBodyChar">
    <w:name w:val="DB Body Char"/>
    <w:basedOn w:val="Standardnpsmoodstavce"/>
    <w:link w:val="DBBody"/>
    <w:locked/>
    <w:rsid w:val="00A520ED"/>
    <w:rPr>
      <w:rFonts w:ascii="Trebuchet MS" w:eastAsia="SimSun" w:hAnsi="Trebuchet MS" w:cs="Times New Roman"/>
      <w:sz w:val="20"/>
      <w:szCs w:val="24"/>
      <w:lang w:val="en-GB"/>
    </w:rPr>
  </w:style>
  <w:style w:type="paragraph" w:customStyle="1" w:styleId="DBBody">
    <w:name w:val="DB Body"/>
    <w:link w:val="DBBodyChar"/>
    <w:qFormat/>
    <w:rsid w:val="00A520ED"/>
    <w:pPr>
      <w:spacing w:before="120" w:after="80" w:line="240" w:lineRule="auto"/>
    </w:pPr>
    <w:rPr>
      <w:rFonts w:ascii="Trebuchet MS" w:eastAsia="SimSun" w:hAnsi="Trebuchet MS" w:cs="Times New Roman"/>
      <w:sz w:val="2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04"/>
    <w:rPr>
      <w:rFonts w:ascii="Segoe UI" w:eastAsia="Times New Roman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41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2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20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Lněnička Vladimír Ing.</dc:creator>
  <cp:keywords/>
  <dc:description/>
  <cp:lastModifiedBy>Foukalová Olga Ing.</cp:lastModifiedBy>
  <cp:revision>34</cp:revision>
  <dcterms:created xsi:type="dcterms:W3CDTF">2017-07-17T13:43:00Z</dcterms:created>
  <dcterms:modified xsi:type="dcterms:W3CDTF">2017-11-03T11:37:00Z</dcterms:modified>
</cp:coreProperties>
</file>