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2EBD5" w14:textId="77777777" w:rsidR="0052675A" w:rsidRDefault="0052675A" w:rsidP="0052675A">
      <w:pPr>
        <w:pStyle w:val="Nzev"/>
        <w:rPr>
          <w:b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FB23A3" wp14:editId="3B92F24A">
            <wp:simplePos x="0" y="0"/>
            <wp:positionH relativeFrom="column">
              <wp:posOffset>2204085</wp:posOffset>
            </wp:positionH>
            <wp:positionV relativeFrom="paragraph">
              <wp:posOffset>-56515</wp:posOffset>
            </wp:positionV>
            <wp:extent cx="1179830" cy="1419860"/>
            <wp:effectExtent l="0" t="0" r="1270" b="8890"/>
            <wp:wrapTopAndBottom/>
            <wp:docPr id="2" name="Obrázek 2" descr="Ministerstvo financí &amp;Ccaron;eské republiky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inisterstvo financí &amp;Ccaron;eské republiky -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1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E0C">
        <w:rPr>
          <w:b/>
          <w:sz w:val="72"/>
          <w:szCs w:val="72"/>
        </w:rPr>
        <w:t xml:space="preserve">Ministerstvo financí </w:t>
      </w:r>
      <w:r w:rsidRPr="00477E0C">
        <w:rPr>
          <w:b/>
          <w:sz w:val="72"/>
          <w:szCs w:val="72"/>
        </w:rPr>
        <w:br/>
        <w:t>České republiky</w:t>
      </w:r>
    </w:p>
    <w:p w14:paraId="39FE2BB6" w14:textId="77777777" w:rsidR="0052675A" w:rsidRPr="00477E0C" w:rsidRDefault="0052675A" w:rsidP="0052675A"/>
    <w:p w14:paraId="66DFBD15" w14:textId="4BD067A7" w:rsidR="0052675A" w:rsidRPr="00BB356C" w:rsidRDefault="0052675A" w:rsidP="0052675A">
      <w:pPr>
        <w:pStyle w:val="Nzev"/>
        <w:rPr>
          <w:b/>
          <w:sz w:val="72"/>
          <w:szCs w:val="72"/>
        </w:rPr>
      </w:pPr>
      <w:r>
        <w:rPr>
          <w:b/>
          <w:sz w:val="72"/>
          <w:szCs w:val="72"/>
        </w:rPr>
        <w:t>Výzva k podání nabídky</w:t>
      </w:r>
    </w:p>
    <w:p w14:paraId="3065B1E9" w14:textId="3754BD7F" w:rsidR="0052675A" w:rsidRDefault="007B1B50" w:rsidP="0052675A">
      <w:pPr>
        <w:pStyle w:val="3Nes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52675A">
        <w:rPr>
          <w:sz w:val="24"/>
          <w:szCs w:val="24"/>
        </w:rPr>
        <w:t xml:space="preserve">veřejné zakázky malého rozsahu na služby zadávané postupem mimo režim zadávacího řízení podle § 31 </w:t>
      </w:r>
      <w:r w:rsidR="0052675A" w:rsidRPr="00CA49DA">
        <w:rPr>
          <w:sz w:val="24"/>
          <w:szCs w:val="24"/>
        </w:rPr>
        <w:t xml:space="preserve">zákona č. 134/2016 Sb., o zadávání veřejných zakázek (dále jen </w:t>
      </w:r>
      <w:r w:rsidR="0052675A" w:rsidRPr="00CA49DA">
        <w:rPr>
          <w:i/>
          <w:sz w:val="24"/>
          <w:szCs w:val="24"/>
        </w:rPr>
        <w:t>„</w:t>
      </w:r>
      <w:r w:rsidR="0052675A">
        <w:rPr>
          <w:b/>
          <w:i/>
          <w:sz w:val="24"/>
          <w:szCs w:val="24"/>
        </w:rPr>
        <w:t>Z</w:t>
      </w:r>
      <w:r w:rsidR="0052675A" w:rsidRPr="00CA49DA">
        <w:rPr>
          <w:b/>
          <w:i/>
          <w:sz w:val="24"/>
          <w:szCs w:val="24"/>
        </w:rPr>
        <w:t>ákon</w:t>
      </w:r>
      <w:r w:rsidR="0052675A" w:rsidRPr="00CA49DA">
        <w:rPr>
          <w:i/>
          <w:sz w:val="24"/>
          <w:szCs w:val="24"/>
        </w:rPr>
        <w:t>“</w:t>
      </w:r>
      <w:r w:rsidR="0052675A" w:rsidRPr="00CA49DA">
        <w:rPr>
          <w:sz w:val="24"/>
          <w:szCs w:val="24"/>
        </w:rPr>
        <w:t>)</w:t>
      </w:r>
      <w:r w:rsidR="0052675A">
        <w:rPr>
          <w:sz w:val="24"/>
          <w:szCs w:val="24"/>
        </w:rPr>
        <w:t>,</w:t>
      </w:r>
      <w:r w:rsidR="0052675A">
        <w:rPr>
          <w:sz w:val="24"/>
          <w:szCs w:val="24"/>
        </w:rPr>
        <w:br/>
        <w:t>(dále </w:t>
      </w:r>
      <w:r w:rsidR="0052675A" w:rsidRPr="00CA49DA">
        <w:rPr>
          <w:sz w:val="24"/>
          <w:szCs w:val="24"/>
        </w:rPr>
        <w:t>jen „</w:t>
      </w:r>
      <w:r w:rsidR="0052675A">
        <w:rPr>
          <w:b/>
          <w:i/>
          <w:sz w:val="24"/>
          <w:szCs w:val="24"/>
        </w:rPr>
        <w:t>Výběrové řízení</w:t>
      </w:r>
      <w:r w:rsidR="0052675A" w:rsidRPr="00CA49DA">
        <w:rPr>
          <w:i/>
          <w:sz w:val="24"/>
          <w:szCs w:val="24"/>
        </w:rPr>
        <w:t>“</w:t>
      </w:r>
      <w:r w:rsidR="0052675A" w:rsidRPr="00CA49DA">
        <w:rPr>
          <w:sz w:val="24"/>
          <w:szCs w:val="24"/>
        </w:rPr>
        <w:t>).</w:t>
      </w:r>
    </w:p>
    <w:p w14:paraId="486704F8" w14:textId="77777777" w:rsidR="0052675A" w:rsidRDefault="0052675A" w:rsidP="0052675A">
      <w:pPr>
        <w:pStyle w:val="3NesText"/>
        <w:jc w:val="center"/>
        <w:rPr>
          <w:sz w:val="24"/>
          <w:szCs w:val="24"/>
        </w:rPr>
      </w:pPr>
    </w:p>
    <w:p w14:paraId="33368951" w14:textId="77777777" w:rsidR="0052675A" w:rsidRDefault="0052675A" w:rsidP="0052675A">
      <w:pPr>
        <w:pStyle w:val="3NesText"/>
        <w:jc w:val="center"/>
        <w:rPr>
          <w:sz w:val="24"/>
          <w:szCs w:val="24"/>
        </w:rPr>
      </w:pPr>
    </w:p>
    <w:p w14:paraId="4E3EBF7E" w14:textId="77777777" w:rsidR="0052675A" w:rsidRDefault="0052675A" w:rsidP="0052675A">
      <w:pPr>
        <w:pStyle w:val="3NesText"/>
        <w:jc w:val="center"/>
        <w:rPr>
          <w:sz w:val="24"/>
          <w:szCs w:val="24"/>
        </w:rPr>
      </w:pPr>
    </w:p>
    <w:p w14:paraId="58452129" w14:textId="77777777" w:rsidR="0052675A" w:rsidRDefault="0052675A" w:rsidP="0052675A">
      <w:pPr>
        <w:pStyle w:val="3NesText"/>
        <w:jc w:val="center"/>
        <w:rPr>
          <w:b/>
          <w:sz w:val="24"/>
          <w:szCs w:val="24"/>
        </w:rPr>
      </w:pPr>
      <w:r w:rsidRPr="00BB356C">
        <w:rPr>
          <w:b/>
          <w:sz w:val="24"/>
          <w:szCs w:val="24"/>
        </w:rPr>
        <w:t>Název</w:t>
      </w:r>
      <w:r>
        <w:rPr>
          <w:b/>
          <w:sz w:val="24"/>
          <w:szCs w:val="24"/>
        </w:rPr>
        <w:t xml:space="preserve"> veřejné zakázky</w:t>
      </w:r>
      <w:r w:rsidRPr="00BB356C">
        <w:rPr>
          <w:b/>
          <w:sz w:val="24"/>
          <w:szCs w:val="24"/>
        </w:rPr>
        <w:t>:</w:t>
      </w:r>
    </w:p>
    <w:p w14:paraId="6F15FA4F" w14:textId="7C8CBA1E" w:rsidR="0052675A" w:rsidRDefault="0052675A" w:rsidP="0052675A">
      <w:pPr>
        <w:pStyle w:val="Nzev"/>
        <w:rPr>
          <w:b/>
          <w:szCs w:val="52"/>
        </w:rPr>
      </w:pPr>
      <w:r w:rsidRPr="007B1B50">
        <w:rPr>
          <w:b/>
          <w:szCs w:val="52"/>
        </w:rPr>
        <w:t>„</w:t>
      </w:r>
      <w:r w:rsidR="007B1B50" w:rsidRPr="007B1B50">
        <w:rPr>
          <w:b/>
          <w:szCs w:val="52"/>
        </w:rPr>
        <w:t>Jazyková výuka</w:t>
      </w:r>
      <w:r w:rsidRPr="007B1B50">
        <w:rPr>
          <w:b/>
          <w:szCs w:val="52"/>
        </w:rPr>
        <w:t>“</w:t>
      </w:r>
    </w:p>
    <w:p w14:paraId="39308F6D" w14:textId="77777777" w:rsidR="0052675A" w:rsidRDefault="0052675A" w:rsidP="0052675A">
      <w:pPr>
        <w:jc w:val="center"/>
      </w:pPr>
      <w:r>
        <w:t xml:space="preserve">(dále jen </w:t>
      </w:r>
      <w:r w:rsidRPr="00A537BD">
        <w:rPr>
          <w:i/>
        </w:rPr>
        <w:t>„</w:t>
      </w:r>
      <w:r>
        <w:rPr>
          <w:b/>
          <w:i/>
        </w:rPr>
        <w:t>V</w:t>
      </w:r>
      <w:r w:rsidRPr="00A537BD">
        <w:rPr>
          <w:b/>
          <w:i/>
        </w:rPr>
        <w:t>eřejná zakázka</w:t>
      </w:r>
      <w:r w:rsidRPr="00A537BD">
        <w:rPr>
          <w:i/>
        </w:rPr>
        <w:t>“</w:t>
      </w:r>
      <w:r>
        <w:t>)</w:t>
      </w:r>
    </w:p>
    <w:p w14:paraId="3435F664" w14:textId="398A23DC" w:rsidR="007B1B50" w:rsidRPr="00A537BD" w:rsidRDefault="007B1B50" w:rsidP="0052675A">
      <w:pPr>
        <w:jc w:val="center"/>
      </w:pPr>
      <w:r>
        <w:rPr>
          <w:b/>
          <w:bCs/>
        </w:rPr>
        <w:t xml:space="preserve">Systémové číslo veřejné zakázky: </w:t>
      </w:r>
      <w:r w:rsidR="00A157DD">
        <w:rPr>
          <w:b/>
          <w:bCs/>
        </w:rPr>
        <w:t>P18V00000162</w:t>
      </w:r>
    </w:p>
    <w:p w14:paraId="2D32C6F1" w14:textId="77777777" w:rsidR="00724704" w:rsidRPr="00741415" w:rsidRDefault="00724704" w:rsidP="006950CD">
      <w:pPr>
        <w:pStyle w:val="Nadpisobsahu"/>
        <w:pageBreakBefore/>
        <w:numPr>
          <w:ilvl w:val="0"/>
          <w:numId w:val="0"/>
        </w:numPr>
        <w:ind w:left="357" w:hanging="357"/>
        <w:rPr>
          <w:rFonts w:asciiTheme="minorHAnsi" w:hAnsiTheme="minorHAnsi"/>
        </w:rPr>
      </w:pPr>
      <w:r w:rsidRPr="00741415">
        <w:rPr>
          <w:rFonts w:asciiTheme="minorHAnsi" w:hAnsiTheme="minorHAnsi"/>
        </w:rPr>
        <w:lastRenderedPageBreak/>
        <w:t>Obsah</w:t>
      </w:r>
    </w:p>
    <w:p w14:paraId="1116F17B" w14:textId="77777777" w:rsidR="00E633BB" w:rsidRDefault="00724704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r w:rsidRPr="00741415">
        <w:rPr>
          <w:rFonts w:asciiTheme="minorHAnsi" w:hAnsiTheme="minorHAnsi"/>
        </w:rPr>
        <w:fldChar w:fldCharType="begin"/>
      </w:r>
      <w:r w:rsidRPr="00741415">
        <w:rPr>
          <w:rFonts w:asciiTheme="minorHAnsi" w:hAnsiTheme="minorHAnsi"/>
        </w:rPr>
        <w:instrText xml:space="preserve"> TOC \o "1-3" \h \z \u </w:instrText>
      </w:r>
      <w:r w:rsidRPr="00741415">
        <w:rPr>
          <w:rFonts w:asciiTheme="minorHAnsi" w:hAnsiTheme="minorHAnsi"/>
        </w:rPr>
        <w:fldChar w:fldCharType="separate"/>
      </w:r>
      <w:hyperlink w:anchor="_Toc514045976" w:history="1">
        <w:r w:rsidR="00E633BB" w:rsidRPr="00C11A49">
          <w:rPr>
            <w:rStyle w:val="Hypertextovodkaz"/>
            <w:noProof/>
          </w:rPr>
          <w:t>1.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Identifikační údaje zadavatele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_Toc514045976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3</w:t>
        </w:r>
        <w:r w:rsidR="00E633BB">
          <w:rPr>
            <w:noProof/>
            <w:webHidden/>
          </w:rPr>
          <w:fldChar w:fldCharType="end"/>
        </w:r>
      </w:hyperlink>
    </w:p>
    <w:p w14:paraId="383AB993" w14:textId="77777777" w:rsidR="00E633BB" w:rsidRDefault="00D54B2E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45977" w:history="1">
        <w:r w:rsidR="00E633BB" w:rsidRPr="00C11A49">
          <w:rPr>
            <w:rStyle w:val="Hypertextovodkaz"/>
            <w:noProof/>
          </w:rPr>
          <w:t>2.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Úvodní ustanovení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_Toc514045977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3</w:t>
        </w:r>
        <w:r w:rsidR="00E633BB">
          <w:rPr>
            <w:noProof/>
            <w:webHidden/>
          </w:rPr>
          <w:fldChar w:fldCharType="end"/>
        </w:r>
      </w:hyperlink>
    </w:p>
    <w:p w14:paraId="3FEE1797" w14:textId="77777777" w:rsidR="00E633BB" w:rsidRDefault="00D54B2E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45978" w:history="1">
        <w:r w:rsidR="00E633BB" w:rsidRPr="00C11A49">
          <w:rPr>
            <w:rStyle w:val="Hypertextovodkaz"/>
            <w:noProof/>
          </w:rPr>
          <w:t>3.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Předmět Veřejné zakázky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_Toc514045978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3</w:t>
        </w:r>
        <w:r w:rsidR="00E633BB">
          <w:rPr>
            <w:noProof/>
            <w:webHidden/>
          </w:rPr>
          <w:fldChar w:fldCharType="end"/>
        </w:r>
      </w:hyperlink>
    </w:p>
    <w:p w14:paraId="2C0BD7DE" w14:textId="77777777" w:rsidR="00E633BB" w:rsidRDefault="00D54B2E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45979" w:history="1">
        <w:r w:rsidR="00E633BB" w:rsidRPr="00C11A49">
          <w:rPr>
            <w:rStyle w:val="Hypertextovodkaz"/>
            <w:noProof/>
          </w:rPr>
          <w:t>4.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Doba a místo plnění Veřejné zakázky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_Toc514045979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4</w:t>
        </w:r>
        <w:r w:rsidR="00E633BB">
          <w:rPr>
            <w:noProof/>
            <w:webHidden/>
          </w:rPr>
          <w:fldChar w:fldCharType="end"/>
        </w:r>
      </w:hyperlink>
    </w:p>
    <w:p w14:paraId="5D653B95" w14:textId="77777777" w:rsidR="00E633BB" w:rsidRDefault="00D54B2E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45980" w:history="1">
        <w:r w:rsidR="00E633BB" w:rsidRPr="00C11A49">
          <w:rPr>
            <w:rStyle w:val="Hypertextovodkaz"/>
            <w:noProof/>
          </w:rPr>
          <w:t>5.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Kvalifikace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_Toc514045980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4</w:t>
        </w:r>
        <w:r w:rsidR="00E633BB">
          <w:rPr>
            <w:noProof/>
            <w:webHidden/>
          </w:rPr>
          <w:fldChar w:fldCharType="end"/>
        </w:r>
      </w:hyperlink>
    </w:p>
    <w:p w14:paraId="0FABBE77" w14:textId="77777777" w:rsidR="00E633BB" w:rsidRDefault="00D54B2E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45981" w:history="1">
        <w:r w:rsidR="00E633BB" w:rsidRPr="00C11A49">
          <w:rPr>
            <w:rStyle w:val="Hypertextovodkaz"/>
            <w:noProof/>
          </w:rPr>
          <w:t>6.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Základní způsobilost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_Toc514045981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5</w:t>
        </w:r>
        <w:r w:rsidR="00E633BB">
          <w:rPr>
            <w:noProof/>
            <w:webHidden/>
          </w:rPr>
          <w:fldChar w:fldCharType="end"/>
        </w:r>
      </w:hyperlink>
    </w:p>
    <w:p w14:paraId="4AB68DF5" w14:textId="77777777" w:rsidR="00E633BB" w:rsidRDefault="00D54B2E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45982" w:history="1">
        <w:r w:rsidR="00E633BB" w:rsidRPr="00C11A49">
          <w:rPr>
            <w:rStyle w:val="Hypertextovodkaz"/>
            <w:noProof/>
          </w:rPr>
          <w:t>7.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Profesní způsobilost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_Toc514045982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5</w:t>
        </w:r>
        <w:r w:rsidR="00E633BB">
          <w:rPr>
            <w:noProof/>
            <w:webHidden/>
          </w:rPr>
          <w:fldChar w:fldCharType="end"/>
        </w:r>
      </w:hyperlink>
    </w:p>
    <w:p w14:paraId="5870C8B8" w14:textId="77777777" w:rsidR="00E633BB" w:rsidRDefault="00D54B2E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45983" w:history="1">
        <w:r w:rsidR="00E633BB" w:rsidRPr="00C11A49">
          <w:rPr>
            <w:rStyle w:val="Hypertextovodkaz"/>
            <w:noProof/>
          </w:rPr>
          <w:t>8.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Technická kvalifikace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_Toc514045983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6</w:t>
        </w:r>
        <w:r w:rsidR="00E633BB">
          <w:rPr>
            <w:noProof/>
            <w:webHidden/>
          </w:rPr>
          <w:fldChar w:fldCharType="end"/>
        </w:r>
      </w:hyperlink>
    </w:p>
    <w:p w14:paraId="79D11714" w14:textId="77777777" w:rsidR="00E633BB" w:rsidRDefault="00D54B2E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45984" w:history="1">
        <w:r w:rsidR="00E633BB" w:rsidRPr="00C11A49">
          <w:rPr>
            <w:rStyle w:val="Hypertextovodkaz"/>
            <w:noProof/>
          </w:rPr>
          <w:t>9.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Společné ustanovení k prokazování kvalifikace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_Toc514045984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7</w:t>
        </w:r>
        <w:r w:rsidR="00E633BB">
          <w:rPr>
            <w:noProof/>
            <w:webHidden/>
          </w:rPr>
          <w:fldChar w:fldCharType="end"/>
        </w:r>
      </w:hyperlink>
    </w:p>
    <w:p w14:paraId="656F4B1B" w14:textId="77777777" w:rsidR="00E633BB" w:rsidRDefault="00D54B2E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45985" w:history="1">
        <w:r w:rsidR="00E633BB" w:rsidRPr="00C11A49">
          <w:rPr>
            <w:rStyle w:val="Hypertextovodkaz"/>
            <w:noProof/>
          </w:rPr>
          <w:t>10.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Společné ustanovení k dokladům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_Toc514045985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8</w:t>
        </w:r>
        <w:r w:rsidR="00E633BB">
          <w:rPr>
            <w:noProof/>
            <w:webHidden/>
          </w:rPr>
          <w:fldChar w:fldCharType="end"/>
        </w:r>
      </w:hyperlink>
    </w:p>
    <w:p w14:paraId="79A139ED" w14:textId="77777777" w:rsidR="00E633BB" w:rsidRDefault="00D54B2E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45986" w:history="1">
        <w:r w:rsidR="00E633BB" w:rsidRPr="00C11A49">
          <w:rPr>
            <w:rStyle w:val="Hypertextovodkaz"/>
            <w:noProof/>
          </w:rPr>
          <w:t>11.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Obchodní a jiné smluvní podmínky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_Toc514045986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8</w:t>
        </w:r>
        <w:r w:rsidR="00E633BB">
          <w:rPr>
            <w:noProof/>
            <w:webHidden/>
          </w:rPr>
          <w:fldChar w:fldCharType="end"/>
        </w:r>
      </w:hyperlink>
    </w:p>
    <w:p w14:paraId="39382140" w14:textId="77777777" w:rsidR="00E633BB" w:rsidRDefault="00D54B2E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45987" w:history="1">
        <w:r w:rsidR="00E633BB" w:rsidRPr="00C11A49">
          <w:rPr>
            <w:rStyle w:val="Hypertextovodkaz"/>
            <w:noProof/>
          </w:rPr>
          <w:t>12.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Další podmínky zadavatele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_Toc514045987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9</w:t>
        </w:r>
        <w:r w:rsidR="00E633BB">
          <w:rPr>
            <w:noProof/>
            <w:webHidden/>
          </w:rPr>
          <w:fldChar w:fldCharType="end"/>
        </w:r>
      </w:hyperlink>
    </w:p>
    <w:p w14:paraId="39605A4F" w14:textId="77777777" w:rsidR="00E633BB" w:rsidRDefault="00D54B2E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45988" w:history="1">
        <w:r w:rsidR="00E633BB" w:rsidRPr="00C11A49">
          <w:rPr>
            <w:rStyle w:val="Hypertextovodkaz"/>
            <w:noProof/>
          </w:rPr>
          <w:t>13.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Hodnocení nabídek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_Toc514045988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9</w:t>
        </w:r>
        <w:r w:rsidR="00E633BB">
          <w:rPr>
            <w:noProof/>
            <w:webHidden/>
          </w:rPr>
          <w:fldChar w:fldCharType="end"/>
        </w:r>
      </w:hyperlink>
    </w:p>
    <w:p w14:paraId="40755C2B" w14:textId="77777777" w:rsidR="00E633BB" w:rsidRDefault="00D54B2E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45989" w:history="1">
        <w:r w:rsidR="00E633BB" w:rsidRPr="00C11A49">
          <w:rPr>
            <w:rStyle w:val="Hypertextovodkaz"/>
            <w:noProof/>
          </w:rPr>
          <w:t>14.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Zpracování nabídky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_Toc514045989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10</w:t>
        </w:r>
        <w:r w:rsidR="00E633BB">
          <w:rPr>
            <w:noProof/>
            <w:webHidden/>
          </w:rPr>
          <w:fldChar w:fldCharType="end"/>
        </w:r>
      </w:hyperlink>
    </w:p>
    <w:p w14:paraId="715DC4CB" w14:textId="77777777" w:rsidR="00E633BB" w:rsidRDefault="00D54B2E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45990" w:history="1">
        <w:r w:rsidR="00E633BB" w:rsidRPr="00C11A49">
          <w:rPr>
            <w:rStyle w:val="Hypertextovodkaz"/>
            <w:noProof/>
          </w:rPr>
          <w:t>15.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Forma a způsob podání nabídky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_Toc514045990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11</w:t>
        </w:r>
        <w:r w:rsidR="00E633BB">
          <w:rPr>
            <w:noProof/>
            <w:webHidden/>
          </w:rPr>
          <w:fldChar w:fldCharType="end"/>
        </w:r>
      </w:hyperlink>
    </w:p>
    <w:p w14:paraId="3553A485" w14:textId="77777777" w:rsidR="00E633BB" w:rsidRDefault="00D54B2E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45991" w:history="1">
        <w:r w:rsidR="00E633BB" w:rsidRPr="00C11A49">
          <w:rPr>
            <w:rStyle w:val="Hypertextovodkaz"/>
            <w:noProof/>
          </w:rPr>
          <w:t>16.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Lhůta pro podání nabídek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_Toc514045991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11</w:t>
        </w:r>
        <w:r w:rsidR="00E633BB">
          <w:rPr>
            <w:noProof/>
            <w:webHidden/>
          </w:rPr>
          <w:fldChar w:fldCharType="end"/>
        </w:r>
      </w:hyperlink>
    </w:p>
    <w:p w14:paraId="64DB570F" w14:textId="77777777" w:rsidR="00E633BB" w:rsidRDefault="00D54B2E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45992" w:history="1">
        <w:r w:rsidR="00E633BB" w:rsidRPr="00C11A49">
          <w:rPr>
            <w:rStyle w:val="Hypertextovodkaz"/>
            <w:noProof/>
          </w:rPr>
          <w:t>17.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Vysvětlení Výzvy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_Toc514045992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12</w:t>
        </w:r>
        <w:r w:rsidR="00E633BB">
          <w:rPr>
            <w:noProof/>
            <w:webHidden/>
          </w:rPr>
          <w:fldChar w:fldCharType="end"/>
        </w:r>
      </w:hyperlink>
    </w:p>
    <w:p w14:paraId="4DA7C4FF" w14:textId="77777777" w:rsidR="00E633BB" w:rsidRDefault="00D54B2E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45993" w:history="1">
        <w:r w:rsidR="00E633BB" w:rsidRPr="00C11A49">
          <w:rPr>
            <w:rStyle w:val="Hypertextovodkaz"/>
            <w:noProof/>
          </w:rPr>
          <w:t>18.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Další podmínky pro uzavření smlouvy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_Toc514045993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12</w:t>
        </w:r>
        <w:r w:rsidR="00E633BB">
          <w:rPr>
            <w:noProof/>
            <w:webHidden/>
          </w:rPr>
          <w:fldChar w:fldCharType="end"/>
        </w:r>
      </w:hyperlink>
    </w:p>
    <w:p w14:paraId="383D4FB7" w14:textId="77777777" w:rsidR="00E633BB" w:rsidRDefault="00D54B2E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45994" w:history="1">
        <w:r w:rsidR="00E633BB" w:rsidRPr="00C11A49">
          <w:rPr>
            <w:rStyle w:val="Hypertextovodkaz"/>
            <w:noProof/>
          </w:rPr>
          <w:t>19.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Závaznost Výzvy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_Toc514045994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12</w:t>
        </w:r>
        <w:r w:rsidR="00E633BB">
          <w:rPr>
            <w:noProof/>
            <w:webHidden/>
          </w:rPr>
          <w:fldChar w:fldCharType="end"/>
        </w:r>
      </w:hyperlink>
    </w:p>
    <w:p w14:paraId="2327FA98" w14:textId="77777777" w:rsidR="00E633BB" w:rsidRDefault="00D54B2E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45995" w:history="1">
        <w:r w:rsidR="00E633BB" w:rsidRPr="00C11A49">
          <w:rPr>
            <w:rStyle w:val="Hypertextovodkaz"/>
            <w:noProof/>
          </w:rPr>
          <w:t>20.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Další podmínky a práva zadavatele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_Toc514045995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13</w:t>
        </w:r>
        <w:r w:rsidR="00E633BB">
          <w:rPr>
            <w:noProof/>
            <w:webHidden/>
          </w:rPr>
          <w:fldChar w:fldCharType="end"/>
        </w:r>
      </w:hyperlink>
    </w:p>
    <w:p w14:paraId="4FC56E43" w14:textId="77777777" w:rsidR="00E633BB" w:rsidRDefault="00D54B2E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45996" w:history="1">
        <w:r w:rsidR="00E633BB" w:rsidRPr="00C11A49">
          <w:rPr>
            <w:rStyle w:val="Hypertextovodkaz"/>
            <w:noProof/>
          </w:rPr>
          <w:t>21.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Zvláštní případy stanovení Nabídkové ceny ve vztahu k DPH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_Toc514045996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13</w:t>
        </w:r>
        <w:r w:rsidR="00E633BB">
          <w:rPr>
            <w:noProof/>
            <w:webHidden/>
          </w:rPr>
          <w:fldChar w:fldCharType="end"/>
        </w:r>
      </w:hyperlink>
    </w:p>
    <w:p w14:paraId="6423E065" w14:textId="77777777" w:rsidR="00E633BB" w:rsidRDefault="00D54B2E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45997" w:history="1">
        <w:r w:rsidR="00E633BB" w:rsidRPr="00C11A49">
          <w:rPr>
            <w:rStyle w:val="Hypertextovodkaz"/>
            <w:noProof/>
          </w:rPr>
          <w:t>22.</w:t>
        </w:r>
        <w:r w:rsidR="00E633B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E633BB" w:rsidRPr="00C11A49">
          <w:rPr>
            <w:rStyle w:val="Hypertextovodkaz"/>
            <w:noProof/>
          </w:rPr>
          <w:t>Seznam příloh</w:t>
        </w:r>
        <w:r w:rsidR="00E633BB">
          <w:rPr>
            <w:noProof/>
            <w:webHidden/>
          </w:rPr>
          <w:tab/>
        </w:r>
        <w:r w:rsidR="00E633BB">
          <w:rPr>
            <w:noProof/>
            <w:webHidden/>
          </w:rPr>
          <w:fldChar w:fldCharType="begin"/>
        </w:r>
        <w:r w:rsidR="00E633BB">
          <w:rPr>
            <w:noProof/>
            <w:webHidden/>
          </w:rPr>
          <w:instrText xml:space="preserve"> PAGEREF _Toc514045997 \h </w:instrText>
        </w:r>
        <w:r w:rsidR="00E633BB">
          <w:rPr>
            <w:noProof/>
            <w:webHidden/>
          </w:rPr>
        </w:r>
        <w:r w:rsidR="00E633BB">
          <w:rPr>
            <w:noProof/>
            <w:webHidden/>
          </w:rPr>
          <w:fldChar w:fldCharType="separate"/>
        </w:r>
        <w:r w:rsidR="00561ABE">
          <w:rPr>
            <w:noProof/>
            <w:webHidden/>
          </w:rPr>
          <w:t>14</w:t>
        </w:r>
        <w:r w:rsidR="00E633BB">
          <w:rPr>
            <w:noProof/>
            <w:webHidden/>
          </w:rPr>
          <w:fldChar w:fldCharType="end"/>
        </w:r>
      </w:hyperlink>
    </w:p>
    <w:p w14:paraId="27000953" w14:textId="77777777" w:rsidR="00724704" w:rsidRPr="00741415" w:rsidRDefault="00724704">
      <w:pPr>
        <w:rPr>
          <w:rFonts w:asciiTheme="minorHAnsi" w:hAnsiTheme="minorHAnsi"/>
        </w:rPr>
      </w:pPr>
      <w:r w:rsidRPr="00741415">
        <w:rPr>
          <w:rFonts w:asciiTheme="minorHAnsi" w:hAnsiTheme="minorHAnsi"/>
        </w:rPr>
        <w:fldChar w:fldCharType="end"/>
      </w:r>
    </w:p>
    <w:p w14:paraId="4772778A" w14:textId="77777777" w:rsidR="00724704" w:rsidRPr="00741415" w:rsidRDefault="00724704" w:rsidP="007815F4">
      <w:pPr>
        <w:spacing w:after="0" w:line="240" w:lineRule="auto"/>
        <w:rPr>
          <w:rFonts w:asciiTheme="minorHAnsi" w:hAnsiTheme="minorHAnsi"/>
          <w:b/>
          <w:sz w:val="24"/>
          <w:u w:val="single"/>
        </w:rPr>
      </w:pPr>
      <w:r w:rsidRPr="00741415">
        <w:rPr>
          <w:rFonts w:asciiTheme="minorHAnsi" w:hAnsiTheme="minorHAnsi"/>
          <w:b/>
          <w:sz w:val="24"/>
          <w:u w:val="single"/>
        </w:rPr>
        <w:br w:type="page"/>
      </w:r>
    </w:p>
    <w:p w14:paraId="0D60C06D" w14:textId="2AFA42A1" w:rsidR="00724704" w:rsidRPr="00741415" w:rsidRDefault="00724704" w:rsidP="00CB4C94">
      <w:pPr>
        <w:pStyle w:val="1NadpisMF"/>
        <w:rPr>
          <w:rFonts w:asciiTheme="minorHAnsi" w:hAnsiTheme="minorHAnsi"/>
        </w:rPr>
      </w:pPr>
      <w:bookmarkStart w:id="0" w:name="_Toc514045976"/>
      <w:r w:rsidRPr="00741415">
        <w:rPr>
          <w:rFonts w:asciiTheme="minorHAnsi" w:hAnsiTheme="minorHAnsi"/>
        </w:rPr>
        <w:lastRenderedPageBreak/>
        <w:t>Identifikační údaje zadavatele</w:t>
      </w:r>
      <w:bookmarkEnd w:id="0"/>
    </w:p>
    <w:p w14:paraId="53C2E086" w14:textId="2EBD4729" w:rsidR="00724704" w:rsidRPr="00741415" w:rsidRDefault="00724704" w:rsidP="00C8073F">
      <w:pPr>
        <w:pStyle w:val="3Nes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>Název zadavatele:</w:t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="00AC3572">
        <w:rPr>
          <w:rFonts w:asciiTheme="minorHAnsi" w:hAnsiTheme="minorHAnsi"/>
        </w:rPr>
        <w:tab/>
      </w:r>
      <w:r w:rsidRPr="00741415">
        <w:rPr>
          <w:rFonts w:asciiTheme="minorHAnsi" w:hAnsiTheme="minorHAnsi"/>
          <w:b/>
        </w:rPr>
        <w:t>Česká republika – Ministerstvo financí</w:t>
      </w:r>
    </w:p>
    <w:p w14:paraId="762C6718" w14:textId="77777777" w:rsidR="00724704" w:rsidRPr="00741415" w:rsidRDefault="00724704" w:rsidP="00C8073F">
      <w:pPr>
        <w:pStyle w:val="3Nes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>Sídlo:</w:t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  <w:t>Letenská 15, 118 10 Praha 1</w:t>
      </w:r>
    </w:p>
    <w:p w14:paraId="207BEB92" w14:textId="77777777" w:rsidR="00724704" w:rsidRPr="00741415" w:rsidRDefault="00724704" w:rsidP="00C8073F">
      <w:pPr>
        <w:pStyle w:val="3Nes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>IČO:</w:t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  <w:t>00006947</w:t>
      </w:r>
    </w:p>
    <w:p w14:paraId="4D091096" w14:textId="77777777" w:rsidR="00724704" w:rsidRPr="00741415" w:rsidRDefault="00724704" w:rsidP="00C8073F">
      <w:pPr>
        <w:pStyle w:val="3Nes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>DIČ:</w:t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  <w:t>CZ00006947</w:t>
      </w:r>
    </w:p>
    <w:p w14:paraId="6FCE2E72" w14:textId="77777777" w:rsidR="00724704" w:rsidRPr="00741415" w:rsidRDefault="00724704" w:rsidP="00C8073F">
      <w:pPr>
        <w:pStyle w:val="3Nes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>ID datové schránky:</w:t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proofErr w:type="spellStart"/>
      <w:r w:rsidRPr="00741415">
        <w:rPr>
          <w:rFonts w:asciiTheme="minorHAnsi" w:hAnsiTheme="minorHAnsi"/>
        </w:rPr>
        <w:t>xzeaauv</w:t>
      </w:r>
      <w:proofErr w:type="spellEnd"/>
    </w:p>
    <w:p w14:paraId="53D8B117" w14:textId="2FC3A354" w:rsidR="00724704" w:rsidRPr="00741415" w:rsidRDefault="00724704" w:rsidP="00C8073F">
      <w:pPr>
        <w:pStyle w:val="3Nes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>E-mail:</w:t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hyperlink r:id="rId10" w:history="1">
        <w:r w:rsidRPr="00741415">
          <w:rPr>
            <w:rStyle w:val="Hypertextovodkaz"/>
            <w:rFonts w:asciiTheme="minorHAnsi" w:hAnsiTheme="minorHAnsi"/>
          </w:rPr>
          <w:t>verejne.zakazky@mfcr.cz</w:t>
        </w:r>
      </w:hyperlink>
    </w:p>
    <w:p w14:paraId="3B0EABED" w14:textId="77777777" w:rsidR="00724704" w:rsidRPr="00741415" w:rsidRDefault="00724704" w:rsidP="00C8073F">
      <w:pPr>
        <w:pStyle w:val="3Nes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 xml:space="preserve">Bankovní spojení: </w:t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  <w:t xml:space="preserve">ČNB, Praha 1, č. </w:t>
      </w:r>
      <w:proofErr w:type="spellStart"/>
      <w:r w:rsidRPr="00741415">
        <w:rPr>
          <w:rFonts w:asciiTheme="minorHAnsi" w:hAnsiTheme="minorHAnsi"/>
        </w:rPr>
        <w:t>ú.</w:t>
      </w:r>
      <w:proofErr w:type="spellEnd"/>
      <w:r w:rsidRPr="00741415">
        <w:rPr>
          <w:rFonts w:asciiTheme="minorHAnsi" w:hAnsiTheme="minorHAnsi"/>
        </w:rPr>
        <w:t>: 3328001/0710</w:t>
      </w:r>
    </w:p>
    <w:p w14:paraId="3CE68481" w14:textId="77777777" w:rsidR="00724704" w:rsidRPr="00741415" w:rsidRDefault="00724704" w:rsidP="00C8073F">
      <w:pPr>
        <w:pStyle w:val="3Nes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 xml:space="preserve">Osoba oprávněná jednat </w:t>
      </w:r>
    </w:p>
    <w:p w14:paraId="727627CB" w14:textId="6212B0C5" w:rsidR="0078536F" w:rsidRPr="00741415" w:rsidRDefault="00724704" w:rsidP="0078536F">
      <w:pPr>
        <w:ind w:left="4950" w:hanging="4950"/>
        <w:rPr>
          <w:rFonts w:asciiTheme="minorHAnsi" w:hAnsiTheme="minorHAnsi"/>
        </w:rPr>
      </w:pPr>
      <w:r w:rsidRPr="00741415">
        <w:rPr>
          <w:rFonts w:asciiTheme="minorHAnsi" w:hAnsiTheme="minorHAnsi"/>
        </w:rPr>
        <w:t>za zadavatele:</w:t>
      </w:r>
      <w:r w:rsidRPr="00741415">
        <w:rPr>
          <w:rFonts w:asciiTheme="minorHAnsi" w:hAnsiTheme="minorHAnsi"/>
        </w:rPr>
        <w:tab/>
      </w:r>
      <w:r w:rsidRPr="00741415">
        <w:rPr>
          <w:rFonts w:asciiTheme="minorHAnsi" w:hAnsiTheme="minorHAnsi"/>
        </w:rPr>
        <w:tab/>
      </w:r>
      <w:r w:rsidR="007B1B50">
        <w:rPr>
          <w:rFonts w:asciiTheme="minorHAnsi" w:hAnsiTheme="minorHAnsi"/>
        </w:rPr>
        <w:t>Ing. Libuše Neščáková</w:t>
      </w:r>
      <w:r w:rsidR="007B1B50" w:rsidRPr="00150E0E">
        <w:rPr>
          <w:rFonts w:asciiTheme="minorHAnsi" w:hAnsiTheme="minorHAnsi"/>
        </w:rPr>
        <w:t>, MBA</w:t>
      </w:r>
      <w:r w:rsidR="00AC3572" w:rsidRPr="00150E0E">
        <w:rPr>
          <w:rFonts w:asciiTheme="minorHAnsi" w:hAnsiTheme="minorHAnsi"/>
        </w:rPr>
        <w:t xml:space="preserve"> – ředitel</w:t>
      </w:r>
      <w:r w:rsidR="00150E0E" w:rsidRPr="00150E0E">
        <w:rPr>
          <w:rFonts w:asciiTheme="minorHAnsi" w:hAnsiTheme="minorHAnsi"/>
        </w:rPr>
        <w:t>ka</w:t>
      </w:r>
      <w:r w:rsidR="00AC3572" w:rsidRPr="00150E0E">
        <w:rPr>
          <w:rFonts w:asciiTheme="minorHAnsi" w:hAnsiTheme="minorHAnsi"/>
        </w:rPr>
        <w:t xml:space="preserve"> odboru 3</w:t>
      </w:r>
      <w:r w:rsidR="00150E0E" w:rsidRPr="00150E0E">
        <w:rPr>
          <w:rFonts w:asciiTheme="minorHAnsi" w:hAnsiTheme="minorHAnsi"/>
        </w:rPr>
        <w:t>0</w:t>
      </w:r>
    </w:p>
    <w:p w14:paraId="39E19C45" w14:textId="706B9AA2" w:rsidR="00724704" w:rsidRPr="00741415" w:rsidRDefault="00724704" w:rsidP="00614DAA">
      <w:pPr>
        <w:pStyle w:val="3NesText"/>
        <w:ind w:left="4950" w:hanging="4950"/>
        <w:rPr>
          <w:rStyle w:val="Hypertextovodkaz"/>
          <w:rFonts w:asciiTheme="minorHAnsi" w:hAnsiTheme="minorHAnsi"/>
          <w:color w:val="auto"/>
          <w:u w:val="none"/>
        </w:rPr>
      </w:pPr>
      <w:r w:rsidRPr="00741415">
        <w:rPr>
          <w:rStyle w:val="Hypertextovodkaz"/>
          <w:rFonts w:asciiTheme="minorHAnsi" w:hAnsiTheme="minorHAnsi"/>
          <w:color w:val="auto"/>
          <w:u w:val="none"/>
        </w:rPr>
        <w:t>Kontaktní osoba zadavatele:</w:t>
      </w:r>
      <w:r w:rsidRPr="00741415">
        <w:rPr>
          <w:rStyle w:val="Hypertextovodkaz"/>
          <w:rFonts w:asciiTheme="minorHAnsi" w:hAnsiTheme="minorHAnsi"/>
          <w:color w:val="auto"/>
          <w:u w:val="none"/>
        </w:rPr>
        <w:tab/>
      </w:r>
      <w:r w:rsidRPr="00741415">
        <w:rPr>
          <w:rStyle w:val="Hypertextovodkaz"/>
          <w:rFonts w:asciiTheme="minorHAnsi" w:hAnsiTheme="minorHAnsi"/>
          <w:color w:val="auto"/>
          <w:u w:val="none"/>
        </w:rPr>
        <w:tab/>
        <w:t>Kontaktním útvarem Ministerstva financí ve věcech souvisejících s Veřejnou zakázkou je odbor 66 - Veřejné zakázky.</w:t>
      </w:r>
    </w:p>
    <w:p w14:paraId="1F34D0EB" w14:textId="62E72E96" w:rsidR="00724704" w:rsidRPr="00741415" w:rsidRDefault="00724704" w:rsidP="00682959">
      <w:pPr>
        <w:pStyle w:val="3NesText"/>
        <w:ind w:left="4950" w:hanging="4950"/>
        <w:rPr>
          <w:rStyle w:val="Hypertextovodkaz"/>
          <w:rFonts w:asciiTheme="minorHAnsi" w:hAnsiTheme="minorHAnsi"/>
          <w:color w:val="auto"/>
          <w:u w:val="none"/>
        </w:rPr>
      </w:pPr>
      <w:r w:rsidRPr="00741415">
        <w:rPr>
          <w:rStyle w:val="Hypertextovodkaz"/>
          <w:rFonts w:asciiTheme="minorHAnsi" w:hAnsiTheme="minorHAnsi"/>
          <w:color w:val="auto"/>
          <w:u w:val="none"/>
        </w:rPr>
        <w:t xml:space="preserve">(dále </w:t>
      </w:r>
      <w:r w:rsidRPr="00AC3572">
        <w:rPr>
          <w:rStyle w:val="Hypertextovodkaz"/>
          <w:rFonts w:asciiTheme="minorHAnsi" w:hAnsiTheme="minorHAnsi"/>
          <w:color w:val="auto"/>
          <w:u w:val="none"/>
        </w:rPr>
        <w:t xml:space="preserve">jen </w:t>
      </w:r>
      <w:r w:rsidRPr="00AC3572">
        <w:rPr>
          <w:rStyle w:val="Hypertextovodkaz"/>
          <w:rFonts w:asciiTheme="minorHAnsi" w:hAnsiTheme="minorHAnsi"/>
          <w:i/>
          <w:color w:val="auto"/>
          <w:u w:val="none"/>
        </w:rPr>
        <w:t>„</w:t>
      </w:r>
      <w:r w:rsidRPr="00AC3572">
        <w:rPr>
          <w:rStyle w:val="Hypertextovodkaz"/>
          <w:rFonts w:asciiTheme="minorHAnsi" w:hAnsiTheme="minorHAnsi"/>
          <w:b/>
          <w:i/>
          <w:color w:val="auto"/>
          <w:u w:val="none"/>
        </w:rPr>
        <w:t>zadavatel</w:t>
      </w:r>
      <w:r w:rsidRPr="00AC3572">
        <w:rPr>
          <w:rStyle w:val="Hypertextovodkaz"/>
          <w:rFonts w:asciiTheme="minorHAnsi" w:hAnsiTheme="minorHAnsi"/>
          <w:i/>
          <w:color w:val="auto"/>
          <w:u w:val="none"/>
        </w:rPr>
        <w:t>“</w:t>
      </w:r>
      <w:r w:rsidRPr="00AC3572">
        <w:rPr>
          <w:rStyle w:val="Hypertextovodkaz"/>
          <w:rFonts w:asciiTheme="minorHAnsi" w:hAnsiTheme="minorHAnsi"/>
          <w:color w:val="auto"/>
          <w:u w:val="none"/>
        </w:rPr>
        <w:t>)</w:t>
      </w:r>
    </w:p>
    <w:p w14:paraId="483F96A5" w14:textId="77777777" w:rsidR="00724704" w:rsidRPr="00741415" w:rsidRDefault="00724704" w:rsidP="00682959">
      <w:pPr>
        <w:pStyle w:val="3NesText"/>
        <w:ind w:left="4950" w:hanging="4950"/>
        <w:rPr>
          <w:rStyle w:val="Hypertextovodkaz"/>
          <w:rFonts w:asciiTheme="minorHAnsi" w:hAnsiTheme="minorHAnsi"/>
          <w:color w:val="auto"/>
          <w:u w:val="none"/>
        </w:rPr>
      </w:pPr>
    </w:p>
    <w:p w14:paraId="096FFEB2" w14:textId="77777777" w:rsidR="00724704" w:rsidRPr="00741415" w:rsidRDefault="00724704" w:rsidP="00CB4C94">
      <w:pPr>
        <w:pStyle w:val="1NadpisMF"/>
        <w:rPr>
          <w:rFonts w:asciiTheme="minorHAnsi" w:hAnsiTheme="minorHAnsi"/>
        </w:rPr>
      </w:pPr>
      <w:bookmarkStart w:id="1" w:name="_Toc514045977"/>
      <w:r w:rsidRPr="00741415">
        <w:rPr>
          <w:rFonts w:asciiTheme="minorHAnsi" w:hAnsiTheme="minorHAnsi"/>
        </w:rPr>
        <w:t>Úvodní ustanovení</w:t>
      </w:r>
      <w:bookmarkEnd w:id="1"/>
    </w:p>
    <w:p w14:paraId="288AA65E" w14:textId="1E0A8F9A" w:rsidR="00724704" w:rsidRPr="00741415" w:rsidRDefault="00724704" w:rsidP="00B6752F">
      <w:pPr>
        <w:pStyle w:val="2SLTEXT0"/>
        <w:numPr>
          <w:ilvl w:val="1"/>
          <w:numId w:val="6"/>
        </w:numPr>
        <w:rPr>
          <w:rFonts w:asciiTheme="minorHAnsi" w:hAnsiTheme="minorHAnsi"/>
        </w:rPr>
      </w:pPr>
      <w:r w:rsidRPr="00741415">
        <w:rPr>
          <w:rFonts w:asciiTheme="minorHAnsi" w:hAnsiTheme="minorHAnsi"/>
        </w:rPr>
        <w:t xml:space="preserve">Tato </w:t>
      </w:r>
      <w:r w:rsidR="00AC3572">
        <w:rPr>
          <w:rFonts w:asciiTheme="minorHAnsi" w:hAnsiTheme="minorHAnsi"/>
        </w:rPr>
        <w:t>výzva k podání nabídky (dále také jako</w:t>
      </w:r>
      <w:r w:rsidR="005736AC">
        <w:rPr>
          <w:rFonts w:asciiTheme="minorHAnsi" w:hAnsiTheme="minorHAnsi"/>
        </w:rPr>
        <w:t xml:space="preserve"> </w:t>
      </w:r>
      <w:r w:rsidR="00AC3572">
        <w:rPr>
          <w:rFonts w:asciiTheme="minorHAnsi" w:hAnsiTheme="minorHAnsi"/>
        </w:rPr>
        <w:t>“Výzva</w:t>
      </w:r>
      <w:r w:rsidRPr="00741415">
        <w:rPr>
          <w:rFonts w:asciiTheme="minorHAnsi" w:hAnsiTheme="minorHAnsi"/>
          <w:i/>
        </w:rPr>
        <w:t>“</w:t>
      </w:r>
      <w:r w:rsidRPr="00741415">
        <w:rPr>
          <w:rFonts w:asciiTheme="minorHAnsi" w:hAnsiTheme="minorHAnsi"/>
        </w:rPr>
        <w:t>) představuje soubor zadávacích podmínek stanovených v podrobnostech ne</w:t>
      </w:r>
      <w:r w:rsidR="00AB0907">
        <w:rPr>
          <w:rFonts w:asciiTheme="minorHAnsi" w:hAnsiTheme="minorHAnsi"/>
        </w:rPr>
        <w:t xml:space="preserve">zbytných pro účast dodavatele ve </w:t>
      </w:r>
      <w:r w:rsidR="00C615F1">
        <w:rPr>
          <w:rFonts w:asciiTheme="minorHAnsi" w:hAnsiTheme="minorHAnsi"/>
        </w:rPr>
        <w:t>Výběr</w:t>
      </w:r>
      <w:r w:rsidR="00AB0907">
        <w:rPr>
          <w:rFonts w:asciiTheme="minorHAnsi" w:hAnsiTheme="minorHAnsi"/>
        </w:rPr>
        <w:t>ovém</w:t>
      </w:r>
      <w:r w:rsidRPr="00741415">
        <w:rPr>
          <w:rFonts w:asciiTheme="minorHAnsi" w:hAnsiTheme="minorHAnsi"/>
        </w:rPr>
        <w:t xml:space="preserve"> řízení. Součástí </w:t>
      </w:r>
      <w:r w:rsidR="005736AC">
        <w:rPr>
          <w:rFonts w:asciiTheme="minorHAnsi" w:hAnsiTheme="minorHAnsi"/>
        </w:rPr>
        <w:t xml:space="preserve">Výzvy </w:t>
      </w:r>
      <w:r w:rsidRPr="00741415">
        <w:rPr>
          <w:rFonts w:asciiTheme="minorHAnsi" w:hAnsiTheme="minorHAnsi"/>
        </w:rPr>
        <w:t>jsou všechny její přílohy ve struktuře níže uvedené.</w:t>
      </w:r>
    </w:p>
    <w:p w14:paraId="6A1D245C" w14:textId="3102EDFA" w:rsidR="00724704" w:rsidRPr="00741415" w:rsidRDefault="005736AC" w:rsidP="0079469E">
      <w:pPr>
        <w:pStyle w:val="2SLTEXT0"/>
      </w:pPr>
      <w:r>
        <w:t xml:space="preserve">Výzva </w:t>
      </w:r>
      <w:r w:rsidR="00724704" w:rsidRPr="00741415">
        <w:t xml:space="preserve">je uveřejněna v plném rozsahu na profilu </w:t>
      </w:r>
      <w:r w:rsidR="0081601E" w:rsidRPr="00741415">
        <w:t xml:space="preserve">zadavatele </w:t>
      </w:r>
      <w:r w:rsidR="00724704" w:rsidRPr="00741415">
        <w:t xml:space="preserve">na internetové adrese </w:t>
      </w:r>
      <w:hyperlink r:id="rId11" w:history="1">
        <w:r w:rsidR="0079469E" w:rsidRPr="00134BBF">
          <w:rPr>
            <w:rStyle w:val="Hypertextovodkaz"/>
            <w:rFonts w:asciiTheme="minorHAnsi" w:hAnsiTheme="minorHAnsi"/>
          </w:rPr>
          <w:t>https://mfcr.ezak.cz/vz00002577</w:t>
        </w:r>
      </w:hyperlink>
      <w:r w:rsidR="00724704" w:rsidRPr="00741415">
        <w:t xml:space="preserve">, a to ode dne </w:t>
      </w:r>
      <w:r w:rsidR="00C615F1">
        <w:t>odeslání Výzvy</w:t>
      </w:r>
      <w:r w:rsidR="00724704" w:rsidRPr="00741415">
        <w:t>.</w:t>
      </w:r>
    </w:p>
    <w:p w14:paraId="1C3F8AEA" w14:textId="77777777" w:rsidR="00724704" w:rsidRPr="00741415" w:rsidRDefault="00724704" w:rsidP="00CB4C94">
      <w:pPr>
        <w:pStyle w:val="1NadpisMF"/>
        <w:rPr>
          <w:rFonts w:asciiTheme="minorHAnsi" w:hAnsiTheme="minorHAnsi"/>
        </w:rPr>
      </w:pPr>
      <w:bookmarkStart w:id="2" w:name="_Toc514045978"/>
      <w:r w:rsidRPr="00741415">
        <w:rPr>
          <w:rFonts w:asciiTheme="minorHAnsi" w:hAnsiTheme="minorHAnsi"/>
        </w:rPr>
        <w:t>Předmět Veřejné zakázky</w:t>
      </w:r>
      <w:bookmarkEnd w:id="2"/>
    </w:p>
    <w:p w14:paraId="7751DF35" w14:textId="77777777" w:rsidR="00F911EF" w:rsidRPr="00FF6D6C" w:rsidRDefault="00F911EF" w:rsidP="00F911EF">
      <w:pPr>
        <w:pStyle w:val="2SLTEXT0"/>
        <w:numPr>
          <w:ilvl w:val="0"/>
          <w:numId w:val="0"/>
        </w:numPr>
        <w:rPr>
          <w:rFonts w:asciiTheme="minorHAnsi" w:hAnsiTheme="minorHAnsi"/>
          <w:b/>
          <w:u w:val="single"/>
        </w:rPr>
      </w:pPr>
      <w:bookmarkStart w:id="3" w:name="_Ref466306191"/>
      <w:r w:rsidRPr="00FF6D6C">
        <w:rPr>
          <w:rFonts w:asciiTheme="minorHAnsi" w:hAnsiTheme="minorHAnsi"/>
          <w:b/>
          <w:u w:val="single"/>
        </w:rPr>
        <w:t>Věcné vymezení předmětu Veřejné zakázky</w:t>
      </w:r>
    </w:p>
    <w:p w14:paraId="51EF2F25" w14:textId="20221FA8" w:rsidR="00C95655" w:rsidRPr="00FF6D6C" w:rsidRDefault="00D364EB" w:rsidP="00F94783">
      <w:pPr>
        <w:pStyle w:val="2SLTEXT0"/>
        <w:rPr>
          <w:rFonts w:asciiTheme="minorHAnsi" w:hAnsiTheme="minorHAnsi"/>
        </w:rPr>
      </w:pPr>
      <w:r w:rsidRPr="00FF6D6C">
        <w:rPr>
          <w:rFonts w:asciiTheme="minorHAnsi" w:hAnsiTheme="minorHAnsi"/>
        </w:rPr>
        <w:t>Předmětem veřejné zakázky je</w:t>
      </w:r>
      <w:r w:rsidR="00C95655" w:rsidRPr="00FF6D6C">
        <w:rPr>
          <w:rFonts w:asciiTheme="minorHAnsi" w:hAnsiTheme="minorHAnsi"/>
        </w:rPr>
        <w:t>:</w:t>
      </w:r>
    </w:p>
    <w:p w14:paraId="22FB6314" w14:textId="2400E1B4" w:rsidR="00C95655" w:rsidRPr="00FF6D6C" w:rsidRDefault="00C95655" w:rsidP="00C95655">
      <w:pPr>
        <w:pStyle w:val="Zkladntext31"/>
        <w:numPr>
          <w:ilvl w:val="0"/>
          <w:numId w:val="43"/>
        </w:numPr>
        <w:jc w:val="both"/>
        <w:rPr>
          <w:rFonts w:asciiTheme="minorHAnsi" w:hAnsiTheme="minorHAnsi"/>
          <w:bCs/>
          <w:szCs w:val="22"/>
        </w:rPr>
      </w:pPr>
      <w:r w:rsidRPr="00FF6D6C">
        <w:rPr>
          <w:rFonts w:asciiTheme="minorHAnsi" w:hAnsiTheme="minorHAnsi"/>
          <w:bCs/>
          <w:szCs w:val="22"/>
          <w:u w:val="single"/>
        </w:rPr>
        <w:t>Individuální výuk</w:t>
      </w:r>
      <w:r w:rsidR="002D53E8" w:rsidRPr="00FF6D6C">
        <w:rPr>
          <w:rFonts w:asciiTheme="minorHAnsi" w:hAnsiTheme="minorHAnsi"/>
          <w:bCs/>
          <w:szCs w:val="22"/>
          <w:u w:val="single"/>
        </w:rPr>
        <w:t>a</w:t>
      </w:r>
      <w:r w:rsidRPr="00FF6D6C">
        <w:rPr>
          <w:rFonts w:asciiTheme="minorHAnsi" w:hAnsiTheme="minorHAnsi"/>
          <w:bCs/>
          <w:szCs w:val="22"/>
          <w:u w:val="single"/>
        </w:rPr>
        <w:t xml:space="preserve"> následovně</w:t>
      </w:r>
      <w:r w:rsidRPr="00FF6D6C">
        <w:rPr>
          <w:rFonts w:asciiTheme="minorHAnsi" w:hAnsiTheme="minorHAnsi"/>
          <w:bCs/>
          <w:szCs w:val="22"/>
        </w:rPr>
        <w:t>:</w:t>
      </w:r>
    </w:p>
    <w:p w14:paraId="2114C59E" w14:textId="55B6EE48" w:rsidR="00C95655" w:rsidRPr="00FF6D6C" w:rsidRDefault="00C95655" w:rsidP="00C95655">
      <w:pPr>
        <w:pStyle w:val="Zkladntext31"/>
        <w:jc w:val="both"/>
        <w:rPr>
          <w:rFonts w:asciiTheme="minorHAnsi" w:hAnsiTheme="minorHAnsi"/>
          <w:bCs/>
          <w:szCs w:val="22"/>
        </w:rPr>
      </w:pPr>
      <w:r w:rsidRPr="00FF6D6C">
        <w:rPr>
          <w:rFonts w:asciiTheme="minorHAnsi" w:hAnsiTheme="minorHAnsi"/>
          <w:bCs/>
          <w:szCs w:val="22"/>
        </w:rPr>
        <w:t xml:space="preserve">       - AJ pro 5 zaměstnanců, rozsah 1 x 2 vyučovací hodiny týdně,</w:t>
      </w:r>
    </w:p>
    <w:p w14:paraId="34EDFF96" w14:textId="6101A0EE" w:rsidR="00C95655" w:rsidRPr="00FF6D6C" w:rsidRDefault="00C95655" w:rsidP="00C95655">
      <w:pPr>
        <w:pStyle w:val="Zkladntext31"/>
        <w:jc w:val="both"/>
        <w:rPr>
          <w:rFonts w:asciiTheme="minorHAnsi" w:hAnsiTheme="minorHAnsi"/>
          <w:bCs/>
          <w:szCs w:val="22"/>
        </w:rPr>
      </w:pPr>
      <w:r w:rsidRPr="00FF6D6C">
        <w:rPr>
          <w:rFonts w:asciiTheme="minorHAnsi" w:hAnsiTheme="minorHAnsi"/>
          <w:bCs/>
          <w:szCs w:val="22"/>
        </w:rPr>
        <w:t xml:space="preserve">       - FJ pro 1 zaměstnance, rozsah 1 x 2 vyučovací hodiny týdně.</w:t>
      </w:r>
    </w:p>
    <w:p w14:paraId="2972F862" w14:textId="77777777" w:rsidR="00C95655" w:rsidRPr="00FF6D6C" w:rsidRDefault="00C95655" w:rsidP="00C95655">
      <w:pPr>
        <w:pStyle w:val="Zkladntext31"/>
        <w:ind w:left="393"/>
        <w:jc w:val="both"/>
        <w:rPr>
          <w:rFonts w:asciiTheme="minorHAnsi" w:hAnsiTheme="minorHAnsi"/>
          <w:bCs/>
          <w:szCs w:val="22"/>
        </w:rPr>
      </w:pPr>
      <w:r w:rsidRPr="00FF6D6C">
        <w:rPr>
          <w:rFonts w:asciiTheme="minorHAnsi" w:hAnsiTheme="minorHAnsi"/>
          <w:bCs/>
          <w:szCs w:val="22"/>
        </w:rPr>
        <w:t xml:space="preserve">  </w:t>
      </w:r>
    </w:p>
    <w:p w14:paraId="3AAF87BE" w14:textId="73A93760" w:rsidR="00C95655" w:rsidRPr="00FF6D6C" w:rsidRDefault="00C95655" w:rsidP="00C95655">
      <w:pPr>
        <w:pStyle w:val="Zkladntext31"/>
        <w:numPr>
          <w:ilvl w:val="0"/>
          <w:numId w:val="43"/>
        </w:numPr>
        <w:jc w:val="both"/>
        <w:rPr>
          <w:rFonts w:asciiTheme="minorHAnsi" w:hAnsiTheme="minorHAnsi"/>
          <w:bCs/>
          <w:szCs w:val="22"/>
        </w:rPr>
      </w:pPr>
      <w:r w:rsidRPr="00FF6D6C">
        <w:rPr>
          <w:rFonts w:asciiTheme="minorHAnsi" w:hAnsiTheme="minorHAnsi"/>
          <w:bCs/>
          <w:szCs w:val="22"/>
          <w:u w:val="single"/>
        </w:rPr>
        <w:t>Výuk</w:t>
      </w:r>
      <w:r w:rsidR="002D53E8" w:rsidRPr="00FF6D6C">
        <w:rPr>
          <w:rFonts w:asciiTheme="minorHAnsi" w:hAnsiTheme="minorHAnsi"/>
          <w:bCs/>
          <w:szCs w:val="22"/>
          <w:u w:val="single"/>
        </w:rPr>
        <w:t>a</w:t>
      </w:r>
      <w:r w:rsidRPr="00FF6D6C">
        <w:rPr>
          <w:rFonts w:asciiTheme="minorHAnsi" w:hAnsiTheme="minorHAnsi"/>
          <w:bCs/>
          <w:szCs w:val="22"/>
          <w:u w:val="single"/>
        </w:rPr>
        <w:t xml:space="preserve"> v 10 studijních skupinách p</w:t>
      </w:r>
      <w:r w:rsidR="00C630EA">
        <w:rPr>
          <w:rFonts w:asciiTheme="minorHAnsi" w:hAnsiTheme="minorHAnsi"/>
          <w:bCs/>
          <w:szCs w:val="22"/>
          <w:u w:val="single"/>
        </w:rPr>
        <w:t>r</w:t>
      </w:r>
      <w:r w:rsidRPr="00FF6D6C">
        <w:rPr>
          <w:rFonts w:asciiTheme="minorHAnsi" w:hAnsiTheme="minorHAnsi"/>
          <w:bCs/>
          <w:szCs w:val="22"/>
          <w:u w:val="single"/>
        </w:rPr>
        <w:t>o 10 zaměstnanců:</w:t>
      </w:r>
    </w:p>
    <w:p w14:paraId="7AF74A14" w14:textId="77777777" w:rsidR="00C95655" w:rsidRPr="00FF6D6C" w:rsidRDefault="00C95655" w:rsidP="00C95655">
      <w:pPr>
        <w:pStyle w:val="Zkladntext31"/>
        <w:numPr>
          <w:ilvl w:val="0"/>
          <w:numId w:val="42"/>
        </w:numPr>
        <w:tabs>
          <w:tab w:val="clear" w:pos="1117"/>
        </w:tabs>
        <w:ind w:left="742" w:hanging="283"/>
        <w:jc w:val="both"/>
        <w:rPr>
          <w:rFonts w:asciiTheme="minorHAnsi" w:hAnsiTheme="minorHAnsi"/>
          <w:bCs/>
          <w:szCs w:val="22"/>
        </w:rPr>
      </w:pPr>
      <w:r w:rsidRPr="00FF6D6C">
        <w:rPr>
          <w:rFonts w:asciiTheme="minorHAnsi" w:hAnsiTheme="minorHAnsi"/>
          <w:bCs/>
          <w:szCs w:val="22"/>
        </w:rPr>
        <w:t>1 x příprava na FCE z AJ, rozsah 2 x 2 vyučovací hodiny týdně,</w:t>
      </w:r>
    </w:p>
    <w:p w14:paraId="7BE1DB19" w14:textId="77777777" w:rsidR="00C95655" w:rsidRPr="00FF6D6C" w:rsidRDefault="00C95655" w:rsidP="00C95655">
      <w:pPr>
        <w:pStyle w:val="Zkladntext31"/>
        <w:numPr>
          <w:ilvl w:val="0"/>
          <w:numId w:val="42"/>
        </w:numPr>
        <w:tabs>
          <w:tab w:val="clear" w:pos="1117"/>
        </w:tabs>
        <w:ind w:left="742" w:hanging="283"/>
        <w:jc w:val="both"/>
        <w:rPr>
          <w:rFonts w:asciiTheme="minorHAnsi" w:hAnsiTheme="minorHAnsi"/>
          <w:bCs/>
          <w:szCs w:val="22"/>
        </w:rPr>
      </w:pPr>
      <w:r w:rsidRPr="00FF6D6C">
        <w:rPr>
          <w:rFonts w:asciiTheme="minorHAnsi" w:hAnsiTheme="minorHAnsi"/>
          <w:bCs/>
          <w:szCs w:val="22"/>
        </w:rPr>
        <w:t>3 x příprava na CAE z AJ, rozsah 2 x 2 vyučovací hodiny týdně,</w:t>
      </w:r>
    </w:p>
    <w:p w14:paraId="229F3569" w14:textId="77777777" w:rsidR="00C95655" w:rsidRPr="00FF6D6C" w:rsidRDefault="00C95655" w:rsidP="00C95655">
      <w:pPr>
        <w:pStyle w:val="Zkladntext31"/>
        <w:numPr>
          <w:ilvl w:val="0"/>
          <w:numId w:val="42"/>
        </w:numPr>
        <w:tabs>
          <w:tab w:val="clear" w:pos="1117"/>
        </w:tabs>
        <w:ind w:left="742" w:hanging="283"/>
        <w:jc w:val="both"/>
        <w:rPr>
          <w:rFonts w:asciiTheme="minorHAnsi" w:hAnsiTheme="minorHAnsi"/>
          <w:bCs/>
          <w:szCs w:val="22"/>
        </w:rPr>
      </w:pPr>
      <w:r w:rsidRPr="00FF6D6C">
        <w:rPr>
          <w:rFonts w:asciiTheme="minorHAnsi" w:hAnsiTheme="minorHAnsi"/>
          <w:bCs/>
          <w:szCs w:val="22"/>
        </w:rPr>
        <w:t xml:space="preserve">1 x příprava </w:t>
      </w:r>
      <w:proofErr w:type="gramStart"/>
      <w:r w:rsidRPr="00FF6D6C">
        <w:rPr>
          <w:rFonts w:asciiTheme="minorHAnsi" w:hAnsiTheme="minorHAnsi"/>
          <w:bCs/>
          <w:szCs w:val="22"/>
        </w:rPr>
        <w:t>na CPE</w:t>
      </w:r>
      <w:proofErr w:type="gramEnd"/>
      <w:r w:rsidRPr="00FF6D6C">
        <w:rPr>
          <w:rFonts w:asciiTheme="minorHAnsi" w:hAnsiTheme="minorHAnsi"/>
          <w:bCs/>
          <w:szCs w:val="22"/>
        </w:rPr>
        <w:t xml:space="preserve"> z AJ, rozsah 2 x 2 vyučovací hodiny týdně,</w:t>
      </w:r>
    </w:p>
    <w:p w14:paraId="50D0C334" w14:textId="77B1C6DF" w:rsidR="00C95655" w:rsidRPr="00FF6D6C" w:rsidRDefault="00C95655" w:rsidP="00C95655">
      <w:pPr>
        <w:pStyle w:val="Zkladntext31"/>
        <w:numPr>
          <w:ilvl w:val="0"/>
          <w:numId w:val="42"/>
        </w:numPr>
        <w:tabs>
          <w:tab w:val="clear" w:pos="1117"/>
        </w:tabs>
        <w:ind w:left="742" w:hanging="283"/>
        <w:jc w:val="both"/>
        <w:rPr>
          <w:rFonts w:asciiTheme="minorHAnsi" w:hAnsiTheme="minorHAnsi"/>
          <w:bCs/>
          <w:szCs w:val="22"/>
        </w:rPr>
      </w:pPr>
      <w:r w:rsidRPr="00FF6D6C">
        <w:rPr>
          <w:rFonts w:asciiTheme="minorHAnsi" w:hAnsiTheme="minorHAnsi"/>
          <w:bCs/>
          <w:szCs w:val="22"/>
        </w:rPr>
        <w:t xml:space="preserve">2 x nadstavbový kurz AJ – rozsah 2 x 2 vyučovací hodiny </w:t>
      </w:r>
      <w:r w:rsidR="00AB125C">
        <w:rPr>
          <w:rFonts w:asciiTheme="minorHAnsi" w:hAnsiTheme="minorHAnsi"/>
          <w:bCs/>
          <w:szCs w:val="22"/>
        </w:rPr>
        <w:t>týdně, zaměřeno na konverzaci a </w:t>
      </w:r>
      <w:r w:rsidRPr="00FF6D6C">
        <w:rPr>
          <w:rFonts w:asciiTheme="minorHAnsi" w:hAnsiTheme="minorHAnsi"/>
          <w:bCs/>
          <w:szCs w:val="22"/>
        </w:rPr>
        <w:t xml:space="preserve">rozšíření slovní zásoby pro zaměstnance se zkouškou stupně B2, </w:t>
      </w:r>
    </w:p>
    <w:p w14:paraId="73DD755C" w14:textId="33C4855B" w:rsidR="00C95655" w:rsidRPr="00FF6D6C" w:rsidRDefault="00C95655" w:rsidP="00C95655">
      <w:pPr>
        <w:pStyle w:val="Zkladntext31"/>
        <w:numPr>
          <w:ilvl w:val="0"/>
          <w:numId w:val="42"/>
        </w:numPr>
        <w:tabs>
          <w:tab w:val="clear" w:pos="1117"/>
        </w:tabs>
        <w:ind w:left="742" w:hanging="283"/>
        <w:jc w:val="both"/>
        <w:rPr>
          <w:rFonts w:asciiTheme="minorHAnsi" w:hAnsiTheme="minorHAnsi"/>
          <w:bCs/>
          <w:szCs w:val="22"/>
        </w:rPr>
      </w:pPr>
      <w:r w:rsidRPr="00FF6D6C">
        <w:rPr>
          <w:rFonts w:asciiTheme="minorHAnsi" w:hAnsiTheme="minorHAnsi"/>
          <w:bCs/>
          <w:szCs w:val="22"/>
        </w:rPr>
        <w:t xml:space="preserve">1x nadstavbový kurz AJ – rozsah 2 x 2 vyučovací hodiny </w:t>
      </w:r>
      <w:r w:rsidR="00AB125C">
        <w:rPr>
          <w:rFonts w:asciiTheme="minorHAnsi" w:hAnsiTheme="minorHAnsi"/>
          <w:bCs/>
          <w:szCs w:val="22"/>
        </w:rPr>
        <w:t>týdně, zaměřeno na konverzaci a </w:t>
      </w:r>
      <w:r w:rsidRPr="00FF6D6C">
        <w:rPr>
          <w:rFonts w:asciiTheme="minorHAnsi" w:hAnsiTheme="minorHAnsi"/>
          <w:bCs/>
          <w:szCs w:val="22"/>
        </w:rPr>
        <w:t xml:space="preserve">rozšíření slovní zásoby pro zaměstnance se zkouškou stupně C1, </w:t>
      </w:r>
    </w:p>
    <w:p w14:paraId="11EC319A" w14:textId="3449213E" w:rsidR="00C95655" w:rsidRPr="00FF6D6C" w:rsidRDefault="00C95655" w:rsidP="00C95655">
      <w:pPr>
        <w:pStyle w:val="Zkladntext31"/>
        <w:numPr>
          <w:ilvl w:val="0"/>
          <w:numId w:val="42"/>
        </w:numPr>
        <w:tabs>
          <w:tab w:val="clear" w:pos="1117"/>
        </w:tabs>
        <w:ind w:left="742" w:hanging="283"/>
        <w:jc w:val="both"/>
        <w:rPr>
          <w:rFonts w:asciiTheme="minorHAnsi" w:hAnsiTheme="minorHAnsi"/>
          <w:bCs/>
          <w:szCs w:val="22"/>
        </w:rPr>
      </w:pPr>
      <w:r w:rsidRPr="00FF6D6C">
        <w:rPr>
          <w:rFonts w:asciiTheme="minorHAnsi" w:hAnsiTheme="minorHAnsi"/>
          <w:bCs/>
          <w:szCs w:val="22"/>
        </w:rPr>
        <w:lastRenderedPageBreak/>
        <w:t>1x nadstavbový kurz AJ – rozsah 2 x 2 vyučovací hodiny týdně, zaměřeno na konverzaci a</w:t>
      </w:r>
      <w:r w:rsidR="004B5BA4">
        <w:rPr>
          <w:rFonts w:asciiTheme="minorHAnsi" w:hAnsiTheme="minorHAnsi"/>
          <w:bCs/>
          <w:szCs w:val="22"/>
        </w:rPr>
        <w:t> </w:t>
      </w:r>
      <w:r w:rsidRPr="00FF6D6C">
        <w:rPr>
          <w:rFonts w:asciiTheme="minorHAnsi" w:hAnsiTheme="minorHAnsi"/>
          <w:bCs/>
          <w:szCs w:val="22"/>
        </w:rPr>
        <w:t>rozšíření slovní zásoby pro zaměstnance se zkouškou stupně C2,</w:t>
      </w:r>
    </w:p>
    <w:p w14:paraId="2D379911" w14:textId="77777777" w:rsidR="00C95655" w:rsidRPr="00FF6D6C" w:rsidRDefault="00C95655" w:rsidP="00C95655">
      <w:pPr>
        <w:pStyle w:val="Zkladntext31"/>
        <w:numPr>
          <w:ilvl w:val="0"/>
          <w:numId w:val="42"/>
        </w:numPr>
        <w:tabs>
          <w:tab w:val="clear" w:pos="1117"/>
        </w:tabs>
        <w:ind w:left="742" w:hanging="283"/>
        <w:jc w:val="both"/>
        <w:rPr>
          <w:rFonts w:asciiTheme="minorHAnsi" w:hAnsiTheme="minorHAnsi"/>
          <w:bCs/>
          <w:szCs w:val="22"/>
        </w:rPr>
      </w:pPr>
      <w:r w:rsidRPr="00FF6D6C">
        <w:rPr>
          <w:rFonts w:asciiTheme="minorHAnsi" w:hAnsiTheme="minorHAnsi"/>
          <w:bCs/>
          <w:szCs w:val="22"/>
        </w:rPr>
        <w:t>1x příprava na zkoušku stupně C1 z FJ, rozsah 2 x 2 vyučovací hodiny týdně.</w:t>
      </w:r>
    </w:p>
    <w:p w14:paraId="4B41B38D" w14:textId="77777777" w:rsidR="008C4EAA" w:rsidRPr="00FF6D6C" w:rsidRDefault="008C4EAA" w:rsidP="008C4EAA">
      <w:pPr>
        <w:pStyle w:val="Zkladntext31"/>
        <w:jc w:val="both"/>
        <w:rPr>
          <w:rFonts w:ascii="Times New Roman" w:hAnsi="Times New Roman"/>
          <w:bCs/>
          <w:szCs w:val="22"/>
        </w:rPr>
      </w:pPr>
    </w:p>
    <w:p w14:paraId="6B8E884D" w14:textId="3DAF2080" w:rsidR="008C4EAA" w:rsidRPr="00FF6D6C" w:rsidRDefault="008C4EAA" w:rsidP="008C4EAA">
      <w:pPr>
        <w:pStyle w:val="2sltext"/>
      </w:pPr>
      <w:r w:rsidRPr="00FF6D6C">
        <w:t xml:space="preserve">Podrobnosti jsou upraveny v Závazném návrhu smlouvy, který je Přílohou č. 1 Výzvy </w:t>
      </w:r>
      <w:r w:rsidRPr="00FF6D6C">
        <w:rPr>
          <w:rStyle w:val="formdata"/>
          <w:rFonts w:asciiTheme="minorHAnsi" w:hAnsiTheme="minorHAnsi"/>
        </w:rPr>
        <w:t>(dále též jako „Závazný návrh smlouvy“)</w:t>
      </w:r>
    </w:p>
    <w:bookmarkEnd w:id="3"/>
    <w:p w14:paraId="4E066EEC" w14:textId="77777777" w:rsidR="00724704" w:rsidRPr="00741415" w:rsidRDefault="00724704" w:rsidP="00C956FF">
      <w:pPr>
        <w:pStyle w:val="2Pedmt"/>
      </w:pPr>
      <w:r w:rsidRPr="00741415">
        <w:t>Klasifikace předmětu Veřejné zakázky</w:t>
      </w:r>
    </w:p>
    <w:p w14:paraId="67DA3537" w14:textId="28BC217E" w:rsidR="00724704" w:rsidRPr="00741415" w:rsidRDefault="00AB0907" w:rsidP="009913D2">
      <w:pPr>
        <w:pStyle w:val="2SLTEXT0"/>
        <w:widowControl w:val="0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724704" w:rsidRPr="00741415">
        <w:rPr>
          <w:rFonts w:asciiTheme="minorHAnsi" w:hAnsiTheme="minorHAnsi"/>
        </w:rPr>
        <w:t>adavatel vymezil předmět Veřejné zakázky prostřednictvím jednotného klasifikačního systému pro Veřejné zakázky následovně:</w:t>
      </w:r>
    </w:p>
    <w:p w14:paraId="393864E2" w14:textId="34F86D20" w:rsidR="00724704" w:rsidRPr="00941C2D" w:rsidRDefault="00724704" w:rsidP="009913D2">
      <w:pPr>
        <w:pStyle w:val="3NesText"/>
        <w:widowControl w:val="0"/>
        <w:rPr>
          <w:rFonts w:asciiTheme="minorHAnsi" w:hAnsiTheme="minorHAnsi"/>
        </w:rPr>
      </w:pPr>
      <w:r w:rsidRPr="00941C2D">
        <w:rPr>
          <w:rFonts w:asciiTheme="minorHAnsi" w:hAnsiTheme="minorHAnsi"/>
        </w:rPr>
        <w:t>CPV předmětu plnění</w:t>
      </w:r>
    </w:p>
    <w:p w14:paraId="6AF9D4F0" w14:textId="271D1FA4" w:rsidR="00E34C64" w:rsidRPr="008C4EAA" w:rsidRDefault="00E34C64" w:rsidP="009913D2">
      <w:pPr>
        <w:pStyle w:val="3NesText"/>
        <w:widowControl w:val="0"/>
        <w:rPr>
          <w:rFonts w:asciiTheme="minorHAnsi" w:hAnsiTheme="minorHAnsi"/>
          <w:b/>
          <w:u w:val="single"/>
        </w:rPr>
      </w:pPr>
      <w:r w:rsidRPr="008C4EAA">
        <w:rPr>
          <w:rFonts w:asciiTheme="minorHAnsi" w:hAnsiTheme="minorHAnsi" w:cs="Tahoma"/>
        </w:rPr>
        <w:t xml:space="preserve">80000000-4 </w:t>
      </w:r>
      <w:r w:rsidR="003F6CF1">
        <w:rPr>
          <w:rFonts w:asciiTheme="minorHAnsi" w:hAnsiTheme="minorHAnsi" w:cs="Tahoma"/>
        </w:rPr>
        <w:tab/>
      </w:r>
      <w:r w:rsidR="003F6CF1">
        <w:rPr>
          <w:rFonts w:asciiTheme="minorHAnsi" w:hAnsiTheme="minorHAnsi" w:cs="Tahoma"/>
        </w:rPr>
        <w:tab/>
      </w:r>
      <w:r w:rsidRPr="008C4EAA">
        <w:rPr>
          <w:rFonts w:asciiTheme="minorHAnsi" w:hAnsiTheme="minorHAnsi" w:cs="Tahoma"/>
        </w:rPr>
        <w:t xml:space="preserve"> Vzdělávání a školení</w:t>
      </w:r>
    </w:p>
    <w:p w14:paraId="5BD43EC8" w14:textId="2B053B0B" w:rsidR="00C95655" w:rsidRDefault="008C4EAA" w:rsidP="00C95655">
      <w:pPr>
        <w:pStyle w:val="3NesText"/>
        <w:widowControl w:val="0"/>
        <w:rPr>
          <w:rStyle w:val="cpvselected1"/>
          <w:rFonts w:asciiTheme="minorHAnsi" w:hAnsiTheme="minorHAnsi" w:cs="Tahoma"/>
          <w:color w:val="auto"/>
        </w:rPr>
      </w:pPr>
      <w:r w:rsidRPr="008C4EAA">
        <w:rPr>
          <w:rStyle w:val="cpvselected1"/>
          <w:rFonts w:asciiTheme="minorHAnsi" w:hAnsiTheme="minorHAnsi" w:cs="Tahoma"/>
          <w:color w:val="auto"/>
        </w:rPr>
        <w:t xml:space="preserve">80580000-3 </w:t>
      </w:r>
      <w:r w:rsidR="003F6CF1">
        <w:rPr>
          <w:rStyle w:val="cpvselected1"/>
          <w:rFonts w:asciiTheme="minorHAnsi" w:hAnsiTheme="minorHAnsi" w:cs="Tahoma"/>
          <w:color w:val="auto"/>
        </w:rPr>
        <w:tab/>
      </w:r>
      <w:r w:rsidR="003F6CF1">
        <w:rPr>
          <w:rStyle w:val="cpvselected1"/>
          <w:rFonts w:asciiTheme="minorHAnsi" w:hAnsiTheme="minorHAnsi" w:cs="Tahoma"/>
          <w:color w:val="auto"/>
        </w:rPr>
        <w:tab/>
      </w:r>
      <w:r w:rsidRPr="008C4EAA">
        <w:rPr>
          <w:rStyle w:val="cpvselected1"/>
          <w:rFonts w:asciiTheme="minorHAnsi" w:hAnsiTheme="minorHAnsi" w:cs="Tahoma"/>
          <w:color w:val="auto"/>
        </w:rPr>
        <w:t xml:space="preserve"> Poskytování jazykových kurzů</w:t>
      </w:r>
    </w:p>
    <w:p w14:paraId="40D13559" w14:textId="77777777" w:rsidR="008C4EAA" w:rsidRPr="008C4EAA" w:rsidRDefault="008C4EAA" w:rsidP="00C95655">
      <w:pPr>
        <w:pStyle w:val="3NesText"/>
        <w:widowControl w:val="0"/>
        <w:rPr>
          <w:rFonts w:asciiTheme="minorHAnsi" w:hAnsiTheme="minorHAnsi"/>
        </w:rPr>
      </w:pPr>
    </w:p>
    <w:p w14:paraId="6FA52D9E" w14:textId="3C322974" w:rsidR="00724704" w:rsidRPr="008C4EAA" w:rsidRDefault="00724704" w:rsidP="00941C2D">
      <w:pPr>
        <w:pStyle w:val="3NesText"/>
        <w:widowControl w:val="0"/>
        <w:spacing w:afterLines="120" w:after="288"/>
        <w:rPr>
          <w:b/>
          <w:u w:val="single"/>
        </w:rPr>
      </w:pPr>
      <w:r w:rsidRPr="008C4EAA">
        <w:rPr>
          <w:b/>
          <w:u w:val="single"/>
        </w:rPr>
        <w:t>Předpokládaná hodnota Veřejné zakázky</w:t>
      </w:r>
    </w:p>
    <w:p w14:paraId="5FB982CE" w14:textId="09E52D24" w:rsidR="008C0722" w:rsidRPr="00C95655" w:rsidRDefault="008C0722" w:rsidP="00941C2D">
      <w:pPr>
        <w:pStyle w:val="2SLTEXT0"/>
        <w:widowControl w:val="0"/>
        <w:spacing w:afterLines="120" w:after="288"/>
        <w:rPr>
          <w:rFonts w:asciiTheme="minorHAnsi" w:hAnsiTheme="minorHAnsi"/>
        </w:rPr>
      </w:pPr>
      <w:r w:rsidRPr="00C95655">
        <w:rPr>
          <w:rFonts w:asciiTheme="minorHAnsi" w:hAnsiTheme="minorHAnsi"/>
        </w:rPr>
        <w:t xml:space="preserve">Maximální </w:t>
      </w:r>
      <w:r w:rsidR="00AD6F2E">
        <w:rPr>
          <w:rFonts w:asciiTheme="minorHAnsi" w:hAnsiTheme="minorHAnsi"/>
        </w:rPr>
        <w:t xml:space="preserve">souhrnná </w:t>
      </w:r>
      <w:r w:rsidRPr="00C95655">
        <w:rPr>
          <w:rFonts w:asciiTheme="minorHAnsi" w:hAnsiTheme="minorHAnsi"/>
        </w:rPr>
        <w:t>hodnota</w:t>
      </w:r>
      <w:r w:rsidR="00D5389D">
        <w:rPr>
          <w:rFonts w:asciiTheme="minorHAnsi" w:hAnsiTheme="minorHAnsi"/>
        </w:rPr>
        <w:t xml:space="preserve"> nesmí</w:t>
      </w:r>
      <w:r w:rsidRPr="00C95655">
        <w:rPr>
          <w:rFonts w:asciiTheme="minorHAnsi" w:hAnsiTheme="minorHAnsi"/>
        </w:rPr>
        <w:t xml:space="preserve"> přesáhnout částku </w:t>
      </w:r>
      <w:r w:rsidR="008C4EAA">
        <w:rPr>
          <w:rFonts w:asciiTheme="minorHAnsi" w:hAnsiTheme="minorHAnsi"/>
        </w:rPr>
        <w:t>2 000 000</w:t>
      </w:r>
      <w:r w:rsidRPr="00C95655">
        <w:rPr>
          <w:rFonts w:asciiTheme="minorHAnsi" w:hAnsiTheme="minorHAnsi"/>
        </w:rPr>
        <w:t xml:space="preserve"> Kč bez DPH.</w:t>
      </w:r>
    </w:p>
    <w:p w14:paraId="2DAFAF69" w14:textId="10A22F8D" w:rsidR="00724704" w:rsidRPr="00741415" w:rsidRDefault="00724704" w:rsidP="00864CDD">
      <w:pPr>
        <w:pStyle w:val="1NadpisMF"/>
        <w:rPr>
          <w:rFonts w:asciiTheme="minorHAnsi" w:hAnsiTheme="minorHAnsi"/>
        </w:rPr>
      </w:pPr>
      <w:bookmarkStart w:id="4" w:name="_Toc514045979"/>
      <w:r w:rsidRPr="00741415">
        <w:rPr>
          <w:rFonts w:asciiTheme="minorHAnsi" w:hAnsiTheme="minorHAnsi"/>
        </w:rPr>
        <w:t>Doba a místo plnění Veřejné zakázky</w:t>
      </w:r>
      <w:bookmarkEnd w:id="4"/>
    </w:p>
    <w:p w14:paraId="7CED0D31" w14:textId="14CDA89B" w:rsidR="008330A9" w:rsidRPr="00741415" w:rsidRDefault="008330A9" w:rsidP="00E55A23">
      <w:pPr>
        <w:pStyle w:val="2SLTEXT0"/>
        <w:rPr>
          <w:rFonts w:asciiTheme="minorHAnsi" w:hAnsiTheme="minorHAnsi"/>
        </w:rPr>
      </w:pPr>
      <w:r w:rsidRPr="00741415">
        <w:rPr>
          <w:rFonts w:asciiTheme="minorHAnsi" w:hAnsiTheme="minorHAnsi"/>
        </w:rPr>
        <w:t>Doba a místo plnění Veřejné zakázky jsou podrobně upraveny v</w:t>
      </w:r>
      <w:r w:rsidR="00EB4737">
        <w:rPr>
          <w:rFonts w:asciiTheme="minorHAnsi" w:hAnsiTheme="minorHAnsi"/>
        </w:rPr>
        <w:t xml:space="preserve"> Příloze č. 1 Výzvy - </w:t>
      </w:r>
      <w:r w:rsidRPr="00741415">
        <w:rPr>
          <w:rStyle w:val="formdata"/>
          <w:rFonts w:asciiTheme="minorHAnsi" w:hAnsiTheme="minorHAnsi"/>
        </w:rPr>
        <w:t xml:space="preserve">Závazném návrhu </w:t>
      </w:r>
      <w:r w:rsidR="00AB0907">
        <w:rPr>
          <w:rStyle w:val="formdata"/>
          <w:rFonts w:asciiTheme="minorHAnsi" w:hAnsiTheme="minorHAnsi"/>
        </w:rPr>
        <w:t>smlouvy</w:t>
      </w:r>
      <w:r w:rsidRPr="00741415">
        <w:rPr>
          <w:rStyle w:val="formdata"/>
          <w:rFonts w:asciiTheme="minorHAnsi" w:hAnsiTheme="minorHAnsi"/>
        </w:rPr>
        <w:t>.</w:t>
      </w:r>
    </w:p>
    <w:p w14:paraId="47E91341" w14:textId="1477CE6C" w:rsidR="00E55A23" w:rsidRPr="00941C2D" w:rsidRDefault="00D50AD8" w:rsidP="00DC05A3">
      <w:pPr>
        <w:pStyle w:val="2SLTEXT0"/>
        <w:rPr>
          <w:rFonts w:asciiTheme="minorHAnsi" w:hAnsiTheme="minorHAnsi"/>
        </w:rPr>
      </w:pPr>
      <w:r>
        <w:rPr>
          <w:rFonts w:asciiTheme="minorHAnsi" w:hAnsiTheme="minorHAnsi"/>
        </w:rPr>
        <w:t>Místem</w:t>
      </w:r>
      <w:r w:rsidR="00D532D8" w:rsidRPr="00741415">
        <w:rPr>
          <w:rFonts w:asciiTheme="minorHAnsi" w:hAnsiTheme="minorHAnsi"/>
        </w:rPr>
        <w:t xml:space="preserve"> </w:t>
      </w:r>
      <w:r w:rsidR="00E55A23" w:rsidRPr="00741415">
        <w:rPr>
          <w:rFonts w:asciiTheme="minorHAnsi" w:hAnsiTheme="minorHAnsi"/>
        </w:rPr>
        <w:t xml:space="preserve">plnění Veřejné zakázky </w:t>
      </w:r>
      <w:r w:rsidR="00DC05A3" w:rsidRPr="00941C2D">
        <w:rPr>
          <w:rFonts w:asciiTheme="minorHAnsi" w:hAnsiTheme="minorHAnsi"/>
        </w:rPr>
        <w:t>je</w:t>
      </w:r>
      <w:r w:rsidR="00941C2D">
        <w:rPr>
          <w:rFonts w:asciiTheme="minorHAnsi" w:hAnsiTheme="minorHAnsi"/>
        </w:rPr>
        <w:t xml:space="preserve"> Česká republika -</w:t>
      </w:r>
      <w:r w:rsidR="00AB0907" w:rsidRPr="00941C2D">
        <w:rPr>
          <w:rFonts w:asciiTheme="minorHAnsi" w:hAnsiTheme="minorHAnsi"/>
        </w:rPr>
        <w:t xml:space="preserve"> </w:t>
      </w:r>
      <w:r w:rsidR="00941C2D">
        <w:rPr>
          <w:rFonts w:asciiTheme="minorHAnsi" w:hAnsiTheme="minorHAnsi"/>
        </w:rPr>
        <w:t>Minister</w:t>
      </w:r>
      <w:r w:rsidR="005929E2">
        <w:rPr>
          <w:rFonts w:asciiTheme="minorHAnsi" w:hAnsiTheme="minorHAnsi"/>
        </w:rPr>
        <w:t>stvo financí se sídlem Letenská </w:t>
      </w:r>
      <w:r w:rsidR="00941C2D">
        <w:rPr>
          <w:rFonts w:asciiTheme="minorHAnsi" w:hAnsiTheme="minorHAnsi"/>
        </w:rPr>
        <w:t xml:space="preserve">15, </w:t>
      </w:r>
      <w:r w:rsidR="002D53E8">
        <w:rPr>
          <w:rFonts w:asciiTheme="minorHAnsi" w:hAnsiTheme="minorHAnsi"/>
        </w:rPr>
        <w:t>118 10 Praha 1</w:t>
      </w:r>
      <w:r w:rsidR="00127C59">
        <w:rPr>
          <w:rFonts w:asciiTheme="minorHAnsi" w:hAnsiTheme="minorHAnsi"/>
        </w:rPr>
        <w:t>;</w:t>
      </w:r>
      <w:r w:rsidR="002D53E8">
        <w:rPr>
          <w:rFonts w:asciiTheme="minorHAnsi" w:hAnsiTheme="minorHAnsi"/>
        </w:rPr>
        <w:t xml:space="preserve"> Legerova 69</w:t>
      </w:r>
      <w:r w:rsidR="00127C59">
        <w:rPr>
          <w:rFonts w:asciiTheme="minorHAnsi" w:hAnsiTheme="minorHAnsi"/>
        </w:rPr>
        <w:t>,</w:t>
      </w:r>
      <w:r w:rsidR="002D53E8">
        <w:rPr>
          <w:rFonts w:asciiTheme="minorHAnsi" w:hAnsiTheme="minorHAnsi"/>
        </w:rPr>
        <w:t xml:space="preserve"> 120 00 Praha 2</w:t>
      </w:r>
      <w:r w:rsidR="00127C59">
        <w:rPr>
          <w:rFonts w:asciiTheme="minorHAnsi" w:hAnsiTheme="minorHAnsi"/>
        </w:rPr>
        <w:t>;</w:t>
      </w:r>
      <w:r w:rsidR="002D53E8">
        <w:rPr>
          <w:rFonts w:asciiTheme="minorHAnsi" w:hAnsiTheme="minorHAnsi"/>
        </w:rPr>
        <w:t xml:space="preserve"> Lazarská 15, </w:t>
      </w:r>
      <w:r w:rsidR="00240247">
        <w:rPr>
          <w:rFonts w:asciiTheme="minorHAnsi" w:hAnsiTheme="minorHAnsi"/>
        </w:rPr>
        <w:t>117 22 Praha 1.</w:t>
      </w:r>
    </w:p>
    <w:p w14:paraId="539482B9" w14:textId="587052F4" w:rsidR="00E55A23" w:rsidRPr="00C96832" w:rsidRDefault="00AB0907" w:rsidP="0057142A">
      <w:pPr>
        <w:pStyle w:val="2SLTEXT0"/>
        <w:rPr>
          <w:rFonts w:asciiTheme="minorHAnsi" w:hAnsiTheme="minorHAnsi"/>
        </w:rPr>
      </w:pPr>
      <w:r w:rsidRPr="00C96832">
        <w:rPr>
          <w:rFonts w:asciiTheme="minorHAnsi" w:hAnsiTheme="minorHAnsi"/>
        </w:rPr>
        <w:t xml:space="preserve">Smlouva na veřejnou zakázku se uzavírá </w:t>
      </w:r>
      <w:r w:rsidRPr="002D53E8">
        <w:rPr>
          <w:rFonts w:asciiTheme="minorHAnsi" w:hAnsiTheme="minorHAnsi"/>
        </w:rPr>
        <w:t xml:space="preserve">na dobu </w:t>
      </w:r>
      <w:r w:rsidR="00F173F3">
        <w:rPr>
          <w:rFonts w:asciiTheme="minorHAnsi" w:hAnsiTheme="minorHAnsi"/>
        </w:rPr>
        <w:t>tří let (6 semestrů)</w:t>
      </w:r>
      <w:r w:rsidR="00B0169E">
        <w:rPr>
          <w:rFonts w:asciiTheme="minorHAnsi" w:hAnsiTheme="minorHAnsi"/>
        </w:rPr>
        <w:t>,</w:t>
      </w:r>
      <w:r w:rsidR="00F173F3">
        <w:rPr>
          <w:rFonts w:asciiTheme="minorHAnsi" w:hAnsiTheme="minorHAnsi"/>
        </w:rPr>
        <w:t xml:space="preserve"> nebo </w:t>
      </w:r>
      <w:r w:rsidR="002D53E8" w:rsidRPr="002D53E8">
        <w:rPr>
          <w:rFonts w:asciiTheme="minorHAnsi" w:hAnsiTheme="minorHAnsi"/>
        </w:rPr>
        <w:t xml:space="preserve">do vyčerpání částky </w:t>
      </w:r>
      <w:r w:rsidRPr="002D53E8">
        <w:rPr>
          <w:rFonts w:asciiTheme="minorHAnsi" w:hAnsiTheme="minorHAnsi"/>
        </w:rPr>
        <w:t>2</w:t>
      </w:r>
      <w:r w:rsidR="0057142A" w:rsidRPr="002D53E8">
        <w:rPr>
          <w:rFonts w:asciiTheme="minorHAnsi" w:hAnsiTheme="minorHAnsi"/>
        </w:rPr>
        <w:t xml:space="preserve"> </w:t>
      </w:r>
      <w:r w:rsidR="002D53E8" w:rsidRPr="002D53E8">
        <w:rPr>
          <w:rFonts w:asciiTheme="minorHAnsi" w:hAnsiTheme="minorHAnsi"/>
        </w:rPr>
        <w:t>miliony Kč bez DPH</w:t>
      </w:r>
      <w:r w:rsidR="00F173F3">
        <w:rPr>
          <w:rFonts w:asciiTheme="minorHAnsi" w:hAnsiTheme="minorHAnsi"/>
        </w:rPr>
        <w:t xml:space="preserve"> podle toho, která varianta nastane dříve</w:t>
      </w:r>
      <w:r w:rsidR="002D53E8">
        <w:rPr>
          <w:rFonts w:asciiTheme="minorHAnsi" w:hAnsiTheme="minorHAnsi"/>
        </w:rPr>
        <w:t>.</w:t>
      </w:r>
    </w:p>
    <w:p w14:paraId="60782F6C" w14:textId="77777777" w:rsidR="00724704" w:rsidRPr="00741415" w:rsidRDefault="00724704" w:rsidP="00CB4C94">
      <w:pPr>
        <w:pStyle w:val="1NadpisMF"/>
        <w:rPr>
          <w:rFonts w:asciiTheme="minorHAnsi" w:hAnsiTheme="minorHAnsi"/>
        </w:rPr>
      </w:pPr>
      <w:bookmarkStart w:id="5" w:name="_Toc514045980"/>
      <w:r w:rsidRPr="00741415">
        <w:rPr>
          <w:rFonts w:asciiTheme="minorHAnsi" w:hAnsiTheme="minorHAnsi"/>
        </w:rPr>
        <w:t>Kvalifikace</w:t>
      </w:r>
      <w:bookmarkEnd w:id="5"/>
    </w:p>
    <w:p w14:paraId="29ABAD4B" w14:textId="77777777" w:rsidR="00F911EF" w:rsidRPr="00741415" w:rsidRDefault="00F911EF" w:rsidP="00F911EF">
      <w:pPr>
        <w:pStyle w:val="2sl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>Každý dodavatel podávající nabídku je povinen prokázat, že je kvalifikovaný pro plnění Veřejné zakázky. Kvalifikovaným pro plnění Veřejné zakázky je dodavatel, který splňuje:</w:t>
      </w:r>
    </w:p>
    <w:p w14:paraId="1D22395A" w14:textId="77777777" w:rsidR="00D76790" w:rsidRPr="00741415" w:rsidRDefault="00D76790" w:rsidP="00D76790">
      <w:pPr>
        <w:pStyle w:val="4SezPs"/>
        <w:rPr>
          <w:rFonts w:asciiTheme="minorHAnsi" w:hAnsiTheme="minorHAnsi"/>
        </w:rPr>
      </w:pPr>
      <w:r w:rsidRPr="00741415">
        <w:rPr>
          <w:rFonts w:asciiTheme="minorHAnsi" w:hAnsiTheme="minorHAnsi"/>
        </w:rPr>
        <w:t xml:space="preserve">základní způsobilost podle </w:t>
      </w:r>
      <w:r>
        <w:rPr>
          <w:rFonts w:asciiTheme="minorHAnsi" w:hAnsiTheme="minorHAnsi"/>
        </w:rPr>
        <w:t xml:space="preserve">čl. </w:t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REF _Ref467502522 \r \h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561ABE">
        <w:rPr>
          <w:rFonts w:asciiTheme="minorHAnsi" w:hAnsiTheme="minorHAnsi"/>
        </w:rPr>
        <w:t>6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Výzvy</w:t>
      </w:r>
      <w:r w:rsidRPr="00741415">
        <w:rPr>
          <w:rFonts w:asciiTheme="minorHAnsi" w:hAnsiTheme="minorHAnsi"/>
        </w:rPr>
        <w:t>,</w:t>
      </w:r>
    </w:p>
    <w:p w14:paraId="44FEF368" w14:textId="77777777" w:rsidR="00D76790" w:rsidRPr="00741415" w:rsidRDefault="00D76790" w:rsidP="00D76790">
      <w:pPr>
        <w:pStyle w:val="4SezPs"/>
        <w:rPr>
          <w:rFonts w:asciiTheme="minorHAnsi" w:hAnsiTheme="minorHAnsi"/>
        </w:rPr>
      </w:pPr>
      <w:r w:rsidRPr="000A414F">
        <w:rPr>
          <w:rFonts w:asciiTheme="minorHAnsi" w:hAnsiTheme="minorHAnsi"/>
        </w:rPr>
        <w:t xml:space="preserve">profesní způsobilost podle </w:t>
      </w:r>
      <w:r>
        <w:rPr>
          <w:rFonts w:asciiTheme="minorHAnsi" w:hAnsiTheme="minorHAnsi"/>
        </w:rPr>
        <w:t xml:space="preserve">čl. </w:t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REF _Ref467502676 \r \h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561ABE">
        <w:rPr>
          <w:rFonts w:asciiTheme="minorHAnsi" w:hAnsiTheme="minorHAnsi"/>
        </w:rPr>
        <w:t>7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Výzvy</w:t>
      </w:r>
      <w:r w:rsidRPr="006B1590">
        <w:rPr>
          <w:rFonts w:asciiTheme="minorHAnsi" w:hAnsiTheme="minorHAnsi"/>
        </w:rPr>
        <w:t>,</w:t>
      </w:r>
    </w:p>
    <w:p w14:paraId="03CCC217" w14:textId="77777777" w:rsidR="00D76790" w:rsidRPr="00F54887" w:rsidRDefault="00D76790" w:rsidP="00D76790">
      <w:pPr>
        <w:pStyle w:val="4SezPs"/>
        <w:rPr>
          <w:rFonts w:asciiTheme="minorHAnsi" w:hAnsiTheme="minorHAnsi"/>
        </w:rPr>
      </w:pPr>
      <w:r w:rsidRPr="000A414F">
        <w:rPr>
          <w:rFonts w:asciiTheme="minorHAnsi" w:hAnsiTheme="minorHAnsi"/>
        </w:rPr>
        <w:t>t</w:t>
      </w:r>
      <w:r w:rsidRPr="006B1590">
        <w:rPr>
          <w:rFonts w:asciiTheme="minorHAnsi" w:hAnsiTheme="minorHAnsi"/>
        </w:rPr>
        <w:t xml:space="preserve">echnickou kvalifikaci podle </w:t>
      </w:r>
      <w:r>
        <w:rPr>
          <w:rFonts w:asciiTheme="minorHAnsi" w:hAnsiTheme="minorHAnsi"/>
        </w:rPr>
        <w:t xml:space="preserve">čl. </w:t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REF _Ref465956655 \r \h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561ABE">
        <w:rPr>
          <w:rFonts w:asciiTheme="minorHAnsi" w:hAnsiTheme="minorHAnsi"/>
        </w:rPr>
        <w:t>8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Výzvy</w:t>
      </w:r>
      <w:r w:rsidRPr="00411F99">
        <w:rPr>
          <w:rFonts w:asciiTheme="minorHAnsi" w:hAnsiTheme="minorHAnsi"/>
        </w:rPr>
        <w:t>.</w:t>
      </w:r>
    </w:p>
    <w:p w14:paraId="238765D0" w14:textId="2BCCFA72" w:rsidR="00F911EF" w:rsidRPr="00E26494" w:rsidRDefault="00E26494" w:rsidP="00E26494">
      <w:pPr>
        <w:pStyle w:val="2sltext"/>
      </w:pPr>
      <w:r>
        <w:t xml:space="preserve">Veřejná zakázka je jakožto veřejná zakázka malého rozsahu zadávána postupem mimo zadávací řízení </w:t>
      </w:r>
      <w:r w:rsidRPr="00E26494">
        <w:rPr>
          <w:rFonts w:asciiTheme="minorHAnsi" w:hAnsiTheme="minorHAnsi"/>
        </w:rPr>
        <w:t>podle § 31</w:t>
      </w:r>
      <w:r>
        <w:rPr>
          <w:rFonts w:asciiTheme="minorHAnsi" w:hAnsiTheme="minorHAnsi"/>
        </w:rPr>
        <w:t xml:space="preserve"> Zákona</w:t>
      </w:r>
      <w:r>
        <w:t>. Zadavatel tak v dalším textu Výzvy požaduje prokázání splnění kvalifikace jinými doklady,</w:t>
      </w:r>
      <w:r w:rsidR="00B97861">
        <w:t xml:space="preserve"> než</w:t>
      </w:r>
      <w:r>
        <w:t xml:space="preserve"> stanoví Zákon. Zadavatel si vš</w:t>
      </w:r>
      <w:r w:rsidR="00FE1E5C">
        <w:t>ak vyhrazuje právo požadovat po </w:t>
      </w:r>
      <w:r>
        <w:t>dodavateli doklady uvedené v Zákoně, pokud nabyde pochybností o splnění kvalifikace dodavatele</w:t>
      </w:r>
      <w:r w:rsidR="00B301BE">
        <w:t>m</w:t>
      </w:r>
      <w:r>
        <w:t>.</w:t>
      </w:r>
    </w:p>
    <w:p w14:paraId="2669BFBF" w14:textId="77777777" w:rsidR="00724704" w:rsidRPr="00741415" w:rsidRDefault="00724704" w:rsidP="00CB4C94">
      <w:pPr>
        <w:pStyle w:val="1NadpisMF"/>
        <w:rPr>
          <w:rFonts w:asciiTheme="minorHAnsi" w:hAnsiTheme="minorHAnsi"/>
        </w:rPr>
      </w:pPr>
      <w:bookmarkStart w:id="6" w:name="_Ref467502522"/>
      <w:bookmarkStart w:id="7" w:name="_Ref467584744"/>
      <w:bookmarkStart w:id="8" w:name="_Toc514045981"/>
      <w:r w:rsidRPr="00741415">
        <w:rPr>
          <w:rFonts w:asciiTheme="minorHAnsi" w:hAnsiTheme="minorHAnsi"/>
        </w:rPr>
        <w:lastRenderedPageBreak/>
        <w:t>Základní způsobilost</w:t>
      </w:r>
      <w:bookmarkEnd w:id="6"/>
      <w:bookmarkEnd w:id="7"/>
      <w:bookmarkEnd w:id="8"/>
    </w:p>
    <w:p w14:paraId="39A1B89C" w14:textId="774B3AFB" w:rsidR="00BA7CB7" w:rsidRPr="00741415" w:rsidRDefault="00BA7CB7" w:rsidP="00BA7CB7">
      <w:pPr>
        <w:pStyle w:val="2sltext"/>
      </w:pPr>
      <w:bookmarkStart w:id="9" w:name="_Ref511638938"/>
      <w:r>
        <w:t>Základní</w:t>
      </w:r>
      <w:r w:rsidR="00376431">
        <w:t xml:space="preserve"> </w:t>
      </w:r>
      <w:r w:rsidRPr="00741415">
        <w:t xml:space="preserve">způsobilost </w:t>
      </w:r>
      <w:r>
        <w:t>ne</w:t>
      </w:r>
      <w:r w:rsidRPr="00741415">
        <w:t>splňuje dodavatel, který:</w:t>
      </w:r>
      <w:bookmarkEnd w:id="9"/>
    </w:p>
    <w:p w14:paraId="442204C0" w14:textId="77777777" w:rsidR="005C2AB4" w:rsidRPr="00741415" w:rsidRDefault="005C2AB4" w:rsidP="005C2AB4">
      <w:pPr>
        <w:pStyle w:val="4SezPs"/>
      </w:pPr>
      <w:bookmarkStart w:id="10" w:name="_Ref511638984"/>
      <w:r w:rsidRPr="00741415">
        <w:t xml:space="preserve">byl v zemi svého sídla v posledních 5 letech před zahájením </w:t>
      </w:r>
      <w:r>
        <w:t>Výběrového</w:t>
      </w:r>
      <w:r w:rsidRPr="00741415">
        <w:t xml:space="preserve"> řízení pravomocně odsouzen pro trestný čin uvedený v příloze č. 3 Zákona nebo obdobný trestný čin podle právního řádu země sídla dodavatele; k zahlazeným odsouzením se nepřihlíží,</w:t>
      </w:r>
      <w:bookmarkEnd w:id="10"/>
    </w:p>
    <w:p w14:paraId="681D1982" w14:textId="77777777" w:rsidR="005C2AB4" w:rsidRPr="00741415" w:rsidRDefault="005C2AB4" w:rsidP="005C2AB4">
      <w:pPr>
        <w:pStyle w:val="4SezPs"/>
      </w:pPr>
      <w:r w:rsidRPr="00741415">
        <w:t>má v České republice nebo v zemi svého sídla v evidenci daní zachycen splatný daňový nedoplatek,</w:t>
      </w:r>
    </w:p>
    <w:p w14:paraId="3F686F50" w14:textId="77777777" w:rsidR="005C2AB4" w:rsidRPr="00741415" w:rsidRDefault="005C2AB4" w:rsidP="005C2AB4">
      <w:pPr>
        <w:pStyle w:val="4SezPs"/>
      </w:pPr>
      <w:r w:rsidRPr="00741415">
        <w:t>má v České republice nebo v zemi svého sídla splatný nedoplatek na pojistném nebo na penále na veřejné zdravotní pojištění,</w:t>
      </w:r>
    </w:p>
    <w:p w14:paraId="248316CC" w14:textId="77777777" w:rsidR="005C2AB4" w:rsidRPr="00741415" w:rsidRDefault="005C2AB4" w:rsidP="005C2AB4">
      <w:pPr>
        <w:pStyle w:val="4SezPs"/>
      </w:pPr>
      <w:r w:rsidRPr="00741415">
        <w:t>má v České republice nebo v zemi svého sídla splatný nedoplatek na pojistném nebo na penále na sociální zabezpečení a příspěvku na státní politiku zaměstnanosti,</w:t>
      </w:r>
    </w:p>
    <w:p w14:paraId="540E5591" w14:textId="77777777" w:rsidR="005C2AB4" w:rsidRPr="00741415" w:rsidRDefault="005C2AB4" w:rsidP="005C2AB4">
      <w:pPr>
        <w:pStyle w:val="4SezPs"/>
      </w:pPr>
      <w:r>
        <w:t>je v likvidaci</w:t>
      </w:r>
      <w:r w:rsidRPr="00741415">
        <w:rPr>
          <w:rStyle w:val="Znakapoznpodarou"/>
          <w:rFonts w:asciiTheme="minorHAnsi" w:hAnsiTheme="minorHAnsi"/>
        </w:rPr>
        <w:footnoteReference w:id="2"/>
      </w:r>
      <w:r w:rsidRPr="00741415">
        <w:t xml:space="preserve">, proti němuž </w:t>
      </w:r>
      <w:r>
        <w:t>bylo vydáno rozhodnutí o úpadku</w:t>
      </w:r>
      <w:r w:rsidRPr="00741415">
        <w:rPr>
          <w:rStyle w:val="Znakapoznpodarou"/>
          <w:rFonts w:asciiTheme="minorHAnsi" w:hAnsiTheme="minorHAnsi"/>
        </w:rPr>
        <w:footnoteReference w:id="3"/>
      </w:r>
      <w:r w:rsidRPr="00741415">
        <w:t>, vůči němuž byla nařízena nucená správa podle jiného právního předpis</w:t>
      </w:r>
      <w:r>
        <w:t>u</w:t>
      </w:r>
      <w:r w:rsidRPr="00741415">
        <w:rPr>
          <w:rStyle w:val="Znakapoznpodarou"/>
          <w:rFonts w:asciiTheme="minorHAnsi" w:hAnsiTheme="minorHAnsi"/>
        </w:rPr>
        <w:footnoteReference w:id="4"/>
      </w:r>
      <w:r w:rsidRPr="00741415">
        <w:t xml:space="preserve"> nebo v obdobné situaci podle právního řádu země sídla dodavatele.</w:t>
      </w:r>
    </w:p>
    <w:p w14:paraId="44F58420" w14:textId="521776F5" w:rsidR="005C2AB4" w:rsidRPr="00741415" w:rsidRDefault="005C2AB4" w:rsidP="005C2AB4">
      <w:pPr>
        <w:pStyle w:val="2sltext"/>
      </w:pPr>
      <w:bookmarkStart w:id="11" w:name="_Ref511639085"/>
      <w:r w:rsidRPr="00741415">
        <w:t xml:space="preserve">Je-li dodavatelem právnická osoba, musí podmínku </w:t>
      </w:r>
      <w:r>
        <w:t xml:space="preserve">podle odst. </w:t>
      </w:r>
      <w:r w:rsidR="006243BA">
        <w:fldChar w:fldCharType="begin"/>
      </w:r>
      <w:r w:rsidR="006243BA">
        <w:instrText xml:space="preserve"> REF _Ref511638938 \r \h </w:instrText>
      </w:r>
      <w:r w:rsidR="006243BA">
        <w:fldChar w:fldCharType="separate"/>
      </w:r>
      <w:r w:rsidR="00561ABE">
        <w:t>6.1</w:t>
      </w:r>
      <w:r w:rsidR="006243BA">
        <w:fldChar w:fldCharType="end"/>
      </w:r>
      <w:r w:rsidR="004F1976">
        <w:t xml:space="preserve"> </w:t>
      </w:r>
      <w:r>
        <w:t xml:space="preserve">písm. a) Výzvy </w:t>
      </w:r>
      <w:r w:rsidRPr="00741415">
        <w:t xml:space="preserve">splňovat tato právnická osoba a zároveň každý člen statutárního orgánu. Je-li členem statutárního orgánu dodavatele právnická osoba, musí podmínku </w:t>
      </w:r>
      <w:r>
        <w:t xml:space="preserve">podle odst. </w:t>
      </w:r>
      <w:r w:rsidR="004F1976">
        <w:fldChar w:fldCharType="begin"/>
      </w:r>
      <w:r w:rsidR="004F1976">
        <w:instrText xml:space="preserve"> REF _Ref511638984 \r \h </w:instrText>
      </w:r>
      <w:r w:rsidR="004F1976">
        <w:fldChar w:fldCharType="separate"/>
      </w:r>
      <w:r w:rsidR="00561ABE">
        <w:t>6.1a)</w:t>
      </w:r>
      <w:r w:rsidR="004F1976">
        <w:fldChar w:fldCharType="end"/>
      </w:r>
      <w:r w:rsidR="004F1976">
        <w:t xml:space="preserve"> </w:t>
      </w:r>
      <w:r>
        <w:t xml:space="preserve">písm. a) Výzvy </w:t>
      </w:r>
      <w:r w:rsidRPr="00741415">
        <w:t>splňovat:</w:t>
      </w:r>
      <w:bookmarkEnd w:id="11"/>
    </w:p>
    <w:p w14:paraId="19DAA169" w14:textId="77777777" w:rsidR="005C2AB4" w:rsidRPr="00741415" w:rsidRDefault="005C2AB4" w:rsidP="005C2AB4">
      <w:pPr>
        <w:pStyle w:val="4SezPs"/>
      </w:pPr>
      <w:r w:rsidRPr="00741415">
        <w:t>tato právnická osoba,</w:t>
      </w:r>
    </w:p>
    <w:p w14:paraId="736EEE31" w14:textId="77777777" w:rsidR="005C2AB4" w:rsidRPr="00741415" w:rsidRDefault="005C2AB4" w:rsidP="005C2AB4">
      <w:pPr>
        <w:pStyle w:val="4SezPs"/>
      </w:pPr>
      <w:r w:rsidRPr="00741415">
        <w:t>každý člen statutárního orgánu této právnické osoby a</w:t>
      </w:r>
    </w:p>
    <w:p w14:paraId="01B4BEB9" w14:textId="77777777" w:rsidR="005C2AB4" w:rsidRPr="00741415" w:rsidRDefault="005C2AB4" w:rsidP="005C2AB4">
      <w:pPr>
        <w:pStyle w:val="4SezPs"/>
      </w:pPr>
      <w:r w:rsidRPr="00741415">
        <w:t>osoba zastupující tuto právnickou osobu v statutárním orgánu dodavatele.</w:t>
      </w:r>
    </w:p>
    <w:p w14:paraId="0E05687F" w14:textId="205BF9D2" w:rsidR="005C2AB4" w:rsidRPr="00B97861" w:rsidRDefault="005C2AB4" w:rsidP="005C2AB4">
      <w:pPr>
        <w:pStyle w:val="2sltext"/>
      </w:pPr>
      <w:bookmarkStart w:id="12" w:name="_Ref466302248"/>
      <w:r w:rsidRPr="00B97861">
        <w:t xml:space="preserve">Dodavatel prokazuje splnění výše uvedených podmínek základní způsobilosti </w:t>
      </w:r>
      <w:r>
        <w:t xml:space="preserve">(odst. </w:t>
      </w:r>
      <w:r w:rsidR="004F1976">
        <w:fldChar w:fldCharType="begin"/>
      </w:r>
      <w:r w:rsidR="004F1976">
        <w:instrText xml:space="preserve"> REF _Ref511638938 \r \h </w:instrText>
      </w:r>
      <w:r w:rsidR="004F1976">
        <w:fldChar w:fldCharType="separate"/>
      </w:r>
      <w:r w:rsidR="00561ABE">
        <w:t>6.1</w:t>
      </w:r>
      <w:r w:rsidR="004F1976">
        <w:fldChar w:fldCharType="end"/>
      </w:r>
      <w:r>
        <w:t xml:space="preserve"> a </w:t>
      </w:r>
      <w:r w:rsidR="004F1976">
        <w:fldChar w:fldCharType="begin"/>
      </w:r>
      <w:r w:rsidR="004F1976">
        <w:instrText xml:space="preserve"> REF _Ref511639085 \r \h </w:instrText>
      </w:r>
      <w:r w:rsidR="004F1976">
        <w:fldChar w:fldCharType="separate"/>
      </w:r>
      <w:r w:rsidR="00561ABE">
        <w:t>6.2</w:t>
      </w:r>
      <w:r w:rsidR="004F1976">
        <w:fldChar w:fldCharType="end"/>
      </w:r>
      <w:r>
        <w:t xml:space="preserve">Výzvy) </w:t>
      </w:r>
      <w:r w:rsidRPr="00B97861">
        <w:t>předložením:</w:t>
      </w:r>
      <w:bookmarkEnd w:id="12"/>
    </w:p>
    <w:p w14:paraId="0AE22809" w14:textId="5BE723A6" w:rsidR="00724704" w:rsidRDefault="005C2AB4" w:rsidP="007E73A9">
      <w:pPr>
        <w:pStyle w:val="4SezPs"/>
        <w:numPr>
          <w:ilvl w:val="0"/>
          <w:numId w:val="41"/>
        </w:numPr>
        <w:rPr>
          <w:rFonts w:asciiTheme="minorHAnsi" w:hAnsiTheme="minorHAnsi"/>
          <w:b/>
        </w:rPr>
      </w:pPr>
      <w:r w:rsidRPr="00D20E06">
        <w:rPr>
          <w:rFonts w:asciiTheme="minorHAnsi" w:hAnsiTheme="minorHAnsi"/>
        </w:rPr>
        <w:t xml:space="preserve">podepsaného čestného prohlášení dodavatele </w:t>
      </w:r>
      <w:r>
        <w:rPr>
          <w:rFonts w:asciiTheme="minorHAnsi" w:hAnsiTheme="minorHAnsi"/>
        </w:rPr>
        <w:t xml:space="preserve">– Zadavatel doporučuje využít </w:t>
      </w:r>
      <w:r w:rsidRPr="00D20E06">
        <w:rPr>
          <w:rFonts w:asciiTheme="minorHAnsi" w:hAnsiTheme="minorHAnsi"/>
        </w:rPr>
        <w:t>Přílo</w:t>
      </w:r>
      <w:r>
        <w:rPr>
          <w:rFonts w:asciiTheme="minorHAnsi" w:hAnsiTheme="minorHAnsi"/>
        </w:rPr>
        <w:t>hu</w:t>
      </w:r>
      <w:r w:rsidRPr="00D20E06">
        <w:rPr>
          <w:rFonts w:asciiTheme="minorHAnsi" w:hAnsiTheme="minorHAnsi"/>
        </w:rPr>
        <w:t xml:space="preserve"> č. 2 Výzvy – Krycí list</w:t>
      </w:r>
      <w:r>
        <w:rPr>
          <w:rFonts w:asciiTheme="minorHAnsi" w:hAnsiTheme="minorHAnsi"/>
        </w:rPr>
        <w:t>y</w:t>
      </w:r>
      <w:r w:rsidRPr="00D20E06">
        <w:rPr>
          <w:rFonts w:asciiTheme="minorHAnsi" w:hAnsiTheme="minorHAnsi"/>
        </w:rPr>
        <w:t xml:space="preserve"> nabídky</w:t>
      </w:r>
      <w:r>
        <w:rPr>
          <w:rFonts w:asciiTheme="minorHAnsi" w:hAnsiTheme="minorHAnsi"/>
        </w:rPr>
        <w:t>.</w:t>
      </w:r>
    </w:p>
    <w:p w14:paraId="2823D787" w14:textId="77777777" w:rsidR="00724704" w:rsidRPr="00741415" w:rsidRDefault="00724704" w:rsidP="00CB4C94">
      <w:pPr>
        <w:pStyle w:val="1NadpisMF"/>
        <w:rPr>
          <w:rFonts w:asciiTheme="minorHAnsi" w:hAnsiTheme="minorHAnsi"/>
        </w:rPr>
      </w:pPr>
      <w:bookmarkStart w:id="13" w:name="_Ref467502676"/>
      <w:bookmarkStart w:id="14" w:name="_Ref467584763"/>
      <w:bookmarkStart w:id="15" w:name="_Toc514045982"/>
      <w:r w:rsidRPr="00741415">
        <w:rPr>
          <w:rFonts w:asciiTheme="minorHAnsi" w:hAnsiTheme="minorHAnsi"/>
        </w:rPr>
        <w:t>Profesní způsobilost</w:t>
      </w:r>
      <w:bookmarkEnd w:id="13"/>
      <w:bookmarkEnd w:id="14"/>
      <w:bookmarkEnd w:id="15"/>
    </w:p>
    <w:p w14:paraId="6C9C8F14" w14:textId="2C496127" w:rsidR="00B301BE" w:rsidRPr="00F62DF9" w:rsidRDefault="005C2AB4" w:rsidP="00F62DF9">
      <w:pPr>
        <w:pStyle w:val="2SLTEXT0"/>
        <w:spacing w:before="240" w:after="0"/>
        <w:ind w:left="709" w:hanging="709"/>
        <w:rPr>
          <w:rFonts w:asciiTheme="minorHAnsi" w:hAnsiTheme="minorHAnsi"/>
        </w:rPr>
      </w:pPr>
      <w:bookmarkStart w:id="16" w:name="_Ref511649983"/>
      <w:bookmarkStart w:id="17" w:name="_Ref466302748"/>
      <w:r w:rsidRPr="003D5045">
        <w:rPr>
          <w:rFonts w:asciiTheme="minorHAnsi" w:hAnsiTheme="minorHAnsi"/>
          <w:b/>
        </w:rPr>
        <w:t>Splnění profesní způsobilosti prokáže dodavatel, který předloží výpis z obchodního rejstříku</w:t>
      </w:r>
      <w:r w:rsidRPr="009B3A09">
        <w:rPr>
          <w:rFonts w:asciiTheme="minorHAnsi" w:hAnsiTheme="minorHAnsi"/>
        </w:rPr>
        <w:t xml:space="preserve"> nebo jiné obdobné evidence, pokud jiný právní předpis zápis do takové evidence vyžaduje.</w:t>
      </w:r>
      <w:bookmarkEnd w:id="16"/>
    </w:p>
    <w:p w14:paraId="3C76CDDF" w14:textId="77777777" w:rsidR="00724704" w:rsidRPr="00741415" w:rsidRDefault="00724704" w:rsidP="00CB4C94">
      <w:pPr>
        <w:pStyle w:val="1NadpisMF"/>
        <w:rPr>
          <w:rFonts w:asciiTheme="minorHAnsi" w:hAnsiTheme="minorHAnsi"/>
        </w:rPr>
      </w:pPr>
      <w:bookmarkStart w:id="18" w:name="_Ref465956655"/>
      <w:bookmarkStart w:id="19" w:name="_Toc514045983"/>
      <w:bookmarkEnd w:id="17"/>
      <w:r w:rsidRPr="00741415">
        <w:rPr>
          <w:rFonts w:asciiTheme="minorHAnsi" w:hAnsiTheme="minorHAnsi"/>
        </w:rPr>
        <w:lastRenderedPageBreak/>
        <w:t>Technická kvalifikace</w:t>
      </w:r>
      <w:bookmarkEnd w:id="18"/>
      <w:bookmarkEnd w:id="19"/>
    </w:p>
    <w:p w14:paraId="71021D13" w14:textId="77777777" w:rsidR="00BE2C52" w:rsidRDefault="00BE2C52" w:rsidP="00BE2C52">
      <w:pPr>
        <w:pStyle w:val="2SLTEXT0"/>
        <w:spacing w:before="240" w:after="0"/>
        <w:ind w:left="709" w:hanging="709"/>
        <w:rPr>
          <w:rFonts w:asciiTheme="minorHAnsi" w:hAnsiTheme="minorHAnsi"/>
          <w:b/>
        </w:rPr>
      </w:pPr>
      <w:bookmarkStart w:id="20" w:name="_Ref467584629"/>
      <w:bookmarkStart w:id="21" w:name="_Ref467502622"/>
      <w:r w:rsidRPr="00391708">
        <w:rPr>
          <w:rFonts w:asciiTheme="minorHAnsi" w:hAnsiTheme="minorHAnsi"/>
          <w:b/>
        </w:rPr>
        <w:t xml:space="preserve">Technickou kvalifikaci prokáže dodavatel, který předloží: </w:t>
      </w:r>
    </w:p>
    <w:p w14:paraId="7E9FA318" w14:textId="5355C75F" w:rsidR="00675B56" w:rsidRPr="006243BA" w:rsidRDefault="000D24FF" w:rsidP="00BE2C52">
      <w:pPr>
        <w:pStyle w:val="2SLTEXT0"/>
        <w:spacing w:before="240" w:after="0"/>
        <w:ind w:left="709" w:hanging="709"/>
        <w:rPr>
          <w:rFonts w:asciiTheme="minorHAnsi" w:hAnsiTheme="minorHAnsi"/>
          <w:b/>
        </w:rPr>
      </w:pPr>
      <w:bookmarkStart w:id="22" w:name="_Ref514150715"/>
      <w:r w:rsidRPr="006243BA">
        <w:rPr>
          <w:rFonts w:asciiTheme="minorHAnsi" w:hAnsiTheme="minorHAnsi"/>
          <w:b/>
        </w:rPr>
        <w:t>Realizační</w:t>
      </w:r>
      <w:r w:rsidR="0062741F" w:rsidRPr="006243BA">
        <w:rPr>
          <w:rFonts w:asciiTheme="minorHAnsi" w:hAnsiTheme="minorHAnsi"/>
          <w:b/>
        </w:rPr>
        <w:t xml:space="preserve"> </w:t>
      </w:r>
      <w:r w:rsidRPr="006243BA">
        <w:rPr>
          <w:rFonts w:asciiTheme="minorHAnsi" w:hAnsiTheme="minorHAnsi"/>
          <w:b/>
        </w:rPr>
        <w:t xml:space="preserve"> tým lektorů</w:t>
      </w:r>
      <w:r w:rsidR="0062741F" w:rsidRPr="006243BA">
        <w:rPr>
          <w:rFonts w:asciiTheme="minorHAnsi" w:hAnsiTheme="minorHAnsi"/>
          <w:b/>
        </w:rPr>
        <w:t xml:space="preserve"> </w:t>
      </w:r>
      <w:r w:rsidR="00675B56" w:rsidRPr="006243BA">
        <w:rPr>
          <w:rFonts w:asciiTheme="minorHAnsi" w:hAnsiTheme="minorHAnsi"/>
          <w:b/>
        </w:rPr>
        <w:t xml:space="preserve"> prostřednictvím kterých bude realizována veřejná zakázka</w:t>
      </w:r>
      <w:bookmarkEnd w:id="22"/>
    </w:p>
    <w:p w14:paraId="094571D2" w14:textId="6A98411B" w:rsidR="00675B56" w:rsidRPr="006243BA" w:rsidRDefault="00675B56" w:rsidP="00675B56">
      <w:pPr>
        <w:pStyle w:val="2SLTEXT0"/>
        <w:numPr>
          <w:ilvl w:val="0"/>
          <w:numId w:val="0"/>
        </w:numPr>
        <w:rPr>
          <w:rFonts w:asciiTheme="minorHAnsi" w:hAnsiTheme="minorHAnsi"/>
        </w:rPr>
      </w:pPr>
      <w:r w:rsidRPr="006243BA">
        <w:rPr>
          <w:rFonts w:asciiTheme="minorHAnsi" w:hAnsiTheme="minorHAnsi"/>
        </w:rPr>
        <w:t>Dodavatel předloží (analogicky dle § 79 odst. 2 písm. c) a d) Zákona) seznam lektorů (navrhovaných členů Realizačního týmu dle článku VI. bod 4 Závazného návrhu smlo</w:t>
      </w:r>
      <w:r w:rsidR="00742E56">
        <w:rPr>
          <w:rFonts w:asciiTheme="minorHAnsi" w:hAnsiTheme="minorHAnsi"/>
        </w:rPr>
        <w:t>uvy), kteří se budou podílet na </w:t>
      </w:r>
      <w:r w:rsidRPr="006243BA">
        <w:rPr>
          <w:rFonts w:asciiTheme="minorHAnsi" w:hAnsiTheme="minorHAnsi"/>
        </w:rPr>
        <w:t xml:space="preserve">plnění veřejné zakázky, bez ohledu na to, zda se jedná o zaměstnance účastníka zadávacího řízení nebo osoby v jiném vztahu k účastníkovi zadávacího řízení. </w:t>
      </w:r>
    </w:p>
    <w:p w14:paraId="089B2C3E" w14:textId="444CCE55" w:rsidR="0062741F" w:rsidRPr="006243BA" w:rsidRDefault="0062741F" w:rsidP="00D26EE2">
      <w:pPr>
        <w:pStyle w:val="2sltext"/>
        <w:rPr>
          <w:rFonts w:asciiTheme="minorHAnsi" w:hAnsiTheme="minorHAnsi"/>
        </w:rPr>
      </w:pPr>
      <w:bookmarkStart w:id="23" w:name="_Ref514150742"/>
      <w:bookmarkEnd w:id="20"/>
      <w:r w:rsidRPr="006243BA">
        <w:rPr>
          <w:rFonts w:asciiTheme="minorHAnsi" w:hAnsiTheme="minorHAnsi"/>
        </w:rPr>
        <w:t xml:space="preserve">Pro prokázání </w:t>
      </w:r>
      <w:r w:rsidR="00402C2C" w:rsidRPr="006243BA">
        <w:rPr>
          <w:rFonts w:asciiTheme="minorHAnsi" w:hAnsiTheme="minorHAnsi"/>
        </w:rPr>
        <w:t>splnění tohoto kvalifikačního předpokladu zadavatel určuje minimální úroveň takto:</w:t>
      </w:r>
      <w:bookmarkEnd w:id="23"/>
      <w:r w:rsidR="00402C2C" w:rsidRPr="006243BA">
        <w:rPr>
          <w:rFonts w:asciiTheme="minorHAnsi" w:hAnsiTheme="minorHAnsi"/>
        </w:rPr>
        <w:t xml:space="preserve"> </w:t>
      </w:r>
    </w:p>
    <w:p w14:paraId="26306241" w14:textId="5E31E228" w:rsidR="00F64744" w:rsidRPr="006243BA" w:rsidRDefault="00EB4E0D" w:rsidP="00F64744">
      <w:pPr>
        <w:pStyle w:val="2sltext"/>
        <w:numPr>
          <w:ilvl w:val="0"/>
          <w:numId w:val="41"/>
        </w:numPr>
        <w:rPr>
          <w:rFonts w:asciiTheme="minorHAnsi" w:hAnsiTheme="minorHAnsi"/>
        </w:rPr>
      </w:pPr>
      <w:r w:rsidRPr="006243BA">
        <w:rPr>
          <w:rFonts w:asciiTheme="minorHAnsi" w:hAnsiTheme="minorHAnsi"/>
        </w:rPr>
        <w:t>R</w:t>
      </w:r>
      <w:r w:rsidR="00F64744" w:rsidRPr="006243BA">
        <w:rPr>
          <w:rFonts w:asciiTheme="minorHAnsi" w:hAnsiTheme="minorHAnsi"/>
        </w:rPr>
        <w:t>ealizační tým bude tvořen vedoucím realizačního týmu a minimálně 10 lektory</w:t>
      </w:r>
      <w:r w:rsidRPr="006243BA">
        <w:rPr>
          <w:rFonts w:asciiTheme="minorHAnsi" w:hAnsiTheme="minorHAnsi"/>
        </w:rPr>
        <w:t>.</w:t>
      </w:r>
    </w:p>
    <w:p w14:paraId="1207A910" w14:textId="282408DA" w:rsidR="00F64744" w:rsidRPr="006243BA" w:rsidRDefault="00EB4E0D" w:rsidP="00F64744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2"/>
          <w:szCs w:val="22"/>
          <w:lang w:eastAsia="ar-SA"/>
        </w:rPr>
      </w:pPr>
      <w:r w:rsidRPr="006243BA">
        <w:rPr>
          <w:color w:val="000000"/>
          <w:sz w:val="22"/>
          <w:szCs w:val="22"/>
          <w:lang w:eastAsia="ar-SA"/>
        </w:rPr>
        <w:t>P</w:t>
      </w:r>
      <w:r w:rsidR="00F64744" w:rsidRPr="006243BA">
        <w:rPr>
          <w:color w:val="000000"/>
          <w:sz w:val="22"/>
          <w:szCs w:val="22"/>
          <w:lang w:eastAsia="ar-SA"/>
        </w:rPr>
        <w:t>ro vedoucího týmu lektorů (metodika) zadavatel určuje minimální požadovanou kvalifikaci takto:</w:t>
      </w:r>
    </w:p>
    <w:p w14:paraId="4AED919F" w14:textId="77777777" w:rsidR="00F64744" w:rsidRPr="006243BA" w:rsidRDefault="00F64744" w:rsidP="00F64744">
      <w:pPr>
        <w:pStyle w:val="Odstavecseseznamem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2"/>
          <w:szCs w:val="22"/>
          <w:lang w:eastAsia="ar-SA"/>
        </w:rPr>
      </w:pPr>
      <w:r w:rsidRPr="006243BA">
        <w:rPr>
          <w:color w:val="000000"/>
          <w:sz w:val="22"/>
          <w:szCs w:val="22"/>
          <w:lang w:eastAsia="ar-SA"/>
        </w:rPr>
        <w:t>pedagogické vzdělání, což je</w:t>
      </w:r>
    </w:p>
    <w:p w14:paraId="16F84D31" w14:textId="77777777" w:rsidR="00F64744" w:rsidRPr="006243BA" w:rsidRDefault="00F64744" w:rsidP="00F64744">
      <w:pPr>
        <w:pStyle w:val="Odstavecseseznamem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2"/>
          <w:szCs w:val="22"/>
          <w:lang w:eastAsia="ar-SA"/>
        </w:rPr>
      </w:pPr>
      <w:r w:rsidRPr="006243BA">
        <w:rPr>
          <w:color w:val="000000"/>
          <w:sz w:val="22"/>
          <w:szCs w:val="22"/>
          <w:lang w:eastAsia="ar-SA"/>
        </w:rPr>
        <w:t>buď ukončené vysokoškolské vzdělání ve studijním programu pedagogického zaměření, nebo</w:t>
      </w:r>
    </w:p>
    <w:p w14:paraId="4EB60EC4" w14:textId="77777777" w:rsidR="00F64744" w:rsidRPr="006243BA" w:rsidRDefault="00F64744" w:rsidP="00F64744">
      <w:pPr>
        <w:pStyle w:val="Odstavecseseznamem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2"/>
          <w:szCs w:val="22"/>
          <w:lang w:eastAsia="ar-SA"/>
        </w:rPr>
      </w:pPr>
      <w:r w:rsidRPr="006243BA">
        <w:rPr>
          <w:color w:val="000000"/>
          <w:sz w:val="22"/>
          <w:szCs w:val="22"/>
          <w:lang w:eastAsia="ar-SA"/>
        </w:rPr>
        <w:t>ukončený pedagogický kurz v rozsahu alespoň 80 hodin (např. TEFL, CELTA, DELTA)</w:t>
      </w:r>
    </w:p>
    <w:p w14:paraId="3961575C" w14:textId="49AE1690" w:rsidR="00F64744" w:rsidRPr="006243BA" w:rsidRDefault="00F64744" w:rsidP="00F64744">
      <w:pPr>
        <w:pStyle w:val="Odstavecseseznamem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2"/>
          <w:szCs w:val="22"/>
          <w:lang w:eastAsia="ar-SA"/>
        </w:rPr>
      </w:pPr>
      <w:r w:rsidRPr="006243BA">
        <w:rPr>
          <w:color w:val="000000"/>
          <w:sz w:val="22"/>
          <w:szCs w:val="22"/>
          <w:lang w:eastAsia="ar-SA"/>
        </w:rPr>
        <w:t>ale</w:t>
      </w:r>
      <w:r w:rsidR="00CA2713" w:rsidRPr="006243BA">
        <w:rPr>
          <w:color w:val="000000"/>
          <w:sz w:val="22"/>
          <w:szCs w:val="22"/>
          <w:lang w:eastAsia="ar-SA"/>
        </w:rPr>
        <w:t>s</w:t>
      </w:r>
      <w:r w:rsidRPr="006243BA">
        <w:rPr>
          <w:color w:val="000000"/>
          <w:sz w:val="22"/>
          <w:szCs w:val="22"/>
          <w:lang w:eastAsia="ar-SA"/>
        </w:rPr>
        <w:t>poň 5 let zkušeností s jazykovou výukou dospělých,</w:t>
      </w:r>
    </w:p>
    <w:p w14:paraId="66613C50" w14:textId="33817426" w:rsidR="00F64744" w:rsidRPr="006243BA" w:rsidRDefault="00F64744" w:rsidP="00CA2713">
      <w:pPr>
        <w:pStyle w:val="2sltext"/>
        <w:numPr>
          <w:ilvl w:val="1"/>
          <w:numId w:val="41"/>
        </w:numPr>
        <w:rPr>
          <w:rFonts w:asciiTheme="minorHAnsi" w:hAnsiTheme="minorHAnsi"/>
        </w:rPr>
      </w:pPr>
      <w:r w:rsidRPr="006243BA">
        <w:rPr>
          <w:color w:val="000000"/>
          <w:lang w:eastAsia="ar-SA"/>
        </w:rPr>
        <w:t xml:space="preserve">rodilý mluvčí nebo mezinárodně uznávaný certifikát osvědčující znalost anglického </w:t>
      </w:r>
      <w:r w:rsidRPr="006243BA">
        <w:rPr>
          <w:rFonts w:asciiTheme="minorHAnsi" w:hAnsiTheme="minorHAnsi"/>
        </w:rPr>
        <w:t>nebo francouzského jazyka na úrovni C2</w:t>
      </w:r>
    </w:p>
    <w:p w14:paraId="6B867FDE" w14:textId="50A4D9AB" w:rsidR="00CA2713" w:rsidRPr="006243BA" w:rsidRDefault="00EB4E0D" w:rsidP="00CA2713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2"/>
          <w:szCs w:val="22"/>
          <w:lang w:eastAsia="ar-SA"/>
        </w:rPr>
      </w:pPr>
      <w:r w:rsidRPr="006243BA">
        <w:rPr>
          <w:color w:val="000000"/>
          <w:sz w:val="22"/>
          <w:szCs w:val="22"/>
          <w:lang w:eastAsia="ar-SA"/>
        </w:rPr>
        <w:t>P</w:t>
      </w:r>
      <w:r w:rsidR="00CA2713" w:rsidRPr="006243BA">
        <w:rPr>
          <w:color w:val="000000"/>
          <w:sz w:val="22"/>
          <w:szCs w:val="22"/>
          <w:lang w:eastAsia="ar-SA"/>
        </w:rPr>
        <w:t>ro všechny ostatní členy týmu lektorů zadavatel určuje minimální požadovanou kvalifikaci takto:</w:t>
      </w:r>
    </w:p>
    <w:p w14:paraId="21E46B26" w14:textId="77777777" w:rsidR="00CA2713" w:rsidRPr="006243BA" w:rsidRDefault="00CA2713" w:rsidP="00CA2713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2"/>
          <w:szCs w:val="22"/>
          <w:lang w:eastAsia="ar-SA"/>
        </w:rPr>
      </w:pPr>
      <w:r w:rsidRPr="006243BA">
        <w:rPr>
          <w:color w:val="000000"/>
          <w:sz w:val="22"/>
          <w:szCs w:val="22"/>
          <w:lang w:eastAsia="ar-SA"/>
        </w:rPr>
        <w:t>pedagogické vzdělání, což je</w:t>
      </w:r>
    </w:p>
    <w:p w14:paraId="52EF6240" w14:textId="77777777" w:rsidR="00CA2713" w:rsidRPr="006243BA" w:rsidRDefault="00CA2713" w:rsidP="00CA2713">
      <w:pPr>
        <w:pStyle w:val="Odstavecseseznamem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2"/>
          <w:szCs w:val="22"/>
          <w:lang w:eastAsia="ar-SA"/>
        </w:rPr>
      </w:pPr>
      <w:r w:rsidRPr="006243BA">
        <w:rPr>
          <w:color w:val="000000"/>
          <w:sz w:val="22"/>
          <w:szCs w:val="22"/>
          <w:lang w:eastAsia="ar-SA"/>
        </w:rPr>
        <w:t>buď ukončené vysokoškolské vzdělání ve studijním programu pedagogického zaměření, nebo</w:t>
      </w:r>
    </w:p>
    <w:p w14:paraId="44991C19" w14:textId="77777777" w:rsidR="00CA2713" w:rsidRPr="006243BA" w:rsidRDefault="00CA2713" w:rsidP="00CA2713">
      <w:pPr>
        <w:pStyle w:val="Odstavecseseznamem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2"/>
          <w:szCs w:val="22"/>
          <w:lang w:eastAsia="ar-SA"/>
        </w:rPr>
      </w:pPr>
      <w:r w:rsidRPr="006243BA">
        <w:rPr>
          <w:color w:val="000000"/>
          <w:sz w:val="22"/>
          <w:szCs w:val="22"/>
          <w:lang w:eastAsia="ar-SA"/>
        </w:rPr>
        <w:t>ukončený pedagogický kurz v rozsahu alespoň 80 hodin (např. TEFL, CELTA, DELTA)</w:t>
      </w:r>
    </w:p>
    <w:p w14:paraId="40D7C5AC" w14:textId="234BF1A1" w:rsidR="00CA2713" w:rsidRPr="006243BA" w:rsidRDefault="00CA2713" w:rsidP="00CA2713">
      <w:pPr>
        <w:pStyle w:val="Odstavecseseznamem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2"/>
          <w:szCs w:val="22"/>
          <w:lang w:eastAsia="ar-SA"/>
        </w:rPr>
      </w:pPr>
      <w:r w:rsidRPr="006243BA">
        <w:rPr>
          <w:color w:val="000000"/>
          <w:sz w:val="22"/>
          <w:szCs w:val="22"/>
          <w:lang w:eastAsia="ar-SA"/>
        </w:rPr>
        <w:t>alespoň 3 roky zkušeností s jazykovou výukou dospělých,</w:t>
      </w:r>
    </w:p>
    <w:p w14:paraId="30C7221D" w14:textId="77777777" w:rsidR="00CA2713" w:rsidRPr="006243BA" w:rsidRDefault="00CA2713" w:rsidP="00CA2713">
      <w:pPr>
        <w:pStyle w:val="Odstavecseseznamem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2"/>
          <w:szCs w:val="22"/>
          <w:lang w:eastAsia="ar-SA"/>
        </w:rPr>
      </w:pPr>
      <w:r w:rsidRPr="006243BA">
        <w:rPr>
          <w:color w:val="000000"/>
          <w:sz w:val="22"/>
          <w:szCs w:val="22"/>
          <w:lang w:eastAsia="ar-SA"/>
        </w:rPr>
        <w:t>alespoň osm členů týmu splňuje podmínku znalosti anglického jazyka na úrovni</w:t>
      </w:r>
    </w:p>
    <w:p w14:paraId="62748913" w14:textId="77777777" w:rsidR="00CA2713" w:rsidRPr="006243BA" w:rsidRDefault="00CA2713" w:rsidP="00CA2713">
      <w:pPr>
        <w:pStyle w:val="Odstavecseseznamem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2"/>
          <w:szCs w:val="22"/>
          <w:lang w:eastAsia="ar-SA"/>
        </w:rPr>
      </w:pPr>
      <w:r w:rsidRPr="006243BA">
        <w:rPr>
          <w:color w:val="000000"/>
          <w:sz w:val="22"/>
          <w:szCs w:val="22"/>
          <w:lang w:eastAsia="ar-SA"/>
        </w:rPr>
        <w:t xml:space="preserve">rodilý mluvčí nebo </w:t>
      </w:r>
    </w:p>
    <w:p w14:paraId="2BBB963D" w14:textId="77777777" w:rsidR="00CA2713" w:rsidRPr="006243BA" w:rsidRDefault="00CA2713" w:rsidP="00CA2713">
      <w:pPr>
        <w:pStyle w:val="Odstavecseseznamem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2"/>
          <w:szCs w:val="22"/>
          <w:lang w:eastAsia="ar-SA"/>
        </w:rPr>
      </w:pPr>
      <w:r w:rsidRPr="006243BA">
        <w:rPr>
          <w:color w:val="000000"/>
          <w:sz w:val="22"/>
          <w:szCs w:val="22"/>
          <w:lang w:eastAsia="ar-SA"/>
        </w:rPr>
        <w:t xml:space="preserve">mezinárodně uznávaný certifikát osvědčující znalost anglického jazyka na úrovni C2, </w:t>
      </w:r>
    </w:p>
    <w:p w14:paraId="567F710F" w14:textId="77777777" w:rsidR="00CA2713" w:rsidRPr="006243BA" w:rsidRDefault="00CA2713" w:rsidP="00CA2713">
      <w:pPr>
        <w:pStyle w:val="Odstavecseseznamem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2"/>
          <w:szCs w:val="22"/>
          <w:lang w:eastAsia="ar-SA"/>
        </w:rPr>
      </w:pPr>
      <w:r w:rsidRPr="006243BA">
        <w:rPr>
          <w:color w:val="000000"/>
          <w:sz w:val="22"/>
          <w:szCs w:val="22"/>
          <w:lang w:eastAsia="ar-SA"/>
        </w:rPr>
        <w:t>alespoň dva členové týmu splňují podmínku znalosti francouzského jazyka na úrovni</w:t>
      </w:r>
    </w:p>
    <w:p w14:paraId="7221308D" w14:textId="77777777" w:rsidR="00CA2713" w:rsidRPr="006243BA" w:rsidRDefault="00CA2713" w:rsidP="00CA2713">
      <w:pPr>
        <w:pStyle w:val="Odstavecseseznamem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2"/>
          <w:szCs w:val="22"/>
          <w:lang w:eastAsia="ar-SA"/>
        </w:rPr>
      </w:pPr>
      <w:r w:rsidRPr="006243BA">
        <w:rPr>
          <w:color w:val="000000"/>
          <w:sz w:val="22"/>
          <w:szCs w:val="22"/>
          <w:lang w:eastAsia="ar-SA"/>
        </w:rPr>
        <w:t xml:space="preserve">rodilý mluvčí nebo </w:t>
      </w:r>
    </w:p>
    <w:p w14:paraId="7E5084D5" w14:textId="25E42F89" w:rsidR="00CA2713" w:rsidRPr="006243BA" w:rsidRDefault="00CA2713" w:rsidP="00CA2713">
      <w:pPr>
        <w:pStyle w:val="Odstavecseseznamem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2"/>
          <w:szCs w:val="22"/>
          <w:lang w:eastAsia="ar-SA"/>
        </w:rPr>
      </w:pPr>
      <w:r w:rsidRPr="006243BA">
        <w:rPr>
          <w:color w:val="000000"/>
          <w:sz w:val="22"/>
          <w:szCs w:val="22"/>
          <w:lang w:eastAsia="ar-SA"/>
        </w:rPr>
        <w:t>mezinárodně uznávaný certifikát osvědčující znalost francouzského jazyka na úrovni C2</w:t>
      </w:r>
    </w:p>
    <w:p w14:paraId="7204EA12" w14:textId="10EF6C9D" w:rsidR="00CA2713" w:rsidRPr="006243BA" w:rsidRDefault="00CA2713" w:rsidP="00CA2713">
      <w:pPr>
        <w:pStyle w:val="Odstavecseseznamem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color w:val="000000"/>
          <w:sz w:val="22"/>
          <w:szCs w:val="22"/>
        </w:rPr>
      </w:pPr>
      <w:r w:rsidRPr="006243BA">
        <w:rPr>
          <w:bCs/>
          <w:color w:val="000000"/>
          <w:sz w:val="22"/>
          <w:szCs w:val="22"/>
        </w:rPr>
        <w:t xml:space="preserve">pro vyloučení pochybností zadavatel výslovně připouští, aby jeden dodavatel prostřednictvím jednoho člena týmu prokazoval zároveň jak splnění podmínky znalosti </w:t>
      </w:r>
      <w:r w:rsidR="00701AC6" w:rsidRPr="006243BA">
        <w:rPr>
          <w:bCs/>
          <w:color w:val="000000"/>
          <w:sz w:val="22"/>
          <w:szCs w:val="22"/>
        </w:rPr>
        <w:t>anglického, tak</w:t>
      </w:r>
      <w:r w:rsidRPr="006243BA">
        <w:rPr>
          <w:bCs/>
          <w:color w:val="000000"/>
          <w:sz w:val="22"/>
          <w:szCs w:val="22"/>
        </w:rPr>
        <w:t xml:space="preserve"> i splnění podmínky znalosti francouzského jazyka. </w:t>
      </w:r>
    </w:p>
    <w:p w14:paraId="00399A0F" w14:textId="77777777" w:rsidR="00EB4E0D" w:rsidRPr="006243BA" w:rsidRDefault="00EB4E0D" w:rsidP="00EB4E0D">
      <w:pPr>
        <w:pStyle w:val="Odstavecseseznamem"/>
        <w:autoSpaceDE w:val="0"/>
        <w:autoSpaceDN w:val="0"/>
        <w:adjustRightInd w:val="0"/>
        <w:spacing w:after="0" w:line="240" w:lineRule="auto"/>
        <w:ind w:left="1505"/>
        <w:contextualSpacing w:val="0"/>
        <w:jc w:val="both"/>
        <w:rPr>
          <w:bCs/>
          <w:color w:val="000000"/>
          <w:sz w:val="22"/>
          <w:szCs w:val="22"/>
        </w:rPr>
      </w:pPr>
    </w:p>
    <w:p w14:paraId="54529C0E" w14:textId="563236DB" w:rsidR="00EB4E0D" w:rsidRPr="006243BA" w:rsidRDefault="00EB4E0D" w:rsidP="00EB4E0D">
      <w:pPr>
        <w:pStyle w:val="2sltext"/>
        <w:rPr>
          <w:rFonts w:asciiTheme="minorHAnsi" w:hAnsiTheme="minorHAnsi"/>
        </w:rPr>
      </w:pPr>
      <w:r w:rsidRPr="006243BA">
        <w:rPr>
          <w:rFonts w:asciiTheme="minorHAnsi" w:hAnsiTheme="minorHAnsi"/>
        </w:rPr>
        <w:t>Dodavatel prokazuje splnění technické kvalifikace předložením čestného prohlášení (zadavatel doporučuje použít Přílohu č. 3  této Výzvy)</w:t>
      </w:r>
      <w:r w:rsidR="003E7E6E" w:rsidRPr="006243BA">
        <w:rPr>
          <w:rFonts w:asciiTheme="minorHAnsi" w:hAnsiTheme="minorHAnsi"/>
        </w:rPr>
        <w:t>, které podepíší</w:t>
      </w:r>
      <w:r w:rsidR="00636ACD">
        <w:rPr>
          <w:rFonts w:asciiTheme="minorHAnsi" w:hAnsiTheme="minorHAnsi"/>
        </w:rPr>
        <w:t xml:space="preserve"> osoby oprávněné jednat za </w:t>
      </w:r>
      <w:r w:rsidR="006243BA" w:rsidRPr="006243BA">
        <w:rPr>
          <w:rFonts w:asciiTheme="minorHAnsi" w:hAnsiTheme="minorHAnsi"/>
        </w:rPr>
        <w:t xml:space="preserve">dodavatele i </w:t>
      </w:r>
      <w:r w:rsidR="00BE5B7F">
        <w:rPr>
          <w:rFonts w:asciiTheme="minorHAnsi" w:hAnsiTheme="minorHAnsi"/>
        </w:rPr>
        <w:t xml:space="preserve">všichni </w:t>
      </w:r>
      <w:r w:rsidR="00BE5B7F" w:rsidRPr="006243BA">
        <w:rPr>
          <w:rFonts w:asciiTheme="minorHAnsi" w:hAnsiTheme="minorHAnsi"/>
        </w:rPr>
        <w:t>členové</w:t>
      </w:r>
      <w:r w:rsidR="006243BA" w:rsidRPr="006243BA">
        <w:rPr>
          <w:rFonts w:asciiTheme="minorHAnsi" w:hAnsiTheme="minorHAnsi"/>
        </w:rPr>
        <w:t xml:space="preserve"> realizačního týmu</w:t>
      </w:r>
      <w:r w:rsidR="00AB6652">
        <w:rPr>
          <w:rFonts w:asciiTheme="minorHAnsi" w:hAnsiTheme="minorHAnsi"/>
        </w:rPr>
        <w:t xml:space="preserve"> uvedení v čestném prohlášení</w:t>
      </w:r>
      <w:r w:rsidRPr="006243BA">
        <w:rPr>
          <w:rFonts w:asciiTheme="minorHAnsi" w:hAnsiTheme="minorHAnsi"/>
        </w:rPr>
        <w:t>.</w:t>
      </w:r>
    </w:p>
    <w:p w14:paraId="40AEA9D5" w14:textId="77777777" w:rsidR="00F64744" w:rsidRPr="0062741F" w:rsidRDefault="00F64744" w:rsidP="00F64744">
      <w:pPr>
        <w:pStyle w:val="2sltext"/>
        <w:numPr>
          <w:ilvl w:val="0"/>
          <w:numId w:val="0"/>
        </w:numPr>
        <w:rPr>
          <w:rFonts w:asciiTheme="minorHAnsi" w:hAnsiTheme="minorHAnsi"/>
        </w:rPr>
      </w:pPr>
    </w:p>
    <w:p w14:paraId="6717F4D0" w14:textId="75A87ADB" w:rsidR="00724704" w:rsidRPr="00741415" w:rsidRDefault="00724704" w:rsidP="00BE2C52">
      <w:pPr>
        <w:pStyle w:val="1NadpisMF"/>
        <w:rPr>
          <w:rFonts w:asciiTheme="minorHAnsi" w:hAnsiTheme="minorHAnsi"/>
        </w:rPr>
      </w:pPr>
      <w:bookmarkStart w:id="24" w:name="_Toc514045984"/>
      <w:r w:rsidRPr="00741415">
        <w:rPr>
          <w:rFonts w:asciiTheme="minorHAnsi" w:hAnsiTheme="minorHAnsi"/>
        </w:rPr>
        <w:lastRenderedPageBreak/>
        <w:t>Společné ustanovení k prokazování kvalifikace</w:t>
      </w:r>
      <w:bookmarkEnd w:id="21"/>
      <w:bookmarkEnd w:id="24"/>
    </w:p>
    <w:p w14:paraId="7F91AA3B" w14:textId="77777777" w:rsidR="004C1F94" w:rsidRPr="00741415" w:rsidRDefault="004C1F94" w:rsidP="004C1F94">
      <w:pPr>
        <w:pStyle w:val="2Pedmt"/>
      </w:pPr>
      <w:r w:rsidRPr="00741415">
        <w:t>Prokazování kvalifikace prostřednictvím jiných osob</w:t>
      </w:r>
    </w:p>
    <w:p w14:paraId="123C9285" w14:textId="564F7E94" w:rsidR="004C1F94" w:rsidRPr="00741415" w:rsidRDefault="004C1F94" w:rsidP="00D26EE2">
      <w:pPr>
        <w:pStyle w:val="2sl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 xml:space="preserve">Dodavatel může prokázat určitou část kvalifikace s výjimkou </w:t>
      </w:r>
      <w:r>
        <w:rPr>
          <w:rFonts w:asciiTheme="minorHAnsi" w:hAnsiTheme="minorHAnsi"/>
        </w:rPr>
        <w:t xml:space="preserve">základní způsobilosti dle </w:t>
      </w:r>
      <w:r w:rsidRPr="00741415">
        <w:rPr>
          <w:rFonts w:asciiTheme="minorHAnsi" w:hAnsiTheme="minorHAnsi"/>
        </w:rPr>
        <w:t xml:space="preserve">čl. </w:t>
      </w:r>
      <w:r w:rsidR="006243BA">
        <w:rPr>
          <w:rFonts w:asciiTheme="minorHAnsi" w:hAnsiTheme="minorHAnsi"/>
        </w:rPr>
        <w:fldChar w:fldCharType="begin"/>
      </w:r>
      <w:r w:rsidR="006243BA">
        <w:rPr>
          <w:rFonts w:asciiTheme="minorHAnsi" w:hAnsiTheme="minorHAnsi"/>
        </w:rPr>
        <w:instrText xml:space="preserve"> REF _Ref467502522 \r \h </w:instrText>
      </w:r>
      <w:r w:rsidR="006243BA">
        <w:rPr>
          <w:rFonts w:asciiTheme="minorHAnsi" w:hAnsiTheme="minorHAnsi"/>
        </w:rPr>
      </w:r>
      <w:r w:rsidR="006243BA">
        <w:rPr>
          <w:rFonts w:asciiTheme="minorHAnsi" w:hAnsiTheme="minorHAnsi"/>
        </w:rPr>
        <w:fldChar w:fldCharType="separate"/>
      </w:r>
      <w:r w:rsidR="00561ABE">
        <w:rPr>
          <w:rFonts w:asciiTheme="minorHAnsi" w:hAnsiTheme="minorHAnsi"/>
        </w:rPr>
        <w:t>6</w:t>
      </w:r>
      <w:r w:rsidR="006243BA">
        <w:rPr>
          <w:rFonts w:asciiTheme="minorHAnsi" w:hAnsiTheme="minorHAnsi"/>
        </w:rPr>
        <w:fldChar w:fldCharType="end"/>
      </w:r>
      <w:r w:rsidR="006243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Výzvy a profesní způsobilosti dle čl. </w:t>
      </w:r>
      <w:r w:rsidR="006243BA">
        <w:rPr>
          <w:rFonts w:asciiTheme="minorHAnsi" w:hAnsiTheme="minorHAnsi"/>
        </w:rPr>
        <w:fldChar w:fldCharType="begin"/>
      </w:r>
      <w:r w:rsidR="006243BA">
        <w:rPr>
          <w:rFonts w:asciiTheme="minorHAnsi" w:hAnsiTheme="minorHAnsi"/>
        </w:rPr>
        <w:instrText xml:space="preserve"> REF _Ref467502676 \r \h </w:instrText>
      </w:r>
      <w:r w:rsidR="006243BA">
        <w:rPr>
          <w:rFonts w:asciiTheme="minorHAnsi" w:hAnsiTheme="minorHAnsi"/>
        </w:rPr>
      </w:r>
      <w:r w:rsidR="006243BA">
        <w:rPr>
          <w:rFonts w:asciiTheme="minorHAnsi" w:hAnsiTheme="minorHAnsi"/>
        </w:rPr>
        <w:fldChar w:fldCharType="separate"/>
      </w:r>
      <w:r w:rsidR="00561ABE">
        <w:rPr>
          <w:rFonts w:asciiTheme="minorHAnsi" w:hAnsiTheme="minorHAnsi"/>
        </w:rPr>
        <w:t>7</w:t>
      </w:r>
      <w:r w:rsidR="006243BA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Výzvy </w:t>
      </w:r>
      <w:r w:rsidRPr="00741415">
        <w:rPr>
          <w:rFonts w:asciiTheme="minorHAnsi" w:hAnsiTheme="minorHAnsi"/>
        </w:rPr>
        <w:t>prostřednictvím jiných osob.</w:t>
      </w:r>
    </w:p>
    <w:p w14:paraId="38CDC02C" w14:textId="77777777" w:rsidR="004C1F94" w:rsidRPr="00741415" w:rsidRDefault="004C1F94" w:rsidP="004C1F94">
      <w:pPr>
        <w:pStyle w:val="2SLTEXT0"/>
        <w:spacing w:before="240" w:after="0"/>
        <w:ind w:left="709" w:hanging="709"/>
        <w:rPr>
          <w:rFonts w:asciiTheme="minorHAnsi" w:hAnsiTheme="minorHAnsi"/>
        </w:rPr>
      </w:pPr>
      <w:bookmarkStart w:id="25" w:name="_Ref465952142"/>
      <w:r w:rsidRPr="00741415">
        <w:rPr>
          <w:rFonts w:asciiTheme="minorHAnsi" w:hAnsiTheme="minorHAnsi"/>
        </w:rPr>
        <w:t xml:space="preserve">Dodavatel je v takovém případě povinen </w:t>
      </w:r>
      <w:r>
        <w:rPr>
          <w:rFonts w:asciiTheme="minorHAnsi" w:hAnsiTheme="minorHAnsi"/>
        </w:rPr>
        <w:t>Z</w:t>
      </w:r>
      <w:r w:rsidRPr="00741415">
        <w:rPr>
          <w:rFonts w:asciiTheme="minorHAnsi" w:hAnsiTheme="minorHAnsi"/>
        </w:rPr>
        <w:t>adavateli předložit:</w:t>
      </w:r>
      <w:bookmarkEnd w:id="25"/>
    </w:p>
    <w:p w14:paraId="4852393E" w14:textId="2F39D775" w:rsidR="004C1F94" w:rsidRDefault="004C1F94" w:rsidP="004C1F94">
      <w:pPr>
        <w:pStyle w:val="4SezPs"/>
        <w:keepNext/>
        <w:keepLines/>
        <w:numPr>
          <w:ilvl w:val="2"/>
          <w:numId w:val="19"/>
        </w:numPr>
        <w:rPr>
          <w:rFonts w:asciiTheme="minorHAnsi" w:hAnsiTheme="minorHAnsi"/>
        </w:rPr>
      </w:pPr>
      <w:r w:rsidRPr="00741415">
        <w:rPr>
          <w:rFonts w:asciiTheme="minorHAnsi" w:hAnsiTheme="minorHAnsi"/>
        </w:rPr>
        <w:t xml:space="preserve">doklady o splnění základní způsobilosti </w:t>
      </w:r>
      <w:r>
        <w:rPr>
          <w:rFonts w:asciiTheme="minorHAnsi" w:hAnsiTheme="minorHAnsi"/>
        </w:rPr>
        <w:t xml:space="preserve">dle </w:t>
      </w:r>
      <w:r w:rsidRPr="00741415">
        <w:rPr>
          <w:rFonts w:asciiTheme="minorHAnsi" w:hAnsiTheme="minorHAnsi"/>
        </w:rPr>
        <w:t xml:space="preserve">čl. </w:t>
      </w:r>
      <w:r w:rsidR="004F1976">
        <w:rPr>
          <w:rFonts w:asciiTheme="minorHAnsi" w:hAnsiTheme="minorHAnsi"/>
        </w:rPr>
        <w:fldChar w:fldCharType="begin"/>
      </w:r>
      <w:r w:rsidR="004F1976">
        <w:rPr>
          <w:rFonts w:asciiTheme="minorHAnsi" w:hAnsiTheme="minorHAnsi"/>
        </w:rPr>
        <w:instrText xml:space="preserve"> REF _Ref511638938 \r \h </w:instrText>
      </w:r>
      <w:r w:rsidR="004F1976">
        <w:rPr>
          <w:rFonts w:asciiTheme="minorHAnsi" w:hAnsiTheme="minorHAnsi"/>
        </w:rPr>
      </w:r>
      <w:r w:rsidR="004F1976">
        <w:rPr>
          <w:rFonts w:asciiTheme="minorHAnsi" w:hAnsiTheme="minorHAnsi"/>
        </w:rPr>
        <w:fldChar w:fldCharType="separate"/>
      </w:r>
      <w:r w:rsidR="00561ABE">
        <w:rPr>
          <w:rFonts w:asciiTheme="minorHAnsi" w:hAnsiTheme="minorHAnsi"/>
        </w:rPr>
        <w:t>6.1</w:t>
      </w:r>
      <w:r w:rsidR="004F1976">
        <w:rPr>
          <w:rFonts w:asciiTheme="minorHAnsi" w:hAnsiTheme="minorHAnsi"/>
        </w:rPr>
        <w:fldChar w:fldCharType="end"/>
      </w:r>
      <w:r w:rsidRPr="007414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Výzvy a profesní způsobilosti dle čl. </w:t>
      </w:r>
      <w:r w:rsidR="004F1976">
        <w:rPr>
          <w:rFonts w:asciiTheme="minorHAnsi" w:hAnsiTheme="minorHAnsi"/>
        </w:rPr>
        <w:fldChar w:fldCharType="begin"/>
      </w:r>
      <w:r w:rsidR="004F1976">
        <w:rPr>
          <w:rFonts w:asciiTheme="minorHAnsi" w:hAnsiTheme="minorHAnsi"/>
        </w:rPr>
        <w:instrText xml:space="preserve"> REF _Ref467502676 \r \h </w:instrText>
      </w:r>
      <w:r w:rsidR="004F1976">
        <w:rPr>
          <w:rFonts w:asciiTheme="minorHAnsi" w:hAnsiTheme="minorHAnsi"/>
        </w:rPr>
      </w:r>
      <w:r w:rsidR="004F1976">
        <w:rPr>
          <w:rFonts w:asciiTheme="minorHAnsi" w:hAnsiTheme="minorHAnsi"/>
        </w:rPr>
        <w:fldChar w:fldCharType="separate"/>
      </w:r>
      <w:r w:rsidR="00561ABE">
        <w:rPr>
          <w:rFonts w:asciiTheme="minorHAnsi" w:hAnsiTheme="minorHAnsi"/>
        </w:rPr>
        <w:t>7</w:t>
      </w:r>
      <w:r w:rsidR="004F197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Výzvy</w:t>
      </w:r>
      <w:r w:rsidRPr="00741415">
        <w:rPr>
          <w:rFonts w:asciiTheme="minorHAnsi" w:hAnsiTheme="minorHAnsi"/>
        </w:rPr>
        <w:t xml:space="preserve"> jinou osobou</w:t>
      </w:r>
      <w:r w:rsidR="004F1976">
        <w:rPr>
          <w:rFonts w:asciiTheme="minorHAnsi" w:hAnsiTheme="minorHAnsi"/>
        </w:rPr>
        <w:t>,</w:t>
      </w:r>
    </w:p>
    <w:p w14:paraId="156AD086" w14:textId="77777777" w:rsidR="004C1F94" w:rsidRPr="00741415" w:rsidRDefault="004C1F94" w:rsidP="004C1F94">
      <w:pPr>
        <w:pStyle w:val="4SezPs"/>
        <w:numPr>
          <w:ilvl w:val="2"/>
          <w:numId w:val="19"/>
        </w:numPr>
        <w:rPr>
          <w:rFonts w:asciiTheme="minorHAnsi" w:hAnsiTheme="minorHAnsi"/>
        </w:rPr>
      </w:pPr>
      <w:r w:rsidRPr="00741415">
        <w:rPr>
          <w:rFonts w:asciiTheme="minorHAnsi" w:hAnsiTheme="minorHAnsi"/>
        </w:rPr>
        <w:t>doklady prokazující splnění chybějící části kvalifikace prostřednictvím jiné osoby,</w:t>
      </w:r>
    </w:p>
    <w:p w14:paraId="3DCE65B8" w14:textId="77777777" w:rsidR="004C1F94" w:rsidRPr="00741415" w:rsidRDefault="004C1F94" w:rsidP="004C1F94">
      <w:pPr>
        <w:pStyle w:val="4SezPs"/>
        <w:numPr>
          <w:ilvl w:val="2"/>
          <w:numId w:val="19"/>
        </w:numPr>
        <w:rPr>
          <w:rFonts w:asciiTheme="minorHAnsi" w:hAnsiTheme="minorHAnsi"/>
        </w:rPr>
      </w:pPr>
      <w:r w:rsidRPr="00741415">
        <w:rPr>
          <w:rFonts w:asciiTheme="minorHAnsi" w:hAnsiTheme="minorHAnsi"/>
        </w:rPr>
        <w:t>písemný závazek jiné osoby k poskytnutí plnění určeného k plnění Veřejné zakázky nebo k poskytnutí věcí nebo práv, s nimiž bude dodavatel oprávněn disponovat v rámci plnění Veřejné zakázky, a to alespoň v rozsahu, v jakém jiná</w:t>
      </w:r>
      <w:r>
        <w:rPr>
          <w:rFonts w:asciiTheme="minorHAnsi" w:hAnsiTheme="minorHAnsi"/>
        </w:rPr>
        <w:t xml:space="preserve"> osoba prokázala kvalifikaci za </w:t>
      </w:r>
      <w:r w:rsidRPr="00741415">
        <w:rPr>
          <w:rFonts w:asciiTheme="minorHAnsi" w:hAnsiTheme="minorHAnsi"/>
        </w:rPr>
        <w:t>dodavatele.</w:t>
      </w:r>
    </w:p>
    <w:p w14:paraId="322110CC" w14:textId="77777777" w:rsidR="004C1F94" w:rsidRPr="00B97861" w:rsidRDefault="004C1F94" w:rsidP="004C1F94">
      <w:pPr>
        <w:pStyle w:val="2SLTEXT0"/>
        <w:spacing w:before="240" w:after="0"/>
        <w:ind w:left="709" w:hanging="709"/>
        <w:rPr>
          <w:rFonts w:asciiTheme="minorHAnsi" w:hAnsiTheme="minorHAnsi"/>
        </w:rPr>
      </w:pPr>
      <w:bookmarkStart w:id="26" w:name="_Ref484019763"/>
      <w:r w:rsidRPr="00B97861">
        <w:rPr>
          <w:rFonts w:asciiTheme="minorHAnsi" w:hAnsiTheme="minorHAnsi"/>
        </w:rPr>
        <w:t>Dodavatel prokazuje splnění výše uvedených podmínek předložením:</w:t>
      </w:r>
      <w:bookmarkEnd w:id="26"/>
    </w:p>
    <w:p w14:paraId="398E2A7E" w14:textId="77777777" w:rsidR="004C1F94" w:rsidRDefault="004C1F94" w:rsidP="004C1F94">
      <w:pPr>
        <w:pStyle w:val="4SezPs"/>
        <w:numPr>
          <w:ilvl w:val="0"/>
          <w:numId w:val="14"/>
        </w:numPr>
        <w:ind w:hanging="357"/>
        <w:rPr>
          <w:rFonts w:asciiTheme="minorHAnsi" w:hAnsiTheme="minorHAnsi"/>
        </w:rPr>
      </w:pPr>
      <w:r w:rsidRPr="00A30C70">
        <w:rPr>
          <w:rFonts w:asciiTheme="minorHAnsi" w:hAnsiTheme="minorHAnsi"/>
        </w:rPr>
        <w:t xml:space="preserve">podepsaného čestného prohlášení jiné osoby zahrnutého v Příloze č. </w:t>
      </w:r>
      <w:r>
        <w:rPr>
          <w:rFonts w:asciiTheme="minorHAnsi" w:hAnsiTheme="minorHAnsi"/>
        </w:rPr>
        <w:t>4</w:t>
      </w:r>
      <w:r w:rsidRPr="00A30C70">
        <w:rPr>
          <w:rFonts w:asciiTheme="minorHAnsi" w:hAnsiTheme="minorHAnsi"/>
        </w:rPr>
        <w:t xml:space="preserve"> Výzvy – Čestné prohlášení jiné osoby,</w:t>
      </w:r>
    </w:p>
    <w:p w14:paraId="1E00E916" w14:textId="77777777" w:rsidR="004C1F94" w:rsidRPr="00A30C70" w:rsidRDefault="004C1F94" w:rsidP="004C1F94">
      <w:pPr>
        <w:pStyle w:val="4SezPs"/>
        <w:numPr>
          <w:ilvl w:val="0"/>
          <w:numId w:val="14"/>
        </w:numPr>
        <w:ind w:hanging="357"/>
        <w:rPr>
          <w:rFonts w:asciiTheme="minorHAnsi" w:hAnsiTheme="minorHAnsi"/>
        </w:rPr>
      </w:pPr>
      <w:r w:rsidRPr="00A30C70">
        <w:rPr>
          <w:rFonts w:asciiTheme="minorHAnsi" w:hAnsiTheme="minorHAnsi"/>
        </w:rPr>
        <w:t xml:space="preserve">dokladů prokazujících splnění chybějící části kvalifikace prostřednictvím jiné osoby (uplatní se </w:t>
      </w:r>
      <w:r>
        <w:rPr>
          <w:rFonts w:asciiTheme="minorHAnsi" w:hAnsiTheme="minorHAnsi"/>
        </w:rPr>
        <w:t xml:space="preserve">obdobně čl. </w:t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REF _Ref465956655 \r \h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561ABE">
        <w:rPr>
          <w:rFonts w:asciiTheme="minorHAnsi" w:hAnsiTheme="minorHAnsi"/>
        </w:rPr>
        <w:t>8</w:t>
      </w:r>
      <w:r>
        <w:rPr>
          <w:rFonts w:asciiTheme="minorHAnsi" w:hAnsiTheme="minorHAnsi"/>
        </w:rPr>
        <w:fldChar w:fldCharType="end"/>
      </w:r>
      <w:r w:rsidRPr="00A30C70">
        <w:rPr>
          <w:rFonts w:asciiTheme="minorHAnsi" w:hAnsiTheme="minorHAnsi"/>
        </w:rPr>
        <w:t xml:space="preserve"> Výzvy),</w:t>
      </w:r>
    </w:p>
    <w:p w14:paraId="23FAA525" w14:textId="77777777" w:rsidR="004C1F94" w:rsidRPr="00A30C70" w:rsidRDefault="004C1F94" w:rsidP="004C1F94">
      <w:pPr>
        <w:pStyle w:val="4SezPs"/>
        <w:numPr>
          <w:ilvl w:val="0"/>
          <w:numId w:val="14"/>
        </w:numPr>
        <w:ind w:hanging="357"/>
        <w:rPr>
          <w:rFonts w:asciiTheme="minorHAnsi" w:hAnsiTheme="minorHAnsi"/>
        </w:rPr>
      </w:pPr>
      <w:r w:rsidRPr="00A30C70">
        <w:rPr>
          <w:rFonts w:asciiTheme="minorHAnsi" w:hAnsiTheme="minorHAnsi"/>
        </w:rPr>
        <w:t xml:space="preserve">písemného závazku jiné osoby podle </w:t>
      </w:r>
      <w:r>
        <w:rPr>
          <w:rFonts w:asciiTheme="minorHAnsi" w:hAnsiTheme="minorHAnsi"/>
        </w:rPr>
        <w:t>odst. </w:t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REF _Ref465952142 \r \h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561ABE">
        <w:rPr>
          <w:rFonts w:asciiTheme="minorHAnsi" w:hAnsiTheme="minorHAnsi"/>
        </w:rPr>
        <w:t>9.2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Pr="00A30C70">
        <w:rPr>
          <w:rFonts w:asciiTheme="minorHAnsi" w:hAnsiTheme="minorHAnsi"/>
        </w:rPr>
        <w:t xml:space="preserve">písm. </w:t>
      </w:r>
      <w:r>
        <w:rPr>
          <w:rFonts w:asciiTheme="minorHAnsi" w:hAnsiTheme="minorHAnsi"/>
        </w:rPr>
        <w:t>c</w:t>
      </w:r>
      <w:r w:rsidRPr="00A30C70">
        <w:rPr>
          <w:rFonts w:asciiTheme="minorHAnsi" w:hAnsiTheme="minorHAnsi"/>
        </w:rPr>
        <w:t>) Výzvy.</w:t>
      </w:r>
    </w:p>
    <w:p w14:paraId="619E401A" w14:textId="36E87644" w:rsidR="004C1F94" w:rsidRPr="00741415" w:rsidRDefault="004C1F94" w:rsidP="00D26EE2">
      <w:pPr>
        <w:pStyle w:val="2sl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 xml:space="preserve">Má se za to, že </w:t>
      </w:r>
      <w:r>
        <w:rPr>
          <w:rFonts w:asciiTheme="minorHAnsi" w:hAnsiTheme="minorHAnsi"/>
        </w:rPr>
        <w:t>požadavek podle odst.</w:t>
      </w:r>
      <w:r w:rsidRPr="00741415">
        <w:rPr>
          <w:rFonts w:asciiTheme="minorHAnsi" w:hAnsiTheme="minorHAnsi"/>
        </w:rPr>
        <w:t xml:space="preserve"> </w:t>
      </w:r>
      <w:r w:rsidRPr="00741415">
        <w:rPr>
          <w:rFonts w:asciiTheme="minorHAnsi" w:hAnsiTheme="minorHAnsi"/>
        </w:rPr>
        <w:fldChar w:fldCharType="begin"/>
      </w:r>
      <w:r w:rsidRPr="00741415">
        <w:rPr>
          <w:rFonts w:asciiTheme="minorHAnsi" w:hAnsiTheme="minorHAnsi"/>
        </w:rPr>
        <w:instrText xml:space="preserve"> REF _Ref465952142 \r \h </w:instrText>
      </w:r>
      <w:r>
        <w:rPr>
          <w:rFonts w:asciiTheme="minorHAnsi" w:hAnsiTheme="minorHAnsi"/>
        </w:rPr>
        <w:instrText xml:space="preserve"> \* MERGEFORMAT </w:instrText>
      </w:r>
      <w:r w:rsidRPr="00741415">
        <w:rPr>
          <w:rFonts w:asciiTheme="minorHAnsi" w:hAnsiTheme="minorHAnsi"/>
        </w:rPr>
      </w:r>
      <w:r w:rsidRPr="00741415">
        <w:rPr>
          <w:rFonts w:asciiTheme="minorHAnsi" w:hAnsiTheme="minorHAnsi"/>
        </w:rPr>
        <w:fldChar w:fldCharType="separate"/>
      </w:r>
      <w:r w:rsidR="00561ABE">
        <w:rPr>
          <w:rFonts w:asciiTheme="minorHAnsi" w:hAnsiTheme="minorHAnsi"/>
        </w:rPr>
        <w:t>9.2</w:t>
      </w:r>
      <w:r w:rsidRPr="00741415">
        <w:rPr>
          <w:rFonts w:asciiTheme="minorHAnsi" w:hAnsiTheme="minorHAnsi"/>
        </w:rPr>
        <w:fldChar w:fldCharType="end"/>
      </w:r>
      <w:r w:rsidRPr="007414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písm. c) Výzvy</w:t>
      </w:r>
      <w:r w:rsidRPr="00741415">
        <w:rPr>
          <w:rFonts w:asciiTheme="minorHAnsi" w:hAnsiTheme="minorHAnsi"/>
        </w:rPr>
        <w:t xml:space="preserve"> je splněn, pokud obsahem písemného závazku jiné osoby je společná a nerozdílná odpovědnost této osoby za plnění Veřejné zakázky společně s dodavatelem. Prokazuje-li však dodavatel prostřednictvím jiné osoby kvalifikaci a předkládá doklady podle odst. </w:t>
      </w:r>
      <w:r w:rsidR="00897162">
        <w:rPr>
          <w:rFonts w:asciiTheme="minorHAnsi" w:hAnsiTheme="minorHAnsi"/>
        </w:rPr>
        <w:fldChar w:fldCharType="begin"/>
      </w:r>
      <w:r w:rsidR="00897162">
        <w:rPr>
          <w:rFonts w:asciiTheme="minorHAnsi" w:hAnsiTheme="minorHAnsi"/>
        </w:rPr>
        <w:instrText xml:space="preserve"> REF _Ref514150715 \r \h </w:instrText>
      </w:r>
      <w:r w:rsidR="00897162">
        <w:rPr>
          <w:rFonts w:asciiTheme="minorHAnsi" w:hAnsiTheme="minorHAnsi"/>
        </w:rPr>
      </w:r>
      <w:r w:rsidR="00897162">
        <w:rPr>
          <w:rFonts w:asciiTheme="minorHAnsi" w:hAnsiTheme="minorHAnsi"/>
        </w:rPr>
        <w:fldChar w:fldCharType="separate"/>
      </w:r>
      <w:r w:rsidR="00561ABE">
        <w:rPr>
          <w:rFonts w:asciiTheme="minorHAnsi" w:hAnsiTheme="minorHAnsi"/>
        </w:rPr>
        <w:t>8.2</w:t>
      </w:r>
      <w:r w:rsidR="00897162">
        <w:rPr>
          <w:rFonts w:asciiTheme="minorHAnsi" w:hAnsiTheme="minorHAnsi"/>
        </w:rPr>
        <w:fldChar w:fldCharType="end"/>
      </w:r>
      <w:r w:rsidRPr="007414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nebo </w:t>
      </w:r>
      <w:r w:rsidR="00897162">
        <w:rPr>
          <w:rFonts w:asciiTheme="minorHAnsi" w:hAnsiTheme="minorHAnsi"/>
        </w:rPr>
        <w:fldChar w:fldCharType="begin"/>
      </w:r>
      <w:r w:rsidR="00897162">
        <w:rPr>
          <w:rFonts w:asciiTheme="minorHAnsi" w:hAnsiTheme="minorHAnsi"/>
        </w:rPr>
        <w:instrText xml:space="preserve"> REF _Ref514150742 \r \h </w:instrText>
      </w:r>
      <w:r w:rsidR="00897162">
        <w:rPr>
          <w:rFonts w:asciiTheme="minorHAnsi" w:hAnsiTheme="minorHAnsi"/>
        </w:rPr>
      </w:r>
      <w:r w:rsidR="00897162">
        <w:rPr>
          <w:rFonts w:asciiTheme="minorHAnsi" w:hAnsiTheme="minorHAnsi"/>
        </w:rPr>
        <w:fldChar w:fldCharType="separate"/>
      </w:r>
      <w:r w:rsidR="00561ABE">
        <w:rPr>
          <w:rFonts w:asciiTheme="minorHAnsi" w:hAnsiTheme="minorHAnsi"/>
        </w:rPr>
        <w:t>8.3</w:t>
      </w:r>
      <w:r w:rsidR="00897162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Výzvy</w:t>
      </w:r>
      <w:r w:rsidRPr="00741415">
        <w:rPr>
          <w:rFonts w:asciiTheme="minorHAnsi" w:hAnsiTheme="minorHAnsi"/>
        </w:rPr>
        <w:t xml:space="preserve"> vztahující se k takové o</w:t>
      </w:r>
      <w:r>
        <w:rPr>
          <w:rFonts w:asciiTheme="minorHAnsi" w:hAnsiTheme="minorHAnsi"/>
        </w:rPr>
        <w:t>sobě, musí dokument podle písm. </w:t>
      </w:r>
      <w:r w:rsidRPr="00741415">
        <w:rPr>
          <w:rFonts w:asciiTheme="minorHAnsi" w:hAnsiTheme="minorHAnsi"/>
        </w:rPr>
        <w:t xml:space="preserve">d) předchozího odstavce obsahovat závazek, že jiná </w:t>
      </w:r>
      <w:r>
        <w:rPr>
          <w:rFonts w:asciiTheme="minorHAnsi" w:hAnsiTheme="minorHAnsi"/>
        </w:rPr>
        <w:t>osoba bude vykonávat služby, ke </w:t>
      </w:r>
      <w:r w:rsidRPr="00741415">
        <w:rPr>
          <w:rFonts w:asciiTheme="minorHAnsi" w:hAnsiTheme="minorHAnsi"/>
        </w:rPr>
        <w:t>kterým se prokazované kritérium kvalifikace vztahuje.</w:t>
      </w:r>
    </w:p>
    <w:p w14:paraId="0F0E001D" w14:textId="77777777" w:rsidR="004C1F94" w:rsidRPr="00741415" w:rsidRDefault="004C1F94" w:rsidP="004C1F94">
      <w:pPr>
        <w:pStyle w:val="2Pedmt"/>
      </w:pPr>
      <w:r w:rsidRPr="00741415">
        <w:t>Prokazování kvalifikace v případě společné účasti dodavatelů</w:t>
      </w:r>
    </w:p>
    <w:p w14:paraId="272703C5" w14:textId="4037B7F9" w:rsidR="004C1F94" w:rsidRPr="00741415" w:rsidRDefault="004C1F94" w:rsidP="00D26EE2">
      <w:pPr>
        <w:pStyle w:val="2sl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>V případě společné účasti dodavatelů prokazuje základní způsobilost podle čl. </w:t>
      </w:r>
      <w:r w:rsidR="004F1976">
        <w:rPr>
          <w:rFonts w:asciiTheme="minorHAnsi" w:hAnsiTheme="minorHAnsi"/>
        </w:rPr>
        <w:fldChar w:fldCharType="begin"/>
      </w:r>
      <w:r w:rsidR="004F1976">
        <w:rPr>
          <w:rFonts w:asciiTheme="minorHAnsi" w:hAnsiTheme="minorHAnsi"/>
        </w:rPr>
        <w:instrText xml:space="preserve"> REF _Ref467502522 \r \h </w:instrText>
      </w:r>
      <w:r w:rsidR="004F1976">
        <w:rPr>
          <w:rFonts w:asciiTheme="minorHAnsi" w:hAnsiTheme="minorHAnsi"/>
        </w:rPr>
      </w:r>
      <w:r w:rsidR="004F1976">
        <w:rPr>
          <w:rFonts w:asciiTheme="minorHAnsi" w:hAnsiTheme="minorHAnsi"/>
        </w:rPr>
        <w:fldChar w:fldCharType="separate"/>
      </w:r>
      <w:r w:rsidR="00561ABE">
        <w:rPr>
          <w:rFonts w:asciiTheme="minorHAnsi" w:hAnsiTheme="minorHAnsi"/>
        </w:rPr>
        <w:t>6</w:t>
      </w:r>
      <w:r w:rsidR="004F1976">
        <w:rPr>
          <w:rFonts w:asciiTheme="minorHAnsi" w:hAnsiTheme="minorHAnsi"/>
        </w:rPr>
        <w:fldChar w:fldCharType="end"/>
      </w:r>
      <w:r w:rsidRPr="00741415">
        <w:rPr>
          <w:rFonts w:asciiTheme="minorHAnsi" w:hAnsiTheme="minorHAnsi"/>
        </w:rPr>
        <w:t> </w:t>
      </w:r>
      <w:r>
        <w:rPr>
          <w:rFonts w:asciiTheme="minorHAnsi" w:hAnsiTheme="minorHAnsi"/>
        </w:rPr>
        <w:t>Výzvy</w:t>
      </w:r>
      <w:r w:rsidRPr="00741415">
        <w:rPr>
          <w:rFonts w:asciiTheme="minorHAnsi" w:hAnsiTheme="minorHAnsi"/>
        </w:rPr>
        <w:t xml:space="preserve"> a profesní způsobilost podle </w:t>
      </w:r>
      <w:r>
        <w:rPr>
          <w:rFonts w:asciiTheme="minorHAnsi" w:hAnsiTheme="minorHAnsi"/>
        </w:rPr>
        <w:t xml:space="preserve">čl. </w:t>
      </w:r>
      <w:r w:rsidR="00014770">
        <w:rPr>
          <w:rFonts w:asciiTheme="minorHAnsi" w:hAnsiTheme="minorHAnsi"/>
        </w:rPr>
        <w:fldChar w:fldCharType="begin"/>
      </w:r>
      <w:r w:rsidR="00014770">
        <w:rPr>
          <w:rFonts w:asciiTheme="minorHAnsi" w:hAnsiTheme="minorHAnsi"/>
        </w:rPr>
        <w:instrText xml:space="preserve"> REF _Ref467502676 \r \h </w:instrText>
      </w:r>
      <w:r w:rsidR="00014770">
        <w:rPr>
          <w:rFonts w:asciiTheme="minorHAnsi" w:hAnsiTheme="minorHAnsi"/>
        </w:rPr>
      </w:r>
      <w:r w:rsidR="00014770">
        <w:rPr>
          <w:rFonts w:asciiTheme="minorHAnsi" w:hAnsiTheme="minorHAnsi"/>
        </w:rPr>
        <w:fldChar w:fldCharType="separate"/>
      </w:r>
      <w:r w:rsidR="00561ABE">
        <w:rPr>
          <w:rFonts w:asciiTheme="minorHAnsi" w:hAnsiTheme="minorHAnsi"/>
        </w:rPr>
        <w:t>7</w:t>
      </w:r>
      <w:r w:rsidR="00014770">
        <w:rPr>
          <w:rFonts w:asciiTheme="minorHAnsi" w:hAnsiTheme="minorHAnsi"/>
        </w:rPr>
        <w:fldChar w:fldCharType="end"/>
      </w:r>
      <w:r w:rsidRPr="007414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Výzvy</w:t>
      </w:r>
      <w:r w:rsidRPr="00741415">
        <w:rPr>
          <w:rFonts w:asciiTheme="minorHAnsi" w:hAnsiTheme="minorHAnsi"/>
        </w:rPr>
        <w:t xml:space="preserve"> každý dodavatel samostatně. Zbývající část kvalifikace prokazují dodavatelé a jiné osoby společně.</w:t>
      </w:r>
    </w:p>
    <w:p w14:paraId="1EC86EFD" w14:textId="77777777" w:rsidR="004C1F94" w:rsidRPr="00C956FF" w:rsidRDefault="004C1F94" w:rsidP="004C1F94">
      <w:pPr>
        <w:pStyle w:val="2Pedmt"/>
      </w:pPr>
      <w:r w:rsidRPr="00C956FF">
        <w:t>Prokazování kvalifikace prostřednictvím výpisu ze seznamu kvalifikovaných dodavatelů nebo certifikátu vydaného v rámci systému certifikovaných dodavatelů</w:t>
      </w:r>
    </w:p>
    <w:p w14:paraId="0A56B243" w14:textId="77777777" w:rsidR="004C1F94" w:rsidRPr="00741415" w:rsidRDefault="004C1F94" w:rsidP="00D26EE2">
      <w:pPr>
        <w:pStyle w:val="2sltext"/>
        <w:rPr>
          <w:rFonts w:asciiTheme="minorHAnsi" w:hAnsiTheme="minorHAnsi"/>
        </w:rPr>
      </w:pPr>
      <w:bookmarkStart w:id="27" w:name="_Ref466302646"/>
      <w:r w:rsidRPr="00741415">
        <w:rPr>
          <w:rFonts w:asciiTheme="minorHAnsi" w:hAnsiTheme="minorHAnsi"/>
        </w:rPr>
        <w:t>Dodavatel je oprávněn prokázat kvalifikaci prostřednictvím výpisu ze seznamu kvalifikovaných dodavatelů podle § 226 Zákona za podmínek podle § 228 Zákona nebo certifikátem vydaným v rámci systému certifikovaných dodavatelů podle § 233 Zákona za podmínek podle § 234 Zákona.</w:t>
      </w:r>
      <w:bookmarkEnd w:id="27"/>
    </w:p>
    <w:p w14:paraId="3B01595B" w14:textId="77777777" w:rsidR="004C1F94" w:rsidRPr="00741415" w:rsidRDefault="004C1F94" w:rsidP="004C1F94">
      <w:pPr>
        <w:pStyle w:val="2margrubrika"/>
      </w:pPr>
      <w:r w:rsidRPr="00741415">
        <w:t>Prokazování kvalifikace prostřednictvím jednotného evropského osvědčení pro veřejné zakázky</w:t>
      </w:r>
    </w:p>
    <w:p w14:paraId="6D2680AA" w14:textId="3A693DE4" w:rsidR="00724704" w:rsidRPr="004C1F94" w:rsidRDefault="004C1F94" w:rsidP="00D26EE2">
      <w:pPr>
        <w:pStyle w:val="2sltext"/>
        <w:rPr>
          <w:rFonts w:asciiTheme="minorHAnsi" w:hAnsiTheme="minorHAnsi"/>
        </w:rPr>
      </w:pPr>
      <w:bookmarkStart w:id="28" w:name="_Ref466302653"/>
      <w:r w:rsidRPr="00741415">
        <w:rPr>
          <w:rFonts w:asciiTheme="minorHAnsi" w:hAnsiTheme="minorHAnsi"/>
        </w:rPr>
        <w:t>Dodavatel je oprávněn nahradit požadované doklady prokazující kvalifikaci jednotným evropským osvědčením pro veřejné zakázky podle § 87 Zákona.</w:t>
      </w:r>
      <w:bookmarkEnd w:id="28"/>
    </w:p>
    <w:p w14:paraId="50EB4F5D" w14:textId="77777777" w:rsidR="00724704" w:rsidRPr="00741415" w:rsidRDefault="00724704" w:rsidP="00CB4C94">
      <w:pPr>
        <w:pStyle w:val="1NadpisMF"/>
        <w:rPr>
          <w:rFonts w:asciiTheme="minorHAnsi" w:hAnsiTheme="minorHAnsi"/>
        </w:rPr>
      </w:pPr>
      <w:r w:rsidRPr="00741415">
        <w:rPr>
          <w:rFonts w:asciiTheme="minorHAnsi" w:hAnsiTheme="minorHAnsi"/>
        </w:rPr>
        <w:lastRenderedPageBreak/>
        <w:t xml:space="preserve">  </w:t>
      </w:r>
      <w:bookmarkStart w:id="29" w:name="_Toc514045985"/>
      <w:r w:rsidRPr="00741415">
        <w:rPr>
          <w:rFonts w:asciiTheme="minorHAnsi" w:hAnsiTheme="minorHAnsi"/>
        </w:rPr>
        <w:t>Společné ustanovení k dokladům</w:t>
      </w:r>
      <w:bookmarkEnd w:id="29"/>
    </w:p>
    <w:p w14:paraId="6E507ECB" w14:textId="77777777" w:rsidR="00724704" w:rsidRPr="00741415" w:rsidRDefault="00724704" w:rsidP="00C956FF">
      <w:pPr>
        <w:pStyle w:val="2Pedmt"/>
      </w:pPr>
      <w:r w:rsidRPr="00741415">
        <w:t>Pravost dokladů</w:t>
      </w:r>
    </w:p>
    <w:p w14:paraId="211D340C" w14:textId="71A01D8B" w:rsidR="00724704" w:rsidRPr="00741415" w:rsidRDefault="00724704" w:rsidP="00ED73AB">
      <w:pPr>
        <w:pStyle w:val="2sl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 xml:space="preserve">Dodavatel předkládá prosté kopie dokladů, nestanoví-li </w:t>
      </w:r>
      <w:r w:rsidR="00290A65">
        <w:rPr>
          <w:rFonts w:asciiTheme="minorHAnsi" w:hAnsiTheme="minorHAnsi"/>
        </w:rPr>
        <w:t xml:space="preserve">se </w:t>
      </w:r>
      <w:r w:rsidR="00827B60">
        <w:rPr>
          <w:rFonts w:asciiTheme="minorHAnsi" w:hAnsiTheme="minorHAnsi"/>
        </w:rPr>
        <w:t xml:space="preserve">dále stanoveno jinak. </w:t>
      </w:r>
      <w:r w:rsidR="00AB041F">
        <w:rPr>
          <w:rFonts w:asciiTheme="minorHAnsi" w:hAnsiTheme="minorHAnsi"/>
        </w:rPr>
        <w:t>Z</w:t>
      </w:r>
      <w:r w:rsidRPr="00741415">
        <w:rPr>
          <w:rFonts w:asciiTheme="minorHAnsi" w:hAnsiTheme="minorHAnsi"/>
        </w:rPr>
        <w:t xml:space="preserve">adavatel je oprávněn postupem podle § 46 odst. 1 Zákona požadovat předložení originálu nebo ověřené kopie dokladu. </w:t>
      </w:r>
    </w:p>
    <w:p w14:paraId="78628566" w14:textId="26AAFE65" w:rsidR="00724704" w:rsidRPr="00741415" w:rsidRDefault="00724704" w:rsidP="00ED73AB">
      <w:pPr>
        <w:pStyle w:val="2SLTEXT0"/>
        <w:rPr>
          <w:rFonts w:asciiTheme="minorHAnsi" w:hAnsiTheme="minorHAnsi"/>
        </w:rPr>
      </w:pPr>
      <w:r w:rsidRPr="00741415">
        <w:rPr>
          <w:rFonts w:asciiTheme="minorHAnsi" w:hAnsiTheme="minorHAnsi"/>
        </w:rPr>
        <w:t xml:space="preserve">Je-li </w:t>
      </w:r>
      <w:r w:rsidR="00AB041F">
        <w:rPr>
          <w:rFonts w:asciiTheme="minorHAnsi" w:hAnsiTheme="minorHAnsi"/>
        </w:rPr>
        <w:t>Z</w:t>
      </w:r>
      <w:r w:rsidRPr="00741415">
        <w:rPr>
          <w:rFonts w:asciiTheme="minorHAnsi" w:hAnsiTheme="minorHAnsi"/>
        </w:rPr>
        <w:t xml:space="preserve">adavatelem požadováno čestné prohlášení dodavatele, musí takové prohlášení </w:t>
      </w:r>
      <w:r w:rsidR="00AB041F">
        <w:rPr>
          <w:rFonts w:asciiTheme="minorHAnsi" w:hAnsiTheme="minorHAnsi"/>
        </w:rPr>
        <w:t>obsahovat Zákonem a Z</w:t>
      </w:r>
      <w:r w:rsidRPr="00741415">
        <w:rPr>
          <w:rFonts w:asciiTheme="minorHAnsi" w:hAnsiTheme="minorHAnsi"/>
        </w:rPr>
        <w:t>adavatelem požadované údaje a musí být ze strany dodavatele podepsáno statutárním orgánem nebo osobou prokazatelně oprávněnou zastupovat dodavatele, v takovém případě dodavatel doloží toto oprávnění (např. plnou moc) v nabídce.</w:t>
      </w:r>
    </w:p>
    <w:p w14:paraId="76A4A079" w14:textId="77777777" w:rsidR="00724704" w:rsidRPr="00741415" w:rsidRDefault="00724704" w:rsidP="00275DDE">
      <w:pPr>
        <w:pStyle w:val="2margrubrika"/>
      </w:pPr>
      <w:r w:rsidRPr="00741415">
        <w:t>Doklady v cizím jazyce</w:t>
      </w:r>
    </w:p>
    <w:p w14:paraId="250C7970" w14:textId="1FCAC54F" w:rsidR="00724704" w:rsidRPr="00741415" w:rsidRDefault="00724704" w:rsidP="008719C4">
      <w:pPr>
        <w:pStyle w:val="2SLTEXT0"/>
        <w:rPr>
          <w:rFonts w:asciiTheme="minorHAnsi" w:hAnsiTheme="minorHAnsi"/>
        </w:rPr>
      </w:pPr>
      <w:r w:rsidRPr="00741415">
        <w:rPr>
          <w:rFonts w:asciiTheme="minorHAnsi" w:hAnsiTheme="minorHAnsi"/>
        </w:rPr>
        <w:t>Předkládá-li dodavatel doklad v jiném než českém jazyce, předloží takový doklad v původním jazyce s připojením jeho překladu do českého jazyka. Povinnost připojit k dokladu překlad do českého jazyka se nevztahuje</w:t>
      </w:r>
      <w:r w:rsidR="00EB4737">
        <w:rPr>
          <w:rFonts w:asciiTheme="minorHAnsi" w:hAnsiTheme="minorHAnsi"/>
        </w:rPr>
        <w:t xml:space="preserve"> na doklad ve slovenském jazyce.</w:t>
      </w:r>
    </w:p>
    <w:p w14:paraId="6A9B835E" w14:textId="1E985866" w:rsidR="00724704" w:rsidRPr="00741415" w:rsidRDefault="00405B91" w:rsidP="00275DDE">
      <w:pPr>
        <w:pStyle w:val="2margrubrika"/>
      </w:pPr>
      <w:r>
        <w:t>Zajištění dokladu prokazujícího kvalifikaci zadavatelem</w:t>
      </w:r>
    </w:p>
    <w:p w14:paraId="6B0BAA80" w14:textId="72B01F2F" w:rsidR="00724704" w:rsidRDefault="00634C90" w:rsidP="008C32E5">
      <w:pPr>
        <w:pStyle w:val="2SLTEXT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Pokud </w:t>
      </w:r>
      <w:r w:rsidR="00F61D37">
        <w:rPr>
          <w:rFonts w:asciiTheme="minorHAnsi" w:hAnsiTheme="minorHAnsi"/>
        </w:rPr>
        <w:t xml:space="preserve">v nabídce chybí potřebný dokument, či </w:t>
      </w:r>
      <w:r>
        <w:rPr>
          <w:rFonts w:asciiTheme="minorHAnsi" w:hAnsiTheme="minorHAnsi"/>
        </w:rPr>
        <w:t>zadavateli vzniknou pochybnosti o pravdivosti údajů uváděných dodavatelem, je oprávněn si samostatně opatřit výpis z obchodního rejstříku</w:t>
      </w:r>
      <w:r w:rsidR="00297A34">
        <w:rPr>
          <w:rFonts w:asciiTheme="minorHAnsi" w:hAnsiTheme="minorHAnsi"/>
        </w:rPr>
        <w:t xml:space="preserve"> či jakýkoli jiný doklad vedený</w:t>
      </w:r>
      <w:r w:rsidR="00724704" w:rsidRPr="00741415">
        <w:rPr>
          <w:rFonts w:asciiTheme="minorHAnsi" w:hAnsiTheme="minorHAnsi"/>
        </w:rPr>
        <w:t xml:space="preserve"> v informačním systému veřejné správy </w:t>
      </w:r>
      <w:r w:rsidR="00724704" w:rsidRPr="00741415">
        <w:rPr>
          <w:rStyle w:val="Znakapoznpodarou"/>
          <w:rFonts w:asciiTheme="minorHAnsi" w:hAnsiTheme="minorHAnsi"/>
        </w:rPr>
        <w:footnoteReference w:id="5"/>
      </w:r>
      <w:r w:rsidR="00724704" w:rsidRPr="00741415">
        <w:rPr>
          <w:rFonts w:asciiTheme="minorHAnsi" w:hAnsiTheme="minorHAnsi"/>
        </w:rPr>
        <w:t xml:space="preserve"> nebo v obdobném systému vedeném v jiném členském státu, který umožňuje neomezený dálkový přístup</w:t>
      </w:r>
      <w:r w:rsidR="00330F6A">
        <w:rPr>
          <w:rFonts w:asciiTheme="minorHAnsi" w:hAnsiTheme="minorHAnsi"/>
        </w:rPr>
        <w:t>, případně z</w:t>
      </w:r>
      <w:r w:rsidR="00F54887">
        <w:rPr>
          <w:rFonts w:asciiTheme="minorHAnsi" w:hAnsiTheme="minorHAnsi"/>
        </w:rPr>
        <w:t> </w:t>
      </w:r>
      <w:r w:rsidR="00FF2B99">
        <w:rPr>
          <w:rFonts w:asciiTheme="minorHAnsi" w:hAnsiTheme="minorHAnsi"/>
        </w:rPr>
        <w:t>informačního</w:t>
      </w:r>
      <w:r w:rsidR="00330F6A">
        <w:rPr>
          <w:rFonts w:asciiTheme="minorHAnsi" w:hAnsiTheme="minorHAnsi"/>
        </w:rPr>
        <w:t> systému ARES</w:t>
      </w:r>
      <w:r w:rsidR="00724704" w:rsidRPr="00741415">
        <w:rPr>
          <w:rFonts w:asciiTheme="minorHAnsi" w:hAnsiTheme="minorHAnsi"/>
        </w:rPr>
        <w:t xml:space="preserve">. </w:t>
      </w:r>
      <w:r w:rsidR="00405B91">
        <w:rPr>
          <w:rFonts w:asciiTheme="minorHAnsi" w:hAnsiTheme="minorHAnsi"/>
        </w:rPr>
        <w:t xml:space="preserve">Zadavatel je rovněž oprávněn </w:t>
      </w:r>
      <w:r w:rsidR="00FA57D1">
        <w:rPr>
          <w:rFonts w:asciiTheme="minorHAnsi" w:hAnsiTheme="minorHAnsi"/>
        </w:rPr>
        <w:t>opatřit si</w:t>
      </w:r>
      <w:r w:rsidR="00DB033B">
        <w:rPr>
          <w:rFonts w:asciiTheme="minorHAnsi" w:hAnsiTheme="minorHAnsi"/>
        </w:rPr>
        <w:t xml:space="preserve"> jiný dokument, který uzná za vhodný, nebo si ověřovat informace. </w:t>
      </w:r>
      <w:r w:rsidR="00405B91">
        <w:rPr>
          <w:rFonts w:asciiTheme="minorHAnsi" w:hAnsiTheme="minorHAnsi"/>
        </w:rPr>
        <w:t xml:space="preserve"> </w:t>
      </w:r>
    </w:p>
    <w:p w14:paraId="3998EC48" w14:textId="77777777" w:rsidR="00724704" w:rsidRPr="00741415" w:rsidRDefault="00724704" w:rsidP="00CB4C94">
      <w:pPr>
        <w:pStyle w:val="1NadpisMF"/>
        <w:rPr>
          <w:rFonts w:asciiTheme="minorHAnsi" w:hAnsiTheme="minorHAnsi"/>
        </w:rPr>
      </w:pPr>
      <w:r w:rsidRPr="00741415">
        <w:rPr>
          <w:rFonts w:asciiTheme="minorHAnsi" w:hAnsiTheme="minorHAnsi"/>
        </w:rPr>
        <w:t xml:space="preserve">  </w:t>
      </w:r>
      <w:bookmarkStart w:id="30" w:name="_Toc514045986"/>
      <w:r w:rsidRPr="00741415">
        <w:rPr>
          <w:rFonts w:asciiTheme="minorHAnsi" w:hAnsiTheme="minorHAnsi"/>
        </w:rPr>
        <w:t>Obchodní a jiné smluvní podmínky</w:t>
      </w:r>
      <w:bookmarkEnd w:id="30"/>
    </w:p>
    <w:p w14:paraId="3AAD62B1" w14:textId="60A2484D" w:rsidR="00724704" w:rsidRPr="00741415" w:rsidRDefault="00724704" w:rsidP="006B0F35">
      <w:pPr>
        <w:pStyle w:val="2SLTEXT0"/>
        <w:rPr>
          <w:rFonts w:asciiTheme="minorHAnsi" w:hAnsiTheme="minorHAnsi"/>
        </w:rPr>
      </w:pPr>
      <w:r w:rsidRPr="00741415">
        <w:rPr>
          <w:rFonts w:asciiTheme="minorHAnsi" w:hAnsiTheme="minorHAnsi"/>
        </w:rPr>
        <w:t xml:space="preserve">Obchodní a jiné smluvní podmínky jsou stanoveny v Závazném </w:t>
      </w:r>
      <w:r w:rsidR="00D83145" w:rsidRPr="00741415">
        <w:rPr>
          <w:rFonts w:asciiTheme="minorHAnsi" w:hAnsiTheme="minorHAnsi"/>
        </w:rPr>
        <w:t>návrhu</w:t>
      </w:r>
      <w:r w:rsidR="003B4E51">
        <w:rPr>
          <w:rFonts w:asciiTheme="minorHAnsi" w:hAnsiTheme="minorHAnsi"/>
        </w:rPr>
        <w:t xml:space="preserve"> smlouvy</w:t>
      </w:r>
      <w:r w:rsidRPr="00741415">
        <w:rPr>
          <w:rFonts w:asciiTheme="minorHAnsi" w:hAnsiTheme="minorHAnsi"/>
        </w:rPr>
        <w:t>.</w:t>
      </w:r>
    </w:p>
    <w:p w14:paraId="28B006A8" w14:textId="2ADCA19A" w:rsidR="00E55A23" w:rsidRPr="00741415" w:rsidRDefault="00E55A23" w:rsidP="00E55A23">
      <w:pPr>
        <w:pStyle w:val="2SLTEXT0"/>
        <w:rPr>
          <w:rFonts w:asciiTheme="minorHAnsi" w:hAnsiTheme="minorHAnsi"/>
        </w:rPr>
      </w:pPr>
      <w:bookmarkStart w:id="31" w:name="_Ref511652724"/>
      <w:r w:rsidRPr="00741415">
        <w:rPr>
          <w:rFonts w:asciiTheme="minorHAnsi" w:hAnsiTheme="minorHAnsi"/>
          <w:b/>
        </w:rPr>
        <w:t xml:space="preserve">Dodavatel nepředkládá do nabídky Závazný návrh </w:t>
      </w:r>
      <w:r w:rsidR="00827B60">
        <w:rPr>
          <w:rFonts w:asciiTheme="minorHAnsi" w:hAnsiTheme="minorHAnsi"/>
          <w:b/>
        </w:rPr>
        <w:t>smlouvy</w:t>
      </w:r>
      <w:r w:rsidRPr="00741415">
        <w:rPr>
          <w:rFonts w:asciiTheme="minorHAnsi" w:hAnsiTheme="minorHAnsi"/>
        </w:rPr>
        <w:t xml:space="preserve">. Závazný návrh </w:t>
      </w:r>
      <w:r w:rsidR="00827B60">
        <w:rPr>
          <w:rFonts w:asciiTheme="minorHAnsi" w:hAnsiTheme="minorHAnsi"/>
        </w:rPr>
        <w:t>smlouvy</w:t>
      </w:r>
      <w:r w:rsidRPr="00741415">
        <w:rPr>
          <w:rFonts w:asciiTheme="minorHAnsi" w:hAnsiTheme="minorHAnsi"/>
        </w:rPr>
        <w:t xml:space="preserve"> bude vyplněn před uzavřením smlouvy s vybraným dodavatelem. Dodavatel je však povinen do nabídky předložit písemné čestné prohlášení, že Závazný </w:t>
      </w:r>
      <w:r w:rsidR="00CE5E65">
        <w:rPr>
          <w:rFonts w:asciiTheme="minorHAnsi" w:hAnsiTheme="minorHAnsi"/>
        </w:rPr>
        <w:t xml:space="preserve">návrh </w:t>
      </w:r>
      <w:r w:rsidR="00827B60">
        <w:rPr>
          <w:rFonts w:asciiTheme="minorHAnsi" w:hAnsiTheme="minorHAnsi"/>
        </w:rPr>
        <w:t>smlouvy</w:t>
      </w:r>
      <w:r w:rsidRPr="00741415">
        <w:rPr>
          <w:rFonts w:asciiTheme="minorHAnsi" w:hAnsiTheme="minorHAnsi"/>
        </w:rPr>
        <w:t xml:space="preserve"> plně a bezvýhradně akceptuje.</w:t>
      </w:r>
      <w:bookmarkEnd w:id="31"/>
    </w:p>
    <w:p w14:paraId="78779AE1" w14:textId="200A4EA5" w:rsidR="00724704" w:rsidRPr="00741415" w:rsidRDefault="00827B60" w:rsidP="009405D8">
      <w:pPr>
        <w:pStyle w:val="2SLTEXT0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724704" w:rsidRPr="00741415">
        <w:rPr>
          <w:rFonts w:asciiTheme="minorHAnsi" w:hAnsiTheme="minorHAnsi"/>
        </w:rPr>
        <w:t>adavatel doporučuje, aby dodavatel požadované čestné prohlášení učinil použitím a podpisem Přílohy č.</w:t>
      </w:r>
      <w:r w:rsidR="00E55A23" w:rsidRPr="00741415">
        <w:rPr>
          <w:rFonts w:asciiTheme="minorHAnsi" w:hAnsiTheme="minorHAnsi"/>
        </w:rPr>
        <w:t xml:space="preserve"> </w:t>
      </w:r>
      <w:r w:rsidR="00974410" w:rsidRPr="00EB4737">
        <w:rPr>
          <w:rFonts w:asciiTheme="minorHAnsi" w:hAnsiTheme="minorHAnsi"/>
        </w:rPr>
        <w:t xml:space="preserve">2 </w:t>
      </w:r>
      <w:r w:rsidR="009D4EB3">
        <w:rPr>
          <w:rFonts w:asciiTheme="minorHAnsi" w:hAnsiTheme="minorHAnsi"/>
        </w:rPr>
        <w:t>Výzvy</w:t>
      </w:r>
      <w:r w:rsidR="00724704" w:rsidRPr="00741415">
        <w:rPr>
          <w:rFonts w:asciiTheme="minorHAnsi" w:hAnsiTheme="minorHAnsi"/>
        </w:rPr>
        <w:t xml:space="preserve"> – Krycího listu nabídky, případně alespoň převzal stanovený text.</w:t>
      </w:r>
    </w:p>
    <w:p w14:paraId="1F7D902B" w14:textId="6FC5A012" w:rsidR="00724704" w:rsidRPr="00741415" w:rsidRDefault="00827B60" w:rsidP="00F73DC6">
      <w:pPr>
        <w:pStyle w:val="2SLTEXT0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D631B9" w:rsidRPr="00741415">
        <w:rPr>
          <w:rFonts w:asciiTheme="minorHAnsi" w:hAnsiTheme="minorHAnsi"/>
        </w:rPr>
        <w:t xml:space="preserve">adavatel </w:t>
      </w:r>
      <w:r w:rsidR="00724704" w:rsidRPr="00741415">
        <w:rPr>
          <w:rFonts w:asciiTheme="minorHAnsi" w:hAnsiTheme="minorHAnsi"/>
        </w:rPr>
        <w:t>v souladu s § 103 odst. 1 písm. f) Zákona požaduje, aby v případě společné účasti více dodavatelů nesli všichni dodavatelé podávající společnou nabídku odpovědnost společně a nerozdílně.</w:t>
      </w:r>
    </w:p>
    <w:p w14:paraId="27297D95" w14:textId="40E1829E" w:rsidR="00724704" w:rsidRPr="00741415" w:rsidRDefault="00724704" w:rsidP="009810C7">
      <w:pPr>
        <w:pStyle w:val="1NadpisMF"/>
        <w:rPr>
          <w:rFonts w:asciiTheme="minorHAnsi" w:hAnsiTheme="minorHAnsi"/>
        </w:rPr>
      </w:pPr>
      <w:bookmarkStart w:id="32" w:name="_Toc514045987"/>
      <w:r w:rsidRPr="00741415">
        <w:rPr>
          <w:rFonts w:asciiTheme="minorHAnsi" w:hAnsiTheme="minorHAnsi"/>
        </w:rPr>
        <w:lastRenderedPageBreak/>
        <w:t>Další podmínky zadavatele</w:t>
      </w:r>
      <w:bookmarkEnd w:id="32"/>
    </w:p>
    <w:p w14:paraId="4F16ECB8" w14:textId="3499A419" w:rsidR="00724704" w:rsidRPr="00741415" w:rsidRDefault="00052BD2" w:rsidP="006247E2">
      <w:pPr>
        <w:pStyle w:val="2SLTEXT0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724704" w:rsidRPr="00741415">
        <w:rPr>
          <w:rFonts w:asciiTheme="minorHAnsi" w:hAnsiTheme="minorHAnsi"/>
        </w:rPr>
        <w:t>adavatel si vyhrazuje právo požadovat po dodavateli předložení dokladů prokazujících, že nabízené plnění splňuje minimální či nabídnuté požadavky stanovené</w:t>
      </w:r>
      <w:r>
        <w:rPr>
          <w:rFonts w:asciiTheme="minorHAnsi" w:hAnsiTheme="minorHAnsi"/>
        </w:rPr>
        <w:t xml:space="preserve"> ve Výzvě</w:t>
      </w:r>
      <w:r w:rsidR="00724704" w:rsidRPr="00741415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Z</w:t>
      </w:r>
      <w:r w:rsidR="00724704" w:rsidRPr="00741415">
        <w:rPr>
          <w:rFonts w:asciiTheme="minorHAnsi" w:hAnsiTheme="minorHAnsi"/>
        </w:rPr>
        <w:t xml:space="preserve">adavatel v takovém případě bude postupovat </w:t>
      </w:r>
      <w:r w:rsidR="00014770">
        <w:rPr>
          <w:rFonts w:asciiTheme="minorHAnsi" w:hAnsiTheme="minorHAnsi"/>
        </w:rPr>
        <w:t xml:space="preserve">analogicky </w:t>
      </w:r>
      <w:r w:rsidR="00724704" w:rsidRPr="00741415">
        <w:rPr>
          <w:rFonts w:asciiTheme="minorHAnsi" w:hAnsiTheme="minorHAnsi"/>
        </w:rPr>
        <w:t>dle § 46 odst. 1 Zákona.</w:t>
      </w:r>
    </w:p>
    <w:p w14:paraId="3D8434AC" w14:textId="77777777" w:rsidR="00724704" w:rsidRPr="00741415" w:rsidRDefault="00724704" w:rsidP="00CB4C94">
      <w:pPr>
        <w:pStyle w:val="1NadpisMF"/>
        <w:rPr>
          <w:rFonts w:asciiTheme="minorHAnsi" w:hAnsiTheme="minorHAnsi"/>
        </w:rPr>
      </w:pPr>
      <w:bookmarkStart w:id="33" w:name="_Ref511649835"/>
      <w:bookmarkStart w:id="34" w:name="_Toc514045988"/>
      <w:r w:rsidRPr="00741415">
        <w:rPr>
          <w:rFonts w:asciiTheme="minorHAnsi" w:hAnsiTheme="minorHAnsi"/>
        </w:rPr>
        <w:t>Hodnocení nabídek</w:t>
      </w:r>
      <w:bookmarkEnd w:id="33"/>
      <w:bookmarkEnd w:id="34"/>
    </w:p>
    <w:p w14:paraId="105206A0" w14:textId="77777777" w:rsidR="0046355A" w:rsidRPr="00E74801" w:rsidRDefault="0046355A" w:rsidP="0046355A">
      <w:pPr>
        <w:pStyle w:val="2SLTEXT0"/>
        <w:numPr>
          <w:ilvl w:val="0"/>
          <w:numId w:val="0"/>
        </w:numPr>
        <w:rPr>
          <w:b/>
          <w:u w:val="single"/>
        </w:rPr>
      </w:pPr>
      <w:r w:rsidRPr="00E74801">
        <w:rPr>
          <w:b/>
          <w:u w:val="single"/>
        </w:rPr>
        <w:t>Způsob zpracování nabídkové ceny</w:t>
      </w:r>
    </w:p>
    <w:p w14:paraId="35D4F23B" w14:textId="04419DF1" w:rsidR="0046355A" w:rsidRDefault="0046355A" w:rsidP="0046355A">
      <w:pPr>
        <w:pStyle w:val="2SLTEXT0"/>
      </w:pPr>
      <w:r>
        <w:t xml:space="preserve">Nabídkovou cenou se rozumí </w:t>
      </w:r>
      <w:r w:rsidR="00275DDE">
        <w:t xml:space="preserve">jednotkové </w:t>
      </w:r>
      <w:r>
        <w:t>ceny nabízené dodavatelem za jedno</w:t>
      </w:r>
      <w:r w:rsidR="00B05160">
        <w:t xml:space="preserve">tlivé položky uvedené v čl. </w:t>
      </w:r>
      <w:r w:rsidR="00014770">
        <w:t>III.</w:t>
      </w:r>
      <w:r>
        <w:t xml:space="preserve"> Závazného návrhu smlouvy (dále pouze jako „</w:t>
      </w:r>
      <w:r w:rsidRPr="005765B9">
        <w:rPr>
          <w:b/>
          <w:i/>
        </w:rPr>
        <w:t>Nabídková cena</w:t>
      </w:r>
      <w:r>
        <w:t>“).</w:t>
      </w:r>
    </w:p>
    <w:p w14:paraId="455D8D90" w14:textId="64C5CD8B" w:rsidR="0046355A" w:rsidRDefault="0046355A" w:rsidP="0046355A">
      <w:pPr>
        <w:pStyle w:val="2SLTEXT0"/>
      </w:pPr>
      <w:r>
        <w:t xml:space="preserve">Nabídková cena bude zpracována v Kč </w:t>
      </w:r>
      <w:r w:rsidR="00B0169E">
        <w:t>bez</w:t>
      </w:r>
      <w:r>
        <w:t xml:space="preserve"> DPH a zaokrouhlena na maximálně dvě desetinná místa.</w:t>
      </w:r>
    </w:p>
    <w:p w14:paraId="310C95C5" w14:textId="44768123" w:rsidR="0046355A" w:rsidRDefault="0046355A" w:rsidP="0046355A">
      <w:pPr>
        <w:pStyle w:val="2SLTEXT0"/>
      </w:pPr>
      <w:r>
        <w:t xml:space="preserve">Dodavatel je povinen uvést v nabídce Nabídkovou cenu za veškeré jednotlivé položky. Zadavatel doporučuje, aby dodavatel Nabídkovou cenu uvedl do Přílohy č. 2 </w:t>
      </w:r>
      <w:r w:rsidR="002A61E0">
        <w:t>Výzvy</w:t>
      </w:r>
      <w:r>
        <w:t xml:space="preserve"> – Krycí list. Neuvedení jedné či více položek Nabídkové ceny v nabídce povede k vyloučení dodavatele z účasti v</w:t>
      </w:r>
      <w:r w:rsidR="00C52725">
        <w:t>e</w:t>
      </w:r>
      <w:r>
        <w:t> </w:t>
      </w:r>
      <w:r w:rsidR="00C52725">
        <w:t>Výběrové</w:t>
      </w:r>
      <w:r>
        <w:t>m řízení.</w:t>
      </w:r>
    </w:p>
    <w:p w14:paraId="39749EDD" w14:textId="77777777" w:rsidR="0046355A" w:rsidRPr="00275DDE" w:rsidRDefault="0046355A" w:rsidP="00275DDE">
      <w:pPr>
        <w:pStyle w:val="2margrubrika"/>
      </w:pPr>
      <w:r w:rsidRPr="00275DDE">
        <w:t>Pravidla pro hodnocení nabídek</w:t>
      </w:r>
    </w:p>
    <w:p w14:paraId="49FF4852" w14:textId="77777777" w:rsidR="0046355A" w:rsidRDefault="0046355A" w:rsidP="0046355A">
      <w:pPr>
        <w:pStyle w:val="2SLTEXT0"/>
      </w:pPr>
      <w:r w:rsidRPr="009D6568">
        <w:t>Nabídky budou hodnoceny podle jejich ekonomické výhodnosti.</w:t>
      </w:r>
    </w:p>
    <w:p w14:paraId="618648EE" w14:textId="59C01762" w:rsidR="0046355A" w:rsidRPr="003C6E8C" w:rsidRDefault="0046355A" w:rsidP="0046355A">
      <w:pPr>
        <w:pStyle w:val="2SLTEXT0"/>
      </w:pPr>
      <w:r w:rsidRPr="003C6E8C">
        <w:t>Ekonomická výhodnost nabídek bude hodnocena ve smyslu</w:t>
      </w:r>
      <w:r w:rsidR="00354023" w:rsidRPr="003C6E8C">
        <w:t xml:space="preserve"> § 114 odst. 2 Zákona podle </w:t>
      </w:r>
      <w:r w:rsidRPr="003C6E8C">
        <w:t>nejnižší nabídkové ceny.</w:t>
      </w:r>
    </w:p>
    <w:p w14:paraId="77A8B5D0" w14:textId="1E3FF7D2" w:rsidR="0046355A" w:rsidRPr="003C6E8C" w:rsidRDefault="0046355A" w:rsidP="0046355A">
      <w:pPr>
        <w:pStyle w:val="2SLTEXT0"/>
      </w:pPr>
      <w:r w:rsidRPr="003C6E8C">
        <w:t xml:space="preserve">Předmětem hodnocení bude Nabídková cena jednotlivých dodavatelů v Kč </w:t>
      </w:r>
      <w:r w:rsidR="000040E1">
        <w:t>bez</w:t>
      </w:r>
      <w:r w:rsidRPr="003C6E8C">
        <w:t xml:space="preserve"> DPH</w:t>
      </w:r>
      <w:r w:rsidRPr="003C6E8C">
        <w:rPr>
          <w:rStyle w:val="Znakapoznpodarou"/>
        </w:rPr>
        <w:footnoteReference w:id="6"/>
      </w:r>
      <w:r w:rsidRPr="003C6E8C">
        <w:t xml:space="preserve"> přepočítaná vzorcem podle odst. </w:t>
      </w:r>
      <w:r w:rsidR="003C6E8C">
        <w:fldChar w:fldCharType="begin"/>
      </w:r>
      <w:r w:rsidR="003C6E8C">
        <w:instrText xml:space="preserve"> REF _Ref511639667 \r \h </w:instrText>
      </w:r>
      <w:r w:rsidR="003C6E8C">
        <w:fldChar w:fldCharType="separate"/>
      </w:r>
      <w:r w:rsidR="00561ABE">
        <w:t>13.7</w:t>
      </w:r>
      <w:r w:rsidR="003C6E8C">
        <w:fldChar w:fldCharType="end"/>
      </w:r>
      <w:r w:rsidRPr="003C6E8C">
        <w:t xml:space="preserve"> </w:t>
      </w:r>
      <w:r w:rsidR="005736AC" w:rsidRPr="003C6E8C">
        <w:t>Výzvy</w:t>
      </w:r>
      <w:r w:rsidRPr="003C6E8C">
        <w:t xml:space="preserve"> (dále jen </w:t>
      </w:r>
      <w:r w:rsidRPr="003C6E8C">
        <w:rPr>
          <w:i/>
        </w:rPr>
        <w:t>„</w:t>
      </w:r>
      <w:r w:rsidRPr="003C6E8C">
        <w:rPr>
          <w:b/>
          <w:i/>
        </w:rPr>
        <w:t>Celková nabídková cena</w:t>
      </w:r>
      <w:r w:rsidRPr="003C6E8C">
        <w:rPr>
          <w:i/>
        </w:rPr>
        <w:t>“</w:t>
      </w:r>
      <w:r w:rsidRPr="003C6E8C">
        <w:t xml:space="preserve">).  </w:t>
      </w:r>
    </w:p>
    <w:p w14:paraId="1E53E739" w14:textId="538614EF" w:rsidR="0046355A" w:rsidRPr="00B23551" w:rsidRDefault="0046355A" w:rsidP="0046355A">
      <w:pPr>
        <w:pStyle w:val="2SLTEXT0"/>
      </w:pPr>
      <w:bookmarkStart w:id="35" w:name="_Ref511639667"/>
      <w:r w:rsidRPr="00B23551">
        <w:t xml:space="preserve">Celkovou nabídkovou cenou se rozumí souhrnná částka vypočtená jako součin předpokládaného modelového </w:t>
      </w:r>
      <w:r w:rsidR="003500BF" w:rsidRPr="00B23551">
        <w:t>počtu hodin výuky</w:t>
      </w:r>
      <w:r w:rsidRPr="00B23551">
        <w:t xml:space="preserve"> zadavatele za </w:t>
      </w:r>
      <w:r w:rsidR="00B0169E">
        <w:t>111</w:t>
      </w:r>
      <w:r w:rsidR="0032264B" w:rsidRPr="00B23551">
        <w:t xml:space="preserve"> týdnů</w:t>
      </w:r>
      <w:r w:rsidRPr="00B23551">
        <w:t>. Celková nabídková cena se vypočítá dosazením Nabídkové ceny dodavatele do následujícího vzorce:</w:t>
      </w:r>
      <w:bookmarkEnd w:id="35"/>
    </w:p>
    <w:p w14:paraId="13DA3686" w14:textId="004E6D44" w:rsidR="0046355A" w:rsidRPr="003B7A82" w:rsidRDefault="0046355A" w:rsidP="0046355A">
      <w:pPr>
        <w:pStyle w:val="2sltext"/>
        <w:numPr>
          <w:ilvl w:val="0"/>
          <w:numId w:val="0"/>
        </w:numPr>
        <w:rPr>
          <w:b/>
        </w:rPr>
      </w:pPr>
      <w:r w:rsidRPr="003B7A82">
        <w:rPr>
          <w:b/>
        </w:rPr>
        <w:t>C</w:t>
      </w:r>
      <w:r w:rsidR="002A61E0" w:rsidRPr="003B7A82">
        <w:rPr>
          <w:b/>
        </w:rPr>
        <w:t xml:space="preserve">NC = </w:t>
      </w:r>
      <w:r w:rsidRPr="003B7A82">
        <w:rPr>
          <w:b/>
        </w:rPr>
        <w:t>A</w:t>
      </w:r>
      <w:r w:rsidR="00483CBE" w:rsidRPr="003B7A82">
        <w:rPr>
          <w:b/>
        </w:rPr>
        <w:t>*</w:t>
      </w:r>
      <w:r w:rsidR="00B72E3C">
        <w:rPr>
          <w:b/>
        </w:rPr>
        <w:t>1110</w:t>
      </w:r>
      <w:r w:rsidR="00483CBE" w:rsidRPr="003B7A82">
        <w:rPr>
          <w:b/>
        </w:rPr>
        <w:t>+</w:t>
      </w:r>
      <w:r w:rsidR="003B7A82" w:rsidRPr="003B7A82">
        <w:rPr>
          <w:b/>
        </w:rPr>
        <w:t>B*</w:t>
      </w:r>
      <w:r w:rsidR="00B72E3C">
        <w:rPr>
          <w:b/>
        </w:rPr>
        <w:t>222</w:t>
      </w:r>
      <w:r w:rsidR="003B7A82" w:rsidRPr="003B7A82">
        <w:rPr>
          <w:b/>
        </w:rPr>
        <w:t>+</w:t>
      </w:r>
      <w:r w:rsidR="001F631E">
        <w:rPr>
          <w:b/>
        </w:rPr>
        <w:t>C</w:t>
      </w:r>
      <w:r w:rsidR="003B7A82" w:rsidRPr="003B7A82">
        <w:rPr>
          <w:b/>
        </w:rPr>
        <w:t>*</w:t>
      </w:r>
      <w:r w:rsidR="00B72E3C">
        <w:rPr>
          <w:b/>
        </w:rPr>
        <w:t>444</w:t>
      </w:r>
      <w:r w:rsidR="003B7A82" w:rsidRPr="003B7A82">
        <w:rPr>
          <w:b/>
        </w:rPr>
        <w:t>+D*</w:t>
      </w:r>
      <w:r w:rsidR="00B72E3C">
        <w:rPr>
          <w:b/>
        </w:rPr>
        <w:t>1332</w:t>
      </w:r>
      <w:r w:rsidR="003B7A82" w:rsidRPr="003B7A82">
        <w:rPr>
          <w:b/>
        </w:rPr>
        <w:t>+E*</w:t>
      </w:r>
      <w:r w:rsidR="00B72E3C">
        <w:rPr>
          <w:b/>
        </w:rPr>
        <w:t>444</w:t>
      </w:r>
      <w:r w:rsidR="003B7A82" w:rsidRPr="003B7A82">
        <w:rPr>
          <w:b/>
        </w:rPr>
        <w:t>+F*</w:t>
      </w:r>
      <w:r w:rsidR="00B72E3C">
        <w:rPr>
          <w:b/>
        </w:rPr>
        <w:t>888</w:t>
      </w:r>
      <w:r w:rsidR="003B7A82" w:rsidRPr="003B7A82">
        <w:rPr>
          <w:b/>
        </w:rPr>
        <w:t>+G*</w:t>
      </w:r>
      <w:r w:rsidR="00B72E3C">
        <w:rPr>
          <w:b/>
        </w:rPr>
        <w:t>444</w:t>
      </w:r>
      <w:r w:rsidR="003B7A82" w:rsidRPr="003B7A82">
        <w:rPr>
          <w:b/>
        </w:rPr>
        <w:t>+H</w:t>
      </w:r>
      <w:r w:rsidR="00483CBE" w:rsidRPr="003B7A82">
        <w:rPr>
          <w:b/>
        </w:rPr>
        <w:t>*</w:t>
      </w:r>
      <w:r w:rsidR="00B72E3C">
        <w:rPr>
          <w:b/>
        </w:rPr>
        <w:t>444</w:t>
      </w:r>
      <w:r w:rsidR="003B7A82" w:rsidRPr="003B7A82">
        <w:rPr>
          <w:b/>
        </w:rPr>
        <w:t>+I*</w:t>
      </w:r>
      <w:r w:rsidR="00B72E3C">
        <w:rPr>
          <w:b/>
        </w:rPr>
        <w:t>444</w:t>
      </w:r>
    </w:p>
    <w:p w14:paraId="1ACCD758" w14:textId="7E42197B" w:rsidR="00275DDE" w:rsidRPr="002C78F7" w:rsidRDefault="0046355A" w:rsidP="00275DDE">
      <w:pPr>
        <w:pStyle w:val="2sltext"/>
        <w:numPr>
          <w:ilvl w:val="0"/>
          <w:numId w:val="0"/>
        </w:numPr>
        <w:spacing w:after="120"/>
      </w:pPr>
      <w:r w:rsidRPr="002C78F7">
        <w:rPr>
          <w:b/>
        </w:rPr>
        <w:t>CNC</w:t>
      </w:r>
      <w:r w:rsidRPr="002C78F7">
        <w:t xml:space="preserve"> = celková nabídková cena </w:t>
      </w:r>
    </w:p>
    <w:p w14:paraId="360344BB" w14:textId="75877F17" w:rsidR="00275DDE" w:rsidRPr="002C78F7" w:rsidRDefault="00275DDE" w:rsidP="00275DDE">
      <w:pPr>
        <w:pStyle w:val="2sltext"/>
        <w:numPr>
          <w:ilvl w:val="0"/>
          <w:numId w:val="0"/>
        </w:numPr>
        <w:spacing w:after="120"/>
        <w:rPr>
          <w:b/>
        </w:rPr>
      </w:pPr>
      <w:r w:rsidRPr="002C78F7">
        <w:rPr>
          <w:b/>
        </w:rPr>
        <w:t xml:space="preserve">Ostatní číselné údaje </w:t>
      </w:r>
      <w:r w:rsidRPr="002C78F7">
        <w:t xml:space="preserve">= předpokládaný </w:t>
      </w:r>
      <w:r w:rsidR="00B23551" w:rsidRPr="002C78F7">
        <w:t xml:space="preserve">počet vyučovacích hodin </w:t>
      </w:r>
      <w:r w:rsidRPr="000040E1">
        <w:t xml:space="preserve">za </w:t>
      </w:r>
      <w:r w:rsidR="00692BF8">
        <w:t>111</w:t>
      </w:r>
      <w:r w:rsidR="00B23551" w:rsidRPr="000040E1">
        <w:t xml:space="preserve"> </w:t>
      </w:r>
      <w:r w:rsidR="003B4E51" w:rsidRPr="000040E1">
        <w:t>týdnů</w:t>
      </w:r>
      <w:r w:rsidRPr="002C78F7">
        <w:t xml:space="preserve"> </w:t>
      </w:r>
    </w:p>
    <w:p w14:paraId="7FA025FA" w14:textId="413D0E48" w:rsidR="002A61E0" w:rsidRPr="002C78F7" w:rsidRDefault="0046355A" w:rsidP="00275DDE">
      <w:pPr>
        <w:spacing w:after="120"/>
        <w:jc w:val="both"/>
        <w:rPr>
          <w:rFonts w:cs="Arial"/>
          <w:sz w:val="20"/>
          <w:szCs w:val="20"/>
          <w:lang w:eastAsia="cs-CZ"/>
        </w:rPr>
      </w:pPr>
      <w:r w:rsidRPr="002C78F7">
        <w:rPr>
          <w:b/>
        </w:rPr>
        <w:t>A</w:t>
      </w:r>
      <w:r w:rsidRPr="002C78F7">
        <w:t xml:space="preserve"> = </w:t>
      </w:r>
      <w:r w:rsidR="00B23551" w:rsidRPr="002C78F7">
        <w:rPr>
          <w:rFonts w:cs="Arial"/>
          <w:lang w:eastAsia="cs-CZ"/>
        </w:rPr>
        <w:t>Individuální výuka AJ</w:t>
      </w:r>
    </w:p>
    <w:p w14:paraId="1FFD4366" w14:textId="6F0AF9B5" w:rsidR="002A61E0" w:rsidRPr="002C78F7" w:rsidRDefault="00B23551" w:rsidP="00275DDE">
      <w:pPr>
        <w:pStyle w:val="2sltext"/>
        <w:numPr>
          <w:ilvl w:val="0"/>
          <w:numId w:val="0"/>
        </w:numPr>
        <w:spacing w:after="120"/>
        <w:rPr>
          <w:b/>
        </w:rPr>
      </w:pPr>
      <w:r w:rsidRPr="002C78F7">
        <w:rPr>
          <w:b/>
        </w:rPr>
        <w:t>B</w:t>
      </w:r>
      <w:r w:rsidR="002A61E0" w:rsidRPr="002C78F7">
        <w:rPr>
          <w:b/>
        </w:rPr>
        <w:t xml:space="preserve"> </w:t>
      </w:r>
      <w:r w:rsidR="002A61E0" w:rsidRPr="002C78F7">
        <w:t>=</w:t>
      </w:r>
      <w:r w:rsidR="002A61E0" w:rsidRPr="002C78F7">
        <w:rPr>
          <w:b/>
        </w:rPr>
        <w:t xml:space="preserve"> </w:t>
      </w:r>
      <w:r w:rsidRPr="002C78F7">
        <w:t>Individuální výuka FJ</w:t>
      </w:r>
    </w:p>
    <w:p w14:paraId="5D3796C0" w14:textId="794AE0CA" w:rsidR="0046355A" w:rsidRPr="002C78F7" w:rsidRDefault="00B23551" w:rsidP="00275DDE">
      <w:pPr>
        <w:pStyle w:val="2sltext"/>
        <w:numPr>
          <w:ilvl w:val="0"/>
          <w:numId w:val="0"/>
        </w:numPr>
        <w:spacing w:after="120"/>
      </w:pPr>
      <w:r w:rsidRPr="002C78F7">
        <w:rPr>
          <w:b/>
        </w:rPr>
        <w:t>C</w:t>
      </w:r>
      <w:r w:rsidR="0046355A" w:rsidRPr="002C78F7">
        <w:t xml:space="preserve"> = </w:t>
      </w:r>
      <w:r w:rsidRPr="002C78F7">
        <w:t>Příprava na FCE</w:t>
      </w:r>
    </w:p>
    <w:p w14:paraId="53F65EF8" w14:textId="0ADE4AD3" w:rsidR="002A61E0" w:rsidRPr="002C78F7" w:rsidRDefault="00B23551" w:rsidP="00275DDE">
      <w:pPr>
        <w:pStyle w:val="2sltext"/>
        <w:numPr>
          <w:ilvl w:val="0"/>
          <w:numId w:val="0"/>
        </w:numPr>
        <w:spacing w:after="120"/>
        <w:rPr>
          <w:b/>
        </w:rPr>
      </w:pPr>
      <w:r w:rsidRPr="002C78F7">
        <w:rPr>
          <w:b/>
        </w:rPr>
        <w:lastRenderedPageBreak/>
        <w:t>D</w:t>
      </w:r>
      <w:r w:rsidR="002A61E0" w:rsidRPr="002C78F7">
        <w:rPr>
          <w:b/>
        </w:rPr>
        <w:t xml:space="preserve"> </w:t>
      </w:r>
      <w:r w:rsidR="002A61E0" w:rsidRPr="002C78F7">
        <w:t>=</w:t>
      </w:r>
      <w:r w:rsidRPr="002C78F7">
        <w:t>Příprava na CAE</w:t>
      </w:r>
    </w:p>
    <w:p w14:paraId="2DA64270" w14:textId="6973484E" w:rsidR="002A61E0" w:rsidRPr="002C78F7" w:rsidRDefault="00B23551" w:rsidP="00275DDE">
      <w:pPr>
        <w:pStyle w:val="2sltext"/>
        <w:numPr>
          <w:ilvl w:val="0"/>
          <w:numId w:val="0"/>
        </w:numPr>
        <w:spacing w:after="120"/>
        <w:rPr>
          <w:b/>
        </w:rPr>
      </w:pPr>
      <w:r w:rsidRPr="002C78F7">
        <w:rPr>
          <w:b/>
        </w:rPr>
        <w:t>E</w:t>
      </w:r>
      <w:r w:rsidR="002A61E0" w:rsidRPr="002C78F7">
        <w:rPr>
          <w:b/>
        </w:rPr>
        <w:t xml:space="preserve"> </w:t>
      </w:r>
      <w:r w:rsidR="002A61E0" w:rsidRPr="002C78F7">
        <w:t>=</w:t>
      </w:r>
      <w:r w:rsidR="002A61E0" w:rsidRPr="002C78F7">
        <w:rPr>
          <w:b/>
        </w:rPr>
        <w:t xml:space="preserve"> </w:t>
      </w:r>
      <w:r w:rsidRPr="002C78F7">
        <w:t>Příprava na CPE</w:t>
      </w:r>
    </w:p>
    <w:p w14:paraId="05A63794" w14:textId="62642413" w:rsidR="002A61E0" w:rsidRPr="002C78F7" w:rsidRDefault="00B23551" w:rsidP="00275DDE">
      <w:pPr>
        <w:pStyle w:val="2sltext"/>
        <w:numPr>
          <w:ilvl w:val="0"/>
          <w:numId w:val="0"/>
        </w:numPr>
        <w:spacing w:after="120"/>
        <w:rPr>
          <w:b/>
        </w:rPr>
      </w:pPr>
      <w:r w:rsidRPr="002C78F7">
        <w:rPr>
          <w:b/>
        </w:rPr>
        <w:t>F</w:t>
      </w:r>
      <w:r w:rsidR="002A61E0" w:rsidRPr="002C78F7">
        <w:rPr>
          <w:b/>
        </w:rPr>
        <w:t xml:space="preserve"> </w:t>
      </w:r>
      <w:r w:rsidR="002A61E0" w:rsidRPr="002C78F7">
        <w:t>=</w:t>
      </w:r>
      <w:r w:rsidR="002A61E0" w:rsidRPr="002C78F7">
        <w:rPr>
          <w:b/>
        </w:rPr>
        <w:t xml:space="preserve"> </w:t>
      </w:r>
      <w:r w:rsidRPr="002C78F7">
        <w:t xml:space="preserve">Nadstavbový kurs </w:t>
      </w:r>
      <w:r w:rsidR="002C78F7" w:rsidRPr="002C78F7">
        <w:t>angličtiny (pro studenty, kteří mají zkoušku B2</w:t>
      </w:r>
      <w:r w:rsidR="002372B4">
        <w:t>)</w:t>
      </w:r>
    </w:p>
    <w:p w14:paraId="510DC1AC" w14:textId="36C8E889" w:rsidR="002A61E0" w:rsidRPr="002C78F7" w:rsidRDefault="002C78F7" w:rsidP="00275DDE">
      <w:pPr>
        <w:pStyle w:val="2sltext"/>
        <w:numPr>
          <w:ilvl w:val="0"/>
          <w:numId w:val="0"/>
        </w:numPr>
        <w:spacing w:after="120"/>
        <w:rPr>
          <w:b/>
        </w:rPr>
      </w:pPr>
      <w:r w:rsidRPr="002C78F7">
        <w:rPr>
          <w:b/>
        </w:rPr>
        <w:t>G</w:t>
      </w:r>
      <w:r w:rsidR="002A61E0" w:rsidRPr="002C78F7">
        <w:rPr>
          <w:b/>
        </w:rPr>
        <w:t xml:space="preserve"> </w:t>
      </w:r>
      <w:r w:rsidR="002A61E0" w:rsidRPr="002C78F7">
        <w:t>=</w:t>
      </w:r>
      <w:r w:rsidRPr="002C78F7">
        <w:t>Nadstavbový kurs angličtiny (pro studenty, kteří mají zkoušku C1</w:t>
      </w:r>
      <w:r w:rsidR="002372B4">
        <w:t>)</w:t>
      </w:r>
      <w:r w:rsidR="002A61E0" w:rsidRPr="002C78F7">
        <w:t xml:space="preserve"> </w:t>
      </w:r>
    </w:p>
    <w:p w14:paraId="071E93A9" w14:textId="77777777" w:rsidR="002C78F7" w:rsidRPr="002C78F7" w:rsidRDefault="002C78F7" w:rsidP="002C78F7">
      <w:pPr>
        <w:pStyle w:val="2sltext"/>
        <w:numPr>
          <w:ilvl w:val="0"/>
          <w:numId w:val="0"/>
        </w:numPr>
        <w:spacing w:after="120"/>
        <w:rPr>
          <w:b/>
        </w:rPr>
      </w:pPr>
      <w:r w:rsidRPr="002C78F7">
        <w:rPr>
          <w:b/>
        </w:rPr>
        <w:t xml:space="preserve">H = </w:t>
      </w:r>
      <w:r w:rsidRPr="002C78F7">
        <w:t>Nadstavbový kurs angličtiny (pro studenty, kteří mají zkoušku C2)</w:t>
      </w:r>
      <w:r w:rsidRPr="002C78F7">
        <w:rPr>
          <w:b/>
        </w:rPr>
        <w:t xml:space="preserve"> </w:t>
      </w:r>
    </w:p>
    <w:p w14:paraId="7173CC50" w14:textId="2A082738" w:rsidR="002C78F7" w:rsidRPr="002C78F7" w:rsidRDefault="002C78F7" w:rsidP="002C78F7">
      <w:pPr>
        <w:pStyle w:val="2sltext"/>
        <w:numPr>
          <w:ilvl w:val="0"/>
          <w:numId w:val="0"/>
        </w:numPr>
        <w:spacing w:after="120"/>
      </w:pPr>
      <w:r w:rsidRPr="002C78F7">
        <w:rPr>
          <w:b/>
        </w:rPr>
        <w:t xml:space="preserve">I = </w:t>
      </w:r>
      <w:r w:rsidRPr="002C78F7">
        <w:t>Příprava na zkoušku C1 z</w:t>
      </w:r>
      <w:r w:rsidR="003B7A82">
        <w:t> </w:t>
      </w:r>
      <w:r w:rsidRPr="002C78F7">
        <w:t>francouzštiny</w:t>
      </w:r>
      <w:r w:rsidR="003B7A82">
        <w:t>.</w:t>
      </w:r>
    </w:p>
    <w:p w14:paraId="6FED1AFE" w14:textId="3B1360C2" w:rsidR="0046355A" w:rsidRPr="002C78F7" w:rsidRDefault="0046355A" w:rsidP="002C78F7">
      <w:pPr>
        <w:pStyle w:val="2SLTEXT0"/>
      </w:pPr>
      <w:r w:rsidRPr="002C78F7">
        <w:t xml:space="preserve">Celkové nabídkové ceny jednotlivých účastníků </w:t>
      </w:r>
      <w:r w:rsidR="005E76F5" w:rsidRPr="002C78F7">
        <w:t>Výběrové</w:t>
      </w:r>
      <w:r w:rsidRPr="002C78F7">
        <w:t>ho řízení budou seřazeny podle jejich výše od nejnižší po nejvyšší, přičemž nejlépe bude hodnocená nejnižší Celková nabídková cena.</w:t>
      </w:r>
    </w:p>
    <w:p w14:paraId="7631853F" w14:textId="77777777" w:rsidR="0046355A" w:rsidRPr="009D6568" w:rsidRDefault="0046355A" w:rsidP="0046355A">
      <w:pPr>
        <w:pStyle w:val="2SLTEXT0"/>
      </w:pPr>
      <w:r w:rsidRPr="009D6568">
        <w:t xml:space="preserve">Pokud budou podány dvě nabídky se stejnou </w:t>
      </w:r>
      <w:r>
        <w:t>Celkovou n</w:t>
      </w:r>
      <w:r w:rsidRPr="009D6568">
        <w:t>abídkovou cenou, rozhodne los.</w:t>
      </w:r>
    </w:p>
    <w:p w14:paraId="5818D81B" w14:textId="77777777" w:rsidR="00724704" w:rsidRPr="00741415" w:rsidRDefault="00724704" w:rsidP="00CB4C94">
      <w:pPr>
        <w:pStyle w:val="1NadpisMF"/>
        <w:rPr>
          <w:rFonts w:asciiTheme="minorHAnsi" w:hAnsiTheme="minorHAnsi"/>
          <w:kern w:val="0"/>
          <w:sz w:val="22"/>
          <w:szCs w:val="22"/>
        </w:rPr>
      </w:pPr>
      <w:r w:rsidRPr="00741415">
        <w:rPr>
          <w:rFonts w:asciiTheme="minorHAnsi" w:hAnsiTheme="minorHAnsi"/>
        </w:rPr>
        <w:t xml:space="preserve">  </w:t>
      </w:r>
      <w:bookmarkStart w:id="36" w:name="_Toc514045989"/>
      <w:r w:rsidRPr="00741415">
        <w:rPr>
          <w:rFonts w:asciiTheme="minorHAnsi" w:hAnsiTheme="minorHAnsi"/>
        </w:rPr>
        <w:t>Zpracování nabídky</w:t>
      </w:r>
      <w:bookmarkEnd w:id="36"/>
    </w:p>
    <w:p w14:paraId="5E017A59" w14:textId="4BCABB74" w:rsidR="00724704" w:rsidRPr="00741415" w:rsidRDefault="00052BD2" w:rsidP="00F23BC9">
      <w:pPr>
        <w:pStyle w:val="2sltext"/>
        <w:spacing w:after="0"/>
        <w:rPr>
          <w:rFonts w:asciiTheme="minorHAnsi" w:hAnsiTheme="minorHAnsi"/>
        </w:rPr>
      </w:pPr>
      <w:bookmarkStart w:id="37" w:name="_Ref475981055"/>
      <w:r>
        <w:rPr>
          <w:rFonts w:asciiTheme="minorHAnsi" w:hAnsiTheme="minorHAnsi"/>
        </w:rPr>
        <w:t>Z</w:t>
      </w:r>
      <w:r w:rsidR="002451D0" w:rsidRPr="00741415">
        <w:rPr>
          <w:rFonts w:asciiTheme="minorHAnsi" w:hAnsiTheme="minorHAnsi"/>
        </w:rPr>
        <w:t xml:space="preserve">adavatel </w:t>
      </w:r>
      <w:r w:rsidR="00724704" w:rsidRPr="00741415">
        <w:rPr>
          <w:rFonts w:asciiTheme="minorHAnsi" w:hAnsiTheme="minorHAnsi"/>
        </w:rPr>
        <w:t>doporučuje, aby nabídka dodavatele byla řazena v souladu s následujícím členěním:</w:t>
      </w:r>
      <w:bookmarkEnd w:id="37"/>
    </w:p>
    <w:p w14:paraId="79BF8624" w14:textId="7AD75444" w:rsidR="00724704" w:rsidRPr="00741415" w:rsidRDefault="00623E6E" w:rsidP="00F23BC9">
      <w:pPr>
        <w:pStyle w:val="4SezPs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Krycí list nabídky, který bude obsahovat</w:t>
      </w:r>
      <w:r w:rsidR="00B05160">
        <w:rPr>
          <w:rFonts w:asciiTheme="minorHAnsi" w:hAnsiTheme="minorHAnsi"/>
        </w:rPr>
        <w:t>:</w:t>
      </w:r>
      <w:r w:rsidR="00B05DAB">
        <w:rPr>
          <w:rFonts w:asciiTheme="minorHAnsi" w:hAnsiTheme="minorHAnsi"/>
        </w:rPr>
        <w:t xml:space="preserve"> N</w:t>
      </w:r>
      <w:r w:rsidR="007260EA">
        <w:rPr>
          <w:rFonts w:asciiTheme="minorHAnsi" w:hAnsiTheme="minorHAnsi"/>
        </w:rPr>
        <w:t xml:space="preserve">abídkovou cenu </w:t>
      </w:r>
      <w:r w:rsidR="003D027D">
        <w:rPr>
          <w:rFonts w:asciiTheme="minorHAnsi" w:hAnsiTheme="minorHAnsi"/>
        </w:rPr>
        <w:t>po</w:t>
      </w:r>
      <w:r w:rsidR="007260EA">
        <w:rPr>
          <w:rFonts w:asciiTheme="minorHAnsi" w:hAnsiTheme="minorHAnsi"/>
        </w:rPr>
        <w:t xml:space="preserve">dle čl. </w:t>
      </w:r>
      <w:r w:rsidR="003B7A82">
        <w:rPr>
          <w:rFonts w:asciiTheme="minorHAnsi" w:hAnsiTheme="minorHAnsi"/>
        </w:rPr>
        <w:fldChar w:fldCharType="begin"/>
      </w:r>
      <w:r w:rsidR="003B7A82">
        <w:rPr>
          <w:rFonts w:asciiTheme="minorHAnsi" w:hAnsiTheme="minorHAnsi"/>
        </w:rPr>
        <w:instrText xml:space="preserve"> REF _Ref511649835 \r \h </w:instrText>
      </w:r>
      <w:r w:rsidR="003B7A82">
        <w:rPr>
          <w:rFonts w:asciiTheme="minorHAnsi" w:hAnsiTheme="minorHAnsi"/>
        </w:rPr>
      </w:r>
      <w:r w:rsidR="003B7A82">
        <w:rPr>
          <w:rFonts w:asciiTheme="minorHAnsi" w:hAnsiTheme="minorHAnsi"/>
        </w:rPr>
        <w:fldChar w:fldCharType="separate"/>
      </w:r>
      <w:r w:rsidR="00561ABE">
        <w:rPr>
          <w:rFonts w:asciiTheme="minorHAnsi" w:hAnsiTheme="minorHAnsi"/>
        </w:rPr>
        <w:t>13</w:t>
      </w:r>
      <w:r w:rsidR="003B7A82">
        <w:rPr>
          <w:rFonts w:asciiTheme="minorHAnsi" w:hAnsiTheme="minorHAnsi"/>
        </w:rPr>
        <w:fldChar w:fldCharType="end"/>
      </w:r>
      <w:r w:rsidR="007260EA">
        <w:rPr>
          <w:rFonts w:asciiTheme="minorHAnsi" w:hAnsiTheme="minorHAnsi"/>
        </w:rPr>
        <w:t xml:space="preserve"> Výzvy,</w:t>
      </w:r>
      <w:r>
        <w:rPr>
          <w:rFonts w:asciiTheme="minorHAnsi" w:hAnsiTheme="minorHAnsi"/>
        </w:rPr>
        <w:t xml:space="preserve"> čestné prohlášen</w:t>
      </w:r>
      <w:r w:rsidR="007260EA">
        <w:rPr>
          <w:rFonts w:asciiTheme="minorHAnsi" w:hAnsiTheme="minorHAnsi"/>
        </w:rPr>
        <w:t xml:space="preserve">í ohledně akceptování smluvních podmínek </w:t>
      </w:r>
      <w:r w:rsidR="00B05160">
        <w:rPr>
          <w:rFonts w:asciiTheme="minorHAnsi" w:hAnsiTheme="minorHAnsi"/>
        </w:rPr>
        <w:t xml:space="preserve">podle odst. </w:t>
      </w:r>
      <w:r w:rsidR="0069287D">
        <w:rPr>
          <w:rFonts w:asciiTheme="minorHAnsi" w:hAnsiTheme="minorHAnsi"/>
        </w:rPr>
        <w:fldChar w:fldCharType="begin"/>
      </w:r>
      <w:r w:rsidR="0069287D">
        <w:rPr>
          <w:rFonts w:asciiTheme="minorHAnsi" w:hAnsiTheme="minorHAnsi"/>
        </w:rPr>
        <w:instrText xml:space="preserve"> REF _Ref511652724 \r \h </w:instrText>
      </w:r>
      <w:r w:rsidR="0069287D">
        <w:rPr>
          <w:rFonts w:asciiTheme="minorHAnsi" w:hAnsiTheme="minorHAnsi"/>
        </w:rPr>
      </w:r>
      <w:r w:rsidR="0069287D">
        <w:rPr>
          <w:rFonts w:asciiTheme="minorHAnsi" w:hAnsiTheme="minorHAnsi"/>
        </w:rPr>
        <w:fldChar w:fldCharType="separate"/>
      </w:r>
      <w:r w:rsidR="00561ABE">
        <w:rPr>
          <w:rFonts w:asciiTheme="minorHAnsi" w:hAnsiTheme="minorHAnsi"/>
        </w:rPr>
        <w:t>11.2</w:t>
      </w:r>
      <w:r w:rsidR="0069287D">
        <w:rPr>
          <w:rFonts w:asciiTheme="minorHAnsi" w:hAnsiTheme="minorHAnsi"/>
        </w:rPr>
        <w:fldChar w:fldCharType="end"/>
      </w:r>
      <w:r w:rsidR="00B05160">
        <w:rPr>
          <w:rFonts w:asciiTheme="minorHAnsi" w:hAnsiTheme="minorHAnsi"/>
        </w:rPr>
        <w:t xml:space="preserve"> Výzvy </w:t>
      </w:r>
      <w:r w:rsidR="007260EA" w:rsidRPr="008F340E">
        <w:rPr>
          <w:rFonts w:asciiTheme="minorHAnsi" w:hAnsiTheme="minorHAnsi"/>
        </w:rPr>
        <w:t>a čestné prohlášení ohledně spl</w:t>
      </w:r>
      <w:r w:rsidR="003D027D" w:rsidRPr="008F340E">
        <w:rPr>
          <w:rFonts w:asciiTheme="minorHAnsi" w:hAnsiTheme="minorHAnsi"/>
        </w:rPr>
        <w:t xml:space="preserve">nění kvalifikace podle odst. </w:t>
      </w:r>
      <w:r w:rsidR="008F340E" w:rsidRPr="008F340E">
        <w:rPr>
          <w:rFonts w:asciiTheme="minorHAnsi" w:hAnsiTheme="minorHAnsi"/>
        </w:rPr>
        <w:fldChar w:fldCharType="begin"/>
      </w:r>
      <w:r w:rsidR="008F340E" w:rsidRPr="008F340E">
        <w:rPr>
          <w:rFonts w:asciiTheme="minorHAnsi" w:hAnsiTheme="minorHAnsi"/>
        </w:rPr>
        <w:instrText xml:space="preserve"> REF _Ref466302248 \r \h </w:instrText>
      </w:r>
      <w:r w:rsidR="008F340E">
        <w:rPr>
          <w:rFonts w:asciiTheme="minorHAnsi" w:hAnsiTheme="minorHAnsi"/>
        </w:rPr>
        <w:instrText xml:space="preserve"> \* MERGEFORMAT </w:instrText>
      </w:r>
      <w:r w:rsidR="008F340E" w:rsidRPr="008F340E">
        <w:rPr>
          <w:rFonts w:asciiTheme="minorHAnsi" w:hAnsiTheme="minorHAnsi"/>
        </w:rPr>
      </w:r>
      <w:r w:rsidR="008F340E" w:rsidRPr="008F340E">
        <w:rPr>
          <w:rFonts w:asciiTheme="minorHAnsi" w:hAnsiTheme="minorHAnsi"/>
        </w:rPr>
        <w:fldChar w:fldCharType="separate"/>
      </w:r>
      <w:r w:rsidR="00561ABE">
        <w:rPr>
          <w:rFonts w:asciiTheme="minorHAnsi" w:hAnsiTheme="minorHAnsi"/>
        </w:rPr>
        <w:t>6.3</w:t>
      </w:r>
      <w:r w:rsidR="008F340E" w:rsidRPr="008F340E">
        <w:rPr>
          <w:rFonts w:asciiTheme="minorHAnsi" w:hAnsiTheme="minorHAnsi"/>
        </w:rPr>
        <w:fldChar w:fldCharType="end"/>
      </w:r>
      <w:r w:rsidR="007260EA" w:rsidRPr="008F340E">
        <w:rPr>
          <w:rFonts w:asciiTheme="minorHAnsi" w:hAnsiTheme="minorHAnsi"/>
        </w:rPr>
        <w:t xml:space="preserve"> a </w:t>
      </w:r>
      <w:r w:rsidR="008F340E">
        <w:rPr>
          <w:rFonts w:asciiTheme="minorHAnsi" w:hAnsiTheme="minorHAnsi"/>
        </w:rPr>
        <w:fldChar w:fldCharType="begin"/>
      </w:r>
      <w:r w:rsidR="008F340E">
        <w:rPr>
          <w:rFonts w:asciiTheme="minorHAnsi" w:hAnsiTheme="minorHAnsi"/>
        </w:rPr>
        <w:instrText xml:space="preserve"> REF _Ref511649983 \r \h </w:instrText>
      </w:r>
      <w:r w:rsidR="008F340E">
        <w:rPr>
          <w:rFonts w:asciiTheme="minorHAnsi" w:hAnsiTheme="minorHAnsi"/>
        </w:rPr>
      </w:r>
      <w:r w:rsidR="008F340E">
        <w:rPr>
          <w:rFonts w:asciiTheme="minorHAnsi" w:hAnsiTheme="minorHAnsi"/>
        </w:rPr>
        <w:fldChar w:fldCharType="separate"/>
      </w:r>
      <w:r w:rsidR="00561ABE">
        <w:rPr>
          <w:rFonts w:asciiTheme="minorHAnsi" w:hAnsiTheme="minorHAnsi"/>
        </w:rPr>
        <w:t>7.1</w:t>
      </w:r>
      <w:r w:rsidR="008F340E">
        <w:rPr>
          <w:rFonts w:asciiTheme="minorHAnsi" w:hAnsiTheme="minorHAnsi"/>
        </w:rPr>
        <w:fldChar w:fldCharType="end"/>
      </w:r>
      <w:r w:rsidR="008F340E">
        <w:rPr>
          <w:rFonts w:asciiTheme="minorHAnsi" w:hAnsiTheme="minorHAnsi"/>
        </w:rPr>
        <w:t xml:space="preserve"> </w:t>
      </w:r>
      <w:r w:rsidR="007260EA" w:rsidRPr="008F340E">
        <w:rPr>
          <w:rFonts w:asciiTheme="minorHAnsi" w:hAnsiTheme="minorHAnsi"/>
        </w:rPr>
        <w:t>Výzvy</w:t>
      </w:r>
      <w:r w:rsidR="007260EA">
        <w:rPr>
          <w:rFonts w:asciiTheme="minorHAnsi" w:hAnsiTheme="minorHAnsi"/>
        </w:rPr>
        <w:t xml:space="preserve"> – nejlépe vyplněnou a podepsanou Přílohu č. 2 Výzvy – Krycí list nabídky</w:t>
      </w:r>
      <w:r w:rsidR="007260EA" w:rsidRPr="00741415">
        <w:rPr>
          <w:rFonts w:asciiTheme="minorHAnsi" w:hAnsiTheme="minorHAnsi"/>
        </w:rPr>
        <w:t>;</w:t>
      </w:r>
    </w:p>
    <w:p w14:paraId="4389FCCD" w14:textId="6FECFA9C" w:rsidR="00724704" w:rsidRPr="00741415" w:rsidRDefault="00724704" w:rsidP="00F23BC9">
      <w:pPr>
        <w:pStyle w:val="4SezPs"/>
        <w:numPr>
          <w:ilvl w:val="2"/>
          <w:numId w:val="3"/>
        </w:numPr>
        <w:rPr>
          <w:rFonts w:asciiTheme="minorHAnsi" w:hAnsiTheme="minorHAnsi"/>
        </w:rPr>
      </w:pPr>
      <w:r w:rsidRPr="00741415">
        <w:rPr>
          <w:rFonts w:asciiTheme="minorHAnsi" w:hAnsiTheme="minorHAnsi"/>
        </w:rPr>
        <w:t>Doklad prokazující oprávnění osoby oprávněné zastupovat dodavatele (např. plná moc), nejedná-li se o statutární orgán dodavatele nebo prokuristu</w:t>
      </w:r>
      <w:r w:rsidR="0013698F" w:rsidRPr="00741415">
        <w:rPr>
          <w:rFonts w:asciiTheme="minorHAnsi" w:hAnsiTheme="minorHAnsi"/>
        </w:rPr>
        <w:t xml:space="preserve"> (</w:t>
      </w:r>
      <w:r w:rsidR="00862D6A" w:rsidRPr="00741415">
        <w:rPr>
          <w:rFonts w:asciiTheme="minorHAnsi" w:hAnsiTheme="minorHAnsi"/>
        </w:rPr>
        <w:t>týká se</w:t>
      </w:r>
      <w:r w:rsidR="0013698F" w:rsidRPr="00741415">
        <w:rPr>
          <w:rFonts w:asciiTheme="minorHAnsi" w:hAnsiTheme="minorHAnsi"/>
        </w:rPr>
        <w:t xml:space="preserve"> požadav</w:t>
      </w:r>
      <w:r w:rsidR="00862D6A" w:rsidRPr="00741415">
        <w:rPr>
          <w:rFonts w:asciiTheme="minorHAnsi" w:hAnsiTheme="minorHAnsi"/>
        </w:rPr>
        <w:t>ku</w:t>
      </w:r>
      <w:r w:rsidR="0013698F" w:rsidRPr="00741415">
        <w:rPr>
          <w:rFonts w:asciiTheme="minorHAnsi" w:hAnsiTheme="minorHAnsi"/>
        </w:rPr>
        <w:t xml:space="preserve"> dle odst. </w:t>
      </w:r>
      <w:r w:rsidR="00897162">
        <w:rPr>
          <w:rFonts w:asciiTheme="minorHAnsi" w:hAnsiTheme="minorHAnsi"/>
        </w:rPr>
        <w:fldChar w:fldCharType="begin"/>
      </w:r>
      <w:r w:rsidR="00897162">
        <w:rPr>
          <w:rFonts w:asciiTheme="minorHAnsi" w:hAnsiTheme="minorHAnsi"/>
        </w:rPr>
        <w:instrText xml:space="preserve"> REF _Ref514150812 \r \h </w:instrText>
      </w:r>
      <w:r w:rsidR="00897162">
        <w:rPr>
          <w:rFonts w:asciiTheme="minorHAnsi" w:hAnsiTheme="minorHAnsi"/>
        </w:rPr>
      </w:r>
      <w:r w:rsidR="00897162">
        <w:rPr>
          <w:rFonts w:asciiTheme="minorHAnsi" w:hAnsiTheme="minorHAnsi"/>
        </w:rPr>
        <w:fldChar w:fldCharType="separate"/>
      </w:r>
      <w:r w:rsidR="00561ABE">
        <w:rPr>
          <w:rFonts w:asciiTheme="minorHAnsi" w:hAnsiTheme="minorHAnsi"/>
        </w:rPr>
        <w:t>15.9</w:t>
      </w:r>
      <w:r w:rsidR="00897162">
        <w:rPr>
          <w:rFonts w:asciiTheme="minorHAnsi" w:hAnsiTheme="minorHAnsi"/>
        </w:rPr>
        <w:fldChar w:fldCharType="end"/>
      </w:r>
      <w:r w:rsidR="009F3493" w:rsidRPr="00741415">
        <w:rPr>
          <w:rFonts w:asciiTheme="minorHAnsi" w:hAnsiTheme="minorHAnsi"/>
        </w:rPr>
        <w:t xml:space="preserve"> </w:t>
      </w:r>
      <w:r w:rsidR="009D4EB3">
        <w:rPr>
          <w:rFonts w:asciiTheme="minorHAnsi" w:hAnsiTheme="minorHAnsi"/>
        </w:rPr>
        <w:t>Výzvy</w:t>
      </w:r>
      <w:r w:rsidR="009F3493" w:rsidRPr="00741415">
        <w:rPr>
          <w:rFonts w:asciiTheme="minorHAnsi" w:hAnsiTheme="minorHAnsi"/>
        </w:rPr>
        <w:t>)</w:t>
      </w:r>
      <w:r w:rsidRPr="00741415">
        <w:rPr>
          <w:rFonts w:asciiTheme="minorHAnsi" w:hAnsiTheme="minorHAnsi"/>
        </w:rPr>
        <w:t>;</w:t>
      </w:r>
    </w:p>
    <w:p w14:paraId="1FB429B4" w14:textId="7A2FC7C7" w:rsidR="00724704" w:rsidRPr="00741415" w:rsidRDefault="007260EA" w:rsidP="00F23BC9">
      <w:pPr>
        <w:pStyle w:val="4SezPs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724704" w:rsidRPr="00741415">
        <w:rPr>
          <w:rFonts w:asciiTheme="minorHAnsi" w:hAnsiTheme="minorHAnsi"/>
        </w:rPr>
        <w:t xml:space="preserve">oklad prokazující </w:t>
      </w:r>
      <w:r w:rsidR="00B05DAB">
        <w:rPr>
          <w:rFonts w:asciiTheme="minorHAnsi" w:hAnsiTheme="minorHAnsi"/>
        </w:rPr>
        <w:t xml:space="preserve">splnění </w:t>
      </w:r>
      <w:r w:rsidR="008559CE">
        <w:rPr>
          <w:rFonts w:asciiTheme="minorHAnsi" w:hAnsiTheme="minorHAnsi"/>
        </w:rPr>
        <w:t>technick</w:t>
      </w:r>
      <w:r w:rsidR="00B05DAB">
        <w:rPr>
          <w:rFonts w:asciiTheme="minorHAnsi" w:hAnsiTheme="minorHAnsi"/>
        </w:rPr>
        <w:t>é</w:t>
      </w:r>
      <w:r w:rsidR="008559CE">
        <w:rPr>
          <w:rFonts w:asciiTheme="minorHAnsi" w:hAnsiTheme="minorHAnsi"/>
        </w:rPr>
        <w:t xml:space="preserve"> </w:t>
      </w:r>
      <w:r w:rsidR="00724704" w:rsidRPr="00741415">
        <w:rPr>
          <w:rFonts w:asciiTheme="minorHAnsi" w:hAnsiTheme="minorHAnsi"/>
        </w:rPr>
        <w:t>kvalifikac</w:t>
      </w:r>
      <w:r w:rsidR="00B05DAB">
        <w:rPr>
          <w:rFonts w:asciiTheme="minorHAnsi" w:hAnsiTheme="minorHAnsi"/>
        </w:rPr>
        <w:t>e dodavatelem</w:t>
      </w:r>
      <w:r w:rsidR="008559CE">
        <w:rPr>
          <w:rFonts w:asciiTheme="minorHAnsi" w:hAnsiTheme="minorHAnsi"/>
        </w:rPr>
        <w:t xml:space="preserve"> podle čl. </w:t>
      </w:r>
      <w:r w:rsidR="0069287D">
        <w:rPr>
          <w:rFonts w:asciiTheme="minorHAnsi" w:hAnsiTheme="minorHAnsi"/>
        </w:rPr>
        <w:fldChar w:fldCharType="begin"/>
      </w:r>
      <w:r w:rsidR="0069287D">
        <w:rPr>
          <w:rFonts w:asciiTheme="minorHAnsi" w:hAnsiTheme="minorHAnsi"/>
        </w:rPr>
        <w:instrText xml:space="preserve"> REF _Ref465956655 \r \h </w:instrText>
      </w:r>
      <w:r w:rsidR="0069287D">
        <w:rPr>
          <w:rFonts w:asciiTheme="minorHAnsi" w:hAnsiTheme="minorHAnsi"/>
        </w:rPr>
      </w:r>
      <w:r w:rsidR="0069287D">
        <w:rPr>
          <w:rFonts w:asciiTheme="minorHAnsi" w:hAnsiTheme="minorHAnsi"/>
        </w:rPr>
        <w:fldChar w:fldCharType="separate"/>
      </w:r>
      <w:r w:rsidR="00561ABE">
        <w:rPr>
          <w:rFonts w:asciiTheme="minorHAnsi" w:hAnsiTheme="minorHAnsi"/>
        </w:rPr>
        <w:t>8</w:t>
      </w:r>
      <w:r w:rsidR="0069287D">
        <w:rPr>
          <w:rFonts w:asciiTheme="minorHAnsi" w:hAnsiTheme="minorHAnsi"/>
        </w:rPr>
        <w:fldChar w:fldCharType="end"/>
      </w:r>
      <w:r w:rsidR="0069287D">
        <w:rPr>
          <w:rFonts w:asciiTheme="minorHAnsi" w:hAnsiTheme="minorHAnsi"/>
        </w:rPr>
        <w:t xml:space="preserve"> </w:t>
      </w:r>
      <w:r w:rsidR="008559CE">
        <w:rPr>
          <w:rFonts w:asciiTheme="minorHAnsi" w:hAnsiTheme="minorHAnsi"/>
        </w:rPr>
        <w:t>Výzvy</w:t>
      </w:r>
      <w:r>
        <w:rPr>
          <w:rFonts w:asciiTheme="minorHAnsi" w:hAnsiTheme="minorHAnsi"/>
        </w:rPr>
        <w:t xml:space="preserve"> – nejlépe vyplněnou Přílohu č. 3 Výzvy – Doklad prokazující splnění technické kvalifikace</w:t>
      </w:r>
      <w:r w:rsidRPr="00741415">
        <w:rPr>
          <w:rFonts w:asciiTheme="minorHAnsi" w:hAnsiTheme="minorHAnsi"/>
        </w:rPr>
        <w:t>;</w:t>
      </w:r>
    </w:p>
    <w:p w14:paraId="5C204911" w14:textId="05BEBE64" w:rsidR="00724704" w:rsidRPr="00741415" w:rsidRDefault="00052BD2" w:rsidP="00F23BC9">
      <w:pPr>
        <w:pStyle w:val="4SezPs"/>
        <w:ind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Ostatní </w:t>
      </w:r>
      <w:r w:rsidR="008559CE">
        <w:rPr>
          <w:rFonts w:asciiTheme="minorHAnsi" w:hAnsiTheme="minorHAnsi"/>
        </w:rPr>
        <w:t xml:space="preserve">případné </w:t>
      </w:r>
      <w:r>
        <w:rPr>
          <w:rFonts w:asciiTheme="minorHAnsi" w:hAnsiTheme="minorHAnsi"/>
        </w:rPr>
        <w:t>dokumenty</w:t>
      </w:r>
      <w:r w:rsidR="007260EA">
        <w:rPr>
          <w:rFonts w:asciiTheme="minorHAnsi" w:hAnsiTheme="minorHAnsi"/>
        </w:rPr>
        <w:t>.</w:t>
      </w:r>
    </w:p>
    <w:p w14:paraId="3F020A00" w14:textId="7FEB9443" w:rsidR="00724704" w:rsidRPr="00741415" w:rsidRDefault="00724704" w:rsidP="00917F9B">
      <w:pPr>
        <w:pStyle w:val="2SLTEXT0"/>
        <w:rPr>
          <w:rFonts w:asciiTheme="minorHAnsi" w:hAnsiTheme="minorHAnsi"/>
        </w:rPr>
      </w:pPr>
      <w:r w:rsidRPr="00741415">
        <w:rPr>
          <w:rFonts w:asciiTheme="minorHAnsi" w:hAnsiTheme="minorHAnsi"/>
        </w:rPr>
        <w:t>Dodavatel je oprávněn podat pouze jednu na</w:t>
      </w:r>
      <w:r w:rsidR="008559CE">
        <w:rPr>
          <w:rFonts w:asciiTheme="minorHAnsi" w:hAnsiTheme="minorHAnsi"/>
        </w:rPr>
        <w:t>bídku. Dodavatel, který podal ve Výběrovém</w:t>
      </w:r>
      <w:r w:rsidRPr="00741415">
        <w:rPr>
          <w:rFonts w:asciiTheme="minorHAnsi" w:hAnsiTheme="minorHAnsi"/>
        </w:rPr>
        <w:t xml:space="preserve"> řízení nabídku, nesmí být současně osobou, jejímž p</w:t>
      </w:r>
      <w:r w:rsidR="008559CE">
        <w:rPr>
          <w:rFonts w:asciiTheme="minorHAnsi" w:hAnsiTheme="minorHAnsi"/>
        </w:rPr>
        <w:t>rostřednictvím jiný dodavatel ve Výběrovém</w:t>
      </w:r>
      <w:r w:rsidRPr="00741415">
        <w:rPr>
          <w:rFonts w:asciiTheme="minorHAnsi" w:hAnsiTheme="minorHAnsi"/>
        </w:rPr>
        <w:t xml:space="preserve"> řízení prokazuje kvalifikaci.</w:t>
      </w:r>
    </w:p>
    <w:p w14:paraId="480C6D23" w14:textId="0EBF4F64" w:rsidR="00724704" w:rsidRPr="00483CBE" w:rsidRDefault="00724704" w:rsidP="00483CBE">
      <w:pPr>
        <w:pStyle w:val="2sltext"/>
        <w:spacing w:before="240"/>
        <w:rPr>
          <w:rFonts w:asciiTheme="minorHAnsi" w:hAnsiTheme="minorHAnsi"/>
        </w:rPr>
      </w:pPr>
      <w:r w:rsidRPr="00741415">
        <w:rPr>
          <w:rFonts w:asciiTheme="minorHAnsi" w:hAnsiTheme="minorHAnsi"/>
        </w:rPr>
        <w:t>Dodavatel v nabídce uvede identifikační údaje dodavatele jako obchodní firma nebo název, sídlo, identifikační číslo osoby, bylo-li přiděleno, pokud jde o právnickou osobu, a obchodní firma nebo jméno nebo jména a příjmení, místo podnikání, popřípadě místo trvalého pobytu, identifikační číslo osoby, bylo-li přiděleno, pokud jde o fyzickou osobu. Dodavatel dále uvede jméno a příjmení osoby oprávněné jednat za dodavatele, telefonické spojení a e-mailovou adresu.</w:t>
      </w:r>
      <w:r w:rsidR="00483CBE">
        <w:rPr>
          <w:rFonts w:asciiTheme="minorHAnsi" w:hAnsiTheme="minorHAnsi"/>
        </w:rPr>
        <w:t xml:space="preserve"> </w:t>
      </w:r>
      <w:r w:rsidR="00371FAD" w:rsidRPr="00483CBE">
        <w:rPr>
          <w:rFonts w:asciiTheme="minorHAnsi" w:hAnsiTheme="minorHAnsi"/>
        </w:rPr>
        <w:t>Z</w:t>
      </w:r>
      <w:r w:rsidRPr="00483CBE">
        <w:rPr>
          <w:rFonts w:asciiTheme="minorHAnsi" w:hAnsiTheme="minorHAnsi"/>
        </w:rPr>
        <w:t>adavatel k tomuto účelu doporučuje použít Přílohu č. </w:t>
      </w:r>
      <w:r w:rsidR="00120E35" w:rsidRPr="00483CBE">
        <w:rPr>
          <w:rFonts w:asciiTheme="minorHAnsi" w:hAnsiTheme="minorHAnsi"/>
        </w:rPr>
        <w:t xml:space="preserve">2 </w:t>
      </w:r>
      <w:r w:rsidR="009D4EB3" w:rsidRPr="00483CBE">
        <w:rPr>
          <w:rFonts w:asciiTheme="minorHAnsi" w:hAnsiTheme="minorHAnsi"/>
        </w:rPr>
        <w:t xml:space="preserve">Výzvy </w:t>
      </w:r>
      <w:r w:rsidRPr="00483CBE">
        <w:rPr>
          <w:rFonts w:asciiTheme="minorHAnsi" w:hAnsiTheme="minorHAnsi"/>
        </w:rPr>
        <w:t>– Krycí list nabídky.</w:t>
      </w:r>
    </w:p>
    <w:p w14:paraId="1FC3BDD8" w14:textId="0208067C" w:rsidR="00724704" w:rsidRPr="00741415" w:rsidRDefault="00724704" w:rsidP="004B1ED0">
      <w:pPr>
        <w:pStyle w:val="2sl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 xml:space="preserve">Všechny stránky nabídky budou řádně čitelné, bez škrtů a přepisů, které by mohly </w:t>
      </w:r>
      <w:r w:rsidR="00371FAD">
        <w:rPr>
          <w:rFonts w:asciiTheme="minorHAnsi" w:hAnsiTheme="minorHAnsi"/>
        </w:rPr>
        <w:t>z</w:t>
      </w:r>
      <w:r w:rsidR="00AA6B2B" w:rsidRPr="00741415">
        <w:rPr>
          <w:rFonts w:asciiTheme="minorHAnsi" w:hAnsiTheme="minorHAnsi"/>
        </w:rPr>
        <w:t xml:space="preserve">adavatele </w:t>
      </w:r>
      <w:r w:rsidRPr="00741415">
        <w:rPr>
          <w:rFonts w:asciiTheme="minorHAnsi" w:hAnsiTheme="minorHAnsi"/>
        </w:rPr>
        <w:t>uvést v omyl.</w:t>
      </w:r>
    </w:p>
    <w:p w14:paraId="3356D10D" w14:textId="55E5832D" w:rsidR="00724704" w:rsidRPr="00741415" w:rsidRDefault="00371FAD" w:rsidP="004B1ED0">
      <w:pPr>
        <w:pStyle w:val="2sltex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724704" w:rsidRPr="00741415">
        <w:rPr>
          <w:rFonts w:asciiTheme="minorHAnsi" w:hAnsiTheme="minorHAnsi"/>
        </w:rPr>
        <w:t xml:space="preserve">adavatel doporučuje, aby všechny stránky nabídky byly očíslovány vzestupnou číselnou řadou a seřazeny podle výše uvedeného členění. </w:t>
      </w:r>
      <w:r>
        <w:rPr>
          <w:rFonts w:asciiTheme="minorHAnsi" w:hAnsiTheme="minorHAnsi"/>
        </w:rPr>
        <w:t>Z</w:t>
      </w:r>
      <w:r w:rsidR="00724704" w:rsidRPr="00741415">
        <w:rPr>
          <w:rFonts w:asciiTheme="minorHAnsi" w:hAnsiTheme="minorHAnsi"/>
        </w:rPr>
        <w:t>adavatel dále doporučuje, aby všechny části nabídky dle výše uvedeného členění byly zřetelně odděleny předělovými nejlépe barevnými listy.</w:t>
      </w:r>
    </w:p>
    <w:p w14:paraId="249EA170" w14:textId="77777777" w:rsidR="00724704" w:rsidRPr="00741415" w:rsidRDefault="00724704" w:rsidP="004B1ED0">
      <w:pPr>
        <w:pStyle w:val="2sl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>Nabídka musí být zpracována ve všech částech v českém jazyce (výjimku tvoří odborné názvy, údaje a doklady ve slovenském jazyce a doklady o vzdělání v latinském jazyce).</w:t>
      </w:r>
    </w:p>
    <w:p w14:paraId="74A404A0" w14:textId="1D942BD2" w:rsidR="00724704" w:rsidRPr="00741415" w:rsidRDefault="00371FAD" w:rsidP="004B1ED0">
      <w:pPr>
        <w:pStyle w:val="2sltex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</w:t>
      </w:r>
      <w:r w:rsidR="00724704" w:rsidRPr="00741415">
        <w:rPr>
          <w:rFonts w:asciiTheme="minorHAnsi" w:hAnsiTheme="minorHAnsi"/>
        </w:rPr>
        <w:t>adavatel nepřipouští podmiňovat nabídku jakýmikoli jinými p</w:t>
      </w:r>
      <w:r w:rsidR="005736AC">
        <w:rPr>
          <w:rFonts w:asciiTheme="minorHAnsi" w:hAnsiTheme="minorHAnsi"/>
        </w:rPr>
        <w:t>odmínkami, než jsou stanoveny ve Výzvě</w:t>
      </w:r>
      <w:r w:rsidR="00724704" w:rsidRPr="00741415">
        <w:rPr>
          <w:rFonts w:asciiTheme="minorHAnsi" w:hAnsiTheme="minorHAnsi"/>
        </w:rPr>
        <w:t>.</w:t>
      </w:r>
    </w:p>
    <w:p w14:paraId="53525E24" w14:textId="77777777" w:rsidR="00724704" w:rsidRPr="00741415" w:rsidRDefault="00724704" w:rsidP="004B1ED0">
      <w:pPr>
        <w:pStyle w:val="2sl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>Dodavatel je odpovědný za obsah jím podané nabídky.</w:t>
      </w:r>
    </w:p>
    <w:p w14:paraId="19F27A33" w14:textId="77777777" w:rsidR="00724704" w:rsidRPr="00741415" w:rsidRDefault="00724704" w:rsidP="00CB4C94">
      <w:pPr>
        <w:pStyle w:val="1NadpisMF"/>
        <w:rPr>
          <w:rFonts w:asciiTheme="minorHAnsi" w:hAnsiTheme="minorHAnsi"/>
        </w:rPr>
      </w:pPr>
      <w:r w:rsidRPr="00741415">
        <w:rPr>
          <w:rFonts w:asciiTheme="minorHAnsi" w:hAnsiTheme="minorHAnsi"/>
        </w:rPr>
        <w:t xml:space="preserve">  </w:t>
      </w:r>
      <w:bookmarkStart w:id="38" w:name="_Toc514045990"/>
      <w:r w:rsidRPr="00741415">
        <w:rPr>
          <w:rFonts w:asciiTheme="minorHAnsi" w:hAnsiTheme="minorHAnsi"/>
        </w:rPr>
        <w:t>Forma a způsob podání nabídky</w:t>
      </w:r>
      <w:bookmarkEnd w:id="38"/>
    </w:p>
    <w:p w14:paraId="6A8F7B4A" w14:textId="6141364C" w:rsidR="00CF407A" w:rsidRDefault="00CF407A" w:rsidP="00CF407A">
      <w:pPr>
        <w:pStyle w:val="2sltext"/>
      </w:pPr>
      <w:r>
        <w:t>Z</w:t>
      </w:r>
      <w:r w:rsidRPr="0032578A">
        <w:t xml:space="preserve">adavatel </w:t>
      </w:r>
      <w:r>
        <w:t>umožní dodavatelům podat nabídku v listinné i elektronické podobě.</w:t>
      </w:r>
    </w:p>
    <w:p w14:paraId="303C4D0F" w14:textId="77777777" w:rsidR="00160466" w:rsidRPr="00160466" w:rsidRDefault="00160466" w:rsidP="00160466">
      <w:pPr>
        <w:pStyle w:val="2sltext"/>
      </w:pPr>
      <w:r w:rsidRPr="00160466">
        <w:t>Zadavatel neumožňuje podat nabídku datovou schránkou z důvodu, že datová schránka není zabezpečena proti předčasnému otevření.</w:t>
      </w:r>
    </w:p>
    <w:p w14:paraId="1D79C15E" w14:textId="77777777" w:rsidR="00CF407A" w:rsidRPr="0032578A" w:rsidRDefault="00CF407A" w:rsidP="00CF407A">
      <w:pPr>
        <w:pStyle w:val="2sltext"/>
        <w:numPr>
          <w:ilvl w:val="0"/>
          <w:numId w:val="0"/>
        </w:numPr>
        <w:spacing w:after="120"/>
        <w:rPr>
          <w:rFonts w:asciiTheme="minorHAnsi" w:hAnsiTheme="minorHAnsi"/>
          <w:b/>
          <w:u w:val="single"/>
        </w:rPr>
      </w:pPr>
      <w:r w:rsidRPr="0032578A">
        <w:rPr>
          <w:rFonts w:asciiTheme="minorHAnsi" w:hAnsiTheme="minorHAnsi"/>
          <w:b/>
          <w:u w:val="single"/>
        </w:rPr>
        <w:t>Požadavky na zpracování nabídky v listinné podobě</w:t>
      </w:r>
    </w:p>
    <w:p w14:paraId="62FBF3CF" w14:textId="354F9CD4" w:rsidR="00CF407A" w:rsidRPr="0032578A" w:rsidRDefault="00CF407A" w:rsidP="00CF407A">
      <w:pPr>
        <w:pStyle w:val="2sltext"/>
      </w:pPr>
      <w:r w:rsidRPr="0032578A">
        <w:t xml:space="preserve">Nabídka bude podána v řádně uzavřené obálce, označené </w:t>
      </w:r>
      <w:r w:rsidRPr="00C956FF">
        <w:t>„Veřejná zakázka –</w:t>
      </w:r>
      <w:r>
        <w:t xml:space="preserve"> Jazyková výuka</w:t>
      </w:r>
      <w:r w:rsidDel="00FC5110">
        <w:t xml:space="preserve"> </w:t>
      </w:r>
      <w:r>
        <w:t xml:space="preserve"> – NEOTEVÍRAT – odd. 6602</w:t>
      </w:r>
      <w:r w:rsidRPr="00C956FF">
        <w:t>“</w:t>
      </w:r>
      <w:r>
        <w:t>.</w:t>
      </w:r>
    </w:p>
    <w:p w14:paraId="76C54308" w14:textId="77777777" w:rsidR="00CF407A" w:rsidRPr="0032578A" w:rsidRDefault="00CF407A" w:rsidP="00CF407A">
      <w:pPr>
        <w:pStyle w:val="2sltext"/>
      </w:pPr>
      <w:r w:rsidRPr="0032578A">
        <w:t>Na obálce musí být uvedena obchodní firma nebo název, IČO a sídlo dodavatele.</w:t>
      </w:r>
    </w:p>
    <w:p w14:paraId="08A98D42" w14:textId="77777777" w:rsidR="00CF407A" w:rsidRDefault="00CF407A" w:rsidP="00CF407A">
      <w:pPr>
        <w:pStyle w:val="2sltext"/>
      </w:pPr>
      <w:r w:rsidRPr="0032578A">
        <w:t>Zadavatel doporučuje nabídku podat ve dvou vyhotoveních (1x originál a 1x kopie</w:t>
      </w:r>
      <w:r>
        <w:t>) a přiložit elektronickou kopii</w:t>
      </w:r>
      <w:r w:rsidRPr="0032578A">
        <w:t xml:space="preserve"> nabídky na nosiči, který neumožňuje přepis uloženého souboru.</w:t>
      </w:r>
    </w:p>
    <w:p w14:paraId="25DACFEC" w14:textId="1DCCFBE5" w:rsidR="00724704" w:rsidRPr="00741415" w:rsidRDefault="0032578A" w:rsidP="00CF407A">
      <w:pPr>
        <w:pStyle w:val="2sltext"/>
        <w:numPr>
          <w:ilvl w:val="0"/>
          <w:numId w:val="0"/>
        </w:numPr>
      </w:pPr>
      <w:r w:rsidRPr="0032578A">
        <w:rPr>
          <w:rFonts w:asciiTheme="minorHAnsi" w:hAnsiTheme="minorHAnsi"/>
          <w:b/>
          <w:u w:val="single"/>
        </w:rPr>
        <w:t>Požadavky na zpracování nabídky v elektronické podobě</w:t>
      </w:r>
      <w:r w:rsidR="00F173F3">
        <w:rPr>
          <w:rFonts w:asciiTheme="minorHAnsi" w:hAnsiTheme="minorHAnsi"/>
          <w:b/>
          <w:u w:val="single"/>
        </w:rPr>
        <w:t xml:space="preserve"> </w:t>
      </w:r>
      <w:r w:rsidR="00724704" w:rsidRPr="00741415">
        <w:t xml:space="preserve">Nabídku je možné podat </w:t>
      </w:r>
      <w:r w:rsidR="00724704" w:rsidRPr="0032578A">
        <w:t>prostřednictvím elektronického nástroje E-ZAK</w:t>
      </w:r>
      <w:r w:rsidR="00724704" w:rsidRPr="00741415">
        <w:t xml:space="preserve"> dostupného na internetové adrese</w:t>
      </w:r>
      <w:r w:rsidR="00724704" w:rsidRPr="00741415">
        <w:rPr>
          <w:color w:val="0000FF"/>
        </w:rPr>
        <w:t xml:space="preserve"> </w:t>
      </w:r>
      <w:hyperlink r:id="rId12" w:history="1">
        <w:r w:rsidR="00EE5448" w:rsidRPr="00656ED1">
          <w:rPr>
            <w:rStyle w:val="Hypertextovodkaz"/>
          </w:rPr>
          <w:t>https://mfcr.ezak.cz/vz00002577</w:t>
        </w:r>
      </w:hyperlink>
      <w:r w:rsidR="00724704" w:rsidRPr="00741415">
        <w:rPr>
          <w:b/>
          <w:spacing w:val="-60"/>
        </w:rPr>
        <w:t xml:space="preserve"> </w:t>
      </w:r>
      <w:r w:rsidR="00EE5448">
        <w:rPr>
          <w:b/>
          <w:spacing w:val="-60"/>
        </w:rPr>
        <w:t>.</w:t>
      </w:r>
      <w:r w:rsidR="00371FAD">
        <w:rPr>
          <w:b/>
          <w:spacing w:val="-60"/>
        </w:rPr>
        <w:t xml:space="preserve"> </w:t>
      </w:r>
    </w:p>
    <w:p w14:paraId="566752AC" w14:textId="18BAEB9A" w:rsidR="00724704" w:rsidRPr="00741415" w:rsidRDefault="00724704" w:rsidP="00022B01">
      <w:pPr>
        <w:pStyle w:val="2sl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 xml:space="preserve">Podrobné instrukce elektronického nástroje se nacházejí v „uživatelské příručce“ na internetové adrese </w:t>
      </w:r>
      <w:hyperlink r:id="rId13" w:history="1">
        <w:r w:rsidR="00D83145" w:rsidRPr="00741415">
          <w:rPr>
            <w:rStyle w:val="Hypertextovodkaz"/>
            <w:rFonts w:asciiTheme="minorHAnsi" w:hAnsiTheme="minorHAnsi"/>
          </w:rPr>
          <w:t>https://mfcr.ezak.cz/test_index.html</w:t>
        </w:r>
      </w:hyperlink>
      <w:r w:rsidRPr="00741415">
        <w:rPr>
          <w:rFonts w:asciiTheme="minorHAnsi" w:hAnsiTheme="minorHAnsi"/>
        </w:rPr>
        <w:t>.</w:t>
      </w:r>
    </w:p>
    <w:p w14:paraId="54DB6454" w14:textId="573E2BFC" w:rsidR="00724704" w:rsidRPr="00741415" w:rsidRDefault="00724704" w:rsidP="00022B01">
      <w:pPr>
        <w:pStyle w:val="2sl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 xml:space="preserve">Nabídka bude dodavatelem vložena v elektronické podobě do elektronického nabídkového listu, vytvořeného v elektronickém nástroji E-ZAK, který zaručuje splnění všech podmínek bezpečnosti a důvěrnosti vkládaných dat, vč. absolutní nepřístupnosti nabídek na straně zadavatele před uplynutím stanovené lhůty pro jejich protokolární zpřístupnění. Dodavatel přitom postupuje podle dispozic zadavatele, uvedených v dokumentaci elektronicky vedeného </w:t>
      </w:r>
      <w:r w:rsidR="008559CE">
        <w:rPr>
          <w:rFonts w:asciiTheme="minorHAnsi" w:hAnsiTheme="minorHAnsi"/>
        </w:rPr>
        <w:t>Výběrové</w:t>
      </w:r>
      <w:r w:rsidRPr="00741415">
        <w:rPr>
          <w:rFonts w:asciiTheme="minorHAnsi" w:hAnsiTheme="minorHAnsi"/>
        </w:rPr>
        <w:t>ho řízení.</w:t>
      </w:r>
    </w:p>
    <w:p w14:paraId="7FA4CE2B" w14:textId="55ED4058" w:rsidR="00724704" w:rsidRDefault="00724704" w:rsidP="00022B01">
      <w:pPr>
        <w:pStyle w:val="2sl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 xml:space="preserve">Systémové požadavky na PC pro podání nabídek jsou k dispozici na internetové adrese </w:t>
      </w:r>
      <w:hyperlink r:id="rId14" w:history="1">
        <w:r w:rsidR="00D83145" w:rsidRPr="00741415">
          <w:rPr>
            <w:rStyle w:val="Hypertextovodkaz"/>
            <w:rFonts w:asciiTheme="minorHAnsi" w:hAnsiTheme="minorHAnsi"/>
          </w:rPr>
          <w:t>http://www.ezak.cz/faq/pozadavky-na-system</w:t>
        </w:r>
      </w:hyperlink>
      <w:r w:rsidRPr="00741415">
        <w:rPr>
          <w:rFonts w:asciiTheme="minorHAnsi" w:hAnsiTheme="minorHAnsi"/>
        </w:rPr>
        <w:t>.</w:t>
      </w:r>
    </w:p>
    <w:p w14:paraId="0207AC85" w14:textId="77777777" w:rsidR="00EE5448" w:rsidRDefault="00EE5448" w:rsidP="00EE5448">
      <w:pPr>
        <w:pStyle w:val="2sltext"/>
      </w:pPr>
      <w:r w:rsidRPr="00FB47FE">
        <w:t xml:space="preserve">Nabídka musí být podepsána statutárním orgánem dodavatele nebo osobou prokazatelně oprávněnou zastupovat dodavatele, v takovém případě dodavatel doloží toto oprávnění (např. plnou moc) v </w:t>
      </w:r>
      <w:r>
        <w:t>nabídce</w:t>
      </w:r>
      <w:r w:rsidRPr="00FB47FE">
        <w:t>.</w:t>
      </w:r>
      <w:r>
        <w:t xml:space="preserve"> </w:t>
      </w:r>
    </w:p>
    <w:p w14:paraId="7B722DC0" w14:textId="77777777" w:rsidR="00EE5448" w:rsidRDefault="00EE5448" w:rsidP="00EE5448">
      <w:pPr>
        <w:pStyle w:val="2sltext"/>
      </w:pPr>
      <w:bookmarkStart w:id="39" w:name="_Ref514150812"/>
      <w:r>
        <w:t xml:space="preserve">Odeslání nabídky </w:t>
      </w:r>
      <w:r w:rsidRPr="00631EB4">
        <w:t>prostřednictvím elektronického nástroje E-ZAK</w:t>
      </w:r>
      <w:r>
        <w:t xml:space="preserve"> může být učiněno i jinou osobou než</w:t>
      </w:r>
      <w:r w:rsidRPr="00631EB4">
        <w:t xml:space="preserve"> </w:t>
      </w:r>
      <w:r w:rsidRPr="00FB47FE">
        <w:t>statutárním orgánem dodavatele nebo osobou prokazatelně oprávněnou zastupovat dodavatele</w:t>
      </w:r>
      <w:r>
        <w:t>, tímto však není dotčen předchozí odstavec.</w:t>
      </w:r>
      <w:bookmarkEnd w:id="39"/>
    </w:p>
    <w:p w14:paraId="68171713" w14:textId="6FBCC06C" w:rsidR="00724704" w:rsidRPr="00741415" w:rsidRDefault="00724704" w:rsidP="00CB4C94">
      <w:pPr>
        <w:pStyle w:val="1NadpisMF"/>
        <w:rPr>
          <w:rFonts w:asciiTheme="minorHAnsi" w:hAnsiTheme="minorHAnsi"/>
        </w:rPr>
      </w:pPr>
      <w:bookmarkStart w:id="40" w:name="_Toc475980984"/>
      <w:bookmarkStart w:id="41" w:name="_Toc475981536"/>
      <w:bookmarkEnd w:id="40"/>
      <w:bookmarkEnd w:id="41"/>
      <w:r w:rsidRPr="00741415">
        <w:rPr>
          <w:rFonts w:asciiTheme="minorHAnsi" w:hAnsiTheme="minorHAnsi"/>
        </w:rPr>
        <w:t xml:space="preserve">  </w:t>
      </w:r>
      <w:bookmarkStart w:id="42" w:name="_Toc514045991"/>
      <w:r w:rsidRPr="00741415">
        <w:rPr>
          <w:rFonts w:asciiTheme="minorHAnsi" w:hAnsiTheme="minorHAnsi"/>
        </w:rPr>
        <w:t>Lhůta pro podání nabídek</w:t>
      </w:r>
      <w:bookmarkEnd w:id="42"/>
    </w:p>
    <w:p w14:paraId="58DD13E2" w14:textId="2A7A3ABD" w:rsidR="00724704" w:rsidRPr="00D86C43" w:rsidRDefault="00724704" w:rsidP="0028348C">
      <w:pPr>
        <w:pStyle w:val="2sltext"/>
        <w:rPr>
          <w:rFonts w:asciiTheme="minorHAnsi" w:hAnsiTheme="minorHAnsi"/>
          <w:b/>
        </w:rPr>
      </w:pPr>
      <w:r w:rsidRPr="00741415">
        <w:rPr>
          <w:rFonts w:asciiTheme="minorHAnsi" w:hAnsiTheme="minorHAnsi"/>
        </w:rPr>
        <w:t>Lhůta pro podání nabídek:</w:t>
      </w:r>
      <w:r w:rsidRPr="00741415">
        <w:rPr>
          <w:rFonts w:asciiTheme="minorHAnsi" w:hAnsiTheme="minorHAnsi"/>
        </w:rPr>
        <w:tab/>
      </w:r>
      <w:r w:rsidRPr="00D86C43">
        <w:rPr>
          <w:rFonts w:asciiTheme="minorHAnsi" w:hAnsiTheme="minorHAnsi"/>
          <w:b/>
        </w:rPr>
        <w:t xml:space="preserve">do </w:t>
      </w:r>
      <w:r w:rsidR="00D86C43" w:rsidRPr="00D86C43">
        <w:rPr>
          <w:rFonts w:asciiTheme="minorHAnsi" w:hAnsiTheme="minorHAnsi"/>
          <w:b/>
        </w:rPr>
        <w:t>1</w:t>
      </w:r>
      <w:r w:rsidR="00D54B2E">
        <w:rPr>
          <w:rFonts w:asciiTheme="minorHAnsi" w:hAnsiTheme="minorHAnsi"/>
          <w:b/>
        </w:rPr>
        <w:t>2</w:t>
      </w:r>
      <w:r w:rsidR="00D86C43" w:rsidRPr="00D86C43">
        <w:rPr>
          <w:rFonts w:asciiTheme="minorHAnsi" w:hAnsiTheme="minorHAnsi"/>
          <w:b/>
        </w:rPr>
        <w:t>. června 2018</w:t>
      </w:r>
      <w:r w:rsidRPr="00D86C43">
        <w:rPr>
          <w:rFonts w:asciiTheme="minorHAnsi" w:hAnsiTheme="minorHAnsi"/>
          <w:b/>
        </w:rPr>
        <w:t xml:space="preserve"> do </w:t>
      </w:r>
      <w:r w:rsidR="00D86C43" w:rsidRPr="00D86C43">
        <w:rPr>
          <w:rFonts w:asciiTheme="minorHAnsi" w:hAnsiTheme="minorHAnsi"/>
          <w:b/>
        </w:rPr>
        <w:t>10:00</w:t>
      </w:r>
      <w:r w:rsidRPr="00D86C43">
        <w:rPr>
          <w:rFonts w:asciiTheme="minorHAnsi" w:hAnsiTheme="minorHAnsi"/>
          <w:b/>
        </w:rPr>
        <w:t xml:space="preserve"> hod.</w:t>
      </w:r>
      <w:bookmarkStart w:id="43" w:name="_GoBack"/>
      <w:bookmarkEnd w:id="43"/>
    </w:p>
    <w:p w14:paraId="3450B917" w14:textId="77777777" w:rsidR="00724704" w:rsidRPr="00F04BF2" w:rsidRDefault="00724704" w:rsidP="0028348C">
      <w:pPr>
        <w:pStyle w:val="2sltext"/>
        <w:rPr>
          <w:rFonts w:asciiTheme="minorHAnsi" w:hAnsiTheme="minorHAnsi"/>
        </w:rPr>
      </w:pPr>
      <w:r w:rsidRPr="00F04BF2">
        <w:rPr>
          <w:rFonts w:asciiTheme="minorHAnsi" w:hAnsiTheme="minorHAnsi"/>
        </w:rPr>
        <w:lastRenderedPageBreak/>
        <w:t>Nabídka musí být doručena nejpozději do konce lhůty pro podání nabídek stanovené v předchozím odstavci. Za včasné doručení nabídky nese odpovědnost dodavatel.</w:t>
      </w:r>
    </w:p>
    <w:p w14:paraId="63842398" w14:textId="5F566D43" w:rsidR="00F312AE" w:rsidRPr="0032578A" w:rsidRDefault="00F312AE" w:rsidP="0032578A">
      <w:pPr>
        <w:pStyle w:val="2sltext"/>
        <w:rPr>
          <w:rFonts w:asciiTheme="minorHAnsi" w:hAnsiTheme="minorHAnsi"/>
        </w:rPr>
      </w:pPr>
      <w:r>
        <w:rPr>
          <w:rFonts w:asciiTheme="minorHAnsi" w:hAnsiTheme="minorHAnsi"/>
        </w:rPr>
        <w:t>Dodavatelé nemají právo na účast při otevírání nabídek.</w:t>
      </w:r>
    </w:p>
    <w:p w14:paraId="3DFEA43B" w14:textId="64BF26B0" w:rsidR="00724704" w:rsidRPr="00741415" w:rsidRDefault="00724704" w:rsidP="00CB4C94">
      <w:pPr>
        <w:pStyle w:val="1NadpisMF"/>
        <w:rPr>
          <w:rFonts w:asciiTheme="minorHAnsi" w:hAnsiTheme="minorHAnsi"/>
        </w:rPr>
      </w:pPr>
      <w:bookmarkStart w:id="44" w:name="_Toc475981538"/>
      <w:bookmarkStart w:id="45" w:name="_Toc475981539"/>
      <w:bookmarkStart w:id="46" w:name="_Toc475981540"/>
      <w:bookmarkEnd w:id="44"/>
      <w:bookmarkEnd w:id="45"/>
      <w:bookmarkEnd w:id="46"/>
      <w:r w:rsidRPr="00741415">
        <w:rPr>
          <w:rFonts w:asciiTheme="minorHAnsi" w:hAnsiTheme="minorHAnsi"/>
        </w:rPr>
        <w:t xml:space="preserve">  </w:t>
      </w:r>
      <w:bookmarkStart w:id="47" w:name="_Toc514045992"/>
      <w:r w:rsidRPr="00741415">
        <w:rPr>
          <w:rFonts w:asciiTheme="minorHAnsi" w:hAnsiTheme="minorHAnsi"/>
        </w:rPr>
        <w:t xml:space="preserve">Vysvětlení </w:t>
      </w:r>
      <w:r w:rsidR="005736AC">
        <w:rPr>
          <w:rFonts w:asciiTheme="minorHAnsi" w:hAnsiTheme="minorHAnsi"/>
        </w:rPr>
        <w:t>Výzvy</w:t>
      </w:r>
      <w:bookmarkEnd w:id="47"/>
    </w:p>
    <w:p w14:paraId="3AF09C0D" w14:textId="108FE18F" w:rsidR="00EE5448" w:rsidRPr="002261ED" w:rsidRDefault="00EE5448" w:rsidP="00EE5448">
      <w:pPr>
        <w:pStyle w:val="2sltext"/>
      </w:pPr>
      <w:r w:rsidRPr="00741415">
        <w:t xml:space="preserve">Dodavatel je oprávněn </w:t>
      </w:r>
      <w:r w:rsidRPr="00EE5448">
        <w:t>požádat zadavatele o vysvětlení Výzvy.</w:t>
      </w:r>
      <w:r w:rsidRPr="00741415">
        <w:t xml:space="preserve"> </w:t>
      </w:r>
      <w:r>
        <w:t>Žádost o </w:t>
      </w:r>
      <w:r w:rsidRPr="002261ED">
        <w:t xml:space="preserve">vysvětlení </w:t>
      </w:r>
      <w:r>
        <w:t>zadávací dokumentace</w:t>
      </w:r>
      <w:r w:rsidRPr="002261ED">
        <w:t xml:space="preserve"> musí být doručena písemně </w:t>
      </w:r>
      <w:r w:rsidR="00E71CAD">
        <w:t xml:space="preserve">buď </w:t>
      </w:r>
      <w:r w:rsidRPr="002261ED">
        <w:t xml:space="preserve">v elektronické podobě prostřednictvím elektronického nástroje E-ZAK </w:t>
      </w:r>
      <w:hyperlink r:id="rId15" w:history="1">
        <w:r w:rsidR="00D152D8" w:rsidRPr="00656ED1">
          <w:rPr>
            <w:rStyle w:val="Hypertextovodkaz"/>
            <w:rFonts w:asciiTheme="minorHAnsi" w:hAnsiTheme="minorHAnsi"/>
          </w:rPr>
          <w:t>https://mfcr.ezak.cz/vz00002577</w:t>
        </w:r>
      </w:hyperlink>
      <w:r w:rsidR="00E71CAD">
        <w:rPr>
          <w:rStyle w:val="Hypertextovodkaz"/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>
        <w:t>n</w:t>
      </w:r>
      <w:r w:rsidRPr="002261ED">
        <w:t xml:space="preserve">ebo </w:t>
      </w:r>
      <w:r w:rsidR="00E71CAD">
        <w:t xml:space="preserve">do </w:t>
      </w:r>
      <w:r w:rsidRPr="002261ED">
        <w:t xml:space="preserve">datové schránky (ID </w:t>
      </w:r>
      <w:proofErr w:type="spellStart"/>
      <w:r w:rsidRPr="002261ED">
        <w:t>xzeaauv</w:t>
      </w:r>
      <w:proofErr w:type="spellEnd"/>
      <w:r w:rsidRPr="002261ED">
        <w:t>)</w:t>
      </w:r>
      <w:r w:rsidR="00E71CAD">
        <w:t>, nebo v listinné podobě na adresu zadavatele Letenská 15, 118 10 Praha 1</w:t>
      </w:r>
      <w:r w:rsidRPr="002261ED">
        <w:t xml:space="preserve">. </w:t>
      </w:r>
      <w:r w:rsidR="00D152D8">
        <w:t>Z</w:t>
      </w:r>
      <w:r w:rsidRPr="002261ED">
        <w:t xml:space="preserve">adavatel doporučuje doručit kopii žádosti o vysvětlení </w:t>
      </w:r>
      <w:r>
        <w:t>zadávací dokumentace</w:t>
      </w:r>
      <w:r w:rsidRPr="002261ED">
        <w:t xml:space="preserve"> také na e-mail: </w:t>
      </w:r>
      <w:hyperlink r:id="rId16" w:history="1">
        <w:r w:rsidRPr="00741415">
          <w:rPr>
            <w:rStyle w:val="Hypertextovodkaz"/>
            <w:rFonts w:asciiTheme="minorHAnsi" w:hAnsiTheme="minorHAnsi"/>
          </w:rPr>
          <w:t>verejne.zakazky@mfcr.cz</w:t>
        </w:r>
      </w:hyperlink>
      <w:r w:rsidRPr="002261ED">
        <w:t>.</w:t>
      </w:r>
    </w:p>
    <w:p w14:paraId="335553B0" w14:textId="25393560" w:rsidR="00724704" w:rsidRPr="00741415" w:rsidRDefault="009F16EE" w:rsidP="00CD6965">
      <w:pPr>
        <w:pStyle w:val="2sl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Zadavatel</w:t>
      </w:r>
      <w:r w:rsidR="00724704" w:rsidRPr="00741415">
        <w:rPr>
          <w:rFonts w:asciiTheme="minorHAnsi" w:hAnsiTheme="minorHAnsi"/>
        </w:rPr>
        <w:t xml:space="preserve"> stanovuje povinnost požádat o vysvětlení </w:t>
      </w:r>
      <w:r w:rsidR="005736AC">
        <w:rPr>
          <w:rFonts w:asciiTheme="minorHAnsi" w:hAnsiTheme="minorHAnsi"/>
        </w:rPr>
        <w:t>Výzvy</w:t>
      </w:r>
      <w:r w:rsidR="00724704" w:rsidRPr="00741415">
        <w:rPr>
          <w:rFonts w:asciiTheme="minorHAnsi" w:hAnsiTheme="minorHAnsi"/>
        </w:rPr>
        <w:t xml:space="preserve"> písemně. Dodavatel doručí žádost nejpozději </w:t>
      </w:r>
      <w:r>
        <w:rPr>
          <w:rFonts w:asciiTheme="minorHAnsi" w:hAnsiTheme="minorHAnsi"/>
        </w:rPr>
        <w:t>5</w:t>
      </w:r>
      <w:r w:rsidR="00724704" w:rsidRPr="00741415">
        <w:rPr>
          <w:rFonts w:asciiTheme="minorHAnsi" w:hAnsiTheme="minorHAnsi"/>
        </w:rPr>
        <w:t xml:space="preserve"> pracovních dnů před uplynutím lhůty pro podání nabídek. Pokud dodavatel žádost doručí později, není </w:t>
      </w:r>
      <w:r w:rsidR="00371FAD">
        <w:rPr>
          <w:rFonts w:asciiTheme="minorHAnsi" w:hAnsiTheme="minorHAnsi"/>
        </w:rPr>
        <w:t>z</w:t>
      </w:r>
      <w:r w:rsidR="00724704" w:rsidRPr="00741415">
        <w:rPr>
          <w:rFonts w:asciiTheme="minorHAnsi" w:hAnsiTheme="minorHAnsi"/>
        </w:rPr>
        <w:t xml:space="preserve">adavatel povinen poskytnout vysvětlení </w:t>
      </w:r>
      <w:r w:rsidR="005736AC">
        <w:rPr>
          <w:rFonts w:asciiTheme="minorHAnsi" w:hAnsiTheme="minorHAnsi"/>
        </w:rPr>
        <w:t>Výzvy</w:t>
      </w:r>
      <w:r w:rsidR="00724704" w:rsidRPr="00741415">
        <w:rPr>
          <w:rFonts w:asciiTheme="minorHAnsi" w:hAnsiTheme="minorHAnsi"/>
        </w:rPr>
        <w:t>.</w:t>
      </w:r>
    </w:p>
    <w:p w14:paraId="6B78547C" w14:textId="3C8C9D47" w:rsidR="00724704" w:rsidRPr="00741415" w:rsidRDefault="00371FAD" w:rsidP="00CD6965">
      <w:pPr>
        <w:pStyle w:val="2sltex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724704" w:rsidRPr="00741415">
        <w:rPr>
          <w:rFonts w:asciiTheme="minorHAnsi" w:hAnsiTheme="minorHAnsi"/>
        </w:rPr>
        <w:t xml:space="preserve">adavatel je oprávněn </w:t>
      </w:r>
      <w:r w:rsidR="005736AC">
        <w:rPr>
          <w:rFonts w:asciiTheme="minorHAnsi" w:hAnsiTheme="minorHAnsi"/>
        </w:rPr>
        <w:t>Výzvu</w:t>
      </w:r>
      <w:r w:rsidR="00724704" w:rsidRPr="00741415">
        <w:rPr>
          <w:rFonts w:asciiTheme="minorHAnsi" w:hAnsiTheme="minorHAnsi"/>
        </w:rPr>
        <w:t xml:space="preserve"> vysvětlit, změnit nebo doplnit i bez předchozí žádosti dodavatelů.</w:t>
      </w:r>
    </w:p>
    <w:p w14:paraId="7649F5F9" w14:textId="4E27A4C7" w:rsidR="00724704" w:rsidRPr="00741415" w:rsidRDefault="009F16EE" w:rsidP="002A536D">
      <w:pPr>
        <w:pStyle w:val="2sltex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724704" w:rsidRPr="00741415">
        <w:rPr>
          <w:rFonts w:asciiTheme="minorHAnsi" w:hAnsiTheme="minorHAnsi"/>
        </w:rPr>
        <w:t xml:space="preserve">adavatel vysvětlení, změnu nebo doplnění </w:t>
      </w:r>
      <w:r w:rsidR="005736AC">
        <w:rPr>
          <w:rFonts w:asciiTheme="minorHAnsi" w:hAnsiTheme="minorHAnsi"/>
        </w:rPr>
        <w:t>Výzvy</w:t>
      </w:r>
      <w:r w:rsidR="00724704" w:rsidRPr="00741415">
        <w:rPr>
          <w:rFonts w:asciiTheme="minorHAnsi" w:hAnsiTheme="minorHAnsi"/>
        </w:rPr>
        <w:t xml:space="preserve"> uveřejní stejným způsobem jako zadávací podmínku, která byla vysvětlena, změněna nebo doplněna, tj. na profilu zadavatele</w:t>
      </w:r>
      <w:r>
        <w:rPr>
          <w:rFonts w:asciiTheme="minorHAnsi" w:hAnsiTheme="minorHAnsi"/>
        </w:rPr>
        <w:t>.</w:t>
      </w:r>
      <w:r w:rsidR="00724704" w:rsidRPr="007414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</w:t>
      </w:r>
      <w:r w:rsidR="00724704" w:rsidRPr="00741415">
        <w:rPr>
          <w:rFonts w:asciiTheme="minorHAnsi" w:hAnsiTheme="minorHAnsi"/>
        </w:rPr>
        <w:t xml:space="preserve">adavatel nebude vysvětlení, změnu nebo doplnění </w:t>
      </w:r>
      <w:r w:rsidR="005736AC">
        <w:rPr>
          <w:rFonts w:asciiTheme="minorHAnsi" w:hAnsiTheme="minorHAnsi"/>
        </w:rPr>
        <w:t>Výzvy</w:t>
      </w:r>
      <w:r w:rsidR="00724704" w:rsidRPr="00741415">
        <w:rPr>
          <w:rFonts w:asciiTheme="minorHAnsi" w:hAnsiTheme="minorHAnsi"/>
        </w:rPr>
        <w:t xml:space="preserve"> poskytovat adresně, tzn. ani dodavatelům, kteří písemně požádali o poskytnutí nebo vysvětlení </w:t>
      </w:r>
      <w:r w:rsidR="005736AC">
        <w:rPr>
          <w:rFonts w:asciiTheme="minorHAnsi" w:hAnsiTheme="minorHAnsi"/>
        </w:rPr>
        <w:t>Výzvy</w:t>
      </w:r>
      <w:r w:rsidR="00724704" w:rsidRPr="00741415">
        <w:rPr>
          <w:rFonts w:asciiTheme="minorHAnsi" w:hAnsiTheme="minorHAnsi"/>
        </w:rPr>
        <w:t xml:space="preserve"> nebo o zasílání stejnopisů vysvětlení, změn a doplnění </w:t>
      </w:r>
      <w:r w:rsidR="005736AC">
        <w:rPr>
          <w:rFonts w:asciiTheme="minorHAnsi" w:hAnsiTheme="minorHAnsi"/>
        </w:rPr>
        <w:t>Výzvy</w:t>
      </w:r>
      <w:r w:rsidR="00724704" w:rsidRPr="00741415">
        <w:rPr>
          <w:rFonts w:asciiTheme="minorHAnsi" w:hAnsiTheme="minorHAnsi"/>
        </w:rPr>
        <w:t>.</w:t>
      </w:r>
    </w:p>
    <w:p w14:paraId="0E6E546D" w14:textId="4E22B4F1" w:rsidR="00724704" w:rsidRPr="00741415" w:rsidRDefault="00724704" w:rsidP="002A536D">
      <w:pPr>
        <w:pStyle w:val="2sl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 xml:space="preserve">Pravidlem dle předchozího odstavce není dotčena skutečnost, že elektronický nástroj E-ZAK dodavateli, který je přiřazen k Veřejné zakázce, automaticky odesílá upozornění na vysvětlení </w:t>
      </w:r>
      <w:r w:rsidR="005736AC">
        <w:rPr>
          <w:rFonts w:asciiTheme="minorHAnsi" w:hAnsiTheme="minorHAnsi"/>
        </w:rPr>
        <w:t>Výzvy</w:t>
      </w:r>
      <w:r w:rsidRPr="00741415">
        <w:rPr>
          <w:rFonts w:asciiTheme="minorHAnsi" w:hAnsiTheme="minorHAnsi"/>
        </w:rPr>
        <w:t xml:space="preserve">. </w:t>
      </w:r>
      <w:r w:rsidR="009F16EE">
        <w:rPr>
          <w:rFonts w:asciiTheme="minorHAnsi" w:hAnsiTheme="minorHAnsi"/>
        </w:rPr>
        <w:t>Z</w:t>
      </w:r>
      <w:r w:rsidRPr="00741415">
        <w:rPr>
          <w:rFonts w:asciiTheme="minorHAnsi" w:hAnsiTheme="minorHAnsi"/>
        </w:rPr>
        <w:t xml:space="preserve">adavatel nezodpovídá za to, zda jsou přiřazenému dodavateli doručovány notifikace z elektronického nástroje E-ZAK do jeho e-mailové schránky. </w:t>
      </w:r>
    </w:p>
    <w:p w14:paraId="39A9916C" w14:textId="77777777" w:rsidR="00724704" w:rsidRPr="00741415" w:rsidRDefault="00724704" w:rsidP="00CB4C94">
      <w:pPr>
        <w:pStyle w:val="1NadpisMF"/>
        <w:rPr>
          <w:rFonts w:asciiTheme="minorHAnsi" w:hAnsiTheme="minorHAnsi"/>
        </w:rPr>
      </w:pPr>
      <w:bookmarkStart w:id="48" w:name="_Toc514045993"/>
      <w:r w:rsidRPr="00741415">
        <w:rPr>
          <w:rFonts w:asciiTheme="minorHAnsi" w:hAnsiTheme="minorHAnsi"/>
        </w:rPr>
        <w:t>Další podmínky pro uzavření smlouvy</w:t>
      </w:r>
      <w:bookmarkEnd w:id="48"/>
    </w:p>
    <w:p w14:paraId="2392016B" w14:textId="5FBECA97" w:rsidR="00E30455" w:rsidRDefault="00E30455" w:rsidP="00E30455">
      <w:pPr>
        <w:pStyle w:val="2sltex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Vybraný dodavatel</w:t>
      </w:r>
      <w:r w:rsidR="00CF7F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 zadavatele povinen upozornit na případné změny</w:t>
      </w:r>
      <w:r w:rsidR="00637109">
        <w:rPr>
          <w:rFonts w:asciiTheme="minorHAnsi" w:hAnsiTheme="minorHAnsi"/>
        </w:rPr>
        <w:t xml:space="preserve"> kvalifikace, ke kterým došlo po podání jeho nabídky</w:t>
      </w:r>
      <w:r w:rsidR="009162A2">
        <w:rPr>
          <w:rFonts w:asciiTheme="minorHAnsi" w:hAnsiTheme="minorHAnsi"/>
        </w:rPr>
        <w:t>,</w:t>
      </w:r>
      <w:r w:rsidR="00637109">
        <w:rPr>
          <w:rFonts w:asciiTheme="minorHAnsi" w:hAnsiTheme="minorHAnsi"/>
        </w:rPr>
        <w:t xml:space="preserve"> a prokázat, že i po této změně splňuje kvalifikaci požadovanou dle této Výzvy.</w:t>
      </w:r>
      <w:r>
        <w:rPr>
          <w:rFonts w:asciiTheme="minorHAnsi" w:hAnsiTheme="minorHAnsi"/>
        </w:rPr>
        <w:t xml:space="preserve"> </w:t>
      </w:r>
    </w:p>
    <w:p w14:paraId="7801236B" w14:textId="07731D52" w:rsidR="00724704" w:rsidRPr="00741415" w:rsidRDefault="00724704" w:rsidP="00CB4C94">
      <w:pPr>
        <w:pStyle w:val="1NadpisMF"/>
        <w:rPr>
          <w:rFonts w:asciiTheme="minorHAnsi" w:hAnsiTheme="minorHAnsi"/>
          <w:kern w:val="0"/>
          <w:sz w:val="22"/>
          <w:szCs w:val="22"/>
        </w:rPr>
      </w:pPr>
      <w:r w:rsidRPr="00741415">
        <w:rPr>
          <w:rFonts w:asciiTheme="minorHAnsi" w:hAnsiTheme="minorHAnsi"/>
        </w:rPr>
        <w:t xml:space="preserve">  </w:t>
      </w:r>
      <w:bookmarkStart w:id="49" w:name="_Toc514045994"/>
      <w:r w:rsidRPr="00741415">
        <w:rPr>
          <w:rFonts w:asciiTheme="minorHAnsi" w:hAnsiTheme="minorHAnsi"/>
        </w:rPr>
        <w:t xml:space="preserve">Závaznost </w:t>
      </w:r>
      <w:r w:rsidR="005736AC">
        <w:rPr>
          <w:rFonts w:asciiTheme="minorHAnsi" w:hAnsiTheme="minorHAnsi"/>
        </w:rPr>
        <w:t>Výzvy</w:t>
      </w:r>
      <w:bookmarkEnd w:id="49"/>
    </w:p>
    <w:p w14:paraId="5EB8BE0C" w14:textId="4698A431" w:rsidR="00724704" w:rsidRPr="00741415" w:rsidRDefault="00724704" w:rsidP="003F7923">
      <w:pPr>
        <w:pStyle w:val="2sl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>Veškeré informace, údaje, p</w:t>
      </w:r>
      <w:r w:rsidR="009F16EE">
        <w:rPr>
          <w:rFonts w:asciiTheme="minorHAnsi" w:hAnsiTheme="minorHAnsi"/>
        </w:rPr>
        <w:t xml:space="preserve">odmínky a požadavky stanovené ve Výzvě </w:t>
      </w:r>
      <w:r w:rsidRPr="00741415">
        <w:rPr>
          <w:rFonts w:asciiTheme="minorHAnsi" w:hAnsiTheme="minorHAnsi"/>
        </w:rPr>
        <w:t xml:space="preserve">vymezují závazné zadávací podmínky </w:t>
      </w:r>
      <w:r w:rsidR="009F16EE">
        <w:rPr>
          <w:rFonts w:asciiTheme="minorHAnsi" w:hAnsiTheme="minorHAnsi"/>
        </w:rPr>
        <w:t>Z</w:t>
      </w:r>
      <w:r w:rsidRPr="00741415">
        <w:rPr>
          <w:rFonts w:asciiTheme="minorHAnsi" w:hAnsiTheme="minorHAnsi"/>
        </w:rPr>
        <w:t>a</w:t>
      </w:r>
      <w:r w:rsidR="009F16EE">
        <w:rPr>
          <w:rFonts w:asciiTheme="minorHAnsi" w:hAnsiTheme="minorHAnsi"/>
        </w:rPr>
        <w:t>da</w:t>
      </w:r>
      <w:r w:rsidR="00C615F1">
        <w:rPr>
          <w:rFonts w:asciiTheme="minorHAnsi" w:hAnsiTheme="minorHAnsi"/>
        </w:rPr>
        <w:t>vatele pro účast dodavatele ve V</w:t>
      </w:r>
      <w:r w:rsidR="009F16EE">
        <w:rPr>
          <w:rFonts w:asciiTheme="minorHAnsi" w:hAnsiTheme="minorHAnsi"/>
        </w:rPr>
        <w:t>ýběrovém</w:t>
      </w:r>
      <w:r w:rsidRPr="00741415">
        <w:rPr>
          <w:rFonts w:asciiTheme="minorHAnsi" w:hAnsiTheme="minorHAnsi"/>
        </w:rPr>
        <w:t xml:space="preserve"> řízení. </w:t>
      </w:r>
    </w:p>
    <w:p w14:paraId="705FCE10" w14:textId="2B21F0C0" w:rsidR="00724704" w:rsidRPr="00741415" w:rsidRDefault="00724704" w:rsidP="006B639F">
      <w:pPr>
        <w:pStyle w:val="2sl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 xml:space="preserve">Neakceptování zadávacích podmínek </w:t>
      </w:r>
      <w:r w:rsidR="009F16EE">
        <w:rPr>
          <w:rFonts w:asciiTheme="minorHAnsi" w:hAnsiTheme="minorHAnsi"/>
        </w:rPr>
        <w:t>Z</w:t>
      </w:r>
      <w:r w:rsidRPr="00741415">
        <w:rPr>
          <w:rFonts w:asciiTheme="minorHAnsi" w:hAnsiTheme="minorHAnsi"/>
        </w:rPr>
        <w:t xml:space="preserve">adavatele bude považováno za nesplnění zadávacích podmínek s následkem vyloučení účastníka </w:t>
      </w:r>
      <w:r w:rsidR="009F16EE">
        <w:rPr>
          <w:rFonts w:asciiTheme="minorHAnsi" w:hAnsiTheme="minorHAnsi"/>
        </w:rPr>
        <w:t>Výběrového řízení</w:t>
      </w:r>
      <w:r w:rsidRPr="00741415">
        <w:rPr>
          <w:rFonts w:asciiTheme="minorHAnsi" w:hAnsiTheme="minorHAnsi"/>
        </w:rPr>
        <w:t xml:space="preserve">. Výjimku tvoří požadavky </w:t>
      </w:r>
      <w:r w:rsidR="009F16EE">
        <w:rPr>
          <w:rFonts w:asciiTheme="minorHAnsi" w:hAnsiTheme="minorHAnsi"/>
        </w:rPr>
        <w:t>Z</w:t>
      </w:r>
      <w:r w:rsidRPr="00741415">
        <w:rPr>
          <w:rFonts w:asciiTheme="minorHAnsi" w:hAnsiTheme="minorHAnsi"/>
        </w:rPr>
        <w:t>adavatele na formální úpravu nabídky, které mají pouze doporučující charakter.</w:t>
      </w:r>
    </w:p>
    <w:p w14:paraId="267137BF" w14:textId="7C343925" w:rsidR="00724704" w:rsidRPr="00741415" w:rsidRDefault="005736AC" w:rsidP="00541A92">
      <w:pPr>
        <w:pStyle w:val="2sltext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Výzv</w:t>
      </w:r>
      <w:r w:rsidR="009F1615">
        <w:rPr>
          <w:rFonts w:asciiTheme="minorHAnsi" w:hAnsiTheme="minorHAnsi"/>
        </w:rPr>
        <w:t>a</w:t>
      </w:r>
      <w:r w:rsidR="00724704" w:rsidRPr="00741415">
        <w:rPr>
          <w:rFonts w:asciiTheme="minorHAnsi" w:hAnsiTheme="minorHAnsi"/>
        </w:rPr>
        <w:t xml:space="preserve"> je pro dodavatele závazná. Podáním nabídky do </w:t>
      </w:r>
      <w:r w:rsidR="00C615F1">
        <w:rPr>
          <w:rFonts w:asciiTheme="minorHAnsi" w:hAnsiTheme="minorHAnsi"/>
        </w:rPr>
        <w:t>V</w:t>
      </w:r>
      <w:r w:rsidR="009F16EE">
        <w:rPr>
          <w:rFonts w:asciiTheme="minorHAnsi" w:hAnsiTheme="minorHAnsi"/>
        </w:rPr>
        <w:t>ýběrového</w:t>
      </w:r>
      <w:r w:rsidR="00724704" w:rsidRPr="00741415">
        <w:rPr>
          <w:rFonts w:asciiTheme="minorHAnsi" w:hAnsiTheme="minorHAnsi"/>
        </w:rPr>
        <w:t xml:space="preserve"> řízení dodavatel plně a bezvýhradně akceptuje </w:t>
      </w:r>
      <w:r w:rsidR="009F16EE">
        <w:rPr>
          <w:rFonts w:asciiTheme="minorHAnsi" w:hAnsiTheme="minorHAnsi"/>
        </w:rPr>
        <w:t>Výzvu</w:t>
      </w:r>
      <w:r w:rsidR="00724704" w:rsidRPr="00741415">
        <w:rPr>
          <w:rFonts w:asciiTheme="minorHAnsi" w:hAnsiTheme="minorHAnsi"/>
        </w:rPr>
        <w:t xml:space="preserve"> včetně případných vysvětlení, doplnění a změn </w:t>
      </w:r>
      <w:r w:rsidR="009F16EE">
        <w:rPr>
          <w:rFonts w:asciiTheme="minorHAnsi" w:hAnsiTheme="minorHAnsi"/>
        </w:rPr>
        <w:t>Výzvy</w:t>
      </w:r>
      <w:r w:rsidR="00724704" w:rsidRPr="00741415">
        <w:rPr>
          <w:rFonts w:asciiTheme="minorHAnsi" w:hAnsiTheme="minorHAnsi"/>
        </w:rPr>
        <w:t>.</w:t>
      </w:r>
    </w:p>
    <w:p w14:paraId="60745EA5" w14:textId="293A9311" w:rsidR="00724704" w:rsidRPr="00741415" w:rsidRDefault="00724704" w:rsidP="00CB4C94">
      <w:pPr>
        <w:pStyle w:val="1NadpisMF"/>
        <w:rPr>
          <w:rFonts w:asciiTheme="minorHAnsi" w:hAnsiTheme="minorHAnsi"/>
        </w:rPr>
      </w:pPr>
      <w:r w:rsidRPr="00741415">
        <w:rPr>
          <w:rFonts w:asciiTheme="minorHAnsi" w:hAnsiTheme="minorHAnsi"/>
        </w:rPr>
        <w:t xml:space="preserve">  </w:t>
      </w:r>
      <w:bookmarkStart w:id="50" w:name="_Toc514045995"/>
      <w:r w:rsidRPr="00741415">
        <w:rPr>
          <w:rFonts w:asciiTheme="minorHAnsi" w:hAnsiTheme="minorHAnsi"/>
        </w:rPr>
        <w:t>Další podmínky a práva zadavatele</w:t>
      </w:r>
      <w:bookmarkEnd w:id="50"/>
    </w:p>
    <w:p w14:paraId="6B5FCBFC" w14:textId="4E88050D" w:rsidR="00724704" w:rsidRPr="00741415" w:rsidRDefault="00724704" w:rsidP="009314B9">
      <w:pPr>
        <w:pStyle w:val="2sl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 xml:space="preserve">Veškerá komunikace mezi </w:t>
      </w:r>
      <w:r w:rsidR="00371FAD">
        <w:rPr>
          <w:rFonts w:asciiTheme="minorHAnsi" w:hAnsiTheme="minorHAnsi"/>
        </w:rPr>
        <w:t>z</w:t>
      </w:r>
      <w:r w:rsidRPr="00741415">
        <w:rPr>
          <w:rFonts w:asciiTheme="minorHAnsi" w:hAnsiTheme="minorHAnsi"/>
        </w:rPr>
        <w:t>adavatelem a dodavatelem bude probíhat v českém jazyce.</w:t>
      </w:r>
    </w:p>
    <w:p w14:paraId="55217FE7" w14:textId="4A458F81" w:rsidR="00724704" w:rsidRPr="00741415" w:rsidRDefault="00724704" w:rsidP="009314B9">
      <w:pPr>
        <w:pStyle w:val="2sl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 xml:space="preserve">Nabídky se dodavatelům nevracejí a zůstávají u </w:t>
      </w:r>
      <w:r w:rsidR="009F16EE">
        <w:rPr>
          <w:rFonts w:asciiTheme="minorHAnsi" w:hAnsiTheme="minorHAnsi"/>
        </w:rPr>
        <w:t>Z</w:t>
      </w:r>
      <w:r w:rsidRPr="00741415">
        <w:rPr>
          <w:rFonts w:asciiTheme="minorHAnsi" w:hAnsiTheme="minorHAnsi"/>
        </w:rPr>
        <w:t>adavatele jako součást dokumentace o </w:t>
      </w:r>
      <w:r w:rsidR="00C615F1">
        <w:rPr>
          <w:rFonts w:asciiTheme="minorHAnsi" w:hAnsiTheme="minorHAnsi"/>
        </w:rPr>
        <w:t>Výběr</w:t>
      </w:r>
      <w:r w:rsidR="009F16EE">
        <w:rPr>
          <w:rFonts w:asciiTheme="minorHAnsi" w:hAnsiTheme="minorHAnsi"/>
        </w:rPr>
        <w:t>ovém</w:t>
      </w:r>
      <w:r w:rsidRPr="00741415">
        <w:rPr>
          <w:rFonts w:asciiTheme="minorHAnsi" w:hAnsiTheme="minorHAnsi"/>
        </w:rPr>
        <w:t xml:space="preserve"> řízení.</w:t>
      </w:r>
    </w:p>
    <w:p w14:paraId="0134966A" w14:textId="5CDE38A2" w:rsidR="00724704" w:rsidRPr="00741415" w:rsidRDefault="009F16EE" w:rsidP="009314B9">
      <w:pPr>
        <w:pStyle w:val="2sl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Náklady spojené s účastí ve </w:t>
      </w:r>
      <w:r w:rsidR="00C615F1">
        <w:rPr>
          <w:rFonts w:asciiTheme="minorHAnsi" w:hAnsiTheme="minorHAnsi"/>
        </w:rPr>
        <w:t>Výběr</w:t>
      </w:r>
      <w:r>
        <w:rPr>
          <w:rFonts w:asciiTheme="minorHAnsi" w:hAnsiTheme="minorHAnsi"/>
        </w:rPr>
        <w:t>ovém</w:t>
      </w:r>
      <w:r w:rsidR="00724704" w:rsidRPr="00741415">
        <w:rPr>
          <w:rFonts w:asciiTheme="minorHAnsi" w:hAnsiTheme="minorHAnsi"/>
        </w:rPr>
        <w:t xml:space="preserve"> řízení nese každý dodavatel sám.</w:t>
      </w:r>
    </w:p>
    <w:p w14:paraId="597B1DA6" w14:textId="3C4A0F11" w:rsidR="00724704" w:rsidRPr="00741415" w:rsidRDefault="00371FAD" w:rsidP="009314B9">
      <w:pPr>
        <w:pStyle w:val="2sltex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724704" w:rsidRPr="00741415">
        <w:rPr>
          <w:rFonts w:asciiTheme="minorHAnsi" w:hAnsiTheme="minorHAnsi"/>
        </w:rPr>
        <w:t xml:space="preserve">adavatel si vyhrazuje právo zrušit </w:t>
      </w:r>
      <w:r w:rsidR="00C615F1">
        <w:rPr>
          <w:rFonts w:asciiTheme="minorHAnsi" w:hAnsiTheme="minorHAnsi"/>
        </w:rPr>
        <w:t>Výběr</w:t>
      </w:r>
      <w:r w:rsidR="009F16EE">
        <w:rPr>
          <w:rFonts w:asciiTheme="minorHAnsi" w:hAnsiTheme="minorHAnsi"/>
        </w:rPr>
        <w:t>ové</w:t>
      </w:r>
      <w:r w:rsidR="00724704" w:rsidRPr="00741415">
        <w:rPr>
          <w:rFonts w:asciiTheme="minorHAnsi" w:hAnsiTheme="minorHAnsi"/>
        </w:rPr>
        <w:t xml:space="preserve"> řízení</w:t>
      </w:r>
      <w:r w:rsidR="009F16EE">
        <w:rPr>
          <w:rFonts w:asciiTheme="minorHAnsi" w:hAnsiTheme="minorHAnsi"/>
        </w:rPr>
        <w:t xml:space="preserve"> bez udání důvodu</w:t>
      </w:r>
      <w:r w:rsidR="00724704" w:rsidRPr="00741415">
        <w:rPr>
          <w:rFonts w:asciiTheme="minorHAnsi" w:hAnsiTheme="minorHAnsi"/>
        </w:rPr>
        <w:t>.</w:t>
      </w:r>
    </w:p>
    <w:p w14:paraId="632D4B89" w14:textId="7A81443D" w:rsidR="00724704" w:rsidRPr="00741415" w:rsidRDefault="00371FAD" w:rsidP="009314B9">
      <w:pPr>
        <w:pStyle w:val="2sltex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724704" w:rsidRPr="00741415">
        <w:rPr>
          <w:rFonts w:asciiTheme="minorHAnsi" w:hAnsiTheme="minorHAnsi"/>
        </w:rPr>
        <w:t xml:space="preserve">adavatel si vyhrazuje právo vyloučit účastníka </w:t>
      </w:r>
      <w:r w:rsidR="00C615F1">
        <w:rPr>
          <w:rFonts w:asciiTheme="minorHAnsi" w:hAnsiTheme="minorHAnsi"/>
        </w:rPr>
        <w:t>Výběr</w:t>
      </w:r>
      <w:r w:rsidR="009F16EE">
        <w:rPr>
          <w:rFonts w:asciiTheme="minorHAnsi" w:hAnsiTheme="minorHAnsi"/>
        </w:rPr>
        <w:t>ového</w:t>
      </w:r>
      <w:r w:rsidR="00724704" w:rsidRPr="00741415">
        <w:rPr>
          <w:rFonts w:asciiTheme="minorHAnsi" w:hAnsiTheme="minorHAnsi"/>
        </w:rPr>
        <w:t xml:space="preserve"> </w:t>
      </w:r>
      <w:r w:rsidR="00A23376">
        <w:rPr>
          <w:rFonts w:asciiTheme="minorHAnsi" w:hAnsiTheme="minorHAnsi"/>
        </w:rPr>
        <w:t>řízení</w:t>
      </w:r>
      <w:r w:rsidR="009F1615">
        <w:rPr>
          <w:rFonts w:asciiTheme="minorHAnsi" w:hAnsiTheme="minorHAnsi"/>
        </w:rPr>
        <w:t xml:space="preserve"> analogicky</w:t>
      </w:r>
      <w:r w:rsidR="00A23376">
        <w:rPr>
          <w:rFonts w:asciiTheme="minorHAnsi" w:hAnsiTheme="minorHAnsi"/>
        </w:rPr>
        <w:t xml:space="preserve"> </w:t>
      </w:r>
      <w:r w:rsidR="00724704" w:rsidRPr="00741415">
        <w:rPr>
          <w:rFonts w:asciiTheme="minorHAnsi" w:hAnsiTheme="minorHAnsi"/>
        </w:rPr>
        <w:t>podle § 48 Zákona.</w:t>
      </w:r>
    </w:p>
    <w:p w14:paraId="3111B5E5" w14:textId="4C23C57B" w:rsidR="00724704" w:rsidRPr="00741415" w:rsidRDefault="00371FAD" w:rsidP="008B02CF">
      <w:pPr>
        <w:pStyle w:val="2SLTEXT0"/>
        <w:rPr>
          <w:rStyle w:val="formdata"/>
          <w:rFonts w:asciiTheme="minorHAnsi" w:hAnsiTheme="minorHAnsi"/>
        </w:rPr>
      </w:pPr>
      <w:r>
        <w:rPr>
          <w:rStyle w:val="formdata"/>
          <w:rFonts w:asciiTheme="minorHAnsi" w:hAnsiTheme="minorHAnsi"/>
        </w:rPr>
        <w:t>Z</w:t>
      </w:r>
      <w:r w:rsidR="00724704" w:rsidRPr="00741415">
        <w:rPr>
          <w:rStyle w:val="formdata"/>
          <w:rFonts w:asciiTheme="minorHAnsi" w:hAnsiTheme="minorHAnsi"/>
        </w:rPr>
        <w:t>adavatel nepřipouští varianty nabídky.</w:t>
      </w:r>
    </w:p>
    <w:p w14:paraId="0F7BD34F" w14:textId="3D541499" w:rsidR="00724704" w:rsidRPr="00741415" w:rsidRDefault="00371FAD" w:rsidP="008B02CF">
      <w:pPr>
        <w:pStyle w:val="2SLTEXT0"/>
        <w:rPr>
          <w:rStyle w:val="formdata"/>
          <w:rFonts w:asciiTheme="minorHAnsi" w:hAnsiTheme="minorHAnsi"/>
        </w:rPr>
      </w:pPr>
      <w:r>
        <w:rPr>
          <w:rStyle w:val="formdata"/>
          <w:rFonts w:asciiTheme="minorHAnsi" w:hAnsiTheme="minorHAnsi"/>
        </w:rPr>
        <w:t>Z</w:t>
      </w:r>
      <w:r w:rsidR="00724704" w:rsidRPr="00741415">
        <w:rPr>
          <w:rStyle w:val="formdata"/>
          <w:rFonts w:asciiTheme="minorHAnsi" w:hAnsiTheme="minorHAnsi"/>
        </w:rPr>
        <w:t xml:space="preserve">adavatel </w:t>
      </w:r>
      <w:r w:rsidR="00834A0B">
        <w:rPr>
          <w:rStyle w:val="formdata"/>
          <w:rFonts w:asciiTheme="minorHAnsi" w:hAnsiTheme="minorHAnsi"/>
        </w:rPr>
        <w:t>si vyhrazuje postupovat analogicky podle § 46 Zákona</w:t>
      </w:r>
      <w:r w:rsidR="00A23376">
        <w:rPr>
          <w:rStyle w:val="formdata"/>
          <w:rFonts w:asciiTheme="minorHAnsi" w:hAnsiTheme="minorHAnsi"/>
        </w:rPr>
        <w:t xml:space="preserve"> a § 125 odst. 1 Zákona.</w:t>
      </w:r>
    </w:p>
    <w:p w14:paraId="1C662B42" w14:textId="5496DD92" w:rsidR="00724704" w:rsidRPr="00741415" w:rsidRDefault="00371FAD" w:rsidP="008B02CF">
      <w:pPr>
        <w:pStyle w:val="2SLTEXT0"/>
        <w:rPr>
          <w:rStyle w:val="formdata"/>
          <w:rFonts w:asciiTheme="minorHAnsi" w:hAnsiTheme="minorHAnsi"/>
        </w:rPr>
      </w:pPr>
      <w:r>
        <w:rPr>
          <w:rStyle w:val="formdata"/>
          <w:rFonts w:asciiTheme="minorHAnsi" w:hAnsiTheme="minorHAnsi"/>
        </w:rPr>
        <w:t>Z</w:t>
      </w:r>
      <w:r w:rsidR="00724704" w:rsidRPr="00741415">
        <w:rPr>
          <w:rStyle w:val="formdata"/>
          <w:rFonts w:asciiTheme="minorHAnsi" w:hAnsiTheme="minorHAnsi"/>
        </w:rPr>
        <w:t>adavatel nepožaduje jistotu.</w:t>
      </w:r>
    </w:p>
    <w:p w14:paraId="1696473D" w14:textId="2354BD8E" w:rsidR="00724704" w:rsidRPr="00741415" w:rsidRDefault="00371FAD" w:rsidP="00DE6881">
      <w:pPr>
        <w:pStyle w:val="2sltex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724704" w:rsidRPr="00741415">
        <w:rPr>
          <w:rFonts w:asciiTheme="minorHAnsi" w:hAnsiTheme="minorHAnsi"/>
        </w:rPr>
        <w:t xml:space="preserve">adavatel si vyhrazuje právo ověřovat věrohodnost údajů nebo dokladů poskytnutých účastníkem </w:t>
      </w:r>
      <w:r w:rsidR="008559CE">
        <w:rPr>
          <w:rFonts w:asciiTheme="minorHAnsi" w:hAnsiTheme="minorHAnsi"/>
        </w:rPr>
        <w:t>Výběrové</w:t>
      </w:r>
      <w:r w:rsidR="00724704" w:rsidRPr="00741415">
        <w:rPr>
          <w:rFonts w:asciiTheme="minorHAnsi" w:hAnsiTheme="minorHAnsi"/>
        </w:rPr>
        <w:t>ho řízení u třetích osob a účastník je povinen mu v tomto ohledu poskytnout veškerou potřebnou součinnost.</w:t>
      </w:r>
    </w:p>
    <w:p w14:paraId="1E37B4D9" w14:textId="77777777" w:rsidR="00724704" w:rsidRPr="00741415" w:rsidRDefault="00724704" w:rsidP="009314B9">
      <w:pPr>
        <w:pStyle w:val="2sl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>Dodavatel je osobou povinnou spolupůsobit při výkonu finanční kontroly podle § 2 písm. e) zákona č. 320/2001 Sb., o finanční kontrole ve veřejné správě, ve znění pozdějších předpisů.</w:t>
      </w:r>
    </w:p>
    <w:p w14:paraId="3B157B7D" w14:textId="35DF4887" w:rsidR="00330CB1" w:rsidRPr="00741415" w:rsidRDefault="00330CB1" w:rsidP="00330CB1">
      <w:pPr>
        <w:pStyle w:val="1NadpisMF"/>
        <w:rPr>
          <w:rFonts w:asciiTheme="minorHAnsi" w:hAnsiTheme="minorHAnsi"/>
        </w:rPr>
      </w:pPr>
      <w:bookmarkStart w:id="51" w:name="_Ref476063791"/>
      <w:bookmarkStart w:id="52" w:name="_Toc514045996"/>
      <w:r w:rsidRPr="00741415">
        <w:rPr>
          <w:rFonts w:asciiTheme="minorHAnsi" w:hAnsiTheme="minorHAnsi"/>
        </w:rPr>
        <w:t xml:space="preserve">Zvláštní </w:t>
      </w:r>
      <w:bookmarkEnd w:id="51"/>
      <w:r w:rsidR="004571E7" w:rsidRPr="00741415">
        <w:rPr>
          <w:rFonts w:asciiTheme="minorHAnsi" w:hAnsiTheme="minorHAnsi"/>
        </w:rPr>
        <w:t>případy</w:t>
      </w:r>
      <w:r w:rsidR="0095189E" w:rsidRPr="00741415">
        <w:rPr>
          <w:rFonts w:asciiTheme="minorHAnsi" w:hAnsiTheme="minorHAnsi"/>
        </w:rPr>
        <w:t xml:space="preserve"> stanovení Nabídkové ceny ve vztahu k DPH</w:t>
      </w:r>
      <w:bookmarkEnd w:id="52"/>
    </w:p>
    <w:p w14:paraId="7E219F5D" w14:textId="2AD808AA" w:rsidR="00330CB1" w:rsidRPr="00741415" w:rsidRDefault="00E32126" w:rsidP="0013565C">
      <w:pPr>
        <w:pStyle w:val="2sl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>Tento č</w:t>
      </w:r>
      <w:r w:rsidR="00330CB1" w:rsidRPr="00741415">
        <w:rPr>
          <w:rFonts w:asciiTheme="minorHAnsi" w:hAnsiTheme="minorHAnsi"/>
        </w:rPr>
        <w:t xml:space="preserve">lánek </w:t>
      </w:r>
      <w:r w:rsidR="005736AC">
        <w:rPr>
          <w:rFonts w:asciiTheme="minorHAnsi" w:hAnsiTheme="minorHAnsi"/>
        </w:rPr>
        <w:t>Výzvy</w:t>
      </w:r>
      <w:r w:rsidR="00330CB1" w:rsidRPr="00741415">
        <w:rPr>
          <w:rFonts w:asciiTheme="minorHAnsi" w:hAnsiTheme="minorHAnsi"/>
        </w:rPr>
        <w:t xml:space="preserve"> upravuje výjimečné okolnosti, </w:t>
      </w:r>
      <w:r w:rsidR="003C1395" w:rsidRPr="00741415">
        <w:rPr>
          <w:rFonts w:asciiTheme="minorHAnsi" w:hAnsiTheme="minorHAnsi"/>
        </w:rPr>
        <w:t xml:space="preserve">u kterých </w:t>
      </w:r>
      <w:r w:rsidR="00D93583" w:rsidRPr="00741415">
        <w:rPr>
          <w:rFonts w:asciiTheme="minorHAnsi" w:hAnsiTheme="minorHAnsi"/>
        </w:rPr>
        <w:t>zadavatel</w:t>
      </w:r>
      <w:r w:rsidR="00904233" w:rsidRPr="00741415">
        <w:rPr>
          <w:rFonts w:asciiTheme="minorHAnsi" w:hAnsiTheme="minorHAnsi"/>
        </w:rPr>
        <w:t xml:space="preserve"> </w:t>
      </w:r>
      <w:r w:rsidR="003C1395" w:rsidRPr="00741415">
        <w:rPr>
          <w:rFonts w:asciiTheme="minorHAnsi" w:hAnsiTheme="minorHAnsi"/>
        </w:rPr>
        <w:t xml:space="preserve">předpokládá, že u většiny nabídek nenastanou. </w:t>
      </w:r>
      <w:r w:rsidR="00330CB1" w:rsidRPr="00741415">
        <w:rPr>
          <w:rFonts w:asciiTheme="minorHAnsi" w:hAnsiTheme="minorHAnsi"/>
        </w:rPr>
        <w:t xml:space="preserve"> </w:t>
      </w:r>
    </w:p>
    <w:p w14:paraId="3E507AF1" w14:textId="6D406AE2" w:rsidR="00847B1B" w:rsidRPr="00672DC2" w:rsidRDefault="00A64E6B" w:rsidP="00847B1B">
      <w:pPr>
        <w:pStyle w:val="2SLTEXT0"/>
        <w:rPr>
          <w:rFonts w:asciiTheme="minorHAnsi" w:hAnsiTheme="minorHAnsi"/>
        </w:rPr>
      </w:pPr>
      <w:r w:rsidRPr="00672DC2">
        <w:rPr>
          <w:rFonts w:asciiTheme="minorHAnsi" w:hAnsiTheme="minorHAnsi"/>
        </w:rPr>
        <w:t>D</w:t>
      </w:r>
      <w:r w:rsidR="00847B1B" w:rsidRPr="00672DC2">
        <w:rPr>
          <w:rFonts w:asciiTheme="minorHAnsi" w:hAnsiTheme="minorHAnsi"/>
        </w:rPr>
        <w:t>odavatel</w:t>
      </w:r>
      <w:r w:rsidRPr="00672DC2">
        <w:rPr>
          <w:rFonts w:asciiTheme="minorHAnsi" w:hAnsiTheme="minorHAnsi"/>
        </w:rPr>
        <w:t>, který není</w:t>
      </w:r>
      <w:r w:rsidR="00847B1B" w:rsidRPr="00672DC2">
        <w:rPr>
          <w:rFonts w:asciiTheme="minorHAnsi" w:hAnsiTheme="minorHAnsi"/>
        </w:rPr>
        <w:t xml:space="preserve"> k datu podání nabídky plátcem DPH, upraví koeficient DPH použitý při</w:t>
      </w:r>
      <w:r w:rsidR="00FC0452" w:rsidRPr="00672DC2">
        <w:rPr>
          <w:rFonts w:asciiTheme="minorHAnsi" w:hAnsiTheme="minorHAnsi"/>
        </w:rPr>
        <w:t> </w:t>
      </w:r>
      <w:r w:rsidR="00847B1B" w:rsidRPr="00672DC2">
        <w:rPr>
          <w:rFonts w:asciiTheme="minorHAnsi" w:hAnsiTheme="minorHAnsi"/>
        </w:rPr>
        <w:t xml:space="preserve">výpočtu Nabídkové ceny na 1,00. Pokud tento dodavatel bude vybrán, bude znění uzavírané </w:t>
      </w:r>
      <w:r w:rsidR="003338A9" w:rsidRPr="00672DC2">
        <w:rPr>
          <w:rFonts w:asciiTheme="minorHAnsi" w:hAnsiTheme="minorHAnsi"/>
        </w:rPr>
        <w:t>smlouvy</w:t>
      </w:r>
      <w:r w:rsidR="00847B1B" w:rsidRPr="00672DC2">
        <w:rPr>
          <w:rFonts w:asciiTheme="minorHAnsi" w:hAnsiTheme="minorHAnsi"/>
        </w:rPr>
        <w:t xml:space="preserve"> upraveno tak, aby dodavatel, pokud by se v budoucnu stal plátcem DPH, nebyl oprávněn navýšit smluvní cenu dle Prováděcích smluv o DPH, kterou by nově byl povinen odvádět. </w:t>
      </w:r>
    </w:p>
    <w:p w14:paraId="35972197" w14:textId="487E7008" w:rsidR="00875004" w:rsidRDefault="00672DC2" w:rsidP="00847B1B">
      <w:pPr>
        <w:pStyle w:val="2SLTEXT0"/>
      </w:pPr>
      <w:r>
        <w:t>D</w:t>
      </w:r>
      <w:r w:rsidRPr="00672DC2">
        <w:t>le ustanovení § 57 odst. 1 písm. f) zákona č. 235/2004, Sb., o dani z přidané hodnoty, ve znění pozdějších předpisů, jazykové vzdělávání poskytované osobami působícími v oblasti jazykového vzdělávání v přípravných kurzech pro vykonání standardizovaných jazykových zkoušek uznaných Ministerstvem školství, mládeže a tělovýchovy je od daně osvobozeno.</w:t>
      </w:r>
    </w:p>
    <w:p w14:paraId="359CBED8" w14:textId="77777777" w:rsidR="00875004" w:rsidRDefault="00875004">
      <w:pPr>
        <w:spacing w:after="0" w:line="240" w:lineRule="auto"/>
        <w:rPr>
          <w:lang w:eastAsia="cs-CZ"/>
        </w:rPr>
      </w:pPr>
      <w:r>
        <w:br w:type="page"/>
      </w:r>
    </w:p>
    <w:p w14:paraId="56091949" w14:textId="77777777" w:rsidR="00724704" w:rsidRPr="00741415" w:rsidRDefault="00724704" w:rsidP="00CB4C94">
      <w:pPr>
        <w:pStyle w:val="1NadpisMF"/>
        <w:rPr>
          <w:rFonts w:asciiTheme="minorHAnsi" w:hAnsiTheme="minorHAnsi"/>
        </w:rPr>
      </w:pPr>
      <w:bookmarkStart w:id="53" w:name="_Toc476226652"/>
      <w:bookmarkStart w:id="54" w:name="_Toc476226653"/>
      <w:bookmarkStart w:id="55" w:name="_Toc476226654"/>
      <w:bookmarkStart w:id="56" w:name="_Toc476226655"/>
      <w:bookmarkStart w:id="57" w:name="_Toc476226656"/>
      <w:bookmarkStart w:id="58" w:name="_Toc475980992"/>
      <w:bookmarkStart w:id="59" w:name="_Toc475981546"/>
      <w:bookmarkStart w:id="60" w:name="_Toc475980993"/>
      <w:bookmarkStart w:id="61" w:name="_Toc475981547"/>
      <w:bookmarkStart w:id="62" w:name="_Toc514045997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741415">
        <w:rPr>
          <w:rFonts w:asciiTheme="minorHAnsi" w:hAnsiTheme="minorHAnsi"/>
        </w:rPr>
        <w:lastRenderedPageBreak/>
        <w:t>Seznam příloh</w:t>
      </w:r>
      <w:bookmarkEnd w:id="62"/>
    </w:p>
    <w:p w14:paraId="361BE20F" w14:textId="551C21AC" w:rsidR="00724704" w:rsidRPr="00741415" w:rsidRDefault="00724704" w:rsidP="004C263F">
      <w:pPr>
        <w:pStyle w:val="3NesText"/>
        <w:rPr>
          <w:rFonts w:asciiTheme="minorHAnsi" w:hAnsiTheme="minorHAnsi"/>
          <w:b/>
        </w:rPr>
      </w:pPr>
      <w:r w:rsidRPr="00741415">
        <w:rPr>
          <w:rFonts w:asciiTheme="minorHAnsi" w:hAnsiTheme="minorHAnsi"/>
          <w:b/>
        </w:rPr>
        <w:t>Příloha č. 1:</w:t>
      </w:r>
      <w:r w:rsidRPr="00741415">
        <w:rPr>
          <w:rFonts w:asciiTheme="minorHAnsi" w:hAnsiTheme="minorHAnsi"/>
          <w:b/>
        </w:rPr>
        <w:tab/>
        <w:t xml:space="preserve">Závazný návrh </w:t>
      </w:r>
      <w:r w:rsidR="00484970">
        <w:rPr>
          <w:rFonts w:asciiTheme="minorHAnsi" w:hAnsiTheme="minorHAnsi"/>
          <w:b/>
        </w:rPr>
        <w:t>smlouvy</w:t>
      </w:r>
    </w:p>
    <w:p w14:paraId="66BC1970" w14:textId="3C17DC18" w:rsidR="00724704" w:rsidRPr="00741415" w:rsidRDefault="00724704" w:rsidP="001831DB">
      <w:pPr>
        <w:pStyle w:val="3NesText"/>
        <w:rPr>
          <w:rFonts w:asciiTheme="minorHAnsi" w:hAnsiTheme="minorHAnsi"/>
          <w:b/>
        </w:rPr>
      </w:pPr>
      <w:r w:rsidRPr="00741415">
        <w:rPr>
          <w:rFonts w:asciiTheme="minorHAnsi" w:hAnsiTheme="minorHAnsi"/>
          <w:b/>
        </w:rPr>
        <w:t>Příloha č. 2:</w:t>
      </w:r>
      <w:r w:rsidRPr="00741415">
        <w:rPr>
          <w:rFonts w:asciiTheme="minorHAnsi" w:hAnsiTheme="minorHAnsi"/>
          <w:b/>
        </w:rPr>
        <w:tab/>
      </w:r>
      <w:r w:rsidR="00FA0FC5" w:rsidRPr="00741415">
        <w:rPr>
          <w:rFonts w:asciiTheme="minorHAnsi" w:hAnsiTheme="minorHAnsi"/>
          <w:b/>
        </w:rPr>
        <w:t>Krycí list nabídky</w:t>
      </w:r>
    </w:p>
    <w:p w14:paraId="3D2A2231" w14:textId="10327362" w:rsidR="00E0132A" w:rsidRPr="00741415" w:rsidRDefault="00724704" w:rsidP="004C263F">
      <w:pPr>
        <w:pStyle w:val="3NesText"/>
        <w:rPr>
          <w:rFonts w:asciiTheme="minorHAnsi" w:hAnsiTheme="minorHAnsi"/>
          <w:b/>
        </w:rPr>
      </w:pPr>
      <w:r w:rsidRPr="00741415">
        <w:rPr>
          <w:rFonts w:asciiTheme="minorHAnsi" w:hAnsiTheme="minorHAnsi"/>
          <w:b/>
        </w:rPr>
        <w:t>Příloha č. 3:</w:t>
      </w:r>
      <w:r w:rsidRPr="00741415">
        <w:rPr>
          <w:rFonts w:asciiTheme="minorHAnsi" w:hAnsiTheme="minorHAnsi"/>
          <w:b/>
        </w:rPr>
        <w:tab/>
      </w:r>
      <w:r w:rsidR="00290A65">
        <w:rPr>
          <w:rFonts w:asciiTheme="minorHAnsi" w:hAnsiTheme="minorHAnsi"/>
          <w:b/>
        </w:rPr>
        <w:t xml:space="preserve">Doklad prokazující splnění </w:t>
      </w:r>
      <w:r w:rsidR="00E0132A">
        <w:rPr>
          <w:rFonts w:asciiTheme="minorHAnsi" w:hAnsiTheme="minorHAnsi"/>
          <w:b/>
        </w:rPr>
        <w:t>technické kvalifikac</w:t>
      </w:r>
      <w:r w:rsidR="00290A65">
        <w:rPr>
          <w:rFonts w:asciiTheme="minorHAnsi" w:hAnsiTheme="minorHAnsi"/>
          <w:b/>
        </w:rPr>
        <w:t>e</w:t>
      </w:r>
    </w:p>
    <w:p w14:paraId="3DFC5029" w14:textId="31D27714" w:rsidR="004A17C6" w:rsidRPr="00741415" w:rsidRDefault="004A17C6" w:rsidP="004C263F">
      <w:pPr>
        <w:pStyle w:val="3NesText"/>
        <w:rPr>
          <w:rFonts w:asciiTheme="minorHAnsi" w:hAnsiTheme="minorHAnsi"/>
          <w:b/>
        </w:rPr>
      </w:pPr>
      <w:r w:rsidRPr="00741415">
        <w:rPr>
          <w:rFonts w:asciiTheme="minorHAnsi" w:hAnsiTheme="minorHAnsi"/>
          <w:b/>
        </w:rPr>
        <w:t xml:space="preserve">Příloha č. 4: </w:t>
      </w:r>
      <w:r w:rsidRPr="00741415">
        <w:rPr>
          <w:rFonts w:asciiTheme="minorHAnsi" w:hAnsiTheme="minorHAnsi"/>
          <w:b/>
        </w:rPr>
        <w:tab/>
        <w:t xml:space="preserve">Čestné prohlášení jiné osoby </w:t>
      </w:r>
    </w:p>
    <w:p w14:paraId="0C234498" w14:textId="77777777" w:rsidR="003E68A0" w:rsidRPr="00741415" w:rsidRDefault="003E68A0" w:rsidP="004C263F">
      <w:pPr>
        <w:pStyle w:val="3NesText"/>
        <w:rPr>
          <w:rFonts w:asciiTheme="minorHAnsi" w:hAnsiTheme="minorHAnsi"/>
          <w:b/>
        </w:rPr>
      </w:pPr>
    </w:p>
    <w:p w14:paraId="400B2089" w14:textId="77777777" w:rsidR="003E68A0" w:rsidRPr="00741415" w:rsidRDefault="003E68A0" w:rsidP="004C263F">
      <w:pPr>
        <w:pStyle w:val="3NesText"/>
        <w:rPr>
          <w:rFonts w:asciiTheme="minorHAnsi" w:hAnsiTheme="minorHAnsi"/>
          <w:b/>
        </w:rPr>
      </w:pPr>
    </w:p>
    <w:p w14:paraId="05EBECC8" w14:textId="77777777" w:rsidR="00724704" w:rsidRPr="00741415" w:rsidRDefault="00724704" w:rsidP="00607F56">
      <w:pPr>
        <w:pStyle w:val="3NesText"/>
        <w:rPr>
          <w:rFonts w:asciiTheme="minorHAnsi" w:hAnsiTheme="minorHAnsi"/>
          <w:b/>
        </w:rPr>
      </w:pPr>
    </w:p>
    <w:sectPr w:rsidR="00724704" w:rsidRPr="00741415" w:rsidSect="00F63A1A">
      <w:headerReference w:type="default" r:id="rId17"/>
      <w:footerReference w:type="default" r:id="rId18"/>
      <w:type w:val="continuous"/>
      <w:pgSz w:w="11906" w:h="16838"/>
      <w:pgMar w:top="1417" w:right="1417" w:bottom="1417" w:left="1417" w:header="708" w:footer="22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DCBC5" w14:textId="77777777" w:rsidR="00127C59" w:rsidRDefault="00127C59" w:rsidP="00836A0D">
      <w:pPr>
        <w:spacing w:after="0" w:line="240" w:lineRule="auto"/>
      </w:pPr>
      <w:r>
        <w:separator/>
      </w:r>
    </w:p>
    <w:p w14:paraId="223F0A67" w14:textId="77777777" w:rsidR="00127C59" w:rsidRDefault="00127C59"/>
  </w:endnote>
  <w:endnote w:type="continuationSeparator" w:id="0">
    <w:p w14:paraId="06FDC3BA" w14:textId="77777777" w:rsidR="00127C59" w:rsidRDefault="00127C59" w:rsidP="00836A0D">
      <w:pPr>
        <w:spacing w:after="0" w:line="240" w:lineRule="auto"/>
      </w:pPr>
      <w:r>
        <w:continuationSeparator/>
      </w:r>
    </w:p>
    <w:p w14:paraId="504A6D7E" w14:textId="77777777" w:rsidR="00127C59" w:rsidRDefault="00127C59"/>
  </w:endnote>
  <w:endnote w:type="continuationNotice" w:id="1">
    <w:p w14:paraId="7C27B343" w14:textId="77777777" w:rsidR="00127C59" w:rsidRDefault="00127C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37FD1" w14:textId="5C731B11" w:rsidR="00127C59" w:rsidRDefault="00127C59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54B2E">
      <w:rPr>
        <w:b/>
        <w:bCs/>
        <w:noProof/>
      </w:rPr>
      <w:t>12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54B2E">
      <w:rPr>
        <w:b/>
        <w:bCs/>
        <w:noProof/>
      </w:rPr>
      <w:t>14</w:t>
    </w:r>
    <w:r>
      <w:rPr>
        <w:b/>
        <w:bCs/>
      </w:rPr>
      <w:fldChar w:fldCharType="end"/>
    </w:r>
  </w:p>
  <w:p w14:paraId="380B2DCC" w14:textId="77777777" w:rsidR="00127C59" w:rsidRDefault="00127C59">
    <w:pPr>
      <w:pStyle w:val="Zpat"/>
    </w:pPr>
  </w:p>
  <w:p w14:paraId="1FE8BFC8" w14:textId="77777777" w:rsidR="00127C59" w:rsidRDefault="00127C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CBA9E" w14:textId="77777777" w:rsidR="00127C59" w:rsidRDefault="00127C59" w:rsidP="00AC4F76">
      <w:pPr>
        <w:spacing w:after="0" w:line="240" w:lineRule="auto"/>
      </w:pPr>
      <w:r>
        <w:separator/>
      </w:r>
    </w:p>
  </w:footnote>
  <w:footnote w:type="continuationSeparator" w:id="0">
    <w:p w14:paraId="30C32E33" w14:textId="77777777" w:rsidR="00127C59" w:rsidRDefault="00127C59" w:rsidP="00836A0D">
      <w:pPr>
        <w:spacing w:after="0" w:line="240" w:lineRule="auto"/>
      </w:pPr>
      <w:r>
        <w:continuationSeparator/>
      </w:r>
    </w:p>
    <w:p w14:paraId="4AD01A71" w14:textId="77777777" w:rsidR="00127C59" w:rsidRDefault="00127C59"/>
  </w:footnote>
  <w:footnote w:type="continuationNotice" w:id="1">
    <w:p w14:paraId="26EDF283" w14:textId="77777777" w:rsidR="00127C59" w:rsidRDefault="00127C59">
      <w:pPr>
        <w:spacing w:after="0" w:line="240" w:lineRule="auto"/>
      </w:pPr>
    </w:p>
  </w:footnote>
  <w:footnote w:id="2">
    <w:p w14:paraId="43EFA126" w14:textId="77777777" w:rsidR="00127C59" w:rsidRPr="00C956FF" w:rsidRDefault="00127C59" w:rsidP="005C2AB4">
      <w:pPr>
        <w:pStyle w:val="Textpoznpodarou"/>
        <w:widowControl w:val="0"/>
        <w:jc w:val="both"/>
        <w:rPr>
          <w:rFonts w:asciiTheme="minorHAnsi" w:hAnsiTheme="minorHAnsi"/>
          <w:sz w:val="18"/>
          <w:szCs w:val="18"/>
        </w:rPr>
      </w:pPr>
      <w:r w:rsidRPr="00C956FF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956FF">
        <w:rPr>
          <w:rFonts w:asciiTheme="minorHAnsi" w:hAnsiTheme="minorHAnsi"/>
          <w:sz w:val="18"/>
          <w:szCs w:val="18"/>
        </w:rPr>
        <w:t xml:space="preserve"> § 187 zákona č. 89/2012 Sb., občanský zákoník.</w:t>
      </w:r>
    </w:p>
  </w:footnote>
  <w:footnote w:id="3">
    <w:p w14:paraId="5B060DBD" w14:textId="77777777" w:rsidR="00127C59" w:rsidRPr="00EB4737" w:rsidRDefault="00127C59" w:rsidP="005C2AB4">
      <w:pPr>
        <w:pStyle w:val="Textpoznpodarou"/>
        <w:widowControl w:val="0"/>
        <w:jc w:val="both"/>
        <w:rPr>
          <w:rFonts w:asciiTheme="minorHAnsi" w:hAnsiTheme="minorHAnsi"/>
          <w:sz w:val="22"/>
          <w:szCs w:val="22"/>
        </w:rPr>
      </w:pPr>
      <w:r w:rsidRPr="00C956FF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956FF">
        <w:rPr>
          <w:rFonts w:asciiTheme="minorHAnsi" w:hAnsiTheme="minorHAnsi"/>
          <w:sz w:val="18"/>
          <w:szCs w:val="18"/>
        </w:rPr>
        <w:t xml:space="preserve"> § 136 zákona č. 182/2006 Sb., o úpadku a způsobech jeho řešení (insolvenční zákon), ve znění pozdějších předpisů.</w:t>
      </w:r>
    </w:p>
  </w:footnote>
  <w:footnote w:id="4">
    <w:p w14:paraId="1249F649" w14:textId="77777777" w:rsidR="00127C59" w:rsidRPr="00BA12A8" w:rsidRDefault="00127C59" w:rsidP="005C2AB4">
      <w:pPr>
        <w:pStyle w:val="Textpoznpodarou"/>
        <w:widowControl w:val="0"/>
        <w:jc w:val="both"/>
        <w:rPr>
          <w:sz w:val="18"/>
          <w:szCs w:val="18"/>
        </w:rPr>
      </w:pPr>
      <w:r w:rsidRPr="00B301BE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301BE">
        <w:rPr>
          <w:rFonts w:asciiTheme="minorHAnsi" w:hAnsiTheme="minorHAnsi"/>
          <w:sz w:val="18"/>
          <w:szCs w:val="18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 o </w:t>
      </w:r>
      <w:r w:rsidRPr="00BA12A8">
        <w:rPr>
          <w:rFonts w:asciiTheme="minorHAnsi" w:hAnsiTheme="minorHAnsi"/>
          <w:sz w:val="18"/>
          <w:szCs w:val="18"/>
        </w:rPr>
        <w:t>změně některých souvisejících zákonů.</w:t>
      </w:r>
    </w:p>
  </w:footnote>
  <w:footnote w:id="5">
    <w:p w14:paraId="7F414365" w14:textId="77777777" w:rsidR="00127C59" w:rsidRPr="00FF44E4" w:rsidRDefault="00127C59" w:rsidP="00B835FE">
      <w:pPr>
        <w:pStyle w:val="Textpoznpodarou"/>
        <w:jc w:val="both"/>
        <w:rPr>
          <w:rFonts w:ascii="Times New Roman" w:hAnsi="Times New Roman"/>
        </w:rPr>
      </w:pPr>
      <w:r w:rsidRPr="00827B60">
        <w:rPr>
          <w:rStyle w:val="Znakapoznpodarou"/>
          <w:rFonts w:asciiTheme="minorHAnsi" w:hAnsiTheme="minorHAnsi"/>
        </w:rPr>
        <w:footnoteRef/>
      </w:r>
      <w:r w:rsidRPr="00827B60">
        <w:rPr>
          <w:rFonts w:asciiTheme="minorHAnsi" w:hAnsiTheme="minorHAnsi"/>
        </w:rPr>
        <w:t xml:space="preserve"> Zákon č. 365/2000 Sb., o informačních systémech veřejné správy a o změně některých dalších zákonů, ve znění pozdějších předpisů.</w:t>
      </w:r>
    </w:p>
  </w:footnote>
  <w:footnote w:id="6">
    <w:p w14:paraId="64D1AF35" w14:textId="77777777" w:rsidR="00127C59" w:rsidRPr="00BF66FF" w:rsidRDefault="00127C59" w:rsidP="004635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cs-CZ"/>
        </w:rPr>
      </w:pPr>
      <w:r w:rsidRPr="00BF66FF">
        <w:rPr>
          <w:rStyle w:val="Znakapoznpodarou"/>
          <w:sz w:val="20"/>
          <w:szCs w:val="20"/>
        </w:rPr>
        <w:footnoteRef/>
      </w:r>
      <w:r w:rsidRPr="00BF66FF">
        <w:rPr>
          <w:sz w:val="20"/>
          <w:szCs w:val="20"/>
        </w:rPr>
        <w:t xml:space="preserve"> </w:t>
      </w:r>
      <w:r w:rsidRPr="00BF66FF">
        <w:rPr>
          <w:rFonts w:cs="Calibri"/>
          <w:sz w:val="20"/>
          <w:szCs w:val="20"/>
          <w:lang w:eastAsia="cs-CZ"/>
        </w:rPr>
        <w:t>DPH se rozumí peněžní částka, jejíž výše odpovídá výši daně z přidané hodnoty vypočtené</w:t>
      </w:r>
      <w:r>
        <w:rPr>
          <w:rFonts w:cs="Calibri"/>
          <w:sz w:val="20"/>
          <w:szCs w:val="20"/>
          <w:lang w:eastAsia="cs-CZ"/>
        </w:rPr>
        <w:t xml:space="preserve"> podle zákona č. </w:t>
      </w:r>
      <w:r w:rsidRPr="00BF66FF">
        <w:rPr>
          <w:rFonts w:cs="Calibri"/>
          <w:sz w:val="20"/>
          <w:szCs w:val="20"/>
          <w:lang w:eastAsia="cs-CZ"/>
        </w:rPr>
        <w:t>235/2004 Sb., o dani z přidané hodnoty, ve znění pozdějších předpisů.</w:t>
      </w:r>
    </w:p>
    <w:p w14:paraId="5B3B5EB1" w14:textId="77777777" w:rsidR="00127C59" w:rsidRDefault="00127C59" w:rsidP="0046355A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07DE7" w14:textId="77777777" w:rsidR="00127C59" w:rsidRDefault="00127C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5BF"/>
    <w:multiLevelType w:val="hybridMultilevel"/>
    <w:tmpl w:val="A4EA4146"/>
    <w:lvl w:ilvl="0" w:tplc="5A562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61019"/>
    <w:multiLevelType w:val="hybridMultilevel"/>
    <w:tmpl w:val="589CC6B2"/>
    <w:lvl w:ilvl="0" w:tplc="452ABE14">
      <w:start w:val="1"/>
      <w:numFmt w:val="bullet"/>
      <w:pStyle w:val="5seznam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>
    <w:nsid w:val="0F723DF5"/>
    <w:multiLevelType w:val="multilevel"/>
    <w:tmpl w:val="A26CAECE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124475BF"/>
    <w:multiLevelType w:val="hybridMultilevel"/>
    <w:tmpl w:val="C5AA9276"/>
    <w:lvl w:ilvl="0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14E24B5C"/>
    <w:multiLevelType w:val="hybridMultilevel"/>
    <w:tmpl w:val="347E2E6A"/>
    <w:lvl w:ilvl="0" w:tplc="2FAE7148">
      <w:start w:val="1"/>
      <w:numFmt w:val="upperLetter"/>
      <w:lvlText w:val="%1)"/>
      <w:lvlJc w:val="left"/>
      <w:pPr>
        <w:ind w:left="1077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B6E05DB"/>
    <w:multiLevelType w:val="hybridMultilevel"/>
    <w:tmpl w:val="B260BA82"/>
    <w:lvl w:ilvl="0" w:tplc="5A562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B777C"/>
    <w:multiLevelType w:val="hybridMultilevel"/>
    <w:tmpl w:val="41D8743A"/>
    <w:lvl w:ilvl="0" w:tplc="0405000B">
      <w:start w:val="1"/>
      <w:numFmt w:val="bullet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1FFF32F3"/>
    <w:multiLevelType w:val="hybridMultilevel"/>
    <w:tmpl w:val="B65C75AC"/>
    <w:lvl w:ilvl="0" w:tplc="5A562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B138C8"/>
    <w:multiLevelType w:val="hybridMultilevel"/>
    <w:tmpl w:val="0F1ACB9C"/>
    <w:lvl w:ilvl="0" w:tplc="05D4D538">
      <w:start w:val="1"/>
      <w:numFmt w:val="decimal"/>
      <w:pStyle w:val="3sText"/>
      <w:lvlText w:val="%1.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2E19C3"/>
    <w:multiLevelType w:val="hybridMultilevel"/>
    <w:tmpl w:val="334EBBA0"/>
    <w:lvl w:ilvl="0" w:tplc="36B8A5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5200D"/>
    <w:multiLevelType w:val="multilevel"/>
    <w:tmpl w:val="BA2CD480"/>
    <w:lvl w:ilvl="0">
      <w:start w:val="1"/>
      <w:numFmt w:val="decimal"/>
      <w:pStyle w:val="1NadpisMF"/>
      <w:lvlText w:val="%1."/>
      <w:lvlJc w:val="left"/>
      <w:rPr>
        <w:rFonts w:asciiTheme="minorHAnsi" w:hAnsiTheme="minorHAnsi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rPr>
        <w:rFonts w:asciiTheme="minorHAnsi" w:hAnsiTheme="minorHAnsi" w:cs="Times New Roman" w:hint="default"/>
        <w:b/>
        <w:i w:val="0"/>
        <w:color w:val="auto"/>
        <w:sz w:val="22"/>
      </w:rPr>
    </w:lvl>
    <w:lvl w:ilvl="2">
      <w:start w:val="1"/>
      <w:numFmt w:val="lowerLetter"/>
      <w:pStyle w:val="4SezPs"/>
      <w:lvlText w:val="%3)"/>
      <w:lvlJc w:val="left"/>
      <w:pPr>
        <w:ind w:left="709" w:hanging="28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pStyle w:val="6Plohy"/>
      <w:lvlText w:val="Příloha č. %5"/>
      <w:lvlJc w:val="left"/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41077DBD"/>
    <w:multiLevelType w:val="multilevel"/>
    <w:tmpl w:val="1DDE0D2C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numFmt w:val="bullet"/>
      <w:lvlText w:val="-"/>
      <w:lvlJc w:val="left"/>
      <w:pPr>
        <w:tabs>
          <w:tab w:val="num" w:pos="1420"/>
        </w:tabs>
        <w:ind w:left="1369" w:firstLine="49"/>
      </w:pPr>
      <w:rPr>
        <w:rFonts w:ascii="Microsoft Himalaya" w:eastAsia="Times New Roman" w:hAnsi="Microsoft Himalaya" w:hint="default"/>
        <w:b/>
        <w:i w:val="0"/>
        <w:sz w:val="28"/>
      </w:rPr>
    </w:lvl>
    <w:lvl w:ilvl="4">
      <w:start w:val="1"/>
      <w:numFmt w:val="decimal"/>
      <w:lvlRestart w:val="0"/>
      <w:lvlText w:val="Příloha č. %5"/>
      <w:lvlJc w:val="left"/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450A5EC3"/>
    <w:multiLevelType w:val="multilevel"/>
    <w:tmpl w:val="0E3A357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142" w:firstLine="0"/>
      </w:pPr>
      <w:rPr>
        <w:rFonts w:asciiTheme="minorHAnsi" w:hAnsiTheme="minorHAnsi" w:cs="Times New Roman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lvlText w:val="Příloha č. %5"/>
      <w:lvlJc w:val="left"/>
      <w:pPr>
        <w:ind w:left="0" w:firstLine="0"/>
      </w:pPr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481C0D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B507B1F"/>
    <w:multiLevelType w:val="hybridMultilevel"/>
    <w:tmpl w:val="2EBAFAAC"/>
    <w:lvl w:ilvl="0" w:tplc="6090E4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4E7FEC"/>
    <w:multiLevelType w:val="hybridMultilevel"/>
    <w:tmpl w:val="28F836A2"/>
    <w:lvl w:ilvl="0" w:tplc="4028AF38"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5B8971F1"/>
    <w:multiLevelType w:val="hybridMultilevel"/>
    <w:tmpl w:val="E244C53A"/>
    <w:lvl w:ilvl="0" w:tplc="5A562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8F1BC6"/>
    <w:multiLevelType w:val="hybridMultilevel"/>
    <w:tmpl w:val="743803B8"/>
    <w:lvl w:ilvl="0" w:tplc="5A562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FB0B92"/>
    <w:multiLevelType w:val="hybridMultilevel"/>
    <w:tmpl w:val="2256A740"/>
    <w:lvl w:ilvl="0" w:tplc="60C6F862">
      <w:numFmt w:val="bullet"/>
      <w:pStyle w:val="4Odrky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3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9">
    <w:nsid w:val="7D002B43"/>
    <w:multiLevelType w:val="hybridMultilevel"/>
    <w:tmpl w:val="A4DAD0A2"/>
    <w:lvl w:ilvl="0" w:tplc="5A562022">
      <w:start w:val="1"/>
      <w:numFmt w:val="bullet"/>
      <w:lvlText w:val=""/>
      <w:lvlJc w:val="left"/>
      <w:pPr>
        <w:ind w:left="24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>
    <w:nsid w:val="7D561F4C"/>
    <w:multiLevelType w:val="hybridMultilevel"/>
    <w:tmpl w:val="BBEA8C04"/>
    <w:lvl w:ilvl="0" w:tplc="04050019">
      <w:start w:val="1"/>
      <w:numFmt w:val="lowerLetter"/>
      <w:lvlText w:val="%1.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10"/>
  </w:num>
  <w:num w:numId="7">
    <w:abstractNumId w:val="1"/>
  </w:num>
  <w:num w:numId="8">
    <w:abstractNumId w:val="11"/>
  </w:num>
  <w:num w:numId="9">
    <w:abstractNumId w:val="19"/>
  </w:num>
  <w:num w:numId="10">
    <w:abstractNumId w:val="5"/>
  </w:num>
  <w:num w:numId="11">
    <w:abstractNumId w:val="13"/>
  </w:num>
  <w:num w:numId="12">
    <w:abstractNumId w:val="4"/>
  </w:num>
  <w:num w:numId="13">
    <w:abstractNumId w:val="16"/>
  </w:num>
  <w:num w:numId="14">
    <w:abstractNumId w:val="17"/>
  </w:num>
  <w:num w:numId="15">
    <w:abstractNumId w:val="7"/>
  </w:num>
  <w:num w:numId="16">
    <w:abstractNumId w:val="0"/>
  </w:num>
  <w:num w:numId="17">
    <w:abstractNumId w:val="10"/>
  </w:num>
  <w:num w:numId="18">
    <w:abstractNumId w:val="10"/>
  </w:num>
  <w:num w:numId="19">
    <w:abstractNumId w:val="12"/>
  </w:num>
  <w:num w:numId="20">
    <w:abstractNumId w:val="2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5"/>
  </w:num>
  <w:num w:numId="42">
    <w:abstractNumId w:val="6"/>
  </w:num>
  <w:num w:numId="43">
    <w:abstractNumId w:val="14"/>
  </w:num>
  <w:num w:numId="44">
    <w:abstractNumId w:val="10"/>
  </w:num>
  <w:num w:numId="45">
    <w:abstractNumId w:val="9"/>
  </w:num>
  <w:num w:numId="46">
    <w:abstractNumId w:val="10"/>
  </w:num>
  <w:num w:numId="47">
    <w:abstractNumId w:val="3"/>
  </w:num>
  <w:num w:numId="48">
    <w:abstractNumId w:val="10"/>
  </w:num>
  <w:num w:numId="4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80"/>
    <w:rsid w:val="00000146"/>
    <w:rsid w:val="00000811"/>
    <w:rsid w:val="00000914"/>
    <w:rsid w:val="00000E41"/>
    <w:rsid w:val="00001E4B"/>
    <w:rsid w:val="00002850"/>
    <w:rsid w:val="00003CE8"/>
    <w:rsid w:val="000040E1"/>
    <w:rsid w:val="000041DB"/>
    <w:rsid w:val="000052A0"/>
    <w:rsid w:val="000052E0"/>
    <w:rsid w:val="000057BD"/>
    <w:rsid w:val="000062DE"/>
    <w:rsid w:val="00007E78"/>
    <w:rsid w:val="00007FC3"/>
    <w:rsid w:val="00010A50"/>
    <w:rsid w:val="00010D27"/>
    <w:rsid w:val="00010E05"/>
    <w:rsid w:val="00011774"/>
    <w:rsid w:val="0001207E"/>
    <w:rsid w:val="000132E5"/>
    <w:rsid w:val="000142CB"/>
    <w:rsid w:val="00014770"/>
    <w:rsid w:val="000155D9"/>
    <w:rsid w:val="00016B81"/>
    <w:rsid w:val="00016F7C"/>
    <w:rsid w:val="00017035"/>
    <w:rsid w:val="00017047"/>
    <w:rsid w:val="00017D85"/>
    <w:rsid w:val="00020EF6"/>
    <w:rsid w:val="00021813"/>
    <w:rsid w:val="00022B01"/>
    <w:rsid w:val="00022CC6"/>
    <w:rsid w:val="000231F3"/>
    <w:rsid w:val="00023562"/>
    <w:rsid w:val="00024136"/>
    <w:rsid w:val="0002443F"/>
    <w:rsid w:val="00024C4A"/>
    <w:rsid w:val="0002544A"/>
    <w:rsid w:val="000258A6"/>
    <w:rsid w:val="00026BDB"/>
    <w:rsid w:val="00027425"/>
    <w:rsid w:val="00027437"/>
    <w:rsid w:val="000314CD"/>
    <w:rsid w:val="00031A6D"/>
    <w:rsid w:val="00032B77"/>
    <w:rsid w:val="00033123"/>
    <w:rsid w:val="00033A65"/>
    <w:rsid w:val="00035408"/>
    <w:rsid w:val="00035676"/>
    <w:rsid w:val="00035D21"/>
    <w:rsid w:val="000363EF"/>
    <w:rsid w:val="00041178"/>
    <w:rsid w:val="00042025"/>
    <w:rsid w:val="0004329D"/>
    <w:rsid w:val="00043D4B"/>
    <w:rsid w:val="00044A57"/>
    <w:rsid w:val="00045F4F"/>
    <w:rsid w:val="000465FE"/>
    <w:rsid w:val="0004720F"/>
    <w:rsid w:val="0005037E"/>
    <w:rsid w:val="00050A1E"/>
    <w:rsid w:val="00050C83"/>
    <w:rsid w:val="00050DED"/>
    <w:rsid w:val="0005135C"/>
    <w:rsid w:val="00051F4E"/>
    <w:rsid w:val="00052565"/>
    <w:rsid w:val="00052927"/>
    <w:rsid w:val="0005297C"/>
    <w:rsid w:val="00052BD2"/>
    <w:rsid w:val="00052F62"/>
    <w:rsid w:val="00053607"/>
    <w:rsid w:val="000539C7"/>
    <w:rsid w:val="00053D2F"/>
    <w:rsid w:val="00053FE1"/>
    <w:rsid w:val="0005413A"/>
    <w:rsid w:val="00054BA9"/>
    <w:rsid w:val="00054C95"/>
    <w:rsid w:val="00055215"/>
    <w:rsid w:val="000553B3"/>
    <w:rsid w:val="00055C5E"/>
    <w:rsid w:val="00056BD2"/>
    <w:rsid w:val="0005707C"/>
    <w:rsid w:val="0005773A"/>
    <w:rsid w:val="000578F6"/>
    <w:rsid w:val="00057F36"/>
    <w:rsid w:val="000606F1"/>
    <w:rsid w:val="0006161B"/>
    <w:rsid w:val="00061F5C"/>
    <w:rsid w:val="000656A6"/>
    <w:rsid w:val="00065779"/>
    <w:rsid w:val="00065DEF"/>
    <w:rsid w:val="00066478"/>
    <w:rsid w:val="000676DC"/>
    <w:rsid w:val="000704B0"/>
    <w:rsid w:val="00070FED"/>
    <w:rsid w:val="0007118B"/>
    <w:rsid w:val="00071296"/>
    <w:rsid w:val="000729DA"/>
    <w:rsid w:val="00072C71"/>
    <w:rsid w:val="0007318A"/>
    <w:rsid w:val="000749DB"/>
    <w:rsid w:val="00074DF9"/>
    <w:rsid w:val="00075275"/>
    <w:rsid w:val="0007529A"/>
    <w:rsid w:val="00075D38"/>
    <w:rsid w:val="00075ED5"/>
    <w:rsid w:val="00076F05"/>
    <w:rsid w:val="00077598"/>
    <w:rsid w:val="000777F9"/>
    <w:rsid w:val="00080873"/>
    <w:rsid w:val="00082455"/>
    <w:rsid w:val="00082700"/>
    <w:rsid w:val="00082AEF"/>
    <w:rsid w:val="00082B6A"/>
    <w:rsid w:val="00083401"/>
    <w:rsid w:val="00083BDD"/>
    <w:rsid w:val="000841FA"/>
    <w:rsid w:val="000844D6"/>
    <w:rsid w:val="000845D9"/>
    <w:rsid w:val="000848E5"/>
    <w:rsid w:val="000867BA"/>
    <w:rsid w:val="00086D55"/>
    <w:rsid w:val="0008769E"/>
    <w:rsid w:val="00090777"/>
    <w:rsid w:val="000934A6"/>
    <w:rsid w:val="00094987"/>
    <w:rsid w:val="000A0FE8"/>
    <w:rsid w:val="000A101D"/>
    <w:rsid w:val="000A165E"/>
    <w:rsid w:val="000A1C29"/>
    <w:rsid w:val="000A2C95"/>
    <w:rsid w:val="000A32C6"/>
    <w:rsid w:val="000A34FC"/>
    <w:rsid w:val="000A365F"/>
    <w:rsid w:val="000A3CDF"/>
    <w:rsid w:val="000A414F"/>
    <w:rsid w:val="000A44E0"/>
    <w:rsid w:val="000A4879"/>
    <w:rsid w:val="000A499D"/>
    <w:rsid w:val="000A577A"/>
    <w:rsid w:val="000A5FCE"/>
    <w:rsid w:val="000A6685"/>
    <w:rsid w:val="000A6DDC"/>
    <w:rsid w:val="000B032D"/>
    <w:rsid w:val="000B05FA"/>
    <w:rsid w:val="000B18EE"/>
    <w:rsid w:val="000B246C"/>
    <w:rsid w:val="000B29C7"/>
    <w:rsid w:val="000B2BF1"/>
    <w:rsid w:val="000B44A5"/>
    <w:rsid w:val="000B4956"/>
    <w:rsid w:val="000B53A4"/>
    <w:rsid w:val="000B53D6"/>
    <w:rsid w:val="000B5B61"/>
    <w:rsid w:val="000B67C4"/>
    <w:rsid w:val="000B67C9"/>
    <w:rsid w:val="000B76B1"/>
    <w:rsid w:val="000C266B"/>
    <w:rsid w:val="000C3A12"/>
    <w:rsid w:val="000C405D"/>
    <w:rsid w:val="000C4720"/>
    <w:rsid w:val="000C530F"/>
    <w:rsid w:val="000C6654"/>
    <w:rsid w:val="000C6D96"/>
    <w:rsid w:val="000C71D2"/>
    <w:rsid w:val="000C7416"/>
    <w:rsid w:val="000C777E"/>
    <w:rsid w:val="000D0C02"/>
    <w:rsid w:val="000D137C"/>
    <w:rsid w:val="000D164D"/>
    <w:rsid w:val="000D214B"/>
    <w:rsid w:val="000D24FF"/>
    <w:rsid w:val="000D2835"/>
    <w:rsid w:val="000D3470"/>
    <w:rsid w:val="000D355A"/>
    <w:rsid w:val="000D3736"/>
    <w:rsid w:val="000D400B"/>
    <w:rsid w:val="000D4341"/>
    <w:rsid w:val="000D5043"/>
    <w:rsid w:val="000D5CDE"/>
    <w:rsid w:val="000D6059"/>
    <w:rsid w:val="000D6D6D"/>
    <w:rsid w:val="000D6F13"/>
    <w:rsid w:val="000D7B05"/>
    <w:rsid w:val="000E0D2A"/>
    <w:rsid w:val="000E1041"/>
    <w:rsid w:val="000E14BB"/>
    <w:rsid w:val="000E23CB"/>
    <w:rsid w:val="000E2546"/>
    <w:rsid w:val="000E294B"/>
    <w:rsid w:val="000E351B"/>
    <w:rsid w:val="000E359E"/>
    <w:rsid w:val="000E36B0"/>
    <w:rsid w:val="000E3B7D"/>
    <w:rsid w:val="000E5DD9"/>
    <w:rsid w:val="000E6857"/>
    <w:rsid w:val="000E6D5B"/>
    <w:rsid w:val="000E71BB"/>
    <w:rsid w:val="000E7981"/>
    <w:rsid w:val="000E7A60"/>
    <w:rsid w:val="000E7E96"/>
    <w:rsid w:val="000F09B2"/>
    <w:rsid w:val="000F0B5E"/>
    <w:rsid w:val="000F0D04"/>
    <w:rsid w:val="000F1C7B"/>
    <w:rsid w:val="000F29A3"/>
    <w:rsid w:val="000F2E95"/>
    <w:rsid w:val="000F3825"/>
    <w:rsid w:val="000F3D18"/>
    <w:rsid w:val="000F4C43"/>
    <w:rsid w:val="000F5B6B"/>
    <w:rsid w:val="000F6743"/>
    <w:rsid w:val="000F722A"/>
    <w:rsid w:val="000F761E"/>
    <w:rsid w:val="000F7DCB"/>
    <w:rsid w:val="00100198"/>
    <w:rsid w:val="001001D0"/>
    <w:rsid w:val="00100E38"/>
    <w:rsid w:val="00102035"/>
    <w:rsid w:val="001034FF"/>
    <w:rsid w:val="00104AAA"/>
    <w:rsid w:val="00104EDC"/>
    <w:rsid w:val="00104FD6"/>
    <w:rsid w:val="00105435"/>
    <w:rsid w:val="00106507"/>
    <w:rsid w:val="00107E51"/>
    <w:rsid w:val="00107EFD"/>
    <w:rsid w:val="00110D38"/>
    <w:rsid w:val="0011160F"/>
    <w:rsid w:val="001117A6"/>
    <w:rsid w:val="001122D8"/>
    <w:rsid w:val="001129CC"/>
    <w:rsid w:val="00116197"/>
    <w:rsid w:val="0011744A"/>
    <w:rsid w:val="00117924"/>
    <w:rsid w:val="001202F6"/>
    <w:rsid w:val="00120711"/>
    <w:rsid w:val="00120E35"/>
    <w:rsid w:val="00121D48"/>
    <w:rsid w:val="00122510"/>
    <w:rsid w:val="00122758"/>
    <w:rsid w:val="00122E9A"/>
    <w:rsid w:val="00122F2E"/>
    <w:rsid w:val="00123D6C"/>
    <w:rsid w:val="00123DBF"/>
    <w:rsid w:val="00126780"/>
    <w:rsid w:val="00127124"/>
    <w:rsid w:val="0012793C"/>
    <w:rsid w:val="00127C59"/>
    <w:rsid w:val="0013094A"/>
    <w:rsid w:val="00131BB7"/>
    <w:rsid w:val="0013209C"/>
    <w:rsid w:val="00132A82"/>
    <w:rsid w:val="00132C6F"/>
    <w:rsid w:val="00132CA8"/>
    <w:rsid w:val="00132E41"/>
    <w:rsid w:val="00133677"/>
    <w:rsid w:val="00133DED"/>
    <w:rsid w:val="00133E0A"/>
    <w:rsid w:val="001341AA"/>
    <w:rsid w:val="001343A2"/>
    <w:rsid w:val="00135350"/>
    <w:rsid w:val="0013553A"/>
    <w:rsid w:val="00135593"/>
    <w:rsid w:val="0013565C"/>
    <w:rsid w:val="001361A0"/>
    <w:rsid w:val="00136558"/>
    <w:rsid w:val="0013698F"/>
    <w:rsid w:val="001370AF"/>
    <w:rsid w:val="00137765"/>
    <w:rsid w:val="001402DA"/>
    <w:rsid w:val="00142D39"/>
    <w:rsid w:val="00143348"/>
    <w:rsid w:val="00143C18"/>
    <w:rsid w:val="00143FA9"/>
    <w:rsid w:val="001450CE"/>
    <w:rsid w:val="00145CE9"/>
    <w:rsid w:val="00146C84"/>
    <w:rsid w:val="0014767B"/>
    <w:rsid w:val="001504A2"/>
    <w:rsid w:val="00150E0E"/>
    <w:rsid w:val="001514E8"/>
    <w:rsid w:val="00151823"/>
    <w:rsid w:val="001519F5"/>
    <w:rsid w:val="00151B0A"/>
    <w:rsid w:val="00151F86"/>
    <w:rsid w:val="00152089"/>
    <w:rsid w:val="00152410"/>
    <w:rsid w:val="00152B1E"/>
    <w:rsid w:val="0015309F"/>
    <w:rsid w:val="00153AD6"/>
    <w:rsid w:val="00155399"/>
    <w:rsid w:val="00155478"/>
    <w:rsid w:val="00155534"/>
    <w:rsid w:val="00156065"/>
    <w:rsid w:val="00156544"/>
    <w:rsid w:val="00156FB2"/>
    <w:rsid w:val="00157A2D"/>
    <w:rsid w:val="00160466"/>
    <w:rsid w:val="00160863"/>
    <w:rsid w:val="00161912"/>
    <w:rsid w:val="00162B2F"/>
    <w:rsid w:val="001632EE"/>
    <w:rsid w:val="0016505B"/>
    <w:rsid w:val="0016551E"/>
    <w:rsid w:val="00165AA2"/>
    <w:rsid w:val="00165B7E"/>
    <w:rsid w:val="00166233"/>
    <w:rsid w:val="00166736"/>
    <w:rsid w:val="001679FD"/>
    <w:rsid w:val="00167A38"/>
    <w:rsid w:val="00171ACC"/>
    <w:rsid w:val="00171CDE"/>
    <w:rsid w:val="00173005"/>
    <w:rsid w:val="0017352A"/>
    <w:rsid w:val="00173A12"/>
    <w:rsid w:val="00176A20"/>
    <w:rsid w:val="00176A39"/>
    <w:rsid w:val="00177940"/>
    <w:rsid w:val="00177E9D"/>
    <w:rsid w:val="001806C6"/>
    <w:rsid w:val="00180AEC"/>
    <w:rsid w:val="00182873"/>
    <w:rsid w:val="00182A30"/>
    <w:rsid w:val="00182CF3"/>
    <w:rsid w:val="00182E1A"/>
    <w:rsid w:val="001831DB"/>
    <w:rsid w:val="00183868"/>
    <w:rsid w:val="00183BE8"/>
    <w:rsid w:val="00183CFE"/>
    <w:rsid w:val="00184506"/>
    <w:rsid w:val="00184F25"/>
    <w:rsid w:val="00184F43"/>
    <w:rsid w:val="001850A3"/>
    <w:rsid w:val="0018548E"/>
    <w:rsid w:val="00190C1F"/>
    <w:rsid w:val="00192EEE"/>
    <w:rsid w:val="00192FE5"/>
    <w:rsid w:val="0019331A"/>
    <w:rsid w:val="00193F2C"/>
    <w:rsid w:val="001968FF"/>
    <w:rsid w:val="00197080"/>
    <w:rsid w:val="00197B35"/>
    <w:rsid w:val="00197B80"/>
    <w:rsid w:val="001A0A79"/>
    <w:rsid w:val="001A1276"/>
    <w:rsid w:val="001A267B"/>
    <w:rsid w:val="001A348C"/>
    <w:rsid w:val="001A3E41"/>
    <w:rsid w:val="001A4FC4"/>
    <w:rsid w:val="001A5B0A"/>
    <w:rsid w:val="001A66C2"/>
    <w:rsid w:val="001A6D49"/>
    <w:rsid w:val="001A7279"/>
    <w:rsid w:val="001A74E0"/>
    <w:rsid w:val="001A7925"/>
    <w:rsid w:val="001B2D93"/>
    <w:rsid w:val="001B3E0B"/>
    <w:rsid w:val="001B3E89"/>
    <w:rsid w:val="001B46F0"/>
    <w:rsid w:val="001B49A3"/>
    <w:rsid w:val="001B4B3E"/>
    <w:rsid w:val="001B4BF3"/>
    <w:rsid w:val="001B4EFE"/>
    <w:rsid w:val="001B5517"/>
    <w:rsid w:val="001B6FA0"/>
    <w:rsid w:val="001B7825"/>
    <w:rsid w:val="001B7B51"/>
    <w:rsid w:val="001C0E00"/>
    <w:rsid w:val="001C0F49"/>
    <w:rsid w:val="001C1367"/>
    <w:rsid w:val="001C26CC"/>
    <w:rsid w:val="001C319C"/>
    <w:rsid w:val="001C3FA0"/>
    <w:rsid w:val="001C560A"/>
    <w:rsid w:val="001C58E0"/>
    <w:rsid w:val="001C66A9"/>
    <w:rsid w:val="001C725B"/>
    <w:rsid w:val="001D0B21"/>
    <w:rsid w:val="001D0B2D"/>
    <w:rsid w:val="001D1591"/>
    <w:rsid w:val="001D199B"/>
    <w:rsid w:val="001D1CCA"/>
    <w:rsid w:val="001D1DE4"/>
    <w:rsid w:val="001D2E0B"/>
    <w:rsid w:val="001D3BC4"/>
    <w:rsid w:val="001D3E57"/>
    <w:rsid w:val="001D4C4B"/>
    <w:rsid w:val="001D58DB"/>
    <w:rsid w:val="001D6388"/>
    <w:rsid w:val="001D6995"/>
    <w:rsid w:val="001D6E0C"/>
    <w:rsid w:val="001D742D"/>
    <w:rsid w:val="001E15C0"/>
    <w:rsid w:val="001E15C9"/>
    <w:rsid w:val="001E1771"/>
    <w:rsid w:val="001E219D"/>
    <w:rsid w:val="001E2829"/>
    <w:rsid w:val="001E2CDB"/>
    <w:rsid w:val="001E3239"/>
    <w:rsid w:val="001E4DA0"/>
    <w:rsid w:val="001E65E8"/>
    <w:rsid w:val="001E66D4"/>
    <w:rsid w:val="001E7D2B"/>
    <w:rsid w:val="001E7EC3"/>
    <w:rsid w:val="001F00E7"/>
    <w:rsid w:val="001F017A"/>
    <w:rsid w:val="001F0550"/>
    <w:rsid w:val="001F13F1"/>
    <w:rsid w:val="001F18F4"/>
    <w:rsid w:val="001F20E8"/>
    <w:rsid w:val="001F2438"/>
    <w:rsid w:val="001F2458"/>
    <w:rsid w:val="001F289B"/>
    <w:rsid w:val="001F28C0"/>
    <w:rsid w:val="001F2B45"/>
    <w:rsid w:val="001F3600"/>
    <w:rsid w:val="001F3FB1"/>
    <w:rsid w:val="001F4E05"/>
    <w:rsid w:val="001F631E"/>
    <w:rsid w:val="001F74DC"/>
    <w:rsid w:val="001F7C7F"/>
    <w:rsid w:val="00200E55"/>
    <w:rsid w:val="0020220E"/>
    <w:rsid w:val="00202629"/>
    <w:rsid w:val="00203F9C"/>
    <w:rsid w:val="002040A6"/>
    <w:rsid w:val="00205420"/>
    <w:rsid w:val="002063FB"/>
    <w:rsid w:val="00207B64"/>
    <w:rsid w:val="0021088A"/>
    <w:rsid w:val="00210927"/>
    <w:rsid w:val="0021140D"/>
    <w:rsid w:val="00211487"/>
    <w:rsid w:val="0021174E"/>
    <w:rsid w:val="00211791"/>
    <w:rsid w:val="00211DA1"/>
    <w:rsid w:val="0021363B"/>
    <w:rsid w:val="00214858"/>
    <w:rsid w:val="00215506"/>
    <w:rsid w:val="0021562D"/>
    <w:rsid w:val="002168F1"/>
    <w:rsid w:val="002172D8"/>
    <w:rsid w:val="00217AD1"/>
    <w:rsid w:val="002201C4"/>
    <w:rsid w:val="002210A4"/>
    <w:rsid w:val="002211EC"/>
    <w:rsid w:val="002220CD"/>
    <w:rsid w:val="0022307B"/>
    <w:rsid w:val="002231F4"/>
    <w:rsid w:val="002259C9"/>
    <w:rsid w:val="00226019"/>
    <w:rsid w:val="00226177"/>
    <w:rsid w:val="002300AC"/>
    <w:rsid w:val="002301FF"/>
    <w:rsid w:val="00230EB4"/>
    <w:rsid w:val="0023127A"/>
    <w:rsid w:val="00231495"/>
    <w:rsid w:val="00231499"/>
    <w:rsid w:val="00231CB5"/>
    <w:rsid w:val="00231F53"/>
    <w:rsid w:val="0023267F"/>
    <w:rsid w:val="00232E18"/>
    <w:rsid w:val="002331EC"/>
    <w:rsid w:val="002343C4"/>
    <w:rsid w:val="00234945"/>
    <w:rsid w:val="0023559E"/>
    <w:rsid w:val="002372B4"/>
    <w:rsid w:val="0023731D"/>
    <w:rsid w:val="002373BC"/>
    <w:rsid w:val="00240247"/>
    <w:rsid w:val="0024078D"/>
    <w:rsid w:val="002421C4"/>
    <w:rsid w:val="002424B0"/>
    <w:rsid w:val="00243306"/>
    <w:rsid w:val="002434EE"/>
    <w:rsid w:val="00243742"/>
    <w:rsid w:val="00243F69"/>
    <w:rsid w:val="00244EBB"/>
    <w:rsid w:val="0024503F"/>
    <w:rsid w:val="002451D0"/>
    <w:rsid w:val="00245EA1"/>
    <w:rsid w:val="002461AA"/>
    <w:rsid w:val="00246C51"/>
    <w:rsid w:val="00247ED4"/>
    <w:rsid w:val="00250309"/>
    <w:rsid w:val="00251274"/>
    <w:rsid w:val="0025156D"/>
    <w:rsid w:val="002521C1"/>
    <w:rsid w:val="002530B5"/>
    <w:rsid w:val="0025336D"/>
    <w:rsid w:val="002543EA"/>
    <w:rsid w:val="002575F0"/>
    <w:rsid w:val="0025787D"/>
    <w:rsid w:val="00257DE8"/>
    <w:rsid w:val="00261498"/>
    <w:rsid w:val="00263CB5"/>
    <w:rsid w:val="00263CD4"/>
    <w:rsid w:val="002649BB"/>
    <w:rsid w:val="00264E3C"/>
    <w:rsid w:val="0026565E"/>
    <w:rsid w:val="0026698F"/>
    <w:rsid w:val="00266BED"/>
    <w:rsid w:val="00266C18"/>
    <w:rsid w:val="00267A61"/>
    <w:rsid w:val="00267DF2"/>
    <w:rsid w:val="00267FDA"/>
    <w:rsid w:val="0027219D"/>
    <w:rsid w:val="002725A1"/>
    <w:rsid w:val="002725A6"/>
    <w:rsid w:val="00272A0F"/>
    <w:rsid w:val="00272BA2"/>
    <w:rsid w:val="0027411F"/>
    <w:rsid w:val="00275168"/>
    <w:rsid w:val="00275A8F"/>
    <w:rsid w:val="00275AFA"/>
    <w:rsid w:val="00275DDE"/>
    <w:rsid w:val="00276E82"/>
    <w:rsid w:val="00277F5F"/>
    <w:rsid w:val="0028015D"/>
    <w:rsid w:val="00281096"/>
    <w:rsid w:val="002818FC"/>
    <w:rsid w:val="00281946"/>
    <w:rsid w:val="00281E22"/>
    <w:rsid w:val="00281F9A"/>
    <w:rsid w:val="00283132"/>
    <w:rsid w:val="0028316F"/>
    <w:rsid w:val="0028348C"/>
    <w:rsid w:val="00284730"/>
    <w:rsid w:val="00286448"/>
    <w:rsid w:val="00286935"/>
    <w:rsid w:val="00286D26"/>
    <w:rsid w:val="00287CEC"/>
    <w:rsid w:val="0029082B"/>
    <w:rsid w:val="00290932"/>
    <w:rsid w:val="00290A65"/>
    <w:rsid w:val="00290B7F"/>
    <w:rsid w:val="00291231"/>
    <w:rsid w:val="00291D6F"/>
    <w:rsid w:val="002931FA"/>
    <w:rsid w:val="002939EC"/>
    <w:rsid w:val="002942D9"/>
    <w:rsid w:val="002948F1"/>
    <w:rsid w:val="002959E9"/>
    <w:rsid w:val="00297A34"/>
    <w:rsid w:val="00297D1C"/>
    <w:rsid w:val="002A0012"/>
    <w:rsid w:val="002A1428"/>
    <w:rsid w:val="002A3C09"/>
    <w:rsid w:val="002A4A97"/>
    <w:rsid w:val="002A536D"/>
    <w:rsid w:val="002A5C8D"/>
    <w:rsid w:val="002A61E0"/>
    <w:rsid w:val="002A6DF8"/>
    <w:rsid w:val="002A7AC0"/>
    <w:rsid w:val="002B0194"/>
    <w:rsid w:val="002B045D"/>
    <w:rsid w:val="002B0841"/>
    <w:rsid w:val="002B1629"/>
    <w:rsid w:val="002B290D"/>
    <w:rsid w:val="002B6CAF"/>
    <w:rsid w:val="002B72D9"/>
    <w:rsid w:val="002B7BF3"/>
    <w:rsid w:val="002B7C62"/>
    <w:rsid w:val="002C13A4"/>
    <w:rsid w:val="002C17A7"/>
    <w:rsid w:val="002C19F5"/>
    <w:rsid w:val="002C1E95"/>
    <w:rsid w:val="002C1EC5"/>
    <w:rsid w:val="002C38C4"/>
    <w:rsid w:val="002C4876"/>
    <w:rsid w:val="002C542F"/>
    <w:rsid w:val="002C58C6"/>
    <w:rsid w:val="002C5C86"/>
    <w:rsid w:val="002C6DB5"/>
    <w:rsid w:val="002C78F7"/>
    <w:rsid w:val="002D0479"/>
    <w:rsid w:val="002D086C"/>
    <w:rsid w:val="002D1CD9"/>
    <w:rsid w:val="002D21F1"/>
    <w:rsid w:val="002D29B6"/>
    <w:rsid w:val="002D411F"/>
    <w:rsid w:val="002D44EC"/>
    <w:rsid w:val="002D50A9"/>
    <w:rsid w:val="002D53E8"/>
    <w:rsid w:val="002D6688"/>
    <w:rsid w:val="002D6C29"/>
    <w:rsid w:val="002D714E"/>
    <w:rsid w:val="002D7466"/>
    <w:rsid w:val="002E1035"/>
    <w:rsid w:val="002E11C1"/>
    <w:rsid w:val="002E1679"/>
    <w:rsid w:val="002E1BCD"/>
    <w:rsid w:val="002E1CDA"/>
    <w:rsid w:val="002E300B"/>
    <w:rsid w:val="002E497C"/>
    <w:rsid w:val="002E5A30"/>
    <w:rsid w:val="002E5C4C"/>
    <w:rsid w:val="002E6751"/>
    <w:rsid w:val="002E7776"/>
    <w:rsid w:val="002F1C2F"/>
    <w:rsid w:val="002F2742"/>
    <w:rsid w:val="002F3AAE"/>
    <w:rsid w:val="002F4913"/>
    <w:rsid w:val="002F5832"/>
    <w:rsid w:val="002F59CC"/>
    <w:rsid w:val="002F68CA"/>
    <w:rsid w:val="002F7F58"/>
    <w:rsid w:val="00301A53"/>
    <w:rsid w:val="00301D1C"/>
    <w:rsid w:val="00310CC2"/>
    <w:rsid w:val="00310D5D"/>
    <w:rsid w:val="0031150E"/>
    <w:rsid w:val="00312380"/>
    <w:rsid w:val="0031429C"/>
    <w:rsid w:val="0031545A"/>
    <w:rsid w:val="00315DD0"/>
    <w:rsid w:val="0031614B"/>
    <w:rsid w:val="00316329"/>
    <w:rsid w:val="0032058A"/>
    <w:rsid w:val="00320898"/>
    <w:rsid w:val="00321741"/>
    <w:rsid w:val="0032264B"/>
    <w:rsid w:val="003242DD"/>
    <w:rsid w:val="00324F4F"/>
    <w:rsid w:val="0032578A"/>
    <w:rsid w:val="0032586A"/>
    <w:rsid w:val="00326101"/>
    <w:rsid w:val="0032639F"/>
    <w:rsid w:val="003265E5"/>
    <w:rsid w:val="00326954"/>
    <w:rsid w:val="00326DB9"/>
    <w:rsid w:val="003272BC"/>
    <w:rsid w:val="00327302"/>
    <w:rsid w:val="00327998"/>
    <w:rsid w:val="003309B2"/>
    <w:rsid w:val="00330CB1"/>
    <w:rsid w:val="00330F6A"/>
    <w:rsid w:val="00332F8A"/>
    <w:rsid w:val="003338A9"/>
    <w:rsid w:val="00333C12"/>
    <w:rsid w:val="00333EF2"/>
    <w:rsid w:val="00334731"/>
    <w:rsid w:val="00334960"/>
    <w:rsid w:val="00334AF2"/>
    <w:rsid w:val="00334D55"/>
    <w:rsid w:val="00336626"/>
    <w:rsid w:val="003367E7"/>
    <w:rsid w:val="0034032C"/>
    <w:rsid w:val="00342F14"/>
    <w:rsid w:val="0034335E"/>
    <w:rsid w:val="00343F9B"/>
    <w:rsid w:val="00344289"/>
    <w:rsid w:val="0034469C"/>
    <w:rsid w:val="00344B18"/>
    <w:rsid w:val="00344C38"/>
    <w:rsid w:val="003455B5"/>
    <w:rsid w:val="0034565D"/>
    <w:rsid w:val="00345E28"/>
    <w:rsid w:val="003460A0"/>
    <w:rsid w:val="003462C4"/>
    <w:rsid w:val="0034636B"/>
    <w:rsid w:val="00346410"/>
    <w:rsid w:val="003468A8"/>
    <w:rsid w:val="00346E3D"/>
    <w:rsid w:val="00346E5F"/>
    <w:rsid w:val="00346FC4"/>
    <w:rsid w:val="00347811"/>
    <w:rsid w:val="003500BF"/>
    <w:rsid w:val="00350D2C"/>
    <w:rsid w:val="00351040"/>
    <w:rsid w:val="003526C6"/>
    <w:rsid w:val="00352E74"/>
    <w:rsid w:val="0035323E"/>
    <w:rsid w:val="00353BFA"/>
    <w:rsid w:val="00354023"/>
    <w:rsid w:val="003544BA"/>
    <w:rsid w:val="0035499A"/>
    <w:rsid w:val="0035507B"/>
    <w:rsid w:val="0035526C"/>
    <w:rsid w:val="00355A9F"/>
    <w:rsid w:val="00356AEC"/>
    <w:rsid w:val="00357360"/>
    <w:rsid w:val="00357BD0"/>
    <w:rsid w:val="0036000A"/>
    <w:rsid w:val="003606E2"/>
    <w:rsid w:val="00360EA3"/>
    <w:rsid w:val="00361278"/>
    <w:rsid w:val="00361662"/>
    <w:rsid w:val="00362313"/>
    <w:rsid w:val="0036315A"/>
    <w:rsid w:val="0036416C"/>
    <w:rsid w:val="00364D8A"/>
    <w:rsid w:val="003650F3"/>
    <w:rsid w:val="0036526D"/>
    <w:rsid w:val="00365AA0"/>
    <w:rsid w:val="00365C58"/>
    <w:rsid w:val="003661CF"/>
    <w:rsid w:val="00366F64"/>
    <w:rsid w:val="00367BED"/>
    <w:rsid w:val="00371FAD"/>
    <w:rsid w:val="00372639"/>
    <w:rsid w:val="00372642"/>
    <w:rsid w:val="003728DE"/>
    <w:rsid w:val="003734C1"/>
    <w:rsid w:val="003744CE"/>
    <w:rsid w:val="00374C95"/>
    <w:rsid w:val="00375386"/>
    <w:rsid w:val="00376431"/>
    <w:rsid w:val="003775DE"/>
    <w:rsid w:val="0037765F"/>
    <w:rsid w:val="003776C8"/>
    <w:rsid w:val="003778EB"/>
    <w:rsid w:val="00380160"/>
    <w:rsid w:val="00381752"/>
    <w:rsid w:val="0038187A"/>
    <w:rsid w:val="00381944"/>
    <w:rsid w:val="003827B7"/>
    <w:rsid w:val="003834AB"/>
    <w:rsid w:val="00384274"/>
    <w:rsid w:val="00384C1D"/>
    <w:rsid w:val="0038551F"/>
    <w:rsid w:val="00385BD0"/>
    <w:rsid w:val="00385F4C"/>
    <w:rsid w:val="00385F73"/>
    <w:rsid w:val="003861A4"/>
    <w:rsid w:val="0038652D"/>
    <w:rsid w:val="003866A1"/>
    <w:rsid w:val="0038690B"/>
    <w:rsid w:val="00386A0C"/>
    <w:rsid w:val="00387691"/>
    <w:rsid w:val="00390567"/>
    <w:rsid w:val="00391B32"/>
    <w:rsid w:val="00392657"/>
    <w:rsid w:val="00392B63"/>
    <w:rsid w:val="00393196"/>
    <w:rsid w:val="003939D3"/>
    <w:rsid w:val="003951E4"/>
    <w:rsid w:val="003955C5"/>
    <w:rsid w:val="003955C6"/>
    <w:rsid w:val="00396B53"/>
    <w:rsid w:val="003A08F0"/>
    <w:rsid w:val="003A0AB7"/>
    <w:rsid w:val="003A160A"/>
    <w:rsid w:val="003A1B72"/>
    <w:rsid w:val="003A258F"/>
    <w:rsid w:val="003A3B50"/>
    <w:rsid w:val="003A4085"/>
    <w:rsid w:val="003A61E0"/>
    <w:rsid w:val="003A6E13"/>
    <w:rsid w:val="003A7617"/>
    <w:rsid w:val="003B0DB4"/>
    <w:rsid w:val="003B16A7"/>
    <w:rsid w:val="003B1D4D"/>
    <w:rsid w:val="003B2665"/>
    <w:rsid w:val="003B46A5"/>
    <w:rsid w:val="003B4741"/>
    <w:rsid w:val="003B4E51"/>
    <w:rsid w:val="003B5B47"/>
    <w:rsid w:val="003B7A82"/>
    <w:rsid w:val="003B7C96"/>
    <w:rsid w:val="003C0313"/>
    <w:rsid w:val="003C1395"/>
    <w:rsid w:val="003C3EA2"/>
    <w:rsid w:val="003C490A"/>
    <w:rsid w:val="003C56B3"/>
    <w:rsid w:val="003C6617"/>
    <w:rsid w:val="003C6E8C"/>
    <w:rsid w:val="003C70C9"/>
    <w:rsid w:val="003C7CB5"/>
    <w:rsid w:val="003D005D"/>
    <w:rsid w:val="003D027D"/>
    <w:rsid w:val="003D0EAB"/>
    <w:rsid w:val="003D2C14"/>
    <w:rsid w:val="003D31C4"/>
    <w:rsid w:val="003D397A"/>
    <w:rsid w:val="003D3CF3"/>
    <w:rsid w:val="003D48A7"/>
    <w:rsid w:val="003D4FDC"/>
    <w:rsid w:val="003D5D99"/>
    <w:rsid w:val="003D5EF7"/>
    <w:rsid w:val="003D665F"/>
    <w:rsid w:val="003D6A3D"/>
    <w:rsid w:val="003D6C8A"/>
    <w:rsid w:val="003D7437"/>
    <w:rsid w:val="003E0944"/>
    <w:rsid w:val="003E10E0"/>
    <w:rsid w:val="003E4489"/>
    <w:rsid w:val="003E48DB"/>
    <w:rsid w:val="003E56EC"/>
    <w:rsid w:val="003E5943"/>
    <w:rsid w:val="003E6264"/>
    <w:rsid w:val="003E68A0"/>
    <w:rsid w:val="003E6D27"/>
    <w:rsid w:val="003E7DF2"/>
    <w:rsid w:val="003E7E6E"/>
    <w:rsid w:val="003E7F4D"/>
    <w:rsid w:val="003F03A7"/>
    <w:rsid w:val="003F0A8D"/>
    <w:rsid w:val="003F12A8"/>
    <w:rsid w:val="003F18F6"/>
    <w:rsid w:val="003F1DDC"/>
    <w:rsid w:val="003F2979"/>
    <w:rsid w:val="003F3F54"/>
    <w:rsid w:val="003F55AF"/>
    <w:rsid w:val="003F6CF1"/>
    <w:rsid w:val="003F7923"/>
    <w:rsid w:val="003F79AE"/>
    <w:rsid w:val="003F7B23"/>
    <w:rsid w:val="00400032"/>
    <w:rsid w:val="004001BA"/>
    <w:rsid w:val="0040066C"/>
    <w:rsid w:val="00400B1A"/>
    <w:rsid w:val="00401F71"/>
    <w:rsid w:val="00402428"/>
    <w:rsid w:val="00402483"/>
    <w:rsid w:val="00402AF1"/>
    <w:rsid w:val="00402C2C"/>
    <w:rsid w:val="00403557"/>
    <w:rsid w:val="00403AE0"/>
    <w:rsid w:val="00403D98"/>
    <w:rsid w:val="004041F4"/>
    <w:rsid w:val="00405B91"/>
    <w:rsid w:val="00406869"/>
    <w:rsid w:val="004070B7"/>
    <w:rsid w:val="00407ED7"/>
    <w:rsid w:val="00410D77"/>
    <w:rsid w:val="00411343"/>
    <w:rsid w:val="00411EDD"/>
    <w:rsid w:val="00411F99"/>
    <w:rsid w:val="00413853"/>
    <w:rsid w:val="00414363"/>
    <w:rsid w:val="0041583F"/>
    <w:rsid w:val="0041669B"/>
    <w:rsid w:val="004175D5"/>
    <w:rsid w:val="0042169E"/>
    <w:rsid w:val="0042183F"/>
    <w:rsid w:val="004225B0"/>
    <w:rsid w:val="00422CB4"/>
    <w:rsid w:val="00422EDE"/>
    <w:rsid w:val="00425A35"/>
    <w:rsid w:val="00425B99"/>
    <w:rsid w:val="0042615C"/>
    <w:rsid w:val="004261E0"/>
    <w:rsid w:val="0042634B"/>
    <w:rsid w:val="0042698F"/>
    <w:rsid w:val="00426A76"/>
    <w:rsid w:val="0042737D"/>
    <w:rsid w:val="004278D5"/>
    <w:rsid w:val="00430230"/>
    <w:rsid w:val="004306A4"/>
    <w:rsid w:val="00431862"/>
    <w:rsid w:val="00431F48"/>
    <w:rsid w:val="004327EB"/>
    <w:rsid w:val="004337F7"/>
    <w:rsid w:val="00433E71"/>
    <w:rsid w:val="00434DD5"/>
    <w:rsid w:val="00434E45"/>
    <w:rsid w:val="004353F3"/>
    <w:rsid w:val="004357BB"/>
    <w:rsid w:val="00435F04"/>
    <w:rsid w:val="0043657A"/>
    <w:rsid w:val="00436BE5"/>
    <w:rsid w:val="00437EFB"/>
    <w:rsid w:val="004411E5"/>
    <w:rsid w:val="0044124B"/>
    <w:rsid w:val="00441443"/>
    <w:rsid w:val="00441C63"/>
    <w:rsid w:val="00441C7D"/>
    <w:rsid w:val="00442ACB"/>
    <w:rsid w:val="00443C88"/>
    <w:rsid w:val="00444096"/>
    <w:rsid w:val="00446384"/>
    <w:rsid w:val="004466D2"/>
    <w:rsid w:val="0044694F"/>
    <w:rsid w:val="00446D45"/>
    <w:rsid w:val="0044704D"/>
    <w:rsid w:val="00447526"/>
    <w:rsid w:val="00450BA1"/>
    <w:rsid w:val="00450EC1"/>
    <w:rsid w:val="00451CF2"/>
    <w:rsid w:val="0045283B"/>
    <w:rsid w:val="00453565"/>
    <w:rsid w:val="004536ED"/>
    <w:rsid w:val="00454226"/>
    <w:rsid w:val="004542BD"/>
    <w:rsid w:val="0045441D"/>
    <w:rsid w:val="0045454F"/>
    <w:rsid w:val="004546B6"/>
    <w:rsid w:val="00454752"/>
    <w:rsid w:val="00455408"/>
    <w:rsid w:val="0045575B"/>
    <w:rsid w:val="004571E7"/>
    <w:rsid w:val="00457B99"/>
    <w:rsid w:val="00461223"/>
    <w:rsid w:val="00461A3E"/>
    <w:rsid w:val="00461BCB"/>
    <w:rsid w:val="00461DE0"/>
    <w:rsid w:val="00461E2E"/>
    <w:rsid w:val="00462751"/>
    <w:rsid w:val="0046355A"/>
    <w:rsid w:val="00463BCA"/>
    <w:rsid w:val="00463CC5"/>
    <w:rsid w:val="004644DA"/>
    <w:rsid w:val="004655E5"/>
    <w:rsid w:val="004659BF"/>
    <w:rsid w:val="00466091"/>
    <w:rsid w:val="0046669D"/>
    <w:rsid w:val="00467596"/>
    <w:rsid w:val="004702B2"/>
    <w:rsid w:val="00470D40"/>
    <w:rsid w:val="004722E6"/>
    <w:rsid w:val="00473158"/>
    <w:rsid w:val="004731B6"/>
    <w:rsid w:val="00473324"/>
    <w:rsid w:val="004733A4"/>
    <w:rsid w:val="00473BEB"/>
    <w:rsid w:val="00474436"/>
    <w:rsid w:val="00474493"/>
    <w:rsid w:val="004752EA"/>
    <w:rsid w:val="00475487"/>
    <w:rsid w:val="00475706"/>
    <w:rsid w:val="00476933"/>
    <w:rsid w:val="00477E0C"/>
    <w:rsid w:val="00477EDA"/>
    <w:rsid w:val="00480354"/>
    <w:rsid w:val="00480828"/>
    <w:rsid w:val="00480E5C"/>
    <w:rsid w:val="004818D2"/>
    <w:rsid w:val="00481A83"/>
    <w:rsid w:val="004831FB"/>
    <w:rsid w:val="00483CBE"/>
    <w:rsid w:val="00484970"/>
    <w:rsid w:val="00484D66"/>
    <w:rsid w:val="004857CB"/>
    <w:rsid w:val="0048605B"/>
    <w:rsid w:val="00486815"/>
    <w:rsid w:val="0048689C"/>
    <w:rsid w:val="00486C78"/>
    <w:rsid w:val="00487184"/>
    <w:rsid w:val="004875BD"/>
    <w:rsid w:val="00490C30"/>
    <w:rsid w:val="00490CD8"/>
    <w:rsid w:val="0049103A"/>
    <w:rsid w:val="0049143C"/>
    <w:rsid w:val="0049175E"/>
    <w:rsid w:val="004918AD"/>
    <w:rsid w:val="00491F93"/>
    <w:rsid w:val="004929C2"/>
    <w:rsid w:val="00492F07"/>
    <w:rsid w:val="00493014"/>
    <w:rsid w:val="00493325"/>
    <w:rsid w:val="00493333"/>
    <w:rsid w:val="00494E9C"/>
    <w:rsid w:val="00495B04"/>
    <w:rsid w:val="00495D4C"/>
    <w:rsid w:val="00496010"/>
    <w:rsid w:val="004968B8"/>
    <w:rsid w:val="00496EDF"/>
    <w:rsid w:val="00497540"/>
    <w:rsid w:val="004A121B"/>
    <w:rsid w:val="004A17C6"/>
    <w:rsid w:val="004A43D7"/>
    <w:rsid w:val="004A5AED"/>
    <w:rsid w:val="004A7E4B"/>
    <w:rsid w:val="004A7F3F"/>
    <w:rsid w:val="004B07F9"/>
    <w:rsid w:val="004B1927"/>
    <w:rsid w:val="004B1ED0"/>
    <w:rsid w:val="004B2361"/>
    <w:rsid w:val="004B2C7D"/>
    <w:rsid w:val="004B31BC"/>
    <w:rsid w:val="004B45F8"/>
    <w:rsid w:val="004B4637"/>
    <w:rsid w:val="004B5BA4"/>
    <w:rsid w:val="004B7BE4"/>
    <w:rsid w:val="004C0BD9"/>
    <w:rsid w:val="004C0E75"/>
    <w:rsid w:val="004C10DC"/>
    <w:rsid w:val="004C1347"/>
    <w:rsid w:val="004C13F9"/>
    <w:rsid w:val="004C1B62"/>
    <w:rsid w:val="004C1F94"/>
    <w:rsid w:val="004C263F"/>
    <w:rsid w:val="004C2FF6"/>
    <w:rsid w:val="004C3217"/>
    <w:rsid w:val="004C3D01"/>
    <w:rsid w:val="004C5A5C"/>
    <w:rsid w:val="004C5A9E"/>
    <w:rsid w:val="004C6388"/>
    <w:rsid w:val="004C6A96"/>
    <w:rsid w:val="004C71B3"/>
    <w:rsid w:val="004D04C9"/>
    <w:rsid w:val="004D0DBE"/>
    <w:rsid w:val="004D0EDB"/>
    <w:rsid w:val="004D1837"/>
    <w:rsid w:val="004D1F9C"/>
    <w:rsid w:val="004D225A"/>
    <w:rsid w:val="004D241F"/>
    <w:rsid w:val="004D4094"/>
    <w:rsid w:val="004D40D2"/>
    <w:rsid w:val="004D45CC"/>
    <w:rsid w:val="004D683C"/>
    <w:rsid w:val="004D7661"/>
    <w:rsid w:val="004D7860"/>
    <w:rsid w:val="004D786F"/>
    <w:rsid w:val="004E0105"/>
    <w:rsid w:val="004E091C"/>
    <w:rsid w:val="004E2864"/>
    <w:rsid w:val="004E28C6"/>
    <w:rsid w:val="004E3D00"/>
    <w:rsid w:val="004E3EAF"/>
    <w:rsid w:val="004E3F42"/>
    <w:rsid w:val="004E5848"/>
    <w:rsid w:val="004E66B8"/>
    <w:rsid w:val="004E66F4"/>
    <w:rsid w:val="004E6847"/>
    <w:rsid w:val="004E6BA1"/>
    <w:rsid w:val="004E6DF8"/>
    <w:rsid w:val="004E733D"/>
    <w:rsid w:val="004E771B"/>
    <w:rsid w:val="004E7D15"/>
    <w:rsid w:val="004F024E"/>
    <w:rsid w:val="004F06DE"/>
    <w:rsid w:val="004F0E06"/>
    <w:rsid w:val="004F1976"/>
    <w:rsid w:val="004F1B2D"/>
    <w:rsid w:val="004F221C"/>
    <w:rsid w:val="004F3AD9"/>
    <w:rsid w:val="004F3B7C"/>
    <w:rsid w:val="004F4B1D"/>
    <w:rsid w:val="004F4DE7"/>
    <w:rsid w:val="004F4E19"/>
    <w:rsid w:val="004F5714"/>
    <w:rsid w:val="004F5D88"/>
    <w:rsid w:val="004F64B1"/>
    <w:rsid w:val="004F6B82"/>
    <w:rsid w:val="004F738E"/>
    <w:rsid w:val="005024FA"/>
    <w:rsid w:val="005028E4"/>
    <w:rsid w:val="0050394C"/>
    <w:rsid w:val="005043CD"/>
    <w:rsid w:val="0050549C"/>
    <w:rsid w:val="00505BDC"/>
    <w:rsid w:val="00511047"/>
    <w:rsid w:val="005124FF"/>
    <w:rsid w:val="00512F15"/>
    <w:rsid w:val="00514620"/>
    <w:rsid w:val="005150C3"/>
    <w:rsid w:val="00516289"/>
    <w:rsid w:val="005208D0"/>
    <w:rsid w:val="0052160A"/>
    <w:rsid w:val="0052175B"/>
    <w:rsid w:val="00523950"/>
    <w:rsid w:val="005239D5"/>
    <w:rsid w:val="0052561F"/>
    <w:rsid w:val="00525AF5"/>
    <w:rsid w:val="00525F36"/>
    <w:rsid w:val="00526530"/>
    <w:rsid w:val="0052675A"/>
    <w:rsid w:val="00530FD2"/>
    <w:rsid w:val="00531C06"/>
    <w:rsid w:val="00531EA5"/>
    <w:rsid w:val="00532DF8"/>
    <w:rsid w:val="00534145"/>
    <w:rsid w:val="005343BC"/>
    <w:rsid w:val="00534B4C"/>
    <w:rsid w:val="00534DD2"/>
    <w:rsid w:val="0053569E"/>
    <w:rsid w:val="00535D52"/>
    <w:rsid w:val="00535F84"/>
    <w:rsid w:val="00536507"/>
    <w:rsid w:val="00540ADC"/>
    <w:rsid w:val="00541968"/>
    <w:rsid w:val="00541A92"/>
    <w:rsid w:val="00541CA6"/>
    <w:rsid w:val="00543129"/>
    <w:rsid w:val="00543345"/>
    <w:rsid w:val="00544139"/>
    <w:rsid w:val="00544300"/>
    <w:rsid w:val="005449ED"/>
    <w:rsid w:val="00544D74"/>
    <w:rsid w:val="00545059"/>
    <w:rsid w:val="005458EA"/>
    <w:rsid w:val="00545F25"/>
    <w:rsid w:val="00547495"/>
    <w:rsid w:val="00547B94"/>
    <w:rsid w:val="0055097E"/>
    <w:rsid w:val="005519C6"/>
    <w:rsid w:val="00551B5E"/>
    <w:rsid w:val="005522DF"/>
    <w:rsid w:val="00552D60"/>
    <w:rsid w:val="00553554"/>
    <w:rsid w:val="00553A72"/>
    <w:rsid w:val="00554223"/>
    <w:rsid w:val="00555215"/>
    <w:rsid w:val="00555A68"/>
    <w:rsid w:val="00556437"/>
    <w:rsid w:val="00556728"/>
    <w:rsid w:val="00556821"/>
    <w:rsid w:val="0055755E"/>
    <w:rsid w:val="00557891"/>
    <w:rsid w:val="00557CBB"/>
    <w:rsid w:val="00557DA9"/>
    <w:rsid w:val="00560F3E"/>
    <w:rsid w:val="00561440"/>
    <w:rsid w:val="005615FD"/>
    <w:rsid w:val="005616CA"/>
    <w:rsid w:val="00561ABE"/>
    <w:rsid w:val="00561E44"/>
    <w:rsid w:val="00562934"/>
    <w:rsid w:val="005629F1"/>
    <w:rsid w:val="00566199"/>
    <w:rsid w:val="005670CE"/>
    <w:rsid w:val="00567CC6"/>
    <w:rsid w:val="00570E1E"/>
    <w:rsid w:val="00571217"/>
    <w:rsid w:val="00571384"/>
    <w:rsid w:val="0057142A"/>
    <w:rsid w:val="00571AD8"/>
    <w:rsid w:val="00571E4E"/>
    <w:rsid w:val="005736AC"/>
    <w:rsid w:val="00573B75"/>
    <w:rsid w:val="005744F7"/>
    <w:rsid w:val="005747EB"/>
    <w:rsid w:val="0057594B"/>
    <w:rsid w:val="00575958"/>
    <w:rsid w:val="005820E0"/>
    <w:rsid w:val="00583409"/>
    <w:rsid w:val="00583703"/>
    <w:rsid w:val="005839AD"/>
    <w:rsid w:val="00583C4A"/>
    <w:rsid w:val="0058512A"/>
    <w:rsid w:val="005853AB"/>
    <w:rsid w:val="0058695A"/>
    <w:rsid w:val="00586A73"/>
    <w:rsid w:val="0058773E"/>
    <w:rsid w:val="00587B21"/>
    <w:rsid w:val="005905A3"/>
    <w:rsid w:val="0059198C"/>
    <w:rsid w:val="00591D93"/>
    <w:rsid w:val="005929E2"/>
    <w:rsid w:val="00592B24"/>
    <w:rsid w:val="00592DE3"/>
    <w:rsid w:val="00592EF6"/>
    <w:rsid w:val="005933F0"/>
    <w:rsid w:val="005935CB"/>
    <w:rsid w:val="00594438"/>
    <w:rsid w:val="00595268"/>
    <w:rsid w:val="00595DCF"/>
    <w:rsid w:val="00597528"/>
    <w:rsid w:val="005A0592"/>
    <w:rsid w:val="005A2583"/>
    <w:rsid w:val="005A2B0D"/>
    <w:rsid w:val="005A3CFD"/>
    <w:rsid w:val="005A3DE2"/>
    <w:rsid w:val="005A3E1F"/>
    <w:rsid w:val="005A5F83"/>
    <w:rsid w:val="005A66FB"/>
    <w:rsid w:val="005A68A8"/>
    <w:rsid w:val="005A6E32"/>
    <w:rsid w:val="005A713F"/>
    <w:rsid w:val="005A776F"/>
    <w:rsid w:val="005A7F21"/>
    <w:rsid w:val="005B0776"/>
    <w:rsid w:val="005B0E82"/>
    <w:rsid w:val="005B14AE"/>
    <w:rsid w:val="005B1B5E"/>
    <w:rsid w:val="005B1E75"/>
    <w:rsid w:val="005B2566"/>
    <w:rsid w:val="005B2FC6"/>
    <w:rsid w:val="005B3440"/>
    <w:rsid w:val="005B6D0C"/>
    <w:rsid w:val="005B6EA9"/>
    <w:rsid w:val="005B713D"/>
    <w:rsid w:val="005B78C9"/>
    <w:rsid w:val="005B7D57"/>
    <w:rsid w:val="005C03D2"/>
    <w:rsid w:val="005C13EB"/>
    <w:rsid w:val="005C1B4D"/>
    <w:rsid w:val="005C1E77"/>
    <w:rsid w:val="005C2748"/>
    <w:rsid w:val="005C2AB4"/>
    <w:rsid w:val="005C436E"/>
    <w:rsid w:val="005C6277"/>
    <w:rsid w:val="005C6B3F"/>
    <w:rsid w:val="005C71D8"/>
    <w:rsid w:val="005C731F"/>
    <w:rsid w:val="005C73B8"/>
    <w:rsid w:val="005C761D"/>
    <w:rsid w:val="005D10E6"/>
    <w:rsid w:val="005D1529"/>
    <w:rsid w:val="005D1751"/>
    <w:rsid w:val="005D4D6B"/>
    <w:rsid w:val="005D4EC8"/>
    <w:rsid w:val="005D5AFB"/>
    <w:rsid w:val="005D5B11"/>
    <w:rsid w:val="005D732C"/>
    <w:rsid w:val="005D7DE8"/>
    <w:rsid w:val="005E01FB"/>
    <w:rsid w:val="005E162B"/>
    <w:rsid w:val="005E1B9E"/>
    <w:rsid w:val="005E23F9"/>
    <w:rsid w:val="005E50EC"/>
    <w:rsid w:val="005E60E7"/>
    <w:rsid w:val="005E69DF"/>
    <w:rsid w:val="005E6C22"/>
    <w:rsid w:val="005E76F5"/>
    <w:rsid w:val="005F0F4C"/>
    <w:rsid w:val="005F11DE"/>
    <w:rsid w:val="005F2C6A"/>
    <w:rsid w:val="005F6635"/>
    <w:rsid w:val="00600885"/>
    <w:rsid w:val="00600FE0"/>
    <w:rsid w:val="0060128B"/>
    <w:rsid w:val="00601856"/>
    <w:rsid w:val="00601DBE"/>
    <w:rsid w:val="00601E7C"/>
    <w:rsid w:val="00602DA7"/>
    <w:rsid w:val="00602FE3"/>
    <w:rsid w:val="00603DE6"/>
    <w:rsid w:val="00605C0F"/>
    <w:rsid w:val="0060662B"/>
    <w:rsid w:val="00606C26"/>
    <w:rsid w:val="00607018"/>
    <w:rsid w:val="006077DC"/>
    <w:rsid w:val="00607926"/>
    <w:rsid w:val="00607D4C"/>
    <w:rsid w:val="00607F56"/>
    <w:rsid w:val="006101F6"/>
    <w:rsid w:val="00610974"/>
    <w:rsid w:val="00610F82"/>
    <w:rsid w:val="00611DF1"/>
    <w:rsid w:val="0061228D"/>
    <w:rsid w:val="0061274A"/>
    <w:rsid w:val="0061341E"/>
    <w:rsid w:val="00613B64"/>
    <w:rsid w:val="00614572"/>
    <w:rsid w:val="00614954"/>
    <w:rsid w:val="00614A50"/>
    <w:rsid w:val="00614DAA"/>
    <w:rsid w:val="00615353"/>
    <w:rsid w:val="0061603F"/>
    <w:rsid w:val="00616443"/>
    <w:rsid w:val="00616B55"/>
    <w:rsid w:val="0061763E"/>
    <w:rsid w:val="00617ADC"/>
    <w:rsid w:val="00620319"/>
    <w:rsid w:val="0062099B"/>
    <w:rsid w:val="00620CEB"/>
    <w:rsid w:val="00622B64"/>
    <w:rsid w:val="00623AE2"/>
    <w:rsid w:val="00623E6E"/>
    <w:rsid w:val="006241AE"/>
    <w:rsid w:val="006243BA"/>
    <w:rsid w:val="006245AF"/>
    <w:rsid w:val="006247E2"/>
    <w:rsid w:val="00625020"/>
    <w:rsid w:val="0062741F"/>
    <w:rsid w:val="0062786D"/>
    <w:rsid w:val="00627FBC"/>
    <w:rsid w:val="00630FA9"/>
    <w:rsid w:val="0063138B"/>
    <w:rsid w:val="006314CB"/>
    <w:rsid w:val="006321B6"/>
    <w:rsid w:val="0063245B"/>
    <w:rsid w:val="006329BD"/>
    <w:rsid w:val="00632F09"/>
    <w:rsid w:val="00633017"/>
    <w:rsid w:val="00633571"/>
    <w:rsid w:val="00634764"/>
    <w:rsid w:val="00634B2F"/>
    <w:rsid w:val="00634B82"/>
    <w:rsid w:val="00634C90"/>
    <w:rsid w:val="0063672B"/>
    <w:rsid w:val="00636ACD"/>
    <w:rsid w:val="00636D4A"/>
    <w:rsid w:val="00636F71"/>
    <w:rsid w:val="0063707D"/>
    <w:rsid w:val="00637109"/>
    <w:rsid w:val="00637756"/>
    <w:rsid w:val="00640E36"/>
    <w:rsid w:val="00640F08"/>
    <w:rsid w:val="00640FA0"/>
    <w:rsid w:val="0064139A"/>
    <w:rsid w:val="00641539"/>
    <w:rsid w:val="006419F3"/>
    <w:rsid w:val="006421A5"/>
    <w:rsid w:val="006424EC"/>
    <w:rsid w:val="0064309A"/>
    <w:rsid w:val="00645EE9"/>
    <w:rsid w:val="00650A4E"/>
    <w:rsid w:val="00650C19"/>
    <w:rsid w:val="00650D17"/>
    <w:rsid w:val="00650DD5"/>
    <w:rsid w:val="00653B0F"/>
    <w:rsid w:val="00653EA7"/>
    <w:rsid w:val="00653F50"/>
    <w:rsid w:val="0065435F"/>
    <w:rsid w:val="006558F0"/>
    <w:rsid w:val="00655A4C"/>
    <w:rsid w:val="00655BF8"/>
    <w:rsid w:val="006569CB"/>
    <w:rsid w:val="00656E0B"/>
    <w:rsid w:val="0065781C"/>
    <w:rsid w:val="0066084E"/>
    <w:rsid w:val="00661D2C"/>
    <w:rsid w:val="00662078"/>
    <w:rsid w:val="006634DF"/>
    <w:rsid w:val="00664507"/>
    <w:rsid w:val="0066472C"/>
    <w:rsid w:val="00664D43"/>
    <w:rsid w:val="00665746"/>
    <w:rsid w:val="006662D9"/>
    <w:rsid w:val="00666F0B"/>
    <w:rsid w:val="006678B7"/>
    <w:rsid w:val="00667C77"/>
    <w:rsid w:val="0067082F"/>
    <w:rsid w:val="00670A94"/>
    <w:rsid w:val="006729D3"/>
    <w:rsid w:val="00672B48"/>
    <w:rsid w:val="00672CF8"/>
    <w:rsid w:val="00672DC2"/>
    <w:rsid w:val="00672DE6"/>
    <w:rsid w:val="006734CF"/>
    <w:rsid w:val="0067492C"/>
    <w:rsid w:val="00674AF5"/>
    <w:rsid w:val="00675B56"/>
    <w:rsid w:val="00676914"/>
    <w:rsid w:val="00677270"/>
    <w:rsid w:val="0068005D"/>
    <w:rsid w:val="006803E1"/>
    <w:rsid w:val="006804D7"/>
    <w:rsid w:val="0068056C"/>
    <w:rsid w:val="00680D66"/>
    <w:rsid w:val="00682959"/>
    <w:rsid w:val="006838BE"/>
    <w:rsid w:val="00684B63"/>
    <w:rsid w:val="0068505A"/>
    <w:rsid w:val="0068579B"/>
    <w:rsid w:val="006866AF"/>
    <w:rsid w:val="006902ED"/>
    <w:rsid w:val="006908B4"/>
    <w:rsid w:val="0069233C"/>
    <w:rsid w:val="0069287D"/>
    <w:rsid w:val="00692BCF"/>
    <w:rsid w:val="00692BE9"/>
    <w:rsid w:val="00692BF8"/>
    <w:rsid w:val="0069325E"/>
    <w:rsid w:val="006941BF"/>
    <w:rsid w:val="00694CB5"/>
    <w:rsid w:val="00694EFE"/>
    <w:rsid w:val="006950CD"/>
    <w:rsid w:val="00696F20"/>
    <w:rsid w:val="00696F96"/>
    <w:rsid w:val="006971C0"/>
    <w:rsid w:val="006A066E"/>
    <w:rsid w:val="006A191B"/>
    <w:rsid w:val="006A221C"/>
    <w:rsid w:val="006A27A5"/>
    <w:rsid w:val="006A2E7C"/>
    <w:rsid w:val="006A414E"/>
    <w:rsid w:val="006A5507"/>
    <w:rsid w:val="006A5CD2"/>
    <w:rsid w:val="006A66E3"/>
    <w:rsid w:val="006A77A0"/>
    <w:rsid w:val="006A7D56"/>
    <w:rsid w:val="006B0E1F"/>
    <w:rsid w:val="006B0F35"/>
    <w:rsid w:val="006B1590"/>
    <w:rsid w:val="006B15DF"/>
    <w:rsid w:val="006B3AFF"/>
    <w:rsid w:val="006B42DC"/>
    <w:rsid w:val="006B4A2E"/>
    <w:rsid w:val="006B5177"/>
    <w:rsid w:val="006B526B"/>
    <w:rsid w:val="006B639F"/>
    <w:rsid w:val="006B6AC3"/>
    <w:rsid w:val="006B7BB6"/>
    <w:rsid w:val="006B7F76"/>
    <w:rsid w:val="006C0604"/>
    <w:rsid w:val="006C1002"/>
    <w:rsid w:val="006C12FD"/>
    <w:rsid w:val="006C15D6"/>
    <w:rsid w:val="006C1809"/>
    <w:rsid w:val="006C40B4"/>
    <w:rsid w:val="006C515F"/>
    <w:rsid w:val="006C5A00"/>
    <w:rsid w:val="006C64BA"/>
    <w:rsid w:val="006C7678"/>
    <w:rsid w:val="006C7FA2"/>
    <w:rsid w:val="006D0309"/>
    <w:rsid w:val="006D0C78"/>
    <w:rsid w:val="006D0E27"/>
    <w:rsid w:val="006D176F"/>
    <w:rsid w:val="006D30F8"/>
    <w:rsid w:val="006D374D"/>
    <w:rsid w:val="006D4643"/>
    <w:rsid w:val="006D5156"/>
    <w:rsid w:val="006D53B3"/>
    <w:rsid w:val="006D583C"/>
    <w:rsid w:val="006D6054"/>
    <w:rsid w:val="006D6AB3"/>
    <w:rsid w:val="006D6B83"/>
    <w:rsid w:val="006D7A00"/>
    <w:rsid w:val="006D7C83"/>
    <w:rsid w:val="006D7ECA"/>
    <w:rsid w:val="006E029A"/>
    <w:rsid w:val="006E06AB"/>
    <w:rsid w:val="006E078B"/>
    <w:rsid w:val="006E175F"/>
    <w:rsid w:val="006E258A"/>
    <w:rsid w:val="006E5710"/>
    <w:rsid w:val="006E59FE"/>
    <w:rsid w:val="006E67DB"/>
    <w:rsid w:val="006E6809"/>
    <w:rsid w:val="006E69B8"/>
    <w:rsid w:val="006E6BC7"/>
    <w:rsid w:val="006E7979"/>
    <w:rsid w:val="006F059A"/>
    <w:rsid w:val="006F0A2C"/>
    <w:rsid w:val="006F283E"/>
    <w:rsid w:val="006F3713"/>
    <w:rsid w:val="006F3A97"/>
    <w:rsid w:val="006F4A03"/>
    <w:rsid w:val="006F5A3E"/>
    <w:rsid w:val="006F5A4B"/>
    <w:rsid w:val="006F5F2A"/>
    <w:rsid w:val="006F667E"/>
    <w:rsid w:val="006F678F"/>
    <w:rsid w:val="006F795B"/>
    <w:rsid w:val="006F7B66"/>
    <w:rsid w:val="00701AC6"/>
    <w:rsid w:val="00701D09"/>
    <w:rsid w:val="00701D77"/>
    <w:rsid w:val="00702173"/>
    <w:rsid w:val="00704139"/>
    <w:rsid w:val="00704F80"/>
    <w:rsid w:val="007060A1"/>
    <w:rsid w:val="00706775"/>
    <w:rsid w:val="00706E0F"/>
    <w:rsid w:val="007073AB"/>
    <w:rsid w:val="00707733"/>
    <w:rsid w:val="0071073F"/>
    <w:rsid w:val="00710C5B"/>
    <w:rsid w:val="00711F3A"/>
    <w:rsid w:val="00712C39"/>
    <w:rsid w:val="00713541"/>
    <w:rsid w:val="00714648"/>
    <w:rsid w:val="00714ED8"/>
    <w:rsid w:val="007165BE"/>
    <w:rsid w:val="00717205"/>
    <w:rsid w:val="007174A2"/>
    <w:rsid w:val="00720CCE"/>
    <w:rsid w:val="00720F13"/>
    <w:rsid w:val="00721037"/>
    <w:rsid w:val="00722284"/>
    <w:rsid w:val="007229FE"/>
    <w:rsid w:val="00723237"/>
    <w:rsid w:val="00723557"/>
    <w:rsid w:val="00724704"/>
    <w:rsid w:val="00725B88"/>
    <w:rsid w:val="00725DFD"/>
    <w:rsid w:val="007260EA"/>
    <w:rsid w:val="00726597"/>
    <w:rsid w:val="00726FA1"/>
    <w:rsid w:val="00727AC0"/>
    <w:rsid w:val="0073042E"/>
    <w:rsid w:val="00731426"/>
    <w:rsid w:val="00732CD5"/>
    <w:rsid w:val="007336A4"/>
    <w:rsid w:val="00734332"/>
    <w:rsid w:val="007347AE"/>
    <w:rsid w:val="00734F42"/>
    <w:rsid w:val="00736C76"/>
    <w:rsid w:val="007371EE"/>
    <w:rsid w:val="00737ADD"/>
    <w:rsid w:val="00737AFB"/>
    <w:rsid w:val="00737C6A"/>
    <w:rsid w:val="00740306"/>
    <w:rsid w:val="00741415"/>
    <w:rsid w:val="007414C1"/>
    <w:rsid w:val="007414F3"/>
    <w:rsid w:val="0074153B"/>
    <w:rsid w:val="00741A33"/>
    <w:rsid w:val="00741CCC"/>
    <w:rsid w:val="007422E1"/>
    <w:rsid w:val="00742D04"/>
    <w:rsid w:val="00742E56"/>
    <w:rsid w:val="00745411"/>
    <w:rsid w:val="00745484"/>
    <w:rsid w:val="00745FD8"/>
    <w:rsid w:val="0074756E"/>
    <w:rsid w:val="007508F8"/>
    <w:rsid w:val="00750B5B"/>
    <w:rsid w:val="007519F9"/>
    <w:rsid w:val="007524C2"/>
    <w:rsid w:val="00752573"/>
    <w:rsid w:val="00752994"/>
    <w:rsid w:val="007529C8"/>
    <w:rsid w:val="007532D3"/>
    <w:rsid w:val="00753ED8"/>
    <w:rsid w:val="00754510"/>
    <w:rsid w:val="00754DA3"/>
    <w:rsid w:val="00755CE7"/>
    <w:rsid w:val="00756CA5"/>
    <w:rsid w:val="00757930"/>
    <w:rsid w:val="007601F1"/>
    <w:rsid w:val="00760A3A"/>
    <w:rsid w:val="0076120C"/>
    <w:rsid w:val="0076167B"/>
    <w:rsid w:val="007627DE"/>
    <w:rsid w:val="00762D64"/>
    <w:rsid w:val="00762F96"/>
    <w:rsid w:val="0076344E"/>
    <w:rsid w:val="007644C7"/>
    <w:rsid w:val="00764848"/>
    <w:rsid w:val="00764F07"/>
    <w:rsid w:val="00764F4F"/>
    <w:rsid w:val="00765185"/>
    <w:rsid w:val="007655DB"/>
    <w:rsid w:val="00767050"/>
    <w:rsid w:val="00767664"/>
    <w:rsid w:val="00767EF6"/>
    <w:rsid w:val="0077003A"/>
    <w:rsid w:val="007701BF"/>
    <w:rsid w:val="0077046E"/>
    <w:rsid w:val="0077110D"/>
    <w:rsid w:val="0077194D"/>
    <w:rsid w:val="00772596"/>
    <w:rsid w:val="00772623"/>
    <w:rsid w:val="007731FB"/>
    <w:rsid w:val="00773582"/>
    <w:rsid w:val="00773A61"/>
    <w:rsid w:val="00774D11"/>
    <w:rsid w:val="0077527C"/>
    <w:rsid w:val="00775302"/>
    <w:rsid w:val="00775733"/>
    <w:rsid w:val="00775F71"/>
    <w:rsid w:val="007761BB"/>
    <w:rsid w:val="0077735E"/>
    <w:rsid w:val="007775C2"/>
    <w:rsid w:val="00777911"/>
    <w:rsid w:val="007800D4"/>
    <w:rsid w:val="007801F5"/>
    <w:rsid w:val="007809FD"/>
    <w:rsid w:val="007815F4"/>
    <w:rsid w:val="00782DDC"/>
    <w:rsid w:val="00783380"/>
    <w:rsid w:val="00784909"/>
    <w:rsid w:val="00784EB4"/>
    <w:rsid w:val="007850E1"/>
    <w:rsid w:val="0078536F"/>
    <w:rsid w:val="00785913"/>
    <w:rsid w:val="00786BC2"/>
    <w:rsid w:val="00786F6C"/>
    <w:rsid w:val="007876B1"/>
    <w:rsid w:val="0079114D"/>
    <w:rsid w:val="007926F6"/>
    <w:rsid w:val="00792A2F"/>
    <w:rsid w:val="00792BF2"/>
    <w:rsid w:val="0079469E"/>
    <w:rsid w:val="0079516A"/>
    <w:rsid w:val="00796E23"/>
    <w:rsid w:val="007A0713"/>
    <w:rsid w:val="007A07AA"/>
    <w:rsid w:val="007A08A5"/>
    <w:rsid w:val="007A2E93"/>
    <w:rsid w:val="007A3298"/>
    <w:rsid w:val="007A33F4"/>
    <w:rsid w:val="007A350F"/>
    <w:rsid w:val="007A42BE"/>
    <w:rsid w:val="007A44E5"/>
    <w:rsid w:val="007A5271"/>
    <w:rsid w:val="007A61D4"/>
    <w:rsid w:val="007A69F2"/>
    <w:rsid w:val="007A7040"/>
    <w:rsid w:val="007A7620"/>
    <w:rsid w:val="007A7925"/>
    <w:rsid w:val="007A7B3F"/>
    <w:rsid w:val="007B0D3F"/>
    <w:rsid w:val="007B15F0"/>
    <w:rsid w:val="007B1B50"/>
    <w:rsid w:val="007B26D0"/>
    <w:rsid w:val="007B3579"/>
    <w:rsid w:val="007B47F2"/>
    <w:rsid w:val="007B5E2E"/>
    <w:rsid w:val="007B6911"/>
    <w:rsid w:val="007B6928"/>
    <w:rsid w:val="007B6A08"/>
    <w:rsid w:val="007B73BC"/>
    <w:rsid w:val="007B7AE8"/>
    <w:rsid w:val="007B7CF8"/>
    <w:rsid w:val="007B7EC5"/>
    <w:rsid w:val="007C0303"/>
    <w:rsid w:val="007C0EBD"/>
    <w:rsid w:val="007C1849"/>
    <w:rsid w:val="007C2B3B"/>
    <w:rsid w:val="007C4152"/>
    <w:rsid w:val="007C56B8"/>
    <w:rsid w:val="007C5EBD"/>
    <w:rsid w:val="007C6392"/>
    <w:rsid w:val="007C6D67"/>
    <w:rsid w:val="007C6F1E"/>
    <w:rsid w:val="007C70F0"/>
    <w:rsid w:val="007D0A03"/>
    <w:rsid w:val="007D2544"/>
    <w:rsid w:val="007D2D15"/>
    <w:rsid w:val="007D4250"/>
    <w:rsid w:val="007D45E4"/>
    <w:rsid w:val="007D49B8"/>
    <w:rsid w:val="007D532B"/>
    <w:rsid w:val="007D543F"/>
    <w:rsid w:val="007D65FD"/>
    <w:rsid w:val="007D7872"/>
    <w:rsid w:val="007D7995"/>
    <w:rsid w:val="007D7E7A"/>
    <w:rsid w:val="007E0787"/>
    <w:rsid w:val="007E2980"/>
    <w:rsid w:val="007E2C61"/>
    <w:rsid w:val="007E3E04"/>
    <w:rsid w:val="007E6299"/>
    <w:rsid w:val="007E6395"/>
    <w:rsid w:val="007E6663"/>
    <w:rsid w:val="007E6B2D"/>
    <w:rsid w:val="007E71CB"/>
    <w:rsid w:val="007E73A9"/>
    <w:rsid w:val="007F00CB"/>
    <w:rsid w:val="007F1E0B"/>
    <w:rsid w:val="007F3E78"/>
    <w:rsid w:val="007F4371"/>
    <w:rsid w:val="007F43EC"/>
    <w:rsid w:val="007F4B6D"/>
    <w:rsid w:val="007F4ECC"/>
    <w:rsid w:val="007F4F3C"/>
    <w:rsid w:val="007F6A6A"/>
    <w:rsid w:val="007F7607"/>
    <w:rsid w:val="00800E01"/>
    <w:rsid w:val="00801125"/>
    <w:rsid w:val="00801835"/>
    <w:rsid w:val="0080284E"/>
    <w:rsid w:val="00802BD4"/>
    <w:rsid w:val="00802FC9"/>
    <w:rsid w:val="00804E78"/>
    <w:rsid w:val="00805C8E"/>
    <w:rsid w:val="00806293"/>
    <w:rsid w:val="00807370"/>
    <w:rsid w:val="0080761E"/>
    <w:rsid w:val="00807C85"/>
    <w:rsid w:val="0081036E"/>
    <w:rsid w:val="00810B7F"/>
    <w:rsid w:val="008112EE"/>
    <w:rsid w:val="00812B23"/>
    <w:rsid w:val="008130A9"/>
    <w:rsid w:val="0081339D"/>
    <w:rsid w:val="00814A1A"/>
    <w:rsid w:val="00815AAA"/>
    <w:rsid w:val="00815B99"/>
    <w:rsid w:val="00815CD4"/>
    <w:rsid w:val="00815D1B"/>
    <w:rsid w:val="00815F34"/>
    <w:rsid w:val="0081601E"/>
    <w:rsid w:val="00816B08"/>
    <w:rsid w:val="00816B1F"/>
    <w:rsid w:val="00820647"/>
    <w:rsid w:val="00821CEB"/>
    <w:rsid w:val="00822425"/>
    <w:rsid w:val="00822BEC"/>
    <w:rsid w:val="00822F95"/>
    <w:rsid w:val="00823361"/>
    <w:rsid w:val="0082363A"/>
    <w:rsid w:val="00823B7A"/>
    <w:rsid w:val="00824DEC"/>
    <w:rsid w:val="00825326"/>
    <w:rsid w:val="008256E2"/>
    <w:rsid w:val="00826440"/>
    <w:rsid w:val="0082778B"/>
    <w:rsid w:val="00827A0C"/>
    <w:rsid w:val="00827B60"/>
    <w:rsid w:val="0083161D"/>
    <w:rsid w:val="00831A1E"/>
    <w:rsid w:val="00831BE5"/>
    <w:rsid w:val="00831DA5"/>
    <w:rsid w:val="00831FF4"/>
    <w:rsid w:val="008328B6"/>
    <w:rsid w:val="008330A9"/>
    <w:rsid w:val="008335ED"/>
    <w:rsid w:val="00833922"/>
    <w:rsid w:val="00834A0B"/>
    <w:rsid w:val="00835817"/>
    <w:rsid w:val="00836A0D"/>
    <w:rsid w:val="008376E2"/>
    <w:rsid w:val="00837DE8"/>
    <w:rsid w:val="00840E47"/>
    <w:rsid w:val="00841107"/>
    <w:rsid w:val="0084129E"/>
    <w:rsid w:val="00843670"/>
    <w:rsid w:val="00844DC4"/>
    <w:rsid w:val="00845FC2"/>
    <w:rsid w:val="00846182"/>
    <w:rsid w:val="00847B1B"/>
    <w:rsid w:val="00847F53"/>
    <w:rsid w:val="00850271"/>
    <w:rsid w:val="0085083C"/>
    <w:rsid w:val="00851390"/>
    <w:rsid w:val="00851645"/>
    <w:rsid w:val="008519FA"/>
    <w:rsid w:val="00851AC0"/>
    <w:rsid w:val="00852CCB"/>
    <w:rsid w:val="00852E1E"/>
    <w:rsid w:val="0085317D"/>
    <w:rsid w:val="0085559A"/>
    <w:rsid w:val="008559CE"/>
    <w:rsid w:val="00856E17"/>
    <w:rsid w:val="00860624"/>
    <w:rsid w:val="00860E58"/>
    <w:rsid w:val="00861CA1"/>
    <w:rsid w:val="00862D6A"/>
    <w:rsid w:val="00862E52"/>
    <w:rsid w:val="00863C7A"/>
    <w:rsid w:val="00863D7D"/>
    <w:rsid w:val="00864645"/>
    <w:rsid w:val="00864CDD"/>
    <w:rsid w:val="008651CF"/>
    <w:rsid w:val="00867F13"/>
    <w:rsid w:val="008707C3"/>
    <w:rsid w:val="00870C28"/>
    <w:rsid w:val="008719C4"/>
    <w:rsid w:val="00871B64"/>
    <w:rsid w:val="00871DFC"/>
    <w:rsid w:val="008720FC"/>
    <w:rsid w:val="0087220D"/>
    <w:rsid w:val="00872841"/>
    <w:rsid w:val="008734DA"/>
    <w:rsid w:val="008736BE"/>
    <w:rsid w:val="008741C4"/>
    <w:rsid w:val="00875004"/>
    <w:rsid w:val="00875D6F"/>
    <w:rsid w:val="00875E55"/>
    <w:rsid w:val="0087601D"/>
    <w:rsid w:val="00876130"/>
    <w:rsid w:val="00876236"/>
    <w:rsid w:val="0087797A"/>
    <w:rsid w:val="00880A37"/>
    <w:rsid w:val="008810C9"/>
    <w:rsid w:val="00881363"/>
    <w:rsid w:val="00881573"/>
    <w:rsid w:val="00881C23"/>
    <w:rsid w:val="00881CF2"/>
    <w:rsid w:val="00883A27"/>
    <w:rsid w:val="00883B7B"/>
    <w:rsid w:val="0088479E"/>
    <w:rsid w:val="0088531E"/>
    <w:rsid w:val="0088632D"/>
    <w:rsid w:val="00886DAA"/>
    <w:rsid w:val="00887381"/>
    <w:rsid w:val="0088798A"/>
    <w:rsid w:val="00890EE4"/>
    <w:rsid w:val="00891070"/>
    <w:rsid w:val="00891150"/>
    <w:rsid w:val="008925CC"/>
    <w:rsid w:val="00893081"/>
    <w:rsid w:val="008937A5"/>
    <w:rsid w:val="00894116"/>
    <w:rsid w:val="0089479A"/>
    <w:rsid w:val="008948F1"/>
    <w:rsid w:val="00896415"/>
    <w:rsid w:val="00896AA5"/>
    <w:rsid w:val="00896E20"/>
    <w:rsid w:val="00896EF1"/>
    <w:rsid w:val="00897162"/>
    <w:rsid w:val="00897268"/>
    <w:rsid w:val="00897577"/>
    <w:rsid w:val="00897D56"/>
    <w:rsid w:val="008A02C0"/>
    <w:rsid w:val="008A03DE"/>
    <w:rsid w:val="008A08DF"/>
    <w:rsid w:val="008A0A25"/>
    <w:rsid w:val="008A31A6"/>
    <w:rsid w:val="008A640E"/>
    <w:rsid w:val="008A6581"/>
    <w:rsid w:val="008A6AE7"/>
    <w:rsid w:val="008B02CF"/>
    <w:rsid w:val="008B03A5"/>
    <w:rsid w:val="008B0456"/>
    <w:rsid w:val="008B061E"/>
    <w:rsid w:val="008B0FC9"/>
    <w:rsid w:val="008B17C3"/>
    <w:rsid w:val="008B1F66"/>
    <w:rsid w:val="008B34F3"/>
    <w:rsid w:val="008B36BA"/>
    <w:rsid w:val="008B426C"/>
    <w:rsid w:val="008B4B2F"/>
    <w:rsid w:val="008B4F66"/>
    <w:rsid w:val="008B5C3A"/>
    <w:rsid w:val="008B5C65"/>
    <w:rsid w:val="008B6D4F"/>
    <w:rsid w:val="008B7345"/>
    <w:rsid w:val="008B7433"/>
    <w:rsid w:val="008B7B9C"/>
    <w:rsid w:val="008C0722"/>
    <w:rsid w:val="008C0999"/>
    <w:rsid w:val="008C12C7"/>
    <w:rsid w:val="008C27BD"/>
    <w:rsid w:val="008C2C7F"/>
    <w:rsid w:val="008C2F9D"/>
    <w:rsid w:val="008C32E5"/>
    <w:rsid w:val="008C33A0"/>
    <w:rsid w:val="008C3C1C"/>
    <w:rsid w:val="008C3F29"/>
    <w:rsid w:val="008C3F3A"/>
    <w:rsid w:val="008C45B2"/>
    <w:rsid w:val="008C48E4"/>
    <w:rsid w:val="008C4D5F"/>
    <w:rsid w:val="008C4EAA"/>
    <w:rsid w:val="008C4FFE"/>
    <w:rsid w:val="008C50C7"/>
    <w:rsid w:val="008C5314"/>
    <w:rsid w:val="008C582D"/>
    <w:rsid w:val="008C62AC"/>
    <w:rsid w:val="008C655B"/>
    <w:rsid w:val="008C7532"/>
    <w:rsid w:val="008D03D8"/>
    <w:rsid w:val="008D28C8"/>
    <w:rsid w:val="008D35FF"/>
    <w:rsid w:val="008D3DA6"/>
    <w:rsid w:val="008D4697"/>
    <w:rsid w:val="008D49C4"/>
    <w:rsid w:val="008D4FDF"/>
    <w:rsid w:val="008D6AEB"/>
    <w:rsid w:val="008D70C4"/>
    <w:rsid w:val="008D75D9"/>
    <w:rsid w:val="008D7FA8"/>
    <w:rsid w:val="008E0022"/>
    <w:rsid w:val="008E0A62"/>
    <w:rsid w:val="008E12DA"/>
    <w:rsid w:val="008E1D28"/>
    <w:rsid w:val="008E2090"/>
    <w:rsid w:val="008E31F4"/>
    <w:rsid w:val="008E3A05"/>
    <w:rsid w:val="008E3BAB"/>
    <w:rsid w:val="008E3F36"/>
    <w:rsid w:val="008E59C5"/>
    <w:rsid w:val="008E5E52"/>
    <w:rsid w:val="008E631C"/>
    <w:rsid w:val="008E6A15"/>
    <w:rsid w:val="008E6ACB"/>
    <w:rsid w:val="008E79A9"/>
    <w:rsid w:val="008F070D"/>
    <w:rsid w:val="008F08FC"/>
    <w:rsid w:val="008F0D36"/>
    <w:rsid w:val="008F16C9"/>
    <w:rsid w:val="008F19FC"/>
    <w:rsid w:val="008F1D48"/>
    <w:rsid w:val="008F1D6C"/>
    <w:rsid w:val="008F29D8"/>
    <w:rsid w:val="008F340E"/>
    <w:rsid w:val="008F46EA"/>
    <w:rsid w:val="008F5646"/>
    <w:rsid w:val="008F5F44"/>
    <w:rsid w:val="008F6492"/>
    <w:rsid w:val="008F64BE"/>
    <w:rsid w:val="008F6CED"/>
    <w:rsid w:val="008F6DBF"/>
    <w:rsid w:val="00900131"/>
    <w:rsid w:val="0090110C"/>
    <w:rsid w:val="0090129B"/>
    <w:rsid w:val="00901A59"/>
    <w:rsid w:val="00902480"/>
    <w:rsid w:val="009027AC"/>
    <w:rsid w:val="0090304D"/>
    <w:rsid w:val="009035FA"/>
    <w:rsid w:val="00903C15"/>
    <w:rsid w:val="00904233"/>
    <w:rsid w:val="00904836"/>
    <w:rsid w:val="00905084"/>
    <w:rsid w:val="0090695E"/>
    <w:rsid w:val="00906CA6"/>
    <w:rsid w:val="00910E7C"/>
    <w:rsid w:val="0091207E"/>
    <w:rsid w:val="0091292A"/>
    <w:rsid w:val="00912DA2"/>
    <w:rsid w:val="00913550"/>
    <w:rsid w:val="0091454F"/>
    <w:rsid w:val="00914671"/>
    <w:rsid w:val="0091484D"/>
    <w:rsid w:val="00914C88"/>
    <w:rsid w:val="00914CDA"/>
    <w:rsid w:val="00914E80"/>
    <w:rsid w:val="00915AB2"/>
    <w:rsid w:val="00915C7D"/>
    <w:rsid w:val="009162A2"/>
    <w:rsid w:val="00916FBC"/>
    <w:rsid w:val="00917F9B"/>
    <w:rsid w:val="009207EE"/>
    <w:rsid w:val="009214CB"/>
    <w:rsid w:val="00922B78"/>
    <w:rsid w:val="00923E8F"/>
    <w:rsid w:val="0092402B"/>
    <w:rsid w:val="00925E8E"/>
    <w:rsid w:val="00926AB0"/>
    <w:rsid w:val="00927143"/>
    <w:rsid w:val="009271FE"/>
    <w:rsid w:val="00927240"/>
    <w:rsid w:val="00927CDB"/>
    <w:rsid w:val="00930FCA"/>
    <w:rsid w:val="009314B9"/>
    <w:rsid w:val="00931A68"/>
    <w:rsid w:val="00932083"/>
    <w:rsid w:val="009327E3"/>
    <w:rsid w:val="009332AE"/>
    <w:rsid w:val="00934575"/>
    <w:rsid w:val="00935D82"/>
    <w:rsid w:val="009375E3"/>
    <w:rsid w:val="009405D8"/>
    <w:rsid w:val="009406FE"/>
    <w:rsid w:val="009409BD"/>
    <w:rsid w:val="00941C2D"/>
    <w:rsid w:val="00941F93"/>
    <w:rsid w:val="00942837"/>
    <w:rsid w:val="00943ECF"/>
    <w:rsid w:val="00943FAE"/>
    <w:rsid w:val="00944460"/>
    <w:rsid w:val="00945427"/>
    <w:rsid w:val="009457A8"/>
    <w:rsid w:val="009458BE"/>
    <w:rsid w:val="00945F8D"/>
    <w:rsid w:val="00946E60"/>
    <w:rsid w:val="009470FF"/>
    <w:rsid w:val="00947858"/>
    <w:rsid w:val="00947A65"/>
    <w:rsid w:val="00947CA5"/>
    <w:rsid w:val="00950548"/>
    <w:rsid w:val="0095189E"/>
    <w:rsid w:val="00951943"/>
    <w:rsid w:val="00953104"/>
    <w:rsid w:val="00953A95"/>
    <w:rsid w:val="009540D8"/>
    <w:rsid w:val="00955932"/>
    <w:rsid w:val="00956E44"/>
    <w:rsid w:val="00957386"/>
    <w:rsid w:val="00957925"/>
    <w:rsid w:val="00960859"/>
    <w:rsid w:val="00960D2A"/>
    <w:rsid w:val="0096131A"/>
    <w:rsid w:val="0096389F"/>
    <w:rsid w:val="00963B5A"/>
    <w:rsid w:val="009642AB"/>
    <w:rsid w:val="009644E9"/>
    <w:rsid w:val="009647E8"/>
    <w:rsid w:val="00964982"/>
    <w:rsid w:val="00964DB4"/>
    <w:rsid w:val="009653F8"/>
    <w:rsid w:val="00965C16"/>
    <w:rsid w:val="00966107"/>
    <w:rsid w:val="00967E5E"/>
    <w:rsid w:val="009702B7"/>
    <w:rsid w:val="00970512"/>
    <w:rsid w:val="0097051B"/>
    <w:rsid w:val="00970641"/>
    <w:rsid w:val="0097099E"/>
    <w:rsid w:val="0097293B"/>
    <w:rsid w:val="00974410"/>
    <w:rsid w:val="009754A2"/>
    <w:rsid w:val="00975E46"/>
    <w:rsid w:val="00976749"/>
    <w:rsid w:val="00980264"/>
    <w:rsid w:val="009810C7"/>
    <w:rsid w:val="0098364A"/>
    <w:rsid w:val="00984E05"/>
    <w:rsid w:val="0098634E"/>
    <w:rsid w:val="009868AC"/>
    <w:rsid w:val="009869EF"/>
    <w:rsid w:val="00986E74"/>
    <w:rsid w:val="00987A2B"/>
    <w:rsid w:val="0099020B"/>
    <w:rsid w:val="0099051C"/>
    <w:rsid w:val="009909A8"/>
    <w:rsid w:val="009913D2"/>
    <w:rsid w:val="00991DDC"/>
    <w:rsid w:val="00992E1F"/>
    <w:rsid w:val="00993D95"/>
    <w:rsid w:val="00993DE7"/>
    <w:rsid w:val="0099412B"/>
    <w:rsid w:val="00994D6F"/>
    <w:rsid w:val="009958D4"/>
    <w:rsid w:val="00996623"/>
    <w:rsid w:val="009970F5"/>
    <w:rsid w:val="00997F69"/>
    <w:rsid w:val="00997FC2"/>
    <w:rsid w:val="009A0DC6"/>
    <w:rsid w:val="009A1441"/>
    <w:rsid w:val="009A1F3B"/>
    <w:rsid w:val="009A2CC7"/>
    <w:rsid w:val="009A309D"/>
    <w:rsid w:val="009A4058"/>
    <w:rsid w:val="009A487F"/>
    <w:rsid w:val="009A5588"/>
    <w:rsid w:val="009A58EC"/>
    <w:rsid w:val="009A5EEA"/>
    <w:rsid w:val="009A5FFD"/>
    <w:rsid w:val="009A64CD"/>
    <w:rsid w:val="009A6D54"/>
    <w:rsid w:val="009A77FC"/>
    <w:rsid w:val="009A7A16"/>
    <w:rsid w:val="009A7ADB"/>
    <w:rsid w:val="009B03AF"/>
    <w:rsid w:val="009B139F"/>
    <w:rsid w:val="009B1617"/>
    <w:rsid w:val="009B19FB"/>
    <w:rsid w:val="009B24EA"/>
    <w:rsid w:val="009B2800"/>
    <w:rsid w:val="009B2D32"/>
    <w:rsid w:val="009B32EE"/>
    <w:rsid w:val="009B3528"/>
    <w:rsid w:val="009B45E2"/>
    <w:rsid w:val="009B45FB"/>
    <w:rsid w:val="009B4D8A"/>
    <w:rsid w:val="009B50BA"/>
    <w:rsid w:val="009B570B"/>
    <w:rsid w:val="009B7706"/>
    <w:rsid w:val="009C0E4D"/>
    <w:rsid w:val="009C1400"/>
    <w:rsid w:val="009C1810"/>
    <w:rsid w:val="009C19F4"/>
    <w:rsid w:val="009C21AF"/>
    <w:rsid w:val="009C23B0"/>
    <w:rsid w:val="009C245E"/>
    <w:rsid w:val="009C28A7"/>
    <w:rsid w:val="009C2F96"/>
    <w:rsid w:val="009C3594"/>
    <w:rsid w:val="009C3629"/>
    <w:rsid w:val="009C38DC"/>
    <w:rsid w:val="009C45C0"/>
    <w:rsid w:val="009C6214"/>
    <w:rsid w:val="009C6812"/>
    <w:rsid w:val="009C6B66"/>
    <w:rsid w:val="009C701E"/>
    <w:rsid w:val="009C71BA"/>
    <w:rsid w:val="009C7732"/>
    <w:rsid w:val="009C7818"/>
    <w:rsid w:val="009D0804"/>
    <w:rsid w:val="009D1D52"/>
    <w:rsid w:val="009D2997"/>
    <w:rsid w:val="009D3E8F"/>
    <w:rsid w:val="009D4225"/>
    <w:rsid w:val="009D4432"/>
    <w:rsid w:val="009D4EB3"/>
    <w:rsid w:val="009D6568"/>
    <w:rsid w:val="009E111B"/>
    <w:rsid w:val="009E1254"/>
    <w:rsid w:val="009E2597"/>
    <w:rsid w:val="009E28E9"/>
    <w:rsid w:val="009E393D"/>
    <w:rsid w:val="009E3A8D"/>
    <w:rsid w:val="009E4258"/>
    <w:rsid w:val="009E44D4"/>
    <w:rsid w:val="009E6E06"/>
    <w:rsid w:val="009E6EF1"/>
    <w:rsid w:val="009F07F7"/>
    <w:rsid w:val="009F0830"/>
    <w:rsid w:val="009F0BB6"/>
    <w:rsid w:val="009F1615"/>
    <w:rsid w:val="009F16EE"/>
    <w:rsid w:val="009F1B56"/>
    <w:rsid w:val="009F2749"/>
    <w:rsid w:val="009F3493"/>
    <w:rsid w:val="009F4ECF"/>
    <w:rsid w:val="009F786D"/>
    <w:rsid w:val="009F7F86"/>
    <w:rsid w:val="00A0002D"/>
    <w:rsid w:val="00A02E44"/>
    <w:rsid w:val="00A03A30"/>
    <w:rsid w:val="00A03B21"/>
    <w:rsid w:val="00A03B9B"/>
    <w:rsid w:val="00A043C5"/>
    <w:rsid w:val="00A05B52"/>
    <w:rsid w:val="00A06194"/>
    <w:rsid w:val="00A06508"/>
    <w:rsid w:val="00A06648"/>
    <w:rsid w:val="00A06B4F"/>
    <w:rsid w:val="00A07399"/>
    <w:rsid w:val="00A075E8"/>
    <w:rsid w:val="00A078E8"/>
    <w:rsid w:val="00A07FAE"/>
    <w:rsid w:val="00A07FEC"/>
    <w:rsid w:val="00A100C3"/>
    <w:rsid w:val="00A10B9A"/>
    <w:rsid w:val="00A10CD3"/>
    <w:rsid w:val="00A11A1C"/>
    <w:rsid w:val="00A1257F"/>
    <w:rsid w:val="00A12932"/>
    <w:rsid w:val="00A1301C"/>
    <w:rsid w:val="00A13605"/>
    <w:rsid w:val="00A149F1"/>
    <w:rsid w:val="00A151EB"/>
    <w:rsid w:val="00A157DD"/>
    <w:rsid w:val="00A158D8"/>
    <w:rsid w:val="00A15A00"/>
    <w:rsid w:val="00A15AD8"/>
    <w:rsid w:val="00A15B63"/>
    <w:rsid w:val="00A1611D"/>
    <w:rsid w:val="00A1637C"/>
    <w:rsid w:val="00A167EB"/>
    <w:rsid w:val="00A17560"/>
    <w:rsid w:val="00A20167"/>
    <w:rsid w:val="00A204A1"/>
    <w:rsid w:val="00A20786"/>
    <w:rsid w:val="00A21248"/>
    <w:rsid w:val="00A21273"/>
    <w:rsid w:val="00A228F5"/>
    <w:rsid w:val="00A22FF0"/>
    <w:rsid w:val="00A23376"/>
    <w:rsid w:val="00A23BE1"/>
    <w:rsid w:val="00A2422F"/>
    <w:rsid w:val="00A242D5"/>
    <w:rsid w:val="00A24CCC"/>
    <w:rsid w:val="00A2500C"/>
    <w:rsid w:val="00A25030"/>
    <w:rsid w:val="00A25CE6"/>
    <w:rsid w:val="00A263AA"/>
    <w:rsid w:val="00A26426"/>
    <w:rsid w:val="00A26FC3"/>
    <w:rsid w:val="00A30C70"/>
    <w:rsid w:val="00A31286"/>
    <w:rsid w:val="00A3381C"/>
    <w:rsid w:val="00A33BA9"/>
    <w:rsid w:val="00A33EDA"/>
    <w:rsid w:val="00A34604"/>
    <w:rsid w:val="00A34CBF"/>
    <w:rsid w:val="00A34DDD"/>
    <w:rsid w:val="00A3575B"/>
    <w:rsid w:val="00A358DF"/>
    <w:rsid w:val="00A35AB8"/>
    <w:rsid w:val="00A35ACA"/>
    <w:rsid w:val="00A362FF"/>
    <w:rsid w:val="00A368C4"/>
    <w:rsid w:val="00A379BA"/>
    <w:rsid w:val="00A40BE1"/>
    <w:rsid w:val="00A42449"/>
    <w:rsid w:val="00A42762"/>
    <w:rsid w:val="00A44EB8"/>
    <w:rsid w:val="00A451CA"/>
    <w:rsid w:val="00A4526E"/>
    <w:rsid w:val="00A455A1"/>
    <w:rsid w:val="00A45B64"/>
    <w:rsid w:val="00A46E7F"/>
    <w:rsid w:val="00A50D61"/>
    <w:rsid w:val="00A51AAB"/>
    <w:rsid w:val="00A52D8E"/>
    <w:rsid w:val="00A52E51"/>
    <w:rsid w:val="00A537BD"/>
    <w:rsid w:val="00A53EE2"/>
    <w:rsid w:val="00A54D66"/>
    <w:rsid w:val="00A55AF8"/>
    <w:rsid w:val="00A571DF"/>
    <w:rsid w:val="00A615AD"/>
    <w:rsid w:val="00A62F9B"/>
    <w:rsid w:val="00A64B9C"/>
    <w:rsid w:val="00A64E6B"/>
    <w:rsid w:val="00A65C23"/>
    <w:rsid w:val="00A66298"/>
    <w:rsid w:val="00A66800"/>
    <w:rsid w:val="00A6694A"/>
    <w:rsid w:val="00A66D12"/>
    <w:rsid w:val="00A66E4D"/>
    <w:rsid w:val="00A678A6"/>
    <w:rsid w:val="00A678AA"/>
    <w:rsid w:val="00A67BE3"/>
    <w:rsid w:val="00A67E44"/>
    <w:rsid w:val="00A701F9"/>
    <w:rsid w:val="00A71EC3"/>
    <w:rsid w:val="00A72C9C"/>
    <w:rsid w:val="00A73DB5"/>
    <w:rsid w:val="00A7435C"/>
    <w:rsid w:val="00A74B6F"/>
    <w:rsid w:val="00A756A5"/>
    <w:rsid w:val="00A76D9B"/>
    <w:rsid w:val="00A77466"/>
    <w:rsid w:val="00A77EE1"/>
    <w:rsid w:val="00A80955"/>
    <w:rsid w:val="00A81B70"/>
    <w:rsid w:val="00A829EF"/>
    <w:rsid w:val="00A82DDC"/>
    <w:rsid w:val="00A83052"/>
    <w:rsid w:val="00A83BCB"/>
    <w:rsid w:val="00A83E79"/>
    <w:rsid w:val="00A848DC"/>
    <w:rsid w:val="00A85CEC"/>
    <w:rsid w:val="00A86197"/>
    <w:rsid w:val="00A86AF6"/>
    <w:rsid w:val="00A9068C"/>
    <w:rsid w:val="00A925FC"/>
    <w:rsid w:val="00A92697"/>
    <w:rsid w:val="00A93663"/>
    <w:rsid w:val="00A93F55"/>
    <w:rsid w:val="00A94A3C"/>
    <w:rsid w:val="00A959AD"/>
    <w:rsid w:val="00A97BCA"/>
    <w:rsid w:val="00AA07A4"/>
    <w:rsid w:val="00AA0945"/>
    <w:rsid w:val="00AA0BCF"/>
    <w:rsid w:val="00AA1434"/>
    <w:rsid w:val="00AA1DC9"/>
    <w:rsid w:val="00AA3083"/>
    <w:rsid w:val="00AA36A1"/>
    <w:rsid w:val="00AA36D9"/>
    <w:rsid w:val="00AA3A80"/>
    <w:rsid w:val="00AA41E3"/>
    <w:rsid w:val="00AA449A"/>
    <w:rsid w:val="00AA456D"/>
    <w:rsid w:val="00AA489B"/>
    <w:rsid w:val="00AA5F36"/>
    <w:rsid w:val="00AA6AEC"/>
    <w:rsid w:val="00AA6B2B"/>
    <w:rsid w:val="00AA6D61"/>
    <w:rsid w:val="00AA7C50"/>
    <w:rsid w:val="00AB041F"/>
    <w:rsid w:val="00AB0736"/>
    <w:rsid w:val="00AB0907"/>
    <w:rsid w:val="00AB125C"/>
    <w:rsid w:val="00AB145C"/>
    <w:rsid w:val="00AB181B"/>
    <w:rsid w:val="00AB18DD"/>
    <w:rsid w:val="00AB1CE2"/>
    <w:rsid w:val="00AB2B47"/>
    <w:rsid w:val="00AB2F6C"/>
    <w:rsid w:val="00AB38C5"/>
    <w:rsid w:val="00AB3CE8"/>
    <w:rsid w:val="00AB3F1B"/>
    <w:rsid w:val="00AB419A"/>
    <w:rsid w:val="00AB4BDA"/>
    <w:rsid w:val="00AB6652"/>
    <w:rsid w:val="00AB6DCA"/>
    <w:rsid w:val="00AB6FD2"/>
    <w:rsid w:val="00AB732D"/>
    <w:rsid w:val="00AC0291"/>
    <w:rsid w:val="00AC09FC"/>
    <w:rsid w:val="00AC0BB6"/>
    <w:rsid w:val="00AC170F"/>
    <w:rsid w:val="00AC180A"/>
    <w:rsid w:val="00AC19A1"/>
    <w:rsid w:val="00AC2125"/>
    <w:rsid w:val="00AC3050"/>
    <w:rsid w:val="00AC3572"/>
    <w:rsid w:val="00AC4F76"/>
    <w:rsid w:val="00AC50B8"/>
    <w:rsid w:val="00AC565B"/>
    <w:rsid w:val="00AC60BF"/>
    <w:rsid w:val="00AC6989"/>
    <w:rsid w:val="00AC7077"/>
    <w:rsid w:val="00AC70DE"/>
    <w:rsid w:val="00AD22EB"/>
    <w:rsid w:val="00AD34BD"/>
    <w:rsid w:val="00AD3656"/>
    <w:rsid w:val="00AD3711"/>
    <w:rsid w:val="00AD3E92"/>
    <w:rsid w:val="00AD4571"/>
    <w:rsid w:val="00AD581B"/>
    <w:rsid w:val="00AD5F61"/>
    <w:rsid w:val="00AD6E54"/>
    <w:rsid w:val="00AD6F2E"/>
    <w:rsid w:val="00AD7F8D"/>
    <w:rsid w:val="00AE00A5"/>
    <w:rsid w:val="00AE022B"/>
    <w:rsid w:val="00AE0681"/>
    <w:rsid w:val="00AE1310"/>
    <w:rsid w:val="00AE16CF"/>
    <w:rsid w:val="00AE1C6B"/>
    <w:rsid w:val="00AE2ACB"/>
    <w:rsid w:val="00AE37CF"/>
    <w:rsid w:val="00AE3F39"/>
    <w:rsid w:val="00AE5109"/>
    <w:rsid w:val="00AE75D0"/>
    <w:rsid w:val="00AF0855"/>
    <w:rsid w:val="00AF0E7A"/>
    <w:rsid w:val="00AF1704"/>
    <w:rsid w:val="00AF22B0"/>
    <w:rsid w:val="00AF27C5"/>
    <w:rsid w:val="00AF2D2F"/>
    <w:rsid w:val="00B009D6"/>
    <w:rsid w:val="00B00CA4"/>
    <w:rsid w:val="00B01254"/>
    <w:rsid w:val="00B0169E"/>
    <w:rsid w:val="00B01B1F"/>
    <w:rsid w:val="00B0207D"/>
    <w:rsid w:val="00B02B33"/>
    <w:rsid w:val="00B02B5C"/>
    <w:rsid w:val="00B02CF4"/>
    <w:rsid w:val="00B04D7A"/>
    <w:rsid w:val="00B050A2"/>
    <w:rsid w:val="00B05160"/>
    <w:rsid w:val="00B05DAB"/>
    <w:rsid w:val="00B0653A"/>
    <w:rsid w:val="00B065B5"/>
    <w:rsid w:val="00B117F1"/>
    <w:rsid w:val="00B1213E"/>
    <w:rsid w:val="00B1262D"/>
    <w:rsid w:val="00B13097"/>
    <w:rsid w:val="00B143E3"/>
    <w:rsid w:val="00B14777"/>
    <w:rsid w:val="00B14B3E"/>
    <w:rsid w:val="00B1510B"/>
    <w:rsid w:val="00B15AED"/>
    <w:rsid w:val="00B16846"/>
    <w:rsid w:val="00B17046"/>
    <w:rsid w:val="00B20AEC"/>
    <w:rsid w:val="00B21200"/>
    <w:rsid w:val="00B2172F"/>
    <w:rsid w:val="00B23551"/>
    <w:rsid w:val="00B24E98"/>
    <w:rsid w:val="00B265C1"/>
    <w:rsid w:val="00B27886"/>
    <w:rsid w:val="00B300CB"/>
    <w:rsid w:val="00B301BE"/>
    <w:rsid w:val="00B3075D"/>
    <w:rsid w:val="00B30EB8"/>
    <w:rsid w:val="00B31960"/>
    <w:rsid w:val="00B321D3"/>
    <w:rsid w:val="00B33792"/>
    <w:rsid w:val="00B33877"/>
    <w:rsid w:val="00B34DC7"/>
    <w:rsid w:val="00B35B87"/>
    <w:rsid w:val="00B3616C"/>
    <w:rsid w:val="00B36F9C"/>
    <w:rsid w:val="00B37D9F"/>
    <w:rsid w:val="00B40272"/>
    <w:rsid w:val="00B4060E"/>
    <w:rsid w:val="00B40B45"/>
    <w:rsid w:val="00B40DA1"/>
    <w:rsid w:val="00B40DC7"/>
    <w:rsid w:val="00B412B9"/>
    <w:rsid w:val="00B415B2"/>
    <w:rsid w:val="00B4251D"/>
    <w:rsid w:val="00B43965"/>
    <w:rsid w:val="00B43EBD"/>
    <w:rsid w:val="00B44324"/>
    <w:rsid w:val="00B44CC5"/>
    <w:rsid w:val="00B45A98"/>
    <w:rsid w:val="00B46943"/>
    <w:rsid w:val="00B46EAF"/>
    <w:rsid w:val="00B46FD1"/>
    <w:rsid w:val="00B47418"/>
    <w:rsid w:val="00B47BE2"/>
    <w:rsid w:val="00B51D39"/>
    <w:rsid w:val="00B52435"/>
    <w:rsid w:val="00B530E8"/>
    <w:rsid w:val="00B531BB"/>
    <w:rsid w:val="00B53389"/>
    <w:rsid w:val="00B54D14"/>
    <w:rsid w:val="00B56602"/>
    <w:rsid w:val="00B60DAB"/>
    <w:rsid w:val="00B60EDF"/>
    <w:rsid w:val="00B60F2E"/>
    <w:rsid w:val="00B61130"/>
    <w:rsid w:val="00B61283"/>
    <w:rsid w:val="00B61658"/>
    <w:rsid w:val="00B62CA5"/>
    <w:rsid w:val="00B64A30"/>
    <w:rsid w:val="00B64BDE"/>
    <w:rsid w:val="00B655DD"/>
    <w:rsid w:val="00B665E3"/>
    <w:rsid w:val="00B6752F"/>
    <w:rsid w:val="00B729D4"/>
    <w:rsid w:val="00B72E21"/>
    <w:rsid w:val="00B72E3C"/>
    <w:rsid w:val="00B7491F"/>
    <w:rsid w:val="00B74DDE"/>
    <w:rsid w:val="00B75172"/>
    <w:rsid w:val="00B75F14"/>
    <w:rsid w:val="00B76B71"/>
    <w:rsid w:val="00B76B7E"/>
    <w:rsid w:val="00B77310"/>
    <w:rsid w:val="00B773CD"/>
    <w:rsid w:val="00B77503"/>
    <w:rsid w:val="00B8084A"/>
    <w:rsid w:val="00B80A34"/>
    <w:rsid w:val="00B81098"/>
    <w:rsid w:val="00B812B7"/>
    <w:rsid w:val="00B82ADB"/>
    <w:rsid w:val="00B82EF9"/>
    <w:rsid w:val="00B835FE"/>
    <w:rsid w:val="00B83FD2"/>
    <w:rsid w:val="00B85A57"/>
    <w:rsid w:val="00B85B7F"/>
    <w:rsid w:val="00B86ED3"/>
    <w:rsid w:val="00B8713C"/>
    <w:rsid w:val="00B944BF"/>
    <w:rsid w:val="00B95B3D"/>
    <w:rsid w:val="00B95B9C"/>
    <w:rsid w:val="00B95C65"/>
    <w:rsid w:val="00B963A5"/>
    <w:rsid w:val="00B9707B"/>
    <w:rsid w:val="00B97861"/>
    <w:rsid w:val="00BA1145"/>
    <w:rsid w:val="00BA29AA"/>
    <w:rsid w:val="00BA31B8"/>
    <w:rsid w:val="00BA40D3"/>
    <w:rsid w:val="00BA42A8"/>
    <w:rsid w:val="00BA4970"/>
    <w:rsid w:val="00BA58FD"/>
    <w:rsid w:val="00BA6398"/>
    <w:rsid w:val="00BA7CB7"/>
    <w:rsid w:val="00BB0A1E"/>
    <w:rsid w:val="00BB101C"/>
    <w:rsid w:val="00BB1552"/>
    <w:rsid w:val="00BB2040"/>
    <w:rsid w:val="00BB237F"/>
    <w:rsid w:val="00BB356C"/>
    <w:rsid w:val="00BB37BE"/>
    <w:rsid w:val="00BB5639"/>
    <w:rsid w:val="00BB5B35"/>
    <w:rsid w:val="00BB6B3A"/>
    <w:rsid w:val="00BB7EC6"/>
    <w:rsid w:val="00BC08E6"/>
    <w:rsid w:val="00BC1107"/>
    <w:rsid w:val="00BC1408"/>
    <w:rsid w:val="00BC2670"/>
    <w:rsid w:val="00BC2C33"/>
    <w:rsid w:val="00BC34A3"/>
    <w:rsid w:val="00BC3736"/>
    <w:rsid w:val="00BC4140"/>
    <w:rsid w:val="00BC45BD"/>
    <w:rsid w:val="00BC47FD"/>
    <w:rsid w:val="00BC4C90"/>
    <w:rsid w:val="00BC571F"/>
    <w:rsid w:val="00BC5E16"/>
    <w:rsid w:val="00BC5EBE"/>
    <w:rsid w:val="00BC61F6"/>
    <w:rsid w:val="00BC6E0D"/>
    <w:rsid w:val="00BC758F"/>
    <w:rsid w:val="00BC7838"/>
    <w:rsid w:val="00BD02B2"/>
    <w:rsid w:val="00BD1022"/>
    <w:rsid w:val="00BD1618"/>
    <w:rsid w:val="00BD24D5"/>
    <w:rsid w:val="00BD25CF"/>
    <w:rsid w:val="00BD33DD"/>
    <w:rsid w:val="00BD64E5"/>
    <w:rsid w:val="00BD67B3"/>
    <w:rsid w:val="00BD7E7C"/>
    <w:rsid w:val="00BE0AD8"/>
    <w:rsid w:val="00BE0DA6"/>
    <w:rsid w:val="00BE18BB"/>
    <w:rsid w:val="00BE2C52"/>
    <w:rsid w:val="00BE2D4D"/>
    <w:rsid w:val="00BE2F77"/>
    <w:rsid w:val="00BE38CB"/>
    <w:rsid w:val="00BE5B7F"/>
    <w:rsid w:val="00BE6C47"/>
    <w:rsid w:val="00BE7DD7"/>
    <w:rsid w:val="00BF0251"/>
    <w:rsid w:val="00BF1933"/>
    <w:rsid w:val="00BF4183"/>
    <w:rsid w:val="00BF422C"/>
    <w:rsid w:val="00BF4C4B"/>
    <w:rsid w:val="00BF52F7"/>
    <w:rsid w:val="00BF66FF"/>
    <w:rsid w:val="00BF77A9"/>
    <w:rsid w:val="00BF7C62"/>
    <w:rsid w:val="00C042B8"/>
    <w:rsid w:val="00C04BFE"/>
    <w:rsid w:val="00C05E71"/>
    <w:rsid w:val="00C060FC"/>
    <w:rsid w:val="00C072AE"/>
    <w:rsid w:val="00C076DB"/>
    <w:rsid w:val="00C07C19"/>
    <w:rsid w:val="00C110D5"/>
    <w:rsid w:val="00C13537"/>
    <w:rsid w:val="00C139FD"/>
    <w:rsid w:val="00C14371"/>
    <w:rsid w:val="00C14DBE"/>
    <w:rsid w:val="00C17EB6"/>
    <w:rsid w:val="00C2025B"/>
    <w:rsid w:val="00C207F4"/>
    <w:rsid w:val="00C2139E"/>
    <w:rsid w:val="00C21D0D"/>
    <w:rsid w:val="00C225F8"/>
    <w:rsid w:val="00C23DD3"/>
    <w:rsid w:val="00C25675"/>
    <w:rsid w:val="00C257C2"/>
    <w:rsid w:val="00C265EB"/>
    <w:rsid w:val="00C27C25"/>
    <w:rsid w:val="00C302F1"/>
    <w:rsid w:val="00C30742"/>
    <w:rsid w:val="00C307C5"/>
    <w:rsid w:val="00C30DED"/>
    <w:rsid w:val="00C32243"/>
    <w:rsid w:val="00C33AD9"/>
    <w:rsid w:val="00C33B62"/>
    <w:rsid w:val="00C33BAC"/>
    <w:rsid w:val="00C33C85"/>
    <w:rsid w:val="00C34A16"/>
    <w:rsid w:val="00C35715"/>
    <w:rsid w:val="00C366C5"/>
    <w:rsid w:val="00C415E5"/>
    <w:rsid w:val="00C417B6"/>
    <w:rsid w:val="00C41C9A"/>
    <w:rsid w:val="00C41DD8"/>
    <w:rsid w:val="00C4367A"/>
    <w:rsid w:val="00C43E19"/>
    <w:rsid w:val="00C445BB"/>
    <w:rsid w:val="00C44C7D"/>
    <w:rsid w:val="00C45842"/>
    <w:rsid w:val="00C4697C"/>
    <w:rsid w:val="00C4713C"/>
    <w:rsid w:val="00C50619"/>
    <w:rsid w:val="00C50810"/>
    <w:rsid w:val="00C50A65"/>
    <w:rsid w:val="00C50CD1"/>
    <w:rsid w:val="00C51048"/>
    <w:rsid w:val="00C51D00"/>
    <w:rsid w:val="00C51FDC"/>
    <w:rsid w:val="00C52725"/>
    <w:rsid w:val="00C54594"/>
    <w:rsid w:val="00C56588"/>
    <w:rsid w:val="00C56C86"/>
    <w:rsid w:val="00C60914"/>
    <w:rsid w:val="00C61002"/>
    <w:rsid w:val="00C615F1"/>
    <w:rsid w:val="00C62105"/>
    <w:rsid w:val="00C62196"/>
    <w:rsid w:val="00C630EA"/>
    <w:rsid w:val="00C64C1F"/>
    <w:rsid w:val="00C64C49"/>
    <w:rsid w:val="00C64E77"/>
    <w:rsid w:val="00C658A7"/>
    <w:rsid w:val="00C66D52"/>
    <w:rsid w:val="00C70659"/>
    <w:rsid w:val="00C708ED"/>
    <w:rsid w:val="00C70A31"/>
    <w:rsid w:val="00C70DED"/>
    <w:rsid w:val="00C712F8"/>
    <w:rsid w:val="00C753A2"/>
    <w:rsid w:val="00C759FB"/>
    <w:rsid w:val="00C7637E"/>
    <w:rsid w:val="00C76499"/>
    <w:rsid w:val="00C765EA"/>
    <w:rsid w:val="00C76F35"/>
    <w:rsid w:val="00C775DF"/>
    <w:rsid w:val="00C77A4B"/>
    <w:rsid w:val="00C77ACC"/>
    <w:rsid w:val="00C8073F"/>
    <w:rsid w:val="00C8078E"/>
    <w:rsid w:val="00C80BB4"/>
    <w:rsid w:val="00C816B9"/>
    <w:rsid w:val="00C81F70"/>
    <w:rsid w:val="00C826BB"/>
    <w:rsid w:val="00C83C89"/>
    <w:rsid w:val="00C85144"/>
    <w:rsid w:val="00C864D3"/>
    <w:rsid w:val="00C86520"/>
    <w:rsid w:val="00C86653"/>
    <w:rsid w:val="00C879A2"/>
    <w:rsid w:val="00C87EEC"/>
    <w:rsid w:val="00C87EEE"/>
    <w:rsid w:val="00C9003B"/>
    <w:rsid w:val="00C90A95"/>
    <w:rsid w:val="00C9103D"/>
    <w:rsid w:val="00C9331F"/>
    <w:rsid w:val="00C93512"/>
    <w:rsid w:val="00C9361D"/>
    <w:rsid w:val="00C936AC"/>
    <w:rsid w:val="00C939D2"/>
    <w:rsid w:val="00C94916"/>
    <w:rsid w:val="00C94DAA"/>
    <w:rsid w:val="00C95655"/>
    <w:rsid w:val="00C956FF"/>
    <w:rsid w:val="00C958F5"/>
    <w:rsid w:val="00C95E8C"/>
    <w:rsid w:val="00C95F49"/>
    <w:rsid w:val="00C96657"/>
    <w:rsid w:val="00C96832"/>
    <w:rsid w:val="00C976C9"/>
    <w:rsid w:val="00C97E7D"/>
    <w:rsid w:val="00C97E91"/>
    <w:rsid w:val="00CA2713"/>
    <w:rsid w:val="00CA2A1A"/>
    <w:rsid w:val="00CA46E1"/>
    <w:rsid w:val="00CA46E9"/>
    <w:rsid w:val="00CA49DA"/>
    <w:rsid w:val="00CA4E43"/>
    <w:rsid w:val="00CA565E"/>
    <w:rsid w:val="00CA6006"/>
    <w:rsid w:val="00CA6AE7"/>
    <w:rsid w:val="00CB07BF"/>
    <w:rsid w:val="00CB1075"/>
    <w:rsid w:val="00CB13D4"/>
    <w:rsid w:val="00CB26EF"/>
    <w:rsid w:val="00CB3396"/>
    <w:rsid w:val="00CB35F1"/>
    <w:rsid w:val="00CB4C94"/>
    <w:rsid w:val="00CB685A"/>
    <w:rsid w:val="00CB742E"/>
    <w:rsid w:val="00CB7473"/>
    <w:rsid w:val="00CB7980"/>
    <w:rsid w:val="00CB7A48"/>
    <w:rsid w:val="00CC06FB"/>
    <w:rsid w:val="00CC1258"/>
    <w:rsid w:val="00CC2324"/>
    <w:rsid w:val="00CC250A"/>
    <w:rsid w:val="00CC264E"/>
    <w:rsid w:val="00CC2847"/>
    <w:rsid w:val="00CC2E56"/>
    <w:rsid w:val="00CC428C"/>
    <w:rsid w:val="00CC4A6A"/>
    <w:rsid w:val="00CC4F1E"/>
    <w:rsid w:val="00CC5472"/>
    <w:rsid w:val="00CC6433"/>
    <w:rsid w:val="00CC77B1"/>
    <w:rsid w:val="00CC7A34"/>
    <w:rsid w:val="00CD0180"/>
    <w:rsid w:val="00CD1016"/>
    <w:rsid w:val="00CD10B2"/>
    <w:rsid w:val="00CD11E5"/>
    <w:rsid w:val="00CD2ADA"/>
    <w:rsid w:val="00CD2F8A"/>
    <w:rsid w:val="00CD3394"/>
    <w:rsid w:val="00CD490A"/>
    <w:rsid w:val="00CD4CC6"/>
    <w:rsid w:val="00CD525C"/>
    <w:rsid w:val="00CD5CB4"/>
    <w:rsid w:val="00CD6658"/>
    <w:rsid w:val="00CD6965"/>
    <w:rsid w:val="00CD6F35"/>
    <w:rsid w:val="00CD6FA2"/>
    <w:rsid w:val="00CD75DB"/>
    <w:rsid w:val="00CE030F"/>
    <w:rsid w:val="00CE04F5"/>
    <w:rsid w:val="00CE1158"/>
    <w:rsid w:val="00CE12F8"/>
    <w:rsid w:val="00CE183A"/>
    <w:rsid w:val="00CE1973"/>
    <w:rsid w:val="00CE1EC6"/>
    <w:rsid w:val="00CE2A55"/>
    <w:rsid w:val="00CE36CA"/>
    <w:rsid w:val="00CE3B91"/>
    <w:rsid w:val="00CE4457"/>
    <w:rsid w:val="00CE4709"/>
    <w:rsid w:val="00CE5C4E"/>
    <w:rsid w:val="00CE5DDB"/>
    <w:rsid w:val="00CE5E65"/>
    <w:rsid w:val="00CE615F"/>
    <w:rsid w:val="00CE6474"/>
    <w:rsid w:val="00CE70D3"/>
    <w:rsid w:val="00CE7BFD"/>
    <w:rsid w:val="00CF0967"/>
    <w:rsid w:val="00CF15DC"/>
    <w:rsid w:val="00CF407A"/>
    <w:rsid w:val="00CF447A"/>
    <w:rsid w:val="00CF58CD"/>
    <w:rsid w:val="00CF6129"/>
    <w:rsid w:val="00CF61D2"/>
    <w:rsid w:val="00CF769D"/>
    <w:rsid w:val="00CF7FF8"/>
    <w:rsid w:val="00D008A8"/>
    <w:rsid w:val="00D015C6"/>
    <w:rsid w:val="00D015DF"/>
    <w:rsid w:val="00D01BB4"/>
    <w:rsid w:val="00D01F84"/>
    <w:rsid w:val="00D02221"/>
    <w:rsid w:val="00D02A1D"/>
    <w:rsid w:val="00D03004"/>
    <w:rsid w:val="00D03615"/>
    <w:rsid w:val="00D036B1"/>
    <w:rsid w:val="00D03C9F"/>
    <w:rsid w:val="00D04C3D"/>
    <w:rsid w:val="00D04DF9"/>
    <w:rsid w:val="00D05434"/>
    <w:rsid w:val="00D05A32"/>
    <w:rsid w:val="00D0646A"/>
    <w:rsid w:val="00D06B8F"/>
    <w:rsid w:val="00D070E6"/>
    <w:rsid w:val="00D079C6"/>
    <w:rsid w:val="00D07EBB"/>
    <w:rsid w:val="00D1126C"/>
    <w:rsid w:val="00D124A4"/>
    <w:rsid w:val="00D126DE"/>
    <w:rsid w:val="00D12981"/>
    <w:rsid w:val="00D12C86"/>
    <w:rsid w:val="00D13274"/>
    <w:rsid w:val="00D134E5"/>
    <w:rsid w:val="00D1394B"/>
    <w:rsid w:val="00D139A2"/>
    <w:rsid w:val="00D148D1"/>
    <w:rsid w:val="00D14E48"/>
    <w:rsid w:val="00D152D8"/>
    <w:rsid w:val="00D1774C"/>
    <w:rsid w:val="00D17EE7"/>
    <w:rsid w:val="00D204C2"/>
    <w:rsid w:val="00D2276B"/>
    <w:rsid w:val="00D25675"/>
    <w:rsid w:val="00D25E91"/>
    <w:rsid w:val="00D26A74"/>
    <w:rsid w:val="00D26CD3"/>
    <w:rsid w:val="00D26EE2"/>
    <w:rsid w:val="00D30B18"/>
    <w:rsid w:val="00D315A4"/>
    <w:rsid w:val="00D31D2A"/>
    <w:rsid w:val="00D32661"/>
    <w:rsid w:val="00D34111"/>
    <w:rsid w:val="00D34CE8"/>
    <w:rsid w:val="00D35955"/>
    <w:rsid w:val="00D3631C"/>
    <w:rsid w:val="00D364EB"/>
    <w:rsid w:val="00D36668"/>
    <w:rsid w:val="00D36701"/>
    <w:rsid w:val="00D36BD4"/>
    <w:rsid w:val="00D36FAC"/>
    <w:rsid w:val="00D37149"/>
    <w:rsid w:val="00D37298"/>
    <w:rsid w:val="00D3753A"/>
    <w:rsid w:val="00D37870"/>
    <w:rsid w:val="00D37C0F"/>
    <w:rsid w:val="00D4006F"/>
    <w:rsid w:val="00D40395"/>
    <w:rsid w:val="00D41BE4"/>
    <w:rsid w:val="00D41D91"/>
    <w:rsid w:val="00D41FDD"/>
    <w:rsid w:val="00D4558A"/>
    <w:rsid w:val="00D45A0E"/>
    <w:rsid w:val="00D46324"/>
    <w:rsid w:val="00D466DE"/>
    <w:rsid w:val="00D46E3C"/>
    <w:rsid w:val="00D50AD8"/>
    <w:rsid w:val="00D50FC8"/>
    <w:rsid w:val="00D513EE"/>
    <w:rsid w:val="00D52B27"/>
    <w:rsid w:val="00D52B37"/>
    <w:rsid w:val="00D532D8"/>
    <w:rsid w:val="00D532DA"/>
    <w:rsid w:val="00D5389D"/>
    <w:rsid w:val="00D53A62"/>
    <w:rsid w:val="00D545B6"/>
    <w:rsid w:val="00D549D0"/>
    <w:rsid w:val="00D54B2E"/>
    <w:rsid w:val="00D55193"/>
    <w:rsid w:val="00D551EB"/>
    <w:rsid w:val="00D56D5A"/>
    <w:rsid w:val="00D57CCE"/>
    <w:rsid w:val="00D603A7"/>
    <w:rsid w:val="00D6101A"/>
    <w:rsid w:val="00D61B08"/>
    <w:rsid w:val="00D62CC7"/>
    <w:rsid w:val="00D631B9"/>
    <w:rsid w:val="00D63203"/>
    <w:rsid w:val="00D6335F"/>
    <w:rsid w:val="00D6391F"/>
    <w:rsid w:val="00D63AEE"/>
    <w:rsid w:val="00D64543"/>
    <w:rsid w:val="00D65B10"/>
    <w:rsid w:val="00D665B8"/>
    <w:rsid w:val="00D71713"/>
    <w:rsid w:val="00D72A51"/>
    <w:rsid w:val="00D7305C"/>
    <w:rsid w:val="00D74085"/>
    <w:rsid w:val="00D742C8"/>
    <w:rsid w:val="00D7431A"/>
    <w:rsid w:val="00D74BC6"/>
    <w:rsid w:val="00D74E6D"/>
    <w:rsid w:val="00D75B8E"/>
    <w:rsid w:val="00D75DAE"/>
    <w:rsid w:val="00D75FD7"/>
    <w:rsid w:val="00D7653C"/>
    <w:rsid w:val="00D7655F"/>
    <w:rsid w:val="00D76784"/>
    <w:rsid w:val="00D76790"/>
    <w:rsid w:val="00D76ECA"/>
    <w:rsid w:val="00D80BF9"/>
    <w:rsid w:val="00D80F44"/>
    <w:rsid w:val="00D8130C"/>
    <w:rsid w:val="00D81910"/>
    <w:rsid w:val="00D819A8"/>
    <w:rsid w:val="00D819CF"/>
    <w:rsid w:val="00D81E3D"/>
    <w:rsid w:val="00D81F06"/>
    <w:rsid w:val="00D81FE4"/>
    <w:rsid w:val="00D82276"/>
    <w:rsid w:val="00D8266E"/>
    <w:rsid w:val="00D83145"/>
    <w:rsid w:val="00D83216"/>
    <w:rsid w:val="00D83401"/>
    <w:rsid w:val="00D835F6"/>
    <w:rsid w:val="00D84B34"/>
    <w:rsid w:val="00D84CE8"/>
    <w:rsid w:val="00D859D3"/>
    <w:rsid w:val="00D85DFB"/>
    <w:rsid w:val="00D865DA"/>
    <w:rsid w:val="00D86C43"/>
    <w:rsid w:val="00D872B1"/>
    <w:rsid w:val="00D87D54"/>
    <w:rsid w:val="00D90045"/>
    <w:rsid w:val="00D900A5"/>
    <w:rsid w:val="00D90749"/>
    <w:rsid w:val="00D918A9"/>
    <w:rsid w:val="00D920F4"/>
    <w:rsid w:val="00D923B1"/>
    <w:rsid w:val="00D93583"/>
    <w:rsid w:val="00D93D36"/>
    <w:rsid w:val="00D9461C"/>
    <w:rsid w:val="00D94814"/>
    <w:rsid w:val="00D94ADF"/>
    <w:rsid w:val="00D94BA6"/>
    <w:rsid w:val="00D9504E"/>
    <w:rsid w:val="00D952C9"/>
    <w:rsid w:val="00D954A1"/>
    <w:rsid w:val="00D95545"/>
    <w:rsid w:val="00D958F4"/>
    <w:rsid w:val="00D9608A"/>
    <w:rsid w:val="00D974D6"/>
    <w:rsid w:val="00DA229B"/>
    <w:rsid w:val="00DA29A5"/>
    <w:rsid w:val="00DA371F"/>
    <w:rsid w:val="00DA3CDB"/>
    <w:rsid w:val="00DA6845"/>
    <w:rsid w:val="00DA7354"/>
    <w:rsid w:val="00DA78D4"/>
    <w:rsid w:val="00DA7BE6"/>
    <w:rsid w:val="00DB033B"/>
    <w:rsid w:val="00DB1227"/>
    <w:rsid w:val="00DB1537"/>
    <w:rsid w:val="00DB1AA8"/>
    <w:rsid w:val="00DB1B02"/>
    <w:rsid w:val="00DB1D42"/>
    <w:rsid w:val="00DB35B2"/>
    <w:rsid w:val="00DB42FB"/>
    <w:rsid w:val="00DB45AC"/>
    <w:rsid w:val="00DB5EFC"/>
    <w:rsid w:val="00DB6ED1"/>
    <w:rsid w:val="00DB6F53"/>
    <w:rsid w:val="00DB7F37"/>
    <w:rsid w:val="00DC05A3"/>
    <w:rsid w:val="00DC0B59"/>
    <w:rsid w:val="00DC1192"/>
    <w:rsid w:val="00DC1F6B"/>
    <w:rsid w:val="00DC2081"/>
    <w:rsid w:val="00DC20B0"/>
    <w:rsid w:val="00DC240F"/>
    <w:rsid w:val="00DC253F"/>
    <w:rsid w:val="00DC25A6"/>
    <w:rsid w:val="00DC2CE5"/>
    <w:rsid w:val="00DC3BC0"/>
    <w:rsid w:val="00DC639E"/>
    <w:rsid w:val="00DC64A4"/>
    <w:rsid w:val="00DC75AD"/>
    <w:rsid w:val="00DD0188"/>
    <w:rsid w:val="00DD04D9"/>
    <w:rsid w:val="00DD05E8"/>
    <w:rsid w:val="00DD08DA"/>
    <w:rsid w:val="00DD13EF"/>
    <w:rsid w:val="00DD1800"/>
    <w:rsid w:val="00DD1959"/>
    <w:rsid w:val="00DD3497"/>
    <w:rsid w:val="00DD389B"/>
    <w:rsid w:val="00DD3DE6"/>
    <w:rsid w:val="00DD42C1"/>
    <w:rsid w:val="00DD4394"/>
    <w:rsid w:val="00DD4787"/>
    <w:rsid w:val="00DD4E1E"/>
    <w:rsid w:val="00DD5C05"/>
    <w:rsid w:val="00DD6356"/>
    <w:rsid w:val="00DD6D1D"/>
    <w:rsid w:val="00DE1B1A"/>
    <w:rsid w:val="00DE1CA5"/>
    <w:rsid w:val="00DE3FC3"/>
    <w:rsid w:val="00DE6881"/>
    <w:rsid w:val="00DE7644"/>
    <w:rsid w:val="00DE7A25"/>
    <w:rsid w:val="00DF090F"/>
    <w:rsid w:val="00DF095E"/>
    <w:rsid w:val="00DF0C16"/>
    <w:rsid w:val="00DF132D"/>
    <w:rsid w:val="00DF147A"/>
    <w:rsid w:val="00DF1C15"/>
    <w:rsid w:val="00DF1CE2"/>
    <w:rsid w:val="00DF1DA2"/>
    <w:rsid w:val="00DF2C6A"/>
    <w:rsid w:val="00DF461D"/>
    <w:rsid w:val="00DF5BD0"/>
    <w:rsid w:val="00DF5C81"/>
    <w:rsid w:val="00DF658E"/>
    <w:rsid w:val="00DF7830"/>
    <w:rsid w:val="00DF788C"/>
    <w:rsid w:val="00DF7CE9"/>
    <w:rsid w:val="00E011BF"/>
    <w:rsid w:val="00E0132A"/>
    <w:rsid w:val="00E02147"/>
    <w:rsid w:val="00E025C7"/>
    <w:rsid w:val="00E028C3"/>
    <w:rsid w:val="00E0325D"/>
    <w:rsid w:val="00E03AEA"/>
    <w:rsid w:val="00E0420C"/>
    <w:rsid w:val="00E05718"/>
    <w:rsid w:val="00E0640C"/>
    <w:rsid w:val="00E07FE6"/>
    <w:rsid w:val="00E11B8A"/>
    <w:rsid w:val="00E123B1"/>
    <w:rsid w:val="00E12B3D"/>
    <w:rsid w:val="00E13186"/>
    <w:rsid w:val="00E139D3"/>
    <w:rsid w:val="00E14255"/>
    <w:rsid w:val="00E15EA4"/>
    <w:rsid w:val="00E161F5"/>
    <w:rsid w:val="00E16716"/>
    <w:rsid w:val="00E16BE9"/>
    <w:rsid w:val="00E16CC4"/>
    <w:rsid w:val="00E175E7"/>
    <w:rsid w:val="00E17BEF"/>
    <w:rsid w:val="00E2017B"/>
    <w:rsid w:val="00E20F01"/>
    <w:rsid w:val="00E21D22"/>
    <w:rsid w:val="00E2211A"/>
    <w:rsid w:val="00E22237"/>
    <w:rsid w:val="00E22510"/>
    <w:rsid w:val="00E226CE"/>
    <w:rsid w:val="00E23714"/>
    <w:rsid w:val="00E23A20"/>
    <w:rsid w:val="00E24FD7"/>
    <w:rsid w:val="00E25DAB"/>
    <w:rsid w:val="00E26494"/>
    <w:rsid w:val="00E26EBE"/>
    <w:rsid w:val="00E26FC1"/>
    <w:rsid w:val="00E27184"/>
    <w:rsid w:val="00E27A82"/>
    <w:rsid w:val="00E27C4D"/>
    <w:rsid w:val="00E30455"/>
    <w:rsid w:val="00E3173F"/>
    <w:rsid w:val="00E31BFC"/>
    <w:rsid w:val="00E31F5D"/>
    <w:rsid w:val="00E32126"/>
    <w:rsid w:val="00E32649"/>
    <w:rsid w:val="00E33259"/>
    <w:rsid w:val="00E33E65"/>
    <w:rsid w:val="00E34448"/>
    <w:rsid w:val="00E3444D"/>
    <w:rsid w:val="00E34C64"/>
    <w:rsid w:val="00E34E8C"/>
    <w:rsid w:val="00E3592C"/>
    <w:rsid w:val="00E36E4A"/>
    <w:rsid w:val="00E375F4"/>
    <w:rsid w:val="00E40FFF"/>
    <w:rsid w:val="00E41185"/>
    <w:rsid w:val="00E411F6"/>
    <w:rsid w:val="00E41628"/>
    <w:rsid w:val="00E418E1"/>
    <w:rsid w:val="00E418F8"/>
    <w:rsid w:val="00E41E2B"/>
    <w:rsid w:val="00E42900"/>
    <w:rsid w:val="00E43563"/>
    <w:rsid w:val="00E43F25"/>
    <w:rsid w:val="00E43F9A"/>
    <w:rsid w:val="00E448AC"/>
    <w:rsid w:val="00E44A62"/>
    <w:rsid w:val="00E4579A"/>
    <w:rsid w:val="00E459C0"/>
    <w:rsid w:val="00E46B38"/>
    <w:rsid w:val="00E47DB8"/>
    <w:rsid w:val="00E47EB8"/>
    <w:rsid w:val="00E5026E"/>
    <w:rsid w:val="00E5057A"/>
    <w:rsid w:val="00E52EF1"/>
    <w:rsid w:val="00E53F69"/>
    <w:rsid w:val="00E55A23"/>
    <w:rsid w:val="00E56191"/>
    <w:rsid w:val="00E570D3"/>
    <w:rsid w:val="00E577CB"/>
    <w:rsid w:val="00E60901"/>
    <w:rsid w:val="00E6121E"/>
    <w:rsid w:val="00E633BB"/>
    <w:rsid w:val="00E63FB4"/>
    <w:rsid w:val="00E64FA1"/>
    <w:rsid w:val="00E6718F"/>
    <w:rsid w:val="00E673E8"/>
    <w:rsid w:val="00E67F43"/>
    <w:rsid w:val="00E70EB2"/>
    <w:rsid w:val="00E71CAD"/>
    <w:rsid w:val="00E72F55"/>
    <w:rsid w:val="00E73295"/>
    <w:rsid w:val="00E739D0"/>
    <w:rsid w:val="00E73D60"/>
    <w:rsid w:val="00E74F5B"/>
    <w:rsid w:val="00E755DC"/>
    <w:rsid w:val="00E75834"/>
    <w:rsid w:val="00E75E91"/>
    <w:rsid w:val="00E76DFF"/>
    <w:rsid w:val="00E7759E"/>
    <w:rsid w:val="00E80100"/>
    <w:rsid w:val="00E82131"/>
    <w:rsid w:val="00E82740"/>
    <w:rsid w:val="00E833A3"/>
    <w:rsid w:val="00E83B8C"/>
    <w:rsid w:val="00E84BB3"/>
    <w:rsid w:val="00E84CA3"/>
    <w:rsid w:val="00E85805"/>
    <w:rsid w:val="00E86A25"/>
    <w:rsid w:val="00E86F50"/>
    <w:rsid w:val="00E9048C"/>
    <w:rsid w:val="00E90593"/>
    <w:rsid w:val="00E90683"/>
    <w:rsid w:val="00E90F02"/>
    <w:rsid w:val="00E91218"/>
    <w:rsid w:val="00E9197C"/>
    <w:rsid w:val="00E91B4E"/>
    <w:rsid w:val="00E925F2"/>
    <w:rsid w:val="00E94180"/>
    <w:rsid w:val="00E94476"/>
    <w:rsid w:val="00E94602"/>
    <w:rsid w:val="00E948C1"/>
    <w:rsid w:val="00E95373"/>
    <w:rsid w:val="00E9630F"/>
    <w:rsid w:val="00EA043D"/>
    <w:rsid w:val="00EA191D"/>
    <w:rsid w:val="00EA32AB"/>
    <w:rsid w:val="00EA429B"/>
    <w:rsid w:val="00EA4E81"/>
    <w:rsid w:val="00EA5279"/>
    <w:rsid w:val="00EA580E"/>
    <w:rsid w:val="00EA60E3"/>
    <w:rsid w:val="00EA643F"/>
    <w:rsid w:val="00EA6E78"/>
    <w:rsid w:val="00EA7324"/>
    <w:rsid w:val="00EA76D4"/>
    <w:rsid w:val="00EA7BD2"/>
    <w:rsid w:val="00EB0291"/>
    <w:rsid w:val="00EB0B07"/>
    <w:rsid w:val="00EB11FD"/>
    <w:rsid w:val="00EB2AFC"/>
    <w:rsid w:val="00EB2CEE"/>
    <w:rsid w:val="00EB4737"/>
    <w:rsid w:val="00EB486C"/>
    <w:rsid w:val="00EB4E0D"/>
    <w:rsid w:val="00EB5303"/>
    <w:rsid w:val="00EB6294"/>
    <w:rsid w:val="00EB6A6D"/>
    <w:rsid w:val="00EB6C7D"/>
    <w:rsid w:val="00EB7704"/>
    <w:rsid w:val="00EC0D62"/>
    <w:rsid w:val="00EC163F"/>
    <w:rsid w:val="00EC1B26"/>
    <w:rsid w:val="00EC24F6"/>
    <w:rsid w:val="00EC28F1"/>
    <w:rsid w:val="00EC2F90"/>
    <w:rsid w:val="00EC3366"/>
    <w:rsid w:val="00EC3434"/>
    <w:rsid w:val="00EC3543"/>
    <w:rsid w:val="00EC35BE"/>
    <w:rsid w:val="00EC52B2"/>
    <w:rsid w:val="00EC5CB6"/>
    <w:rsid w:val="00EC5D1F"/>
    <w:rsid w:val="00EC71C2"/>
    <w:rsid w:val="00EC74CC"/>
    <w:rsid w:val="00ED074C"/>
    <w:rsid w:val="00ED16F6"/>
    <w:rsid w:val="00ED1D18"/>
    <w:rsid w:val="00ED1EBC"/>
    <w:rsid w:val="00ED3EBF"/>
    <w:rsid w:val="00ED67D6"/>
    <w:rsid w:val="00ED73AB"/>
    <w:rsid w:val="00ED7DB3"/>
    <w:rsid w:val="00ED7FF0"/>
    <w:rsid w:val="00EE0973"/>
    <w:rsid w:val="00EE0D32"/>
    <w:rsid w:val="00EE2DBB"/>
    <w:rsid w:val="00EE3E8A"/>
    <w:rsid w:val="00EE5448"/>
    <w:rsid w:val="00EE6255"/>
    <w:rsid w:val="00EE69C1"/>
    <w:rsid w:val="00EF027D"/>
    <w:rsid w:val="00EF02B9"/>
    <w:rsid w:val="00EF06AC"/>
    <w:rsid w:val="00EF1E72"/>
    <w:rsid w:val="00EF1F09"/>
    <w:rsid w:val="00EF1F1F"/>
    <w:rsid w:val="00EF1FAD"/>
    <w:rsid w:val="00EF29DD"/>
    <w:rsid w:val="00EF356D"/>
    <w:rsid w:val="00EF4122"/>
    <w:rsid w:val="00EF47F9"/>
    <w:rsid w:val="00EF4C17"/>
    <w:rsid w:val="00EF4C5F"/>
    <w:rsid w:val="00EF69F9"/>
    <w:rsid w:val="00F001E8"/>
    <w:rsid w:val="00F00942"/>
    <w:rsid w:val="00F00C70"/>
    <w:rsid w:val="00F018E4"/>
    <w:rsid w:val="00F02988"/>
    <w:rsid w:val="00F03836"/>
    <w:rsid w:val="00F03F51"/>
    <w:rsid w:val="00F045A4"/>
    <w:rsid w:val="00F04BF2"/>
    <w:rsid w:val="00F057F7"/>
    <w:rsid w:val="00F059D4"/>
    <w:rsid w:val="00F061B0"/>
    <w:rsid w:val="00F07760"/>
    <w:rsid w:val="00F10A0D"/>
    <w:rsid w:val="00F10B9D"/>
    <w:rsid w:val="00F113B7"/>
    <w:rsid w:val="00F12DBB"/>
    <w:rsid w:val="00F134DB"/>
    <w:rsid w:val="00F164C3"/>
    <w:rsid w:val="00F168B0"/>
    <w:rsid w:val="00F173F3"/>
    <w:rsid w:val="00F1794A"/>
    <w:rsid w:val="00F20B56"/>
    <w:rsid w:val="00F2289B"/>
    <w:rsid w:val="00F23BC9"/>
    <w:rsid w:val="00F2427E"/>
    <w:rsid w:val="00F24458"/>
    <w:rsid w:val="00F24629"/>
    <w:rsid w:val="00F2647A"/>
    <w:rsid w:val="00F27BCD"/>
    <w:rsid w:val="00F27E3D"/>
    <w:rsid w:val="00F30A56"/>
    <w:rsid w:val="00F31219"/>
    <w:rsid w:val="00F312AE"/>
    <w:rsid w:val="00F31AF0"/>
    <w:rsid w:val="00F32B5E"/>
    <w:rsid w:val="00F33ACD"/>
    <w:rsid w:val="00F33F0D"/>
    <w:rsid w:val="00F34471"/>
    <w:rsid w:val="00F34D17"/>
    <w:rsid w:val="00F361D0"/>
    <w:rsid w:val="00F36380"/>
    <w:rsid w:val="00F36AA3"/>
    <w:rsid w:val="00F36AC7"/>
    <w:rsid w:val="00F36F01"/>
    <w:rsid w:val="00F3788F"/>
    <w:rsid w:val="00F40C3F"/>
    <w:rsid w:val="00F40CD5"/>
    <w:rsid w:val="00F41724"/>
    <w:rsid w:val="00F42B4E"/>
    <w:rsid w:val="00F42B93"/>
    <w:rsid w:val="00F42D2E"/>
    <w:rsid w:val="00F45977"/>
    <w:rsid w:val="00F46946"/>
    <w:rsid w:val="00F47012"/>
    <w:rsid w:val="00F510C8"/>
    <w:rsid w:val="00F51A33"/>
    <w:rsid w:val="00F51F27"/>
    <w:rsid w:val="00F54887"/>
    <w:rsid w:val="00F54E7B"/>
    <w:rsid w:val="00F55373"/>
    <w:rsid w:val="00F5576B"/>
    <w:rsid w:val="00F56483"/>
    <w:rsid w:val="00F565D9"/>
    <w:rsid w:val="00F56AEB"/>
    <w:rsid w:val="00F57206"/>
    <w:rsid w:val="00F57617"/>
    <w:rsid w:val="00F57A4B"/>
    <w:rsid w:val="00F60D89"/>
    <w:rsid w:val="00F61D37"/>
    <w:rsid w:val="00F62802"/>
    <w:rsid w:val="00F62DF9"/>
    <w:rsid w:val="00F63A1A"/>
    <w:rsid w:val="00F63E37"/>
    <w:rsid w:val="00F64744"/>
    <w:rsid w:val="00F648B3"/>
    <w:rsid w:val="00F64A06"/>
    <w:rsid w:val="00F64EA2"/>
    <w:rsid w:val="00F65ACD"/>
    <w:rsid w:val="00F666EC"/>
    <w:rsid w:val="00F66B5A"/>
    <w:rsid w:val="00F66C5C"/>
    <w:rsid w:val="00F70146"/>
    <w:rsid w:val="00F70392"/>
    <w:rsid w:val="00F70ADE"/>
    <w:rsid w:val="00F71187"/>
    <w:rsid w:val="00F711A0"/>
    <w:rsid w:val="00F71485"/>
    <w:rsid w:val="00F72703"/>
    <w:rsid w:val="00F72DD8"/>
    <w:rsid w:val="00F73AC5"/>
    <w:rsid w:val="00F73DC6"/>
    <w:rsid w:val="00F74294"/>
    <w:rsid w:val="00F7457F"/>
    <w:rsid w:val="00F747E6"/>
    <w:rsid w:val="00F74DD4"/>
    <w:rsid w:val="00F750D2"/>
    <w:rsid w:val="00F75885"/>
    <w:rsid w:val="00F76618"/>
    <w:rsid w:val="00F767DF"/>
    <w:rsid w:val="00F7699E"/>
    <w:rsid w:val="00F80735"/>
    <w:rsid w:val="00F80DAB"/>
    <w:rsid w:val="00F81AAC"/>
    <w:rsid w:val="00F81EBC"/>
    <w:rsid w:val="00F826F1"/>
    <w:rsid w:val="00F8314C"/>
    <w:rsid w:val="00F8322B"/>
    <w:rsid w:val="00F83CE1"/>
    <w:rsid w:val="00F84CB3"/>
    <w:rsid w:val="00F8567A"/>
    <w:rsid w:val="00F85E1E"/>
    <w:rsid w:val="00F8783C"/>
    <w:rsid w:val="00F879BE"/>
    <w:rsid w:val="00F87B64"/>
    <w:rsid w:val="00F90C68"/>
    <w:rsid w:val="00F90E28"/>
    <w:rsid w:val="00F90E7A"/>
    <w:rsid w:val="00F911EF"/>
    <w:rsid w:val="00F914B5"/>
    <w:rsid w:val="00F919F4"/>
    <w:rsid w:val="00F94783"/>
    <w:rsid w:val="00F94C7E"/>
    <w:rsid w:val="00F953D2"/>
    <w:rsid w:val="00F95D8C"/>
    <w:rsid w:val="00F96B4D"/>
    <w:rsid w:val="00F97643"/>
    <w:rsid w:val="00FA0792"/>
    <w:rsid w:val="00FA0D8E"/>
    <w:rsid w:val="00FA0FC5"/>
    <w:rsid w:val="00FA1490"/>
    <w:rsid w:val="00FA2096"/>
    <w:rsid w:val="00FA4483"/>
    <w:rsid w:val="00FA57D1"/>
    <w:rsid w:val="00FA5AD8"/>
    <w:rsid w:val="00FA5EBF"/>
    <w:rsid w:val="00FA6630"/>
    <w:rsid w:val="00FA701B"/>
    <w:rsid w:val="00FA77E2"/>
    <w:rsid w:val="00FA792A"/>
    <w:rsid w:val="00FB0894"/>
    <w:rsid w:val="00FB0AA9"/>
    <w:rsid w:val="00FB2147"/>
    <w:rsid w:val="00FB2FB8"/>
    <w:rsid w:val="00FB3909"/>
    <w:rsid w:val="00FB464A"/>
    <w:rsid w:val="00FB7992"/>
    <w:rsid w:val="00FB7CA4"/>
    <w:rsid w:val="00FB7EEB"/>
    <w:rsid w:val="00FC0452"/>
    <w:rsid w:val="00FC0F11"/>
    <w:rsid w:val="00FC13A3"/>
    <w:rsid w:val="00FC2016"/>
    <w:rsid w:val="00FC21C8"/>
    <w:rsid w:val="00FC2370"/>
    <w:rsid w:val="00FC34F5"/>
    <w:rsid w:val="00FC5840"/>
    <w:rsid w:val="00FC6DE8"/>
    <w:rsid w:val="00FC71D6"/>
    <w:rsid w:val="00FC7649"/>
    <w:rsid w:val="00FC7781"/>
    <w:rsid w:val="00FC7A7A"/>
    <w:rsid w:val="00FD03D8"/>
    <w:rsid w:val="00FD0659"/>
    <w:rsid w:val="00FD1509"/>
    <w:rsid w:val="00FD1A76"/>
    <w:rsid w:val="00FD1B26"/>
    <w:rsid w:val="00FD2294"/>
    <w:rsid w:val="00FD261D"/>
    <w:rsid w:val="00FD2ECB"/>
    <w:rsid w:val="00FD369C"/>
    <w:rsid w:val="00FD3CC4"/>
    <w:rsid w:val="00FD446C"/>
    <w:rsid w:val="00FD61FD"/>
    <w:rsid w:val="00FE0441"/>
    <w:rsid w:val="00FE0484"/>
    <w:rsid w:val="00FE1E5C"/>
    <w:rsid w:val="00FE1FDF"/>
    <w:rsid w:val="00FE24E2"/>
    <w:rsid w:val="00FE45EF"/>
    <w:rsid w:val="00FE4C6B"/>
    <w:rsid w:val="00FE52F8"/>
    <w:rsid w:val="00FE5F16"/>
    <w:rsid w:val="00FE62FE"/>
    <w:rsid w:val="00FE6796"/>
    <w:rsid w:val="00FE7891"/>
    <w:rsid w:val="00FE7A20"/>
    <w:rsid w:val="00FF0145"/>
    <w:rsid w:val="00FF06D2"/>
    <w:rsid w:val="00FF1AB7"/>
    <w:rsid w:val="00FF2160"/>
    <w:rsid w:val="00FF285E"/>
    <w:rsid w:val="00FF2B99"/>
    <w:rsid w:val="00FF41EC"/>
    <w:rsid w:val="00FF44E4"/>
    <w:rsid w:val="00FF5111"/>
    <w:rsid w:val="00FF54F1"/>
    <w:rsid w:val="00FF5BF4"/>
    <w:rsid w:val="00FF6D42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aliases w:val="MF_Normální"/>
    <w:qFormat/>
    <w:rsid w:val="003E48DB"/>
    <w:pPr>
      <w:spacing w:after="200" w:line="252" w:lineRule="auto"/>
    </w:pPr>
    <w:rPr>
      <w:rFonts w:ascii="Calibri" w:hAnsi="Calibri"/>
      <w:lang w:eastAsia="en-US"/>
    </w:rPr>
  </w:style>
  <w:style w:type="paragraph" w:styleId="Nadpis1">
    <w:name w:val="heading 1"/>
    <w:aliases w:val="MF_Nadpis1"/>
    <w:basedOn w:val="Normln"/>
    <w:next w:val="Normln"/>
    <w:link w:val="Nadpis1Char"/>
    <w:uiPriority w:val="99"/>
    <w:qFormat/>
    <w:rsid w:val="00A13605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DDD"/>
      <w:spacing w:before="400" w:line="240" w:lineRule="auto"/>
      <w:ind w:left="360"/>
      <w:outlineLvl w:val="0"/>
    </w:pPr>
    <w:rPr>
      <w:b/>
      <w:color w:val="000000"/>
      <w:spacing w:val="20"/>
      <w:sz w:val="28"/>
      <w:szCs w:val="28"/>
    </w:rPr>
  </w:style>
  <w:style w:type="paragraph" w:styleId="Nadpis2">
    <w:name w:val="heading 2"/>
    <w:aliases w:val="MF_Nadpis 2"/>
    <w:basedOn w:val="Normln"/>
    <w:next w:val="Normln"/>
    <w:link w:val="Nadpis2Char"/>
    <w:uiPriority w:val="99"/>
    <w:qFormat/>
    <w:rsid w:val="00D835F6"/>
    <w:pPr>
      <w:spacing w:before="400"/>
      <w:outlineLvl w:val="1"/>
    </w:pPr>
    <w:rPr>
      <w:b/>
      <w:spacing w:val="15"/>
      <w:sz w:val="24"/>
      <w:szCs w:val="24"/>
      <w:u w:val="single"/>
    </w:rPr>
  </w:style>
  <w:style w:type="paragraph" w:styleId="Nadpis3">
    <w:name w:val="heading 3"/>
    <w:aliases w:val="MF_Nadpis_3"/>
    <w:basedOn w:val="Normln"/>
    <w:next w:val="Normln"/>
    <w:link w:val="Nadpis3Char"/>
    <w:uiPriority w:val="99"/>
    <w:qFormat/>
    <w:rsid w:val="00D835F6"/>
    <w:pPr>
      <w:spacing w:before="300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97B80"/>
    <w:pPr>
      <w:pBdr>
        <w:bottom w:val="dotted" w:sz="4" w:space="1" w:color="858585"/>
      </w:pBdr>
      <w:spacing w:after="120"/>
      <w:jc w:val="center"/>
      <w:outlineLvl w:val="3"/>
    </w:pPr>
    <w:rPr>
      <w:caps/>
      <w:color w:val="585858"/>
      <w:spacing w:val="10"/>
    </w:rPr>
  </w:style>
  <w:style w:type="paragraph" w:styleId="Nadpis5">
    <w:name w:val="heading 5"/>
    <w:basedOn w:val="Normln"/>
    <w:next w:val="Normln"/>
    <w:link w:val="Nadpis5Char"/>
    <w:uiPriority w:val="99"/>
    <w:qFormat/>
    <w:rsid w:val="00197B80"/>
    <w:pPr>
      <w:spacing w:before="320" w:after="120"/>
      <w:jc w:val="center"/>
      <w:outlineLvl w:val="4"/>
    </w:pPr>
    <w:rPr>
      <w:caps/>
      <w:color w:val="585858"/>
      <w:spacing w:val="10"/>
    </w:rPr>
  </w:style>
  <w:style w:type="paragraph" w:styleId="Nadpis6">
    <w:name w:val="heading 6"/>
    <w:basedOn w:val="Normln"/>
    <w:next w:val="Normln"/>
    <w:link w:val="Nadpis6Char"/>
    <w:uiPriority w:val="99"/>
    <w:qFormat/>
    <w:rsid w:val="00197B80"/>
    <w:pPr>
      <w:spacing w:after="120"/>
      <w:jc w:val="center"/>
      <w:outlineLvl w:val="5"/>
    </w:pPr>
    <w:rPr>
      <w:caps/>
      <w:color w:val="858585"/>
      <w:spacing w:val="10"/>
    </w:rPr>
  </w:style>
  <w:style w:type="paragraph" w:styleId="Nadpis7">
    <w:name w:val="heading 7"/>
    <w:basedOn w:val="Normln"/>
    <w:next w:val="Normln"/>
    <w:link w:val="Nadpis7Char"/>
    <w:uiPriority w:val="99"/>
    <w:qFormat/>
    <w:rsid w:val="00197B80"/>
    <w:pPr>
      <w:spacing w:after="120"/>
      <w:jc w:val="center"/>
      <w:outlineLvl w:val="6"/>
    </w:pPr>
    <w:rPr>
      <w:i/>
      <w:iCs/>
      <w:caps/>
      <w:color w:val="858585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197B8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97B8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F_Nadpis1 Char"/>
    <w:basedOn w:val="Standardnpsmoodstavce"/>
    <w:link w:val="Nadpis1"/>
    <w:uiPriority w:val="99"/>
    <w:locked/>
    <w:rsid w:val="00A13605"/>
    <w:rPr>
      <w:rFonts w:ascii="Calibri" w:hAnsi="Calibri"/>
      <w:b/>
      <w:color w:val="000000"/>
      <w:spacing w:val="20"/>
      <w:sz w:val="28"/>
      <w:szCs w:val="28"/>
      <w:shd w:val="clear" w:color="auto" w:fill="DDDDDD"/>
      <w:lang w:eastAsia="en-US"/>
    </w:rPr>
  </w:style>
  <w:style w:type="character" w:customStyle="1" w:styleId="Nadpis2Char">
    <w:name w:val="Nadpis 2 Char"/>
    <w:aliases w:val="MF_Nadpis 2 Char"/>
    <w:basedOn w:val="Standardnpsmoodstavce"/>
    <w:link w:val="Nadpis2"/>
    <w:uiPriority w:val="99"/>
    <w:locked/>
    <w:rsid w:val="00D835F6"/>
    <w:rPr>
      <w:rFonts w:ascii="Calibri" w:hAnsi="Calibri" w:cs="Times New Roman"/>
      <w:b/>
      <w:spacing w:val="15"/>
      <w:sz w:val="24"/>
      <w:szCs w:val="24"/>
      <w:u w:val="single"/>
    </w:rPr>
  </w:style>
  <w:style w:type="character" w:customStyle="1" w:styleId="Nadpis3Char">
    <w:name w:val="Nadpis 3 Char"/>
    <w:aliases w:val="MF_Nadpis_3 Char"/>
    <w:basedOn w:val="Standardnpsmoodstavce"/>
    <w:link w:val="Nadpis3"/>
    <w:uiPriority w:val="99"/>
    <w:locked/>
    <w:rsid w:val="00D835F6"/>
    <w:rPr>
      <w:rFonts w:ascii="Calibri" w:hAnsi="Calibri" w:cs="Times New Roman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97B80"/>
    <w:rPr>
      <w:rFonts w:cs="Times New Roman"/>
      <w:caps/>
      <w:color w:val="585858"/>
      <w:spacing w:val="10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97B80"/>
    <w:rPr>
      <w:rFonts w:cs="Times New Roman"/>
      <w:caps/>
      <w:color w:val="585858"/>
      <w:spacing w:val="10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97B80"/>
    <w:rPr>
      <w:rFonts w:cs="Times New Roman"/>
      <w:caps/>
      <w:color w:val="858585"/>
      <w:spacing w:val="10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97B80"/>
    <w:rPr>
      <w:rFonts w:cs="Times New Roman"/>
      <w:i/>
      <w:iCs/>
      <w:caps/>
      <w:color w:val="858585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97B80"/>
    <w:rPr>
      <w:rFonts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97B80"/>
    <w:rPr>
      <w:rFonts w:cs="Times New Roman"/>
      <w:i/>
      <w:iCs/>
      <w:caps/>
      <w:spacing w:val="1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53AD6"/>
    <w:rPr>
      <w:rFonts w:ascii="Tahoma" w:hAnsi="Tahoma" w:cs="Tahoma"/>
      <w:sz w:val="16"/>
      <w:szCs w:val="16"/>
    </w:rPr>
  </w:style>
  <w:style w:type="paragraph" w:styleId="Nzev">
    <w:name w:val="Title"/>
    <w:aliases w:val="MF_Název"/>
    <w:basedOn w:val="Normln"/>
    <w:next w:val="Normln"/>
    <w:link w:val="NzevChar"/>
    <w:uiPriority w:val="99"/>
    <w:qFormat/>
    <w:rsid w:val="00E83B8C"/>
    <w:pPr>
      <w:spacing w:before="500" w:after="300" w:line="240" w:lineRule="auto"/>
      <w:jc w:val="center"/>
    </w:pPr>
    <w:rPr>
      <w:spacing w:val="50"/>
      <w:sz w:val="52"/>
      <w:szCs w:val="44"/>
    </w:rPr>
  </w:style>
  <w:style w:type="character" w:customStyle="1" w:styleId="NzevChar">
    <w:name w:val="Název Char"/>
    <w:aliases w:val="MF_Název Char"/>
    <w:basedOn w:val="Standardnpsmoodstavce"/>
    <w:link w:val="Nzev"/>
    <w:uiPriority w:val="99"/>
    <w:locked/>
    <w:rsid w:val="00E83B8C"/>
    <w:rPr>
      <w:rFonts w:ascii="Calibri" w:hAnsi="Calibri" w:cs="Times New Roman"/>
      <w:spacing w:val="50"/>
      <w:sz w:val="44"/>
      <w:szCs w:val="44"/>
    </w:rPr>
  </w:style>
  <w:style w:type="paragraph" w:styleId="Titulek">
    <w:name w:val="caption"/>
    <w:basedOn w:val="Normln"/>
    <w:next w:val="Normln"/>
    <w:uiPriority w:val="99"/>
    <w:qFormat/>
    <w:rsid w:val="00197B80"/>
    <w:rPr>
      <w:caps/>
      <w:spacing w:val="10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rsid w:val="00197B8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197B80"/>
    <w:rPr>
      <w:rFonts w:cs="Times New Roman"/>
      <w:caps/>
      <w:spacing w:val="20"/>
      <w:sz w:val="18"/>
      <w:szCs w:val="18"/>
    </w:rPr>
  </w:style>
  <w:style w:type="character" w:styleId="Siln">
    <w:name w:val="Strong"/>
    <w:basedOn w:val="Standardnpsmoodstavce"/>
    <w:uiPriority w:val="99"/>
    <w:qFormat/>
    <w:rsid w:val="00197B80"/>
    <w:rPr>
      <w:rFonts w:cs="Times New Roman"/>
      <w:b/>
      <w:color w:val="858585"/>
      <w:spacing w:val="5"/>
    </w:rPr>
  </w:style>
  <w:style w:type="paragraph" w:customStyle="1" w:styleId="2SLTEXT0">
    <w:name w:val="2ČÍSLTEXT"/>
    <w:basedOn w:val="2sltext"/>
    <w:uiPriority w:val="99"/>
    <w:qFormat/>
    <w:rsid w:val="00BE2F77"/>
  </w:style>
  <w:style w:type="paragraph" w:styleId="Bezmezer">
    <w:name w:val="No Spacing"/>
    <w:basedOn w:val="Normln"/>
    <w:link w:val="BezmezerChar"/>
    <w:uiPriority w:val="99"/>
    <w:qFormat/>
    <w:rsid w:val="00197B80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197B80"/>
    <w:pPr>
      <w:ind w:left="720"/>
      <w:contextualSpacing/>
    </w:pPr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99"/>
    <w:qFormat/>
    <w:rsid w:val="00197B80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197B80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197B80"/>
    <w:pPr>
      <w:pBdr>
        <w:top w:val="dotted" w:sz="2" w:space="10" w:color="595959"/>
        <w:bottom w:val="dotted" w:sz="2" w:space="4" w:color="595959"/>
      </w:pBdr>
      <w:spacing w:before="160" w:line="300" w:lineRule="auto"/>
      <w:ind w:left="1440" w:right="1440"/>
    </w:pPr>
    <w:rPr>
      <w:caps/>
      <w:color w:val="585858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197B80"/>
    <w:rPr>
      <w:rFonts w:cs="Times New Roman"/>
      <w:caps/>
      <w:color w:val="585858"/>
      <w:spacing w:val="5"/>
      <w:sz w:val="20"/>
      <w:szCs w:val="20"/>
    </w:rPr>
  </w:style>
  <w:style w:type="character" w:styleId="Odkazjemn">
    <w:name w:val="Subtle Reference"/>
    <w:basedOn w:val="Standardnpsmoodstavce"/>
    <w:uiPriority w:val="99"/>
    <w:qFormat/>
    <w:rsid w:val="00197B80"/>
    <w:rPr>
      <w:rFonts w:ascii="Calibri" w:hAnsi="Calibri" w:cs="Times New Roman"/>
      <w:i/>
      <w:iCs/>
      <w:color w:val="585858"/>
    </w:rPr>
  </w:style>
  <w:style w:type="character" w:styleId="Odkazintenzivn">
    <w:name w:val="Intense Reference"/>
    <w:basedOn w:val="Standardnpsmoodstavce"/>
    <w:uiPriority w:val="99"/>
    <w:qFormat/>
    <w:rsid w:val="00197B80"/>
    <w:rPr>
      <w:rFonts w:ascii="Calibri" w:hAnsi="Calibri" w:cs="Times New Roman"/>
      <w:b/>
      <w:i/>
      <w:color w:val="585858"/>
    </w:rPr>
  </w:style>
  <w:style w:type="character" w:styleId="Nzevknihy">
    <w:name w:val="Book Title"/>
    <w:basedOn w:val="Standardnpsmoodstavce"/>
    <w:uiPriority w:val="99"/>
    <w:qFormat/>
    <w:rsid w:val="00197B80"/>
    <w:rPr>
      <w:rFonts w:cs="Times New Roman"/>
      <w:caps/>
      <w:color w:val="585858"/>
      <w:spacing w:val="5"/>
      <w:u w:color="585858"/>
    </w:rPr>
  </w:style>
  <w:style w:type="paragraph" w:styleId="Nadpisobsahu">
    <w:name w:val="TOC Heading"/>
    <w:basedOn w:val="Nadpis1"/>
    <w:next w:val="Normln"/>
    <w:uiPriority w:val="99"/>
    <w:qFormat/>
    <w:rsid w:val="00197B80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99"/>
    <w:locked/>
    <w:rsid w:val="00197B80"/>
    <w:rPr>
      <w:rFonts w:cs="Times New Roman"/>
    </w:rPr>
  </w:style>
  <w:style w:type="paragraph" w:customStyle="1" w:styleId="1NadpisMF">
    <w:name w:val="1Nadpis_MF"/>
    <w:basedOn w:val="Normln"/>
    <w:autoRedefine/>
    <w:uiPriority w:val="99"/>
    <w:rsid w:val="0034565D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b/>
      <w:bCs/>
      <w:kern w:val="32"/>
      <w:sz w:val="28"/>
      <w:szCs w:val="28"/>
    </w:rPr>
  </w:style>
  <w:style w:type="paragraph" w:customStyle="1" w:styleId="3sText">
    <w:name w:val="3ČísText"/>
    <w:basedOn w:val="Zkladntext"/>
    <w:uiPriority w:val="99"/>
    <w:rsid w:val="00EA043D"/>
    <w:pPr>
      <w:numPr>
        <w:numId w:val="4"/>
      </w:numPr>
      <w:spacing w:before="240" w:after="240" w:line="240" w:lineRule="auto"/>
      <w:jc w:val="both"/>
    </w:pPr>
    <w:rPr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2B16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B1629"/>
    <w:rPr>
      <w:rFonts w:ascii="Calibri" w:hAnsi="Calibri" w:cs="Times New Roman"/>
    </w:rPr>
  </w:style>
  <w:style w:type="paragraph" w:customStyle="1" w:styleId="3NesText">
    <w:name w:val="3NečísText"/>
    <w:basedOn w:val="Normln"/>
    <w:uiPriority w:val="99"/>
    <w:rsid w:val="00EA043D"/>
    <w:pPr>
      <w:spacing w:after="0" w:line="240" w:lineRule="auto"/>
      <w:jc w:val="both"/>
    </w:pPr>
  </w:style>
  <w:style w:type="paragraph" w:customStyle="1" w:styleId="2Pedmt">
    <w:name w:val="2Předmět"/>
    <w:basedOn w:val="3NesText"/>
    <w:autoRedefine/>
    <w:uiPriority w:val="99"/>
    <w:rsid w:val="00C956FF"/>
    <w:pPr>
      <w:keepNext/>
      <w:spacing w:before="360" w:after="240"/>
    </w:pPr>
    <w:rPr>
      <w:rFonts w:asciiTheme="minorHAnsi" w:hAnsiTheme="minorHAnsi"/>
      <w:b/>
      <w:u w:val="single"/>
    </w:rPr>
  </w:style>
  <w:style w:type="paragraph" w:customStyle="1" w:styleId="4Odrky">
    <w:name w:val="4Odrážky"/>
    <w:basedOn w:val="Normln"/>
    <w:rsid w:val="00EA043D"/>
    <w:pPr>
      <w:numPr>
        <w:numId w:val="5"/>
      </w:numPr>
      <w:suppressAutoHyphens/>
      <w:spacing w:before="120" w:after="240" w:line="240" w:lineRule="auto"/>
      <w:contextualSpacing/>
      <w:jc w:val="both"/>
    </w:pPr>
    <w:rPr>
      <w:color w:val="000000"/>
    </w:rPr>
  </w:style>
  <w:style w:type="paragraph" w:customStyle="1" w:styleId="4SezPs">
    <w:name w:val="4SezPís"/>
    <w:basedOn w:val="Normln"/>
    <w:uiPriority w:val="99"/>
    <w:rsid w:val="00EA043D"/>
    <w:pPr>
      <w:numPr>
        <w:ilvl w:val="2"/>
        <w:numId w:val="2"/>
      </w:numPr>
      <w:spacing w:before="120" w:after="120" w:line="240" w:lineRule="auto"/>
      <w:jc w:val="both"/>
    </w:pPr>
  </w:style>
  <w:style w:type="paragraph" w:customStyle="1" w:styleId="3text">
    <w:name w:val="3text"/>
    <w:basedOn w:val="3NesText"/>
    <w:uiPriority w:val="99"/>
    <w:rsid w:val="00EA043D"/>
    <w:pPr>
      <w:spacing w:before="120" w:after="120"/>
      <w:ind w:left="709"/>
    </w:pPr>
  </w:style>
  <w:style w:type="paragraph" w:customStyle="1" w:styleId="4Sezs">
    <w:name w:val="4SezČís"/>
    <w:basedOn w:val="Normln"/>
    <w:link w:val="4SezsChar"/>
    <w:uiPriority w:val="99"/>
    <w:rsid w:val="00EA043D"/>
    <w:pPr>
      <w:spacing w:before="120" w:after="120" w:line="240" w:lineRule="auto"/>
      <w:jc w:val="both"/>
    </w:pPr>
    <w:rPr>
      <w:sz w:val="20"/>
      <w:szCs w:val="20"/>
      <w:lang w:eastAsia="cs-CZ"/>
    </w:rPr>
  </w:style>
  <w:style w:type="character" w:customStyle="1" w:styleId="4SezsChar">
    <w:name w:val="4SezČís Char"/>
    <w:link w:val="4Sezs"/>
    <w:uiPriority w:val="99"/>
    <w:locked/>
    <w:rsid w:val="00EA043D"/>
    <w:rPr>
      <w:rFonts w:ascii="Calibri" w:hAnsi="Calibri"/>
      <w:sz w:val="20"/>
    </w:rPr>
  </w:style>
  <w:style w:type="paragraph" w:customStyle="1" w:styleId="4Text">
    <w:name w:val="4Text"/>
    <w:basedOn w:val="3text"/>
    <w:uiPriority w:val="99"/>
    <w:rsid w:val="00EA043D"/>
    <w:pPr>
      <w:ind w:left="1418"/>
    </w:pPr>
  </w:style>
  <w:style w:type="paragraph" w:customStyle="1" w:styleId="5SezBod">
    <w:name w:val="5SezBod"/>
    <w:basedOn w:val="4Sezs"/>
    <w:link w:val="5SezBodChar"/>
    <w:uiPriority w:val="99"/>
    <w:rsid w:val="002B1629"/>
  </w:style>
  <w:style w:type="character" w:customStyle="1" w:styleId="5SezBodChar">
    <w:name w:val="5SezBod Char"/>
    <w:basedOn w:val="4SezsChar"/>
    <w:link w:val="5SezBod"/>
    <w:uiPriority w:val="99"/>
    <w:locked/>
    <w:rsid w:val="002B1629"/>
    <w:rPr>
      <w:rFonts w:ascii="Calibri" w:hAnsi="Calibri" w:cs="Times New Roman"/>
      <w:iCs/>
      <w:sz w:val="20"/>
      <w:szCs w:val="20"/>
    </w:rPr>
  </w:style>
  <w:style w:type="paragraph" w:customStyle="1" w:styleId="5text">
    <w:name w:val="5text"/>
    <w:basedOn w:val="5seznam"/>
    <w:link w:val="5textChar"/>
    <w:uiPriority w:val="99"/>
    <w:rsid w:val="00EA043D"/>
    <w:pPr>
      <w:numPr>
        <w:numId w:val="0"/>
      </w:numPr>
      <w:ind w:left="2778"/>
    </w:pPr>
  </w:style>
  <w:style w:type="character" w:customStyle="1" w:styleId="5textChar">
    <w:name w:val="5text Char"/>
    <w:basedOn w:val="5seznamChar"/>
    <w:link w:val="5text"/>
    <w:uiPriority w:val="99"/>
    <w:locked/>
    <w:rsid w:val="00EA043D"/>
    <w:rPr>
      <w:rFonts w:ascii="Calibri" w:hAnsi="Calibri" w:cs="Times New Roman"/>
      <w:sz w:val="20"/>
      <w:szCs w:val="20"/>
      <w:lang w:val="cs-CZ" w:eastAsia="en-US" w:bidi="ar-SA"/>
    </w:rPr>
  </w:style>
  <w:style w:type="paragraph" w:customStyle="1" w:styleId="5varianta">
    <w:name w:val="5varianta"/>
    <w:basedOn w:val="2Pedmt"/>
    <w:uiPriority w:val="99"/>
    <w:rsid w:val="002B1629"/>
    <w:pPr>
      <w:shd w:val="clear" w:color="auto" w:fill="FFFF00"/>
    </w:pPr>
    <w:rPr>
      <w:i/>
    </w:rPr>
  </w:style>
  <w:style w:type="paragraph" w:customStyle="1" w:styleId="6Plohy">
    <w:name w:val="6Přílohy"/>
    <w:basedOn w:val="4Sezs"/>
    <w:uiPriority w:val="99"/>
    <w:rsid w:val="002B1629"/>
    <w:pPr>
      <w:numPr>
        <w:ilvl w:val="4"/>
        <w:numId w:val="2"/>
      </w:numPr>
      <w:spacing w:before="0" w:after="260"/>
      <w:contextualSpacing/>
    </w:pPr>
  </w:style>
  <w:style w:type="table" w:styleId="Svtlseznam">
    <w:name w:val="Light List"/>
    <w:basedOn w:val="Normlntabulka"/>
    <w:uiPriority w:val="99"/>
    <w:rsid w:val="001A5B0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textovodkaz">
    <w:name w:val="Hyperlink"/>
    <w:basedOn w:val="Standardnpsmoodstavce"/>
    <w:uiPriority w:val="99"/>
    <w:rsid w:val="00D32661"/>
    <w:rPr>
      <w:rFonts w:cs="Times New Roman"/>
      <w:color w:val="0000FF"/>
      <w:u w:val="single"/>
    </w:rPr>
  </w:style>
  <w:style w:type="table" w:styleId="Svtlseznamzvraznn3">
    <w:name w:val="Light List Accent 3"/>
    <w:basedOn w:val="Normlntabulka"/>
    <w:uiPriority w:val="99"/>
    <w:rsid w:val="00636D4A"/>
    <w:rPr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6969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paragraph" w:customStyle="1" w:styleId="go">
    <w:name w:val="go"/>
    <w:basedOn w:val="Normln"/>
    <w:uiPriority w:val="99"/>
    <w:rsid w:val="00F36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rsid w:val="00F36AA3"/>
    <w:rPr>
      <w:rFonts w:cs="Times New Roman"/>
      <w:i/>
      <w:iCs/>
    </w:rPr>
  </w:style>
  <w:style w:type="paragraph" w:customStyle="1" w:styleId="cc">
    <w:name w:val="cc"/>
    <w:basedOn w:val="Normln"/>
    <w:uiPriority w:val="99"/>
    <w:rsid w:val="00F36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rsid w:val="00153AD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153A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153AD6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3A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53AD6"/>
    <w:rPr>
      <w:rFonts w:ascii="Calibri" w:hAnsi="Calibri" w:cs="Times New Roman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rsid w:val="00836A0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836A0D"/>
    <w:rPr>
      <w:rFonts w:ascii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836A0D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836A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836A0D"/>
    <w:rPr>
      <w:rFonts w:ascii="Calibri" w:hAnsi="Calibri" w:cs="Times New Roman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rsid w:val="00836A0D"/>
    <w:rPr>
      <w:rFonts w:cs="Times New Roman"/>
      <w:color w:val="919191"/>
      <w:u w:val="single"/>
    </w:rPr>
  </w:style>
  <w:style w:type="paragraph" w:customStyle="1" w:styleId="2sltext">
    <w:name w:val="2čísl.text"/>
    <w:basedOn w:val="Zkladntext"/>
    <w:uiPriority w:val="99"/>
    <w:rsid w:val="00EA043D"/>
    <w:pPr>
      <w:numPr>
        <w:ilvl w:val="1"/>
        <w:numId w:val="2"/>
      </w:numPr>
      <w:spacing w:after="240" w:line="240" w:lineRule="auto"/>
      <w:jc w:val="both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655BF8"/>
    <w:pPr>
      <w:tabs>
        <w:tab w:val="left" w:pos="440"/>
        <w:tab w:val="right" w:leader="dot" w:pos="9062"/>
      </w:tabs>
      <w:spacing w:after="100"/>
    </w:pPr>
  </w:style>
  <w:style w:type="paragraph" w:styleId="Zhlav">
    <w:name w:val="header"/>
    <w:basedOn w:val="Normln"/>
    <w:link w:val="ZhlavChar"/>
    <w:uiPriority w:val="99"/>
    <w:rsid w:val="003C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0313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rsid w:val="003C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C0313"/>
    <w:rPr>
      <w:rFonts w:ascii="Calibri" w:hAnsi="Calibri" w:cs="Times New Roman"/>
    </w:rPr>
  </w:style>
  <w:style w:type="paragraph" w:customStyle="1" w:styleId="1nadpis">
    <w:name w:val="1nadpis"/>
    <w:basedOn w:val="Normln"/>
    <w:autoRedefine/>
    <w:uiPriority w:val="99"/>
    <w:rsid w:val="00EA04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 w:line="240" w:lineRule="auto"/>
      <w:jc w:val="both"/>
      <w:outlineLvl w:val="0"/>
    </w:pPr>
    <w:rPr>
      <w:b/>
      <w:bCs/>
      <w:kern w:val="32"/>
      <w:sz w:val="28"/>
      <w:szCs w:val="28"/>
    </w:rPr>
  </w:style>
  <w:style w:type="paragraph" w:customStyle="1" w:styleId="2nesltext">
    <w:name w:val="2nečísl.text"/>
    <w:basedOn w:val="Normln"/>
    <w:uiPriority w:val="99"/>
    <w:rsid w:val="00EA043D"/>
    <w:pPr>
      <w:spacing w:before="240" w:after="240" w:line="240" w:lineRule="auto"/>
      <w:jc w:val="both"/>
    </w:pPr>
  </w:style>
  <w:style w:type="paragraph" w:customStyle="1" w:styleId="2margrubrika">
    <w:name w:val="2marg.rubrika"/>
    <w:basedOn w:val="2nesltext"/>
    <w:autoRedefine/>
    <w:uiPriority w:val="99"/>
    <w:rsid w:val="00275DDE"/>
    <w:pPr>
      <w:keepNext/>
      <w:spacing w:before="360" w:after="120"/>
    </w:pPr>
    <w:rPr>
      <w:b/>
      <w:u w:val="single"/>
    </w:rPr>
  </w:style>
  <w:style w:type="paragraph" w:customStyle="1" w:styleId="3odrky">
    <w:name w:val="3odrážky"/>
    <w:basedOn w:val="Normln"/>
    <w:uiPriority w:val="99"/>
    <w:rsid w:val="00EA043D"/>
    <w:pPr>
      <w:suppressAutoHyphens/>
      <w:spacing w:before="120" w:after="240" w:line="240" w:lineRule="auto"/>
      <w:contextualSpacing/>
      <w:jc w:val="both"/>
    </w:pPr>
    <w:rPr>
      <w:color w:val="000000"/>
    </w:rPr>
  </w:style>
  <w:style w:type="paragraph" w:customStyle="1" w:styleId="3seznam">
    <w:name w:val="3seznam"/>
    <w:basedOn w:val="Normln"/>
    <w:uiPriority w:val="99"/>
    <w:rsid w:val="00EA043D"/>
    <w:pPr>
      <w:spacing w:before="120" w:after="120" w:line="240" w:lineRule="auto"/>
      <w:jc w:val="both"/>
    </w:pPr>
  </w:style>
  <w:style w:type="paragraph" w:customStyle="1" w:styleId="4seznam">
    <w:name w:val="4seznam"/>
    <w:basedOn w:val="Normln"/>
    <w:link w:val="4seznamChar"/>
    <w:uiPriority w:val="99"/>
    <w:rsid w:val="00EA043D"/>
    <w:pPr>
      <w:spacing w:before="120" w:after="120" w:line="240" w:lineRule="auto"/>
      <w:jc w:val="both"/>
    </w:pPr>
    <w:rPr>
      <w:sz w:val="20"/>
      <w:szCs w:val="20"/>
    </w:rPr>
  </w:style>
  <w:style w:type="character" w:customStyle="1" w:styleId="4seznamChar">
    <w:name w:val="4seznam Char"/>
    <w:link w:val="4seznam"/>
    <w:uiPriority w:val="99"/>
    <w:locked/>
    <w:rsid w:val="00EA043D"/>
    <w:rPr>
      <w:rFonts w:ascii="Calibri" w:hAnsi="Calibri"/>
      <w:lang w:eastAsia="en-US"/>
    </w:rPr>
  </w:style>
  <w:style w:type="paragraph" w:customStyle="1" w:styleId="4text0">
    <w:name w:val="4text"/>
    <w:basedOn w:val="3text"/>
    <w:uiPriority w:val="99"/>
    <w:rsid w:val="00EA043D"/>
    <w:pPr>
      <w:ind w:left="1418"/>
    </w:pPr>
  </w:style>
  <w:style w:type="paragraph" w:customStyle="1" w:styleId="5seznam">
    <w:name w:val="5seznam"/>
    <w:basedOn w:val="4seznam"/>
    <w:link w:val="5seznamChar"/>
    <w:uiPriority w:val="99"/>
    <w:rsid w:val="00EA043D"/>
    <w:pPr>
      <w:numPr>
        <w:numId w:val="7"/>
      </w:numPr>
    </w:pPr>
  </w:style>
  <w:style w:type="character" w:customStyle="1" w:styleId="5seznamChar">
    <w:name w:val="5seznam Char"/>
    <w:basedOn w:val="4seznamChar"/>
    <w:link w:val="5seznam"/>
    <w:uiPriority w:val="99"/>
    <w:locked/>
    <w:rsid w:val="00EA043D"/>
    <w:rPr>
      <w:rFonts w:ascii="Calibri" w:hAnsi="Calibri"/>
      <w:sz w:val="20"/>
      <w:szCs w:val="20"/>
      <w:lang w:eastAsia="en-US"/>
    </w:rPr>
  </w:style>
  <w:style w:type="character" w:customStyle="1" w:styleId="formdata">
    <w:name w:val="form_data"/>
    <w:basedOn w:val="Standardnpsmoodstavce"/>
    <w:rsid w:val="000D400B"/>
    <w:rPr>
      <w:rFonts w:cs="Times New Roman"/>
    </w:rPr>
  </w:style>
  <w:style w:type="paragraph" w:styleId="Obsah3">
    <w:name w:val="toc 3"/>
    <w:basedOn w:val="Normln"/>
    <w:next w:val="Normln"/>
    <w:autoRedefine/>
    <w:uiPriority w:val="99"/>
    <w:rsid w:val="00243742"/>
    <w:pPr>
      <w:spacing w:after="100"/>
      <w:ind w:left="440"/>
    </w:pPr>
  </w:style>
  <w:style w:type="paragraph" w:styleId="Normlnweb">
    <w:name w:val="Normal (Web)"/>
    <w:basedOn w:val="Normln"/>
    <w:uiPriority w:val="99"/>
    <w:locked/>
    <w:rsid w:val="00871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locked/>
    <w:rsid w:val="00871DFC"/>
    <w:rPr>
      <w:rFonts w:cs="Times New Roman"/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251274"/>
    <w:rPr>
      <w:rFonts w:cs="Times New Roman"/>
      <w:color w:val="808080"/>
    </w:rPr>
  </w:style>
  <w:style w:type="paragraph" w:customStyle="1" w:styleId="ListParagraph1">
    <w:name w:val="List Paragraph1"/>
    <w:basedOn w:val="Normln"/>
    <w:uiPriority w:val="99"/>
    <w:rsid w:val="00775302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0"/>
      <w:lang w:eastAsia="cs-CZ"/>
    </w:rPr>
  </w:style>
  <w:style w:type="paragraph" w:customStyle="1" w:styleId="Default">
    <w:name w:val="Default"/>
    <w:rsid w:val="00775302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775302"/>
    <w:rPr>
      <w:rFonts w:ascii="Calibri" w:hAnsi="Calibri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locked/>
    <w:rsid w:val="00E21D2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21D22"/>
    <w:rPr>
      <w:rFonts w:ascii="Calibri" w:hAnsi="Calibri" w:cs="Times New Roman"/>
      <w:lang w:eastAsia="en-US"/>
    </w:rPr>
  </w:style>
  <w:style w:type="paragraph" w:customStyle="1" w:styleId="Popisky">
    <w:name w:val="Popisky"/>
    <w:uiPriority w:val="99"/>
    <w:rsid w:val="00E459C0"/>
    <w:rPr>
      <w:rFonts w:ascii="Arial" w:hAnsi="Arial"/>
      <w:sz w:val="20"/>
      <w:szCs w:val="20"/>
    </w:rPr>
  </w:style>
  <w:style w:type="paragraph" w:styleId="Revize">
    <w:name w:val="Revision"/>
    <w:hidden/>
    <w:uiPriority w:val="99"/>
    <w:semiHidden/>
    <w:rsid w:val="00453565"/>
    <w:rPr>
      <w:rFonts w:ascii="Calibri" w:hAnsi="Calibri"/>
      <w:lang w:eastAsia="en-US"/>
    </w:rPr>
  </w:style>
  <w:style w:type="paragraph" w:customStyle="1" w:styleId="CM41">
    <w:name w:val="CM4+1"/>
    <w:basedOn w:val="Default"/>
    <w:next w:val="Default"/>
    <w:uiPriority w:val="99"/>
    <w:rPr>
      <w:rFonts w:ascii="Times New Roman" w:hAnsi="Times New Roman" w:cs="Times New Roman"/>
      <w:color w:val="auto"/>
    </w:rPr>
  </w:style>
  <w:style w:type="paragraph" w:customStyle="1" w:styleId="Zkladntext31">
    <w:name w:val="Základní text 31"/>
    <w:basedOn w:val="Normln"/>
    <w:rsid w:val="00C95655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Cs w:val="20"/>
      <w:lang w:eastAsia="cs-CZ"/>
    </w:rPr>
  </w:style>
  <w:style w:type="character" w:customStyle="1" w:styleId="cpvselected1">
    <w:name w:val="cpvselected1"/>
    <w:basedOn w:val="Standardnpsmoodstavce"/>
    <w:rsid w:val="008C4EAA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aliases w:val="MF_Normální"/>
    <w:qFormat/>
    <w:rsid w:val="003E48DB"/>
    <w:pPr>
      <w:spacing w:after="200" w:line="252" w:lineRule="auto"/>
    </w:pPr>
    <w:rPr>
      <w:rFonts w:ascii="Calibri" w:hAnsi="Calibri"/>
      <w:lang w:eastAsia="en-US"/>
    </w:rPr>
  </w:style>
  <w:style w:type="paragraph" w:styleId="Nadpis1">
    <w:name w:val="heading 1"/>
    <w:aliases w:val="MF_Nadpis1"/>
    <w:basedOn w:val="Normln"/>
    <w:next w:val="Normln"/>
    <w:link w:val="Nadpis1Char"/>
    <w:uiPriority w:val="99"/>
    <w:qFormat/>
    <w:rsid w:val="00A13605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DDD"/>
      <w:spacing w:before="400" w:line="240" w:lineRule="auto"/>
      <w:ind w:left="360"/>
      <w:outlineLvl w:val="0"/>
    </w:pPr>
    <w:rPr>
      <w:b/>
      <w:color w:val="000000"/>
      <w:spacing w:val="20"/>
      <w:sz w:val="28"/>
      <w:szCs w:val="28"/>
    </w:rPr>
  </w:style>
  <w:style w:type="paragraph" w:styleId="Nadpis2">
    <w:name w:val="heading 2"/>
    <w:aliases w:val="MF_Nadpis 2"/>
    <w:basedOn w:val="Normln"/>
    <w:next w:val="Normln"/>
    <w:link w:val="Nadpis2Char"/>
    <w:uiPriority w:val="99"/>
    <w:qFormat/>
    <w:rsid w:val="00D835F6"/>
    <w:pPr>
      <w:spacing w:before="400"/>
      <w:outlineLvl w:val="1"/>
    </w:pPr>
    <w:rPr>
      <w:b/>
      <w:spacing w:val="15"/>
      <w:sz w:val="24"/>
      <w:szCs w:val="24"/>
      <w:u w:val="single"/>
    </w:rPr>
  </w:style>
  <w:style w:type="paragraph" w:styleId="Nadpis3">
    <w:name w:val="heading 3"/>
    <w:aliases w:val="MF_Nadpis_3"/>
    <w:basedOn w:val="Normln"/>
    <w:next w:val="Normln"/>
    <w:link w:val="Nadpis3Char"/>
    <w:uiPriority w:val="99"/>
    <w:qFormat/>
    <w:rsid w:val="00D835F6"/>
    <w:pPr>
      <w:spacing w:before="300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97B80"/>
    <w:pPr>
      <w:pBdr>
        <w:bottom w:val="dotted" w:sz="4" w:space="1" w:color="858585"/>
      </w:pBdr>
      <w:spacing w:after="120"/>
      <w:jc w:val="center"/>
      <w:outlineLvl w:val="3"/>
    </w:pPr>
    <w:rPr>
      <w:caps/>
      <w:color w:val="585858"/>
      <w:spacing w:val="10"/>
    </w:rPr>
  </w:style>
  <w:style w:type="paragraph" w:styleId="Nadpis5">
    <w:name w:val="heading 5"/>
    <w:basedOn w:val="Normln"/>
    <w:next w:val="Normln"/>
    <w:link w:val="Nadpis5Char"/>
    <w:uiPriority w:val="99"/>
    <w:qFormat/>
    <w:rsid w:val="00197B80"/>
    <w:pPr>
      <w:spacing w:before="320" w:after="120"/>
      <w:jc w:val="center"/>
      <w:outlineLvl w:val="4"/>
    </w:pPr>
    <w:rPr>
      <w:caps/>
      <w:color w:val="585858"/>
      <w:spacing w:val="10"/>
    </w:rPr>
  </w:style>
  <w:style w:type="paragraph" w:styleId="Nadpis6">
    <w:name w:val="heading 6"/>
    <w:basedOn w:val="Normln"/>
    <w:next w:val="Normln"/>
    <w:link w:val="Nadpis6Char"/>
    <w:uiPriority w:val="99"/>
    <w:qFormat/>
    <w:rsid w:val="00197B80"/>
    <w:pPr>
      <w:spacing w:after="120"/>
      <w:jc w:val="center"/>
      <w:outlineLvl w:val="5"/>
    </w:pPr>
    <w:rPr>
      <w:caps/>
      <w:color w:val="858585"/>
      <w:spacing w:val="10"/>
    </w:rPr>
  </w:style>
  <w:style w:type="paragraph" w:styleId="Nadpis7">
    <w:name w:val="heading 7"/>
    <w:basedOn w:val="Normln"/>
    <w:next w:val="Normln"/>
    <w:link w:val="Nadpis7Char"/>
    <w:uiPriority w:val="99"/>
    <w:qFormat/>
    <w:rsid w:val="00197B80"/>
    <w:pPr>
      <w:spacing w:after="120"/>
      <w:jc w:val="center"/>
      <w:outlineLvl w:val="6"/>
    </w:pPr>
    <w:rPr>
      <w:i/>
      <w:iCs/>
      <w:caps/>
      <w:color w:val="858585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197B8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97B8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F_Nadpis1 Char"/>
    <w:basedOn w:val="Standardnpsmoodstavce"/>
    <w:link w:val="Nadpis1"/>
    <w:uiPriority w:val="99"/>
    <w:locked/>
    <w:rsid w:val="00A13605"/>
    <w:rPr>
      <w:rFonts w:ascii="Calibri" w:hAnsi="Calibri"/>
      <w:b/>
      <w:color w:val="000000"/>
      <w:spacing w:val="20"/>
      <w:sz w:val="28"/>
      <w:szCs w:val="28"/>
      <w:shd w:val="clear" w:color="auto" w:fill="DDDDDD"/>
      <w:lang w:eastAsia="en-US"/>
    </w:rPr>
  </w:style>
  <w:style w:type="character" w:customStyle="1" w:styleId="Nadpis2Char">
    <w:name w:val="Nadpis 2 Char"/>
    <w:aliases w:val="MF_Nadpis 2 Char"/>
    <w:basedOn w:val="Standardnpsmoodstavce"/>
    <w:link w:val="Nadpis2"/>
    <w:uiPriority w:val="99"/>
    <w:locked/>
    <w:rsid w:val="00D835F6"/>
    <w:rPr>
      <w:rFonts w:ascii="Calibri" w:hAnsi="Calibri" w:cs="Times New Roman"/>
      <w:b/>
      <w:spacing w:val="15"/>
      <w:sz w:val="24"/>
      <w:szCs w:val="24"/>
      <w:u w:val="single"/>
    </w:rPr>
  </w:style>
  <w:style w:type="character" w:customStyle="1" w:styleId="Nadpis3Char">
    <w:name w:val="Nadpis 3 Char"/>
    <w:aliases w:val="MF_Nadpis_3 Char"/>
    <w:basedOn w:val="Standardnpsmoodstavce"/>
    <w:link w:val="Nadpis3"/>
    <w:uiPriority w:val="99"/>
    <w:locked/>
    <w:rsid w:val="00D835F6"/>
    <w:rPr>
      <w:rFonts w:ascii="Calibri" w:hAnsi="Calibri" w:cs="Times New Roman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97B80"/>
    <w:rPr>
      <w:rFonts w:cs="Times New Roman"/>
      <w:caps/>
      <w:color w:val="585858"/>
      <w:spacing w:val="10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97B80"/>
    <w:rPr>
      <w:rFonts w:cs="Times New Roman"/>
      <w:caps/>
      <w:color w:val="585858"/>
      <w:spacing w:val="10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97B80"/>
    <w:rPr>
      <w:rFonts w:cs="Times New Roman"/>
      <w:caps/>
      <w:color w:val="858585"/>
      <w:spacing w:val="10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97B80"/>
    <w:rPr>
      <w:rFonts w:cs="Times New Roman"/>
      <w:i/>
      <w:iCs/>
      <w:caps/>
      <w:color w:val="858585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97B80"/>
    <w:rPr>
      <w:rFonts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97B80"/>
    <w:rPr>
      <w:rFonts w:cs="Times New Roman"/>
      <w:i/>
      <w:iCs/>
      <w:caps/>
      <w:spacing w:val="1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53AD6"/>
    <w:rPr>
      <w:rFonts w:ascii="Tahoma" w:hAnsi="Tahoma" w:cs="Tahoma"/>
      <w:sz w:val="16"/>
      <w:szCs w:val="16"/>
    </w:rPr>
  </w:style>
  <w:style w:type="paragraph" w:styleId="Nzev">
    <w:name w:val="Title"/>
    <w:aliases w:val="MF_Název"/>
    <w:basedOn w:val="Normln"/>
    <w:next w:val="Normln"/>
    <w:link w:val="NzevChar"/>
    <w:uiPriority w:val="99"/>
    <w:qFormat/>
    <w:rsid w:val="00E83B8C"/>
    <w:pPr>
      <w:spacing w:before="500" w:after="300" w:line="240" w:lineRule="auto"/>
      <w:jc w:val="center"/>
    </w:pPr>
    <w:rPr>
      <w:spacing w:val="50"/>
      <w:sz w:val="52"/>
      <w:szCs w:val="44"/>
    </w:rPr>
  </w:style>
  <w:style w:type="character" w:customStyle="1" w:styleId="NzevChar">
    <w:name w:val="Název Char"/>
    <w:aliases w:val="MF_Název Char"/>
    <w:basedOn w:val="Standardnpsmoodstavce"/>
    <w:link w:val="Nzev"/>
    <w:uiPriority w:val="99"/>
    <w:locked/>
    <w:rsid w:val="00E83B8C"/>
    <w:rPr>
      <w:rFonts w:ascii="Calibri" w:hAnsi="Calibri" w:cs="Times New Roman"/>
      <w:spacing w:val="50"/>
      <w:sz w:val="44"/>
      <w:szCs w:val="44"/>
    </w:rPr>
  </w:style>
  <w:style w:type="paragraph" w:styleId="Titulek">
    <w:name w:val="caption"/>
    <w:basedOn w:val="Normln"/>
    <w:next w:val="Normln"/>
    <w:uiPriority w:val="99"/>
    <w:qFormat/>
    <w:rsid w:val="00197B80"/>
    <w:rPr>
      <w:caps/>
      <w:spacing w:val="10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rsid w:val="00197B8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197B80"/>
    <w:rPr>
      <w:rFonts w:cs="Times New Roman"/>
      <w:caps/>
      <w:spacing w:val="20"/>
      <w:sz w:val="18"/>
      <w:szCs w:val="18"/>
    </w:rPr>
  </w:style>
  <w:style w:type="character" w:styleId="Siln">
    <w:name w:val="Strong"/>
    <w:basedOn w:val="Standardnpsmoodstavce"/>
    <w:uiPriority w:val="99"/>
    <w:qFormat/>
    <w:rsid w:val="00197B80"/>
    <w:rPr>
      <w:rFonts w:cs="Times New Roman"/>
      <w:b/>
      <w:color w:val="858585"/>
      <w:spacing w:val="5"/>
    </w:rPr>
  </w:style>
  <w:style w:type="paragraph" w:customStyle="1" w:styleId="2SLTEXT0">
    <w:name w:val="2ČÍSLTEXT"/>
    <w:basedOn w:val="2sltext"/>
    <w:uiPriority w:val="99"/>
    <w:qFormat/>
    <w:rsid w:val="00BE2F77"/>
  </w:style>
  <w:style w:type="paragraph" w:styleId="Bezmezer">
    <w:name w:val="No Spacing"/>
    <w:basedOn w:val="Normln"/>
    <w:link w:val="BezmezerChar"/>
    <w:uiPriority w:val="99"/>
    <w:qFormat/>
    <w:rsid w:val="00197B80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197B80"/>
    <w:pPr>
      <w:ind w:left="720"/>
      <w:contextualSpacing/>
    </w:pPr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99"/>
    <w:qFormat/>
    <w:rsid w:val="00197B80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197B80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197B80"/>
    <w:pPr>
      <w:pBdr>
        <w:top w:val="dotted" w:sz="2" w:space="10" w:color="595959"/>
        <w:bottom w:val="dotted" w:sz="2" w:space="4" w:color="595959"/>
      </w:pBdr>
      <w:spacing w:before="160" w:line="300" w:lineRule="auto"/>
      <w:ind w:left="1440" w:right="1440"/>
    </w:pPr>
    <w:rPr>
      <w:caps/>
      <w:color w:val="585858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197B80"/>
    <w:rPr>
      <w:rFonts w:cs="Times New Roman"/>
      <w:caps/>
      <w:color w:val="585858"/>
      <w:spacing w:val="5"/>
      <w:sz w:val="20"/>
      <w:szCs w:val="20"/>
    </w:rPr>
  </w:style>
  <w:style w:type="character" w:styleId="Odkazjemn">
    <w:name w:val="Subtle Reference"/>
    <w:basedOn w:val="Standardnpsmoodstavce"/>
    <w:uiPriority w:val="99"/>
    <w:qFormat/>
    <w:rsid w:val="00197B80"/>
    <w:rPr>
      <w:rFonts w:ascii="Calibri" w:hAnsi="Calibri" w:cs="Times New Roman"/>
      <w:i/>
      <w:iCs/>
      <w:color w:val="585858"/>
    </w:rPr>
  </w:style>
  <w:style w:type="character" w:styleId="Odkazintenzivn">
    <w:name w:val="Intense Reference"/>
    <w:basedOn w:val="Standardnpsmoodstavce"/>
    <w:uiPriority w:val="99"/>
    <w:qFormat/>
    <w:rsid w:val="00197B80"/>
    <w:rPr>
      <w:rFonts w:ascii="Calibri" w:hAnsi="Calibri" w:cs="Times New Roman"/>
      <w:b/>
      <w:i/>
      <w:color w:val="585858"/>
    </w:rPr>
  </w:style>
  <w:style w:type="character" w:styleId="Nzevknihy">
    <w:name w:val="Book Title"/>
    <w:basedOn w:val="Standardnpsmoodstavce"/>
    <w:uiPriority w:val="99"/>
    <w:qFormat/>
    <w:rsid w:val="00197B80"/>
    <w:rPr>
      <w:rFonts w:cs="Times New Roman"/>
      <w:caps/>
      <w:color w:val="585858"/>
      <w:spacing w:val="5"/>
      <w:u w:color="585858"/>
    </w:rPr>
  </w:style>
  <w:style w:type="paragraph" w:styleId="Nadpisobsahu">
    <w:name w:val="TOC Heading"/>
    <w:basedOn w:val="Nadpis1"/>
    <w:next w:val="Normln"/>
    <w:uiPriority w:val="99"/>
    <w:qFormat/>
    <w:rsid w:val="00197B80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99"/>
    <w:locked/>
    <w:rsid w:val="00197B80"/>
    <w:rPr>
      <w:rFonts w:cs="Times New Roman"/>
    </w:rPr>
  </w:style>
  <w:style w:type="paragraph" w:customStyle="1" w:styleId="1NadpisMF">
    <w:name w:val="1Nadpis_MF"/>
    <w:basedOn w:val="Normln"/>
    <w:autoRedefine/>
    <w:uiPriority w:val="99"/>
    <w:rsid w:val="0034565D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b/>
      <w:bCs/>
      <w:kern w:val="32"/>
      <w:sz w:val="28"/>
      <w:szCs w:val="28"/>
    </w:rPr>
  </w:style>
  <w:style w:type="paragraph" w:customStyle="1" w:styleId="3sText">
    <w:name w:val="3ČísText"/>
    <w:basedOn w:val="Zkladntext"/>
    <w:uiPriority w:val="99"/>
    <w:rsid w:val="00EA043D"/>
    <w:pPr>
      <w:numPr>
        <w:numId w:val="4"/>
      </w:numPr>
      <w:spacing w:before="240" w:after="240" w:line="240" w:lineRule="auto"/>
      <w:jc w:val="both"/>
    </w:pPr>
    <w:rPr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2B16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B1629"/>
    <w:rPr>
      <w:rFonts w:ascii="Calibri" w:hAnsi="Calibri" w:cs="Times New Roman"/>
    </w:rPr>
  </w:style>
  <w:style w:type="paragraph" w:customStyle="1" w:styleId="3NesText">
    <w:name w:val="3NečísText"/>
    <w:basedOn w:val="Normln"/>
    <w:uiPriority w:val="99"/>
    <w:rsid w:val="00EA043D"/>
    <w:pPr>
      <w:spacing w:after="0" w:line="240" w:lineRule="auto"/>
      <w:jc w:val="both"/>
    </w:pPr>
  </w:style>
  <w:style w:type="paragraph" w:customStyle="1" w:styleId="2Pedmt">
    <w:name w:val="2Předmět"/>
    <w:basedOn w:val="3NesText"/>
    <w:autoRedefine/>
    <w:uiPriority w:val="99"/>
    <w:rsid w:val="00C956FF"/>
    <w:pPr>
      <w:keepNext/>
      <w:spacing w:before="360" w:after="240"/>
    </w:pPr>
    <w:rPr>
      <w:rFonts w:asciiTheme="minorHAnsi" w:hAnsiTheme="minorHAnsi"/>
      <w:b/>
      <w:u w:val="single"/>
    </w:rPr>
  </w:style>
  <w:style w:type="paragraph" w:customStyle="1" w:styleId="4Odrky">
    <w:name w:val="4Odrážky"/>
    <w:basedOn w:val="Normln"/>
    <w:rsid w:val="00EA043D"/>
    <w:pPr>
      <w:numPr>
        <w:numId w:val="5"/>
      </w:numPr>
      <w:suppressAutoHyphens/>
      <w:spacing w:before="120" w:after="240" w:line="240" w:lineRule="auto"/>
      <w:contextualSpacing/>
      <w:jc w:val="both"/>
    </w:pPr>
    <w:rPr>
      <w:color w:val="000000"/>
    </w:rPr>
  </w:style>
  <w:style w:type="paragraph" w:customStyle="1" w:styleId="4SezPs">
    <w:name w:val="4SezPís"/>
    <w:basedOn w:val="Normln"/>
    <w:uiPriority w:val="99"/>
    <w:rsid w:val="00EA043D"/>
    <w:pPr>
      <w:numPr>
        <w:ilvl w:val="2"/>
        <w:numId w:val="2"/>
      </w:numPr>
      <w:spacing w:before="120" w:after="120" w:line="240" w:lineRule="auto"/>
      <w:jc w:val="both"/>
    </w:pPr>
  </w:style>
  <w:style w:type="paragraph" w:customStyle="1" w:styleId="3text">
    <w:name w:val="3text"/>
    <w:basedOn w:val="3NesText"/>
    <w:uiPriority w:val="99"/>
    <w:rsid w:val="00EA043D"/>
    <w:pPr>
      <w:spacing w:before="120" w:after="120"/>
      <w:ind w:left="709"/>
    </w:pPr>
  </w:style>
  <w:style w:type="paragraph" w:customStyle="1" w:styleId="4Sezs">
    <w:name w:val="4SezČís"/>
    <w:basedOn w:val="Normln"/>
    <w:link w:val="4SezsChar"/>
    <w:uiPriority w:val="99"/>
    <w:rsid w:val="00EA043D"/>
    <w:pPr>
      <w:spacing w:before="120" w:after="120" w:line="240" w:lineRule="auto"/>
      <w:jc w:val="both"/>
    </w:pPr>
    <w:rPr>
      <w:sz w:val="20"/>
      <w:szCs w:val="20"/>
      <w:lang w:eastAsia="cs-CZ"/>
    </w:rPr>
  </w:style>
  <w:style w:type="character" w:customStyle="1" w:styleId="4SezsChar">
    <w:name w:val="4SezČís Char"/>
    <w:link w:val="4Sezs"/>
    <w:uiPriority w:val="99"/>
    <w:locked/>
    <w:rsid w:val="00EA043D"/>
    <w:rPr>
      <w:rFonts w:ascii="Calibri" w:hAnsi="Calibri"/>
      <w:sz w:val="20"/>
    </w:rPr>
  </w:style>
  <w:style w:type="paragraph" w:customStyle="1" w:styleId="4Text">
    <w:name w:val="4Text"/>
    <w:basedOn w:val="3text"/>
    <w:uiPriority w:val="99"/>
    <w:rsid w:val="00EA043D"/>
    <w:pPr>
      <w:ind w:left="1418"/>
    </w:pPr>
  </w:style>
  <w:style w:type="paragraph" w:customStyle="1" w:styleId="5SezBod">
    <w:name w:val="5SezBod"/>
    <w:basedOn w:val="4Sezs"/>
    <w:link w:val="5SezBodChar"/>
    <w:uiPriority w:val="99"/>
    <w:rsid w:val="002B1629"/>
  </w:style>
  <w:style w:type="character" w:customStyle="1" w:styleId="5SezBodChar">
    <w:name w:val="5SezBod Char"/>
    <w:basedOn w:val="4SezsChar"/>
    <w:link w:val="5SezBod"/>
    <w:uiPriority w:val="99"/>
    <w:locked/>
    <w:rsid w:val="002B1629"/>
    <w:rPr>
      <w:rFonts w:ascii="Calibri" w:hAnsi="Calibri" w:cs="Times New Roman"/>
      <w:iCs/>
      <w:sz w:val="20"/>
      <w:szCs w:val="20"/>
    </w:rPr>
  </w:style>
  <w:style w:type="paragraph" w:customStyle="1" w:styleId="5text">
    <w:name w:val="5text"/>
    <w:basedOn w:val="5seznam"/>
    <w:link w:val="5textChar"/>
    <w:uiPriority w:val="99"/>
    <w:rsid w:val="00EA043D"/>
    <w:pPr>
      <w:numPr>
        <w:numId w:val="0"/>
      </w:numPr>
      <w:ind w:left="2778"/>
    </w:pPr>
  </w:style>
  <w:style w:type="character" w:customStyle="1" w:styleId="5textChar">
    <w:name w:val="5text Char"/>
    <w:basedOn w:val="5seznamChar"/>
    <w:link w:val="5text"/>
    <w:uiPriority w:val="99"/>
    <w:locked/>
    <w:rsid w:val="00EA043D"/>
    <w:rPr>
      <w:rFonts w:ascii="Calibri" w:hAnsi="Calibri" w:cs="Times New Roman"/>
      <w:sz w:val="20"/>
      <w:szCs w:val="20"/>
      <w:lang w:val="cs-CZ" w:eastAsia="en-US" w:bidi="ar-SA"/>
    </w:rPr>
  </w:style>
  <w:style w:type="paragraph" w:customStyle="1" w:styleId="5varianta">
    <w:name w:val="5varianta"/>
    <w:basedOn w:val="2Pedmt"/>
    <w:uiPriority w:val="99"/>
    <w:rsid w:val="002B1629"/>
    <w:pPr>
      <w:shd w:val="clear" w:color="auto" w:fill="FFFF00"/>
    </w:pPr>
    <w:rPr>
      <w:i/>
    </w:rPr>
  </w:style>
  <w:style w:type="paragraph" w:customStyle="1" w:styleId="6Plohy">
    <w:name w:val="6Přílohy"/>
    <w:basedOn w:val="4Sezs"/>
    <w:uiPriority w:val="99"/>
    <w:rsid w:val="002B1629"/>
    <w:pPr>
      <w:numPr>
        <w:ilvl w:val="4"/>
        <w:numId w:val="2"/>
      </w:numPr>
      <w:spacing w:before="0" w:after="260"/>
      <w:contextualSpacing/>
    </w:pPr>
  </w:style>
  <w:style w:type="table" w:styleId="Svtlseznam">
    <w:name w:val="Light List"/>
    <w:basedOn w:val="Normlntabulka"/>
    <w:uiPriority w:val="99"/>
    <w:rsid w:val="001A5B0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textovodkaz">
    <w:name w:val="Hyperlink"/>
    <w:basedOn w:val="Standardnpsmoodstavce"/>
    <w:uiPriority w:val="99"/>
    <w:rsid w:val="00D32661"/>
    <w:rPr>
      <w:rFonts w:cs="Times New Roman"/>
      <w:color w:val="0000FF"/>
      <w:u w:val="single"/>
    </w:rPr>
  </w:style>
  <w:style w:type="table" w:styleId="Svtlseznamzvraznn3">
    <w:name w:val="Light List Accent 3"/>
    <w:basedOn w:val="Normlntabulka"/>
    <w:uiPriority w:val="99"/>
    <w:rsid w:val="00636D4A"/>
    <w:rPr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6969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paragraph" w:customStyle="1" w:styleId="go">
    <w:name w:val="go"/>
    <w:basedOn w:val="Normln"/>
    <w:uiPriority w:val="99"/>
    <w:rsid w:val="00F36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rsid w:val="00F36AA3"/>
    <w:rPr>
      <w:rFonts w:cs="Times New Roman"/>
      <w:i/>
      <w:iCs/>
    </w:rPr>
  </w:style>
  <w:style w:type="paragraph" w:customStyle="1" w:styleId="cc">
    <w:name w:val="cc"/>
    <w:basedOn w:val="Normln"/>
    <w:uiPriority w:val="99"/>
    <w:rsid w:val="00F36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rsid w:val="00153AD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153A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153AD6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3A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53AD6"/>
    <w:rPr>
      <w:rFonts w:ascii="Calibri" w:hAnsi="Calibri" w:cs="Times New Roman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rsid w:val="00836A0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836A0D"/>
    <w:rPr>
      <w:rFonts w:ascii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836A0D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836A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836A0D"/>
    <w:rPr>
      <w:rFonts w:ascii="Calibri" w:hAnsi="Calibri" w:cs="Times New Roman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rsid w:val="00836A0D"/>
    <w:rPr>
      <w:rFonts w:cs="Times New Roman"/>
      <w:color w:val="919191"/>
      <w:u w:val="single"/>
    </w:rPr>
  </w:style>
  <w:style w:type="paragraph" w:customStyle="1" w:styleId="2sltext">
    <w:name w:val="2čísl.text"/>
    <w:basedOn w:val="Zkladntext"/>
    <w:uiPriority w:val="99"/>
    <w:rsid w:val="00EA043D"/>
    <w:pPr>
      <w:numPr>
        <w:ilvl w:val="1"/>
        <w:numId w:val="2"/>
      </w:numPr>
      <w:spacing w:after="240" w:line="240" w:lineRule="auto"/>
      <w:jc w:val="both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655BF8"/>
    <w:pPr>
      <w:tabs>
        <w:tab w:val="left" w:pos="440"/>
        <w:tab w:val="right" w:leader="dot" w:pos="9062"/>
      </w:tabs>
      <w:spacing w:after="100"/>
    </w:pPr>
  </w:style>
  <w:style w:type="paragraph" w:styleId="Zhlav">
    <w:name w:val="header"/>
    <w:basedOn w:val="Normln"/>
    <w:link w:val="ZhlavChar"/>
    <w:uiPriority w:val="99"/>
    <w:rsid w:val="003C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0313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rsid w:val="003C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C0313"/>
    <w:rPr>
      <w:rFonts w:ascii="Calibri" w:hAnsi="Calibri" w:cs="Times New Roman"/>
    </w:rPr>
  </w:style>
  <w:style w:type="paragraph" w:customStyle="1" w:styleId="1nadpis">
    <w:name w:val="1nadpis"/>
    <w:basedOn w:val="Normln"/>
    <w:autoRedefine/>
    <w:uiPriority w:val="99"/>
    <w:rsid w:val="00EA04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 w:line="240" w:lineRule="auto"/>
      <w:jc w:val="both"/>
      <w:outlineLvl w:val="0"/>
    </w:pPr>
    <w:rPr>
      <w:b/>
      <w:bCs/>
      <w:kern w:val="32"/>
      <w:sz w:val="28"/>
      <w:szCs w:val="28"/>
    </w:rPr>
  </w:style>
  <w:style w:type="paragraph" w:customStyle="1" w:styleId="2nesltext">
    <w:name w:val="2nečísl.text"/>
    <w:basedOn w:val="Normln"/>
    <w:uiPriority w:val="99"/>
    <w:rsid w:val="00EA043D"/>
    <w:pPr>
      <w:spacing w:before="240" w:after="240" w:line="240" w:lineRule="auto"/>
      <w:jc w:val="both"/>
    </w:pPr>
  </w:style>
  <w:style w:type="paragraph" w:customStyle="1" w:styleId="2margrubrika">
    <w:name w:val="2marg.rubrika"/>
    <w:basedOn w:val="2nesltext"/>
    <w:autoRedefine/>
    <w:uiPriority w:val="99"/>
    <w:rsid w:val="00275DDE"/>
    <w:pPr>
      <w:keepNext/>
      <w:spacing w:before="360" w:after="120"/>
    </w:pPr>
    <w:rPr>
      <w:b/>
      <w:u w:val="single"/>
    </w:rPr>
  </w:style>
  <w:style w:type="paragraph" w:customStyle="1" w:styleId="3odrky">
    <w:name w:val="3odrážky"/>
    <w:basedOn w:val="Normln"/>
    <w:uiPriority w:val="99"/>
    <w:rsid w:val="00EA043D"/>
    <w:pPr>
      <w:suppressAutoHyphens/>
      <w:spacing w:before="120" w:after="240" w:line="240" w:lineRule="auto"/>
      <w:contextualSpacing/>
      <w:jc w:val="both"/>
    </w:pPr>
    <w:rPr>
      <w:color w:val="000000"/>
    </w:rPr>
  </w:style>
  <w:style w:type="paragraph" w:customStyle="1" w:styleId="3seznam">
    <w:name w:val="3seznam"/>
    <w:basedOn w:val="Normln"/>
    <w:uiPriority w:val="99"/>
    <w:rsid w:val="00EA043D"/>
    <w:pPr>
      <w:spacing w:before="120" w:after="120" w:line="240" w:lineRule="auto"/>
      <w:jc w:val="both"/>
    </w:pPr>
  </w:style>
  <w:style w:type="paragraph" w:customStyle="1" w:styleId="4seznam">
    <w:name w:val="4seznam"/>
    <w:basedOn w:val="Normln"/>
    <w:link w:val="4seznamChar"/>
    <w:uiPriority w:val="99"/>
    <w:rsid w:val="00EA043D"/>
    <w:pPr>
      <w:spacing w:before="120" w:after="120" w:line="240" w:lineRule="auto"/>
      <w:jc w:val="both"/>
    </w:pPr>
    <w:rPr>
      <w:sz w:val="20"/>
      <w:szCs w:val="20"/>
    </w:rPr>
  </w:style>
  <w:style w:type="character" w:customStyle="1" w:styleId="4seznamChar">
    <w:name w:val="4seznam Char"/>
    <w:link w:val="4seznam"/>
    <w:uiPriority w:val="99"/>
    <w:locked/>
    <w:rsid w:val="00EA043D"/>
    <w:rPr>
      <w:rFonts w:ascii="Calibri" w:hAnsi="Calibri"/>
      <w:lang w:eastAsia="en-US"/>
    </w:rPr>
  </w:style>
  <w:style w:type="paragraph" w:customStyle="1" w:styleId="4text0">
    <w:name w:val="4text"/>
    <w:basedOn w:val="3text"/>
    <w:uiPriority w:val="99"/>
    <w:rsid w:val="00EA043D"/>
    <w:pPr>
      <w:ind w:left="1418"/>
    </w:pPr>
  </w:style>
  <w:style w:type="paragraph" w:customStyle="1" w:styleId="5seznam">
    <w:name w:val="5seznam"/>
    <w:basedOn w:val="4seznam"/>
    <w:link w:val="5seznamChar"/>
    <w:uiPriority w:val="99"/>
    <w:rsid w:val="00EA043D"/>
    <w:pPr>
      <w:numPr>
        <w:numId w:val="7"/>
      </w:numPr>
    </w:pPr>
  </w:style>
  <w:style w:type="character" w:customStyle="1" w:styleId="5seznamChar">
    <w:name w:val="5seznam Char"/>
    <w:basedOn w:val="4seznamChar"/>
    <w:link w:val="5seznam"/>
    <w:uiPriority w:val="99"/>
    <w:locked/>
    <w:rsid w:val="00EA043D"/>
    <w:rPr>
      <w:rFonts w:ascii="Calibri" w:hAnsi="Calibri"/>
      <w:sz w:val="20"/>
      <w:szCs w:val="20"/>
      <w:lang w:eastAsia="en-US"/>
    </w:rPr>
  </w:style>
  <w:style w:type="character" w:customStyle="1" w:styleId="formdata">
    <w:name w:val="form_data"/>
    <w:basedOn w:val="Standardnpsmoodstavce"/>
    <w:rsid w:val="000D400B"/>
    <w:rPr>
      <w:rFonts w:cs="Times New Roman"/>
    </w:rPr>
  </w:style>
  <w:style w:type="paragraph" w:styleId="Obsah3">
    <w:name w:val="toc 3"/>
    <w:basedOn w:val="Normln"/>
    <w:next w:val="Normln"/>
    <w:autoRedefine/>
    <w:uiPriority w:val="99"/>
    <w:rsid w:val="00243742"/>
    <w:pPr>
      <w:spacing w:after="100"/>
      <w:ind w:left="440"/>
    </w:pPr>
  </w:style>
  <w:style w:type="paragraph" w:styleId="Normlnweb">
    <w:name w:val="Normal (Web)"/>
    <w:basedOn w:val="Normln"/>
    <w:uiPriority w:val="99"/>
    <w:locked/>
    <w:rsid w:val="00871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locked/>
    <w:rsid w:val="00871DFC"/>
    <w:rPr>
      <w:rFonts w:cs="Times New Roman"/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251274"/>
    <w:rPr>
      <w:rFonts w:cs="Times New Roman"/>
      <w:color w:val="808080"/>
    </w:rPr>
  </w:style>
  <w:style w:type="paragraph" w:customStyle="1" w:styleId="ListParagraph1">
    <w:name w:val="List Paragraph1"/>
    <w:basedOn w:val="Normln"/>
    <w:uiPriority w:val="99"/>
    <w:rsid w:val="00775302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0"/>
      <w:lang w:eastAsia="cs-CZ"/>
    </w:rPr>
  </w:style>
  <w:style w:type="paragraph" w:customStyle="1" w:styleId="Default">
    <w:name w:val="Default"/>
    <w:rsid w:val="00775302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775302"/>
    <w:rPr>
      <w:rFonts w:ascii="Calibri" w:hAnsi="Calibri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locked/>
    <w:rsid w:val="00E21D2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21D22"/>
    <w:rPr>
      <w:rFonts w:ascii="Calibri" w:hAnsi="Calibri" w:cs="Times New Roman"/>
      <w:lang w:eastAsia="en-US"/>
    </w:rPr>
  </w:style>
  <w:style w:type="paragraph" w:customStyle="1" w:styleId="Popisky">
    <w:name w:val="Popisky"/>
    <w:uiPriority w:val="99"/>
    <w:rsid w:val="00E459C0"/>
    <w:rPr>
      <w:rFonts w:ascii="Arial" w:hAnsi="Arial"/>
      <w:sz w:val="20"/>
      <w:szCs w:val="20"/>
    </w:rPr>
  </w:style>
  <w:style w:type="paragraph" w:styleId="Revize">
    <w:name w:val="Revision"/>
    <w:hidden/>
    <w:uiPriority w:val="99"/>
    <w:semiHidden/>
    <w:rsid w:val="00453565"/>
    <w:rPr>
      <w:rFonts w:ascii="Calibri" w:hAnsi="Calibri"/>
      <w:lang w:eastAsia="en-US"/>
    </w:rPr>
  </w:style>
  <w:style w:type="paragraph" w:customStyle="1" w:styleId="CM41">
    <w:name w:val="CM4+1"/>
    <w:basedOn w:val="Default"/>
    <w:next w:val="Default"/>
    <w:uiPriority w:val="99"/>
    <w:rPr>
      <w:rFonts w:ascii="Times New Roman" w:hAnsi="Times New Roman" w:cs="Times New Roman"/>
      <w:color w:val="auto"/>
    </w:rPr>
  </w:style>
  <w:style w:type="paragraph" w:customStyle="1" w:styleId="Zkladntext31">
    <w:name w:val="Základní text 31"/>
    <w:basedOn w:val="Normln"/>
    <w:rsid w:val="00C95655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Cs w:val="20"/>
      <w:lang w:eastAsia="cs-CZ"/>
    </w:rPr>
  </w:style>
  <w:style w:type="character" w:customStyle="1" w:styleId="cpvselected1">
    <w:name w:val="cpvselected1"/>
    <w:basedOn w:val="Standardnpsmoodstavce"/>
    <w:rsid w:val="008C4EA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5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fcr.ezak.cz/test_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fcr.ezak.cz/vz0000257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erejne.zakazky@mfcr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fcr.ezak.cz/vz0000257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fcr.ezak.cz/vz00002577" TargetMode="External"/><Relationship Id="rId10" Type="http://schemas.openxmlformats.org/officeDocument/2006/relationships/hyperlink" Target="mailto:verejne.zakazky@m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zak.cz/faq/pozadavky-na-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2EEE-ECED-4512-BEF4-43F0B303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3605</Words>
  <Characters>23852</Characters>
  <Application>Microsoft Office Word</Application>
  <DocSecurity>0</DocSecurity>
  <Lines>198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MFCR</dc:creator>
  <cp:lastModifiedBy>Dušánková Jana Ing.</cp:lastModifiedBy>
  <cp:revision>7</cp:revision>
  <cp:lastPrinted>2018-05-15T10:32:00Z</cp:lastPrinted>
  <dcterms:created xsi:type="dcterms:W3CDTF">2018-05-15T10:31:00Z</dcterms:created>
  <dcterms:modified xsi:type="dcterms:W3CDTF">2018-05-22T05:33:00Z</dcterms:modified>
</cp:coreProperties>
</file>