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A4" w:rsidRPr="003C34EE" w:rsidRDefault="00047714" w:rsidP="00A6030C">
      <w:pPr>
        <w:pStyle w:val="Bezmezer"/>
        <w:spacing w:before="240" w:after="24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34EE">
        <w:rPr>
          <w:rFonts w:ascii="Times New Roman" w:hAnsi="Times New Roman" w:cs="Times New Roman"/>
          <w:b/>
          <w:sz w:val="32"/>
          <w:szCs w:val="28"/>
        </w:rPr>
        <w:t xml:space="preserve">Popis řešení </w:t>
      </w:r>
      <w:r w:rsidR="00A6030C" w:rsidRPr="003C34EE">
        <w:rPr>
          <w:rFonts w:ascii="Times New Roman" w:hAnsi="Times New Roman" w:cs="Times New Roman"/>
          <w:b/>
          <w:sz w:val="32"/>
          <w:szCs w:val="28"/>
        </w:rPr>
        <w:t>Obnovy</w:t>
      </w:r>
      <w:r w:rsidR="003B39A4" w:rsidRPr="003C34EE">
        <w:rPr>
          <w:rFonts w:ascii="Times New Roman" w:hAnsi="Times New Roman" w:cs="Times New Roman"/>
          <w:b/>
          <w:sz w:val="32"/>
          <w:szCs w:val="28"/>
        </w:rPr>
        <w:t xml:space="preserve"> SAN </w:t>
      </w:r>
      <w:r w:rsidR="00A6030C" w:rsidRPr="003C34EE">
        <w:rPr>
          <w:rFonts w:ascii="Times New Roman" w:hAnsi="Times New Roman" w:cs="Times New Roman"/>
          <w:b/>
          <w:sz w:val="32"/>
          <w:szCs w:val="28"/>
        </w:rPr>
        <w:t xml:space="preserve">technologií </w:t>
      </w:r>
      <w:r w:rsidR="003B39A4" w:rsidRPr="003C34EE">
        <w:rPr>
          <w:rFonts w:ascii="Times New Roman" w:hAnsi="Times New Roman" w:cs="Times New Roman"/>
          <w:b/>
          <w:sz w:val="32"/>
          <w:szCs w:val="28"/>
        </w:rPr>
        <w:t xml:space="preserve">a </w:t>
      </w:r>
      <w:r w:rsidRPr="003C34EE">
        <w:rPr>
          <w:rFonts w:ascii="Times New Roman" w:hAnsi="Times New Roman" w:cs="Times New Roman"/>
          <w:b/>
          <w:sz w:val="32"/>
          <w:szCs w:val="28"/>
        </w:rPr>
        <w:t>diskových polí</w:t>
      </w:r>
    </w:p>
    <w:p w:rsidR="003B39A4" w:rsidRPr="009416B6" w:rsidRDefault="003B39A4" w:rsidP="00D82C82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Předmětem </w:t>
      </w:r>
      <w:r w:rsidR="00DF7F52" w:rsidRPr="009416B6">
        <w:rPr>
          <w:rFonts w:ascii="Times New Roman" w:hAnsi="Times New Roman" w:cs="Times New Roman"/>
        </w:rPr>
        <w:t>veřejné zakázky</w:t>
      </w:r>
      <w:r w:rsidRPr="009416B6">
        <w:rPr>
          <w:rFonts w:ascii="Times New Roman" w:hAnsi="Times New Roman" w:cs="Times New Roman"/>
        </w:rPr>
        <w:t xml:space="preserve"> je aktualizace a obměna nevyhovujícího, zastaralého</w:t>
      </w:r>
      <w:r w:rsidR="00416D91" w:rsidRPr="009416B6">
        <w:rPr>
          <w:rFonts w:ascii="Times New Roman" w:hAnsi="Times New Roman" w:cs="Times New Roman"/>
        </w:rPr>
        <w:t xml:space="preserve">, potenciálně nebezpečného </w:t>
      </w:r>
      <w:r w:rsidR="00CF4F1B">
        <w:rPr>
          <w:rFonts w:ascii="Times New Roman" w:hAnsi="Times New Roman" w:cs="Times New Roman"/>
        </w:rPr>
        <w:t>a </w:t>
      </w:r>
      <w:r w:rsidRPr="009416B6">
        <w:rPr>
          <w:rFonts w:ascii="Times New Roman" w:hAnsi="Times New Roman" w:cs="Times New Roman"/>
        </w:rPr>
        <w:t>výrobci již nepodporovaného prostředí.</w:t>
      </w:r>
    </w:p>
    <w:p w:rsidR="003B39A4" w:rsidRPr="009416B6" w:rsidRDefault="003B39A4" w:rsidP="00D82C82">
      <w:pPr>
        <w:pStyle w:val="Bezmezer"/>
        <w:spacing w:before="60" w:after="6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Jedná se o </w:t>
      </w:r>
      <w:r w:rsidR="00047714" w:rsidRPr="009416B6">
        <w:rPr>
          <w:rFonts w:ascii="Times New Roman" w:hAnsi="Times New Roman" w:cs="Times New Roman"/>
        </w:rPr>
        <w:t>dvě</w:t>
      </w:r>
      <w:r w:rsidRPr="009416B6">
        <w:rPr>
          <w:rFonts w:ascii="Times New Roman" w:hAnsi="Times New Roman" w:cs="Times New Roman"/>
        </w:rPr>
        <w:t xml:space="preserve"> související oblasti:</w:t>
      </w:r>
    </w:p>
    <w:p w:rsidR="003B39A4" w:rsidRPr="009416B6" w:rsidRDefault="003B39A4" w:rsidP="00D82C82">
      <w:pPr>
        <w:pStyle w:val="Bezmezer"/>
        <w:numPr>
          <w:ilvl w:val="0"/>
          <w:numId w:val="9"/>
        </w:numPr>
        <w:spacing w:before="60" w:after="60"/>
        <w:ind w:left="357" w:hanging="357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  <w:b/>
        </w:rPr>
        <w:t>SAN</w:t>
      </w:r>
      <w:r w:rsidR="001F3843" w:rsidRPr="009416B6">
        <w:rPr>
          <w:rFonts w:ascii="Times New Roman" w:hAnsi="Times New Roman" w:cs="Times New Roman"/>
          <w:b/>
        </w:rPr>
        <w:t xml:space="preserve"> infrastruktura</w:t>
      </w:r>
      <w:r w:rsidR="00F23FCB" w:rsidRPr="009416B6">
        <w:rPr>
          <w:rFonts w:ascii="Times New Roman" w:hAnsi="Times New Roman" w:cs="Times New Roman"/>
        </w:rPr>
        <w:t xml:space="preserve"> –</w:t>
      </w:r>
      <w:r w:rsidRPr="009416B6">
        <w:rPr>
          <w:rFonts w:ascii="Times New Roman" w:hAnsi="Times New Roman" w:cs="Times New Roman"/>
        </w:rPr>
        <w:t xml:space="preserve"> je provozována na nepodporovaném HW od společnosti CISCO</w:t>
      </w:r>
      <w:r w:rsidR="00416D91" w:rsidRPr="009416B6">
        <w:rPr>
          <w:rFonts w:ascii="Times New Roman" w:hAnsi="Times New Roman" w:cs="Times New Roman"/>
        </w:rPr>
        <w:t xml:space="preserve">. </w:t>
      </w:r>
      <w:r w:rsidR="00CF4C09" w:rsidRPr="009416B6">
        <w:rPr>
          <w:rFonts w:ascii="Times New Roman" w:hAnsi="Times New Roman" w:cs="Times New Roman"/>
        </w:rPr>
        <w:t>T</w:t>
      </w:r>
      <w:r w:rsidRPr="009416B6">
        <w:rPr>
          <w:rFonts w:ascii="Times New Roman" w:hAnsi="Times New Roman" w:cs="Times New Roman"/>
        </w:rPr>
        <w:t>ato infrastruktura je pouze v jedné i</w:t>
      </w:r>
      <w:r w:rsidR="00416D91" w:rsidRPr="009416B6">
        <w:rPr>
          <w:rFonts w:ascii="Times New Roman" w:hAnsi="Times New Roman" w:cs="Times New Roman"/>
        </w:rPr>
        <w:t>nstanci a tedy bez redundance. V</w:t>
      </w:r>
      <w:r w:rsidRPr="009416B6">
        <w:rPr>
          <w:rFonts w:ascii="Times New Roman" w:hAnsi="Times New Roman" w:cs="Times New Roman"/>
        </w:rPr>
        <w:t> současnosti již nevyhovuje</w:t>
      </w:r>
      <w:r w:rsidR="00416D91" w:rsidRPr="009416B6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jak z pohledu bezpečnosti, tak z pohledu přenosové kapacity.</w:t>
      </w:r>
    </w:p>
    <w:p w:rsidR="003B39A4" w:rsidRPr="009416B6" w:rsidRDefault="00CF4C09" w:rsidP="00D82C82">
      <w:pPr>
        <w:pStyle w:val="Bezmezer"/>
        <w:numPr>
          <w:ilvl w:val="0"/>
          <w:numId w:val="9"/>
        </w:numPr>
        <w:spacing w:before="60" w:after="60"/>
        <w:ind w:left="357" w:hanging="357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  <w:b/>
        </w:rPr>
        <w:t>D</w:t>
      </w:r>
      <w:r w:rsidR="003B39A4" w:rsidRPr="009416B6">
        <w:rPr>
          <w:rFonts w:ascii="Times New Roman" w:hAnsi="Times New Roman" w:cs="Times New Roman"/>
          <w:b/>
        </w:rPr>
        <w:t>isková pole</w:t>
      </w:r>
      <w:r w:rsidR="003B39A4" w:rsidRPr="009416B6">
        <w:rPr>
          <w:rFonts w:ascii="Times New Roman" w:hAnsi="Times New Roman" w:cs="Times New Roman"/>
        </w:rPr>
        <w:t xml:space="preserve"> </w:t>
      </w:r>
      <w:r w:rsidR="00F23FCB" w:rsidRPr="009416B6">
        <w:rPr>
          <w:rFonts w:ascii="Times New Roman" w:hAnsi="Times New Roman" w:cs="Times New Roman"/>
        </w:rPr>
        <w:t xml:space="preserve">– </w:t>
      </w:r>
      <w:r w:rsidRPr="009416B6">
        <w:rPr>
          <w:rFonts w:ascii="Times New Roman" w:hAnsi="Times New Roman" w:cs="Times New Roman"/>
        </w:rPr>
        <w:t xml:space="preserve">data </w:t>
      </w:r>
      <w:r w:rsidR="003B39A4" w:rsidRPr="009416B6">
        <w:rPr>
          <w:rFonts w:ascii="Times New Roman" w:hAnsi="Times New Roman" w:cs="Times New Roman"/>
        </w:rPr>
        <w:t>j</w:t>
      </w:r>
      <w:r w:rsidRPr="009416B6">
        <w:rPr>
          <w:rFonts w:ascii="Times New Roman" w:hAnsi="Times New Roman" w:cs="Times New Roman"/>
        </w:rPr>
        <w:t>sou</w:t>
      </w:r>
      <w:r w:rsidR="003B39A4" w:rsidRPr="009416B6">
        <w:rPr>
          <w:rFonts w:ascii="Times New Roman" w:hAnsi="Times New Roman" w:cs="Times New Roman"/>
        </w:rPr>
        <w:t xml:space="preserve"> provozována pouze v jedné instanci a tedy bez redundance z části na HW výrobců, kteří již z důvodu stáří neposkytují na tento HW podporu.</w:t>
      </w:r>
    </w:p>
    <w:p w:rsidR="003B39A4" w:rsidRPr="009416B6" w:rsidRDefault="003B39A4" w:rsidP="00D82C82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Tento stav neumožňuje provoz informačních systémů tak, aby byla zajištěna jejich dostupnost a </w:t>
      </w:r>
      <w:r w:rsidR="008279AF" w:rsidRPr="009416B6">
        <w:rPr>
          <w:rFonts w:ascii="Times New Roman" w:hAnsi="Times New Roman" w:cs="Times New Roman"/>
        </w:rPr>
        <w:t>integrita</w:t>
      </w:r>
      <w:r w:rsidR="00BB291F">
        <w:rPr>
          <w:rFonts w:ascii="Times New Roman" w:hAnsi="Times New Roman" w:cs="Times New Roman"/>
        </w:rPr>
        <w:t>.</w:t>
      </w:r>
      <w:r w:rsidR="008279AF" w:rsidRPr="009416B6">
        <w:rPr>
          <w:rFonts w:ascii="Times New Roman" w:hAnsi="Times New Roman" w:cs="Times New Roman"/>
        </w:rPr>
        <w:t xml:space="preserve"> </w:t>
      </w:r>
      <w:r w:rsidR="00BB291F">
        <w:rPr>
          <w:rFonts w:ascii="Times New Roman" w:hAnsi="Times New Roman" w:cs="Times New Roman"/>
        </w:rPr>
        <w:t>S</w:t>
      </w:r>
      <w:r w:rsidR="008279AF" w:rsidRPr="009416B6">
        <w:rPr>
          <w:rFonts w:ascii="Times New Roman" w:hAnsi="Times New Roman" w:cs="Times New Roman"/>
        </w:rPr>
        <w:t>etrvání ve stávajícím stavu neumož</w:t>
      </w:r>
      <w:r w:rsidR="009B2FE8">
        <w:rPr>
          <w:rFonts w:ascii="Times New Roman" w:hAnsi="Times New Roman" w:cs="Times New Roman"/>
        </w:rPr>
        <w:t>ň</w:t>
      </w:r>
      <w:r w:rsidR="008279AF" w:rsidRPr="009416B6">
        <w:rPr>
          <w:rFonts w:ascii="Times New Roman" w:hAnsi="Times New Roman" w:cs="Times New Roman"/>
        </w:rPr>
        <w:t xml:space="preserve">uje odborným útvarům garantovat chod IS. Výpadek jedné z komponent může způsobit nedostupnost informačních systémů a to jak dočasně tak i trvale bez možnosti obnovy </w:t>
      </w:r>
      <w:r w:rsidR="00284368">
        <w:rPr>
          <w:rFonts w:ascii="Times New Roman" w:hAnsi="Times New Roman" w:cs="Times New Roman"/>
        </w:rPr>
        <w:t xml:space="preserve">jejich </w:t>
      </w:r>
      <w:r w:rsidR="008279AF" w:rsidRPr="009416B6">
        <w:rPr>
          <w:rFonts w:ascii="Times New Roman" w:hAnsi="Times New Roman" w:cs="Times New Roman"/>
        </w:rPr>
        <w:t>provozu.</w:t>
      </w:r>
    </w:p>
    <w:p w:rsidR="008279AF" w:rsidRPr="009416B6" w:rsidRDefault="008279AF" w:rsidP="00D82C82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Tento stav u provozovaných IS KII a VIS odporuje například zákon</w:t>
      </w:r>
      <w:r w:rsidR="00416D91" w:rsidRPr="009416B6">
        <w:rPr>
          <w:rFonts w:ascii="Times New Roman" w:hAnsi="Times New Roman" w:cs="Times New Roman"/>
        </w:rPr>
        <w:t>u č.</w:t>
      </w:r>
      <w:r w:rsidRPr="009416B6">
        <w:rPr>
          <w:rFonts w:ascii="Times New Roman" w:hAnsi="Times New Roman" w:cs="Times New Roman"/>
        </w:rPr>
        <w:t>181/2014 Sb</w:t>
      </w:r>
      <w:r w:rsidR="00416D91" w:rsidRPr="009416B6">
        <w:rPr>
          <w:rFonts w:ascii="Times New Roman" w:hAnsi="Times New Roman" w:cs="Times New Roman"/>
        </w:rPr>
        <w:t>.</w:t>
      </w:r>
      <w:r w:rsidR="00BF4215" w:rsidRPr="009416B6">
        <w:rPr>
          <w:rFonts w:ascii="Times New Roman" w:hAnsi="Times New Roman" w:cs="Times New Roman"/>
        </w:rPr>
        <w:t xml:space="preserve">, </w:t>
      </w:r>
      <w:r w:rsidR="00D82C82">
        <w:rPr>
          <w:rFonts w:ascii="Times New Roman" w:hAnsi="Times New Roman" w:cs="Times New Roman"/>
        </w:rPr>
        <w:t>o kybernetické bezpečnosti a </w:t>
      </w:r>
      <w:r w:rsidR="00284368" w:rsidRPr="00284368">
        <w:rPr>
          <w:rFonts w:ascii="Times New Roman" w:hAnsi="Times New Roman" w:cs="Times New Roman"/>
        </w:rPr>
        <w:t>o</w:t>
      </w:r>
      <w:r w:rsidR="00D82C82">
        <w:rPr>
          <w:rFonts w:ascii="Times New Roman" w:hAnsi="Times New Roman" w:cs="Times New Roman"/>
        </w:rPr>
        <w:t> </w:t>
      </w:r>
      <w:r w:rsidR="00284368" w:rsidRPr="00284368">
        <w:rPr>
          <w:rFonts w:ascii="Times New Roman" w:hAnsi="Times New Roman" w:cs="Times New Roman"/>
        </w:rPr>
        <w:t>změně souvisejících zákonů</w:t>
      </w:r>
      <w:r w:rsidR="00284368">
        <w:rPr>
          <w:rFonts w:ascii="Times New Roman" w:hAnsi="Times New Roman" w:cs="Times New Roman"/>
        </w:rPr>
        <w:t xml:space="preserve">, </w:t>
      </w:r>
      <w:r w:rsidR="00BF4215" w:rsidRPr="009416B6">
        <w:rPr>
          <w:rFonts w:ascii="Times New Roman" w:hAnsi="Times New Roman" w:cs="Times New Roman"/>
        </w:rPr>
        <w:t xml:space="preserve">ve znění </w:t>
      </w:r>
      <w:r w:rsidRPr="009416B6">
        <w:rPr>
          <w:rFonts w:ascii="Times New Roman" w:hAnsi="Times New Roman" w:cs="Times New Roman"/>
        </w:rPr>
        <w:t>zákon</w:t>
      </w:r>
      <w:r w:rsidR="00BF4215" w:rsidRPr="009416B6">
        <w:rPr>
          <w:rFonts w:ascii="Times New Roman" w:hAnsi="Times New Roman" w:cs="Times New Roman"/>
        </w:rPr>
        <w:t>a</w:t>
      </w:r>
      <w:r w:rsidRPr="009416B6">
        <w:rPr>
          <w:rFonts w:ascii="Times New Roman" w:hAnsi="Times New Roman" w:cs="Times New Roman"/>
        </w:rPr>
        <w:t xml:space="preserve"> č</w:t>
      </w:r>
      <w:r w:rsidR="00416D91" w:rsidRPr="009416B6">
        <w:rPr>
          <w:rFonts w:ascii="Times New Roman" w:hAnsi="Times New Roman" w:cs="Times New Roman"/>
        </w:rPr>
        <w:t>.</w:t>
      </w:r>
      <w:r w:rsidRPr="009416B6">
        <w:rPr>
          <w:rFonts w:ascii="Times New Roman" w:hAnsi="Times New Roman" w:cs="Times New Roman"/>
        </w:rPr>
        <w:t>205/2017 Sb.</w:t>
      </w:r>
    </w:p>
    <w:p w:rsidR="001F3843" w:rsidRPr="00FB1E65" w:rsidRDefault="001F3843" w:rsidP="0049734E">
      <w:pPr>
        <w:pStyle w:val="Bezmezer"/>
        <w:shd w:val="clear" w:color="auto" w:fill="D9D9D9" w:themeFill="background1" w:themeFillShade="D9"/>
        <w:spacing w:before="120" w:after="120"/>
        <w:rPr>
          <w:rFonts w:ascii="Times New Roman" w:hAnsi="Times New Roman" w:cs="Times New Roman"/>
          <w:b/>
          <w:sz w:val="24"/>
        </w:rPr>
      </w:pPr>
      <w:r w:rsidRPr="00FB1E65">
        <w:rPr>
          <w:rFonts w:ascii="Times New Roman" w:hAnsi="Times New Roman" w:cs="Times New Roman"/>
          <w:b/>
          <w:sz w:val="24"/>
        </w:rPr>
        <w:t xml:space="preserve">Ad </w:t>
      </w:r>
      <w:r w:rsidR="00CF4C09" w:rsidRPr="00FB1E65">
        <w:rPr>
          <w:rFonts w:ascii="Times New Roman" w:hAnsi="Times New Roman" w:cs="Times New Roman"/>
          <w:b/>
          <w:sz w:val="24"/>
        </w:rPr>
        <w:t>1</w:t>
      </w:r>
      <w:r w:rsidRPr="00FB1E65">
        <w:rPr>
          <w:rFonts w:ascii="Times New Roman" w:hAnsi="Times New Roman" w:cs="Times New Roman"/>
          <w:b/>
          <w:sz w:val="24"/>
        </w:rPr>
        <w:t xml:space="preserve">) </w:t>
      </w:r>
      <w:r w:rsidR="00F50DC4" w:rsidRPr="00FB1E65">
        <w:rPr>
          <w:rFonts w:ascii="Times New Roman" w:hAnsi="Times New Roman" w:cs="Times New Roman"/>
          <w:b/>
          <w:sz w:val="24"/>
        </w:rPr>
        <w:t>–</w:t>
      </w:r>
      <w:r w:rsidRPr="00FB1E65">
        <w:rPr>
          <w:rFonts w:ascii="Times New Roman" w:hAnsi="Times New Roman" w:cs="Times New Roman"/>
          <w:b/>
          <w:sz w:val="24"/>
        </w:rPr>
        <w:t xml:space="preserve"> </w:t>
      </w:r>
      <w:r w:rsidR="00F50DC4" w:rsidRPr="00FB1E65">
        <w:rPr>
          <w:rFonts w:ascii="Times New Roman" w:hAnsi="Times New Roman" w:cs="Times New Roman"/>
          <w:b/>
          <w:sz w:val="24"/>
        </w:rPr>
        <w:t>SAN infrastruktura</w:t>
      </w:r>
    </w:p>
    <w:p w:rsidR="00D21AB3" w:rsidRPr="009416B6" w:rsidRDefault="007830AA" w:rsidP="00D82C82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V bodě </w:t>
      </w:r>
      <w:r w:rsidR="00CF4C09" w:rsidRPr="009416B6">
        <w:rPr>
          <w:rFonts w:ascii="Times New Roman" w:hAnsi="Times New Roman" w:cs="Times New Roman"/>
        </w:rPr>
        <w:t>1</w:t>
      </w:r>
      <w:r w:rsidRPr="009416B6">
        <w:rPr>
          <w:rFonts w:ascii="Times New Roman" w:hAnsi="Times New Roman" w:cs="Times New Roman"/>
        </w:rPr>
        <w:t xml:space="preserve">) se jedná o obměnu stávajících zařízení CISCO v lokalitách </w:t>
      </w:r>
      <w:r w:rsidR="003B0068">
        <w:rPr>
          <w:rFonts w:ascii="Times New Roman" w:hAnsi="Times New Roman" w:cs="Times New Roman"/>
        </w:rPr>
        <w:t xml:space="preserve">ministerstva financí </w:t>
      </w:r>
      <w:r w:rsidR="007910C6">
        <w:rPr>
          <w:rFonts w:ascii="Times New Roman" w:hAnsi="Times New Roman" w:cs="Times New Roman"/>
        </w:rPr>
        <w:t xml:space="preserve">(dále také "MF") </w:t>
      </w:r>
      <w:r w:rsidRPr="009416B6">
        <w:rPr>
          <w:rFonts w:ascii="Times New Roman" w:hAnsi="Times New Roman" w:cs="Times New Roman"/>
        </w:rPr>
        <w:t>Letenská a Voctářova</w:t>
      </w:r>
      <w:r w:rsidR="003B0068">
        <w:rPr>
          <w:rFonts w:ascii="Times New Roman" w:hAnsi="Times New Roman" w:cs="Times New Roman"/>
        </w:rPr>
        <w:t xml:space="preserve"> ulice</w:t>
      </w:r>
      <w:r w:rsidRPr="009416B6">
        <w:rPr>
          <w:rFonts w:ascii="Times New Roman" w:hAnsi="Times New Roman" w:cs="Times New Roman"/>
        </w:rPr>
        <w:t xml:space="preserve"> a rozšíření SAN infrastruktury o lokalitu Vápenka tak</w:t>
      </w:r>
      <w:r w:rsidR="00F50DC4" w:rsidRPr="009416B6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aby bylo možné využití datového centra </w:t>
      </w:r>
      <w:r w:rsidR="00D82C82">
        <w:rPr>
          <w:rFonts w:ascii="Times New Roman" w:hAnsi="Times New Roman" w:cs="Times New Roman"/>
        </w:rPr>
        <w:t>v </w:t>
      </w:r>
      <w:r w:rsidR="00CF4C09" w:rsidRPr="009416B6">
        <w:rPr>
          <w:rFonts w:ascii="Times New Roman" w:hAnsi="Times New Roman" w:cs="Times New Roman"/>
        </w:rPr>
        <w:t>SPCSS</w:t>
      </w:r>
      <w:r w:rsidR="00D21AB3" w:rsidRPr="009416B6">
        <w:rPr>
          <w:rFonts w:ascii="Times New Roman" w:hAnsi="Times New Roman" w:cs="Times New Roman"/>
        </w:rPr>
        <w:t>.</w:t>
      </w:r>
      <w:r w:rsidR="002D7E2E" w:rsidRPr="009416B6">
        <w:rPr>
          <w:rFonts w:ascii="Times New Roman" w:hAnsi="Times New Roman" w:cs="Times New Roman"/>
        </w:rPr>
        <w:t xml:space="preserve"> Schéma realizace obnovy SAN technologií je uvedeno na obrázku č. 1.</w:t>
      </w:r>
    </w:p>
    <w:p w:rsidR="00AD0326" w:rsidRPr="009416B6" w:rsidRDefault="007830AA" w:rsidP="00D82C82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Realizace tohoto bodu znamená nákup 8 ks SAN switchů a jejich propojení redundantními cestami přes </w:t>
      </w:r>
      <w:r w:rsidR="00CF4C09" w:rsidRPr="009416B6">
        <w:rPr>
          <w:rFonts w:ascii="Times New Roman" w:hAnsi="Times New Roman" w:cs="Times New Roman"/>
        </w:rPr>
        <w:t xml:space="preserve">technologii </w:t>
      </w:r>
      <w:r w:rsidRPr="009416B6">
        <w:rPr>
          <w:rFonts w:ascii="Times New Roman" w:hAnsi="Times New Roman" w:cs="Times New Roman"/>
        </w:rPr>
        <w:t>DWDM.</w:t>
      </w:r>
      <w:r w:rsidR="00CF4C09" w:rsidRPr="009416B6">
        <w:rPr>
          <w:rFonts w:ascii="Times New Roman" w:hAnsi="Times New Roman" w:cs="Times New Roman"/>
        </w:rPr>
        <w:t xml:space="preserve"> </w:t>
      </w:r>
    </w:p>
    <w:p w:rsidR="00D21AB3" w:rsidRPr="009416B6" w:rsidRDefault="007830AA" w:rsidP="00D82C82">
      <w:pPr>
        <w:pStyle w:val="Bezmezer"/>
        <w:spacing w:before="60" w:after="120"/>
        <w:jc w:val="both"/>
        <w:rPr>
          <w:rFonts w:ascii="Times New Roman" w:hAnsi="Times New Roman" w:cs="Times New Roman"/>
          <w:b/>
        </w:rPr>
      </w:pPr>
      <w:r w:rsidRPr="009416B6">
        <w:rPr>
          <w:rFonts w:ascii="Times New Roman" w:hAnsi="Times New Roman" w:cs="Times New Roman"/>
          <w:b/>
        </w:rPr>
        <w:t xml:space="preserve">Realizace </w:t>
      </w:r>
      <w:r w:rsidR="00CF4C09" w:rsidRPr="009416B6">
        <w:rPr>
          <w:rFonts w:ascii="Times New Roman" w:hAnsi="Times New Roman" w:cs="Times New Roman"/>
          <w:b/>
        </w:rPr>
        <w:t>DWDM</w:t>
      </w:r>
      <w:r w:rsidRPr="009416B6">
        <w:rPr>
          <w:rFonts w:ascii="Times New Roman" w:hAnsi="Times New Roman" w:cs="Times New Roman"/>
          <w:b/>
        </w:rPr>
        <w:t xml:space="preserve"> je základní podmínkou pro realizaci </w:t>
      </w:r>
      <w:r w:rsidR="0002234B" w:rsidRPr="009416B6">
        <w:rPr>
          <w:rFonts w:ascii="Times New Roman" w:hAnsi="Times New Roman" w:cs="Times New Roman"/>
          <w:b/>
        </w:rPr>
        <w:t>O</w:t>
      </w:r>
      <w:r w:rsidR="001E76C4" w:rsidRPr="009416B6">
        <w:rPr>
          <w:rFonts w:ascii="Times New Roman" w:hAnsi="Times New Roman" w:cs="Times New Roman"/>
          <w:b/>
        </w:rPr>
        <w:t xml:space="preserve">bnovy SAN </w:t>
      </w:r>
      <w:r w:rsidR="0002234B" w:rsidRPr="009416B6">
        <w:rPr>
          <w:rFonts w:ascii="Times New Roman" w:hAnsi="Times New Roman" w:cs="Times New Roman"/>
          <w:b/>
        </w:rPr>
        <w:t>technologií a diskových polí</w:t>
      </w:r>
      <w:r w:rsidRPr="009416B6">
        <w:rPr>
          <w:rFonts w:ascii="Times New Roman" w:hAnsi="Times New Roman" w:cs="Times New Roman"/>
          <w:b/>
        </w:rPr>
        <w:t xml:space="preserve">. </w:t>
      </w:r>
      <w:r w:rsidR="002D3F78" w:rsidRPr="009416B6">
        <w:rPr>
          <w:rFonts w:ascii="Times New Roman" w:hAnsi="Times New Roman" w:cs="Times New Roman"/>
        </w:rPr>
        <w:t>Na p</w:t>
      </w:r>
      <w:r w:rsidR="0053437D" w:rsidRPr="009416B6">
        <w:rPr>
          <w:rFonts w:ascii="Times New Roman" w:hAnsi="Times New Roman" w:cs="Times New Roman"/>
        </w:rPr>
        <w:t>ořízení a implementac</w:t>
      </w:r>
      <w:r w:rsidR="002D3F78" w:rsidRPr="009416B6">
        <w:rPr>
          <w:rFonts w:ascii="Times New Roman" w:hAnsi="Times New Roman" w:cs="Times New Roman"/>
        </w:rPr>
        <w:t>i</w:t>
      </w:r>
      <w:r w:rsidR="0053437D" w:rsidRPr="009416B6">
        <w:rPr>
          <w:rFonts w:ascii="Times New Roman" w:hAnsi="Times New Roman" w:cs="Times New Roman"/>
        </w:rPr>
        <w:t xml:space="preserve"> technologie DWDM </w:t>
      </w:r>
      <w:r w:rsidR="002D3F78" w:rsidRPr="009416B6">
        <w:rPr>
          <w:rFonts w:ascii="Times New Roman" w:hAnsi="Times New Roman" w:cs="Times New Roman"/>
        </w:rPr>
        <w:t xml:space="preserve">byla podepsána dne </w:t>
      </w:r>
      <w:r w:rsidR="00983823" w:rsidRPr="009416B6">
        <w:rPr>
          <w:rFonts w:ascii="Times New Roman" w:hAnsi="Times New Roman" w:cs="Times New Roman"/>
        </w:rPr>
        <w:t>21. 6. 2019</w:t>
      </w:r>
      <w:r w:rsidR="002D3F78" w:rsidRPr="009416B6">
        <w:rPr>
          <w:rFonts w:ascii="Times New Roman" w:hAnsi="Times New Roman" w:cs="Times New Roman"/>
        </w:rPr>
        <w:t xml:space="preserve"> smlouva č. </w:t>
      </w:r>
      <w:r w:rsidR="00983823" w:rsidRPr="009416B6">
        <w:rPr>
          <w:rFonts w:ascii="Times New Roman" w:hAnsi="Times New Roman" w:cs="Times New Roman"/>
        </w:rPr>
        <w:t>7005/097/2018</w:t>
      </w:r>
      <w:r w:rsidR="00E85B17" w:rsidRPr="009416B6">
        <w:rPr>
          <w:rFonts w:ascii="Times New Roman" w:hAnsi="Times New Roman" w:cs="Times New Roman"/>
        </w:rPr>
        <w:t>.</w:t>
      </w:r>
      <w:r w:rsidR="002D3F78" w:rsidRPr="009416B6">
        <w:rPr>
          <w:rFonts w:ascii="Times New Roman" w:hAnsi="Times New Roman" w:cs="Times New Roman"/>
        </w:rPr>
        <w:t xml:space="preserve"> Podrobná specifikace DWDM technologie je uvedena v příloze č.</w:t>
      </w:r>
      <w:r w:rsidR="00BC5EFC" w:rsidRPr="009416B6">
        <w:rPr>
          <w:rFonts w:ascii="Times New Roman" w:hAnsi="Times New Roman" w:cs="Times New Roman"/>
        </w:rPr>
        <w:t xml:space="preserve"> </w:t>
      </w:r>
      <w:r w:rsidR="002D3F78" w:rsidRPr="009416B6">
        <w:rPr>
          <w:rFonts w:ascii="Times New Roman" w:hAnsi="Times New Roman" w:cs="Times New Roman"/>
        </w:rPr>
        <w:t>14 ke smlouvě MF č. 19/906/0026.</w:t>
      </w:r>
    </w:p>
    <w:p w:rsidR="007830AA" w:rsidRPr="00D21AB3" w:rsidRDefault="00B03FD9" w:rsidP="00983823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0ABC1" wp14:editId="3E39CBB4">
                <wp:simplePos x="0" y="0"/>
                <wp:positionH relativeFrom="column">
                  <wp:posOffset>-83185</wp:posOffset>
                </wp:positionH>
                <wp:positionV relativeFrom="paragraph">
                  <wp:posOffset>56515</wp:posOffset>
                </wp:positionV>
                <wp:extent cx="2381250" cy="759460"/>
                <wp:effectExtent l="0" t="0" r="0" b="254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EE6" w:rsidRDefault="00A84212" w:rsidP="0082611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9416B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Obr. 1 – schéma realizace SAN</w:t>
                            </w:r>
                            <w:r w:rsidR="009B2FE8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FE8" w:rsidRPr="00826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r w:rsidR="009B2FE8" w:rsidRPr="008F63F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V budoucnu bude lokalita Laza</w:t>
                            </w:r>
                            <w:r w:rsidR="009B2FE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rská nahrazena lokalitou Zeleneč.</w:t>
                            </w:r>
                            <w:r w:rsidR="009B2FE8" w:rsidRPr="00826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.55pt;margin-top:4.45pt;width:187.5pt;height:5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" stroked="f">
                <v:textbox>
                  <w:txbxContent>
                    <w:p w:rsidR="007F1EE6" w:rsidRDefault="00A84212" w:rsidP="0082611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9416B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Obr. 1 – schéma realizace SAN</w:t>
                      </w:r>
                      <w:r w:rsidR="009B2FE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9B2FE8" w:rsidRPr="00826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r w:rsidR="009B2FE8" w:rsidRPr="008F63FC">
                        <w:rPr>
                          <w:rFonts w:ascii="Times New Roman" w:hAnsi="Times New Roman" w:cs="Times New Roman"/>
                          <w:sz w:val="18"/>
                        </w:rPr>
                        <w:t>V budoucnu bude lokalita Laza</w:t>
                      </w:r>
                      <w:r w:rsidR="009B2FE8">
                        <w:rPr>
                          <w:rFonts w:ascii="Times New Roman" w:hAnsi="Times New Roman" w:cs="Times New Roman"/>
                          <w:sz w:val="18"/>
                        </w:rPr>
                        <w:t>rská nahrazena lokalitou Zeleneč.</w:t>
                      </w:r>
                      <w:r w:rsidR="009B2FE8" w:rsidRPr="00826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830AA" w:rsidRDefault="007830AA" w:rsidP="00CF4C09">
      <w:pPr>
        <w:pStyle w:val="Bezmezer"/>
        <w:spacing w:before="120" w:after="120"/>
        <w:ind w:left="-284"/>
        <w:jc w:val="center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4A4881E5" wp14:editId="5AAC0F4C">
            <wp:extent cx="5129452" cy="4455041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F-DWDM_2017_SAN_v1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53" cy="445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33" w:rsidRPr="009416B6" w:rsidRDefault="00CF4F1B" w:rsidP="00AD0326">
      <w:pPr>
        <w:pStyle w:val="Bezmezer"/>
        <w:spacing w:before="60" w:after="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Požadovaná</w:t>
      </w:r>
      <w:r w:rsidR="00C81E33" w:rsidRPr="009416B6">
        <w:rPr>
          <w:rFonts w:ascii="Times New Roman" w:hAnsi="Times New Roman" w:cs="Times New Roman"/>
          <w:u w:val="single"/>
        </w:rPr>
        <w:t xml:space="preserve"> konfigurace a umístění SAN switchů</w:t>
      </w:r>
    </w:p>
    <w:p w:rsidR="00C81E33" w:rsidRPr="009416B6" w:rsidRDefault="00C81E33" w:rsidP="00AD0326">
      <w:pPr>
        <w:pStyle w:val="Odstavecseseznamem"/>
        <w:numPr>
          <w:ilvl w:val="0"/>
          <w:numId w:val="13"/>
        </w:numPr>
        <w:spacing w:before="60" w:after="60"/>
        <w:contextualSpacing/>
        <w:rPr>
          <w:rFonts w:ascii="Times New Roman" w:eastAsia="Times New Roman" w:hAnsi="Times New Roman"/>
          <w:color w:val="000000"/>
          <w:lang w:eastAsia="cs-CZ"/>
        </w:rPr>
      </w:pPr>
      <w:r w:rsidRPr="009416B6">
        <w:rPr>
          <w:rFonts w:ascii="Times New Roman" w:eastAsia="Times New Roman" w:hAnsi="Times New Roman"/>
          <w:color w:val="000000"/>
          <w:lang w:eastAsia="cs-CZ"/>
        </w:rPr>
        <w:t xml:space="preserve">2 ks switchů 48 portů </w:t>
      </w:r>
      <w:r w:rsidR="00AD0326" w:rsidRPr="009416B6">
        <w:rPr>
          <w:rFonts w:ascii="Times New Roman" w:eastAsia="Times New Roman" w:hAnsi="Times New Roman"/>
          <w:color w:val="000000"/>
          <w:lang w:eastAsia="cs-CZ"/>
        </w:rPr>
        <w:t>pro lokalitu Vápenka,</w:t>
      </w:r>
    </w:p>
    <w:p w:rsidR="00C81E33" w:rsidRPr="009416B6" w:rsidRDefault="00C81E33" w:rsidP="00AD0326">
      <w:pPr>
        <w:pStyle w:val="Odstavecseseznamem"/>
        <w:numPr>
          <w:ilvl w:val="0"/>
          <w:numId w:val="13"/>
        </w:numPr>
        <w:spacing w:before="60" w:after="60"/>
        <w:contextualSpacing/>
        <w:rPr>
          <w:rFonts w:ascii="Times New Roman" w:eastAsia="Times New Roman" w:hAnsi="Times New Roman"/>
          <w:color w:val="000000"/>
          <w:lang w:eastAsia="cs-CZ"/>
        </w:rPr>
      </w:pPr>
      <w:r w:rsidRPr="009416B6">
        <w:rPr>
          <w:rFonts w:ascii="Times New Roman" w:eastAsia="Times New Roman" w:hAnsi="Times New Roman"/>
          <w:color w:val="000000"/>
          <w:lang w:eastAsia="cs-CZ"/>
        </w:rPr>
        <w:t xml:space="preserve">2 ks switchů 48 portů </w:t>
      </w:r>
      <w:r w:rsidR="00AD0326" w:rsidRPr="009416B6">
        <w:rPr>
          <w:rFonts w:ascii="Times New Roman" w:eastAsia="Times New Roman" w:hAnsi="Times New Roman"/>
          <w:color w:val="000000"/>
          <w:lang w:eastAsia="cs-CZ"/>
        </w:rPr>
        <w:t>pro lokalitu Voctářova,</w:t>
      </w:r>
    </w:p>
    <w:p w:rsidR="00C81E33" w:rsidRPr="009416B6" w:rsidRDefault="00C81E33" w:rsidP="00AD0326">
      <w:pPr>
        <w:pStyle w:val="Odstavecseseznamem"/>
        <w:numPr>
          <w:ilvl w:val="0"/>
          <w:numId w:val="13"/>
        </w:numPr>
        <w:spacing w:before="60" w:after="60"/>
        <w:contextualSpacing/>
        <w:rPr>
          <w:rFonts w:ascii="Times New Roman" w:eastAsia="Times New Roman" w:hAnsi="Times New Roman"/>
          <w:color w:val="000000"/>
          <w:lang w:eastAsia="cs-CZ"/>
        </w:rPr>
      </w:pPr>
      <w:r w:rsidRPr="009416B6">
        <w:rPr>
          <w:rFonts w:ascii="Times New Roman" w:eastAsia="Times New Roman" w:hAnsi="Times New Roman"/>
          <w:color w:val="000000"/>
          <w:lang w:eastAsia="cs-CZ"/>
        </w:rPr>
        <w:t>2 ks switchů 48 portů pro lokalitu Letenská 504/D</w:t>
      </w:r>
      <w:r w:rsidR="00AD0326" w:rsidRPr="009416B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C81E33" w:rsidRPr="009416B6" w:rsidRDefault="00C81E33" w:rsidP="00AD0326">
      <w:pPr>
        <w:pStyle w:val="Odstavecseseznamem"/>
        <w:numPr>
          <w:ilvl w:val="0"/>
          <w:numId w:val="13"/>
        </w:numPr>
        <w:spacing w:before="60" w:after="120"/>
        <w:contextualSpacing/>
        <w:rPr>
          <w:rFonts w:ascii="Times New Roman" w:eastAsia="Times New Roman" w:hAnsi="Times New Roman"/>
          <w:color w:val="000000"/>
          <w:lang w:eastAsia="cs-CZ"/>
        </w:rPr>
      </w:pPr>
      <w:r w:rsidRPr="009416B6">
        <w:rPr>
          <w:rFonts w:ascii="Times New Roman" w:eastAsia="Times New Roman" w:hAnsi="Times New Roman"/>
          <w:color w:val="000000"/>
          <w:lang w:eastAsia="cs-CZ"/>
        </w:rPr>
        <w:t>2 ks switchů 48 portů pro lokalitu Letenská 419/C</w:t>
      </w:r>
      <w:r w:rsidR="00AD0326" w:rsidRPr="009416B6">
        <w:rPr>
          <w:rFonts w:ascii="Times New Roman" w:eastAsia="Times New Roman" w:hAnsi="Times New Roman"/>
          <w:color w:val="000000"/>
          <w:lang w:eastAsia="cs-CZ"/>
        </w:rPr>
        <w:t>.</w:t>
      </w:r>
    </w:p>
    <w:p w:rsidR="00A16A75" w:rsidRPr="00FB1E65" w:rsidRDefault="00A16A75" w:rsidP="0049734E">
      <w:pPr>
        <w:pStyle w:val="Bezmezer"/>
        <w:shd w:val="clear" w:color="auto" w:fill="D9D9D9" w:themeFill="background1" w:themeFillShade="D9"/>
        <w:spacing w:before="120" w:after="120"/>
        <w:rPr>
          <w:rFonts w:ascii="Times New Roman" w:hAnsi="Times New Roman" w:cs="Times New Roman"/>
          <w:b/>
          <w:sz w:val="24"/>
        </w:rPr>
      </w:pPr>
      <w:r w:rsidRPr="00FB1E65">
        <w:rPr>
          <w:rFonts w:ascii="Times New Roman" w:hAnsi="Times New Roman" w:cs="Times New Roman"/>
          <w:b/>
          <w:sz w:val="24"/>
        </w:rPr>
        <w:t xml:space="preserve">Ad </w:t>
      </w:r>
      <w:r w:rsidR="00C81E33" w:rsidRPr="00FB1E65">
        <w:rPr>
          <w:rFonts w:ascii="Times New Roman" w:hAnsi="Times New Roman" w:cs="Times New Roman"/>
          <w:b/>
          <w:sz w:val="24"/>
        </w:rPr>
        <w:t>2</w:t>
      </w:r>
      <w:r w:rsidRPr="00FB1E65">
        <w:rPr>
          <w:rFonts w:ascii="Times New Roman" w:hAnsi="Times New Roman" w:cs="Times New Roman"/>
          <w:b/>
          <w:sz w:val="24"/>
        </w:rPr>
        <w:t xml:space="preserve">) - </w:t>
      </w:r>
      <w:r w:rsidR="00C81E33" w:rsidRPr="00FB1E65">
        <w:rPr>
          <w:rFonts w:ascii="Times New Roman" w:hAnsi="Times New Roman" w:cs="Times New Roman"/>
          <w:b/>
          <w:sz w:val="24"/>
        </w:rPr>
        <w:t>D</w:t>
      </w:r>
      <w:r w:rsidRPr="00FB1E65">
        <w:rPr>
          <w:rFonts w:ascii="Times New Roman" w:hAnsi="Times New Roman" w:cs="Times New Roman"/>
          <w:b/>
          <w:sz w:val="24"/>
        </w:rPr>
        <w:t>isková pole</w:t>
      </w:r>
    </w:p>
    <w:p w:rsidR="007830AA" w:rsidRPr="009416B6" w:rsidRDefault="00D21AB3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Bodem číslo </w:t>
      </w:r>
      <w:r w:rsidR="00C81E33" w:rsidRPr="009416B6">
        <w:rPr>
          <w:rFonts w:ascii="Times New Roman" w:hAnsi="Times New Roman" w:cs="Times New Roman"/>
        </w:rPr>
        <w:t>2</w:t>
      </w:r>
      <w:r w:rsidRPr="009416B6">
        <w:rPr>
          <w:rFonts w:ascii="Times New Roman" w:hAnsi="Times New Roman" w:cs="Times New Roman"/>
        </w:rPr>
        <w:t>) je aktualizace prostředí pro ukládání dat a rozšíření jejich kapacit na stávající požadavky a vytvoření jejich redundantních umístění tak</w:t>
      </w:r>
      <w:r w:rsidR="00A16A75" w:rsidRPr="009416B6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aby bylo možné garantovat jejich dostupnost a integritu. </w:t>
      </w:r>
    </w:p>
    <w:p w:rsidR="00DA13D1" w:rsidRPr="009416B6" w:rsidRDefault="00DA13D1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Základním stavebním kamenem pro tuto část je realizace bod</w:t>
      </w:r>
      <w:r w:rsidR="000D4F23" w:rsidRPr="009416B6">
        <w:rPr>
          <w:rFonts w:ascii="Times New Roman" w:hAnsi="Times New Roman" w:cs="Times New Roman"/>
        </w:rPr>
        <w:t>u</w:t>
      </w:r>
      <w:r w:rsidRPr="009416B6">
        <w:rPr>
          <w:rFonts w:ascii="Times New Roman" w:hAnsi="Times New Roman" w:cs="Times New Roman"/>
        </w:rPr>
        <w:t xml:space="preserve"> číslo 1)</w:t>
      </w:r>
      <w:r w:rsidR="00A16A75" w:rsidRPr="009416B6">
        <w:rPr>
          <w:rFonts w:ascii="Times New Roman" w:hAnsi="Times New Roman" w:cs="Times New Roman"/>
        </w:rPr>
        <w:t>. B</w:t>
      </w:r>
      <w:r w:rsidRPr="009416B6">
        <w:rPr>
          <w:rFonts w:ascii="Times New Roman" w:hAnsi="Times New Roman" w:cs="Times New Roman"/>
        </w:rPr>
        <w:t>ez t</w:t>
      </w:r>
      <w:r w:rsidR="000D4F23" w:rsidRPr="009416B6">
        <w:rPr>
          <w:rFonts w:ascii="Times New Roman" w:hAnsi="Times New Roman" w:cs="Times New Roman"/>
        </w:rPr>
        <w:t>oho</w:t>
      </w:r>
      <w:r w:rsidRPr="009416B6">
        <w:rPr>
          <w:rFonts w:ascii="Times New Roman" w:hAnsi="Times New Roman" w:cs="Times New Roman"/>
        </w:rPr>
        <w:t>to předcházejícíh</w:t>
      </w:r>
      <w:r w:rsidR="000D4F23" w:rsidRPr="009416B6">
        <w:rPr>
          <w:rFonts w:ascii="Times New Roman" w:hAnsi="Times New Roman" w:cs="Times New Roman"/>
        </w:rPr>
        <w:t>o</w:t>
      </w:r>
      <w:r w:rsidRPr="009416B6">
        <w:rPr>
          <w:rFonts w:ascii="Times New Roman" w:hAnsi="Times New Roman" w:cs="Times New Roman"/>
        </w:rPr>
        <w:t xml:space="preserve"> bod</w:t>
      </w:r>
      <w:r w:rsidR="000D4F23" w:rsidRPr="009416B6">
        <w:rPr>
          <w:rFonts w:ascii="Times New Roman" w:hAnsi="Times New Roman" w:cs="Times New Roman"/>
        </w:rPr>
        <w:t>u</w:t>
      </w:r>
      <w:r w:rsidRPr="009416B6">
        <w:rPr>
          <w:rFonts w:ascii="Times New Roman" w:hAnsi="Times New Roman" w:cs="Times New Roman"/>
        </w:rPr>
        <w:t xml:space="preserve"> není možn</w:t>
      </w:r>
      <w:r w:rsidR="00A16A75" w:rsidRPr="009416B6">
        <w:rPr>
          <w:rFonts w:ascii="Times New Roman" w:hAnsi="Times New Roman" w:cs="Times New Roman"/>
        </w:rPr>
        <w:t>é</w:t>
      </w:r>
      <w:r w:rsidRPr="009416B6">
        <w:rPr>
          <w:rFonts w:ascii="Times New Roman" w:hAnsi="Times New Roman" w:cs="Times New Roman"/>
        </w:rPr>
        <w:t xml:space="preserve"> provoz těchto nových (aktualizovaných) systémů na ukládání dat realizovat tak</w:t>
      </w:r>
      <w:r w:rsidR="00A16A75" w:rsidRPr="009416B6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aby došlo k naplnění zákonných požadavků.</w:t>
      </w:r>
    </w:p>
    <w:p w:rsidR="00FB0040" w:rsidRPr="009416B6" w:rsidRDefault="00FB0040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Cílem </w:t>
      </w:r>
      <w:r w:rsidR="00D056D4" w:rsidRPr="009416B6">
        <w:rPr>
          <w:rFonts w:ascii="Times New Roman" w:hAnsi="Times New Roman" w:cs="Times New Roman"/>
        </w:rPr>
        <w:t>navrhovaného</w:t>
      </w:r>
      <w:r w:rsidRPr="009416B6">
        <w:rPr>
          <w:rFonts w:ascii="Times New Roman" w:hAnsi="Times New Roman" w:cs="Times New Roman"/>
        </w:rPr>
        <w:t xml:space="preserve"> řešení je robustnost, </w:t>
      </w:r>
      <w:r w:rsidR="002E31C4" w:rsidRPr="009416B6">
        <w:rPr>
          <w:rFonts w:ascii="Times New Roman" w:hAnsi="Times New Roman" w:cs="Times New Roman"/>
        </w:rPr>
        <w:t xml:space="preserve">bezpečnost, </w:t>
      </w:r>
      <w:r w:rsidRPr="009416B6">
        <w:rPr>
          <w:rFonts w:ascii="Times New Roman" w:hAnsi="Times New Roman" w:cs="Times New Roman"/>
        </w:rPr>
        <w:t>spolehlivost a bezvýpadkový provoz minimálně po dobu trvání smlouvy, a to včetně situace</w:t>
      </w:r>
      <w:r w:rsidR="00431ADC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kdy dojde k údržbě nebo selhání více než jednoho diskového pole. Z těchto důvodů </w:t>
      </w:r>
      <w:r w:rsidR="00D056D4" w:rsidRPr="009416B6">
        <w:rPr>
          <w:rFonts w:ascii="Times New Roman" w:hAnsi="Times New Roman" w:cs="Times New Roman"/>
        </w:rPr>
        <w:t>je kladen</w:t>
      </w:r>
      <w:r w:rsidRPr="009416B6">
        <w:rPr>
          <w:rFonts w:ascii="Times New Roman" w:hAnsi="Times New Roman" w:cs="Times New Roman"/>
        </w:rPr>
        <w:t xml:space="preserve"> důraz </w:t>
      </w:r>
      <w:r w:rsidR="00D056D4" w:rsidRPr="009416B6">
        <w:rPr>
          <w:rFonts w:ascii="Times New Roman" w:hAnsi="Times New Roman" w:cs="Times New Roman"/>
        </w:rPr>
        <w:t xml:space="preserve">na </w:t>
      </w:r>
      <w:r w:rsidRPr="009416B6">
        <w:rPr>
          <w:rFonts w:ascii="Times New Roman" w:hAnsi="Times New Roman" w:cs="Times New Roman"/>
        </w:rPr>
        <w:t xml:space="preserve">ochranné mechanismy </w:t>
      </w:r>
      <w:r w:rsidR="004F7CB4" w:rsidRPr="009416B6">
        <w:rPr>
          <w:rFonts w:ascii="Times New Roman" w:hAnsi="Times New Roman" w:cs="Times New Roman"/>
        </w:rPr>
        <w:t>(</w:t>
      </w:r>
      <w:r w:rsidR="009419F6">
        <w:rPr>
          <w:rFonts w:ascii="Times New Roman" w:hAnsi="Times New Roman" w:cs="Times New Roman"/>
        </w:rPr>
        <w:t xml:space="preserve">např. </w:t>
      </w:r>
      <w:r w:rsidR="004F7CB4" w:rsidRPr="009416B6">
        <w:rPr>
          <w:rFonts w:ascii="Times New Roman" w:hAnsi="Times New Roman" w:cs="Times New Roman"/>
        </w:rPr>
        <w:t xml:space="preserve">redundanci linek mezi lokalitami, redundance SAN infrastruktury, dostatečná kapacita u téměř identických polí, TFO cluster apod.)‚ </w:t>
      </w:r>
      <w:r w:rsidRPr="009416B6">
        <w:rPr>
          <w:rFonts w:ascii="Times New Roman" w:hAnsi="Times New Roman" w:cs="Times New Roman"/>
        </w:rPr>
        <w:t xml:space="preserve">než na velikost IOPS. Zároveň </w:t>
      </w:r>
      <w:r w:rsidR="00D056D4" w:rsidRPr="009416B6">
        <w:rPr>
          <w:rFonts w:ascii="Times New Roman" w:hAnsi="Times New Roman" w:cs="Times New Roman"/>
        </w:rPr>
        <w:t>je požadováno</w:t>
      </w:r>
      <w:r w:rsidRPr="009416B6">
        <w:rPr>
          <w:rFonts w:ascii="Times New Roman" w:hAnsi="Times New Roman" w:cs="Times New Roman"/>
        </w:rPr>
        <w:t xml:space="preserve"> řešení</w:t>
      </w:r>
      <w:r w:rsidR="002E31C4" w:rsidRPr="009416B6">
        <w:rPr>
          <w:rFonts w:ascii="Times New Roman" w:hAnsi="Times New Roman" w:cs="Times New Roman"/>
        </w:rPr>
        <w:t>, které bude dostatečně a vhodně dimenzované i pro požadavky budoucích let.</w:t>
      </w:r>
      <w:r w:rsidR="00BF6796">
        <w:rPr>
          <w:rFonts w:ascii="Times New Roman" w:hAnsi="Times New Roman" w:cs="Times New Roman"/>
        </w:rPr>
        <w:t xml:space="preserve"> </w:t>
      </w:r>
    </w:p>
    <w:p w:rsidR="00DA13D1" w:rsidRPr="009416B6" w:rsidRDefault="00DA13D1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Tato disková pole budou rozložena napříč datovými centry resortu (Letenská, Vápenka a Voctářova) tak, že disková pole v Letenské a na Vápence</w:t>
      </w:r>
      <w:r w:rsidR="000D4F23" w:rsidRPr="009416B6">
        <w:rPr>
          <w:rFonts w:ascii="Times New Roman" w:hAnsi="Times New Roman" w:cs="Times New Roman"/>
        </w:rPr>
        <w:t xml:space="preserve"> (Primární pole)</w:t>
      </w:r>
      <w:r w:rsidRPr="009416B6">
        <w:rPr>
          <w:rFonts w:ascii="Times New Roman" w:hAnsi="Times New Roman" w:cs="Times New Roman"/>
        </w:rPr>
        <w:t xml:space="preserve"> budou rovnocenná</w:t>
      </w:r>
      <w:r w:rsidR="0053437D" w:rsidRPr="009416B6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synchronně replikovaná a výpadek kteréhokoliv z nich nebude znamenat výpadek poskytování služeb</w:t>
      </w:r>
      <w:r w:rsidR="00B62177" w:rsidRPr="009416B6">
        <w:rPr>
          <w:rFonts w:ascii="Times New Roman" w:hAnsi="Times New Roman" w:cs="Times New Roman"/>
        </w:rPr>
        <w:t>, a</w:t>
      </w:r>
      <w:r w:rsidRPr="009416B6">
        <w:rPr>
          <w:rFonts w:ascii="Times New Roman" w:hAnsi="Times New Roman" w:cs="Times New Roman"/>
        </w:rPr>
        <w:t>nebo nedostupnost dat. Data tedy budou uložena v</w:t>
      </w:r>
      <w:r w:rsidR="00B62177" w:rsidRPr="009416B6">
        <w:rPr>
          <w:rFonts w:ascii="Times New Roman" w:hAnsi="Times New Roman" w:cs="Times New Roman"/>
        </w:rPr>
        <w:t>e</w:t>
      </w:r>
      <w:r w:rsidRPr="009416B6">
        <w:rPr>
          <w:rFonts w:ascii="Times New Roman" w:hAnsi="Times New Roman" w:cs="Times New Roman"/>
        </w:rPr>
        <w:t> formátu vysoké dostupnost</w:t>
      </w:r>
      <w:r w:rsidR="00B62177" w:rsidRPr="009416B6">
        <w:rPr>
          <w:rFonts w:ascii="Times New Roman" w:hAnsi="Times New Roman" w:cs="Times New Roman"/>
        </w:rPr>
        <w:t>i</w:t>
      </w:r>
      <w:r w:rsidRPr="009416B6">
        <w:rPr>
          <w:rFonts w:ascii="Times New Roman" w:hAnsi="Times New Roman" w:cs="Times New Roman"/>
        </w:rPr>
        <w:t xml:space="preserve"> napříč datovými centry</w:t>
      </w:r>
      <w:r w:rsidR="00B62177" w:rsidRPr="009416B6">
        <w:rPr>
          <w:rFonts w:ascii="Times New Roman" w:hAnsi="Times New Roman" w:cs="Times New Roman"/>
        </w:rPr>
        <w:t>. D</w:t>
      </w:r>
      <w:r w:rsidRPr="009416B6">
        <w:rPr>
          <w:rFonts w:ascii="Times New Roman" w:hAnsi="Times New Roman" w:cs="Times New Roman"/>
        </w:rPr>
        <w:t xml:space="preserve">ojde tak pro KII a VIS k naplnění požadavků zákonů </w:t>
      </w:r>
      <w:r w:rsidR="00B62177" w:rsidRPr="009416B6">
        <w:rPr>
          <w:rFonts w:ascii="Times New Roman" w:hAnsi="Times New Roman" w:cs="Times New Roman"/>
        </w:rPr>
        <w:t>č.</w:t>
      </w:r>
      <w:r w:rsidRPr="009416B6">
        <w:rPr>
          <w:rFonts w:ascii="Times New Roman" w:hAnsi="Times New Roman" w:cs="Times New Roman"/>
        </w:rPr>
        <w:t>181/2014</w:t>
      </w:r>
      <w:r w:rsidR="00B62177" w:rsidRPr="009416B6">
        <w:rPr>
          <w:rFonts w:ascii="Times New Roman" w:hAnsi="Times New Roman" w:cs="Times New Roman"/>
        </w:rPr>
        <w:t xml:space="preserve"> Sb.</w:t>
      </w:r>
      <w:r w:rsidR="00785D4A">
        <w:rPr>
          <w:rFonts w:ascii="Times New Roman" w:hAnsi="Times New Roman" w:cs="Times New Roman"/>
        </w:rPr>
        <w:t xml:space="preserve"> a </w:t>
      </w:r>
      <w:r w:rsidR="00B62177" w:rsidRPr="009416B6">
        <w:rPr>
          <w:rFonts w:ascii="Times New Roman" w:hAnsi="Times New Roman" w:cs="Times New Roman"/>
        </w:rPr>
        <w:t>č.</w:t>
      </w:r>
      <w:r w:rsidRPr="009416B6">
        <w:rPr>
          <w:rFonts w:ascii="Times New Roman" w:hAnsi="Times New Roman" w:cs="Times New Roman"/>
        </w:rPr>
        <w:t>205/2017</w:t>
      </w:r>
      <w:r w:rsidR="00B62177" w:rsidRPr="009416B6">
        <w:rPr>
          <w:rFonts w:ascii="Times New Roman" w:hAnsi="Times New Roman" w:cs="Times New Roman"/>
        </w:rPr>
        <w:t xml:space="preserve"> Sb</w:t>
      </w:r>
      <w:r w:rsidRPr="009416B6">
        <w:rPr>
          <w:rFonts w:ascii="Times New Roman" w:hAnsi="Times New Roman" w:cs="Times New Roman"/>
        </w:rPr>
        <w:t>.</w:t>
      </w:r>
    </w:p>
    <w:p w:rsidR="00DA13D1" w:rsidRPr="00782C43" w:rsidRDefault="00DA13D1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782C43">
        <w:rPr>
          <w:rFonts w:ascii="Times New Roman" w:hAnsi="Times New Roman" w:cs="Times New Roman"/>
        </w:rPr>
        <w:t xml:space="preserve">Jako třetí </w:t>
      </w:r>
      <w:r w:rsidR="00E50E2C" w:rsidRPr="00782C43">
        <w:rPr>
          <w:rFonts w:ascii="Times New Roman" w:hAnsi="Times New Roman" w:cs="Times New Roman"/>
        </w:rPr>
        <w:t xml:space="preserve">lokalita </w:t>
      </w:r>
      <w:r w:rsidR="00E50E2C">
        <w:rPr>
          <w:rFonts w:ascii="Times New Roman" w:hAnsi="Times New Roman" w:cs="Times New Roman"/>
        </w:rPr>
        <w:t>pro</w:t>
      </w:r>
      <w:r w:rsidRPr="00782C43">
        <w:rPr>
          <w:rFonts w:ascii="Times New Roman" w:hAnsi="Times New Roman" w:cs="Times New Roman"/>
        </w:rPr>
        <w:t xml:space="preserve"> </w:t>
      </w:r>
      <w:r w:rsidR="00785D4A">
        <w:rPr>
          <w:rFonts w:ascii="Times New Roman" w:hAnsi="Times New Roman" w:cs="Times New Roman"/>
        </w:rPr>
        <w:t>záložní (b</w:t>
      </w:r>
      <w:r w:rsidR="00E50E2C">
        <w:rPr>
          <w:rFonts w:ascii="Times New Roman" w:hAnsi="Times New Roman" w:cs="Times New Roman"/>
        </w:rPr>
        <w:t>ackup)</w:t>
      </w:r>
      <w:r w:rsidRPr="00782C43">
        <w:rPr>
          <w:rFonts w:ascii="Times New Roman" w:hAnsi="Times New Roman" w:cs="Times New Roman"/>
        </w:rPr>
        <w:t xml:space="preserve"> diskové pole</w:t>
      </w:r>
      <w:r w:rsidR="00E50E2C">
        <w:rPr>
          <w:rFonts w:ascii="Times New Roman" w:hAnsi="Times New Roman" w:cs="Times New Roman"/>
        </w:rPr>
        <w:t xml:space="preserve"> </w:t>
      </w:r>
      <w:r w:rsidRPr="00782C43">
        <w:rPr>
          <w:rFonts w:ascii="Times New Roman" w:hAnsi="Times New Roman" w:cs="Times New Roman"/>
        </w:rPr>
        <w:t xml:space="preserve">bude využita lokalita Voctářova, </w:t>
      </w:r>
      <w:r w:rsidR="00B72712" w:rsidRPr="00782C43">
        <w:rPr>
          <w:rFonts w:ascii="Times New Roman" w:hAnsi="Times New Roman" w:cs="Times New Roman"/>
        </w:rPr>
        <w:t xml:space="preserve">v </w:t>
      </w:r>
      <w:r w:rsidRPr="00782C43">
        <w:rPr>
          <w:rFonts w:ascii="Times New Roman" w:hAnsi="Times New Roman" w:cs="Times New Roman"/>
        </w:rPr>
        <w:t>které bude realizována</w:t>
      </w:r>
      <w:r w:rsidR="00B72712" w:rsidRPr="00782C43">
        <w:rPr>
          <w:rFonts w:ascii="Times New Roman" w:hAnsi="Times New Roman" w:cs="Times New Roman"/>
        </w:rPr>
        <w:t>-umístěna</w:t>
      </w:r>
      <w:r w:rsidRPr="00782C43">
        <w:rPr>
          <w:rFonts w:ascii="Times New Roman" w:hAnsi="Times New Roman" w:cs="Times New Roman"/>
        </w:rPr>
        <w:t xml:space="preserve"> bezpečnostní replika dat asynchronním způsobem. Tato bezpečnostní replika (záloha) bude dostupná pro rychlou obnovu s nízkým RPO a RTO umožňující obnovu dat</w:t>
      </w:r>
      <w:r w:rsidR="00B62177" w:rsidRPr="00782C43">
        <w:rPr>
          <w:rFonts w:ascii="Times New Roman" w:hAnsi="Times New Roman" w:cs="Times New Roman"/>
        </w:rPr>
        <w:t>,</w:t>
      </w:r>
      <w:r w:rsidRPr="00782C43">
        <w:rPr>
          <w:rFonts w:ascii="Times New Roman" w:hAnsi="Times New Roman" w:cs="Times New Roman"/>
        </w:rPr>
        <w:t xml:space="preserve"> kdy R</w:t>
      </w:r>
      <w:r w:rsidR="005B5524">
        <w:rPr>
          <w:rFonts w:ascii="Times New Roman" w:hAnsi="Times New Roman" w:cs="Times New Roman"/>
        </w:rPr>
        <w:t>P</w:t>
      </w:r>
      <w:r w:rsidRPr="00782C43">
        <w:rPr>
          <w:rFonts w:ascii="Times New Roman" w:hAnsi="Times New Roman" w:cs="Times New Roman"/>
        </w:rPr>
        <w:t>O</w:t>
      </w:r>
      <w:r w:rsidR="001F5C94" w:rsidRPr="00782C43">
        <w:rPr>
          <w:rFonts w:ascii="Times New Roman" w:hAnsi="Times New Roman" w:cs="Times New Roman"/>
        </w:rPr>
        <w:t xml:space="preserve"> nebude vyšší než </w:t>
      </w:r>
      <w:r w:rsidR="0049165B">
        <w:rPr>
          <w:rFonts w:ascii="Times New Roman" w:hAnsi="Times New Roman" w:cs="Times New Roman"/>
        </w:rPr>
        <w:t>pět</w:t>
      </w:r>
      <w:r w:rsidR="001F5C94" w:rsidRPr="00782C43">
        <w:rPr>
          <w:rFonts w:ascii="Times New Roman" w:hAnsi="Times New Roman" w:cs="Times New Roman"/>
        </w:rPr>
        <w:t xml:space="preserve"> minut</w:t>
      </w:r>
      <w:r w:rsidRPr="00782C43">
        <w:rPr>
          <w:rFonts w:ascii="Times New Roman" w:hAnsi="Times New Roman" w:cs="Times New Roman"/>
        </w:rPr>
        <w:t xml:space="preserve">. </w:t>
      </w:r>
    </w:p>
    <w:p w:rsidR="00DA13D1" w:rsidRPr="009416B6" w:rsidRDefault="00BC5EFC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Takto navržená</w:t>
      </w:r>
      <w:r w:rsidR="00DA13D1" w:rsidRPr="009416B6">
        <w:rPr>
          <w:rFonts w:ascii="Times New Roman" w:hAnsi="Times New Roman" w:cs="Times New Roman"/>
        </w:rPr>
        <w:t xml:space="preserve"> architektura</w:t>
      </w:r>
      <w:r w:rsidR="00DB2409" w:rsidRPr="009416B6">
        <w:rPr>
          <w:rFonts w:ascii="Times New Roman" w:hAnsi="Times New Roman" w:cs="Times New Roman"/>
        </w:rPr>
        <w:t>,</w:t>
      </w:r>
      <w:r w:rsidR="00DA13D1" w:rsidRPr="009416B6">
        <w:rPr>
          <w:rFonts w:ascii="Times New Roman" w:hAnsi="Times New Roman" w:cs="Times New Roman"/>
        </w:rPr>
        <w:t xml:space="preserve"> ve spolupráci s</w:t>
      </w:r>
      <w:r w:rsidR="00DB2409" w:rsidRPr="009416B6">
        <w:rPr>
          <w:rFonts w:ascii="Times New Roman" w:hAnsi="Times New Roman" w:cs="Times New Roman"/>
        </w:rPr>
        <w:t>e</w:t>
      </w:r>
      <w:r w:rsidR="00DA13D1" w:rsidRPr="009416B6">
        <w:rPr>
          <w:rFonts w:ascii="Times New Roman" w:hAnsi="Times New Roman" w:cs="Times New Roman"/>
        </w:rPr>
        <w:t> zálohovacími procedurami</w:t>
      </w:r>
      <w:r w:rsidR="00DB2409" w:rsidRPr="009416B6">
        <w:rPr>
          <w:rFonts w:ascii="Times New Roman" w:hAnsi="Times New Roman" w:cs="Times New Roman"/>
        </w:rPr>
        <w:t>,</w:t>
      </w:r>
      <w:r w:rsidR="00DA13D1" w:rsidRPr="009416B6">
        <w:rPr>
          <w:rFonts w:ascii="Times New Roman" w:hAnsi="Times New Roman" w:cs="Times New Roman"/>
        </w:rPr>
        <w:t xml:space="preserve"> </w:t>
      </w:r>
      <w:r w:rsidR="00DB2409" w:rsidRPr="009416B6">
        <w:rPr>
          <w:rFonts w:ascii="Times New Roman" w:hAnsi="Times New Roman" w:cs="Times New Roman"/>
        </w:rPr>
        <w:t xml:space="preserve">umožní </w:t>
      </w:r>
      <w:r w:rsidR="00B62177" w:rsidRPr="009416B6">
        <w:rPr>
          <w:rFonts w:ascii="Times New Roman" w:hAnsi="Times New Roman" w:cs="Times New Roman"/>
        </w:rPr>
        <w:t xml:space="preserve">vysoký standard dostupnosti dat, </w:t>
      </w:r>
      <w:r w:rsidR="00DB2409" w:rsidRPr="009416B6">
        <w:rPr>
          <w:rFonts w:ascii="Times New Roman" w:hAnsi="Times New Roman" w:cs="Times New Roman"/>
        </w:rPr>
        <w:t>ochrany jejich integrity a umožní také vysokou garanci jejich ochrany před ztrátou dat.</w:t>
      </w:r>
    </w:p>
    <w:p w:rsidR="00DB2409" w:rsidRPr="009416B6" w:rsidRDefault="00DB2409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Celá soustava se tedy bude skládat ze dvou pr</w:t>
      </w:r>
      <w:r w:rsidR="000D4F23" w:rsidRPr="009416B6">
        <w:rPr>
          <w:rFonts w:ascii="Times New Roman" w:hAnsi="Times New Roman" w:cs="Times New Roman"/>
        </w:rPr>
        <w:t>imár</w:t>
      </w:r>
      <w:r w:rsidRPr="009416B6">
        <w:rPr>
          <w:rFonts w:ascii="Times New Roman" w:hAnsi="Times New Roman" w:cs="Times New Roman"/>
        </w:rPr>
        <w:t>ních polí</w:t>
      </w:r>
      <w:r w:rsidR="00091DD0" w:rsidRPr="009416B6">
        <w:rPr>
          <w:rFonts w:ascii="Times New Roman" w:hAnsi="Times New Roman" w:cs="Times New Roman"/>
        </w:rPr>
        <w:t xml:space="preserve"> o čisté kapacitě 250</w:t>
      </w:r>
      <w:r w:rsidR="008213F4">
        <w:rPr>
          <w:rFonts w:ascii="Times New Roman" w:hAnsi="Times New Roman" w:cs="Times New Roman"/>
        </w:rPr>
        <w:t xml:space="preserve"> </w:t>
      </w:r>
      <w:proofErr w:type="spellStart"/>
      <w:r w:rsidR="00091DD0" w:rsidRPr="009416B6">
        <w:rPr>
          <w:rFonts w:ascii="Times New Roman" w:hAnsi="Times New Roman" w:cs="Times New Roman"/>
        </w:rPr>
        <w:t>TiB</w:t>
      </w:r>
      <w:proofErr w:type="spellEnd"/>
      <w:r w:rsidRPr="009416B6">
        <w:rPr>
          <w:rFonts w:ascii="Times New Roman" w:hAnsi="Times New Roman" w:cs="Times New Roman"/>
        </w:rPr>
        <w:t xml:space="preserve">, které budou synchronně replikovány a </w:t>
      </w:r>
      <w:r w:rsidR="00BC5EFC" w:rsidRPr="009416B6">
        <w:rPr>
          <w:rFonts w:ascii="Times New Roman" w:hAnsi="Times New Roman" w:cs="Times New Roman"/>
        </w:rPr>
        <w:t xml:space="preserve">budou </w:t>
      </w:r>
      <w:r w:rsidRPr="009416B6">
        <w:rPr>
          <w:rFonts w:ascii="Times New Roman" w:hAnsi="Times New Roman" w:cs="Times New Roman"/>
        </w:rPr>
        <w:t>dostupné pro systémy jakožto jedno pole</w:t>
      </w:r>
      <w:r w:rsidR="00B62177" w:rsidRPr="009416B6">
        <w:rPr>
          <w:rFonts w:ascii="Times New Roman" w:hAnsi="Times New Roman" w:cs="Times New Roman"/>
        </w:rPr>
        <w:t xml:space="preserve"> (lokalita Letenská a Vápenka). Z</w:t>
      </w:r>
      <w:r w:rsidRPr="009416B6">
        <w:rPr>
          <w:rFonts w:ascii="Times New Roman" w:hAnsi="Times New Roman" w:cs="Times New Roman"/>
        </w:rPr>
        <w:t xml:space="preserve"> těchto polí pak budou realizovány asynchronní repliky do </w:t>
      </w:r>
      <w:r w:rsidR="000D4F23" w:rsidRPr="009416B6">
        <w:rPr>
          <w:rFonts w:ascii="Times New Roman" w:hAnsi="Times New Roman" w:cs="Times New Roman"/>
        </w:rPr>
        <w:t>backup</w:t>
      </w:r>
      <w:r w:rsidR="00B62177" w:rsidRPr="009416B6">
        <w:rPr>
          <w:rFonts w:ascii="Times New Roman" w:hAnsi="Times New Roman" w:cs="Times New Roman"/>
        </w:rPr>
        <w:t xml:space="preserve"> </w:t>
      </w:r>
      <w:r w:rsidRPr="009416B6">
        <w:rPr>
          <w:rFonts w:ascii="Times New Roman" w:hAnsi="Times New Roman" w:cs="Times New Roman"/>
        </w:rPr>
        <w:t>pole v lokalitě Voctářova</w:t>
      </w:r>
      <w:r w:rsidR="00F1383C" w:rsidRPr="009416B6">
        <w:rPr>
          <w:rFonts w:ascii="Times New Roman" w:hAnsi="Times New Roman" w:cs="Times New Roman"/>
        </w:rPr>
        <w:t>,</w:t>
      </w:r>
      <w:r w:rsidR="00C9315F" w:rsidRPr="009416B6">
        <w:rPr>
          <w:rFonts w:ascii="Times New Roman" w:hAnsi="Times New Roman" w:cs="Times New Roman"/>
        </w:rPr>
        <w:t xml:space="preserve"> jak je také vidět na obrázcích 2 a 3</w:t>
      </w:r>
      <w:r w:rsidRPr="009416B6">
        <w:rPr>
          <w:rFonts w:ascii="Times New Roman" w:hAnsi="Times New Roman" w:cs="Times New Roman"/>
        </w:rPr>
        <w:t xml:space="preserve">. Kapacita </w:t>
      </w:r>
      <w:r w:rsidR="00785D4A">
        <w:rPr>
          <w:rFonts w:ascii="Times New Roman" w:hAnsi="Times New Roman" w:cs="Times New Roman"/>
        </w:rPr>
        <w:t xml:space="preserve">záložního pole </w:t>
      </w:r>
      <w:r w:rsidRPr="009416B6">
        <w:rPr>
          <w:rFonts w:ascii="Times New Roman" w:hAnsi="Times New Roman" w:cs="Times New Roman"/>
        </w:rPr>
        <w:t xml:space="preserve">v lokalitě Voctářova </w:t>
      </w:r>
      <w:r w:rsidR="00E50E2C">
        <w:rPr>
          <w:rFonts w:ascii="Times New Roman" w:hAnsi="Times New Roman" w:cs="Times New Roman"/>
        </w:rPr>
        <w:t>je požadována</w:t>
      </w:r>
      <w:r w:rsidR="000D4F23" w:rsidRPr="009416B6">
        <w:rPr>
          <w:rFonts w:ascii="Times New Roman" w:hAnsi="Times New Roman" w:cs="Times New Roman"/>
        </w:rPr>
        <w:t xml:space="preserve"> </w:t>
      </w:r>
      <w:r w:rsidR="00785D4A" w:rsidRPr="009416B6">
        <w:rPr>
          <w:rFonts w:ascii="Times New Roman" w:hAnsi="Times New Roman" w:cs="Times New Roman"/>
        </w:rPr>
        <w:t>vyšší, než</w:t>
      </w:r>
      <w:r w:rsidRPr="009416B6">
        <w:rPr>
          <w:rFonts w:ascii="Times New Roman" w:hAnsi="Times New Roman" w:cs="Times New Roman"/>
        </w:rPr>
        <w:t xml:space="preserve"> </w:t>
      </w:r>
      <w:r w:rsidR="00F1383C" w:rsidRPr="009416B6">
        <w:rPr>
          <w:rFonts w:ascii="Times New Roman" w:hAnsi="Times New Roman" w:cs="Times New Roman"/>
        </w:rPr>
        <w:t xml:space="preserve">je </w:t>
      </w:r>
      <w:r w:rsidRPr="009416B6">
        <w:rPr>
          <w:rFonts w:ascii="Times New Roman" w:hAnsi="Times New Roman" w:cs="Times New Roman"/>
        </w:rPr>
        <w:t>u produkční</w:t>
      </w:r>
      <w:r w:rsidR="00B62177" w:rsidRPr="009416B6">
        <w:rPr>
          <w:rFonts w:ascii="Times New Roman" w:hAnsi="Times New Roman" w:cs="Times New Roman"/>
        </w:rPr>
        <w:t>ch</w:t>
      </w:r>
      <w:r w:rsidRPr="009416B6">
        <w:rPr>
          <w:rFonts w:ascii="Times New Roman" w:hAnsi="Times New Roman" w:cs="Times New Roman"/>
        </w:rPr>
        <w:t xml:space="preserve"> polí</w:t>
      </w:r>
      <w:r w:rsidR="00E50E2C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aby</w:t>
      </w:r>
      <w:r w:rsidR="00AE4361" w:rsidRPr="009416B6">
        <w:rPr>
          <w:rFonts w:ascii="Times New Roman" w:hAnsi="Times New Roman" w:cs="Times New Roman"/>
        </w:rPr>
        <w:t xml:space="preserve"> na </w:t>
      </w:r>
      <w:r w:rsidR="00E50E2C">
        <w:rPr>
          <w:rFonts w:ascii="Times New Roman" w:hAnsi="Times New Roman" w:cs="Times New Roman"/>
        </w:rPr>
        <w:t>záložní</w:t>
      </w:r>
      <w:r w:rsidR="00AE4361" w:rsidRPr="009416B6">
        <w:rPr>
          <w:rFonts w:ascii="Times New Roman" w:hAnsi="Times New Roman" w:cs="Times New Roman"/>
        </w:rPr>
        <w:t xml:space="preserve"> pole</w:t>
      </w:r>
      <w:r w:rsidRPr="009416B6">
        <w:rPr>
          <w:rFonts w:ascii="Times New Roman" w:hAnsi="Times New Roman" w:cs="Times New Roman"/>
        </w:rPr>
        <w:t xml:space="preserve"> byl</w:t>
      </w:r>
      <w:r w:rsidR="00AE4361" w:rsidRPr="009416B6">
        <w:rPr>
          <w:rFonts w:ascii="Times New Roman" w:hAnsi="Times New Roman" w:cs="Times New Roman"/>
        </w:rPr>
        <w:t>o možné</w:t>
      </w:r>
      <w:r w:rsidRPr="009416B6">
        <w:rPr>
          <w:rFonts w:ascii="Times New Roman" w:hAnsi="Times New Roman" w:cs="Times New Roman"/>
        </w:rPr>
        <w:t xml:space="preserve"> </w:t>
      </w:r>
      <w:r w:rsidR="00AE4361" w:rsidRPr="009416B6">
        <w:rPr>
          <w:rFonts w:ascii="Times New Roman" w:hAnsi="Times New Roman" w:cs="Times New Roman"/>
        </w:rPr>
        <w:t xml:space="preserve">vytváření </w:t>
      </w:r>
      <w:proofErr w:type="spellStart"/>
      <w:r w:rsidR="00AE4361" w:rsidRPr="009416B6">
        <w:rPr>
          <w:rFonts w:ascii="Times New Roman" w:hAnsi="Times New Roman" w:cs="Times New Roman"/>
        </w:rPr>
        <w:t>clonů</w:t>
      </w:r>
      <w:proofErr w:type="spellEnd"/>
      <w:r w:rsidR="00AE4361" w:rsidRPr="009416B6">
        <w:rPr>
          <w:rFonts w:ascii="Times New Roman" w:hAnsi="Times New Roman" w:cs="Times New Roman"/>
        </w:rPr>
        <w:t xml:space="preserve"> a </w:t>
      </w:r>
      <w:proofErr w:type="spellStart"/>
      <w:r w:rsidR="00AE4361" w:rsidRPr="009416B6">
        <w:rPr>
          <w:rFonts w:ascii="Times New Roman" w:hAnsi="Times New Roman" w:cs="Times New Roman"/>
        </w:rPr>
        <w:t>snapsh</w:t>
      </w:r>
      <w:r w:rsidR="00B77534">
        <w:rPr>
          <w:rFonts w:ascii="Times New Roman" w:hAnsi="Times New Roman" w:cs="Times New Roman"/>
        </w:rPr>
        <w:t>o</w:t>
      </w:r>
      <w:r w:rsidR="00AE4361" w:rsidRPr="009416B6">
        <w:rPr>
          <w:rFonts w:ascii="Times New Roman" w:hAnsi="Times New Roman" w:cs="Times New Roman"/>
        </w:rPr>
        <w:t>tů</w:t>
      </w:r>
      <w:proofErr w:type="spellEnd"/>
      <w:r w:rsidR="00AE4361" w:rsidRPr="009416B6">
        <w:rPr>
          <w:rFonts w:ascii="Times New Roman" w:hAnsi="Times New Roman" w:cs="Times New Roman"/>
        </w:rPr>
        <w:t xml:space="preserve"> ve</w:t>
      </w:r>
      <w:r w:rsidRPr="009416B6">
        <w:rPr>
          <w:rFonts w:ascii="Times New Roman" w:hAnsi="Times New Roman" w:cs="Times New Roman"/>
        </w:rPr>
        <w:t xml:space="preserve"> více verzí</w:t>
      </w:r>
      <w:r w:rsidR="00AE4361" w:rsidRPr="009416B6">
        <w:rPr>
          <w:rFonts w:ascii="Times New Roman" w:hAnsi="Times New Roman" w:cs="Times New Roman"/>
        </w:rPr>
        <w:t>ch</w:t>
      </w:r>
      <w:r w:rsidR="00E50E2C">
        <w:rPr>
          <w:rFonts w:ascii="Times New Roman" w:hAnsi="Times New Roman" w:cs="Times New Roman"/>
        </w:rPr>
        <w:t>,</w:t>
      </w:r>
      <w:r w:rsidRPr="009416B6">
        <w:rPr>
          <w:rFonts w:ascii="Times New Roman" w:hAnsi="Times New Roman" w:cs="Times New Roman"/>
        </w:rPr>
        <w:t xml:space="preserve"> s možností návratu v čase v případě poruchy.</w:t>
      </w:r>
      <w:r w:rsidR="00091DD0" w:rsidRPr="009416B6">
        <w:rPr>
          <w:rFonts w:ascii="Times New Roman" w:hAnsi="Times New Roman" w:cs="Times New Roman"/>
        </w:rPr>
        <w:t xml:space="preserve"> V případě výpadku jednoho z primárních polí musí být backup pole schopné převzít plně jeho funkčnost pro synchronní replikaci dat.</w:t>
      </w:r>
      <w:r w:rsidR="00CF2728">
        <w:rPr>
          <w:rFonts w:ascii="Times New Roman" w:hAnsi="Times New Roman" w:cs="Times New Roman"/>
        </w:rPr>
        <w:t xml:space="preserve"> Toto převzetí nemusí být automatické.</w:t>
      </w:r>
    </w:p>
    <w:p w:rsidR="005612C5" w:rsidRDefault="00B03FD9" w:rsidP="00F1383C">
      <w:pPr>
        <w:pStyle w:val="Bezmezer"/>
        <w:spacing w:before="60" w:after="120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3C009" wp14:editId="777AE28C">
                <wp:simplePos x="0" y="0"/>
                <wp:positionH relativeFrom="column">
                  <wp:posOffset>1136015</wp:posOffset>
                </wp:positionH>
                <wp:positionV relativeFrom="paragraph">
                  <wp:posOffset>81280</wp:posOffset>
                </wp:positionV>
                <wp:extent cx="4133850" cy="3648075"/>
                <wp:effectExtent l="0" t="0" r="0" b="952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12" w:rsidRDefault="00A84212">
                            <w:r>
                              <w:rPr>
                                <w:b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A8D41CD" wp14:editId="48224C3C">
                                  <wp:extent cx="3908590" cy="337185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F-DWDM_2017_SAN_storage_v1.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697" cy="3378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9.45pt;margin-top:6.4pt;width:325.5pt;height:28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" stroked="f">
                <v:textbox>
                  <w:txbxContent>
                    <w:p w:rsidR="00A84212" w:rsidRDefault="00A84212">
                      <w:r>
                        <w:rPr>
                          <w:b/>
                          <w:noProof/>
                          <w:lang w:eastAsia="cs-CZ"/>
                        </w:rPr>
                        <w:drawing>
                          <wp:inline distT="0" distB="0" distL="0" distR="0" wp14:anchorId="6A8D41CD" wp14:editId="48224C3C">
                            <wp:extent cx="3908590" cy="337185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F-DWDM_2017_SAN_storage_v1.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697" cy="3378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2076D" wp14:editId="25F3B019">
                <wp:simplePos x="0" y="0"/>
                <wp:positionH relativeFrom="column">
                  <wp:posOffset>-111760</wp:posOffset>
                </wp:positionH>
                <wp:positionV relativeFrom="paragraph">
                  <wp:posOffset>85090</wp:posOffset>
                </wp:positionV>
                <wp:extent cx="1314450" cy="628650"/>
                <wp:effectExtent l="0" t="0" r="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12" w:rsidRPr="009416B6" w:rsidRDefault="00A84212" w:rsidP="00B62177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9416B6">
                              <w:rPr>
                                <w:rFonts w:ascii="Times New Roman" w:hAnsi="Times New Roman" w:cs="Times New Roman"/>
                                <w:i/>
                              </w:rPr>
                              <w:t>Obr. 2 – schéma umístění diskových polí v lokalitách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8pt;margin-top:6.7pt;width:103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" stroked="f">
                <v:textbox>
                  <w:txbxContent>
                    <w:p w:rsidR="00A84212" w:rsidRPr="009416B6" w:rsidRDefault="00A84212" w:rsidP="00B62177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9416B6">
                        <w:rPr>
                          <w:rFonts w:ascii="Times New Roman" w:hAnsi="Times New Roman" w:cs="Times New Roman"/>
                          <w:i/>
                        </w:rPr>
                        <w:t>Obr. 2 – schéma umístění diskových polí v lokalitách</w:t>
                      </w:r>
                    </w:p>
                  </w:txbxContent>
                </v:textbox>
              </v:shape>
            </w:pict>
          </mc:Fallback>
        </mc:AlternateContent>
      </w:r>
    </w:p>
    <w:p w:rsidR="00F1383C" w:rsidRPr="00F1383C" w:rsidRDefault="00F1383C" w:rsidP="00F1383C">
      <w:pPr>
        <w:pStyle w:val="Bezmezer"/>
        <w:spacing w:before="60" w:after="120"/>
        <w:rPr>
          <w:rFonts w:ascii="Arial" w:hAnsi="Arial" w:cs="Arial"/>
          <w:sz w:val="20"/>
        </w:rPr>
      </w:pPr>
    </w:p>
    <w:p w:rsidR="00DB2409" w:rsidRDefault="00DB2409" w:rsidP="00B27F6E">
      <w:pPr>
        <w:pStyle w:val="Bezmezer"/>
        <w:spacing w:before="120" w:after="120"/>
        <w:ind w:left="-284"/>
        <w:jc w:val="center"/>
        <w:rPr>
          <w:b/>
        </w:rPr>
      </w:pPr>
    </w:p>
    <w:p w:rsidR="00C9315F" w:rsidRDefault="00C9315F" w:rsidP="00A16A75">
      <w:pPr>
        <w:pStyle w:val="Bezmezer"/>
        <w:spacing w:before="120" w:after="120"/>
        <w:ind w:left="-284"/>
        <w:jc w:val="center"/>
        <w:rPr>
          <w:b/>
          <w:u w:val="single"/>
        </w:rPr>
      </w:pPr>
    </w:p>
    <w:p w:rsidR="007830AA" w:rsidRDefault="007830AA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372952" w:rsidRDefault="00372952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B03FD9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77E36" wp14:editId="6A7189E6">
                <wp:simplePos x="0" y="0"/>
                <wp:positionH relativeFrom="column">
                  <wp:posOffset>405130</wp:posOffset>
                </wp:positionH>
                <wp:positionV relativeFrom="paragraph">
                  <wp:posOffset>-48260</wp:posOffset>
                </wp:positionV>
                <wp:extent cx="5634990" cy="4518660"/>
                <wp:effectExtent l="0" t="0" r="381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451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97" w:rsidRDefault="00876297" w:rsidP="0087629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25163F4" wp14:editId="677462AD">
                                  <wp:extent cx="5454650" cy="4348480"/>
                                  <wp:effectExtent l="0" t="0" r="0" b="0"/>
                                  <wp:docPr id="7" name="Obrázek 7" descr="C:\Users\15474\Pictures\TFO CLUS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5474\Pictures\TFO CLUS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650" cy="4348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.9pt;margin-top:-3.8pt;width:443.7pt;height:3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" stroked="f">
                <v:textbox>
                  <w:txbxContent>
                    <w:p w:rsidR="00876297" w:rsidRDefault="00876297" w:rsidP="0087629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25163F4" wp14:editId="677462AD">
                            <wp:extent cx="5454650" cy="4348480"/>
                            <wp:effectExtent l="0" t="0" r="0" b="0"/>
                            <wp:docPr id="7" name="Obrázek 7" descr="C:\Users\15474\Pictures\TFO CLUS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5474\Pictures\TFO CLUS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650" cy="4348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noProof/>
          <w:u w:val="single"/>
          <w:lang w:eastAsia="cs-CZ"/>
        </w:rPr>
      </w:pPr>
    </w:p>
    <w:p w:rsidR="00876297" w:rsidRDefault="00876297" w:rsidP="00A16A75">
      <w:pPr>
        <w:pStyle w:val="Bezmezer"/>
        <w:spacing w:before="120" w:after="120"/>
        <w:ind w:left="-284"/>
        <w:jc w:val="center"/>
        <w:rPr>
          <w:b/>
          <w:u w:val="single"/>
        </w:rPr>
      </w:pPr>
    </w:p>
    <w:p w:rsidR="00876297" w:rsidRDefault="00876297" w:rsidP="00364D3E">
      <w:pPr>
        <w:pStyle w:val="Bezmezer"/>
        <w:spacing w:before="120" w:after="120"/>
        <w:rPr>
          <w:b/>
        </w:rPr>
      </w:pPr>
    </w:p>
    <w:p w:rsidR="00876297" w:rsidRDefault="00876297" w:rsidP="00364D3E">
      <w:pPr>
        <w:pStyle w:val="Bezmezer"/>
        <w:spacing w:before="120" w:after="120"/>
        <w:rPr>
          <w:b/>
        </w:rPr>
      </w:pPr>
    </w:p>
    <w:p w:rsidR="00876297" w:rsidRDefault="00876297" w:rsidP="00364D3E">
      <w:pPr>
        <w:pStyle w:val="Bezmezer"/>
        <w:spacing w:before="120" w:after="120"/>
        <w:rPr>
          <w:b/>
        </w:rPr>
      </w:pPr>
    </w:p>
    <w:p w:rsidR="00364D3E" w:rsidRDefault="00B03FD9" w:rsidP="00364D3E">
      <w:pPr>
        <w:pStyle w:val="Bezmezer"/>
        <w:spacing w:before="120" w:after="12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423CF" wp14:editId="1F9E7B37">
                <wp:simplePos x="0" y="0"/>
                <wp:positionH relativeFrom="column">
                  <wp:posOffset>-81915</wp:posOffset>
                </wp:positionH>
                <wp:positionV relativeFrom="paragraph">
                  <wp:posOffset>82550</wp:posOffset>
                </wp:positionV>
                <wp:extent cx="2600325" cy="276225"/>
                <wp:effectExtent l="0" t="0" r="9525" b="952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12" w:rsidRPr="009416B6" w:rsidRDefault="00A84212" w:rsidP="007B57A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 w:rsidRPr="009416B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Obr. 3 – schéma propojení diskových polí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.45pt;margin-top:6.5pt;width:20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" stroked="f">
                <v:textbox>
                  <w:txbxContent>
                    <w:p w:rsidR="00A84212" w:rsidRPr="009416B6" w:rsidRDefault="00A84212" w:rsidP="007B57A6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 w:rsidRPr="009416B6">
                        <w:rPr>
                          <w:rFonts w:ascii="Times New Roman" w:hAnsi="Times New Roman" w:cs="Times New Roman"/>
                          <w:i/>
                        </w:rPr>
                        <w:t xml:space="preserve">Obr. 3 – schéma propojení diskových polí </w:t>
                      </w:r>
                    </w:p>
                  </w:txbxContent>
                </v:textbox>
              </v:shape>
            </w:pict>
          </mc:Fallback>
        </mc:AlternateContent>
      </w:r>
    </w:p>
    <w:p w:rsidR="00FB1E65" w:rsidRPr="00592DF4" w:rsidRDefault="00FB1E65" w:rsidP="00FB1E65">
      <w:pPr>
        <w:pStyle w:val="Bezmezer"/>
        <w:jc w:val="center"/>
        <w:rPr>
          <w:rFonts w:ascii="Times New Roman" w:hAnsi="Times New Roman" w:cs="Times New Roman"/>
          <w:b/>
          <w:sz w:val="14"/>
          <w:szCs w:val="16"/>
        </w:rPr>
      </w:pPr>
    </w:p>
    <w:p w:rsidR="003E65EC" w:rsidRPr="00C24059" w:rsidRDefault="003E65EC" w:rsidP="0071172F">
      <w:pPr>
        <w:pStyle w:val="Bezmezer"/>
        <w:spacing w:before="240"/>
        <w:ind w:left="357"/>
        <w:jc w:val="center"/>
        <w:rPr>
          <w:b/>
        </w:rPr>
      </w:pPr>
      <w:r w:rsidRPr="00826113">
        <w:rPr>
          <w:rFonts w:ascii="Times New Roman" w:hAnsi="Times New Roman" w:cs="Times New Roman"/>
          <w:b/>
          <w:sz w:val="32"/>
          <w:szCs w:val="28"/>
        </w:rPr>
        <w:t>Požadavky na vzdálený monitoring</w:t>
      </w:r>
    </w:p>
    <w:p w:rsidR="003E65EC" w:rsidRPr="00826113" w:rsidRDefault="003E65EC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826113">
        <w:rPr>
          <w:rFonts w:ascii="Times New Roman" w:hAnsi="Times New Roman" w:cs="Times New Roman"/>
        </w:rPr>
        <w:t xml:space="preserve">Pro vzdálený monitoring diskových polí není možné navazovat spojení směrem z internetu do vnitřní sítě MF. Navrhované řešení monitoringu musí získat souhlasné stanovisko od kybernetické bezpečnosti a provozu infrastruktury </w:t>
      </w:r>
      <w:r w:rsidR="00F216AD">
        <w:rPr>
          <w:rFonts w:ascii="Times New Roman" w:hAnsi="Times New Roman" w:cs="Times New Roman"/>
        </w:rPr>
        <w:t>Zadavate</w:t>
      </w:r>
      <w:r w:rsidRPr="00826113">
        <w:rPr>
          <w:rFonts w:ascii="Times New Roman" w:hAnsi="Times New Roman" w:cs="Times New Roman"/>
        </w:rPr>
        <w:t xml:space="preserve">le před podpisem smlouvy. </w:t>
      </w:r>
    </w:p>
    <w:p w:rsidR="005A2E75" w:rsidRPr="00826113" w:rsidRDefault="005A2E75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826113">
        <w:rPr>
          <w:rFonts w:ascii="Times New Roman" w:hAnsi="Times New Roman" w:cs="Times New Roman"/>
        </w:rPr>
        <w:t>Mezi základní požadavky kybernetické bezpečnosti patří:</w:t>
      </w:r>
    </w:p>
    <w:p w:rsidR="005A2E75" w:rsidRPr="00826113" w:rsidRDefault="005A2E7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826113">
        <w:rPr>
          <w:rFonts w:ascii="Times New Roman" w:hAnsi="Times New Roman" w:cs="Times New Roman"/>
        </w:rPr>
        <w:t>zařízení odesílá jen stavová data</w:t>
      </w:r>
      <w:r w:rsidR="00826113">
        <w:rPr>
          <w:rFonts w:ascii="Times New Roman" w:hAnsi="Times New Roman" w:cs="Times New Roman"/>
        </w:rPr>
        <w:t>,</w:t>
      </w:r>
    </w:p>
    <w:p w:rsidR="005A2E75" w:rsidRPr="00826113" w:rsidRDefault="005A2E7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826113">
        <w:rPr>
          <w:rFonts w:ascii="Times New Roman" w:hAnsi="Times New Roman" w:cs="Times New Roman"/>
        </w:rPr>
        <w:t>komunikace musí být zabezpečená (minimálně na úrovni IP Sec)</w:t>
      </w:r>
      <w:r w:rsidR="00826113">
        <w:rPr>
          <w:rFonts w:ascii="Times New Roman" w:hAnsi="Times New Roman" w:cs="Times New Roman"/>
        </w:rPr>
        <w:t>.</w:t>
      </w:r>
    </w:p>
    <w:p w:rsidR="005A2E75" w:rsidRDefault="005A2E7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826113">
        <w:rPr>
          <w:rFonts w:ascii="Times New Roman" w:hAnsi="Times New Roman" w:cs="Times New Roman"/>
        </w:rPr>
        <w:t>veškerá komunikace bude logována a monitorována</w:t>
      </w:r>
      <w:r w:rsidR="00826113">
        <w:rPr>
          <w:rFonts w:ascii="Times New Roman" w:hAnsi="Times New Roman" w:cs="Times New Roman"/>
        </w:rPr>
        <w:t>.</w:t>
      </w:r>
    </w:p>
    <w:p w:rsidR="00FB1E65" w:rsidRPr="003C34EE" w:rsidRDefault="00FB1E65" w:rsidP="00FB1E65">
      <w:pPr>
        <w:pStyle w:val="Bezmezer"/>
        <w:spacing w:before="360" w:after="36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34EE">
        <w:rPr>
          <w:rFonts w:ascii="Times New Roman" w:hAnsi="Times New Roman" w:cs="Times New Roman"/>
          <w:b/>
          <w:sz w:val="32"/>
          <w:szCs w:val="28"/>
        </w:rPr>
        <w:t>Postup Obnovy SAN technologií a diskových polí</w:t>
      </w:r>
    </w:p>
    <w:p w:rsidR="00715064" w:rsidRDefault="00715064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Součástí navrhovaného řešení bude </w:t>
      </w:r>
      <w:r w:rsidR="00184240" w:rsidRPr="009416B6">
        <w:rPr>
          <w:rFonts w:ascii="Times New Roman" w:hAnsi="Times New Roman" w:cs="Times New Roman"/>
        </w:rPr>
        <w:t xml:space="preserve">po dodávce diskových polí a SAN switchů jejich </w:t>
      </w:r>
      <w:r w:rsidRPr="009416B6">
        <w:rPr>
          <w:rFonts w:ascii="Times New Roman" w:hAnsi="Times New Roman" w:cs="Times New Roman"/>
        </w:rPr>
        <w:t>implementace</w:t>
      </w:r>
      <w:r w:rsidR="00184240" w:rsidRPr="009416B6">
        <w:rPr>
          <w:rFonts w:ascii="Times New Roman" w:hAnsi="Times New Roman" w:cs="Times New Roman"/>
        </w:rPr>
        <w:t xml:space="preserve"> do stávajícího prostředí, </w:t>
      </w:r>
      <w:r w:rsidRPr="009416B6">
        <w:rPr>
          <w:rFonts w:ascii="Times New Roman" w:hAnsi="Times New Roman" w:cs="Times New Roman"/>
        </w:rPr>
        <w:t xml:space="preserve">testování, </w:t>
      </w:r>
      <w:r w:rsidR="007910C6">
        <w:rPr>
          <w:rFonts w:ascii="Times New Roman" w:hAnsi="Times New Roman" w:cs="Times New Roman"/>
        </w:rPr>
        <w:t>m</w:t>
      </w:r>
      <w:r w:rsidR="007910C6" w:rsidRPr="009416B6">
        <w:rPr>
          <w:rFonts w:ascii="Times New Roman" w:hAnsi="Times New Roman" w:cs="Times New Roman"/>
        </w:rPr>
        <w:t xml:space="preserve">igrace </w:t>
      </w:r>
      <w:r w:rsidR="00184240" w:rsidRPr="009416B6">
        <w:rPr>
          <w:rFonts w:ascii="Times New Roman" w:hAnsi="Times New Roman" w:cs="Times New Roman"/>
        </w:rPr>
        <w:t xml:space="preserve">a školení, uvedení do rutinního provozu, technická a servisní podpora, rozšíření. </w:t>
      </w:r>
    </w:p>
    <w:p w:rsidR="005D7E7B" w:rsidRDefault="005D7E7B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Popis jednotlivých parametrů a specifikace požadavků SAN infrastruktury a diskových polí jsou uvedené v zadávací dokumentaci a v přílohách č. 1 a 2 návrhu smlouvy. </w:t>
      </w:r>
    </w:p>
    <w:p w:rsidR="005D7E7B" w:rsidRPr="00FB1E65" w:rsidRDefault="00FB1E65" w:rsidP="00785D4A">
      <w:pPr>
        <w:pStyle w:val="Bezmezer"/>
        <w:shd w:val="clear" w:color="auto" w:fill="D9D9D9" w:themeFill="background1" w:themeFillShade="D9"/>
        <w:spacing w:before="120" w:after="120"/>
        <w:jc w:val="both"/>
        <w:rPr>
          <w:rFonts w:ascii="Times New Roman" w:hAnsi="Times New Roman" w:cs="Times New Roman"/>
          <w:b/>
          <w:sz w:val="24"/>
        </w:rPr>
      </w:pPr>
      <w:r w:rsidRPr="00FB1E65">
        <w:rPr>
          <w:rFonts w:ascii="Times New Roman" w:hAnsi="Times New Roman" w:cs="Times New Roman"/>
          <w:b/>
          <w:sz w:val="24"/>
        </w:rPr>
        <w:t xml:space="preserve">Ad 1) </w:t>
      </w:r>
      <w:r w:rsidR="00E60CBC">
        <w:rPr>
          <w:rFonts w:ascii="Times New Roman" w:hAnsi="Times New Roman" w:cs="Times New Roman"/>
          <w:b/>
          <w:sz w:val="24"/>
        </w:rPr>
        <w:tab/>
      </w:r>
      <w:r w:rsidR="0081030E" w:rsidRPr="00FB1E65">
        <w:rPr>
          <w:rFonts w:ascii="Times New Roman" w:hAnsi="Times New Roman" w:cs="Times New Roman"/>
          <w:b/>
          <w:sz w:val="24"/>
        </w:rPr>
        <w:t>I</w:t>
      </w:r>
      <w:r w:rsidR="00E60CBC">
        <w:rPr>
          <w:rFonts w:ascii="Times New Roman" w:hAnsi="Times New Roman" w:cs="Times New Roman"/>
          <w:b/>
          <w:sz w:val="24"/>
        </w:rPr>
        <w:t>mplementace</w:t>
      </w:r>
      <w:r w:rsidR="0081030E" w:rsidRPr="00FB1E65">
        <w:rPr>
          <w:rFonts w:ascii="Times New Roman" w:hAnsi="Times New Roman" w:cs="Times New Roman"/>
          <w:b/>
          <w:sz w:val="24"/>
        </w:rPr>
        <w:t xml:space="preserve"> </w:t>
      </w:r>
    </w:p>
    <w:p w:rsidR="00571F23" w:rsidRPr="00571F23" w:rsidRDefault="00D84D13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Dodavatel</w:t>
      </w:r>
      <w:r w:rsidR="00571F23" w:rsidRPr="00571F23">
        <w:rPr>
          <w:rFonts w:ascii="Times New Roman" w:hAnsi="Times New Roman" w:cs="Times New Roman"/>
        </w:rPr>
        <w:t xml:space="preserve"> předloží do 20 pracovních dnů po podpisu Smlouvy </w:t>
      </w:r>
      <w:r w:rsidR="00F216AD">
        <w:rPr>
          <w:rFonts w:ascii="Times New Roman" w:hAnsi="Times New Roman" w:cs="Times New Roman"/>
        </w:rPr>
        <w:t>Zadavate</w:t>
      </w:r>
      <w:r w:rsidR="00571F23" w:rsidRPr="00571F23">
        <w:rPr>
          <w:rFonts w:ascii="Times New Roman" w:hAnsi="Times New Roman" w:cs="Times New Roman"/>
        </w:rPr>
        <w:t xml:space="preserve">li k odsouhlasení vypracovaný popis řešení, použitelný v prostředí </w:t>
      </w:r>
      <w:r w:rsidR="00F216AD">
        <w:rPr>
          <w:rFonts w:ascii="Times New Roman" w:hAnsi="Times New Roman" w:cs="Times New Roman"/>
        </w:rPr>
        <w:t>Zadavate</w:t>
      </w:r>
      <w:r w:rsidR="00571F23" w:rsidRPr="00571F23">
        <w:rPr>
          <w:rFonts w:ascii="Times New Roman" w:hAnsi="Times New Roman" w:cs="Times New Roman"/>
        </w:rPr>
        <w:t xml:space="preserve">le, včetně harmonogramu postupu Implementace a akceptačních testů, odhadované pracnosti a potřebné součinnosti </w:t>
      </w:r>
      <w:r w:rsidR="00F216AD">
        <w:rPr>
          <w:rFonts w:ascii="Times New Roman" w:hAnsi="Times New Roman" w:cs="Times New Roman"/>
        </w:rPr>
        <w:t>Zadavate</w:t>
      </w:r>
      <w:r w:rsidR="00571F23" w:rsidRPr="00571F23">
        <w:rPr>
          <w:rFonts w:ascii="Times New Roman" w:hAnsi="Times New Roman" w:cs="Times New Roman"/>
        </w:rPr>
        <w:t>le (dále jen „Popis řešení“).</w:t>
      </w:r>
    </w:p>
    <w:p w:rsidR="00571F23" w:rsidRPr="00571F23" w:rsidRDefault="00571F23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571F23">
        <w:rPr>
          <w:rFonts w:ascii="Times New Roman" w:hAnsi="Times New Roman" w:cs="Times New Roman"/>
        </w:rPr>
        <w:t xml:space="preserve">Implementaci </w:t>
      </w:r>
      <w:r w:rsidR="00D84D13">
        <w:rPr>
          <w:rFonts w:ascii="Times New Roman" w:hAnsi="Times New Roman" w:cs="Times New Roman"/>
        </w:rPr>
        <w:t>Dodavatel</w:t>
      </w:r>
      <w:r w:rsidR="00D84D13" w:rsidRPr="00571F23">
        <w:rPr>
          <w:rFonts w:ascii="Times New Roman" w:hAnsi="Times New Roman" w:cs="Times New Roman"/>
        </w:rPr>
        <w:t xml:space="preserve"> </w:t>
      </w:r>
      <w:r w:rsidRPr="00571F23">
        <w:rPr>
          <w:rFonts w:ascii="Times New Roman" w:hAnsi="Times New Roman" w:cs="Times New Roman"/>
        </w:rPr>
        <w:t>začne realizovat v souladu s</w:t>
      </w:r>
      <w:r w:rsidR="00F216AD">
        <w:rPr>
          <w:rFonts w:ascii="Times New Roman" w:hAnsi="Times New Roman" w:cs="Times New Roman"/>
        </w:rPr>
        <w:t>e</w:t>
      </w:r>
      <w:r w:rsidRPr="00571F23">
        <w:rPr>
          <w:rFonts w:ascii="Times New Roman" w:hAnsi="Times New Roman" w:cs="Times New Roman"/>
        </w:rPr>
        <w:t xml:space="preserve"> </w:t>
      </w:r>
      <w:r w:rsidR="00F216AD">
        <w:rPr>
          <w:rFonts w:ascii="Times New Roman" w:hAnsi="Times New Roman" w:cs="Times New Roman"/>
        </w:rPr>
        <w:t>Zadavate</w:t>
      </w:r>
      <w:r w:rsidRPr="00571F23">
        <w:rPr>
          <w:rFonts w:ascii="Times New Roman" w:hAnsi="Times New Roman" w:cs="Times New Roman"/>
        </w:rPr>
        <w:t>lem odsouhlaseným Harmonogramem Implementace.</w:t>
      </w:r>
    </w:p>
    <w:p w:rsidR="00FB1E65" w:rsidRDefault="00FB1E65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571F23">
        <w:rPr>
          <w:rFonts w:ascii="Times New Roman" w:hAnsi="Times New Roman" w:cs="Times New Roman"/>
        </w:rPr>
        <w:lastRenderedPageBreak/>
        <w:t>Implementace je rozdělena do tří úzce souvisejících oblastí, které budou probíhat v prostorách DC v lokalitách Letenská, Voctářova a Vápenka.</w:t>
      </w:r>
    </w:p>
    <w:p w:rsidR="00571F23" w:rsidRPr="00571F23" w:rsidRDefault="00571F23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571F23">
        <w:rPr>
          <w:rFonts w:ascii="Times New Roman" w:hAnsi="Times New Roman" w:cs="Times New Roman"/>
        </w:rPr>
        <w:t>Samostatnou část implementace pak bude představovat požadovaná implementační a provozní dokumentace popsaná v podkapitole D. Implementační a provozní dokumentace níže.</w:t>
      </w:r>
    </w:p>
    <w:p w:rsidR="00FB1E65" w:rsidRPr="00FB1E65" w:rsidRDefault="00FB1E65" w:rsidP="00785D4A">
      <w:pPr>
        <w:pStyle w:val="Bezmezer"/>
        <w:numPr>
          <w:ilvl w:val="0"/>
          <w:numId w:val="20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FB1E65">
        <w:rPr>
          <w:rFonts w:ascii="Times New Roman" w:hAnsi="Times New Roman" w:cs="Times New Roman"/>
          <w:b/>
        </w:rPr>
        <w:t>I</w:t>
      </w:r>
      <w:r w:rsidR="00E60CBC">
        <w:rPr>
          <w:rFonts w:ascii="Times New Roman" w:hAnsi="Times New Roman" w:cs="Times New Roman"/>
          <w:b/>
        </w:rPr>
        <w:t xml:space="preserve">mplementace </w:t>
      </w:r>
      <w:r w:rsidRPr="00FB1E65">
        <w:rPr>
          <w:rFonts w:ascii="Times New Roman" w:hAnsi="Times New Roman" w:cs="Times New Roman"/>
          <w:b/>
        </w:rPr>
        <w:t>SAN</w:t>
      </w:r>
    </w:p>
    <w:p w:rsidR="00FB1E65" w:rsidRPr="00FB1E65" w:rsidRDefault="00FB1E65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Implementace nových 8 ks SAN switch představuje jejich zprovoznění v prostředí MF obsahující tyto části:</w:t>
      </w:r>
    </w:p>
    <w:p w:rsidR="00FB1E65" w:rsidRPr="00FB1E65" w:rsidRDefault="00FB1E6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Propojení SAN switch redundantními cestami přes technologii DWDM</w:t>
      </w:r>
      <w:r w:rsidR="00F32135">
        <w:rPr>
          <w:rFonts w:ascii="Times New Roman" w:hAnsi="Times New Roman" w:cs="Times New Roman"/>
        </w:rPr>
        <w:t xml:space="preserve"> </w:t>
      </w:r>
    </w:p>
    <w:p w:rsidR="00FB1E65" w:rsidRPr="00FB1E65" w:rsidRDefault="00FB1E6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Instalace a konfigurace management nástrojů pro správu všech 8ks SAN switch z jednoho místa,</w:t>
      </w:r>
    </w:p>
    <w:p w:rsidR="00FB1E65" w:rsidRPr="00FB1E65" w:rsidRDefault="00FB1E65" w:rsidP="00785D4A">
      <w:pPr>
        <w:pStyle w:val="Bezmezer"/>
        <w:numPr>
          <w:ilvl w:val="0"/>
          <w:numId w:val="15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Základní konfigurace SAN switch pro připojení diskových polí a serverů.</w:t>
      </w:r>
    </w:p>
    <w:p w:rsidR="00FB1E65" w:rsidRPr="00FB1E65" w:rsidRDefault="00FB1E65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Umístění SAN switch:</w:t>
      </w:r>
    </w:p>
    <w:p w:rsidR="00FB1E65" w:rsidRPr="00FB1E65" w:rsidRDefault="00FB1E65" w:rsidP="00785D4A">
      <w:pPr>
        <w:pStyle w:val="Bezmezer"/>
        <w:numPr>
          <w:ilvl w:val="0"/>
          <w:numId w:val="17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4 ks SAN switch v lokalitě Letenská (po 2ks ve dvou různých místnostech),</w:t>
      </w:r>
    </w:p>
    <w:p w:rsidR="00FB1E65" w:rsidRPr="00FB1E65" w:rsidRDefault="00FB1E65" w:rsidP="00785D4A">
      <w:pPr>
        <w:pStyle w:val="Bezmezer"/>
        <w:numPr>
          <w:ilvl w:val="0"/>
          <w:numId w:val="17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2 ks SAN switch v lokalitě Voctářova,</w:t>
      </w:r>
    </w:p>
    <w:p w:rsidR="00F32135" w:rsidRDefault="00FB1E65" w:rsidP="00785D4A">
      <w:pPr>
        <w:pStyle w:val="Bezmezer"/>
        <w:numPr>
          <w:ilvl w:val="0"/>
          <w:numId w:val="17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2 ks SAN switch v lokalitě Vápenka.</w:t>
      </w:r>
    </w:p>
    <w:p w:rsidR="006D2B9B" w:rsidRPr="006D2B9B" w:rsidRDefault="00F32135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D2B9B">
        <w:rPr>
          <w:rFonts w:ascii="Times New Roman" w:hAnsi="Times New Roman" w:cs="Times New Roman"/>
        </w:rPr>
        <w:t xml:space="preserve">Všechny </w:t>
      </w:r>
      <w:r w:rsidR="009419F6" w:rsidRPr="006D2B9B">
        <w:rPr>
          <w:rFonts w:ascii="Times New Roman" w:hAnsi="Times New Roman" w:cs="Times New Roman"/>
        </w:rPr>
        <w:t xml:space="preserve">komunikační </w:t>
      </w:r>
      <w:r w:rsidRPr="006D2B9B">
        <w:rPr>
          <w:rFonts w:ascii="Times New Roman" w:hAnsi="Times New Roman" w:cs="Times New Roman"/>
        </w:rPr>
        <w:t>kabely</w:t>
      </w:r>
      <w:r w:rsidR="009419F6" w:rsidRPr="006D2B9B">
        <w:rPr>
          <w:rFonts w:ascii="Times New Roman" w:hAnsi="Times New Roman" w:cs="Times New Roman"/>
        </w:rPr>
        <w:t xml:space="preserve"> potřebné</w:t>
      </w:r>
      <w:r w:rsidRPr="006D2B9B">
        <w:rPr>
          <w:rFonts w:ascii="Times New Roman" w:hAnsi="Times New Roman" w:cs="Times New Roman"/>
        </w:rPr>
        <w:t xml:space="preserve"> </w:t>
      </w:r>
      <w:r w:rsidR="009419F6" w:rsidRPr="006D2B9B">
        <w:rPr>
          <w:rFonts w:ascii="Times New Roman" w:hAnsi="Times New Roman" w:cs="Times New Roman"/>
        </w:rPr>
        <w:t>pro</w:t>
      </w:r>
      <w:r w:rsidRPr="006D2B9B">
        <w:rPr>
          <w:rFonts w:ascii="Times New Roman" w:hAnsi="Times New Roman" w:cs="Times New Roman"/>
        </w:rPr>
        <w:t xml:space="preserve"> </w:t>
      </w:r>
      <w:r w:rsidR="009419F6" w:rsidRPr="006D2B9B">
        <w:rPr>
          <w:rFonts w:ascii="Times New Roman" w:hAnsi="Times New Roman" w:cs="Times New Roman"/>
        </w:rPr>
        <w:t>při</w:t>
      </w:r>
      <w:r w:rsidRPr="006D2B9B">
        <w:rPr>
          <w:rFonts w:ascii="Times New Roman" w:hAnsi="Times New Roman" w:cs="Times New Roman"/>
        </w:rPr>
        <w:t xml:space="preserve">pojení </w:t>
      </w:r>
      <w:r w:rsidR="00025B17" w:rsidRPr="006D2B9B">
        <w:rPr>
          <w:rFonts w:ascii="Times New Roman" w:hAnsi="Times New Roman" w:cs="Times New Roman"/>
        </w:rPr>
        <w:t xml:space="preserve">všech zařízení </w:t>
      </w:r>
      <w:r w:rsidR="009419F6" w:rsidRPr="006D2B9B">
        <w:rPr>
          <w:rFonts w:ascii="Times New Roman" w:hAnsi="Times New Roman" w:cs="Times New Roman"/>
        </w:rPr>
        <w:t xml:space="preserve">do SAN infrastruktury </w:t>
      </w:r>
      <w:r w:rsidRPr="006D2B9B">
        <w:rPr>
          <w:rFonts w:ascii="Times New Roman" w:hAnsi="Times New Roman" w:cs="Times New Roman"/>
        </w:rPr>
        <w:t xml:space="preserve">zajistí </w:t>
      </w:r>
      <w:r w:rsidR="00F216AD">
        <w:rPr>
          <w:rFonts w:ascii="Times New Roman" w:hAnsi="Times New Roman" w:cs="Times New Roman"/>
        </w:rPr>
        <w:t>Zadavate</w:t>
      </w:r>
      <w:r w:rsidRPr="006D2B9B">
        <w:rPr>
          <w:rFonts w:ascii="Times New Roman" w:hAnsi="Times New Roman" w:cs="Times New Roman"/>
        </w:rPr>
        <w:t>l.</w:t>
      </w:r>
    </w:p>
    <w:p w:rsidR="00FB1E65" w:rsidRPr="00FB1E65" w:rsidRDefault="00FB1E65" w:rsidP="00785D4A">
      <w:pPr>
        <w:pStyle w:val="Bezmezer"/>
        <w:numPr>
          <w:ilvl w:val="0"/>
          <w:numId w:val="20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FB1E65">
        <w:rPr>
          <w:rFonts w:ascii="Times New Roman" w:hAnsi="Times New Roman" w:cs="Times New Roman"/>
          <w:b/>
        </w:rPr>
        <w:t>I</w:t>
      </w:r>
      <w:r w:rsidR="00E60CBC">
        <w:rPr>
          <w:rFonts w:ascii="Times New Roman" w:hAnsi="Times New Roman" w:cs="Times New Roman"/>
          <w:b/>
        </w:rPr>
        <w:t>mplementace diskových polí</w:t>
      </w:r>
    </w:p>
    <w:p w:rsidR="00FB1E65" w:rsidRPr="004850F6" w:rsidRDefault="00FB1E65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850F6">
        <w:rPr>
          <w:rFonts w:ascii="Times New Roman" w:hAnsi="Times New Roman" w:cs="Times New Roman"/>
        </w:rPr>
        <w:t xml:space="preserve">Disková pole budou rozložena napříč datovými centry resortu MF (Letenská, Vápenka a Voctářova) tak, že disková pole v Letenské a na Vápence (Primární pole) budou rovnocenná synchronně replikovaná a výpadek kteréhokoliv z nich nebude znamenat výpadek poskytování služeb, anebo nedostupnost dat. Data tedy budou uložena ve formátu vysoké dostupnosti napříč datovými centry. </w:t>
      </w:r>
      <w:r w:rsidR="00C61B99" w:rsidRPr="004850F6">
        <w:rPr>
          <w:rFonts w:ascii="Times New Roman" w:hAnsi="Times New Roman" w:cs="Times New Roman"/>
        </w:rPr>
        <w:t>Pod implementací diskových polí a SAN proto současně rozumíme nastavení TFO clusteru v požadovaném rozsahu.</w:t>
      </w:r>
    </w:p>
    <w:p w:rsidR="00FB1E65" w:rsidRPr="00BF670F" w:rsidRDefault="00BF670F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BF670F">
        <w:rPr>
          <w:rFonts w:ascii="Times New Roman" w:hAnsi="Times New Roman" w:cs="Times New Roman"/>
        </w:rPr>
        <w:t>Jako třetí lokalita a třetí diskové pole (</w:t>
      </w:r>
      <w:r w:rsidR="00785D4A">
        <w:rPr>
          <w:rFonts w:ascii="Times New Roman" w:hAnsi="Times New Roman" w:cs="Times New Roman"/>
        </w:rPr>
        <w:t>b</w:t>
      </w:r>
      <w:r w:rsidRPr="00BF670F">
        <w:rPr>
          <w:rFonts w:ascii="Times New Roman" w:hAnsi="Times New Roman" w:cs="Times New Roman"/>
        </w:rPr>
        <w:t xml:space="preserve">ackup pole) bude využita lokalita Voctářova, do které bude realizována bezpečnostní replika dat asynchronním způsobem. Tato bezpečnostní replika (záloha) bude dostupná pro rychlou obnovu s nízkým RPO a RTO. </w:t>
      </w:r>
      <w:r w:rsidR="004A265A" w:rsidRPr="004A265A">
        <w:rPr>
          <w:rFonts w:ascii="Times New Roman" w:hAnsi="Times New Roman" w:cs="Times New Roman"/>
          <w:szCs w:val="24"/>
        </w:rPr>
        <w:t xml:space="preserve">V případě </w:t>
      </w:r>
      <w:r w:rsidR="004A265A" w:rsidRPr="004A265A">
        <w:rPr>
          <w:rFonts w:ascii="Times New Roman" w:hAnsi="Times New Roman"/>
          <w:szCs w:val="24"/>
        </w:rPr>
        <w:t>havárie</w:t>
      </w:r>
      <w:r w:rsidR="004A265A" w:rsidRPr="004A265A">
        <w:rPr>
          <w:rFonts w:ascii="Times New Roman" w:hAnsi="Times New Roman" w:cs="Times New Roman"/>
          <w:szCs w:val="24"/>
        </w:rPr>
        <w:t xml:space="preserve"> něk</w:t>
      </w:r>
      <w:r w:rsidR="005F342D">
        <w:rPr>
          <w:rFonts w:ascii="Times New Roman" w:hAnsi="Times New Roman" w:cs="Times New Roman"/>
          <w:szCs w:val="24"/>
        </w:rPr>
        <w:t>ter</w:t>
      </w:r>
      <w:r w:rsidR="004A265A" w:rsidRPr="004A265A">
        <w:rPr>
          <w:rFonts w:ascii="Times New Roman" w:hAnsi="Times New Roman" w:cs="Times New Roman"/>
          <w:szCs w:val="24"/>
        </w:rPr>
        <w:t xml:space="preserve">ého produktivního pole z původního </w:t>
      </w:r>
      <w:proofErr w:type="spellStart"/>
      <w:r w:rsidR="004A265A" w:rsidRPr="004A265A">
        <w:rPr>
          <w:rFonts w:ascii="Times New Roman" w:hAnsi="Times New Roman" w:cs="Times New Roman"/>
          <w:szCs w:val="24"/>
        </w:rPr>
        <w:t>active-active</w:t>
      </w:r>
      <w:proofErr w:type="spellEnd"/>
      <w:r w:rsidR="004A265A" w:rsidRPr="004A265A">
        <w:rPr>
          <w:rFonts w:ascii="Times New Roman" w:hAnsi="Times New Roman" w:cs="Times New Roman"/>
          <w:szCs w:val="24"/>
        </w:rPr>
        <w:t xml:space="preserve"> TFO clusteru bude sestaven nový </w:t>
      </w:r>
      <w:proofErr w:type="spellStart"/>
      <w:r w:rsidR="004A265A" w:rsidRPr="004A265A">
        <w:rPr>
          <w:rFonts w:ascii="Times New Roman" w:hAnsi="Times New Roman" w:cs="Times New Roman"/>
          <w:szCs w:val="24"/>
        </w:rPr>
        <w:t>active-active</w:t>
      </w:r>
      <w:proofErr w:type="spellEnd"/>
      <w:r w:rsidR="004A265A" w:rsidRPr="004A265A">
        <w:rPr>
          <w:rFonts w:ascii="Times New Roman" w:hAnsi="Times New Roman" w:cs="Times New Roman"/>
          <w:szCs w:val="24"/>
        </w:rPr>
        <w:t xml:space="preserve"> TFO cluster mezi zbylým produktivním polem a backup polem</w:t>
      </w:r>
      <w:r w:rsidR="004A265A">
        <w:rPr>
          <w:rFonts w:ascii="Times New Roman" w:hAnsi="Times New Roman" w:cs="Times New Roman"/>
          <w:sz w:val="24"/>
          <w:szCs w:val="24"/>
        </w:rPr>
        <w:t xml:space="preserve">. </w:t>
      </w:r>
      <w:r w:rsidRPr="00BF670F">
        <w:rPr>
          <w:rFonts w:ascii="Times New Roman" w:hAnsi="Times New Roman" w:cs="Times New Roman"/>
        </w:rPr>
        <w:t xml:space="preserve">RPO se bude odvíjet </w:t>
      </w:r>
      <w:r w:rsidR="00C034AF">
        <w:rPr>
          <w:rFonts w:ascii="Times New Roman" w:hAnsi="Times New Roman" w:cs="Times New Roman"/>
        </w:rPr>
        <w:t xml:space="preserve">nanejvýš </w:t>
      </w:r>
      <w:r w:rsidRPr="00BF670F">
        <w:rPr>
          <w:rFonts w:ascii="Times New Roman" w:hAnsi="Times New Roman" w:cs="Times New Roman"/>
        </w:rPr>
        <w:t xml:space="preserve">od maximálního povoleného časového zpoždění asynchronní replikace - tj. 5 minut a </w:t>
      </w:r>
      <w:r w:rsidRPr="004A265A">
        <w:rPr>
          <w:rFonts w:ascii="Times New Roman" w:hAnsi="Times New Roman" w:cs="Times New Roman"/>
        </w:rPr>
        <w:t xml:space="preserve">RTO </w:t>
      </w:r>
      <w:r w:rsidRPr="00755CB4">
        <w:rPr>
          <w:rFonts w:ascii="Times New Roman" w:hAnsi="Times New Roman" w:cs="Times New Roman"/>
        </w:rPr>
        <w:t xml:space="preserve">plného zprovoznění </w:t>
      </w:r>
      <w:proofErr w:type="spellStart"/>
      <w:r w:rsidR="00755CB4">
        <w:rPr>
          <w:rFonts w:ascii="Times New Roman" w:hAnsi="Times New Roman" w:cs="Times New Roman"/>
        </w:rPr>
        <w:t>active-active</w:t>
      </w:r>
      <w:proofErr w:type="spellEnd"/>
      <w:r w:rsidR="00755CB4">
        <w:rPr>
          <w:rFonts w:ascii="Times New Roman" w:hAnsi="Times New Roman" w:cs="Times New Roman"/>
        </w:rPr>
        <w:t xml:space="preserve"> </w:t>
      </w:r>
      <w:r w:rsidRPr="00755CB4">
        <w:rPr>
          <w:rFonts w:ascii="Times New Roman" w:hAnsi="Times New Roman" w:cs="Times New Roman"/>
        </w:rPr>
        <w:t>TFO clusteru</w:t>
      </w:r>
      <w:r w:rsidRPr="004A265A">
        <w:rPr>
          <w:rFonts w:ascii="Times New Roman" w:hAnsi="Times New Roman" w:cs="Times New Roman"/>
        </w:rPr>
        <w:t xml:space="preserve"> mezi backup polem a aktuálně dostupným produktivním polem bude do </w:t>
      </w:r>
      <w:r w:rsidR="004A265A">
        <w:rPr>
          <w:rFonts w:ascii="Times New Roman" w:hAnsi="Times New Roman" w:cs="Times New Roman"/>
        </w:rPr>
        <w:t>120</w:t>
      </w:r>
      <w:r w:rsidR="004A265A" w:rsidRPr="004A265A">
        <w:rPr>
          <w:rFonts w:ascii="Times New Roman" w:hAnsi="Times New Roman" w:cs="Times New Roman"/>
        </w:rPr>
        <w:t xml:space="preserve"> </w:t>
      </w:r>
      <w:r w:rsidRPr="004A265A">
        <w:rPr>
          <w:rFonts w:ascii="Times New Roman" w:hAnsi="Times New Roman" w:cs="Times New Roman"/>
        </w:rPr>
        <w:t>minut.</w:t>
      </w:r>
      <w:r w:rsidRPr="00BF670F">
        <w:rPr>
          <w:rFonts w:ascii="Times New Roman" w:hAnsi="Times New Roman" w:cs="Times New Roman"/>
        </w:rPr>
        <w:t xml:space="preserve"> </w:t>
      </w:r>
      <w:r w:rsidR="00FB1E65" w:rsidRPr="00BF670F">
        <w:rPr>
          <w:rFonts w:ascii="Times New Roman" w:hAnsi="Times New Roman" w:cs="Times New Roman"/>
        </w:rPr>
        <w:t>Jednotlivé kroky implementace jsou následující:</w:t>
      </w:r>
    </w:p>
    <w:p w:rsidR="00FB1E65" w:rsidRPr="00FB1E65" w:rsidRDefault="00FB1E65" w:rsidP="00785D4A">
      <w:pPr>
        <w:pStyle w:val="Bezmezer"/>
        <w:numPr>
          <w:ilvl w:val="0"/>
          <w:numId w:val="18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 xml:space="preserve">Připojení </w:t>
      </w:r>
      <w:r w:rsidR="00025B17">
        <w:rPr>
          <w:rFonts w:ascii="Times New Roman" w:hAnsi="Times New Roman" w:cs="Times New Roman"/>
        </w:rPr>
        <w:t xml:space="preserve">nových </w:t>
      </w:r>
      <w:r w:rsidRPr="00FB1E65">
        <w:rPr>
          <w:rFonts w:ascii="Times New Roman" w:hAnsi="Times New Roman" w:cs="Times New Roman"/>
        </w:rPr>
        <w:t>diskových polí k nově budované SAN,</w:t>
      </w:r>
    </w:p>
    <w:p w:rsidR="00FB1E65" w:rsidRPr="00FB1E65" w:rsidRDefault="00FB1E65" w:rsidP="00785D4A">
      <w:pPr>
        <w:pStyle w:val="Bezmezer"/>
        <w:numPr>
          <w:ilvl w:val="0"/>
          <w:numId w:val="18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Instalace a konfigurace management nástrojů pro správu všech 3ks diskových polí z jednoho místa,</w:t>
      </w:r>
    </w:p>
    <w:p w:rsidR="00FB1E65" w:rsidRPr="00FB1E65" w:rsidRDefault="00FB1E65" w:rsidP="00785D4A">
      <w:pPr>
        <w:pStyle w:val="Bezmezer"/>
        <w:numPr>
          <w:ilvl w:val="0"/>
          <w:numId w:val="18"/>
        </w:numPr>
        <w:ind w:left="425" w:hanging="425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Základní konfigurace diskových polí pro připojení serverů a replikace vytvořených diskových prostor.</w:t>
      </w:r>
    </w:p>
    <w:p w:rsidR="00FB1E65" w:rsidRPr="00FB1E65" w:rsidRDefault="00FB1E65" w:rsidP="00785D4A">
      <w:pPr>
        <w:pStyle w:val="Bezmezer"/>
        <w:numPr>
          <w:ilvl w:val="0"/>
          <w:numId w:val="20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FB1E65">
        <w:rPr>
          <w:rFonts w:ascii="Times New Roman" w:hAnsi="Times New Roman" w:cs="Times New Roman"/>
          <w:b/>
        </w:rPr>
        <w:t>I</w:t>
      </w:r>
      <w:r w:rsidR="00E60CBC">
        <w:rPr>
          <w:rFonts w:ascii="Times New Roman" w:hAnsi="Times New Roman" w:cs="Times New Roman"/>
          <w:b/>
        </w:rPr>
        <w:t>ntegrace se stávajícím prostředí</w:t>
      </w:r>
    </w:p>
    <w:p w:rsidR="00FB1E65" w:rsidRPr="00FB1E65" w:rsidRDefault="00FB1E65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Integrace bude spočívat v připojení stávajících diskových polí a serverů do nové SAN a pro servery ověření funkčnosti s nově přidělenými diskovými prostory. Integrace bude obsahovat minimálně připojení těchto zařízení: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Dvě disková pole EMC VMAX10K,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Diskové pole HP EVA8400,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Diskové pole HP EVA8100,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 xml:space="preserve">Diskové pole </w:t>
      </w:r>
      <w:proofErr w:type="spellStart"/>
      <w:r w:rsidRPr="00FB1E65">
        <w:rPr>
          <w:rFonts w:ascii="Times New Roman" w:hAnsi="Times New Roman" w:cs="Times New Roman"/>
        </w:rPr>
        <w:t>Hitachi</w:t>
      </w:r>
      <w:proofErr w:type="spellEnd"/>
      <w:r w:rsidRPr="00FB1E65">
        <w:rPr>
          <w:rFonts w:ascii="Times New Roman" w:hAnsi="Times New Roman" w:cs="Times New Roman"/>
        </w:rPr>
        <w:t xml:space="preserve"> USP-V,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8ks serverů s </w:t>
      </w:r>
      <w:proofErr w:type="spellStart"/>
      <w:r w:rsidRPr="00FB1E65">
        <w:rPr>
          <w:rFonts w:ascii="Times New Roman" w:hAnsi="Times New Roman" w:cs="Times New Roman"/>
        </w:rPr>
        <w:t>virtualizační</w:t>
      </w:r>
      <w:proofErr w:type="spellEnd"/>
      <w:r w:rsidRPr="00FB1E65">
        <w:rPr>
          <w:rFonts w:ascii="Times New Roman" w:hAnsi="Times New Roman" w:cs="Times New Roman"/>
        </w:rPr>
        <w:t xml:space="preserve"> platformou </w:t>
      </w:r>
      <w:proofErr w:type="spellStart"/>
      <w:r w:rsidRPr="00FB1E65">
        <w:rPr>
          <w:rFonts w:ascii="Times New Roman" w:hAnsi="Times New Roman" w:cs="Times New Roman"/>
        </w:rPr>
        <w:t>VMware</w:t>
      </w:r>
      <w:proofErr w:type="spellEnd"/>
      <w:r w:rsidRPr="00FB1E65">
        <w:rPr>
          <w:rFonts w:ascii="Times New Roman" w:hAnsi="Times New Roman" w:cs="Times New Roman"/>
        </w:rPr>
        <w:t>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10ks serverů s </w:t>
      </w:r>
      <w:proofErr w:type="spellStart"/>
      <w:r w:rsidRPr="00FB1E65">
        <w:rPr>
          <w:rFonts w:ascii="Times New Roman" w:hAnsi="Times New Roman" w:cs="Times New Roman"/>
        </w:rPr>
        <w:t>virtualizační</w:t>
      </w:r>
      <w:proofErr w:type="spellEnd"/>
      <w:r w:rsidRPr="00FB1E65">
        <w:rPr>
          <w:rFonts w:ascii="Times New Roman" w:hAnsi="Times New Roman" w:cs="Times New Roman"/>
        </w:rPr>
        <w:t xml:space="preserve"> platformou Oracle,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7ks serverů s operačním systémem Windows,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 xml:space="preserve">2ks deduplikačních zařízení Dell EMC Data </w:t>
      </w:r>
      <w:proofErr w:type="spellStart"/>
      <w:r w:rsidRPr="00FB1E65">
        <w:rPr>
          <w:rFonts w:ascii="Times New Roman" w:hAnsi="Times New Roman" w:cs="Times New Roman"/>
        </w:rPr>
        <w:t>Domain</w:t>
      </w:r>
      <w:proofErr w:type="spellEnd"/>
      <w:r w:rsidRPr="00FB1E65">
        <w:rPr>
          <w:rFonts w:ascii="Times New Roman" w:hAnsi="Times New Roman" w:cs="Times New Roman"/>
        </w:rPr>
        <w:t xml:space="preserve"> DD6300,</w:t>
      </w:r>
    </w:p>
    <w:p w:rsidR="00FB1E65" w:rsidRP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 xml:space="preserve">1ks páskové knihovny Sun </w:t>
      </w:r>
      <w:proofErr w:type="spellStart"/>
      <w:r w:rsidRPr="00FB1E65">
        <w:rPr>
          <w:rFonts w:ascii="Times New Roman" w:hAnsi="Times New Roman" w:cs="Times New Roman"/>
        </w:rPr>
        <w:t>StorageTek</w:t>
      </w:r>
      <w:proofErr w:type="spellEnd"/>
      <w:r w:rsidRPr="00FB1E65">
        <w:rPr>
          <w:rFonts w:ascii="Times New Roman" w:hAnsi="Times New Roman" w:cs="Times New Roman"/>
        </w:rPr>
        <w:t xml:space="preserve"> L700e,</w:t>
      </w:r>
    </w:p>
    <w:p w:rsidR="00FB1E65" w:rsidRDefault="00FB1E65" w:rsidP="00785D4A">
      <w:pPr>
        <w:pStyle w:val="Bezmezer"/>
        <w:numPr>
          <w:ilvl w:val="0"/>
          <w:numId w:val="21"/>
        </w:numPr>
        <w:ind w:left="426" w:hanging="426"/>
        <w:jc w:val="both"/>
        <w:rPr>
          <w:rFonts w:ascii="Times New Roman" w:hAnsi="Times New Roman" w:cs="Times New Roman"/>
        </w:rPr>
      </w:pPr>
      <w:r w:rsidRPr="00FB1E65">
        <w:rPr>
          <w:rFonts w:ascii="Times New Roman" w:hAnsi="Times New Roman" w:cs="Times New Roman"/>
        </w:rPr>
        <w:t>2ks zálohovacích zařízení Copan.</w:t>
      </w:r>
    </w:p>
    <w:p w:rsidR="006961D8" w:rsidRPr="006961D8" w:rsidRDefault="006961D8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Poznámka: Disková pole uvedená v bodech 2) až 4) budou do nové SAN připojena jen na dobu nutnou pro migraci dat a zprovoznění souvisejících systémů na nových diskových polích.</w:t>
      </w:r>
    </w:p>
    <w:p w:rsidR="00E451B8" w:rsidRPr="00E451B8" w:rsidRDefault="00E451B8" w:rsidP="00785D4A">
      <w:pPr>
        <w:pStyle w:val="Bezmezer"/>
        <w:numPr>
          <w:ilvl w:val="0"/>
          <w:numId w:val="20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E451B8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mplementační a provozní dokumentace</w:t>
      </w:r>
    </w:p>
    <w:p w:rsidR="00E451B8" w:rsidRPr="00E451B8" w:rsidRDefault="00E451B8" w:rsidP="00785D4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451B8">
        <w:rPr>
          <w:rFonts w:ascii="Times New Roman" w:hAnsi="Times New Roman" w:cs="Times New Roman"/>
        </w:rPr>
        <w:t>Součástí dodávky požadované technologie bude i dokumentace v následujícím rozsahu:</w:t>
      </w:r>
    </w:p>
    <w:p w:rsidR="00E451B8" w:rsidRPr="00E451B8" w:rsidRDefault="00E451B8" w:rsidP="00785D4A">
      <w:pPr>
        <w:pStyle w:val="Bezmezer"/>
        <w:numPr>
          <w:ilvl w:val="0"/>
          <w:numId w:val="42"/>
        </w:numPr>
        <w:spacing w:before="120" w:after="40"/>
        <w:jc w:val="both"/>
        <w:rPr>
          <w:rFonts w:ascii="Times New Roman" w:hAnsi="Times New Roman" w:cs="Times New Roman"/>
        </w:rPr>
      </w:pPr>
      <w:r w:rsidRPr="00E451B8">
        <w:rPr>
          <w:rFonts w:ascii="Times New Roman" w:hAnsi="Times New Roman" w:cs="Times New Roman"/>
        </w:rPr>
        <w:t>Implementační dokumentace:</w:t>
      </w:r>
    </w:p>
    <w:p w:rsidR="00E451B8" w:rsidRPr="00E451B8" w:rsidRDefault="00E451B8" w:rsidP="00785D4A">
      <w:pPr>
        <w:pStyle w:val="Odstavecseseznamem"/>
        <w:numPr>
          <w:ilvl w:val="0"/>
          <w:numId w:val="43"/>
        </w:numPr>
        <w:jc w:val="both"/>
        <w:rPr>
          <w:rFonts w:ascii="Times New Roman" w:hAnsi="Times New Roman"/>
        </w:rPr>
      </w:pPr>
      <w:r w:rsidRPr="00E451B8">
        <w:rPr>
          <w:rFonts w:ascii="Times New Roman" w:hAnsi="Times New Roman"/>
        </w:rPr>
        <w:t>podrobný harmonogram implementace (se zapracovanými intervaly pro provedení požadovaných testů),</w:t>
      </w:r>
    </w:p>
    <w:p w:rsidR="00E451B8" w:rsidRPr="00AC1B53" w:rsidRDefault="0005370F" w:rsidP="00AC1B53">
      <w:pPr>
        <w:pStyle w:val="Odstavecseseznamem"/>
        <w:numPr>
          <w:ilvl w:val="0"/>
          <w:numId w:val="43"/>
        </w:numPr>
        <w:jc w:val="both"/>
        <w:rPr>
          <w:rFonts w:ascii="Times New Roman" w:hAnsi="Times New Roman"/>
        </w:rPr>
      </w:pPr>
      <w:r w:rsidRPr="00AC1B53">
        <w:rPr>
          <w:rFonts w:ascii="Times New Roman" w:hAnsi="Times New Roman"/>
        </w:rPr>
        <w:lastRenderedPageBreak/>
        <w:t>podrobný popis konfiguračních nastavení HW a SW pro účely implementačních prací</w:t>
      </w:r>
      <w:r w:rsidR="00AC1B53" w:rsidRPr="00AC1B53">
        <w:rPr>
          <w:rFonts w:ascii="Times New Roman" w:hAnsi="Times New Roman"/>
        </w:rPr>
        <w:t xml:space="preserve"> a další nezbytné podklady, bez nichž není možná implementace nabízeného předmětu plnění do stávajícího prostředí Zadavatele</w:t>
      </w:r>
      <w:r w:rsidR="00AC1B53">
        <w:rPr>
          <w:rFonts w:ascii="Times New Roman" w:hAnsi="Times New Roman"/>
        </w:rPr>
        <w:t xml:space="preserve">, </w:t>
      </w:r>
      <w:r w:rsidR="00AC1B53" w:rsidRPr="00AC1B53">
        <w:rPr>
          <w:rFonts w:ascii="Times New Roman" w:hAnsi="Times New Roman"/>
        </w:rPr>
        <w:t>včetně detailního popisu</w:t>
      </w:r>
      <w:r w:rsidRPr="00AC1B53">
        <w:rPr>
          <w:rFonts w:ascii="Times New Roman" w:hAnsi="Times New Roman"/>
        </w:rPr>
        <w:t xml:space="preserve"> způsobu integrace</w:t>
      </w:r>
      <w:r w:rsidR="001E598A" w:rsidRPr="00AC1B53">
        <w:rPr>
          <w:rFonts w:ascii="Times New Roman" w:hAnsi="Times New Roman"/>
        </w:rPr>
        <w:t>.</w:t>
      </w:r>
    </w:p>
    <w:p w:rsidR="00E451B8" w:rsidRPr="00E451B8" w:rsidRDefault="00E451B8" w:rsidP="00785D4A">
      <w:pPr>
        <w:pStyle w:val="Bezmezer"/>
        <w:numPr>
          <w:ilvl w:val="0"/>
          <w:numId w:val="42"/>
        </w:numPr>
        <w:spacing w:before="120" w:after="40"/>
        <w:jc w:val="both"/>
        <w:rPr>
          <w:rFonts w:ascii="Times New Roman" w:hAnsi="Times New Roman" w:cs="Times New Roman"/>
        </w:rPr>
      </w:pPr>
      <w:r w:rsidRPr="00E451B8">
        <w:rPr>
          <w:rFonts w:ascii="Times New Roman" w:hAnsi="Times New Roman" w:cs="Times New Roman"/>
        </w:rPr>
        <w:t>Provozní dokumentace včetně finální technické a implementační dokumentace:</w:t>
      </w:r>
    </w:p>
    <w:p w:rsidR="00E451B8" w:rsidRPr="00E451B8" w:rsidRDefault="00E451B8" w:rsidP="00785D4A">
      <w:pPr>
        <w:pStyle w:val="Odstavecseseznamem"/>
        <w:numPr>
          <w:ilvl w:val="0"/>
          <w:numId w:val="44"/>
        </w:numPr>
        <w:jc w:val="both"/>
        <w:rPr>
          <w:rFonts w:ascii="Times New Roman" w:hAnsi="Times New Roman"/>
        </w:rPr>
      </w:pPr>
      <w:r w:rsidRPr="00E451B8">
        <w:rPr>
          <w:rFonts w:ascii="Times New Roman" w:hAnsi="Times New Roman"/>
        </w:rPr>
        <w:t xml:space="preserve">dokumentace bude dodána v rozsahu uvedeném v </w:t>
      </w:r>
      <w:r>
        <w:rPr>
          <w:rFonts w:ascii="Times New Roman" w:hAnsi="Times New Roman"/>
        </w:rPr>
        <w:t>pod</w:t>
      </w:r>
      <w:r w:rsidRPr="00E451B8">
        <w:rPr>
          <w:rFonts w:ascii="Times New Roman" w:hAnsi="Times New Roman"/>
        </w:rPr>
        <w:t>kapitol</w:t>
      </w:r>
      <w:r w:rsidR="00092A27">
        <w:rPr>
          <w:rFonts w:ascii="Times New Roman" w:hAnsi="Times New Roman"/>
        </w:rPr>
        <w:t>e</w:t>
      </w:r>
      <w:r w:rsidRPr="00E451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C. </w:t>
      </w:r>
      <w:r w:rsidRPr="00E451B8">
        <w:rPr>
          <w:rFonts w:ascii="Times New Roman" w:hAnsi="Times New Roman"/>
        </w:rPr>
        <w:t>Specifikace dokumentace</w:t>
      </w:r>
      <w:r w:rsidR="00585C33">
        <w:rPr>
          <w:rFonts w:ascii="Times New Roman" w:hAnsi="Times New Roman"/>
        </w:rPr>
        <w:t xml:space="preserve"> části 3 Migrace </w:t>
      </w:r>
      <w:r w:rsidR="00AF1423">
        <w:rPr>
          <w:rFonts w:ascii="Times New Roman" w:hAnsi="Times New Roman"/>
        </w:rPr>
        <w:t>+</w:t>
      </w:r>
      <w:r w:rsidR="00585C33">
        <w:rPr>
          <w:rFonts w:ascii="Times New Roman" w:hAnsi="Times New Roman"/>
        </w:rPr>
        <w:t xml:space="preserve"> </w:t>
      </w:r>
      <w:r w:rsidR="00AF1423">
        <w:rPr>
          <w:rFonts w:ascii="Times New Roman" w:hAnsi="Times New Roman"/>
        </w:rPr>
        <w:t>Š</w:t>
      </w:r>
      <w:r w:rsidR="00585C33">
        <w:rPr>
          <w:rFonts w:ascii="Times New Roman" w:hAnsi="Times New Roman"/>
        </w:rPr>
        <w:t>kolení</w:t>
      </w:r>
      <w:r w:rsidRPr="00E451B8">
        <w:rPr>
          <w:rFonts w:ascii="Times New Roman" w:hAnsi="Times New Roman"/>
        </w:rPr>
        <w:t>.</w:t>
      </w:r>
    </w:p>
    <w:p w:rsidR="00E60CBC" w:rsidRPr="00FB1E65" w:rsidRDefault="00D707B2" w:rsidP="00785D4A">
      <w:pPr>
        <w:pStyle w:val="Bezmezer"/>
        <w:shd w:val="clear" w:color="auto" w:fill="D9D9D9" w:themeFill="background1" w:themeFillShade="D9"/>
        <w:spacing w:before="120" w:after="1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Ad 2</w:t>
      </w:r>
      <w:r w:rsidRPr="00FB1E65">
        <w:rPr>
          <w:rFonts w:ascii="Times New Roman" w:hAnsi="Times New Roman" w:cs="Times New Roman"/>
          <w:b/>
          <w:sz w:val="24"/>
        </w:rPr>
        <w:t xml:space="preserve">) </w:t>
      </w:r>
      <w:r>
        <w:rPr>
          <w:rFonts w:ascii="Times New Roman" w:hAnsi="Times New Roman" w:cs="Times New Roman"/>
          <w:b/>
          <w:sz w:val="24"/>
        </w:rPr>
        <w:t>Testování</w:t>
      </w:r>
      <w:r w:rsidR="00E60CBC" w:rsidRPr="00FB1E65">
        <w:rPr>
          <w:rFonts w:ascii="Times New Roman" w:hAnsi="Times New Roman" w:cs="Times New Roman"/>
          <w:b/>
          <w:sz w:val="24"/>
        </w:rPr>
        <w:t xml:space="preserve"> </w:t>
      </w:r>
    </w:p>
    <w:p w:rsidR="0081030E" w:rsidRPr="0071172F" w:rsidRDefault="00D707B2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71172F">
        <w:rPr>
          <w:rFonts w:ascii="Times New Roman" w:hAnsi="Times New Roman" w:cs="Times New Roman"/>
        </w:rPr>
        <w:t xml:space="preserve">V rámci testování bude ověřena funkčnost podle akceptačních testů uvedených v příloze č. </w:t>
      </w:r>
      <w:r w:rsidR="00C61B99" w:rsidRPr="0071172F">
        <w:rPr>
          <w:rFonts w:ascii="Times New Roman" w:hAnsi="Times New Roman" w:cs="Times New Roman"/>
        </w:rPr>
        <w:t>4</w:t>
      </w:r>
      <w:r w:rsidR="0071172F" w:rsidRPr="0071172F">
        <w:rPr>
          <w:rFonts w:ascii="Times New Roman" w:hAnsi="Times New Roman" w:cs="Times New Roman"/>
        </w:rPr>
        <w:t xml:space="preserve"> sml</w:t>
      </w:r>
      <w:r w:rsidR="0071172F">
        <w:rPr>
          <w:rFonts w:ascii="Times New Roman" w:hAnsi="Times New Roman" w:cs="Times New Roman"/>
        </w:rPr>
        <w:t xml:space="preserve">ouvy </w:t>
      </w:r>
      <w:r w:rsidR="0071172F" w:rsidRPr="0071172F">
        <w:rPr>
          <w:rFonts w:ascii="Times New Roman" w:hAnsi="Times New Roman" w:cs="Times New Roman"/>
        </w:rPr>
        <w:t xml:space="preserve">-Specifikace </w:t>
      </w:r>
      <w:proofErr w:type="spellStart"/>
      <w:r w:rsidR="0071172F" w:rsidRPr="0071172F">
        <w:rPr>
          <w:rFonts w:ascii="Times New Roman" w:hAnsi="Times New Roman" w:cs="Times New Roman"/>
        </w:rPr>
        <w:t>Testovani</w:t>
      </w:r>
      <w:proofErr w:type="spellEnd"/>
      <w:r w:rsidRPr="0071172F">
        <w:rPr>
          <w:rFonts w:ascii="Times New Roman" w:hAnsi="Times New Roman" w:cs="Times New Roman"/>
        </w:rPr>
        <w:t xml:space="preserve">. Důraz bude kladen na test požadovaných IOPS, funkčnost TFO Clusteru a různé scénáře výpadků jednotlivý částí </w:t>
      </w:r>
      <w:r w:rsidR="003A00B6" w:rsidRPr="0071172F">
        <w:rPr>
          <w:rFonts w:ascii="Times New Roman" w:hAnsi="Times New Roman" w:cs="Times New Roman"/>
        </w:rPr>
        <w:t>Dodavatel</w:t>
      </w:r>
      <w:r w:rsidRPr="0071172F">
        <w:rPr>
          <w:rFonts w:ascii="Times New Roman" w:hAnsi="Times New Roman" w:cs="Times New Roman"/>
        </w:rPr>
        <w:t xml:space="preserve">em dodaného řešení. </w:t>
      </w:r>
      <w:r w:rsidR="005558A1" w:rsidRPr="0071172F">
        <w:rPr>
          <w:rFonts w:ascii="Times New Roman" w:hAnsi="Times New Roman" w:cs="Times New Roman"/>
        </w:rPr>
        <w:t xml:space="preserve">Nesplnění </w:t>
      </w:r>
      <w:r w:rsidR="006C7306" w:rsidRPr="0071172F">
        <w:rPr>
          <w:rFonts w:ascii="Times New Roman" w:hAnsi="Times New Roman" w:cs="Times New Roman"/>
        </w:rPr>
        <w:t>funkčnosti dodaného řešení nebo</w:t>
      </w:r>
      <w:r w:rsidR="005558A1" w:rsidRPr="0071172F">
        <w:rPr>
          <w:rFonts w:ascii="Times New Roman" w:hAnsi="Times New Roman" w:cs="Times New Roman"/>
        </w:rPr>
        <w:t xml:space="preserve"> akceptačních testů dle smluvních podmínek </w:t>
      </w:r>
      <w:r w:rsidR="006C7306" w:rsidRPr="0071172F">
        <w:rPr>
          <w:rFonts w:ascii="Times New Roman" w:hAnsi="Times New Roman" w:cs="Times New Roman"/>
        </w:rPr>
        <w:t>může</w:t>
      </w:r>
      <w:r w:rsidR="005558A1" w:rsidRPr="0071172F">
        <w:rPr>
          <w:rFonts w:ascii="Times New Roman" w:hAnsi="Times New Roman" w:cs="Times New Roman"/>
        </w:rPr>
        <w:t xml:space="preserve"> mít za následek odstoupení od smlouvy a vrácení HW prostředků Dodavateli bez jakékoliv finanční náhrady.</w:t>
      </w:r>
    </w:p>
    <w:p w:rsidR="00592DF4" w:rsidRPr="00FB1E65" w:rsidRDefault="00592DF4" w:rsidP="00785D4A">
      <w:pPr>
        <w:pStyle w:val="Bezmezer"/>
        <w:shd w:val="clear" w:color="auto" w:fill="D9D9D9" w:themeFill="background1" w:themeFillShade="D9"/>
        <w:spacing w:before="120" w:after="1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Ad 3</w:t>
      </w:r>
      <w:r w:rsidRPr="00FB1E65">
        <w:rPr>
          <w:rFonts w:ascii="Times New Roman" w:hAnsi="Times New Roman" w:cs="Times New Roman"/>
          <w:b/>
          <w:sz w:val="24"/>
        </w:rPr>
        <w:t xml:space="preserve">) </w:t>
      </w:r>
      <w:r>
        <w:rPr>
          <w:rFonts w:ascii="Times New Roman" w:hAnsi="Times New Roman" w:cs="Times New Roman"/>
          <w:b/>
          <w:sz w:val="24"/>
        </w:rPr>
        <w:t>Migrace</w:t>
      </w:r>
      <w:r w:rsidRPr="00FB1E65">
        <w:rPr>
          <w:rFonts w:ascii="Times New Roman" w:hAnsi="Times New Roman" w:cs="Times New Roman"/>
          <w:b/>
          <w:sz w:val="24"/>
        </w:rPr>
        <w:t xml:space="preserve"> </w:t>
      </w:r>
      <w:r w:rsidR="002A08DB">
        <w:rPr>
          <w:rFonts w:ascii="Times New Roman" w:hAnsi="Times New Roman" w:cs="Times New Roman"/>
          <w:b/>
          <w:sz w:val="24"/>
        </w:rPr>
        <w:t>+ Školení</w:t>
      </w:r>
    </w:p>
    <w:p w:rsidR="00D65C54" w:rsidRPr="004F7E15" w:rsidRDefault="00D65C54" w:rsidP="00785D4A">
      <w:pPr>
        <w:pStyle w:val="Bezmezer"/>
        <w:numPr>
          <w:ilvl w:val="0"/>
          <w:numId w:val="45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4F7E15">
        <w:rPr>
          <w:rFonts w:ascii="Times New Roman" w:hAnsi="Times New Roman" w:cs="Times New Roman"/>
          <w:b/>
        </w:rPr>
        <w:t>S</w:t>
      </w:r>
      <w:r w:rsidR="00E451B8">
        <w:rPr>
          <w:rFonts w:ascii="Times New Roman" w:hAnsi="Times New Roman" w:cs="Times New Roman"/>
          <w:b/>
        </w:rPr>
        <w:t>pecifikace migrace</w:t>
      </w:r>
    </w:p>
    <w:p w:rsidR="001544EB" w:rsidRDefault="001544EB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Migrace dat ze starých</w:t>
      </w:r>
      <w:r w:rsidR="00CC2C58" w:rsidRPr="009416B6">
        <w:rPr>
          <w:rFonts w:ascii="Times New Roman" w:hAnsi="Times New Roman" w:cs="Times New Roman"/>
        </w:rPr>
        <w:t xml:space="preserve"> na nová</w:t>
      </w:r>
      <w:r w:rsidRPr="009416B6">
        <w:rPr>
          <w:rFonts w:ascii="Times New Roman" w:hAnsi="Times New Roman" w:cs="Times New Roman"/>
        </w:rPr>
        <w:t xml:space="preserve"> diskov</w:t>
      </w:r>
      <w:r w:rsidR="00CC2C58" w:rsidRPr="009416B6">
        <w:rPr>
          <w:rFonts w:ascii="Times New Roman" w:hAnsi="Times New Roman" w:cs="Times New Roman"/>
        </w:rPr>
        <w:t>á</w:t>
      </w:r>
      <w:r w:rsidRPr="009416B6">
        <w:rPr>
          <w:rFonts w:ascii="Times New Roman" w:hAnsi="Times New Roman" w:cs="Times New Roman"/>
        </w:rPr>
        <w:t xml:space="preserve"> pol</w:t>
      </w:r>
      <w:r w:rsidR="00CC2C58" w:rsidRPr="009416B6">
        <w:rPr>
          <w:rFonts w:ascii="Times New Roman" w:hAnsi="Times New Roman" w:cs="Times New Roman"/>
        </w:rPr>
        <w:t>e</w:t>
      </w:r>
      <w:r w:rsidRPr="009416B6">
        <w:rPr>
          <w:rFonts w:ascii="Times New Roman" w:hAnsi="Times New Roman" w:cs="Times New Roman"/>
        </w:rPr>
        <w:t xml:space="preserve"> bude probíhat na pozadí (např. za použití virtualizace</w:t>
      </w:r>
      <w:r w:rsidR="00CC2C58" w:rsidRPr="009416B6">
        <w:rPr>
          <w:rFonts w:ascii="Times New Roman" w:hAnsi="Times New Roman" w:cs="Times New Roman"/>
        </w:rPr>
        <w:t xml:space="preserve"> na úrovni diskových polí – </w:t>
      </w:r>
      <w:r w:rsidR="0004142D">
        <w:rPr>
          <w:rFonts w:ascii="Times New Roman" w:hAnsi="Times New Roman" w:cs="Times New Roman"/>
        </w:rPr>
        <w:t xml:space="preserve">potřebný HW </w:t>
      </w:r>
      <w:r w:rsidR="00CC2C58" w:rsidRPr="009416B6">
        <w:rPr>
          <w:rFonts w:ascii="Times New Roman" w:hAnsi="Times New Roman" w:cs="Times New Roman"/>
        </w:rPr>
        <w:t>zajistí Dodavatel</w:t>
      </w:r>
      <w:r w:rsidRPr="009416B6">
        <w:rPr>
          <w:rFonts w:ascii="Times New Roman" w:hAnsi="Times New Roman" w:cs="Times New Roman"/>
        </w:rPr>
        <w:t xml:space="preserve">). </w:t>
      </w:r>
      <w:r w:rsidR="00CC2C58" w:rsidRPr="009416B6">
        <w:rPr>
          <w:rFonts w:ascii="Times New Roman" w:hAnsi="Times New Roman" w:cs="Times New Roman"/>
        </w:rPr>
        <w:t xml:space="preserve">Přípustný výpadek </w:t>
      </w:r>
      <w:r w:rsidR="00DB0258">
        <w:rPr>
          <w:rFonts w:ascii="Times New Roman" w:hAnsi="Times New Roman" w:cs="Times New Roman"/>
        </w:rPr>
        <w:t>jednotlivých informačních systémů</w:t>
      </w:r>
      <w:r w:rsidR="00CC2C58" w:rsidRPr="009416B6">
        <w:rPr>
          <w:rFonts w:ascii="Times New Roman" w:hAnsi="Times New Roman" w:cs="Times New Roman"/>
        </w:rPr>
        <w:t xml:space="preserve"> j</w:t>
      </w:r>
      <w:r w:rsidR="00CC212F">
        <w:rPr>
          <w:rFonts w:ascii="Times New Roman" w:hAnsi="Times New Roman" w:cs="Times New Roman"/>
        </w:rPr>
        <w:t>sou</w:t>
      </w:r>
      <w:r w:rsidR="00CC2C58" w:rsidRPr="009416B6">
        <w:rPr>
          <w:rFonts w:ascii="Times New Roman" w:hAnsi="Times New Roman" w:cs="Times New Roman"/>
        </w:rPr>
        <w:t xml:space="preserve"> maximálně </w:t>
      </w:r>
      <w:r w:rsidR="00DB0258">
        <w:rPr>
          <w:rFonts w:ascii="Times New Roman" w:hAnsi="Times New Roman" w:cs="Times New Roman"/>
        </w:rPr>
        <w:t>2</w:t>
      </w:r>
      <w:r w:rsidR="00CC2C58" w:rsidRPr="009416B6">
        <w:rPr>
          <w:rFonts w:ascii="Times New Roman" w:hAnsi="Times New Roman" w:cs="Times New Roman"/>
        </w:rPr>
        <w:t xml:space="preserve"> hodin</w:t>
      </w:r>
      <w:r w:rsidR="00DB0258">
        <w:rPr>
          <w:rFonts w:ascii="Times New Roman" w:hAnsi="Times New Roman" w:cs="Times New Roman"/>
        </w:rPr>
        <w:t>y (doba</w:t>
      </w:r>
      <w:r w:rsidR="00A36E52">
        <w:rPr>
          <w:rFonts w:ascii="Times New Roman" w:hAnsi="Times New Roman" w:cs="Times New Roman"/>
        </w:rPr>
        <w:t>,</w:t>
      </w:r>
      <w:r w:rsidR="00DB0258">
        <w:rPr>
          <w:rFonts w:ascii="Times New Roman" w:hAnsi="Times New Roman" w:cs="Times New Roman"/>
        </w:rPr>
        <w:t xml:space="preserve"> kdy není služba dostupná)</w:t>
      </w:r>
      <w:r w:rsidR="00CC2C58" w:rsidRPr="009416B6">
        <w:rPr>
          <w:rFonts w:ascii="Times New Roman" w:hAnsi="Times New Roman" w:cs="Times New Roman"/>
        </w:rPr>
        <w:t xml:space="preserve"> mimo pracovní dobu</w:t>
      </w:r>
      <w:r w:rsidR="00945048">
        <w:rPr>
          <w:rFonts w:ascii="Times New Roman" w:hAnsi="Times New Roman" w:cs="Times New Roman"/>
        </w:rPr>
        <w:t>, která je v pracovních dnech stanovena</w:t>
      </w:r>
      <w:r w:rsidR="00CC2C58" w:rsidRPr="009416B6">
        <w:rPr>
          <w:rFonts w:ascii="Times New Roman" w:hAnsi="Times New Roman" w:cs="Times New Roman"/>
        </w:rPr>
        <w:t xml:space="preserve"> od 6 do 18 hodin.</w:t>
      </w:r>
      <w:r w:rsidR="00A36E52">
        <w:rPr>
          <w:rFonts w:ascii="Times New Roman" w:hAnsi="Times New Roman" w:cs="Times New Roman"/>
        </w:rPr>
        <w:t xml:space="preserve"> Celková délka migrace může být maximálně dle smlouvy </w:t>
      </w:r>
      <w:r w:rsidR="00580CA7">
        <w:rPr>
          <w:rFonts w:ascii="Times New Roman" w:hAnsi="Times New Roman" w:cs="Times New Roman"/>
        </w:rPr>
        <w:t>3 měsíce.</w:t>
      </w:r>
      <w:r w:rsidR="00DB0258">
        <w:rPr>
          <w:rFonts w:ascii="Times New Roman" w:hAnsi="Times New Roman" w:cs="Times New Roman"/>
        </w:rPr>
        <w:t xml:space="preserve"> </w:t>
      </w:r>
      <w:r w:rsidR="009477D1">
        <w:rPr>
          <w:rFonts w:ascii="Times New Roman" w:hAnsi="Times New Roman" w:cs="Times New Roman"/>
        </w:rPr>
        <w:t xml:space="preserve">Všechny servery mají plně funkční </w:t>
      </w:r>
      <w:proofErr w:type="spellStart"/>
      <w:r w:rsidR="009477D1">
        <w:rPr>
          <w:rFonts w:ascii="Times New Roman" w:hAnsi="Times New Roman" w:cs="Times New Roman"/>
        </w:rPr>
        <w:t>multipathing</w:t>
      </w:r>
      <w:proofErr w:type="spellEnd"/>
      <w:r w:rsidR="009477D1">
        <w:rPr>
          <w:rFonts w:ascii="Times New Roman" w:hAnsi="Times New Roman" w:cs="Times New Roman"/>
        </w:rPr>
        <w:t xml:space="preserve">, který umožní </w:t>
      </w:r>
      <w:proofErr w:type="spellStart"/>
      <w:r w:rsidR="009477D1">
        <w:rPr>
          <w:rFonts w:ascii="Times New Roman" w:hAnsi="Times New Roman" w:cs="Times New Roman"/>
        </w:rPr>
        <w:t>bezvýpadkové</w:t>
      </w:r>
      <w:proofErr w:type="spellEnd"/>
      <w:r w:rsidR="009477D1">
        <w:rPr>
          <w:rFonts w:ascii="Times New Roman" w:hAnsi="Times New Roman" w:cs="Times New Roman"/>
        </w:rPr>
        <w:t xml:space="preserve"> přepojení stávají</w:t>
      </w:r>
      <w:r w:rsidR="00DB0258">
        <w:rPr>
          <w:rFonts w:ascii="Times New Roman" w:hAnsi="Times New Roman" w:cs="Times New Roman"/>
        </w:rPr>
        <w:t>cí</w:t>
      </w:r>
      <w:r w:rsidR="009477D1">
        <w:rPr>
          <w:rFonts w:ascii="Times New Roman" w:hAnsi="Times New Roman" w:cs="Times New Roman"/>
        </w:rPr>
        <w:t xml:space="preserve">ch diskových polí a serverů do nové SAN při současném provozu ve stávajícím SAN prostředí. </w:t>
      </w:r>
      <w:r w:rsidR="00F216AD">
        <w:rPr>
          <w:rFonts w:ascii="Times New Roman" w:hAnsi="Times New Roman" w:cs="Times New Roman"/>
        </w:rPr>
        <w:t>Zadavate</w:t>
      </w:r>
      <w:r w:rsidR="009477D1">
        <w:rPr>
          <w:rFonts w:ascii="Times New Roman" w:hAnsi="Times New Roman" w:cs="Times New Roman"/>
        </w:rPr>
        <w:t>l neplánuje ani dočasné zapojení nových diskových polí do stávající SAN</w:t>
      </w:r>
      <w:r w:rsidR="00276F15">
        <w:rPr>
          <w:rFonts w:ascii="Times New Roman" w:hAnsi="Times New Roman" w:cs="Times New Roman"/>
        </w:rPr>
        <w:t>,</w:t>
      </w:r>
      <w:r w:rsidR="009477D1">
        <w:rPr>
          <w:rFonts w:ascii="Times New Roman" w:hAnsi="Times New Roman" w:cs="Times New Roman"/>
        </w:rPr>
        <w:t xml:space="preserve"> ani vzájemné propojení stávající a nové SAN. </w:t>
      </w:r>
    </w:p>
    <w:p w:rsidR="00A36E52" w:rsidRDefault="00A36E52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Dodavatel </w:t>
      </w:r>
      <w:r w:rsidR="00AC3791">
        <w:rPr>
          <w:rFonts w:ascii="Times New Roman" w:hAnsi="Times New Roman" w:cs="Times New Roman"/>
        </w:rPr>
        <w:t xml:space="preserve">před podpisem smlouvy </w:t>
      </w:r>
      <w:r>
        <w:rPr>
          <w:rFonts w:ascii="Times New Roman" w:hAnsi="Times New Roman" w:cs="Times New Roman"/>
        </w:rPr>
        <w:t>připraví</w:t>
      </w:r>
      <w:r w:rsidR="00413A3E">
        <w:rPr>
          <w:rFonts w:ascii="Times New Roman" w:hAnsi="Times New Roman" w:cs="Times New Roman"/>
        </w:rPr>
        <w:t xml:space="preserve"> popis řešení</w:t>
      </w:r>
      <w:r w:rsidR="00B54380">
        <w:rPr>
          <w:rFonts w:ascii="Times New Roman" w:hAnsi="Times New Roman" w:cs="Times New Roman"/>
        </w:rPr>
        <w:t xml:space="preserve"> včetně</w:t>
      </w:r>
      <w:r>
        <w:rPr>
          <w:rFonts w:ascii="Times New Roman" w:hAnsi="Times New Roman" w:cs="Times New Roman"/>
        </w:rPr>
        <w:t xml:space="preserve"> harmonogram</w:t>
      </w:r>
      <w:r w:rsidR="00B54380">
        <w:rPr>
          <w:rFonts w:ascii="Times New Roman" w:hAnsi="Times New Roman" w:cs="Times New Roman"/>
        </w:rPr>
        <w:t>u</w:t>
      </w:r>
      <w:r w:rsidR="00413A3E">
        <w:rPr>
          <w:rFonts w:ascii="Times New Roman" w:hAnsi="Times New Roman" w:cs="Times New Roman"/>
        </w:rPr>
        <w:t xml:space="preserve"> postupu implementace</w:t>
      </w:r>
      <w:r w:rsidR="00B54380">
        <w:rPr>
          <w:rFonts w:ascii="Times New Roman" w:hAnsi="Times New Roman" w:cs="Times New Roman"/>
        </w:rPr>
        <w:t xml:space="preserve"> a akceptačních testů</w:t>
      </w:r>
      <w:r w:rsidR="00413A3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odhadované pracnosti</w:t>
      </w:r>
      <w:r w:rsidR="00413A3E">
        <w:rPr>
          <w:rFonts w:ascii="Times New Roman" w:hAnsi="Times New Roman" w:cs="Times New Roman"/>
        </w:rPr>
        <w:t xml:space="preserve"> a potřebné součinnosti </w:t>
      </w:r>
      <w:r w:rsidR="00F216AD">
        <w:rPr>
          <w:rFonts w:ascii="Times New Roman" w:hAnsi="Times New Roman" w:cs="Times New Roman"/>
        </w:rPr>
        <w:t>Zadavate</w:t>
      </w:r>
      <w:r w:rsidR="00413A3E">
        <w:rPr>
          <w:rFonts w:ascii="Times New Roman" w:hAnsi="Times New Roman" w:cs="Times New Roman"/>
        </w:rPr>
        <w:t xml:space="preserve">le. Dané řešení musí být použitelné v prostředí </w:t>
      </w:r>
      <w:r w:rsidR="00F216AD">
        <w:rPr>
          <w:rFonts w:ascii="Times New Roman" w:hAnsi="Times New Roman" w:cs="Times New Roman"/>
        </w:rPr>
        <w:t>Zadavate</w:t>
      </w:r>
      <w:r w:rsidR="00413A3E">
        <w:rPr>
          <w:rFonts w:ascii="Times New Roman" w:hAnsi="Times New Roman" w:cs="Times New Roman"/>
        </w:rPr>
        <w:t>le</w:t>
      </w:r>
      <w:r w:rsidR="00B54380">
        <w:rPr>
          <w:rFonts w:ascii="Times New Roman" w:hAnsi="Times New Roman" w:cs="Times New Roman"/>
        </w:rPr>
        <w:t xml:space="preserve"> a </w:t>
      </w:r>
      <w:r w:rsidR="00AC3791">
        <w:rPr>
          <w:rFonts w:ascii="Times New Roman" w:hAnsi="Times New Roman" w:cs="Times New Roman"/>
        </w:rPr>
        <w:t xml:space="preserve">před podpisem smlouvy </w:t>
      </w:r>
      <w:r w:rsidR="00B54380">
        <w:rPr>
          <w:rFonts w:ascii="Times New Roman" w:hAnsi="Times New Roman" w:cs="Times New Roman"/>
        </w:rPr>
        <w:t xml:space="preserve">odsouhlasené </w:t>
      </w:r>
      <w:r w:rsidR="00F216AD">
        <w:rPr>
          <w:rFonts w:ascii="Times New Roman" w:hAnsi="Times New Roman" w:cs="Times New Roman"/>
        </w:rPr>
        <w:t>Zadavate</w:t>
      </w:r>
      <w:r w:rsidR="00B54380">
        <w:rPr>
          <w:rFonts w:ascii="Times New Roman" w:hAnsi="Times New Roman" w:cs="Times New Roman"/>
        </w:rPr>
        <w:t>lem</w:t>
      </w:r>
      <w:r w:rsidR="00413A3E">
        <w:rPr>
          <w:rFonts w:ascii="Times New Roman" w:hAnsi="Times New Roman" w:cs="Times New Roman"/>
        </w:rPr>
        <w:t>.</w:t>
      </w:r>
    </w:p>
    <w:p w:rsidR="00413A3E" w:rsidRDefault="00413A3E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Migrovaná data nesmí opustit prostředí </w:t>
      </w:r>
      <w:r w:rsidR="00F216AD">
        <w:rPr>
          <w:rFonts w:ascii="Times New Roman" w:hAnsi="Times New Roman" w:cs="Times New Roman"/>
        </w:rPr>
        <w:t>Zadavate</w:t>
      </w:r>
      <w:r>
        <w:rPr>
          <w:rFonts w:ascii="Times New Roman" w:hAnsi="Times New Roman" w:cs="Times New Roman"/>
        </w:rPr>
        <w:t xml:space="preserve">le. </w:t>
      </w:r>
    </w:p>
    <w:p w:rsidR="00592DF4" w:rsidRPr="00592DF4" w:rsidRDefault="00592DF4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 w:rsidRPr="00592DF4">
        <w:rPr>
          <w:rFonts w:ascii="Times New Roman" w:hAnsi="Times New Roman" w:cs="Times New Roman"/>
        </w:rPr>
        <w:t xml:space="preserve">Migrace bude probíhat v lokalitě Letenská a bude znamenat přenesení dat o celkovém objemu 200TB. </w:t>
      </w:r>
    </w:p>
    <w:p w:rsidR="00592DF4" w:rsidRPr="00592DF4" w:rsidRDefault="00592DF4" w:rsidP="00785D4A">
      <w:pPr>
        <w:pStyle w:val="Bezmezer"/>
        <w:keepNext/>
        <w:keepLines/>
        <w:spacing w:before="60" w:after="120"/>
        <w:jc w:val="both"/>
        <w:rPr>
          <w:rFonts w:ascii="Times New Roman" w:hAnsi="Times New Roman" w:cs="Times New Roman"/>
        </w:rPr>
      </w:pPr>
      <w:r w:rsidRPr="00592DF4">
        <w:rPr>
          <w:rFonts w:ascii="Times New Roman" w:hAnsi="Times New Roman" w:cs="Times New Roman"/>
        </w:rPr>
        <w:t>Přibližná struktura dat:</w:t>
      </w:r>
    </w:p>
    <w:p w:rsidR="00592DF4" w:rsidRPr="00592DF4" w:rsidRDefault="00592DF4" w:rsidP="00785D4A">
      <w:pPr>
        <w:pStyle w:val="Bezmezer"/>
        <w:numPr>
          <w:ilvl w:val="0"/>
          <w:numId w:val="29"/>
        </w:numPr>
        <w:tabs>
          <w:tab w:val="left" w:pos="-1134"/>
          <w:tab w:val="right" w:pos="4111"/>
        </w:tabs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592DF4">
        <w:rPr>
          <w:rFonts w:ascii="Times New Roman" w:hAnsi="Times New Roman" w:cs="Times New Roman"/>
        </w:rPr>
        <w:t>VMware</w:t>
      </w:r>
      <w:proofErr w:type="spellEnd"/>
      <w:r w:rsidRPr="00592DF4">
        <w:rPr>
          <w:rFonts w:ascii="Times New Roman" w:hAnsi="Times New Roman" w:cs="Times New Roman"/>
        </w:rPr>
        <w:tab/>
        <w:t>120TB</w:t>
      </w:r>
    </w:p>
    <w:p w:rsidR="00592DF4" w:rsidRPr="00592DF4" w:rsidRDefault="0096779D" w:rsidP="00785D4A">
      <w:pPr>
        <w:pStyle w:val="Bezmezer"/>
        <w:numPr>
          <w:ilvl w:val="0"/>
          <w:numId w:val="29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Solaris</w:t>
      </w:r>
      <w:proofErr w:type="spellEnd"/>
      <w:r>
        <w:rPr>
          <w:rFonts w:ascii="Times New Roman" w:hAnsi="Times New Roman" w:cs="Times New Roman"/>
        </w:rPr>
        <w:t>/Oracle</w:t>
      </w:r>
      <w:r>
        <w:rPr>
          <w:rFonts w:ascii="Times New Roman" w:hAnsi="Times New Roman" w:cs="Times New Roman"/>
        </w:rPr>
        <w:tab/>
      </w:r>
      <w:r w:rsidR="00592DF4" w:rsidRPr="00592DF4">
        <w:rPr>
          <w:rFonts w:ascii="Times New Roman" w:hAnsi="Times New Roman" w:cs="Times New Roman"/>
        </w:rPr>
        <w:t xml:space="preserve">30TB </w:t>
      </w:r>
    </w:p>
    <w:p w:rsidR="00592DF4" w:rsidRPr="00592DF4" w:rsidRDefault="0096779D" w:rsidP="00785D4A">
      <w:pPr>
        <w:pStyle w:val="Bezmezer"/>
        <w:numPr>
          <w:ilvl w:val="0"/>
          <w:numId w:val="29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Samostatné Windows servery</w:t>
      </w:r>
      <w:r w:rsidR="00592DF4" w:rsidRPr="00592DF4">
        <w:rPr>
          <w:rFonts w:ascii="Times New Roman" w:hAnsi="Times New Roman" w:cs="Times New Roman"/>
        </w:rPr>
        <w:tab/>
        <w:t>5TB</w:t>
      </w:r>
    </w:p>
    <w:p w:rsidR="00592DF4" w:rsidRPr="00592DF4" w:rsidRDefault="00592DF4" w:rsidP="00785D4A">
      <w:pPr>
        <w:pStyle w:val="Bezmezer"/>
        <w:numPr>
          <w:ilvl w:val="0"/>
          <w:numId w:val="29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r w:rsidRPr="00592DF4">
        <w:rPr>
          <w:rFonts w:ascii="Times New Roman" w:hAnsi="Times New Roman" w:cs="Times New Roman"/>
        </w:rPr>
        <w:t>Media záznamy (kamery)</w:t>
      </w:r>
      <w:r w:rsidRPr="00592DF4">
        <w:rPr>
          <w:rFonts w:ascii="Times New Roman" w:hAnsi="Times New Roman" w:cs="Times New Roman"/>
        </w:rPr>
        <w:tab/>
        <w:t>45TB</w:t>
      </w:r>
    </w:p>
    <w:p w:rsidR="00E451B8" w:rsidRPr="004F7E15" w:rsidRDefault="00E451B8" w:rsidP="00785D4A">
      <w:pPr>
        <w:pStyle w:val="Bezmezer"/>
        <w:numPr>
          <w:ilvl w:val="0"/>
          <w:numId w:val="45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4F7E15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pecifikace školení</w:t>
      </w:r>
    </w:p>
    <w:p w:rsidR="00CD45EA" w:rsidRDefault="00CF03F1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Teoretické š</w:t>
      </w:r>
      <w:r w:rsidR="00592DF4" w:rsidRPr="00471124">
        <w:rPr>
          <w:rFonts w:ascii="Times New Roman" w:hAnsi="Times New Roman" w:cs="Times New Roman"/>
        </w:rPr>
        <w:t>kolení</w:t>
      </w:r>
      <w:r>
        <w:rPr>
          <w:rFonts w:ascii="Times New Roman" w:hAnsi="Times New Roman" w:cs="Times New Roman"/>
        </w:rPr>
        <w:t xml:space="preserve"> dodaných technologií </w:t>
      </w:r>
      <w:r w:rsidR="00592DF4" w:rsidRPr="00471124">
        <w:rPr>
          <w:rFonts w:ascii="Times New Roman" w:hAnsi="Times New Roman" w:cs="Times New Roman"/>
        </w:rPr>
        <w:t>v rozsahu 5 MD a</w:t>
      </w:r>
      <w:r>
        <w:rPr>
          <w:rFonts w:ascii="Times New Roman" w:hAnsi="Times New Roman" w:cs="Times New Roman"/>
        </w:rPr>
        <w:t xml:space="preserve"> praktické</w:t>
      </w:r>
      <w:r w:rsidR="00592DF4" w:rsidRPr="00471124">
        <w:rPr>
          <w:rFonts w:ascii="Times New Roman" w:hAnsi="Times New Roman" w:cs="Times New Roman"/>
        </w:rPr>
        <w:t xml:space="preserve"> školení v rozsahu 5 MD zaměřen</w:t>
      </w:r>
      <w:r w:rsidR="00E33F1C">
        <w:rPr>
          <w:rFonts w:ascii="Times New Roman" w:hAnsi="Times New Roman" w:cs="Times New Roman"/>
        </w:rPr>
        <w:t>é</w:t>
      </w:r>
      <w:r w:rsidR="00592DF4" w:rsidRPr="00471124">
        <w:rPr>
          <w:rFonts w:ascii="Times New Roman" w:hAnsi="Times New Roman" w:cs="Times New Roman"/>
        </w:rPr>
        <w:t xml:space="preserve"> na</w:t>
      </w:r>
      <w:r w:rsidR="00E33F1C">
        <w:rPr>
          <w:rFonts w:ascii="Times New Roman" w:hAnsi="Times New Roman" w:cs="Times New Roman"/>
        </w:rPr>
        <w:t xml:space="preserve"> dodané řešení</w:t>
      </w:r>
      <w:r w:rsidR="00592DF4" w:rsidRPr="00471124">
        <w:rPr>
          <w:rFonts w:ascii="Times New Roman" w:hAnsi="Times New Roman" w:cs="Times New Roman"/>
        </w:rPr>
        <w:t xml:space="preserve"> s lektorem v českém jazyce</w:t>
      </w:r>
      <w:r w:rsidR="00E33F1C">
        <w:rPr>
          <w:rFonts w:ascii="Times New Roman" w:hAnsi="Times New Roman" w:cs="Times New Roman"/>
        </w:rPr>
        <w:t xml:space="preserve"> v prostředí </w:t>
      </w:r>
      <w:r w:rsidR="00F216AD">
        <w:rPr>
          <w:rFonts w:ascii="Times New Roman" w:hAnsi="Times New Roman" w:cs="Times New Roman"/>
        </w:rPr>
        <w:t>Zadavate</w:t>
      </w:r>
      <w:r w:rsidR="00E33F1C">
        <w:rPr>
          <w:rFonts w:ascii="Times New Roman" w:hAnsi="Times New Roman" w:cs="Times New Roman"/>
        </w:rPr>
        <w:t>le</w:t>
      </w:r>
      <w:r w:rsidR="00592DF4" w:rsidRPr="00471124">
        <w:rPr>
          <w:rFonts w:ascii="Times New Roman" w:hAnsi="Times New Roman" w:cs="Times New Roman"/>
        </w:rPr>
        <w:t>.</w:t>
      </w:r>
    </w:p>
    <w:p w:rsidR="005F09C9" w:rsidRPr="004F7E15" w:rsidRDefault="00E451B8" w:rsidP="00785D4A">
      <w:pPr>
        <w:pStyle w:val="Bezmezer"/>
        <w:numPr>
          <w:ilvl w:val="0"/>
          <w:numId w:val="45"/>
        </w:numPr>
        <w:spacing w:before="120" w:after="120"/>
        <w:jc w:val="both"/>
        <w:rPr>
          <w:rFonts w:ascii="Times New Roman" w:hAnsi="Times New Roman" w:cs="Times New Roman"/>
          <w:b/>
        </w:rPr>
      </w:pPr>
      <w:r w:rsidRPr="004F7E15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pecifikace dokumentace</w:t>
      </w:r>
    </w:p>
    <w:p w:rsidR="005F09C9" w:rsidRDefault="004C0765" w:rsidP="00785D4A">
      <w:pPr>
        <w:pStyle w:val="Bezmezer"/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5F09C9">
        <w:rPr>
          <w:rFonts w:ascii="Times New Roman" w:hAnsi="Times New Roman" w:cs="Times New Roman"/>
        </w:rPr>
        <w:t>rovozní dokumentace bude obsahovat detailní popis prostředí včetně konfiguračních nastavení jak pro prostředí SAN, tak i pro disková pole.</w:t>
      </w:r>
      <w:r w:rsidR="00B352E4">
        <w:rPr>
          <w:rFonts w:ascii="Times New Roman" w:hAnsi="Times New Roman" w:cs="Times New Roman"/>
        </w:rPr>
        <w:t xml:space="preserve"> Dále bude dokumentace obsahovat </w:t>
      </w:r>
      <w:r w:rsidR="00AE2F48">
        <w:rPr>
          <w:rFonts w:ascii="Times New Roman" w:hAnsi="Times New Roman" w:cs="Times New Roman"/>
        </w:rPr>
        <w:t xml:space="preserve">zejména </w:t>
      </w:r>
      <w:r w:rsidR="00B352E4">
        <w:rPr>
          <w:rFonts w:ascii="Times New Roman" w:hAnsi="Times New Roman" w:cs="Times New Roman"/>
        </w:rPr>
        <w:t>běžné pracovní postupy správců: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Kroky nutné pro připojení serveru do SAN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 xml:space="preserve">Vytvoření nového </w:t>
      </w:r>
      <w:proofErr w:type="spellStart"/>
      <w:r w:rsidRPr="004531E6">
        <w:rPr>
          <w:rFonts w:ascii="Times New Roman" w:eastAsia="Times New Roman" w:hAnsi="Times New Roman"/>
          <w:color w:val="000000"/>
          <w:lang w:eastAsia="cs-CZ"/>
        </w:rPr>
        <w:t>LUNu</w:t>
      </w:r>
      <w:proofErr w:type="spellEnd"/>
      <w:r w:rsidRPr="004531E6">
        <w:rPr>
          <w:rFonts w:ascii="Times New Roman" w:eastAsia="Times New Roman" w:hAnsi="Times New Roman"/>
          <w:color w:val="000000"/>
          <w:lang w:eastAsia="cs-CZ"/>
        </w:rPr>
        <w:t xml:space="preserve"> na diskovém poli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 xml:space="preserve">Nastavení synchronní i asynchronní replikace nově vytvořeného </w:t>
      </w:r>
      <w:proofErr w:type="spellStart"/>
      <w:r w:rsidRPr="004531E6">
        <w:rPr>
          <w:rFonts w:ascii="Times New Roman" w:eastAsia="Times New Roman" w:hAnsi="Times New Roman"/>
          <w:color w:val="000000"/>
          <w:lang w:eastAsia="cs-CZ"/>
        </w:rPr>
        <w:t>LUNu</w:t>
      </w:r>
      <w:proofErr w:type="spellEnd"/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Zpřístupnění nového LUN serveru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Odebrání LUN serveru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B352E4" w:rsidRPr="004531E6" w:rsidRDefault="00B352E4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Zrušení synchr</w:t>
      </w:r>
      <w:r w:rsidR="006165F4" w:rsidRPr="004531E6">
        <w:rPr>
          <w:rFonts w:ascii="Times New Roman" w:eastAsia="Times New Roman" w:hAnsi="Times New Roman"/>
          <w:color w:val="000000"/>
          <w:lang w:eastAsia="cs-CZ"/>
        </w:rPr>
        <w:t>onní i asynchronní replikace vybraného LUN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43452F" w:rsidRPr="004531E6" w:rsidRDefault="0043452F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Základní diagnostika</w:t>
      </w:r>
      <w:r w:rsidR="00711375" w:rsidRPr="004531E6">
        <w:rPr>
          <w:rFonts w:ascii="Times New Roman" w:eastAsia="Times New Roman" w:hAnsi="Times New Roman"/>
          <w:color w:val="000000"/>
          <w:lang w:eastAsia="cs-CZ"/>
        </w:rPr>
        <w:t xml:space="preserve"> závad a postupu jejich řešení</w:t>
      </w:r>
      <w:r w:rsidR="004531E6">
        <w:rPr>
          <w:rFonts w:ascii="Times New Roman" w:eastAsia="Times New Roman" w:hAnsi="Times New Roman"/>
          <w:color w:val="000000"/>
          <w:lang w:eastAsia="cs-CZ"/>
        </w:rPr>
        <w:t>.</w:t>
      </w:r>
    </w:p>
    <w:p w:rsidR="004C0765" w:rsidRPr="004531E6" w:rsidRDefault="00711375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Nastavení a o</w:t>
      </w:r>
      <w:r w:rsidR="004C0765" w:rsidRPr="004531E6">
        <w:rPr>
          <w:rFonts w:ascii="Times New Roman" w:eastAsia="Times New Roman" w:hAnsi="Times New Roman"/>
          <w:color w:val="000000"/>
          <w:lang w:eastAsia="cs-CZ"/>
        </w:rPr>
        <w:t>bnova synchronní replikace mezi primárními diskovými poli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AA6D17" w:rsidRDefault="00711375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Nastavení a o</w:t>
      </w:r>
      <w:r w:rsidR="004C0765" w:rsidRPr="004531E6">
        <w:rPr>
          <w:rFonts w:ascii="Times New Roman" w:eastAsia="Times New Roman" w:hAnsi="Times New Roman"/>
          <w:color w:val="000000"/>
          <w:lang w:eastAsia="cs-CZ"/>
        </w:rPr>
        <w:t>bnova asynchronní replikace mezi primárními a backup polem</w:t>
      </w:r>
      <w:r w:rsidR="004531E6">
        <w:rPr>
          <w:rFonts w:ascii="Times New Roman" w:eastAsia="Times New Roman" w:hAnsi="Times New Roman"/>
          <w:color w:val="000000"/>
          <w:lang w:eastAsia="cs-CZ"/>
        </w:rPr>
        <w:t>,</w:t>
      </w:r>
    </w:p>
    <w:p w:rsidR="00AA6D17" w:rsidRDefault="00AA6D17" w:rsidP="00785D4A">
      <w:pPr>
        <w:pStyle w:val="Odstavecseseznamem"/>
        <w:numPr>
          <w:ilvl w:val="0"/>
          <w:numId w:val="39"/>
        </w:numPr>
        <w:spacing w:before="60" w:after="6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4531E6">
        <w:rPr>
          <w:rFonts w:ascii="Times New Roman" w:eastAsia="Times New Roman" w:hAnsi="Times New Roman"/>
          <w:color w:val="000000"/>
          <w:lang w:eastAsia="cs-CZ"/>
        </w:rPr>
        <w:t>Nastavení synchronní replikace mezi jedním primárním a backup polem a návrat k původnímu stavu repli</w:t>
      </w:r>
      <w:r>
        <w:rPr>
          <w:rFonts w:ascii="Times New Roman" w:eastAsia="Times New Roman" w:hAnsi="Times New Roman"/>
          <w:color w:val="000000"/>
          <w:lang w:eastAsia="cs-CZ"/>
        </w:rPr>
        <w:t>kace.</w:t>
      </w:r>
    </w:p>
    <w:p w:rsidR="00B952AE" w:rsidRDefault="00B952AE" w:rsidP="00785D4A">
      <w:pPr>
        <w:pStyle w:val="Odstavecseseznamem"/>
        <w:spacing w:before="240" w:after="240"/>
        <w:ind w:left="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</w:p>
    <w:p w:rsidR="00AA6D17" w:rsidRDefault="00AA6D17" w:rsidP="00785D4A">
      <w:pPr>
        <w:pStyle w:val="Odstavecseseznamem"/>
        <w:keepNext/>
        <w:keepLines/>
        <w:spacing w:before="240" w:after="240"/>
        <w:ind w:left="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>
        <w:rPr>
          <w:rFonts w:ascii="Times New Roman" w:eastAsia="Times New Roman" w:hAnsi="Times New Roman"/>
          <w:color w:val="000000"/>
          <w:lang w:eastAsia="cs-CZ"/>
        </w:rPr>
        <w:lastRenderedPageBreak/>
        <w:t>Předpokládáme dodání dokumentace nejméně v následujícím rozsahu:</w:t>
      </w:r>
    </w:p>
    <w:p w:rsidR="00AE2F48" w:rsidRPr="00B952AE" w:rsidRDefault="00AE2F48" w:rsidP="00785D4A">
      <w:pPr>
        <w:pStyle w:val="Bezmezer"/>
        <w:keepNext/>
        <w:keepLines/>
        <w:spacing w:before="120" w:after="120"/>
        <w:jc w:val="both"/>
        <w:rPr>
          <w:rFonts w:ascii="Times New Roman" w:hAnsi="Times New Roman" w:cs="Times New Roman"/>
        </w:rPr>
      </w:pPr>
      <w:r w:rsidRPr="00B952AE">
        <w:rPr>
          <w:rFonts w:ascii="Times New Roman" w:hAnsi="Times New Roman" w:cs="Times New Roman"/>
        </w:rPr>
        <w:t>Finální technická a implementační dokumentace:</w:t>
      </w:r>
    </w:p>
    <w:p w:rsidR="00D34EEF" w:rsidRPr="001145B5" w:rsidRDefault="00AA6D17" w:rsidP="00785D4A">
      <w:pPr>
        <w:pStyle w:val="Bezmezer"/>
        <w:numPr>
          <w:ilvl w:val="0"/>
          <w:numId w:val="38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r w:rsidRPr="001145B5">
        <w:rPr>
          <w:rFonts w:ascii="Times New Roman" w:hAnsi="Times New Roman" w:cs="Times New Roman"/>
        </w:rPr>
        <w:t>finální technická dokumentace (popis předávaného nastavení celého prostředí -SAN, disková pole, TFO cluster, management prostředí)</w:t>
      </w:r>
      <w:r w:rsidR="00B952AE">
        <w:rPr>
          <w:rFonts w:ascii="Times New Roman" w:hAnsi="Times New Roman" w:cs="Times New Roman"/>
        </w:rPr>
        <w:t>,</w:t>
      </w:r>
    </w:p>
    <w:p w:rsidR="00D34EEF" w:rsidRPr="001145B5" w:rsidRDefault="00AA6D17" w:rsidP="00785D4A">
      <w:pPr>
        <w:pStyle w:val="Bezmezer"/>
        <w:numPr>
          <w:ilvl w:val="0"/>
          <w:numId w:val="38"/>
        </w:numPr>
        <w:tabs>
          <w:tab w:val="left" w:pos="-1134"/>
          <w:tab w:val="right" w:pos="4111"/>
        </w:tabs>
        <w:ind w:left="357" w:hanging="357"/>
        <w:jc w:val="both"/>
        <w:rPr>
          <w:rFonts w:ascii="Times New Roman" w:hAnsi="Times New Roman" w:cs="Times New Roman"/>
        </w:rPr>
      </w:pPr>
      <w:r w:rsidRPr="001145B5">
        <w:rPr>
          <w:rFonts w:ascii="Times New Roman" w:hAnsi="Times New Roman" w:cs="Times New Roman"/>
        </w:rPr>
        <w:t>finální technická dokumentace integrace (popis nastavení) stávajícího prostředí</w:t>
      </w:r>
      <w:r w:rsidR="00B952AE">
        <w:rPr>
          <w:rFonts w:ascii="Times New Roman" w:hAnsi="Times New Roman" w:cs="Times New Roman"/>
        </w:rPr>
        <w:t>,</w:t>
      </w:r>
    </w:p>
    <w:p w:rsidR="00D34EEF" w:rsidRPr="001145B5" w:rsidRDefault="00AA6D17" w:rsidP="00785D4A">
      <w:pPr>
        <w:pStyle w:val="Bezmezer"/>
        <w:numPr>
          <w:ilvl w:val="0"/>
          <w:numId w:val="38"/>
        </w:numPr>
        <w:tabs>
          <w:tab w:val="left" w:pos="-1134"/>
          <w:tab w:val="right" w:pos="4111"/>
        </w:tabs>
        <w:ind w:left="357" w:hanging="357"/>
        <w:jc w:val="both"/>
        <w:rPr>
          <w:rFonts w:ascii="Times New Roman" w:hAnsi="Times New Roman" w:cs="Times New Roman"/>
        </w:rPr>
      </w:pPr>
      <w:r w:rsidRPr="001145B5">
        <w:rPr>
          <w:rFonts w:ascii="Times New Roman" w:hAnsi="Times New Roman" w:cs="Times New Roman"/>
        </w:rPr>
        <w:t xml:space="preserve">dokumentace implementovaného management prostředí plus popis </w:t>
      </w:r>
      <w:r w:rsidR="00785D4A">
        <w:rPr>
          <w:rFonts w:ascii="Times New Roman" w:hAnsi="Times New Roman" w:cs="Times New Roman"/>
        </w:rPr>
        <w:t xml:space="preserve">všech implementovaných </w:t>
      </w:r>
      <w:proofErr w:type="spellStart"/>
      <w:r w:rsidR="00785D4A">
        <w:rPr>
          <w:rFonts w:ascii="Times New Roman" w:hAnsi="Times New Roman" w:cs="Times New Roman"/>
        </w:rPr>
        <w:t>alertů</w:t>
      </w:r>
      <w:proofErr w:type="spellEnd"/>
      <w:r w:rsidR="00785D4A">
        <w:rPr>
          <w:rFonts w:ascii="Times New Roman" w:hAnsi="Times New Roman" w:cs="Times New Roman"/>
        </w:rPr>
        <w:t xml:space="preserve"> a </w:t>
      </w:r>
      <w:r w:rsidRPr="001145B5">
        <w:rPr>
          <w:rFonts w:ascii="Times New Roman" w:hAnsi="Times New Roman" w:cs="Times New Roman"/>
        </w:rPr>
        <w:t>"obrazovek"</w:t>
      </w:r>
      <w:r w:rsidR="00B952AE">
        <w:rPr>
          <w:rFonts w:ascii="Times New Roman" w:hAnsi="Times New Roman" w:cs="Times New Roman"/>
        </w:rPr>
        <w:t>.</w:t>
      </w:r>
    </w:p>
    <w:p w:rsidR="00AE2F48" w:rsidRDefault="00AE2F48" w:rsidP="00785D4A">
      <w:pPr>
        <w:pStyle w:val="Odstavecseseznamem"/>
        <w:spacing w:before="60" w:after="60"/>
        <w:ind w:left="0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>
        <w:rPr>
          <w:rFonts w:ascii="Times New Roman" w:eastAsia="Times New Roman" w:hAnsi="Times New Roman"/>
          <w:color w:val="000000"/>
          <w:lang w:eastAsia="cs-CZ"/>
        </w:rPr>
        <w:t>Provozní dokumentace celého dodaného prostředí:</w:t>
      </w:r>
    </w:p>
    <w:p w:rsidR="00D34EEF" w:rsidRPr="00B952AE" w:rsidRDefault="00AA6D17" w:rsidP="00785D4A">
      <w:pPr>
        <w:pStyle w:val="Bezmezer"/>
        <w:numPr>
          <w:ilvl w:val="0"/>
          <w:numId w:val="41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r w:rsidRPr="00B952AE">
        <w:rPr>
          <w:rFonts w:ascii="Times New Roman" w:hAnsi="Times New Roman" w:cs="Times New Roman"/>
        </w:rPr>
        <w:t>Krom požadavků uvedených v úvodu kapitoly, bude dokumentace obsahovat popis základních provozních situací a jejich řešení. Dokumentace bude dodána ve formátu step-by-step popisu nezbytných postupů včetně snímků obrazovky nejméně v následujícím rozsahu:</w:t>
      </w:r>
    </w:p>
    <w:p w:rsidR="00D34EEF" w:rsidRPr="00B952AE" w:rsidRDefault="00AA6D17" w:rsidP="00785D4A">
      <w:pPr>
        <w:pStyle w:val="Odstavecseseznamem"/>
        <w:numPr>
          <w:ilvl w:val="0"/>
          <w:numId w:val="40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základní provozní administrátorské postupy správy SAN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40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základní provozní administrátorské postupy správy diskových polí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40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základní provozní administrátorské postupy správy TFO clusteru</w:t>
      </w:r>
      <w:r w:rsidR="00B952AE">
        <w:rPr>
          <w:rFonts w:ascii="Times New Roman" w:eastAsia="Times New Roman" w:hAnsi="Times New Roman"/>
          <w:color w:val="000000"/>
          <w:lang w:eastAsia="cs-CZ"/>
        </w:rPr>
        <w:t>.</w:t>
      </w:r>
    </w:p>
    <w:p w:rsidR="00D34EEF" w:rsidRPr="00B952AE" w:rsidRDefault="00AA6D17" w:rsidP="00785D4A">
      <w:pPr>
        <w:pStyle w:val="Bezmezer"/>
        <w:numPr>
          <w:ilvl w:val="0"/>
          <w:numId w:val="41"/>
        </w:numPr>
        <w:tabs>
          <w:tab w:val="left" w:pos="-1134"/>
          <w:tab w:val="right" w:pos="4111"/>
        </w:tabs>
        <w:jc w:val="both"/>
        <w:rPr>
          <w:rFonts w:ascii="Times New Roman" w:hAnsi="Times New Roman" w:cs="Times New Roman"/>
        </w:rPr>
      </w:pPr>
      <w:r w:rsidRPr="00B952AE">
        <w:rPr>
          <w:rFonts w:ascii="Times New Roman" w:hAnsi="Times New Roman" w:cs="Times New Roman"/>
        </w:rPr>
        <w:t>provozní dokumentace bude dále obsahovat řešení chybových stavů nejméně v následujícím rozsahu (opět ve formátu step-by-step dokumentace včetně snímků obrazovky):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řešení výpadku synchronizace směrem k backup poli</w:t>
      </w:r>
      <w:r w:rsidR="00AE2F48" w:rsidRPr="00B952AE">
        <w:rPr>
          <w:rFonts w:ascii="Times New Roman" w:eastAsia="Times New Roman" w:hAnsi="Times New Roman"/>
          <w:color w:val="000000"/>
          <w:lang w:eastAsia="cs-CZ"/>
        </w:rPr>
        <w:t xml:space="preserve"> - a to jak na úrovni jednotlivého LUN, tak i na úrovni případné poruchy celého pole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řešení obnovy asynchronní replikace LUN, které bylo přesměrováno (automaticky v důsledku výpadku nebo manuálně) na druhé produkční pole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 xml:space="preserve">návrat/přesměrování LUN zpět na jeho primární </w:t>
      </w:r>
      <w:r w:rsidR="00AE2F48" w:rsidRPr="00B952AE">
        <w:rPr>
          <w:rFonts w:ascii="Times New Roman" w:eastAsia="Times New Roman" w:hAnsi="Times New Roman"/>
          <w:color w:val="000000"/>
          <w:lang w:eastAsia="cs-CZ"/>
        </w:rPr>
        <w:t xml:space="preserve">produkční </w:t>
      </w:r>
      <w:r w:rsidRPr="00B952AE">
        <w:rPr>
          <w:rFonts w:ascii="Times New Roman" w:eastAsia="Times New Roman" w:hAnsi="Times New Roman"/>
          <w:color w:val="000000"/>
          <w:lang w:eastAsia="cs-CZ"/>
        </w:rPr>
        <w:t>pole včetně obnovení původního stavu asynchronní replikace - tj. návrat do situace, která byla před přesměrov</w:t>
      </w:r>
      <w:r w:rsidR="00B952AE">
        <w:rPr>
          <w:rFonts w:ascii="Times New Roman" w:eastAsia="Times New Roman" w:hAnsi="Times New Roman"/>
          <w:color w:val="000000"/>
          <w:lang w:eastAsia="cs-CZ"/>
        </w:rPr>
        <w:t>áním LUN z předchozího případu,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řešení výpadku libovolného produk</w:t>
      </w:r>
      <w:r w:rsidR="00AE2F48" w:rsidRPr="00B952AE">
        <w:rPr>
          <w:rFonts w:ascii="Times New Roman" w:eastAsia="Times New Roman" w:hAnsi="Times New Roman"/>
          <w:color w:val="000000"/>
          <w:lang w:eastAsia="cs-CZ"/>
        </w:rPr>
        <w:t>čního</w:t>
      </w:r>
      <w:r w:rsidRPr="00B952AE">
        <w:rPr>
          <w:rFonts w:ascii="Times New Roman" w:eastAsia="Times New Roman" w:hAnsi="Times New Roman"/>
          <w:color w:val="000000"/>
          <w:lang w:eastAsia="cs-CZ"/>
        </w:rPr>
        <w:t xml:space="preserve"> pole + návaznost na synchronizaci dat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</w:t>
      </w:r>
      <w:r w:rsidR="00B952AE">
        <w:rPr>
          <w:rFonts w:ascii="Times New Roman" w:eastAsia="Times New Roman" w:hAnsi="Times New Roman"/>
          <w:color w:val="000000"/>
          <w:lang w:eastAsia="cs-CZ"/>
        </w:rPr>
        <w:t>ní rozpadu/havárie TFO clusteru,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řešení výpadku backup pole + návaznost na synchronizaci dat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postup obnovy synchronního datového obrazu polí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A6D17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řešení havárie jednoho produkčního pole - změna aktivních uzlů TFO clusteru na jedno (po výpadku zbylé) produkční pole a backup pole</w:t>
      </w:r>
      <w:r w:rsidR="00B952AE">
        <w:rPr>
          <w:rFonts w:ascii="Times New Roman" w:eastAsia="Times New Roman" w:hAnsi="Times New Roman"/>
          <w:color w:val="000000"/>
          <w:lang w:eastAsia="cs-CZ"/>
        </w:rPr>
        <w:t>,</w:t>
      </w:r>
    </w:p>
    <w:p w:rsidR="00D34EEF" w:rsidRPr="00B952AE" w:rsidRDefault="00AE2F48" w:rsidP="00785D4A">
      <w:pPr>
        <w:pStyle w:val="Odstavecseseznamem"/>
        <w:numPr>
          <w:ilvl w:val="0"/>
          <w:numId w:val="13"/>
        </w:numPr>
        <w:spacing w:before="60" w:after="60"/>
        <w:ind w:left="709"/>
        <w:contextualSpacing/>
        <w:jc w:val="both"/>
        <w:rPr>
          <w:rFonts w:ascii="Times New Roman" w:eastAsia="Times New Roman" w:hAnsi="Times New Roman"/>
          <w:color w:val="000000"/>
          <w:lang w:eastAsia="cs-CZ"/>
        </w:rPr>
      </w:pPr>
      <w:r w:rsidRPr="00B952AE">
        <w:rPr>
          <w:rFonts w:ascii="Times New Roman" w:eastAsia="Times New Roman" w:hAnsi="Times New Roman"/>
          <w:color w:val="000000"/>
          <w:lang w:eastAsia="cs-CZ"/>
        </w:rPr>
        <w:t>provedení změny konfigurace prostředí po opravě havarovaného produkčního pole - návrat zpět (do stavu před havárií produkčního pole) na TFO cluster dvou synchronně replikovaných</w:t>
      </w:r>
      <w:r w:rsidR="00785D4A">
        <w:rPr>
          <w:rFonts w:ascii="Times New Roman" w:eastAsia="Times New Roman" w:hAnsi="Times New Roman"/>
          <w:color w:val="000000"/>
          <w:lang w:eastAsia="cs-CZ"/>
        </w:rPr>
        <w:t xml:space="preserve"> produkčních polí s </w:t>
      </w:r>
      <w:r w:rsidRPr="00B952AE">
        <w:rPr>
          <w:rFonts w:ascii="Times New Roman" w:eastAsia="Times New Roman" w:hAnsi="Times New Roman"/>
          <w:color w:val="000000"/>
          <w:lang w:eastAsia="cs-CZ"/>
        </w:rPr>
        <w:t>asynchronní replikací na backup pole</w:t>
      </w:r>
      <w:r w:rsidR="00B952AE">
        <w:rPr>
          <w:rFonts w:ascii="Times New Roman" w:eastAsia="Times New Roman" w:hAnsi="Times New Roman"/>
          <w:color w:val="000000"/>
          <w:lang w:eastAsia="cs-CZ"/>
        </w:rPr>
        <w:t>.</w:t>
      </w:r>
    </w:p>
    <w:p w:rsidR="00E846FD" w:rsidRPr="00B952AE" w:rsidRDefault="00E846FD" w:rsidP="00B952AE">
      <w:pPr>
        <w:pageBreakBefore/>
        <w:shd w:val="clear" w:color="auto" w:fill="D9D9D9" w:themeFill="background1" w:themeFillShade="D9"/>
        <w:spacing w:before="60" w:after="60"/>
        <w:ind w:left="349"/>
        <w:contextualSpacing/>
        <w:rPr>
          <w:rFonts w:ascii="Times New Roman" w:hAnsi="Times New Roman"/>
          <w:b/>
          <w:sz w:val="24"/>
        </w:rPr>
        <w:sectPr w:rsidR="00E846FD" w:rsidRPr="00B952AE" w:rsidSect="0017172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964" w:right="851" w:bottom="964" w:left="851" w:header="425" w:footer="454" w:gutter="0"/>
          <w:cols w:space="708"/>
          <w:titlePg/>
          <w:docGrid w:linePitch="360"/>
        </w:sectPr>
      </w:pPr>
    </w:p>
    <w:p w:rsidR="001C5734" w:rsidRPr="001C5734" w:rsidRDefault="001C5734" w:rsidP="00C2138D">
      <w:pPr>
        <w:pStyle w:val="Bezmezer"/>
        <w:pageBreakBefore/>
        <w:shd w:val="clear" w:color="auto" w:fill="D9D9D9" w:themeFill="background1" w:themeFillShade="D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Ad 4) Specifikace technické podpory</w:t>
      </w:r>
    </w:p>
    <w:p w:rsidR="001C5734" w:rsidRPr="007E6A31" w:rsidRDefault="001C5734" w:rsidP="001C5734">
      <w:pPr>
        <w:pStyle w:val="Bezmezer"/>
        <w:spacing w:before="240" w:after="120"/>
        <w:rPr>
          <w:rFonts w:ascii="Times New Roman" w:hAnsi="Times New Roman" w:cs="Times New Roman"/>
        </w:rPr>
      </w:pPr>
      <w:r w:rsidRPr="007E6A31">
        <w:rPr>
          <w:rFonts w:ascii="Times New Roman" w:hAnsi="Times New Roman" w:cs="Times New Roman"/>
        </w:rPr>
        <w:t xml:space="preserve">Technická podpora je </w:t>
      </w:r>
      <w:r w:rsidR="006F66B3">
        <w:rPr>
          <w:rFonts w:ascii="Times New Roman" w:hAnsi="Times New Roman" w:cs="Times New Roman"/>
        </w:rPr>
        <w:t xml:space="preserve">součástí </w:t>
      </w:r>
      <w:r w:rsidR="00E55FB8">
        <w:rPr>
          <w:rFonts w:ascii="Times New Roman" w:hAnsi="Times New Roman" w:cs="Times New Roman"/>
        </w:rPr>
        <w:t xml:space="preserve">rutinního provozu a je také </w:t>
      </w:r>
      <w:r w:rsidRPr="007E6A31">
        <w:rPr>
          <w:rFonts w:ascii="Times New Roman" w:hAnsi="Times New Roman" w:cs="Times New Roman"/>
        </w:rPr>
        <w:t xml:space="preserve">dílčím předmětem plnění </w:t>
      </w:r>
      <w:r w:rsidR="00E55FB8">
        <w:rPr>
          <w:rFonts w:ascii="Times New Roman" w:hAnsi="Times New Roman" w:cs="Times New Roman"/>
        </w:rPr>
        <w:t>realizace.</w:t>
      </w:r>
      <w:r w:rsidRPr="007E6A31">
        <w:rPr>
          <w:rFonts w:ascii="Times New Roman" w:hAnsi="Times New Roman" w:cs="Times New Roman"/>
        </w:rPr>
        <w:t xml:space="preserve"> V případě nedodržení lhůt a termínů zde uvedených bude </w:t>
      </w:r>
      <w:r w:rsidR="00945048">
        <w:rPr>
          <w:rFonts w:ascii="Times New Roman" w:hAnsi="Times New Roman" w:cs="Times New Roman"/>
        </w:rPr>
        <w:t xml:space="preserve">vůči </w:t>
      </w:r>
      <w:r w:rsidR="00E55FB8">
        <w:rPr>
          <w:rFonts w:ascii="Times New Roman" w:hAnsi="Times New Roman" w:cs="Times New Roman"/>
        </w:rPr>
        <w:t>dodavatel</w:t>
      </w:r>
      <w:r w:rsidR="00945048">
        <w:rPr>
          <w:rFonts w:ascii="Times New Roman" w:hAnsi="Times New Roman" w:cs="Times New Roman"/>
        </w:rPr>
        <w:t>i</w:t>
      </w:r>
      <w:r w:rsidR="00E55FB8">
        <w:rPr>
          <w:rFonts w:ascii="Times New Roman" w:hAnsi="Times New Roman" w:cs="Times New Roman"/>
        </w:rPr>
        <w:t xml:space="preserve"> </w:t>
      </w:r>
      <w:r w:rsidR="00945048">
        <w:rPr>
          <w:rFonts w:ascii="Times New Roman" w:hAnsi="Times New Roman" w:cs="Times New Roman"/>
        </w:rPr>
        <w:t>MF uplatňovat sankční ujednání dle příslušných ustanovení smlouvy</w:t>
      </w:r>
      <w:r w:rsidR="00E55FB8">
        <w:rPr>
          <w:rFonts w:ascii="Times New Roman" w:hAnsi="Times New Roman" w:cs="Times New Roman"/>
        </w:rPr>
        <w:t>.</w:t>
      </w:r>
    </w:p>
    <w:p w:rsidR="001C5734" w:rsidRDefault="001C5734" w:rsidP="001C5734">
      <w:pPr>
        <w:pStyle w:val="Bezmezer"/>
        <w:spacing w:before="240" w:after="120"/>
        <w:rPr>
          <w:rFonts w:ascii="Times New Roman" w:hAnsi="Times New Roman" w:cs="Times New Roman"/>
          <w:b/>
        </w:rPr>
      </w:pPr>
      <w:r w:rsidRPr="00AB060A">
        <w:rPr>
          <w:rFonts w:ascii="Times New Roman" w:hAnsi="Times New Roman" w:cs="Times New Roman"/>
          <w:b/>
        </w:rPr>
        <w:t>Definice</w:t>
      </w:r>
      <w:r>
        <w:rPr>
          <w:rFonts w:ascii="Times New Roman" w:hAnsi="Times New Roman" w:cs="Times New Roman"/>
          <w:b/>
        </w:rPr>
        <w:t xml:space="preserve"> pojmů</w:t>
      </w:r>
      <w:r w:rsidRPr="00AB060A">
        <w:rPr>
          <w:rFonts w:ascii="Times New Roman" w:hAnsi="Times New Roman" w:cs="Times New Roman"/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2758"/>
      </w:tblGrid>
      <w:tr w:rsidR="001C5734" w:rsidRPr="0082589F" w:rsidTr="0002284D">
        <w:tc>
          <w:tcPr>
            <w:tcW w:w="1809" w:type="dxa"/>
            <w:shd w:val="clear" w:color="auto" w:fill="D9D9D9" w:themeFill="background1" w:themeFillShade="D9"/>
          </w:tcPr>
          <w:p w:rsidR="001C5734" w:rsidRPr="0082589F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  <w:sz w:val="20"/>
              </w:rPr>
            </w:pPr>
            <w:r w:rsidRPr="0082589F">
              <w:rPr>
                <w:rFonts w:ascii="Times New Roman" w:hAnsi="Times New Roman" w:cs="Times New Roman"/>
                <w:b/>
                <w:sz w:val="20"/>
              </w:rPr>
              <w:t>Název parametru</w:t>
            </w:r>
          </w:p>
        </w:tc>
        <w:tc>
          <w:tcPr>
            <w:tcW w:w="12758" w:type="dxa"/>
            <w:shd w:val="clear" w:color="auto" w:fill="D9D9D9" w:themeFill="background1" w:themeFillShade="D9"/>
          </w:tcPr>
          <w:p w:rsidR="001C5734" w:rsidRPr="0082589F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  <w:sz w:val="20"/>
              </w:rPr>
            </w:pPr>
            <w:r w:rsidRPr="0082589F">
              <w:rPr>
                <w:rFonts w:ascii="Times New Roman" w:hAnsi="Times New Roman" w:cs="Times New Roman"/>
                <w:b/>
                <w:sz w:val="20"/>
              </w:rPr>
              <w:t>Vysvětlení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0F5A99">
              <w:rPr>
                <w:rFonts w:ascii="Times New Roman" w:hAnsi="Times New Roman" w:cs="Times New Roman"/>
              </w:rPr>
              <w:t>Vada</w:t>
            </w:r>
          </w:p>
        </w:tc>
        <w:tc>
          <w:tcPr>
            <w:tcW w:w="12758" w:type="dxa"/>
          </w:tcPr>
          <w:p w:rsidR="001C5734" w:rsidRDefault="00560A54" w:rsidP="00560A54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1E0100">
              <w:rPr>
                <w:rFonts w:ascii="Times New Roman" w:hAnsi="Times New Roman" w:cs="Times New Roman"/>
              </w:rPr>
              <w:t>Poškození, výpadek provozu,</w:t>
            </w:r>
            <w:r>
              <w:rPr>
                <w:rFonts w:ascii="Times New Roman" w:hAnsi="Times New Roman" w:cs="Times New Roman"/>
              </w:rPr>
              <w:t xml:space="preserve"> kybernetická bezpečnostní událost (KBU) a incident (KBI),</w:t>
            </w:r>
            <w:r w:rsidRPr="001E0100">
              <w:rPr>
                <w:rFonts w:ascii="Times New Roman" w:hAnsi="Times New Roman" w:cs="Times New Roman"/>
              </w:rPr>
              <w:t xml:space="preserve"> selhání funkce nebo neplnění Předmětu plnění Smlouvy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0F5A99">
              <w:rPr>
                <w:rFonts w:ascii="Times New Roman" w:hAnsi="Times New Roman" w:cs="Times New Roman"/>
              </w:rPr>
              <w:t>Nahlášení Vady</w:t>
            </w:r>
          </w:p>
        </w:tc>
        <w:tc>
          <w:tcPr>
            <w:tcW w:w="12758" w:type="dxa"/>
          </w:tcPr>
          <w:p w:rsidR="001C5734" w:rsidRPr="0030197F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30197F">
              <w:rPr>
                <w:rFonts w:ascii="Times New Roman" w:hAnsi="Times New Roman" w:cs="Times New Roman"/>
              </w:rPr>
              <w:t xml:space="preserve">Telefonická komunikace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 w:rsidRPr="0030197F">
              <w:rPr>
                <w:rFonts w:ascii="Times New Roman" w:hAnsi="Times New Roman" w:cs="Times New Roman"/>
              </w:rPr>
              <w:t xml:space="preserve">e s pověřenou osobou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 w:rsidRPr="0030197F">
              <w:rPr>
                <w:rFonts w:ascii="Times New Roman" w:hAnsi="Times New Roman" w:cs="Times New Roman"/>
              </w:rPr>
              <w:t xml:space="preserve">e, kterému budou sdělené veškeré informace k vzniklé Vadě včetně kategorie závažnosti Vady. Tyto informace včetně času telefonického nahlášení Vady budou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 w:rsidRPr="0030197F">
              <w:rPr>
                <w:rFonts w:ascii="Times New Roman" w:hAnsi="Times New Roman" w:cs="Times New Roman"/>
              </w:rPr>
              <w:t xml:space="preserve">em neprodleně zaslány </w:t>
            </w:r>
            <w:r>
              <w:rPr>
                <w:rFonts w:ascii="Times New Roman" w:hAnsi="Times New Roman" w:cs="Times New Roman"/>
              </w:rPr>
              <w:t xml:space="preserve">přímo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 w:rsidRPr="0030197F">
              <w:rPr>
                <w:rFonts w:ascii="Times New Roman" w:hAnsi="Times New Roman" w:cs="Times New Roman"/>
              </w:rPr>
              <w:t xml:space="preserve">i elektronicky e-mailem nebo budou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 w:rsidRPr="0030197F">
              <w:rPr>
                <w:rFonts w:ascii="Times New Roman" w:hAnsi="Times New Roman" w:cs="Times New Roman"/>
              </w:rPr>
              <w:t xml:space="preserve">em zadány prostřednictvím odpovídající webové aplikace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 w:rsidRPr="0030197F">
              <w:rPr>
                <w:rFonts w:ascii="Times New Roman" w:hAnsi="Times New Roman" w:cs="Times New Roman"/>
              </w:rPr>
              <w:t xml:space="preserve">e (např. Service Desk).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 w:rsidRPr="0030197F">
              <w:rPr>
                <w:rFonts w:ascii="Times New Roman" w:hAnsi="Times New Roman" w:cs="Times New Roman"/>
              </w:rPr>
              <w:t xml:space="preserve"> je povinen v době odezvy potvrdit přijetí tohoto e-mailu nebo zadání prostřednictvím webové aplikace a podle kategorie závažnosti Vady zahájit její odstranění.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Odstranění Vady</w:t>
            </w:r>
          </w:p>
        </w:tc>
        <w:tc>
          <w:tcPr>
            <w:tcW w:w="12758" w:type="dxa"/>
          </w:tcPr>
          <w:p w:rsidR="001C5734" w:rsidRPr="0030197F" w:rsidRDefault="001C5734" w:rsidP="003A00B6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 (jsou) </w:t>
            </w:r>
            <w:proofErr w:type="gramStart"/>
            <w:r>
              <w:rPr>
                <w:rFonts w:ascii="Times New Roman" w:hAnsi="Times New Roman" w:cs="Times New Roman"/>
              </w:rPr>
              <w:t>úkon(y) technické</w:t>
            </w:r>
            <w:proofErr w:type="gramEnd"/>
            <w:r>
              <w:rPr>
                <w:rFonts w:ascii="Times New Roman" w:hAnsi="Times New Roman" w:cs="Times New Roman"/>
              </w:rPr>
              <w:t xml:space="preserve"> podpory, kdy dojde k odstranění Vady formou výměny vadného zařízení nebo odstranění Vady opravou až do jejího úplného vyřešení (zprovoznění). Nahlášena Vada bude odstraněna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>
              <w:rPr>
                <w:rFonts w:ascii="Times New Roman" w:hAnsi="Times New Roman" w:cs="Times New Roman"/>
              </w:rPr>
              <w:t>em, jakožto smluvním partnerem a garantem zajištění technické podpory,</w:t>
            </w:r>
            <w:r>
              <w:t xml:space="preserve"> </w:t>
            </w:r>
            <w:r w:rsidRPr="007C0D9A">
              <w:rPr>
                <w:rFonts w:ascii="Times New Roman" w:hAnsi="Times New Roman" w:cs="Times New Roman"/>
              </w:rPr>
              <w:t>případně</w:t>
            </w:r>
            <w:r>
              <w:rPr>
                <w:rFonts w:ascii="Times New Roman" w:hAnsi="Times New Roman" w:cs="Times New Roman"/>
              </w:rPr>
              <w:t xml:space="preserve">, je-li to z technických důvodů opodstatněné a stane-li se tak na základě dohody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>
              <w:rPr>
                <w:rFonts w:ascii="Times New Roman" w:hAnsi="Times New Roman" w:cs="Times New Roman"/>
              </w:rPr>
              <w:t xml:space="preserve">e s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>
              <w:rPr>
                <w:rFonts w:ascii="Times New Roman" w:hAnsi="Times New Roman" w:cs="Times New Roman"/>
              </w:rPr>
              <w:t xml:space="preserve">em, </w:t>
            </w:r>
            <w:r w:rsidRPr="007C0D9A">
              <w:rPr>
                <w:rFonts w:ascii="Times New Roman" w:hAnsi="Times New Roman" w:cs="Times New Roman"/>
              </w:rPr>
              <w:t>přímo výrobcem zařízení</w:t>
            </w:r>
            <w:r>
              <w:rPr>
                <w:rFonts w:ascii="Times New Roman" w:hAnsi="Times New Roman" w:cs="Times New Roman"/>
              </w:rPr>
              <w:t xml:space="preserve">. Zabezpečení úkonů technické podpory výrobcem zařízení nezbavuje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>
              <w:rPr>
                <w:rFonts w:ascii="Times New Roman" w:hAnsi="Times New Roman" w:cs="Times New Roman"/>
              </w:rPr>
              <w:t xml:space="preserve">e odpovědnosti za dodržení technické podpory dle </w:t>
            </w:r>
            <w:r w:rsidR="003A00B6">
              <w:rPr>
                <w:rFonts w:ascii="Times New Roman" w:hAnsi="Times New Roman" w:cs="Times New Roman"/>
              </w:rPr>
              <w:t xml:space="preserve">sjednaných </w:t>
            </w:r>
            <w:r>
              <w:rPr>
                <w:rFonts w:ascii="Times New Roman" w:hAnsi="Times New Roman" w:cs="Times New Roman"/>
              </w:rPr>
              <w:t>podmínek.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0F5A99">
              <w:rPr>
                <w:rFonts w:ascii="Times New Roman" w:hAnsi="Times New Roman" w:cs="Times New Roman"/>
              </w:rPr>
              <w:t>Limitní doba</w:t>
            </w:r>
          </w:p>
        </w:tc>
        <w:tc>
          <w:tcPr>
            <w:tcW w:w="12758" w:type="dxa"/>
          </w:tcPr>
          <w:p w:rsidR="001C5734" w:rsidRPr="0030197F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30197F">
              <w:rPr>
                <w:rFonts w:ascii="Times New Roman" w:hAnsi="Times New Roman" w:cs="Times New Roman"/>
              </w:rPr>
              <w:t>Časový údaj specifikující časový interval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Systém</w:t>
            </w:r>
          </w:p>
        </w:tc>
        <w:tc>
          <w:tcPr>
            <w:tcW w:w="12758" w:type="dxa"/>
          </w:tcPr>
          <w:p w:rsidR="001C5734" w:rsidRPr="0030197F" w:rsidRDefault="001C5734" w:rsidP="003A00B6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 infrastruktura a disková pole</w:t>
            </w:r>
            <w:r w:rsidR="003A00B6">
              <w:rPr>
                <w:rFonts w:ascii="Times New Roman" w:hAnsi="Times New Roman" w:cs="Times New Roman"/>
              </w:rPr>
              <w:t>.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0F5A99">
              <w:rPr>
                <w:rFonts w:ascii="Times New Roman" w:hAnsi="Times New Roman" w:cs="Times New Roman"/>
              </w:rPr>
              <w:t>Reakční doba</w:t>
            </w:r>
          </w:p>
        </w:tc>
        <w:tc>
          <w:tcPr>
            <w:tcW w:w="12758" w:type="dxa"/>
          </w:tcPr>
          <w:p w:rsidR="001C5734" w:rsidRPr="0030197F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30197F">
              <w:rPr>
                <w:rFonts w:ascii="Times New Roman" w:hAnsi="Times New Roman" w:cs="Times New Roman"/>
              </w:rPr>
              <w:t>Limitní doba pro zahájení odstraňování Vady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 w:rsidRPr="000F5A99">
              <w:rPr>
                <w:rFonts w:ascii="Times New Roman" w:hAnsi="Times New Roman" w:cs="Times New Roman"/>
              </w:rPr>
              <w:t>Doby vyřešení</w:t>
            </w:r>
          </w:p>
        </w:tc>
        <w:tc>
          <w:tcPr>
            <w:tcW w:w="12758" w:type="dxa"/>
          </w:tcPr>
          <w:p w:rsidR="001C5734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AB060A">
              <w:rPr>
                <w:rFonts w:ascii="Times New Roman" w:hAnsi="Times New Roman" w:cs="Times New Roman"/>
              </w:rPr>
              <w:t>Limitní doba pro odstranění Vady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Profylaxe</w:t>
            </w:r>
          </w:p>
        </w:tc>
        <w:tc>
          <w:tcPr>
            <w:tcW w:w="12758" w:type="dxa"/>
          </w:tcPr>
          <w:p w:rsidR="001C5734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Pravidelná údržba Systému, jejímž podnětem není Vada, a která je klasifikována jako Servisní</w:t>
            </w:r>
            <w:r w:rsidR="003A00B6">
              <w:rPr>
                <w:rFonts w:ascii="Times New Roman" w:hAnsi="Times New Roman" w:cs="Times New Roman"/>
              </w:rPr>
              <w:t xml:space="preserve"> podpora</w:t>
            </w:r>
            <w:r>
              <w:rPr>
                <w:rFonts w:ascii="Times New Roman" w:hAnsi="Times New Roman" w:cs="Times New Roman"/>
              </w:rPr>
              <w:t xml:space="preserve">. Profylaxe je prováděna v předem stanoveném rozsahu a čase, je prováděna vždy pouze se souhlasem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>
              <w:rPr>
                <w:rFonts w:ascii="Times New Roman" w:hAnsi="Times New Roman" w:cs="Times New Roman"/>
              </w:rPr>
              <w:t xml:space="preserve">e. </w:t>
            </w:r>
          </w:p>
        </w:tc>
      </w:tr>
      <w:tr w:rsidR="001C5734" w:rsidTr="0002284D">
        <w:tc>
          <w:tcPr>
            <w:tcW w:w="1809" w:type="dxa"/>
          </w:tcPr>
          <w:p w:rsidR="001C5734" w:rsidRPr="000F5A99" w:rsidRDefault="001C5734" w:rsidP="0002284D">
            <w:pPr>
              <w:pStyle w:val="Bezmezer"/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Smluvní pokuta</w:t>
            </w:r>
          </w:p>
        </w:tc>
        <w:tc>
          <w:tcPr>
            <w:tcW w:w="12758" w:type="dxa"/>
          </w:tcPr>
          <w:p w:rsidR="001C5734" w:rsidRDefault="001C5734" w:rsidP="00234429">
            <w:pPr>
              <w:pStyle w:val="Bezmezer"/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Sankce za nedodržení lhůt a povinností </w:t>
            </w:r>
            <w:r w:rsidR="003A00B6">
              <w:rPr>
                <w:rFonts w:ascii="Times New Roman" w:hAnsi="Times New Roman" w:cs="Times New Roman"/>
              </w:rPr>
              <w:t>Dodavatel</w:t>
            </w:r>
            <w:r>
              <w:rPr>
                <w:rFonts w:ascii="Times New Roman" w:hAnsi="Times New Roman" w:cs="Times New Roman"/>
              </w:rPr>
              <w:t xml:space="preserve">e </w:t>
            </w:r>
            <w:r w:rsidR="00234429">
              <w:rPr>
                <w:rFonts w:ascii="Times New Roman" w:hAnsi="Times New Roman" w:cs="Times New Roman"/>
              </w:rPr>
              <w:t>smluvně dojednaných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1C5734" w:rsidRPr="0050273C" w:rsidRDefault="001C5734" w:rsidP="001C5734">
      <w:pPr>
        <w:pStyle w:val="Bezmezer"/>
        <w:spacing w:before="240" w:after="120"/>
        <w:rPr>
          <w:rFonts w:ascii="Times New Roman" w:hAnsi="Times New Roman" w:cs="Times New Roman"/>
          <w:b/>
        </w:rPr>
      </w:pPr>
      <w:r w:rsidRPr="0050273C">
        <w:rPr>
          <w:rFonts w:ascii="Times New Roman" w:hAnsi="Times New Roman" w:cs="Times New Roman"/>
          <w:b/>
        </w:rPr>
        <w:t xml:space="preserve">Požadavky a parametry </w:t>
      </w:r>
      <w:r>
        <w:rPr>
          <w:rFonts w:ascii="Times New Roman" w:hAnsi="Times New Roman" w:cs="Times New Roman"/>
          <w:b/>
        </w:rPr>
        <w:t>T</w:t>
      </w:r>
      <w:r w:rsidRPr="0050273C">
        <w:rPr>
          <w:rFonts w:ascii="Times New Roman" w:hAnsi="Times New Roman" w:cs="Times New Roman"/>
          <w:b/>
        </w:rPr>
        <w:t>echnické podpory jsou následující: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Zajištění m</w:t>
      </w:r>
      <w:r w:rsidRPr="0050273C">
        <w:rPr>
          <w:rFonts w:ascii="Times New Roman" w:hAnsi="Times New Roman" w:cs="Times New Roman"/>
        </w:rPr>
        <w:t>ožnost</w:t>
      </w:r>
      <w:r>
        <w:rPr>
          <w:rFonts w:ascii="Times New Roman" w:hAnsi="Times New Roman" w:cs="Times New Roman"/>
        </w:rPr>
        <w:t>i</w:t>
      </w:r>
      <w:r w:rsidRPr="0050273C">
        <w:rPr>
          <w:rFonts w:ascii="Times New Roman" w:hAnsi="Times New Roman" w:cs="Times New Roman"/>
        </w:rPr>
        <w:t xml:space="preserve"> telefonické komunikace 24x7 přímo s technickou podporou výrobce a to v českém, případně slovenském jazyce,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 w:rsidRPr="0050273C">
        <w:rPr>
          <w:rFonts w:ascii="Times New Roman" w:hAnsi="Times New Roman" w:cs="Times New Roman"/>
        </w:rPr>
        <w:t xml:space="preserve">Nahlášení Vady telefonicky, zasláním e-mailem </w:t>
      </w:r>
      <w:r w:rsidR="003A00B6">
        <w:rPr>
          <w:rFonts w:ascii="Times New Roman" w:hAnsi="Times New Roman" w:cs="Times New Roman"/>
        </w:rPr>
        <w:t>Dodavatel</w:t>
      </w:r>
      <w:r w:rsidRPr="0050273C">
        <w:rPr>
          <w:rFonts w:ascii="Times New Roman" w:hAnsi="Times New Roman" w:cs="Times New Roman"/>
        </w:rPr>
        <w:t xml:space="preserve">i, resp. zadáním prostřednictvím odpovídající webové aplikace </w:t>
      </w:r>
      <w:r w:rsidR="003A00B6">
        <w:rPr>
          <w:rFonts w:ascii="Times New Roman" w:hAnsi="Times New Roman" w:cs="Times New Roman"/>
        </w:rPr>
        <w:t>Dodavatel</w:t>
      </w:r>
      <w:r w:rsidRPr="0050273C">
        <w:rPr>
          <w:rFonts w:ascii="Times New Roman" w:hAnsi="Times New Roman" w:cs="Times New Roman"/>
        </w:rPr>
        <w:t>e,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Zajištění telefonického kontaktu </w:t>
      </w:r>
      <w:r w:rsidRPr="0050273C">
        <w:rPr>
          <w:rFonts w:ascii="Times New Roman" w:hAnsi="Times New Roman" w:cs="Times New Roman"/>
        </w:rPr>
        <w:t>na servisní linku výrobce umožňu</w:t>
      </w:r>
      <w:r w:rsidR="00234429">
        <w:rPr>
          <w:rFonts w:ascii="Times New Roman" w:hAnsi="Times New Roman" w:cs="Times New Roman"/>
        </w:rPr>
        <w:t>jící komunikaci v českém jazyce,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 w:rsidRPr="0050273C">
        <w:rPr>
          <w:rFonts w:ascii="Times New Roman" w:hAnsi="Times New Roman" w:cs="Times New Roman"/>
        </w:rPr>
        <w:t>Zajištění odstranění Vady dle Tabulky Vad, reakční doby a odstranění Vady</w:t>
      </w:r>
      <w:r w:rsidR="005558A1">
        <w:rPr>
          <w:rFonts w:ascii="Times New Roman" w:hAnsi="Times New Roman" w:cs="Times New Roman"/>
        </w:rPr>
        <w:t xml:space="preserve"> bez dalších poplatků </w:t>
      </w:r>
      <w:r w:rsidR="00F216AD">
        <w:rPr>
          <w:rFonts w:ascii="Times New Roman" w:hAnsi="Times New Roman" w:cs="Times New Roman"/>
        </w:rPr>
        <w:t>Zadavate</w:t>
      </w:r>
      <w:r w:rsidR="005558A1">
        <w:rPr>
          <w:rFonts w:ascii="Times New Roman" w:hAnsi="Times New Roman" w:cs="Times New Roman"/>
        </w:rPr>
        <w:t>le (výměna je prováděna autorizovaným technikem</w:t>
      </w:r>
      <w:r w:rsidR="000A1B72">
        <w:rPr>
          <w:rFonts w:ascii="Times New Roman" w:hAnsi="Times New Roman" w:cs="Times New Roman"/>
        </w:rPr>
        <w:t xml:space="preserve">), vadné vyměněné pevné disky zůstanou ve vlastnictví </w:t>
      </w:r>
      <w:r w:rsidR="00F216AD">
        <w:rPr>
          <w:rFonts w:ascii="Times New Roman" w:hAnsi="Times New Roman" w:cs="Times New Roman"/>
        </w:rPr>
        <w:t>Zadavate</w:t>
      </w:r>
      <w:r w:rsidR="000A1B72">
        <w:rPr>
          <w:rFonts w:ascii="Times New Roman" w:hAnsi="Times New Roman" w:cs="Times New Roman"/>
        </w:rPr>
        <w:t>le</w:t>
      </w:r>
      <w:r w:rsidR="00571CE9">
        <w:rPr>
          <w:rFonts w:ascii="Times New Roman" w:hAnsi="Times New Roman" w:cs="Times New Roman"/>
        </w:rPr>
        <w:t>,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 w:rsidRPr="0050273C">
        <w:rPr>
          <w:rFonts w:ascii="Times New Roman" w:hAnsi="Times New Roman" w:cs="Times New Roman"/>
        </w:rPr>
        <w:t>Zajištění dostupnosti 99,90</w:t>
      </w:r>
      <w:r>
        <w:rPr>
          <w:rFonts w:ascii="Times New Roman" w:hAnsi="Times New Roman" w:cs="Times New Roman"/>
        </w:rPr>
        <w:t>9</w:t>
      </w:r>
      <w:r w:rsidRPr="0050273C">
        <w:rPr>
          <w:rFonts w:ascii="Times New Roman" w:hAnsi="Times New Roman" w:cs="Times New Roman"/>
        </w:rPr>
        <w:t xml:space="preserve"> % </w:t>
      </w:r>
      <w:r>
        <w:rPr>
          <w:rFonts w:ascii="Times New Roman" w:hAnsi="Times New Roman" w:cs="Times New Roman"/>
        </w:rPr>
        <w:t xml:space="preserve">celého </w:t>
      </w:r>
      <w:r w:rsidRPr="0050273C">
        <w:rPr>
          <w:rFonts w:ascii="Times New Roman" w:hAnsi="Times New Roman" w:cs="Times New Roman"/>
        </w:rPr>
        <w:t>systému dle Tabulky dostupnosti systému v kalendářním roce,</w:t>
      </w:r>
      <w:r>
        <w:rPr>
          <w:rFonts w:ascii="Times New Roman" w:hAnsi="Times New Roman" w:cs="Times New Roman"/>
        </w:rPr>
        <w:t xml:space="preserve"> tj.</w:t>
      </w:r>
      <w:r w:rsidR="00571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 hodin</w:t>
      </w:r>
      <w:r w:rsidR="00234429">
        <w:rPr>
          <w:rFonts w:ascii="Times New Roman" w:hAnsi="Times New Roman" w:cs="Times New Roman"/>
        </w:rPr>
        <w:t>,</w:t>
      </w:r>
    </w:p>
    <w:p w:rsidR="001C5734" w:rsidRPr="0050273C" w:rsidRDefault="001C5734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 w:rsidRPr="0050273C">
        <w:rPr>
          <w:rFonts w:ascii="Times New Roman" w:hAnsi="Times New Roman" w:cs="Times New Roman"/>
        </w:rPr>
        <w:t>Evidence Vad podle Tabulk</w:t>
      </w:r>
      <w:r>
        <w:rPr>
          <w:rFonts w:ascii="Times New Roman" w:hAnsi="Times New Roman" w:cs="Times New Roman"/>
        </w:rPr>
        <w:t>y</w:t>
      </w:r>
      <w:r w:rsidRPr="0050273C">
        <w:rPr>
          <w:rFonts w:ascii="Times New Roman" w:hAnsi="Times New Roman" w:cs="Times New Roman"/>
        </w:rPr>
        <w:t xml:space="preserve"> evidence zásahů v Čtvrtletním protokolu technické podpory,</w:t>
      </w:r>
    </w:p>
    <w:p w:rsidR="001C5734" w:rsidRPr="0050273C" w:rsidRDefault="003A00B6" w:rsidP="00116B7A">
      <w:pPr>
        <w:pStyle w:val="Bezmezer"/>
        <w:numPr>
          <w:ilvl w:val="0"/>
          <w:numId w:val="30"/>
        </w:numPr>
        <w:tabs>
          <w:tab w:val="right" w:pos="5245"/>
        </w:tabs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Zadavatel</w:t>
      </w:r>
      <w:r w:rsidR="001C5734" w:rsidRPr="0050273C">
        <w:rPr>
          <w:rFonts w:ascii="Times New Roman" w:hAnsi="Times New Roman" w:cs="Times New Roman"/>
        </w:rPr>
        <w:t xml:space="preserve"> má nárok na bezpečnostní záplaty i veškeré nové verze SW/FW přímo od výrobce, na základě zaregistrování čísla aktivovaného servisního kontraktu,</w:t>
      </w:r>
      <w:r w:rsidR="005A0E8E">
        <w:rPr>
          <w:rFonts w:ascii="Times New Roman" w:hAnsi="Times New Roman" w:cs="Times New Roman"/>
        </w:rPr>
        <w:t xml:space="preserve"> veškeré </w:t>
      </w:r>
      <w:r w:rsidR="00C563CA">
        <w:rPr>
          <w:rFonts w:ascii="Times New Roman" w:hAnsi="Times New Roman" w:cs="Times New Roman"/>
        </w:rPr>
        <w:t>z toho plynoucí</w:t>
      </w:r>
      <w:r w:rsidR="005A0E8E">
        <w:rPr>
          <w:rFonts w:ascii="Times New Roman" w:hAnsi="Times New Roman" w:cs="Times New Roman"/>
        </w:rPr>
        <w:t xml:space="preserve"> aktivity jsou prováděny za asistence Zadavatele, </w:t>
      </w:r>
    </w:p>
    <w:p w:rsidR="001C5734" w:rsidRPr="0050273C" w:rsidRDefault="003A00B6" w:rsidP="00116B7A">
      <w:pPr>
        <w:pStyle w:val="Bezmezer"/>
        <w:numPr>
          <w:ilvl w:val="0"/>
          <w:numId w:val="30"/>
        </w:numPr>
        <w:tabs>
          <w:tab w:val="right" w:pos="5245"/>
        </w:tabs>
        <w:spacing w:after="12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Zadavatel</w:t>
      </w:r>
      <w:r w:rsidR="001C5734" w:rsidRPr="0050273C">
        <w:rPr>
          <w:rFonts w:ascii="Times New Roman" w:hAnsi="Times New Roman" w:cs="Times New Roman"/>
        </w:rPr>
        <w:t xml:space="preserve"> má zajištěn časově neomezený přístup na webový portál výrobce s přístupem do znalostní databáze, </w:t>
      </w:r>
      <w:proofErr w:type="spellStart"/>
      <w:r w:rsidR="001C5734" w:rsidRPr="0050273C">
        <w:rPr>
          <w:rFonts w:ascii="Times New Roman" w:hAnsi="Times New Roman" w:cs="Times New Roman"/>
        </w:rPr>
        <w:t>service-deskem</w:t>
      </w:r>
      <w:proofErr w:type="spellEnd"/>
      <w:r w:rsidR="001C5734" w:rsidRPr="0050273C">
        <w:rPr>
          <w:rFonts w:ascii="Times New Roman" w:hAnsi="Times New Roman" w:cs="Times New Roman"/>
        </w:rPr>
        <w:t xml:space="preserve">, </w:t>
      </w:r>
      <w:proofErr w:type="spellStart"/>
      <w:r w:rsidR="001C5734" w:rsidRPr="0050273C">
        <w:rPr>
          <w:rFonts w:ascii="Times New Roman" w:hAnsi="Times New Roman" w:cs="Times New Roman"/>
        </w:rPr>
        <w:t>best</w:t>
      </w:r>
      <w:proofErr w:type="spellEnd"/>
      <w:r w:rsidR="001C5734" w:rsidRPr="0050273C">
        <w:rPr>
          <w:rFonts w:ascii="Times New Roman" w:hAnsi="Times New Roman" w:cs="Times New Roman"/>
        </w:rPr>
        <w:t xml:space="preserve"> </w:t>
      </w:r>
      <w:proofErr w:type="spellStart"/>
      <w:r w:rsidR="001C5734" w:rsidRPr="0050273C">
        <w:rPr>
          <w:rFonts w:ascii="Times New Roman" w:hAnsi="Times New Roman" w:cs="Times New Roman"/>
        </w:rPr>
        <w:t>practices</w:t>
      </w:r>
      <w:proofErr w:type="spellEnd"/>
      <w:r w:rsidR="001C5734" w:rsidRPr="0050273C">
        <w:rPr>
          <w:rFonts w:ascii="Times New Roman" w:hAnsi="Times New Roman" w:cs="Times New Roman"/>
        </w:rPr>
        <w:t xml:space="preserve"> a veškerou dokumentací k</w:t>
      </w:r>
      <w:r w:rsidR="001C5734">
        <w:rPr>
          <w:rFonts w:ascii="Times New Roman" w:hAnsi="Times New Roman" w:cs="Times New Roman"/>
        </w:rPr>
        <w:t> p</w:t>
      </w:r>
      <w:r w:rsidR="001C5734" w:rsidRPr="0050273C">
        <w:rPr>
          <w:rFonts w:ascii="Times New Roman" w:hAnsi="Times New Roman" w:cs="Times New Roman"/>
        </w:rPr>
        <w:t>roduktům</w:t>
      </w:r>
      <w:r w:rsidR="001C5734">
        <w:rPr>
          <w:rFonts w:ascii="Times New Roman" w:hAnsi="Times New Roman" w:cs="Times New Roman"/>
        </w:rPr>
        <w:t xml:space="preserve"> výrobce</w:t>
      </w:r>
      <w:r w:rsidR="001C5734" w:rsidRPr="0050273C">
        <w:rPr>
          <w:rFonts w:ascii="Times New Roman" w:hAnsi="Times New Roman" w:cs="Times New Roman"/>
        </w:rPr>
        <w:t>.</w:t>
      </w:r>
    </w:p>
    <w:p w:rsidR="001C5734" w:rsidRPr="00677272" w:rsidRDefault="001C5734" w:rsidP="001C5734">
      <w:pPr>
        <w:pStyle w:val="Bezmezer"/>
        <w:spacing w:before="240" w:after="120"/>
        <w:rPr>
          <w:rFonts w:ascii="Times New Roman" w:hAnsi="Times New Roman" w:cs="Times New Roman"/>
          <w:b/>
        </w:rPr>
      </w:pPr>
      <w:r w:rsidRPr="00677272">
        <w:rPr>
          <w:rFonts w:ascii="Times New Roman" w:hAnsi="Times New Roman" w:cs="Times New Roman"/>
          <w:b/>
        </w:rPr>
        <w:t xml:space="preserve">Tabulka </w:t>
      </w:r>
      <w:r>
        <w:rPr>
          <w:rFonts w:ascii="Times New Roman" w:hAnsi="Times New Roman" w:cs="Times New Roman"/>
          <w:b/>
        </w:rPr>
        <w:t xml:space="preserve">Vad, reakční doby a odstranění Vady </w:t>
      </w:r>
    </w:p>
    <w:tbl>
      <w:tblPr>
        <w:tblStyle w:val="Mkatabulky"/>
        <w:tblW w:w="14587" w:type="dxa"/>
        <w:tblLook w:val="04A0" w:firstRow="1" w:lastRow="0" w:firstColumn="1" w:lastColumn="0" w:noHBand="0" w:noVBand="1"/>
      </w:tblPr>
      <w:tblGrid>
        <w:gridCol w:w="991"/>
        <w:gridCol w:w="1132"/>
        <w:gridCol w:w="2805"/>
        <w:gridCol w:w="2268"/>
        <w:gridCol w:w="1270"/>
        <w:gridCol w:w="4683"/>
        <w:gridCol w:w="1438"/>
      </w:tblGrid>
      <w:tr w:rsidR="001C5734" w:rsidRPr="00A328D4" w:rsidTr="0002284D">
        <w:tc>
          <w:tcPr>
            <w:tcW w:w="991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sz w:val="20"/>
              </w:rPr>
              <w:t>Kategorie závažnosti Vady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sz w:val="20"/>
              </w:rPr>
              <w:t>Stav</w:t>
            </w:r>
          </w:p>
        </w:tc>
        <w:tc>
          <w:tcPr>
            <w:tcW w:w="2805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sz w:val="20"/>
              </w:rPr>
              <w:t>Popis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sz w:val="20"/>
              </w:rPr>
              <w:t xml:space="preserve">Možnost odstranění Vady </w:t>
            </w:r>
            <w:r w:rsidR="003A00B6">
              <w:rPr>
                <w:rFonts w:ascii="Times New Roman" w:hAnsi="Times New Roman" w:cs="Times New Roman"/>
                <w:b/>
                <w:sz w:val="20"/>
              </w:rPr>
              <w:t>zadavatel</w:t>
            </w:r>
            <w:r w:rsidRPr="00A328D4">
              <w:rPr>
                <w:rFonts w:ascii="Times New Roman" w:hAnsi="Times New Roman" w:cs="Times New Roman"/>
                <w:b/>
                <w:sz w:val="20"/>
              </w:rPr>
              <w:t>em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bCs/>
                <w:sz w:val="20"/>
              </w:rPr>
              <w:t xml:space="preserve">Reakční doba </w:t>
            </w:r>
          </w:p>
        </w:tc>
        <w:tc>
          <w:tcPr>
            <w:tcW w:w="4683" w:type="dxa"/>
            <w:shd w:val="clear" w:color="auto" w:fill="D9D9D9" w:themeFill="background1" w:themeFillShade="D9"/>
            <w:vAlign w:val="center"/>
          </w:tcPr>
          <w:p w:rsidR="001C5734" w:rsidRPr="00A328D4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328D4">
              <w:rPr>
                <w:rFonts w:ascii="Times New Roman" w:hAnsi="Times New Roman" w:cs="Times New Roman"/>
                <w:b/>
                <w:sz w:val="20"/>
              </w:rPr>
              <w:t xml:space="preserve">Způsob odstranění Vady </w:t>
            </w:r>
            <w:r w:rsidR="003A00B6">
              <w:rPr>
                <w:rFonts w:ascii="Times New Roman" w:hAnsi="Times New Roman" w:cs="Times New Roman"/>
                <w:b/>
                <w:sz w:val="20"/>
              </w:rPr>
              <w:t>dodavatel</w:t>
            </w:r>
            <w:r w:rsidRPr="00A328D4">
              <w:rPr>
                <w:rFonts w:ascii="Times New Roman" w:hAnsi="Times New Roman" w:cs="Times New Roman"/>
                <w:b/>
                <w:sz w:val="20"/>
              </w:rPr>
              <w:t>em</w:t>
            </w:r>
          </w:p>
        </w:tc>
        <w:tc>
          <w:tcPr>
            <w:tcW w:w="1438" w:type="dxa"/>
            <w:shd w:val="clear" w:color="auto" w:fill="D9D9D9" w:themeFill="background1" w:themeFillShade="D9"/>
            <w:vAlign w:val="center"/>
          </w:tcPr>
          <w:p w:rsidR="001C5734" w:rsidRPr="00A328D4" w:rsidRDefault="00237DD9" w:rsidP="00237DD9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Maximální d</w:t>
            </w:r>
            <w:r w:rsidR="001C5734" w:rsidRPr="00A328D4">
              <w:rPr>
                <w:rFonts w:ascii="Times New Roman" w:hAnsi="Times New Roman" w:cs="Times New Roman"/>
                <w:b/>
                <w:bCs/>
                <w:sz w:val="20"/>
              </w:rPr>
              <w:t xml:space="preserve">oba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k </w:t>
            </w:r>
            <w:r w:rsidR="001C5734" w:rsidRPr="00A328D4">
              <w:rPr>
                <w:rFonts w:ascii="Times New Roman" w:hAnsi="Times New Roman" w:cs="Times New Roman"/>
                <w:b/>
                <w:bCs/>
                <w:sz w:val="20"/>
              </w:rPr>
              <w:t>vyřešení</w:t>
            </w:r>
          </w:p>
        </w:tc>
      </w:tr>
      <w:tr w:rsidR="001C5734" w:rsidRPr="00AB060A" w:rsidTr="0002284D">
        <w:tc>
          <w:tcPr>
            <w:tcW w:w="991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32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Velmi kritický</w:t>
            </w:r>
          </w:p>
        </w:tc>
        <w:tc>
          <w:tcPr>
            <w:tcW w:w="2805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Závažná Vada představující havarijní poruchu části (celého) systému vedoucí k úplnému výpadku systému.</w:t>
            </w:r>
          </w:p>
          <w:p w:rsidR="00B953E9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KBI – s kritickými dopady na dostupnost jednotlivé části, důvěrnost části uložených dat nebo konfigurace, nebo integritu uložených dat nebo konfigurace</w:t>
            </w:r>
          </w:p>
        </w:tc>
        <w:tc>
          <w:tcPr>
            <w:tcW w:w="2268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</w:t>
            </w:r>
          </w:p>
          <w:p w:rsidR="001C5734" w:rsidRDefault="003A00B6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Zadavatel</w:t>
            </w:r>
            <w:r w:rsidR="001C5734" w:rsidRPr="00224A76">
              <w:rPr>
                <w:rFonts w:ascii="Times New Roman" w:hAnsi="Times New Roman" w:cs="Times New Roman"/>
              </w:rPr>
              <w:t xml:space="preserve"> nemá možnost obejít </w:t>
            </w:r>
            <w:r w:rsidR="001C5734">
              <w:rPr>
                <w:rFonts w:ascii="Times New Roman" w:hAnsi="Times New Roman" w:cs="Times New Roman"/>
              </w:rPr>
              <w:t xml:space="preserve">vzniklou Vadu </w:t>
            </w:r>
            <w:r w:rsidR="001C5734" w:rsidRPr="00224A76">
              <w:rPr>
                <w:rFonts w:ascii="Times New Roman" w:hAnsi="Times New Roman" w:cs="Times New Roman"/>
              </w:rPr>
              <w:t>dočasným řešením.</w:t>
            </w:r>
          </w:p>
        </w:tc>
        <w:tc>
          <w:tcPr>
            <w:tcW w:w="1270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hodina od nahlášení Vady</w:t>
            </w:r>
          </w:p>
        </w:tc>
        <w:tc>
          <w:tcPr>
            <w:tcW w:w="4683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Odstranění Vady formou výměny vadného zařízení nebo odstranění Vady opravou až do jejího úplného vyřešení.</w:t>
            </w:r>
          </w:p>
          <w:p w:rsidR="00B953E9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Okamžitá součinnost s kybernetickou bezpečností </w:t>
            </w:r>
            <w:r w:rsidR="00F216AD">
              <w:rPr>
                <w:rFonts w:ascii="Times New Roman" w:hAnsi="Times New Roman" w:cs="Times New Roman"/>
              </w:rPr>
              <w:t>Zadavate</w:t>
            </w:r>
            <w:r>
              <w:rPr>
                <w:rFonts w:ascii="Times New Roman" w:hAnsi="Times New Roman" w:cs="Times New Roman"/>
              </w:rPr>
              <w:t>le a poskytnutí podkladů pro analýzu příčin KBI</w:t>
            </w:r>
          </w:p>
        </w:tc>
        <w:tc>
          <w:tcPr>
            <w:tcW w:w="1438" w:type="dxa"/>
          </w:tcPr>
          <w:p w:rsidR="001C5734" w:rsidRDefault="00237DD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 </w:t>
            </w:r>
            <w:r w:rsidR="001C5734">
              <w:rPr>
                <w:rFonts w:ascii="Times New Roman" w:hAnsi="Times New Roman" w:cs="Times New Roman"/>
              </w:rPr>
              <w:t>8 hodin</w:t>
            </w:r>
            <w:r w:rsidR="00080B81">
              <w:rPr>
                <w:rFonts w:ascii="Times New Roman" w:hAnsi="Times New Roman" w:cs="Times New Roman"/>
              </w:rPr>
              <w:t xml:space="preserve"> od nahlášení Vady</w:t>
            </w:r>
          </w:p>
        </w:tc>
      </w:tr>
      <w:tr w:rsidR="001C5734" w:rsidRPr="00AB060A" w:rsidTr="0002284D">
        <w:tc>
          <w:tcPr>
            <w:tcW w:w="991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32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B060A">
              <w:rPr>
                <w:rFonts w:ascii="Times New Roman" w:hAnsi="Times New Roman" w:cs="Times New Roman"/>
              </w:rPr>
              <w:t>Kritický</w:t>
            </w:r>
          </w:p>
        </w:tc>
        <w:tc>
          <w:tcPr>
            <w:tcW w:w="2805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Závažná Vada představující havarijní poruchu části systému vedoucí k </w:t>
            </w:r>
            <w:r w:rsidRPr="00080B81">
              <w:rPr>
                <w:rFonts w:ascii="Times New Roman" w:hAnsi="Times New Roman" w:cs="Times New Roman"/>
              </w:rPr>
              <w:t>částečnému výpadku systému</w:t>
            </w:r>
            <w:r w:rsidR="00080B81" w:rsidRPr="00080B81">
              <w:rPr>
                <w:rFonts w:ascii="Times New Roman" w:hAnsi="Times New Roman" w:cs="Times New Roman"/>
              </w:rPr>
              <w:t xml:space="preserve"> nebo k nedostupnosti části dat.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KBI – s kritickými dopady na dostupnost jednotlivé části, důvěrnost části uložených dat nebo konfigurace, nebo integritu uložených dat nebo konfigurace</w:t>
            </w:r>
          </w:p>
        </w:tc>
        <w:tc>
          <w:tcPr>
            <w:tcW w:w="2268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</w:t>
            </w:r>
          </w:p>
          <w:p w:rsidR="001C5734" w:rsidRPr="00AB060A" w:rsidRDefault="003A00B6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Zadavatel</w:t>
            </w:r>
            <w:r w:rsidR="001C5734" w:rsidRPr="00224A76">
              <w:rPr>
                <w:rFonts w:ascii="Times New Roman" w:hAnsi="Times New Roman" w:cs="Times New Roman"/>
              </w:rPr>
              <w:t xml:space="preserve"> nemá možnost obejít </w:t>
            </w:r>
            <w:r w:rsidR="001C5734">
              <w:rPr>
                <w:rFonts w:ascii="Times New Roman" w:hAnsi="Times New Roman" w:cs="Times New Roman"/>
              </w:rPr>
              <w:t xml:space="preserve">vzniklou Vadu </w:t>
            </w:r>
            <w:r w:rsidR="001C5734" w:rsidRPr="00224A76">
              <w:rPr>
                <w:rFonts w:ascii="Times New Roman" w:hAnsi="Times New Roman" w:cs="Times New Roman"/>
              </w:rPr>
              <w:t>dočasným řešením.</w:t>
            </w:r>
          </w:p>
        </w:tc>
        <w:tc>
          <w:tcPr>
            <w:tcW w:w="1270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hodiny od nahlášení Vady</w:t>
            </w:r>
          </w:p>
        </w:tc>
        <w:tc>
          <w:tcPr>
            <w:tcW w:w="4683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Odstranění Vady formou výměny vadného zařízení nebo odstranění Vady opravou až do jejího úplného vyřešení. 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Okamžitá Součinnost s kybernetickou bezpečností </w:t>
            </w:r>
            <w:r w:rsidR="00F216AD">
              <w:rPr>
                <w:rFonts w:ascii="Times New Roman" w:hAnsi="Times New Roman" w:cs="Times New Roman"/>
              </w:rPr>
              <w:t>Zadavate</w:t>
            </w:r>
            <w:r>
              <w:rPr>
                <w:rFonts w:ascii="Times New Roman" w:hAnsi="Times New Roman" w:cs="Times New Roman"/>
              </w:rPr>
              <w:t>le a poskytnutí podkladů pro analýzu příčin KBI</w:t>
            </w:r>
          </w:p>
        </w:tc>
        <w:tc>
          <w:tcPr>
            <w:tcW w:w="1438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 konce následujícího kalendářního dne ode dne nahlášení Vady</w:t>
            </w:r>
          </w:p>
        </w:tc>
      </w:tr>
      <w:tr w:rsidR="001C5734" w:rsidRPr="00AB060A" w:rsidTr="0002284D">
        <w:tc>
          <w:tcPr>
            <w:tcW w:w="991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132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B060A">
              <w:rPr>
                <w:rFonts w:ascii="Times New Roman" w:hAnsi="Times New Roman" w:cs="Times New Roman"/>
              </w:rPr>
              <w:t>Velmi závažný</w:t>
            </w:r>
          </w:p>
        </w:tc>
        <w:tc>
          <w:tcPr>
            <w:tcW w:w="2805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Závažná Vada, která činí normální využívání Předmětu plnění Smlouvy obtížným a nespolehlivým.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KBU – se závažnými dopady na dostupnost jednotlivé části, důvěrnost části uložených dat </w:t>
            </w:r>
            <w:r>
              <w:rPr>
                <w:rFonts w:ascii="Times New Roman" w:hAnsi="Times New Roman" w:cs="Times New Roman"/>
              </w:rPr>
              <w:lastRenderedPageBreak/>
              <w:t>nebo konfigurace, nebo integritu uložených dat nebo konfigurace. Možné překlasifikovat na KBI</w:t>
            </w:r>
          </w:p>
        </w:tc>
        <w:tc>
          <w:tcPr>
            <w:tcW w:w="2268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ANO, částečně</w:t>
            </w:r>
          </w:p>
          <w:p w:rsidR="001C5734" w:rsidRPr="00AB060A" w:rsidRDefault="003A00B6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Zadavatel</w:t>
            </w:r>
            <w:r w:rsidR="001C5734">
              <w:rPr>
                <w:rFonts w:ascii="Times New Roman" w:hAnsi="Times New Roman" w:cs="Times New Roman"/>
              </w:rPr>
              <w:t xml:space="preserve"> </w:t>
            </w:r>
            <w:r w:rsidR="001C5734" w:rsidRPr="00224A76">
              <w:rPr>
                <w:rFonts w:ascii="Times New Roman" w:hAnsi="Times New Roman" w:cs="Times New Roman"/>
              </w:rPr>
              <w:t xml:space="preserve">má možnost obejít </w:t>
            </w:r>
            <w:r w:rsidR="001C5734">
              <w:rPr>
                <w:rFonts w:ascii="Times New Roman" w:hAnsi="Times New Roman" w:cs="Times New Roman"/>
              </w:rPr>
              <w:t xml:space="preserve">vzniklou Vadu </w:t>
            </w:r>
            <w:r w:rsidR="001C5734" w:rsidRPr="00224A76">
              <w:rPr>
                <w:rFonts w:ascii="Times New Roman" w:hAnsi="Times New Roman" w:cs="Times New Roman"/>
              </w:rPr>
              <w:t xml:space="preserve">dočasným </w:t>
            </w:r>
            <w:r w:rsidR="001C5734">
              <w:rPr>
                <w:rFonts w:ascii="Times New Roman" w:hAnsi="Times New Roman" w:cs="Times New Roman"/>
              </w:rPr>
              <w:t xml:space="preserve">náhradním </w:t>
            </w:r>
            <w:r w:rsidR="001C5734" w:rsidRPr="00224A76">
              <w:rPr>
                <w:rFonts w:ascii="Times New Roman" w:hAnsi="Times New Roman" w:cs="Times New Roman"/>
              </w:rPr>
              <w:t>řešením.</w:t>
            </w:r>
          </w:p>
        </w:tc>
        <w:tc>
          <w:tcPr>
            <w:tcW w:w="1270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hodin od nahlášení Vady</w:t>
            </w:r>
          </w:p>
        </w:tc>
        <w:tc>
          <w:tcPr>
            <w:tcW w:w="4683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Odstranění Vady formou výměny vadného zařízení nebo odstranění Vady opravou až do jejího úplného vyřešení. V případě náhradního řešení realizované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>
              <w:rPr>
                <w:rFonts w:ascii="Times New Roman" w:hAnsi="Times New Roman" w:cs="Times New Roman"/>
              </w:rPr>
              <w:t>em je nutné posouzení spolehlivosti, funkčnosti a dohoda o jeho případném zachování.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Součinnost s kybernetickou bezpečností </w:t>
            </w:r>
            <w:r w:rsidR="00F216AD">
              <w:rPr>
                <w:rFonts w:ascii="Times New Roman" w:hAnsi="Times New Roman" w:cs="Times New Roman"/>
              </w:rPr>
              <w:t>Zadavate</w:t>
            </w:r>
            <w:r>
              <w:rPr>
                <w:rFonts w:ascii="Times New Roman" w:hAnsi="Times New Roman" w:cs="Times New Roman"/>
              </w:rPr>
              <w:t xml:space="preserve">le a poskytnutí podkladů pro analýzu příčin KBU </w:t>
            </w:r>
            <w:r>
              <w:rPr>
                <w:rFonts w:ascii="Times New Roman" w:hAnsi="Times New Roman" w:cs="Times New Roman"/>
              </w:rPr>
              <w:lastRenderedPageBreak/>
              <w:t>nebo KBI</w:t>
            </w:r>
          </w:p>
        </w:tc>
        <w:tc>
          <w:tcPr>
            <w:tcW w:w="1438" w:type="dxa"/>
          </w:tcPr>
          <w:p w:rsidR="001C5734" w:rsidRPr="008361B2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 w:rsidRPr="008361B2">
              <w:rPr>
                <w:rFonts w:ascii="Times New Roman" w:hAnsi="Times New Roman" w:cs="Times New Roman"/>
              </w:rPr>
              <w:lastRenderedPageBreak/>
              <w:t>Do 5 pracovních dní ode dne nahlášení Vady</w:t>
            </w:r>
          </w:p>
        </w:tc>
      </w:tr>
      <w:tr w:rsidR="001C5734" w:rsidRPr="00AB060A" w:rsidTr="0002284D">
        <w:tc>
          <w:tcPr>
            <w:tcW w:w="991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</w:t>
            </w:r>
          </w:p>
        </w:tc>
        <w:tc>
          <w:tcPr>
            <w:tcW w:w="1132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B060A">
              <w:rPr>
                <w:rFonts w:ascii="Times New Roman" w:hAnsi="Times New Roman" w:cs="Times New Roman"/>
              </w:rPr>
              <w:t>Méně závažný</w:t>
            </w:r>
          </w:p>
        </w:tc>
        <w:tc>
          <w:tcPr>
            <w:tcW w:w="2805" w:type="dxa"/>
          </w:tcPr>
          <w:p w:rsidR="00B953E9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 w:rsidRPr="00620C0B">
              <w:rPr>
                <w:rFonts w:ascii="Times New Roman" w:hAnsi="Times New Roman" w:cs="Times New Roman"/>
              </w:rPr>
              <w:t>Méně závažn</w:t>
            </w:r>
            <w:r>
              <w:rPr>
                <w:rFonts w:ascii="Times New Roman" w:hAnsi="Times New Roman" w:cs="Times New Roman"/>
              </w:rPr>
              <w:t>á</w:t>
            </w:r>
            <w:r w:rsidRPr="00620C0B">
              <w:rPr>
                <w:rFonts w:ascii="Times New Roman" w:hAnsi="Times New Roman" w:cs="Times New Roman"/>
              </w:rPr>
              <w:t xml:space="preserve"> Vad</w:t>
            </w:r>
            <w:r>
              <w:rPr>
                <w:rFonts w:ascii="Times New Roman" w:hAnsi="Times New Roman" w:cs="Times New Roman"/>
              </w:rPr>
              <w:t>a</w:t>
            </w:r>
            <w:r w:rsidRPr="00620C0B">
              <w:rPr>
                <w:rFonts w:ascii="Times New Roman" w:hAnsi="Times New Roman" w:cs="Times New Roman"/>
              </w:rPr>
              <w:t>, kter</w:t>
            </w:r>
            <w:r>
              <w:rPr>
                <w:rFonts w:ascii="Times New Roman" w:hAnsi="Times New Roman" w:cs="Times New Roman"/>
              </w:rPr>
              <w:t>á</w:t>
            </w:r>
            <w:r w:rsidRPr="00620C0B">
              <w:rPr>
                <w:rFonts w:ascii="Times New Roman" w:hAnsi="Times New Roman" w:cs="Times New Roman"/>
              </w:rPr>
              <w:t xml:space="preserve"> znemožňuj</w:t>
            </w:r>
            <w:r>
              <w:rPr>
                <w:rFonts w:ascii="Times New Roman" w:hAnsi="Times New Roman" w:cs="Times New Roman"/>
              </w:rPr>
              <w:t>e</w:t>
            </w:r>
            <w:r w:rsidRPr="00620C0B">
              <w:rPr>
                <w:rFonts w:ascii="Times New Roman" w:hAnsi="Times New Roman" w:cs="Times New Roman"/>
              </w:rPr>
              <w:t xml:space="preserve">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 w:rsidRPr="00620C0B">
              <w:rPr>
                <w:rFonts w:ascii="Times New Roman" w:hAnsi="Times New Roman" w:cs="Times New Roman"/>
              </w:rPr>
              <w:t>i plné využití všech funkcí Předmětu plnění</w:t>
            </w:r>
            <w:r>
              <w:rPr>
                <w:rFonts w:ascii="Times New Roman" w:hAnsi="Times New Roman" w:cs="Times New Roman"/>
              </w:rPr>
              <w:t xml:space="preserve"> Smlouvy.</w:t>
            </w:r>
          </w:p>
          <w:p w:rsidR="001C5734" w:rsidRPr="00A91495" w:rsidRDefault="00B953E9" w:rsidP="00A91495">
            <w:r>
              <w:rPr>
                <w:rFonts w:ascii="Times New Roman" w:hAnsi="Times New Roman" w:cs="Times New Roman"/>
              </w:rPr>
              <w:t>KBU – se méně závažnými dopady na dostupnost jednotlivé části, důvěrnost části uložených dat nebo konfigurace, nebo integritu uložených dat nebo konfigurace</w:t>
            </w:r>
          </w:p>
        </w:tc>
        <w:tc>
          <w:tcPr>
            <w:tcW w:w="2268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ANO, částečně</w:t>
            </w:r>
          </w:p>
          <w:p w:rsidR="001C5734" w:rsidRPr="00AB060A" w:rsidRDefault="003A00B6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Zadavatel</w:t>
            </w:r>
            <w:r w:rsidR="001C5734">
              <w:rPr>
                <w:rFonts w:ascii="Times New Roman" w:hAnsi="Times New Roman" w:cs="Times New Roman"/>
              </w:rPr>
              <w:t xml:space="preserve"> </w:t>
            </w:r>
            <w:r w:rsidR="001C5734" w:rsidRPr="00224A76">
              <w:rPr>
                <w:rFonts w:ascii="Times New Roman" w:hAnsi="Times New Roman" w:cs="Times New Roman"/>
              </w:rPr>
              <w:t xml:space="preserve">má možnost obejít </w:t>
            </w:r>
            <w:r w:rsidR="001C5734">
              <w:rPr>
                <w:rFonts w:ascii="Times New Roman" w:hAnsi="Times New Roman" w:cs="Times New Roman"/>
              </w:rPr>
              <w:t xml:space="preserve">vzniklou Vadu </w:t>
            </w:r>
            <w:r w:rsidR="001C5734" w:rsidRPr="009D2382">
              <w:rPr>
                <w:rFonts w:ascii="Times New Roman" w:hAnsi="Times New Roman" w:cs="Times New Roman"/>
              </w:rPr>
              <w:t>s minimálním narušením standardních pracovních postupů.</w:t>
            </w:r>
          </w:p>
        </w:tc>
        <w:tc>
          <w:tcPr>
            <w:tcW w:w="1270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hodin od nahlášení Vady</w:t>
            </w:r>
          </w:p>
        </w:tc>
        <w:tc>
          <w:tcPr>
            <w:tcW w:w="4683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Odstranění Vady formou výměny vadného zařízení nebo odstranění Vady opravou až do jejího úplného vyřešení. V případě náhradního řešení realizované </w:t>
            </w:r>
            <w:r w:rsidR="003A00B6">
              <w:rPr>
                <w:rFonts w:ascii="Times New Roman" w:hAnsi="Times New Roman" w:cs="Times New Roman"/>
              </w:rPr>
              <w:t>Zadavatel</w:t>
            </w:r>
            <w:r>
              <w:rPr>
                <w:rFonts w:ascii="Times New Roman" w:hAnsi="Times New Roman" w:cs="Times New Roman"/>
              </w:rPr>
              <w:t>em je nutné posouzení spolehlivosti, funkčnosti a dohoda o jeho případném zachování.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Součinnost s kybernetickou bezpečností </w:t>
            </w:r>
            <w:r w:rsidR="00F216AD">
              <w:rPr>
                <w:rFonts w:ascii="Times New Roman" w:hAnsi="Times New Roman" w:cs="Times New Roman"/>
              </w:rPr>
              <w:t>Zadavate</w:t>
            </w:r>
            <w:r>
              <w:rPr>
                <w:rFonts w:ascii="Times New Roman" w:hAnsi="Times New Roman" w:cs="Times New Roman"/>
              </w:rPr>
              <w:t>le a poskytnutí podkladů pro analýzu příčin KBU</w:t>
            </w:r>
          </w:p>
        </w:tc>
        <w:tc>
          <w:tcPr>
            <w:tcW w:w="1438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 w:rsidRPr="008361B2">
              <w:rPr>
                <w:rFonts w:ascii="Times New Roman" w:hAnsi="Times New Roman" w:cs="Times New Roman"/>
              </w:rPr>
              <w:t xml:space="preserve">Do </w:t>
            </w:r>
            <w:r>
              <w:rPr>
                <w:rFonts w:ascii="Times New Roman" w:hAnsi="Times New Roman" w:cs="Times New Roman"/>
              </w:rPr>
              <w:t>1</w:t>
            </w:r>
            <w:r w:rsidRPr="008361B2">
              <w:rPr>
                <w:rFonts w:ascii="Times New Roman" w:hAnsi="Times New Roman" w:cs="Times New Roman"/>
              </w:rPr>
              <w:t>5 pracovních dní ode dne nahlášení Vady</w:t>
            </w:r>
          </w:p>
        </w:tc>
      </w:tr>
      <w:tr w:rsidR="001C5734" w:rsidRPr="00AB060A" w:rsidTr="0002284D">
        <w:tc>
          <w:tcPr>
            <w:tcW w:w="991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132" w:type="dxa"/>
            <w:vAlign w:val="center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B060A">
              <w:rPr>
                <w:rFonts w:ascii="Times New Roman" w:hAnsi="Times New Roman" w:cs="Times New Roman"/>
              </w:rPr>
              <w:t>Nezávažný</w:t>
            </w:r>
          </w:p>
        </w:tc>
        <w:tc>
          <w:tcPr>
            <w:tcW w:w="2805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 w:rsidRPr="00677272">
              <w:rPr>
                <w:rFonts w:ascii="Times New Roman" w:hAnsi="Times New Roman" w:cs="Times New Roman"/>
              </w:rPr>
              <w:t>Vada s minimálním dopadem na Předmět plnění</w:t>
            </w:r>
            <w:r>
              <w:rPr>
                <w:rFonts w:ascii="Times New Roman" w:hAnsi="Times New Roman" w:cs="Times New Roman"/>
              </w:rPr>
              <w:t xml:space="preserve"> Smlouvy</w:t>
            </w:r>
            <w:r w:rsidRPr="00677272">
              <w:rPr>
                <w:rFonts w:ascii="Times New Roman" w:hAnsi="Times New Roman" w:cs="Times New Roman"/>
              </w:rPr>
              <w:t>, dotazy na speciální funkcionality, případně řešení základních Vad typu „</w:t>
            </w:r>
            <w:proofErr w:type="spellStart"/>
            <w:r w:rsidRPr="00677272">
              <w:rPr>
                <w:rFonts w:ascii="Times New Roman" w:hAnsi="Times New Roman" w:cs="Times New Roman"/>
              </w:rPr>
              <w:t>how</w:t>
            </w:r>
            <w:proofErr w:type="spellEnd"/>
            <w:r w:rsidRPr="00677272">
              <w:rPr>
                <w:rFonts w:ascii="Times New Roman" w:hAnsi="Times New Roman" w:cs="Times New Roman"/>
              </w:rPr>
              <w:t>-to“.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Není KBU ani KBI</w:t>
            </w:r>
          </w:p>
        </w:tc>
        <w:tc>
          <w:tcPr>
            <w:tcW w:w="2268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</w:t>
            </w:r>
          </w:p>
          <w:p w:rsidR="001C5734" w:rsidRPr="00AB060A" w:rsidRDefault="003A00B6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Zadavatel</w:t>
            </w:r>
            <w:r w:rsidR="001C5734">
              <w:rPr>
                <w:rFonts w:ascii="Times New Roman" w:hAnsi="Times New Roman" w:cs="Times New Roman"/>
              </w:rPr>
              <w:t xml:space="preserve"> </w:t>
            </w:r>
            <w:r w:rsidR="001C5734" w:rsidRPr="00224A76">
              <w:rPr>
                <w:rFonts w:ascii="Times New Roman" w:hAnsi="Times New Roman" w:cs="Times New Roman"/>
              </w:rPr>
              <w:t xml:space="preserve">má možnost obejít </w:t>
            </w:r>
            <w:r w:rsidR="001C5734">
              <w:rPr>
                <w:rFonts w:ascii="Times New Roman" w:hAnsi="Times New Roman" w:cs="Times New Roman"/>
              </w:rPr>
              <w:t xml:space="preserve">vzniklou Vadu </w:t>
            </w:r>
            <w:r w:rsidR="001C5734" w:rsidRPr="009D2382">
              <w:rPr>
                <w:rFonts w:ascii="Times New Roman" w:hAnsi="Times New Roman" w:cs="Times New Roman"/>
              </w:rPr>
              <w:t>s minimálním narušením standardních pracovních postupů</w:t>
            </w:r>
            <w:r w:rsidR="001C573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0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hodin od nahlášení Vady</w:t>
            </w:r>
          </w:p>
        </w:tc>
        <w:tc>
          <w:tcPr>
            <w:tcW w:w="4683" w:type="dxa"/>
          </w:tcPr>
          <w:p w:rsidR="001C5734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Odstranění Vady až do jejího úplného vyřešení.</w:t>
            </w:r>
          </w:p>
          <w:p w:rsidR="00B953E9" w:rsidRPr="00AB060A" w:rsidRDefault="00B953E9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Není požadována součinnost s kybernetickou bezpečností </w:t>
            </w:r>
            <w:r w:rsidR="00F216AD">
              <w:rPr>
                <w:rFonts w:ascii="Times New Roman" w:hAnsi="Times New Roman" w:cs="Times New Roman"/>
              </w:rPr>
              <w:t>Zadavate</w:t>
            </w:r>
            <w:r>
              <w:rPr>
                <w:rFonts w:ascii="Times New Roman" w:hAnsi="Times New Roman" w:cs="Times New Roman"/>
              </w:rPr>
              <w:t>le.</w:t>
            </w:r>
          </w:p>
        </w:tc>
        <w:tc>
          <w:tcPr>
            <w:tcW w:w="1438" w:type="dxa"/>
          </w:tcPr>
          <w:p w:rsidR="001C5734" w:rsidRPr="00AB060A" w:rsidRDefault="001C5734" w:rsidP="0002284D">
            <w:pPr>
              <w:pStyle w:val="Bezmezer"/>
              <w:spacing w:before="40" w:after="40"/>
              <w:ind w:left="-57" w:right="-57"/>
              <w:rPr>
                <w:rFonts w:ascii="Times New Roman" w:hAnsi="Times New Roman" w:cs="Times New Roman"/>
              </w:rPr>
            </w:pPr>
            <w:r w:rsidRPr="008361B2">
              <w:rPr>
                <w:rFonts w:ascii="Times New Roman" w:hAnsi="Times New Roman" w:cs="Times New Roman"/>
              </w:rPr>
              <w:t xml:space="preserve">Do </w:t>
            </w:r>
            <w:r>
              <w:rPr>
                <w:rFonts w:ascii="Times New Roman" w:hAnsi="Times New Roman" w:cs="Times New Roman"/>
              </w:rPr>
              <w:t>20</w:t>
            </w:r>
            <w:r w:rsidRPr="008361B2">
              <w:rPr>
                <w:rFonts w:ascii="Times New Roman" w:hAnsi="Times New Roman" w:cs="Times New Roman"/>
              </w:rPr>
              <w:t xml:space="preserve"> pracovních dní ode dne nahlášení Vady</w:t>
            </w:r>
          </w:p>
        </w:tc>
      </w:tr>
    </w:tbl>
    <w:p w:rsidR="001C5734" w:rsidRDefault="001C5734" w:rsidP="001C5734">
      <w:pPr>
        <w:pStyle w:val="Bezmezer"/>
        <w:rPr>
          <w:rFonts w:ascii="Times New Roman" w:hAnsi="Times New Roman" w:cs="Times New Roman"/>
        </w:rPr>
      </w:pPr>
    </w:p>
    <w:p w:rsidR="001C5734" w:rsidRDefault="00B03FD9" w:rsidP="001C5734">
      <w:pPr>
        <w:pStyle w:val="Bezmezer"/>
        <w:keepNext/>
        <w:keepLines/>
        <w:spacing w:before="120"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158FF559" wp14:editId="4EC42661">
                <wp:simplePos x="0" y="0"/>
                <wp:positionH relativeFrom="column">
                  <wp:posOffset>5623559</wp:posOffset>
                </wp:positionH>
                <wp:positionV relativeFrom="paragraph">
                  <wp:posOffset>278765</wp:posOffset>
                </wp:positionV>
                <wp:extent cx="0" cy="1033145"/>
                <wp:effectExtent l="76200" t="19050" r="76200" b="71755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E0D48E8" id="Přímá spojnice 2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42.8pt,21.95pt" to="442.8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" strokecolor="red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1C5734" w:rsidRPr="00677272">
        <w:rPr>
          <w:rFonts w:ascii="Times New Roman" w:hAnsi="Times New Roman" w:cs="Times New Roman"/>
          <w:b/>
        </w:rPr>
        <w:t xml:space="preserve">Tabulka </w:t>
      </w:r>
      <w:r w:rsidR="001C5734">
        <w:rPr>
          <w:rFonts w:ascii="Times New Roman" w:hAnsi="Times New Roman" w:cs="Times New Roman"/>
          <w:b/>
        </w:rPr>
        <w:t xml:space="preserve">dostupnosti systému v kalendářním roce 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20"/>
        <w:gridCol w:w="1121"/>
        <w:gridCol w:w="1120"/>
        <w:gridCol w:w="1121"/>
        <w:gridCol w:w="1120"/>
        <w:gridCol w:w="1027"/>
        <w:gridCol w:w="94"/>
        <w:gridCol w:w="1120"/>
        <w:gridCol w:w="1121"/>
        <w:gridCol w:w="1120"/>
        <w:gridCol w:w="1121"/>
        <w:gridCol w:w="1120"/>
        <w:gridCol w:w="1121"/>
        <w:gridCol w:w="1121"/>
      </w:tblGrid>
      <w:tr w:rsidR="001C5734" w:rsidRPr="00B62561" w:rsidTr="0002284D">
        <w:trPr>
          <w:trHeight w:val="397"/>
        </w:trPr>
        <w:tc>
          <w:tcPr>
            <w:tcW w:w="14567" w:type="dxa"/>
            <w:gridSpan w:val="14"/>
            <w:shd w:val="clear" w:color="auto" w:fill="D9D9D9" w:themeFill="background1" w:themeFillShade="D9"/>
            <w:vAlign w:val="center"/>
          </w:tcPr>
          <w:p w:rsidR="001C5734" w:rsidRPr="00B62561" w:rsidRDefault="001C5734" w:rsidP="0002284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Dostupnost vyjádřena v procentech</w:t>
            </w:r>
          </w:p>
        </w:tc>
      </w:tr>
      <w:tr w:rsidR="001C5734" w:rsidRPr="00B62561" w:rsidTr="0002284D">
        <w:trPr>
          <w:trHeight w:val="397"/>
        </w:trPr>
        <w:tc>
          <w:tcPr>
            <w:tcW w:w="1120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99,989%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99,977%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99,966%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99,954%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99,943%</w:t>
            </w:r>
          </w:p>
        </w:tc>
        <w:tc>
          <w:tcPr>
            <w:tcW w:w="1027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99,932%</w:t>
            </w:r>
          </w:p>
        </w:tc>
        <w:tc>
          <w:tcPr>
            <w:tcW w:w="1214" w:type="dxa"/>
            <w:gridSpan w:val="2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99,920%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99,909%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99,897%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99,886%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99,875%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99,863%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  <w:color w:val="000000"/>
              </w:rPr>
              <w:t>99,852%</w:t>
            </w:r>
          </w:p>
        </w:tc>
      </w:tr>
      <w:tr w:rsidR="001C5734" w:rsidRPr="00B62561" w:rsidTr="0002284D">
        <w:trPr>
          <w:trHeight w:val="397"/>
        </w:trPr>
        <w:tc>
          <w:tcPr>
            <w:tcW w:w="14567" w:type="dxa"/>
            <w:gridSpan w:val="14"/>
            <w:shd w:val="clear" w:color="auto" w:fill="D9D9D9" w:themeFill="background1" w:themeFillShade="D9"/>
            <w:vAlign w:val="center"/>
          </w:tcPr>
          <w:p w:rsidR="001C5734" w:rsidRPr="00B62561" w:rsidRDefault="001C5734" w:rsidP="0002284D">
            <w:pPr>
              <w:rPr>
                <w:rFonts w:ascii="Times New Roman" w:hAnsi="Times New Roman" w:cs="Times New Roman"/>
                <w:color w:val="000000"/>
              </w:rPr>
            </w:pPr>
            <w:r w:rsidRPr="00B62561">
              <w:rPr>
                <w:rFonts w:ascii="Times New Roman" w:hAnsi="Times New Roman" w:cs="Times New Roman"/>
              </w:rPr>
              <w:t>Počet hodin nedostupnosti v kalendářním roce</w:t>
            </w:r>
          </w:p>
        </w:tc>
      </w:tr>
      <w:tr w:rsidR="001C5734" w:rsidRPr="00B62561" w:rsidTr="0002284D">
        <w:trPr>
          <w:trHeight w:val="397"/>
        </w:trPr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1" w:type="dxa"/>
            <w:gridSpan w:val="2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0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1" w:type="dxa"/>
            <w:vAlign w:val="center"/>
          </w:tcPr>
          <w:p w:rsidR="001C5734" w:rsidRPr="00B62561" w:rsidRDefault="001C5734" w:rsidP="0002284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62561">
              <w:rPr>
                <w:rFonts w:ascii="Times New Roman" w:hAnsi="Times New Roman" w:cs="Times New Roman"/>
              </w:rPr>
              <w:t>13</w:t>
            </w:r>
          </w:p>
        </w:tc>
      </w:tr>
    </w:tbl>
    <w:p w:rsidR="009C3A6B" w:rsidRDefault="009C3A6B" w:rsidP="009C3A6B">
      <w:pPr>
        <w:pStyle w:val="Bezmezer"/>
        <w:spacing w:before="60" w:after="120"/>
        <w:rPr>
          <w:rFonts w:ascii="Times New Roman" w:hAnsi="Times New Roman" w:cs="Times New Roman"/>
        </w:rPr>
      </w:pPr>
    </w:p>
    <w:p w:rsidR="001B69FD" w:rsidRDefault="001B69FD" w:rsidP="00665B4C">
      <w:pPr>
        <w:pStyle w:val="Bezmezer"/>
        <w:spacing w:before="60" w:after="120"/>
        <w:rPr>
          <w:rFonts w:ascii="Times New Roman" w:hAnsi="Times New Roman" w:cs="Times New Roman"/>
        </w:rPr>
      </w:pPr>
    </w:p>
    <w:p w:rsidR="001B69FD" w:rsidRDefault="001B69FD" w:rsidP="00665B4C">
      <w:pPr>
        <w:pStyle w:val="Bezmezer"/>
        <w:spacing w:before="60" w:after="120"/>
        <w:rPr>
          <w:rFonts w:ascii="Times New Roman" w:hAnsi="Times New Roman" w:cs="Times New Roman"/>
        </w:rPr>
        <w:sectPr w:rsidR="001B69FD" w:rsidSect="0022558E">
          <w:pgSz w:w="16838" w:h="11906" w:orient="landscape"/>
          <w:pgMar w:top="851" w:right="964" w:bottom="851" w:left="964" w:header="425" w:footer="454" w:gutter="0"/>
          <w:cols w:space="708"/>
          <w:titlePg/>
          <w:docGrid w:linePitch="360"/>
        </w:sectPr>
      </w:pPr>
    </w:p>
    <w:p w:rsidR="005259E7" w:rsidRPr="005259E7" w:rsidRDefault="005259E7" w:rsidP="005259E7">
      <w:pPr>
        <w:pStyle w:val="Bezmezer"/>
        <w:shd w:val="clear" w:color="auto" w:fill="D9D9D9" w:themeFill="background1" w:themeFillShade="D9"/>
        <w:spacing w:before="120" w:after="1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Ad 5) Specifikace servisní podpory</w:t>
      </w:r>
    </w:p>
    <w:p w:rsidR="005F09C9" w:rsidRPr="005259E7" w:rsidRDefault="00585C33" w:rsidP="00AF1423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Blíže definováno v Příloze č. 7 Smlouvy – Specifikace Servisní podpory.</w:t>
      </w:r>
    </w:p>
    <w:bookmarkEnd w:id="0"/>
    <w:p w:rsidR="00C3054C" w:rsidRPr="005259E7" w:rsidRDefault="00C3054C" w:rsidP="00C3054C">
      <w:pPr>
        <w:pStyle w:val="Bezmezer"/>
        <w:shd w:val="clear" w:color="auto" w:fill="D9D9D9" w:themeFill="background1" w:themeFillShade="D9"/>
        <w:spacing w:before="120" w:after="1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Ad 6) Rozšíření diskových polí</w:t>
      </w:r>
    </w:p>
    <w:p w:rsidR="00CF181E" w:rsidRPr="009416B6" w:rsidRDefault="00A53F94" w:rsidP="00785D4A">
      <w:pPr>
        <w:pStyle w:val="Bezmezer"/>
        <w:spacing w:before="6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Součástí d</w:t>
      </w:r>
      <w:r w:rsidR="00CF181E" w:rsidRPr="009416B6">
        <w:rPr>
          <w:rFonts w:ascii="Times New Roman" w:hAnsi="Times New Roman" w:cs="Times New Roman"/>
        </w:rPr>
        <w:t>odavatel</w:t>
      </w:r>
      <w:r w:rsidR="00415B5C" w:rsidRPr="009416B6">
        <w:rPr>
          <w:rFonts w:ascii="Times New Roman" w:hAnsi="Times New Roman" w:cs="Times New Roman"/>
        </w:rPr>
        <w:t>e</w:t>
      </w:r>
      <w:r w:rsidR="00CF181E" w:rsidRPr="009416B6">
        <w:rPr>
          <w:rFonts w:ascii="Times New Roman" w:hAnsi="Times New Roman" w:cs="Times New Roman"/>
        </w:rPr>
        <w:t>m dodaného řešení bude i závazek na b</w:t>
      </w:r>
      <w:r w:rsidR="00B17EC3">
        <w:rPr>
          <w:rFonts w:ascii="Times New Roman" w:hAnsi="Times New Roman" w:cs="Times New Roman"/>
        </w:rPr>
        <w:t xml:space="preserve">udoucí rozšíření diskových polí, tak jak budou vznikat případné HW nároky v čase. Jedná se zejména o navýšení diskové kapacity nebo rozšíření diskového pole samotného, </w:t>
      </w:r>
      <w:r>
        <w:rPr>
          <w:rFonts w:ascii="Times New Roman" w:hAnsi="Times New Roman" w:cs="Times New Roman"/>
        </w:rPr>
        <w:t>popřípadě o možnost</w:t>
      </w:r>
      <w:r w:rsidRPr="00A53F94">
        <w:rPr>
          <w:rFonts w:ascii="Times New Roman" w:hAnsi="Times New Roman" w:cs="Times New Roman"/>
        </w:rPr>
        <w:t xml:space="preserve"> rozšíření diskového pole o souborové služby (například SMB, NFS) od stejného výrobce jako je DP</w:t>
      </w:r>
      <w:r>
        <w:rPr>
          <w:rFonts w:ascii="Times New Roman" w:hAnsi="Times New Roman" w:cs="Times New Roman"/>
        </w:rPr>
        <w:t>.</w:t>
      </w:r>
      <w:r w:rsidR="00B17EC3">
        <w:rPr>
          <w:rFonts w:ascii="Times New Roman" w:hAnsi="Times New Roman" w:cs="Times New Roman"/>
        </w:rPr>
        <w:t xml:space="preserve"> </w:t>
      </w:r>
      <w:r w:rsidR="00CF181E" w:rsidRPr="009416B6">
        <w:rPr>
          <w:rFonts w:ascii="Times New Roman" w:hAnsi="Times New Roman" w:cs="Times New Roman"/>
        </w:rPr>
        <w:t xml:space="preserve">Toto rozšíření v době trvání smlouvy nemusí být využito nebo </w:t>
      </w:r>
      <w:r w:rsidR="00E07EA7">
        <w:rPr>
          <w:rFonts w:ascii="Times New Roman" w:hAnsi="Times New Roman" w:cs="Times New Roman"/>
        </w:rPr>
        <w:t xml:space="preserve">může být </w:t>
      </w:r>
      <w:r w:rsidR="00CF181E" w:rsidRPr="009416B6">
        <w:rPr>
          <w:rFonts w:ascii="Times New Roman" w:hAnsi="Times New Roman" w:cs="Times New Roman"/>
        </w:rPr>
        <w:t>využito jen částečně.</w:t>
      </w:r>
    </w:p>
    <w:p w:rsidR="009C3A6B" w:rsidRDefault="009C3A6B" w:rsidP="001D39A6">
      <w:pPr>
        <w:pStyle w:val="Bezmezer"/>
        <w:spacing w:before="240" w:after="120"/>
        <w:rPr>
          <w:rFonts w:ascii="Times New Roman" w:hAnsi="Times New Roman" w:cs="Times New Roman"/>
          <w:b/>
          <w:sz w:val="24"/>
        </w:rPr>
      </w:pPr>
    </w:p>
    <w:p w:rsidR="00947951" w:rsidRPr="00C3054C" w:rsidRDefault="00947951" w:rsidP="001D39A6">
      <w:pPr>
        <w:pStyle w:val="Bezmezer"/>
        <w:spacing w:before="240" w:after="120"/>
        <w:rPr>
          <w:rFonts w:ascii="Times New Roman" w:hAnsi="Times New Roman" w:cs="Times New Roman"/>
          <w:b/>
          <w:sz w:val="24"/>
        </w:rPr>
      </w:pPr>
      <w:r w:rsidRPr="00C3054C">
        <w:rPr>
          <w:rFonts w:ascii="Times New Roman" w:hAnsi="Times New Roman" w:cs="Times New Roman"/>
          <w:b/>
          <w:sz w:val="24"/>
        </w:rPr>
        <w:t>Vysvětlivky základních zkratek a pojmů: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SAN switch</w:t>
      </w:r>
      <w:r w:rsidR="009A3D69" w:rsidRPr="009416B6">
        <w:rPr>
          <w:rFonts w:ascii="Times New Roman" w:hAnsi="Times New Roman" w:cs="Times New Roman"/>
        </w:rPr>
        <w:t xml:space="preserve"> - </w:t>
      </w:r>
      <w:r w:rsidR="00664615" w:rsidRPr="009416B6">
        <w:rPr>
          <w:rFonts w:ascii="Times New Roman" w:hAnsi="Times New Roman" w:cs="Times New Roman"/>
        </w:rPr>
        <w:tab/>
      </w:r>
      <w:r w:rsidR="009A3D69" w:rsidRPr="009416B6">
        <w:rPr>
          <w:rFonts w:ascii="Times New Roman" w:hAnsi="Times New Roman" w:cs="Times New Roman"/>
        </w:rPr>
        <w:t xml:space="preserve">dedikovaná (oddělená od </w:t>
      </w:r>
      <w:hyperlink r:id="rId18" w:tooltip="Local Area Network" w:history="1">
        <w:r w:rsidR="009A3D69" w:rsidRPr="009416B6">
          <w:rPr>
            <w:rStyle w:val="Hypertextovodkaz"/>
            <w:rFonts w:ascii="Times New Roman" w:hAnsi="Times New Roman" w:cs="Times New Roman"/>
          </w:rPr>
          <w:t>LAN</w:t>
        </w:r>
      </w:hyperlink>
      <w:r w:rsidR="009A3D69" w:rsidRPr="009416B6">
        <w:rPr>
          <w:rFonts w:ascii="Times New Roman" w:hAnsi="Times New Roman" w:cs="Times New Roman"/>
        </w:rPr>
        <w:t xml:space="preserve">, </w:t>
      </w:r>
      <w:hyperlink r:id="rId19" w:tooltip="Wide Area Network" w:history="1">
        <w:r w:rsidR="009A3D69" w:rsidRPr="009416B6">
          <w:rPr>
            <w:rStyle w:val="Hypertextovodkaz"/>
            <w:rFonts w:ascii="Times New Roman" w:hAnsi="Times New Roman" w:cs="Times New Roman"/>
          </w:rPr>
          <w:t>WAN</w:t>
        </w:r>
      </w:hyperlink>
      <w:r w:rsidR="009A3D69" w:rsidRPr="009416B6">
        <w:rPr>
          <w:rFonts w:ascii="Times New Roman" w:hAnsi="Times New Roman" w:cs="Times New Roman"/>
        </w:rPr>
        <w:t>, atd</w:t>
      </w:r>
      <w:r w:rsidR="00664615" w:rsidRPr="009416B6">
        <w:rPr>
          <w:rFonts w:ascii="Times New Roman" w:hAnsi="Times New Roman" w:cs="Times New Roman"/>
        </w:rPr>
        <w:t>.</w:t>
      </w:r>
      <w:r w:rsidR="009A3D69" w:rsidRPr="009416B6">
        <w:rPr>
          <w:rFonts w:ascii="Times New Roman" w:hAnsi="Times New Roman" w:cs="Times New Roman"/>
        </w:rPr>
        <w:t>) datová síť, která slouží pro připojení externích zařízení k</w:t>
      </w:r>
      <w:r w:rsidR="00664615" w:rsidRPr="009416B6">
        <w:rPr>
          <w:rFonts w:ascii="Times New Roman" w:hAnsi="Times New Roman" w:cs="Times New Roman"/>
        </w:rPr>
        <w:t> </w:t>
      </w:r>
      <w:r w:rsidR="009A3D69" w:rsidRPr="009416B6">
        <w:rPr>
          <w:rFonts w:ascii="Times New Roman" w:hAnsi="Times New Roman" w:cs="Times New Roman"/>
        </w:rPr>
        <w:t>serverům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Diskové pole</w:t>
      </w:r>
      <w:r w:rsidR="00B72B58" w:rsidRPr="009416B6">
        <w:rPr>
          <w:rFonts w:ascii="Times New Roman" w:hAnsi="Times New Roman" w:cs="Times New Roman"/>
        </w:rPr>
        <w:t xml:space="preserve"> </w:t>
      </w:r>
      <w:r w:rsidR="00B466AA" w:rsidRPr="009416B6">
        <w:rPr>
          <w:rFonts w:ascii="Times New Roman" w:hAnsi="Times New Roman" w:cs="Times New Roman"/>
        </w:rPr>
        <w:t>- technologie ukládání dat, která umožňuje vytvořit z více fyzických disků jeden úložný prostor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DWDM</w:t>
      </w:r>
      <w:r w:rsidR="005C2ADA" w:rsidRPr="009416B6">
        <w:rPr>
          <w:rFonts w:ascii="Times New Roman" w:hAnsi="Times New Roman" w:cs="Times New Roman"/>
        </w:rPr>
        <w:t xml:space="preserve"> - </w:t>
      </w:r>
      <w:r w:rsidR="00664615" w:rsidRPr="009416B6">
        <w:rPr>
          <w:rFonts w:ascii="Times New Roman" w:hAnsi="Times New Roman" w:cs="Times New Roman"/>
        </w:rPr>
        <w:tab/>
      </w:r>
      <w:r w:rsidR="005C2ADA" w:rsidRPr="009416B6">
        <w:rPr>
          <w:rFonts w:ascii="Times New Roman" w:hAnsi="Times New Roman" w:cs="Times New Roman"/>
        </w:rPr>
        <w:t>technologie vysílání více signálů současně při různých vlnových délkách na stejném vlákně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FC</w:t>
      </w:r>
      <w:r w:rsidR="005C2ADA" w:rsidRPr="009416B6">
        <w:rPr>
          <w:rFonts w:ascii="Times New Roman" w:hAnsi="Times New Roman" w:cs="Times New Roman"/>
        </w:rPr>
        <w:t xml:space="preserve"> - </w:t>
      </w:r>
      <w:r w:rsidR="00664615" w:rsidRPr="009416B6">
        <w:rPr>
          <w:rFonts w:ascii="Times New Roman" w:hAnsi="Times New Roman" w:cs="Times New Roman"/>
        </w:rPr>
        <w:tab/>
      </w:r>
      <w:r w:rsidR="005C2ADA" w:rsidRPr="009416B6">
        <w:rPr>
          <w:rFonts w:ascii="Times New Roman" w:hAnsi="Times New Roman" w:cs="Times New Roman"/>
        </w:rPr>
        <w:t>komunikační rozhraní, primárně používané pro vysokorychlostní přenos dat v síti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proofErr w:type="spellStart"/>
      <w:r w:rsidRPr="009416B6">
        <w:rPr>
          <w:rFonts w:ascii="Times New Roman" w:hAnsi="Times New Roman" w:cs="Times New Roman"/>
        </w:rPr>
        <w:t>Gbps</w:t>
      </w:r>
      <w:proofErr w:type="spellEnd"/>
      <w:r w:rsidR="005C2ADA" w:rsidRPr="009416B6">
        <w:rPr>
          <w:rFonts w:ascii="Times New Roman" w:hAnsi="Times New Roman" w:cs="Times New Roman"/>
        </w:rPr>
        <w:t xml:space="preserve"> - </w:t>
      </w:r>
      <w:r w:rsidR="00664615" w:rsidRPr="009416B6">
        <w:rPr>
          <w:rFonts w:ascii="Times New Roman" w:hAnsi="Times New Roman" w:cs="Times New Roman"/>
        </w:rPr>
        <w:tab/>
      </w:r>
      <w:r w:rsidR="005C2ADA" w:rsidRPr="009416B6">
        <w:rPr>
          <w:rFonts w:ascii="Times New Roman" w:hAnsi="Times New Roman" w:cs="Times New Roman"/>
        </w:rPr>
        <w:t xml:space="preserve">jednotka </w:t>
      </w:r>
      <w:hyperlink r:id="rId20" w:tooltip="Přenosová rychlost" w:history="1">
        <w:r w:rsidR="005C2ADA" w:rsidRPr="009416B6">
          <w:rPr>
            <w:rFonts w:ascii="Times New Roman" w:hAnsi="Times New Roman" w:cs="Times New Roman"/>
          </w:rPr>
          <w:t>přenosové rychlosti</w:t>
        </w:r>
      </w:hyperlink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proofErr w:type="spellStart"/>
      <w:r w:rsidRPr="009416B6">
        <w:rPr>
          <w:rFonts w:ascii="Times New Roman" w:hAnsi="Times New Roman" w:cs="Times New Roman"/>
        </w:rPr>
        <w:t>TiB</w:t>
      </w:r>
      <w:proofErr w:type="spellEnd"/>
      <w:r w:rsidR="00811335" w:rsidRPr="009416B6">
        <w:rPr>
          <w:rFonts w:ascii="Times New Roman" w:hAnsi="Times New Roman" w:cs="Times New Roman"/>
        </w:rPr>
        <w:t xml:space="preserve"> - </w:t>
      </w:r>
      <w:r w:rsidR="00664615" w:rsidRPr="009416B6">
        <w:rPr>
          <w:rFonts w:ascii="Times New Roman" w:hAnsi="Times New Roman" w:cs="Times New Roman"/>
        </w:rPr>
        <w:tab/>
      </w:r>
      <w:hyperlink r:id="rId21" w:tooltip="Fyzikální jednotka" w:history="1">
        <w:r w:rsidR="00811335" w:rsidRPr="009416B6">
          <w:rPr>
            <w:rFonts w:ascii="Times New Roman" w:hAnsi="Times New Roman" w:cs="Times New Roman"/>
          </w:rPr>
          <w:t>jednotka</w:t>
        </w:r>
      </w:hyperlink>
      <w:r w:rsidR="00811335" w:rsidRPr="009416B6">
        <w:rPr>
          <w:rFonts w:ascii="Times New Roman" w:hAnsi="Times New Roman" w:cs="Times New Roman"/>
        </w:rPr>
        <w:t xml:space="preserve"> množství </w:t>
      </w:r>
      <w:hyperlink r:id="rId22" w:tooltip="Data" w:history="1">
        <w:r w:rsidR="00811335" w:rsidRPr="009416B6">
          <w:rPr>
            <w:rFonts w:ascii="Times New Roman" w:hAnsi="Times New Roman" w:cs="Times New Roman"/>
          </w:rPr>
          <w:t>dat</w:t>
        </w:r>
      </w:hyperlink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RPO</w:t>
      </w:r>
      <w:r w:rsidR="008D4F74" w:rsidRPr="009416B6">
        <w:rPr>
          <w:rFonts w:ascii="Times New Roman" w:hAnsi="Times New Roman" w:cs="Times New Roman"/>
        </w:rPr>
        <w:t xml:space="preserve"> -</w:t>
      </w:r>
      <w:r w:rsidR="00664615" w:rsidRPr="009416B6">
        <w:rPr>
          <w:rFonts w:ascii="Times New Roman" w:hAnsi="Times New Roman" w:cs="Times New Roman"/>
        </w:rPr>
        <w:tab/>
      </w:r>
      <w:r w:rsidR="00811335" w:rsidRPr="009416B6">
        <w:rPr>
          <w:rFonts w:ascii="Times New Roman" w:hAnsi="Times New Roman" w:cs="Times New Roman"/>
        </w:rPr>
        <w:t>(</w:t>
      </w:r>
      <w:proofErr w:type="spellStart"/>
      <w:r w:rsidR="00811335" w:rsidRPr="009416B6">
        <w:rPr>
          <w:rFonts w:ascii="Times New Roman" w:hAnsi="Times New Roman" w:cs="Times New Roman"/>
        </w:rPr>
        <w:t>recovery</w:t>
      </w:r>
      <w:proofErr w:type="spellEnd"/>
      <w:r w:rsidR="00811335" w:rsidRPr="009416B6">
        <w:rPr>
          <w:rFonts w:ascii="Times New Roman" w:hAnsi="Times New Roman" w:cs="Times New Roman"/>
        </w:rPr>
        <w:t xml:space="preserve"> point </w:t>
      </w:r>
      <w:proofErr w:type="spellStart"/>
      <w:r w:rsidR="00811335" w:rsidRPr="009416B6">
        <w:rPr>
          <w:rFonts w:ascii="Times New Roman" w:hAnsi="Times New Roman" w:cs="Times New Roman"/>
        </w:rPr>
        <w:t>objective</w:t>
      </w:r>
      <w:proofErr w:type="spellEnd"/>
      <w:r w:rsidR="00811335" w:rsidRPr="009416B6">
        <w:rPr>
          <w:rFonts w:ascii="Times New Roman" w:hAnsi="Times New Roman" w:cs="Times New Roman"/>
        </w:rPr>
        <w:t>) maximálně přípustná ztráta dat za definovaný čas</w:t>
      </w:r>
    </w:p>
    <w:p w:rsidR="00947951" w:rsidRPr="009416B6" w:rsidRDefault="00947951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RTO</w:t>
      </w:r>
      <w:r w:rsidR="00664615" w:rsidRPr="009416B6">
        <w:rPr>
          <w:rFonts w:ascii="Times New Roman" w:hAnsi="Times New Roman" w:cs="Times New Roman"/>
        </w:rPr>
        <w:t xml:space="preserve"> -</w:t>
      </w:r>
      <w:r w:rsidR="00664615" w:rsidRPr="009416B6">
        <w:rPr>
          <w:rFonts w:ascii="Times New Roman" w:hAnsi="Times New Roman" w:cs="Times New Roman"/>
        </w:rPr>
        <w:tab/>
      </w:r>
      <w:r w:rsidR="00811335" w:rsidRPr="009416B6">
        <w:rPr>
          <w:rFonts w:ascii="Times New Roman" w:hAnsi="Times New Roman" w:cs="Times New Roman"/>
        </w:rPr>
        <w:t>(</w:t>
      </w:r>
      <w:proofErr w:type="spellStart"/>
      <w:r w:rsidR="00811335" w:rsidRPr="009416B6">
        <w:rPr>
          <w:rFonts w:ascii="Times New Roman" w:hAnsi="Times New Roman" w:cs="Times New Roman"/>
        </w:rPr>
        <w:t>recovery</w:t>
      </w:r>
      <w:proofErr w:type="spellEnd"/>
      <w:r w:rsidR="00811335" w:rsidRPr="009416B6">
        <w:rPr>
          <w:rFonts w:ascii="Times New Roman" w:hAnsi="Times New Roman" w:cs="Times New Roman"/>
        </w:rPr>
        <w:t xml:space="preserve"> </w:t>
      </w:r>
      <w:proofErr w:type="spellStart"/>
      <w:r w:rsidR="00811335" w:rsidRPr="009416B6">
        <w:rPr>
          <w:rFonts w:ascii="Times New Roman" w:hAnsi="Times New Roman" w:cs="Times New Roman"/>
        </w:rPr>
        <w:t>time</w:t>
      </w:r>
      <w:proofErr w:type="spellEnd"/>
      <w:r w:rsidR="00811335" w:rsidRPr="009416B6">
        <w:rPr>
          <w:rFonts w:ascii="Times New Roman" w:hAnsi="Times New Roman" w:cs="Times New Roman"/>
        </w:rPr>
        <w:t xml:space="preserve"> </w:t>
      </w:r>
      <w:proofErr w:type="spellStart"/>
      <w:r w:rsidR="00811335" w:rsidRPr="009416B6">
        <w:rPr>
          <w:rFonts w:ascii="Times New Roman" w:hAnsi="Times New Roman" w:cs="Times New Roman"/>
        </w:rPr>
        <w:t>objective</w:t>
      </w:r>
      <w:proofErr w:type="spellEnd"/>
      <w:r w:rsidR="00811335" w:rsidRPr="009416B6">
        <w:rPr>
          <w:rFonts w:ascii="Times New Roman" w:hAnsi="Times New Roman" w:cs="Times New Roman"/>
        </w:rPr>
        <w:t>) maximálně akceptovatelný čas výpadku firemního procesu</w:t>
      </w:r>
    </w:p>
    <w:p w:rsidR="00D9469C" w:rsidRPr="009416B6" w:rsidRDefault="00D9469C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IS -</w:t>
      </w:r>
      <w:r w:rsidRPr="009416B6">
        <w:rPr>
          <w:rFonts w:ascii="Times New Roman" w:hAnsi="Times New Roman" w:cs="Times New Roman"/>
        </w:rPr>
        <w:tab/>
        <w:t>Informační systém</w:t>
      </w:r>
    </w:p>
    <w:p w:rsidR="002D7E2E" w:rsidRPr="009416B6" w:rsidRDefault="002D7E2E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KII -</w:t>
      </w:r>
      <w:r w:rsidRPr="009416B6">
        <w:rPr>
          <w:rFonts w:ascii="Times New Roman" w:hAnsi="Times New Roman" w:cs="Times New Roman"/>
        </w:rPr>
        <w:tab/>
        <w:t>Kritická informační infrastruktura</w:t>
      </w:r>
    </w:p>
    <w:p w:rsidR="002D7E2E" w:rsidRDefault="002D7E2E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VIS -</w:t>
      </w:r>
      <w:r w:rsidRPr="009416B6">
        <w:rPr>
          <w:rFonts w:ascii="Times New Roman" w:hAnsi="Times New Roman" w:cs="Times New Roman"/>
        </w:rPr>
        <w:tab/>
        <w:t>Významný informační systém</w:t>
      </w:r>
    </w:p>
    <w:p w:rsidR="0081030E" w:rsidRPr="009416B6" w:rsidRDefault="0081030E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NDA - </w:t>
      </w:r>
      <w:r>
        <w:rPr>
          <w:rFonts w:ascii="Times New Roman" w:hAnsi="Times New Roman" w:cs="Times New Roman"/>
        </w:rPr>
        <w:tab/>
      </w:r>
      <w:r w:rsidRPr="0081030E">
        <w:rPr>
          <w:rFonts w:ascii="Times New Roman" w:hAnsi="Times New Roman" w:cs="Times New Roman"/>
        </w:rPr>
        <w:t>(Non-</w:t>
      </w:r>
      <w:proofErr w:type="spellStart"/>
      <w:r w:rsidRPr="0081030E">
        <w:rPr>
          <w:rFonts w:ascii="Times New Roman" w:hAnsi="Times New Roman" w:cs="Times New Roman"/>
        </w:rPr>
        <w:t>disclosure</w:t>
      </w:r>
      <w:proofErr w:type="spellEnd"/>
      <w:r w:rsidRPr="0081030E">
        <w:rPr>
          <w:rFonts w:ascii="Times New Roman" w:hAnsi="Times New Roman" w:cs="Times New Roman"/>
        </w:rPr>
        <w:t xml:space="preserve"> </w:t>
      </w:r>
      <w:proofErr w:type="spellStart"/>
      <w:r w:rsidRPr="0081030E">
        <w:rPr>
          <w:rFonts w:ascii="Times New Roman" w:hAnsi="Times New Roman" w:cs="Times New Roman"/>
        </w:rPr>
        <w:t>agreement</w:t>
      </w:r>
      <w:proofErr w:type="spellEnd"/>
      <w:r w:rsidRPr="0081030E">
        <w:rPr>
          <w:rFonts w:ascii="Times New Roman" w:hAnsi="Times New Roman" w:cs="Times New Roman"/>
        </w:rPr>
        <w:t>) Dohoda o mlčenlivosti</w:t>
      </w:r>
    </w:p>
    <w:p w:rsidR="009C330D" w:rsidRPr="009416B6" w:rsidRDefault="009C330D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 xml:space="preserve">TFO Cluster – Transparentní </w:t>
      </w:r>
      <w:proofErr w:type="spellStart"/>
      <w:r w:rsidRPr="009416B6">
        <w:rPr>
          <w:rFonts w:ascii="Times New Roman" w:hAnsi="Times New Roman" w:cs="Times New Roman"/>
        </w:rPr>
        <w:t>fail-over</w:t>
      </w:r>
      <w:proofErr w:type="spellEnd"/>
      <w:r w:rsidRPr="009416B6">
        <w:rPr>
          <w:rFonts w:ascii="Times New Roman" w:hAnsi="Times New Roman" w:cs="Times New Roman"/>
        </w:rPr>
        <w:t xml:space="preserve"> cluster </w:t>
      </w:r>
      <w:r w:rsidR="00A87606" w:rsidRPr="009416B6">
        <w:rPr>
          <w:rFonts w:ascii="Times New Roman" w:hAnsi="Times New Roman" w:cs="Times New Roman"/>
        </w:rPr>
        <w:t>–</w:t>
      </w:r>
      <w:r w:rsidRPr="009416B6">
        <w:rPr>
          <w:rFonts w:ascii="Times New Roman" w:hAnsi="Times New Roman" w:cs="Times New Roman"/>
        </w:rPr>
        <w:t xml:space="preserve"> </w:t>
      </w:r>
      <w:r w:rsidR="00A87606" w:rsidRPr="009416B6">
        <w:rPr>
          <w:rFonts w:ascii="Times New Roman" w:hAnsi="Times New Roman" w:cs="Times New Roman"/>
        </w:rPr>
        <w:t xml:space="preserve">řešení vysoké dostupnosti pro synchronně replikovaná data. Výpadek libovolného člena clusteru nesmí znamenat výpadek poskytování služeb, anebo nedostupnost dat. </w:t>
      </w:r>
    </w:p>
    <w:p w:rsidR="002D7E2E" w:rsidRPr="009416B6" w:rsidRDefault="002D7E2E" w:rsidP="00D9469C">
      <w:pPr>
        <w:pStyle w:val="Bezmezer"/>
        <w:spacing w:before="60" w:after="60"/>
        <w:ind w:left="1304" w:hanging="1304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Zákon č.181/2014 Sb. – Zákon o kybernetické b</w:t>
      </w:r>
      <w:r w:rsidR="00D9469C" w:rsidRPr="009416B6">
        <w:rPr>
          <w:rFonts w:ascii="Times New Roman" w:hAnsi="Times New Roman" w:cs="Times New Roman"/>
        </w:rPr>
        <w:t>e</w:t>
      </w:r>
      <w:r w:rsidRPr="009416B6">
        <w:rPr>
          <w:rFonts w:ascii="Times New Roman" w:hAnsi="Times New Roman" w:cs="Times New Roman"/>
        </w:rPr>
        <w:t>zpečnosti</w:t>
      </w:r>
    </w:p>
    <w:p w:rsidR="00D9469C" w:rsidRPr="009416B6" w:rsidRDefault="002D7E2E" w:rsidP="00785D4A">
      <w:pPr>
        <w:pStyle w:val="Bezmezer"/>
        <w:spacing w:before="60" w:after="60"/>
        <w:ind w:left="1304" w:hanging="1304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Zákon č.205/2017 Sb. –</w:t>
      </w:r>
      <w:r w:rsidR="00D9469C" w:rsidRPr="009416B6">
        <w:rPr>
          <w:rFonts w:ascii="Times New Roman" w:hAnsi="Times New Roman" w:cs="Times New Roman"/>
        </w:rPr>
        <w:t xml:space="preserve"> Zákon, kterým se mění zákon č. 181/2014 Sb., o kybernetické bezpečnosti a o změně souvisejících zákonů (zákon o kybernetické bezpečnosti), ve znění zákona č. 104/2017 Sb., a některé další zákony</w:t>
      </w:r>
    </w:p>
    <w:p w:rsidR="002D7E2E" w:rsidRPr="009416B6" w:rsidRDefault="00D9469C" w:rsidP="00785D4A">
      <w:pPr>
        <w:pStyle w:val="Bezmezer"/>
        <w:spacing w:before="60" w:after="60"/>
        <w:ind w:left="1304" w:hanging="1304"/>
        <w:jc w:val="both"/>
        <w:rPr>
          <w:rFonts w:ascii="Times New Roman" w:hAnsi="Times New Roman" w:cs="Times New Roman"/>
        </w:rPr>
      </w:pPr>
      <w:r w:rsidRPr="009416B6">
        <w:rPr>
          <w:rFonts w:ascii="Times New Roman" w:hAnsi="Times New Roman" w:cs="Times New Roman"/>
        </w:rPr>
        <w:t>Zákon č.104/2017 Sb. – Zákon, kterým se mění zákon č. 365/2000 Sb., o informač</w:t>
      </w:r>
      <w:r w:rsidR="00785D4A">
        <w:rPr>
          <w:rFonts w:ascii="Times New Roman" w:hAnsi="Times New Roman" w:cs="Times New Roman"/>
        </w:rPr>
        <w:t>ních systémech veřejné správy a </w:t>
      </w:r>
      <w:r w:rsidRPr="009416B6">
        <w:rPr>
          <w:rFonts w:ascii="Times New Roman" w:hAnsi="Times New Roman" w:cs="Times New Roman"/>
        </w:rPr>
        <w:t>o</w:t>
      </w:r>
      <w:r w:rsidR="00785D4A">
        <w:rPr>
          <w:rFonts w:ascii="Times New Roman" w:hAnsi="Times New Roman" w:cs="Times New Roman"/>
        </w:rPr>
        <w:t> </w:t>
      </w:r>
      <w:r w:rsidRPr="009416B6">
        <w:rPr>
          <w:rFonts w:ascii="Times New Roman" w:hAnsi="Times New Roman" w:cs="Times New Roman"/>
        </w:rPr>
        <w:t>změně některých dalších zákonů, ve znění pozdějších pře</w:t>
      </w:r>
      <w:r w:rsidR="00785D4A">
        <w:rPr>
          <w:rFonts w:ascii="Times New Roman" w:hAnsi="Times New Roman" w:cs="Times New Roman"/>
        </w:rPr>
        <w:t>dpisů, zákon č. 181/2014 Sb., o </w:t>
      </w:r>
      <w:r w:rsidRPr="009416B6">
        <w:rPr>
          <w:rFonts w:ascii="Times New Roman" w:hAnsi="Times New Roman" w:cs="Times New Roman"/>
        </w:rPr>
        <w:t>kybernetické bezpečnosti a o změně souvisejících zákonů (zákon</w:t>
      </w:r>
      <w:r w:rsidR="00785D4A">
        <w:rPr>
          <w:rFonts w:ascii="Times New Roman" w:hAnsi="Times New Roman" w:cs="Times New Roman"/>
        </w:rPr>
        <w:t xml:space="preserve"> o kybernetické bezpečnosti), a </w:t>
      </w:r>
      <w:r w:rsidRPr="009416B6">
        <w:rPr>
          <w:rFonts w:ascii="Times New Roman" w:hAnsi="Times New Roman" w:cs="Times New Roman"/>
        </w:rPr>
        <w:t>některé další zákony</w:t>
      </w:r>
    </w:p>
    <w:sectPr w:rsidR="002D7E2E" w:rsidRPr="009416B6" w:rsidSect="0022558E">
      <w:pgSz w:w="11906" w:h="16838"/>
      <w:pgMar w:top="964" w:right="851" w:bottom="964" w:left="851" w:header="42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19C" w:rsidRDefault="0074419C" w:rsidP="00150C9C">
      <w:pPr>
        <w:spacing w:after="0" w:line="240" w:lineRule="auto"/>
      </w:pPr>
      <w:r>
        <w:separator/>
      </w:r>
    </w:p>
  </w:endnote>
  <w:endnote w:type="continuationSeparator" w:id="0">
    <w:p w:rsidR="0074419C" w:rsidRDefault="0074419C" w:rsidP="0015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38424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A84212" w:rsidRPr="009416B6" w:rsidRDefault="00D34EEF" w:rsidP="008D4F74">
        <w:pPr>
          <w:pStyle w:val="Zpat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416B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84212" w:rsidRPr="009416B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416B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F142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416B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84212" w:rsidRDefault="00A8421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</w:rPr>
      <w:id w:val="-1106106223"/>
      <w:docPartObj>
        <w:docPartGallery w:val="Page Numbers (Bottom of Page)"/>
        <w:docPartUnique/>
      </w:docPartObj>
    </w:sdtPr>
    <w:sdtEndPr/>
    <w:sdtContent>
      <w:p w:rsidR="00A84212" w:rsidRPr="009416B6" w:rsidRDefault="00D34EEF" w:rsidP="008D4F74">
        <w:pPr>
          <w:pStyle w:val="Zpat"/>
          <w:jc w:val="right"/>
          <w:rPr>
            <w:rFonts w:ascii="Times New Roman" w:hAnsi="Times New Roman" w:cs="Times New Roman"/>
            <w:sz w:val="20"/>
          </w:rPr>
        </w:pPr>
        <w:r w:rsidRPr="009416B6">
          <w:rPr>
            <w:rFonts w:ascii="Times New Roman" w:hAnsi="Times New Roman" w:cs="Times New Roman"/>
            <w:sz w:val="20"/>
          </w:rPr>
          <w:fldChar w:fldCharType="begin"/>
        </w:r>
        <w:r w:rsidR="00A84212" w:rsidRPr="009416B6">
          <w:rPr>
            <w:rFonts w:ascii="Times New Roman" w:hAnsi="Times New Roman" w:cs="Times New Roman"/>
            <w:sz w:val="20"/>
          </w:rPr>
          <w:instrText>PAGE   \* MERGEFORMAT</w:instrText>
        </w:r>
        <w:r w:rsidRPr="009416B6">
          <w:rPr>
            <w:rFonts w:ascii="Times New Roman" w:hAnsi="Times New Roman" w:cs="Times New Roman"/>
            <w:sz w:val="20"/>
          </w:rPr>
          <w:fldChar w:fldCharType="separate"/>
        </w:r>
        <w:r w:rsidR="00AF1423">
          <w:rPr>
            <w:rFonts w:ascii="Times New Roman" w:hAnsi="Times New Roman" w:cs="Times New Roman"/>
            <w:noProof/>
            <w:sz w:val="20"/>
          </w:rPr>
          <w:t>1</w:t>
        </w:r>
        <w:r w:rsidRPr="009416B6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A84212" w:rsidRDefault="00A842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19C" w:rsidRDefault="0074419C" w:rsidP="00150C9C">
      <w:pPr>
        <w:spacing w:after="0" w:line="240" w:lineRule="auto"/>
      </w:pPr>
      <w:r>
        <w:separator/>
      </w:r>
    </w:p>
  </w:footnote>
  <w:footnote w:type="continuationSeparator" w:id="0">
    <w:p w:rsidR="0074419C" w:rsidRDefault="0074419C" w:rsidP="00150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12" w:rsidRPr="006D2B9B" w:rsidRDefault="00A84212" w:rsidP="00AD0326">
    <w:pPr>
      <w:pStyle w:val="Zhlav"/>
      <w:rPr>
        <w:rFonts w:ascii="Times New Roman" w:hAnsi="Times New Roman" w:cs="Times New Roman"/>
        <w:sz w:val="18"/>
        <w:szCs w:val="18"/>
      </w:rPr>
    </w:pPr>
    <w:r w:rsidRPr="006D2B9B">
      <w:rPr>
        <w:rFonts w:ascii="Times New Roman" w:hAnsi="Times New Roman" w:cs="Times New Roman"/>
        <w:sz w:val="18"/>
        <w:szCs w:val="18"/>
      </w:rPr>
      <w:t xml:space="preserve">Příloha č. </w:t>
    </w:r>
    <w:r w:rsidR="00983823" w:rsidRPr="006D2B9B">
      <w:rPr>
        <w:rFonts w:ascii="Times New Roman" w:hAnsi="Times New Roman" w:cs="Times New Roman"/>
        <w:sz w:val="18"/>
        <w:szCs w:val="18"/>
      </w:rPr>
      <w:t>3</w:t>
    </w:r>
    <w:r w:rsidRPr="006D2B9B">
      <w:rPr>
        <w:rFonts w:ascii="Times New Roman" w:hAnsi="Times New Roman" w:cs="Times New Roman"/>
        <w:sz w:val="18"/>
        <w:szCs w:val="18"/>
      </w:rPr>
      <w:t xml:space="preserve"> – Popis řešení Obnovy SAN technologií a diskových polí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95" w:rsidRPr="006D2B9B" w:rsidRDefault="00A91495" w:rsidP="00A91495">
    <w:pPr>
      <w:pStyle w:val="Zhlav"/>
      <w:rPr>
        <w:rFonts w:ascii="Times New Roman" w:hAnsi="Times New Roman" w:cs="Times New Roman"/>
        <w:sz w:val="18"/>
        <w:szCs w:val="18"/>
      </w:rPr>
    </w:pPr>
    <w:r w:rsidRPr="006D2B9B">
      <w:rPr>
        <w:rFonts w:ascii="Times New Roman" w:hAnsi="Times New Roman" w:cs="Times New Roman"/>
        <w:sz w:val="18"/>
        <w:szCs w:val="18"/>
      </w:rPr>
      <w:t>Příloha č. 3 – Popis řešení Obnovy SAN technologií a diskových polí</w:t>
    </w:r>
  </w:p>
  <w:p w:rsidR="003C34EE" w:rsidRPr="00A91495" w:rsidRDefault="003C34EE" w:rsidP="00A9149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3D33"/>
    <w:multiLevelType w:val="hybridMultilevel"/>
    <w:tmpl w:val="19148A12"/>
    <w:lvl w:ilvl="0" w:tplc="0405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05774C8C"/>
    <w:multiLevelType w:val="hybridMultilevel"/>
    <w:tmpl w:val="A8B22798"/>
    <w:lvl w:ilvl="0" w:tplc="12A8178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757FB"/>
    <w:multiLevelType w:val="hybridMultilevel"/>
    <w:tmpl w:val="ED0EC3AE"/>
    <w:lvl w:ilvl="0" w:tplc="DF36B25C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E66C71"/>
    <w:multiLevelType w:val="hybridMultilevel"/>
    <w:tmpl w:val="13F4B436"/>
    <w:lvl w:ilvl="0" w:tplc="63FAF6A8">
      <w:start w:val="15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3966ED"/>
    <w:multiLevelType w:val="hybridMultilevel"/>
    <w:tmpl w:val="E320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41B2A"/>
    <w:multiLevelType w:val="hybridMultilevel"/>
    <w:tmpl w:val="8F74F410"/>
    <w:lvl w:ilvl="0" w:tplc="88861FB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45E154C"/>
    <w:multiLevelType w:val="hybridMultilevel"/>
    <w:tmpl w:val="6548E19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551785"/>
    <w:multiLevelType w:val="hybridMultilevel"/>
    <w:tmpl w:val="E2DE0162"/>
    <w:lvl w:ilvl="0" w:tplc="C2A6F4A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9F3824"/>
    <w:multiLevelType w:val="hybridMultilevel"/>
    <w:tmpl w:val="FC282E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428A1"/>
    <w:multiLevelType w:val="hybridMultilevel"/>
    <w:tmpl w:val="B48013E6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0">
    <w:nsid w:val="1E304DF7"/>
    <w:multiLevelType w:val="hybridMultilevel"/>
    <w:tmpl w:val="71B0E42E"/>
    <w:lvl w:ilvl="0" w:tplc="63FAF6A8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4840B6F"/>
    <w:multiLevelType w:val="hybridMultilevel"/>
    <w:tmpl w:val="8D22B378"/>
    <w:lvl w:ilvl="0" w:tplc="9BB63EA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B034E"/>
    <w:multiLevelType w:val="hybridMultilevel"/>
    <w:tmpl w:val="E59AC262"/>
    <w:lvl w:ilvl="0" w:tplc="32ECFE2C">
      <w:start w:val="15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45AA7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A654D0"/>
    <w:multiLevelType w:val="hybridMultilevel"/>
    <w:tmpl w:val="DFD44702"/>
    <w:lvl w:ilvl="0" w:tplc="4496B76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D354D5"/>
    <w:multiLevelType w:val="hybridMultilevel"/>
    <w:tmpl w:val="15B66C74"/>
    <w:lvl w:ilvl="0" w:tplc="950C7E92">
      <w:start w:val="30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0C0FBC"/>
    <w:multiLevelType w:val="hybridMultilevel"/>
    <w:tmpl w:val="1D34A3C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7C095B"/>
    <w:multiLevelType w:val="hybridMultilevel"/>
    <w:tmpl w:val="12E41C8E"/>
    <w:lvl w:ilvl="0" w:tplc="2E224DD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3A0347"/>
    <w:multiLevelType w:val="hybridMultilevel"/>
    <w:tmpl w:val="B238C56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333060"/>
    <w:multiLevelType w:val="hybridMultilevel"/>
    <w:tmpl w:val="1E7E23E2"/>
    <w:lvl w:ilvl="0" w:tplc="A192EEC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B17C6"/>
    <w:multiLevelType w:val="hybridMultilevel"/>
    <w:tmpl w:val="726AAA0E"/>
    <w:lvl w:ilvl="0" w:tplc="080AB68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D2A3CC8"/>
    <w:multiLevelType w:val="hybridMultilevel"/>
    <w:tmpl w:val="B866A2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241BA"/>
    <w:multiLevelType w:val="hybridMultilevel"/>
    <w:tmpl w:val="5AE80F10"/>
    <w:lvl w:ilvl="0" w:tplc="46FEDE0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205C7"/>
    <w:multiLevelType w:val="hybridMultilevel"/>
    <w:tmpl w:val="BB9ABB94"/>
    <w:lvl w:ilvl="0" w:tplc="32ECFE2C">
      <w:start w:val="15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3468A2"/>
    <w:multiLevelType w:val="hybridMultilevel"/>
    <w:tmpl w:val="A1B2B558"/>
    <w:lvl w:ilvl="0" w:tplc="D7BE350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FB7F4E"/>
    <w:multiLevelType w:val="hybridMultilevel"/>
    <w:tmpl w:val="E74CE904"/>
    <w:lvl w:ilvl="0" w:tplc="66E25C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0B517B"/>
    <w:multiLevelType w:val="hybridMultilevel"/>
    <w:tmpl w:val="488A536E"/>
    <w:lvl w:ilvl="0" w:tplc="AC4EC14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C660BC"/>
    <w:multiLevelType w:val="hybridMultilevel"/>
    <w:tmpl w:val="540A8D0C"/>
    <w:lvl w:ilvl="0" w:tplc="63FAF6A8">
      <w:start w:val="15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82CE91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92489F"/>
    <w:multiLevelType w:val="hybridMultilevel"/>
    <w:tmpl w:val="8E2E1582"/>
    <w:lvl w:ilvl="0" w:tplc="6D04CF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1372C"/>
    <w:multiLevelType w:val="hybridMultilevel"/>
    <w:tmpl w:val="A0B00B92"/>
    <w:lvl w:ilvl="0" w:tplc="5EDA465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787546"/>
    <w:multiLevelType w:val="hybridMultilevel"/>
    <w:tmpl w:val="B99071D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1E01F12"/>
    <w:multiLevelType w:val="hybridMultilevel"/>
    <w:tmpl w:val="3DD4814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9902B9"/>
    <w:multiLevelType w:val="hybridMultilevel"/>
    <w:tmpl w:val="231E7BE6"/>
    <w:lvl w:ilvl="0" w:tplc="B28AEDE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4C509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6483325"/>
    <w:multiLevelType w:val="hybridMultilevel"/>
    <w:tmpl w:val="BDDAF4A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E0C16"/>
    <w:multiLevelType w:val="hybridMultilevel"/>
    <w:tmpl w:val="B58E87DE"/>
    <w:lvl w:ilvl="0" w:tplc="5078604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CC4905"/>
    <w:multiLevelType w:val="hybridMultilevel"/>
    <w:tmpl w:val="1AB2638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9367E8E"/>
    <w:multiLevelType w:val="hybridMultilevel"/>
    <w:tmpl w:val="328CB5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5F292E"/>
    <w:multiLevelType w:val="hybridMultilevel"/>
    <w:tmpl w:val="79AC2202"/>
    <w:lvl w:ilvl="0" w:tplc="32ECFE2C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A66DC4"/>
    <w:multiLevelType w:val="hybridMultilevel"/>
    <w:tmpl w:val="772082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487ABB"/>
    <w:multiLevelType w:val="hybridMultilevel"/>
    <w:tmpl w:val="72C8D49E"/>
    <w:lvl w:ilvl="0" w:tplc="FE80374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EE155E"/>
    <w:multiLevelType w:val="hybridMultilevel"/>
    <w:tmpl w:val="FC968912"/>
    <w:lvl w:ilvl="0" w:tplc="040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730CB4"/>
    <w:multiLevelType w:val="hybridMultilevel"/>
    <w:tmpl w:val="F092BE72"/>
    <w:lvl w:ilvl="0" w:tplc="07D498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1C471B"/>
    <w:multiLevelType w:val="hybridMultilevel"/>
    <w:tmpl w:val="357C27E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93B6C"/>
    <w:multiLevelType w:val="hybridMultilevel"/>
    <w:tmpl w:val="D57A4D3C"/>
    <w:lvl w:ilvl="0" w:tplc="12A8178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0"/>
  </w:num>
  <w:num w:numId="5">
    <w:abstractNumId w:val="26"/>
  </w:num>
  <w:num w:numId="6">
    <w:abstractNumId w:val="36"/>
  </w:num>
  <w:num w:numId="7">
    <w:abstractNumId w:val="10"/>
  </w:num>
  <w:num w:numId="8">
    <w:abstractNumId w:val="29"/>
  </w:num>
  <w:num w:numId="9">
    <w:abstractNumId w:val="15"/>
  </w:num>
  <w:num w:numId="10">
    <w:abstractNumId w:val="17"/>
  </w:num>
  <w:num w:numId="11">
    <w:abstractNumId w:val="24"/>
  </w:num>
  <w:num w:numId="12">
    <w:abstractNumId w:val="14"/>
  </w:num>
  <w:num w:numId="13">
    <w:abstractNumId w:val="22"/>
  </w:num>
  <w:num w:numId="14">
    <w:abstractNumId w:val="6"/>
  </w:num>
  <w:num w:numId="15">
    <w:abstractNumId w:val="25"/>
  </w:num>
  <w:num w:numId="16">
    <w:abstractNumId w:val="40"/>
  </w:num>
  <w:num w:numId="17">
    <w:abstractNumId w:val="31"/>
  </w:num>
  <w:num w:numId="18">
    <w:abstractNumId w:val="19"/>
  </w:num>
  <w:num w:numId="19">
    <w:abstractNumId w:val="18"/>
  </w:num>
  <w:num w:numId="20">
    <w:abstractNumId w:val="42"/>
  </w:num>
  <w:num w:numId="21">
    <w:abstractNumId w:val="16"/>
  </w:num>
  <w:num w:numId="22">
    <w:abstractNumId w:val="13"/>
  </w:num>
  <w:num w:numId="23">
    <w:abstractNumId w:val="2"/>
  </w:num>
  <w:num w:numId="24">
    <w:abstractNumId w:val="5"/>
  </w:num>
  <w:num w:numId="25">
    <w:abstractNumId w:val="7"/>
  </w:num>
  <w:num w:numId="26">
    <w:abstractNumId w:val="27"/>
  </w:num>
  <w:num w:numId="27">
    <w:abstractNumId w:val="11"/>
  </w:num>
  <w:num w:numId="28">
    <w:abstractNumId w:val="30"/>
  </w:num>
  <w:num w:numId="29">
    <w:abstractNumId w:val="28"/>
  </w:num>
  <w:num w:numId="30">
    <w:abstractNumId w:val="34"/>
  </w:num>
  <w:num w:numId="31">
    <w:abstractNumId w:val="0"/>
  </w:num>
  <w:num w:numId="32">
    <w:abstractNumId w:val="9"/>
  </w:num>
  <w:num w:numId="33">
    <w:abstractNumId w:val="33"/>
  </w:num>
  <w:num w:numId="34">
    <w:abstractNumId w:val="8"/>
  </w:num>
  <w:num w:numId="35">
    <w:abstractNumId w:val="32"/>
  </w:num>
  <w:num w:numId="36">
    <w:abstractNumId w:val="35"/>
  </w:num>
  <w:num w:numId="37">
    <w:abstractNumId w:val="4"/>
  </w:num>
  <w:num w:numId="38">
    <w:abstractNumId w:val="43"/>
  </w:num>
  <w:num w:numId="39">
    <w:abstractNumId w:val="1"/>
  </w:num>
  <w:num w:numId="40">
    <w:abstractNumId w:val="12"/>
  </w:num>
  <w:num w:numId="41">
    <w:abstractNumId w:val="39"/>
  </w:num>
  <w:num w:numId="42">
    <w:abstractNumId w:val="23"/>
  </w:num>
  <w:num w:numId="43">
    <w:abstractNumId w:val="38"/>
  </w:num>
  <w:num w:numId="44">
    <w:abstractNumId w:val="41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29"/>
    <w:rsid w:val="00010970"/>
    <w:rsid w:val="000114D7"/>
    <w:rsid w:val="0002234B"/>
    <w:rsid w:val="00025B17"/>
    <w:rsid w:val="00032F9A"/>
    <w:rsid w:val="00036CC4"/>
    <w:rsid w:val="0004142D"/>
    <w:rsid w:val="00045323"/>
    <w:rsid w:val="00047714"/>
    <w:rsid w:val="00051D73"/>
    <w:rsid w:val="0005370F"/>
    <w:rsid w:val="000542B2"/>
    <w:rsid w:val="0007106E"/>
    <w:rsid w:val="00080B81"/>
    <w:rsid w:val="00090535"/>
    <w:rsid w:val="00091DD0"/>
    <w:rsid w:val="00092A27"/>
    <w:rsid w:val="000A1B72"/>
    <w:rsid w:val="000A4CA1"/>
    <w:rsid w:val="000C63FE"/>
    <w:rsid w:val="000C671C"/>
    <w:rsid w:val="000D3C13"/>
    <w:rsid w:val="000D4F23"/>
    <w:rsid w:val="000E6BD0"/>
    <w:rsid w:val="000F21E2"/>
    <w:rsid w:val="000F5615"/>
    <w:rsid w:val="000F60D1"/>
    <w:rsid w:val="00100158"/>
    <w:rsid w:val="00103692"/>
    <w:rsid w:val="00106432"/>
    <w:rsid w:val="001145B5"/>
    <w:rsid w:val="0011460C"/>
    <w:rsid w:val="00114804"/>
    <w:rsid w:val="00115CEA"/>
    <w:rsid w:val="00116B7A"/>
    <w:rsid w:val="00131FD3"/>
    <w:rsid w:val="001330B9"/>
    <w:rsid w:val="00142613"/>
    <w:rsid w:val="00145E50"/>
    <w:rsid w:val="00150C9C"/>
    <w:rsid w:val="001544EB"/>
    <w:rsid w:val="00160E05"/>
    <w:rsid w:val="00171726"/>
    <w:rsid w:val="0017524F"/>
    <w:rsid w:val="00177E05"/>
    <w:rsid w:val="00184240"/>
    <w:rsid w:val="0019247E"/>
    <w:rsid w:val="001A5720"/>
    <w:rsid w:val="001B0B6D"/>
    <w:rsid w:val="001B2A3F"/>
    <w:rsid w:val="001B69FD"/>
    <w:rsid w:val="001C5734"/>
    <w:rsid w:val="001D39A6"/>
    <w:rsid w:val="001D6E0A"/>
    <w:rsid w:val="001E598A"/>
    <w:rsid w:val="001E76C4"/>
    <w:rsid w:val="001F3843"/>
    <w:rsid w:val="001F5C94"/>
    <w:rsid w:val="001F75C6"/>
    <w:rsid w:val="0020590C"/>
    <w:rsid w:val="0021303B"/>
    <w:rsid w:val="0021520E"/>
    <w:rsid w:val="002214A8"/>
    <w:rsid w:val="00223191"/>
    <w:rsid w:val="00224CA4"/>
    <w:rsid w:val="0022558E"/>
    <w:rsid w:val="002266BA"/>
    <w:rsid w:val="00234429"/>
    <w:rsid w:val="00234B19"/>
    <w:rsid w:val="00237DD9"/>
    <w:rsid w:val="00266FC9"/>
    <w:rsid w:val="0027214A"/>
    <w:rsid w:val="002732F7"/>
    <w:rsid w:val="0027686A"/>
    <w:rsid w:val="00276F15"/>
    <w:rsid w:val="00284368"/>
    <w:rsid w:val="002914B0"/>
    <w:rsid w:val="002A08DB"/>
    <w:rsid w:val="002A0ED9"/>
    <w:rsid w:val="002C22D2"/>
    <w:rsid w:val="002C29BE"/>
    <w:rsid w:val="002C4529"/>
    <w:rsid w:val="002D3EBD"/>
    <w:rsid w:val="002D3F78"/>
    <w:rsid w:val="002D7E2E"/>
    <w:rsid w:val="002E31C4"/>
    <w:rsid w:val="002E7958"/>
    <w:rsid w:val="002F33DA"/>
    <w:rsid w:val="002F39DF"/>
    <w:rsid w:val="0031511B"/>
    <w:rsid w:val="003446FB"/>
    <w:rsid w:val="00347132"/>
    <w:rsid w:val="00363EA9"/>
    <w:rsid w:val="00364D3E"/>
    <w:rsid w:val="00372952"/>
    <w:rsid w:val="00380DCC"/>
    <w:rsid w:val="003829F2"/>
    <w:rsid w:val="00393D22"/>
    <w:rsid w:val="003A00B6"/>
    <w:rsid w:val="003A19B2"/>
    <w:rsid w:val="003B0068"/>
    <w:rsid w:val="003B39A4"/>
    <w:rsid w:val="003C34EE"/>
    <w:rsid w:val="003D7FF5"/>
    <w:rsid w:val="003E0AA5"/>
    <w:rsid w:val="003E65EC"/>
    <w:rsid w:val="003F698A"/>
    <w:rsid w:val="00410CBE"/>
    <w:rsid w:val="00413A3E"/>
    <w:rsid w:val="00415B5C"/>
    <w:rsid w:val="00416D91"/>
    <w:rsid w:val="00431ADC"/>
    <w:rsid w:val="0043452F"/>
    <w:rsid w:val="004405EB"/>
    <w:rsid w:val="0044345A"/>
    <w:rsid w:val="004531E6"/>
    <w:rsid w:val="004549C4"/>
    <w:rsid w:val="00463692"/>
    <w:rsid w:val="004705C9"/>
    <w:rsid w:val="00471124"/>
    <w:rsid w:val="00475E18"/>
    <w:rsid w:val="0047641C"/>
    <w:rsid w:val="004765C9"/>
    <w:rsid w:val="004850F6"/>
    <w:rsid w:val="0049165B"/>
    <w:rsid w:val="0049734E"/>
    <w:rsid w:val="004A265A"/>
    <w:rsid w:val="004A2C2C"/>
    <w:rsid w:val="004B1579"/>
    <w:rsid w:val="004B4B1B"/>
    <w:rsid w:val="004C0765"/>
    <w:rsid w:val="004C5EC4"/>
    <w:rsid w:val="004D199E"/>
    <w:rsid w:val="004F7CB4"/>
    <w:rsid w:val="004F7E15"/>
    <w:rsid w:val="00504C03"/>
    <w:rsid w:val="005259E7"/>
    <w:rsid w:val="0053437D"/>
    <w:rsid w:val="005558A1"/>
    <w:rsid w:val="00560A54"/>
    <w:rsid w:val="005612C5"/>
    <w:rsid w:val="00571CE9"/>
    <w:rsid w:val="00571F23"/>
    <w:rsid w:val="00573BD1"/>
    <w:rsid w:val="005740F4"/>
    <w:rsid w:val="00580CA7"/>
    <w:rsid w:val="00582855"/>
    <w:rsid w:val="00585C33"/>
    <w:rsid w:val="005900B6"/>
    <w:rsid w:val="00590933"/>
    <w:rsid w:val="00591854"/>
    <w:rsid w:val="00592DF4"/>
    <w:rsid w:val="0059681D"/>
    <w:rsid w:val="005A0E8E"/>
    <w:rsid w:val="005A195C"/>
    <w:rsid w:val="005A2E75"/>
    <w:rsid w:val="005B5524"/>
    <w:rsid w:val="005C0AF8"/>
    <w:rsid w:val="005C2ADA"/>
    <w:rsid w:val="005C5B0A"/>
    <w:rsid w:val="005D0B1D"/>
    <w:rsid w:val="005D25DD"/>
    <w:rsid w:val="005D7E7B"/>
    <w:rsid w:val="005E1A38"/>
    <w:rsid w:val="005E1CDE"/>
    <w:rsid w:val="005F09C9"/>
    <w:rsid w:val="005F23D5"/>
    <w:rsid w:val="005F342D"/>
    <w:rsid w:val="005F56E7"/>
    <w:rsid w:val="005F78F3"/>
    <w:rsid w:val="00602614"/>
    <w:rsid w:val="0060486C"/>
    <w:rsid w:val="00612E02"/>
    <w:rsid w:val="006135A8"/>
    <w:rsid w:val="006165F4"/>
    <w:rsid w:val="006167E2"/>
    <w:rsid w:val="006212DA"/>
    <w:rsid w:val="006217A7"/>
    <w:rsid w:val="00637F4B"/>
    <w:rsid w:val="006405EF"/>
    <w:rsid w:val="00656BA4"/>
    <w:rsid w:val="006575BA"/>
    <w:rsid w:val="00664615"/>
    <w:rsid w:val="00665B4C"/>
    <w:rsid w:val="0067012E"/>
    <w:rsid w:val="00671AD0"/>
    <w:rsid w:val="00676F76"/>
    <w:rsid w:val="006829B2"/>
    <w:rsid w:val="006859C2"/>
    <w:rsid w:val="00693CA7"/>
    <w:rsid w:val="006961D8"/>
    <w:rsid w:val="006C2B33"/>
    <w:rsid w:val="006C7306"/>
    <w:rsid w:val="006D2B9B"/>
    <w:rsid w:val="006D434D"/>
    <w:rsid w:val="006E02BB"/>
    <w:rsid w:val="006E517D"/>
    <w:rsid w:val="006F66B3"/>
    <w:rsid w:val="007008D6"/>
    <w:rsid w:val="00704F62"/>
    <w:rsid w:val="00711375"/>
    <w:rsid w:val="0071172F"/>
    <w:rsid w:val="00715064"/>
    <w:rsid w:val="0071546B"/>
    <w:rsid w:val="007155F2"/>
    <w:rsid w:val="00717276"/>
    <w:rsid w:val="00721033"/>
    <w:rsid w:val="007232B5"/>
    <w:rsid w:val="00723A6B"/>
    <w:rsid w:val="0074419C"/>
    <w:rsid w:val="00744FC8"/>
    <w:rsid w:val="00755CB4"/>
    <w:rsid w:val="007602B6"/>
    <w:rsid w:val="00770E18"/>
    <w:rsid w:val="00776B7B"/>
    <w:rsid w:val="007800F7"/>
    <w:rsid w:val="00782C43"/>
    <w:rsid w:val="007830AA"/>
    <w:rsid w:val="00785D4A"/>
    <w:rsid w:val="007910C6"/>
    <w:rsid w:val="007949EF"/>
    <w:rsid w:val="007B54FC"/>
    <w:rsid w:val="007B57A6"/>
    <w:rsid w:val="007E0E3F"/>
    <w:rsid w:val="007E17C3"/>
    <w:rsid w:val="007E64BE"/>
    <w:rsid w:val="007E793A"/>
    <w:rsid w:val="007F1EE6"/>
    <w:rsid w:val="0080064B"/>
    <w:rsid w:val="00800E0D"/>
    <w:rsid w:val="0081022E"/>
    <w:rsid w:val="0081030E"/>
    <w:rsid w:val="008103D8"/>
    <w:rsid w:val="00811335"/>
    <w:rsid w:val="0081565E"/>
    <w:rsid w:val="008167B9"/>
    <w:rsid w:val="00816A02"/>
    <w:rsid w:val="008213F4"/>
    <w:rsid w:val="00823200"/>
    <w:rsid w:val="00826113"/>
    <w:rsid w:val="008279AF"/>
    <w:rsid w:val="00827F2F"/>
    <w:rsid w:val="00837521"/>
    <w:rsid w:val="00841E2A"/>
    <w:rsid w:val="0084352A"/>
    <w:rsid w:val="00843D1B"/>
    <w:rsid w:val="00863A59"/>
    <w:rsid w:val="00876297"/>
    <w:rsid w:val="00880978"/>
    <w:rsid w:val="008818C7"/>
    <w:rsid w:val="00886FAB"/>
    <w:rsid w:val="0089001D"/>
    <w:rsid w:val="008917C2"/>
    <w:rsid w:val="00892B60"/>
    <w:rsid w:val="008A29F4"/>
    <w:rsid w:val="008A3518"/>
    <w:rsid w:val="008B013E"/>
    <w:rsid w:val="008D3EF3"/>
    <w:rsid w:val="008D4F74"/>
    <w:rsid w:val="008E10A6"/>
    <w:rsid w:val="008E17F3"/>
    <w:rsid w:val="008E32B3"/>
    <w:rsid w:val="00904AC9"/>
    <w:rsid w:val="00934065"/>
    <w:rsid w:val="00936111"/>
    <w:rsid w:val="009416B6"/>
    <w:rsid w:val="00941919"/>
    <w:rsid w:val="009419F6"/>
    <w:rsid w:val="00943BDD"/>
    <w:rsid w:val="009442B8"/>
    <w:rsid w:val="00945048"/>
    <w:rsid w:val="00945F92"/>
    <w:rsid w:val="009477D1"/>
    <w:rsid w:val="00947951"/>
    <w:rsid w:val="00966415"/>
    <w:rsid w:val="0096779D"/>
    <w:rsid w:val="00983823"/>
    <w:rsid w:val="00984920"/>
    <w:rsid w:val="00990199"/>
    <w:rsid w:val="009934A1"/>
    <w:rsid w:val="00996A70"/>
    <w:rsid w:val="009A3D69"/>
    <w:rsid w:val="009A5C5C"/>
    <w:rsid w:val="009B09EF"/>
    <w:rsid w:val="009B2FE8"/>
    <w:rsid w:val="009C330D"/>
    <w:rsid w:val="009C36A2"/>
    <w:rsid w:val="009C3A6B"/>
    <w:rsid w:val="009D4E40"/>
    <w:rsid w:val="009D64F1"/>
    <w:rsid w:val="009F3430"/>
    <w:rsid w:val="00A07664"/>
    <w:rsid w:val="00A16A75"/>
    <w:rsid w:val="00A206CC"/>
    <w:rsid w:val="00A36E52"/>
    <w:rsid w:val="00A41CB0"/>
    <w:rsid w:val="00A53F94"/>
    <w:rsid w:val="00A6030C"/>
    <w:rsid w:val="00A64C8D"/>
    <w:rsid w:val="00A70414"/>
    <w:rsid w:val="00A7522B"/>
    <w:rsid w:val="00A775FE"/>
    <w:rsid w:val="00A84212"/>
    <w:rsid w:val="00A87606"/>
    <w:rsid w:val="00A91495"/>
    <w:rsid w:val="00A929A8"/>
    <w:rsid w:val="00A9379A"/>
    <w:rsid w:val="00AA00D8"/>
    <w:rsid w:val="00AA3115"/>
    <w:rsid w:val="00AA3960"/>
    <w:rsid w:val="00AA6D17"/>
    <w:rsid w:val="00AB0AD7"/>
    <w:rsid w:val="00AC1B53"/>
    <w:rsid w:val="00AC2DC4"/>
    <w:rsid w:val="00AC3791"/>
    <w:rsid w:val="00AC4351"/>
    <w:rsid w:val="00AD0326"/>
    <w:rsid w:val="00AE2F48"/>
    <w:rsid w:val="00AE4361"/>
    <w:rsid w:val="00AE61B1"/>
    <w:rsid w:val="00AF1423"/>
    <w:rsid w:val="00AF7F77"/>
    <w:rsid w:val="00B01AB6"/>
    <w:rsid w:val="00B02825"/>
    <w:rsid w:val="00B03FD9"/>
    <w:rsid w:val="00B04D07"/>
    <w:rsid w:val="00B10571"/>
    <w:rsid w:val="00B15B27"/>
    <w:rsid w:val="00B179EF"/>
    <w:rsid w:val="00B17EC3"/>
    <w:rsid w:val="00B21424"/>
    <w:rsid w:val="00B27F6E"/>
    <w:rsid w:val="00B3078D"/>
    <w:rsid w:val="00B30814"/>
    <w:rsid w:val="00B3348A"/>
    <w:rsid w:val="00B352E4"/>
    <w:rsid w:val="00B4378A"/>
    <w:rsid w:val="00B44DBC"/>
    <w:rsid w:val="00B466AA"/>
    <w:rsid w:val="00B5279A"/>
    <w:rsid w:val="00B54380"/>
    <w:rsid w:val="00B62177"/>
    <w:rsid w:val="00B63C22"/>
    <w:rsid w:val="00B72712"/>
    <w:rsid w:val="00B72B58"/>
    <w:rsid w:val="00B77534"/>
    <w:rsid w:val="00B9115F"/>
    <w:rsid w:val="00B952AE"/>
    <w:rsid w:val="00B953E9"/>
    <w:rsid w:val="00BB291F"/>
    <w:rsid w:val="00BC0801"/>
    <w:rsid w:val="00BC5EFC"/>
    <w:rsid w:val="00BC7FB1"/>
    <w:rsid w:val="00BD19C8"/>
    <w:rsid w:val="00BE6FFB"/>
    <w:rsid w:val="00BF0C89"/>
    <w:rsid w:val="00BF4215"/>
    <w:rsid w:val="00BF670F"/>
    <w:rsid w:val="00BF6796"/>
    <w:rsid w:val="00BF7BCE"/>
    <w:rsid w:val="00C034AF"/>
    <w:rsid w:val="00C05878"/>
    <w:rsid w:val="00C12918"/>
    <w:rsid w:val="00C2138D"/>
    <w:rsid w:val="00C3054C"/>
    <w:rsid w:val="00C405B8"/>
    <w:rsid w:val="00C43412"/>
    <w:rsid w:val="00C46525"/>
    <w:rsid w:val="00C469A2"/>
    <w:rsid w:val="00C563CA"/>
    <w:rsid w:val="00C61B99"/>
    <w:rsid w:val="00C81E33"/>
    <w:rsid w:val="00C87FBE"/>
    <w:rsid w:val="00C9315F"/>
    <w:rsid w:val="00CB688D"/>
    <w:rsid w:val="00CC212F"/>
    <w:rsid w:val="00CC2C58"/>
    <w:rsid w:val="00CD45EA"/>
    <w:rsid w:val="00CE414A"/>
    <w:rsid w:val="00CE6E8E"/>
    <w:rsid w:val="00CF03F1"/>
    <w:rsid w:val="00CF181E"/>
    <w:rsid w:val="00CF2728"/>
    <w:rsid w:val="00CF4C09"/>
    <w:rsid w:val="00CF4F1B"/>
    <w:rsid w:val="00D04C8C"/>
    <w:rsid w:val="00D056D4"/>
    <w:rsid w:val="00D0638B"/>
    <w:rsid w:val="00D1515C"/>
    <w:rsid w:val="00D1570E"/>
    <w:rsid w:val="00D21AB3"/>
    <w:rsid w:val="00D322D4"/>
    <w:rsid w:val="00D34EEF"/>
    <w:rsid w:val="00D62BC6"/>
    <w:rsid w:val="00D62C1D"/>
    <w:rsid w:val="00D65C54"/>
    <w:rsid w:val="00D707B2"/>
    <w:rsid w:val="00D82C82"/>
    <w:rsid w:val="00D84D13"/>
    <w:rsid w:val="00D9469C"/>
    <w:rsid w:val="00D963B1"/>
    <w:rsid w:val="00D97B30"/>
    <w:rsid w:val="00DA13D1"/>
    <w:rsid w:val="00DA6C21"/>
    <w:rsid w:val="00DB0258"/>
    <w:rsid w:val="00DB2409"/>
    <w:rsid w:val="00DB5D1F"/>
    <w:rsid w:val="00DC190E"/>
    <w:rsid w:val="00DD2473"/>
    <w:rsid w:val="00DE19C9"/>
    <w:rsid w:val="00DF7F52"/>
    <w:rsid w:val="00E049E0"/>
    <w:rsid w:val="00E07EA7"/>
    <w:rsid w:val="00E14EE7"/>
    <w:rsid w:val="00E23C4A"/>
    <w:rsid w:val="00E2718D"/>
    <w:rsid w:val="00E33F1C"/>
    <w:rsid w:val="00E418FA"/>
    <w:rsid w:val="00E451B8"/>
    <w:rsid w:val="00E46656"/>
    <w:rsid w:val="00E46AFD"/>
    <w:rsid w:val="00E470DC"/>
    <w:rsid w:val="00E50E2C"/>
    <w:rsid w:val="00E52025"/>
    <w:rsid w:val="00E54889"/>
    <w:rsid w:val="00E549A7"/>
    <w:rsid w:val="00E55FB8"/>
    <w:rsid w:val="00E60CBC"/>
    <w:rsid w:val="00E7234A"/>
    <w:rsid w:val="00E72C5D"/>
    <w:rsid w:val="00E733EC"/>
    <w:rsid w:val="00E752F5"/>
    <w:rsid w:val="00E8181D"/>
    <w:rsid w:val="00E831C2"/>
    <w:rsid w:val="00E846FD"/>
    <w:rsid w:val="00E85B17"/>
    <w:rsid w:val="00E869B3"/>
    <w:rsid w:val="00EB06FA"/>
    <w:rsid w:val="00EC705C"/>
    <w:rsid w:val="00EE16C9"/>
    <w:rsid w:val="00EE5200"/>
    <w:rsid w:val="00EE57D8"/>
    <w:rsid w:val="00EF41CF"/>
    <w:rsid w:val="00F01F04"/>
    <w:rsid w:val="00F02209"/>
    <w:rsid w:val="00F034D0"/>
    <w:rsid w:val="00F07345"/>
    <w:rsid w:val="00F10012"/>
    <w:rsid w:val="00F1383C"/>
    <w:rsid w:val="00F14861"/>
    <w:rsid w:val="00F20740"/>
    <w:rsid w:val="00F216AD"/>
    <w:rsid w:val="00F23FCB"/>
    <w:rsid w:val="00F32135"/>
    <w:rsid w:val="00F47539"/>
    <w:rsid w:val="00F50DC4"/>
    <w:rsid w:val="00F60610"/>
    <w:rsid w:val="00F72929"/>
    <w:rsid w:val="00F74959"/>
    <w:rsid w:val="00F92452"/>
    <w:rsid w:val="00FB0040"/>
    <w:rsid w:val="00FB1E65"/>
    <w:rsid w:val="00FB4CB7"/>
    <w:rsid w:val="00FB5C15"/>
    <w:rsid w:val="00FD5F32"/>
    <w:rsid w:val="00FE6A96"/>
    <w:rsid w:val="00FF55EC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57A6"/>
  </w:style>
  <w:style w:type="paragraph" w:styleId="Nadpis1">
    <w:name w:val="heading 1"/>
    <w:basedOn w:val="Normln"/>
    <w:link w:val="Nadpis1Char"/>
    <w:uiPriority w:val="9"/>
    <w:qFormat/>
    <w:rsid w:val="00D946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C0AF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C0AF8"/>
    <w:pPr>
      <w:spacing w:after="0" w:line="240" w:lineRule="auto"/>
      <w:ind w:left="720"/>
    </w:pPr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C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5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C9C"/>
  </w:style>
  <w:style w:type="paragraph" w:styleId="Zpat">
    <w:name w:val="footer"/>
    <w:basedOn w:val="Normln"/>
    <w:link w:val="ZpatChar"/>
    <w:uiPriority w:val="99"/>
    <w:unhideWhenUsed/>
    <w:rsid w:val="0015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C9C"/>
  </w:style>
  <w:style w:type="character" w:styleId="Odkaznakoment">
    <w:name w:val="annotation reference"/>
    <w:basedOn w:val="Standardnpsmoodstavce"/>
    <w:uiPriority w:val="99"/>
    <w:semiHidden/>
    <w:unhideWhenUsed/>
    <w:rsid w:val="008A29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29F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29F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29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29F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9A3D69"/>
    <w:rPr>
      <w:color w:val="0000FF"/>
      <w:u w:val="single"/>
    </w:rPr>
  </w:style>
  <w:style w:type="character" w:customStyle="1" w:styleId="tlid-translation">
    <w:name w:val="tlid-translation"/>
    <w:basedOn w:val="Standardnpsmoodstavce"/>
    <w:rsid w:val="005C2ADA"/>
  </w:style>
  <w:style w:type="character" w:customStyle="1" w:styleId="Nadpis1Char">
    <w:name w:val="Nadpis 1 Char"/>
    <w:basedOn w:val="Standardnpsmoodstavce"/>
    <w:link w:val="Nadpis1"/>
    <w:uiPriority w:val="9"/>
    <w:rsid w:val="00D9469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D9469C"/>
  </w:style>
  <w:style w:type="table" w:styleId="Mkatabulky">
    <w:name w:val="Table Grid"/>
    <w:basedOn w:val="Normlntabulka"/>
    <w:uiPriority w:val="59"/>
    <w:rsid w:val="001C5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57A6"/>
  </w:style>
  <w:style w:type="paragraph" w:styleId="Nadpis1">
    <w:name w:val="heading 1"/>
    <w:basedOn w:val="Normln"/>
    <w:link w:val="Nadpis1Char"/>
    <w:uiPriority w:val="9"/>
    <w:qFormat/>
    <w:rsid w:val="00D946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C0AF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C0AF8"/>
    <w:pPr>
      <w:spacing w:after="0" w:line="240" w:lineRule="auto"/>
      <w:ind w:left="720"/>
    </w:pPr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C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5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C9C"/>
  </w:style>
  <w:style w:type="paragraph" w:styleId="Zpat">
    <w:name w:val="footer"/>
    <w:basedOn w:val="Normln"/>
    <w:link w:val="ZpatChar"/>
    <w:uiPriority w:val="99"/>
    <w:unhideWhenUsed/>
    <w:rsid w:val="0015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C9C"/>
  </w:style>
  <w:style w:type="character" w:styleId="Odkaznakoment">
    <w:name w:val="annotation reference"/>
    <w:basedOn w:val="Standardnpsmoodstavce"/>
    <w:uiPriority w:val="99"/>
    <w:semiHidden/>
    <w:unhideWhenUsed/>
    <w:rsid w:val="008A29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29F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29F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29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29F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9A3D69"/>
    <w:rPr>
      <w:color w:val="0000FF"/>
      <w:u w:val="single"/>
    </w:rPr>
  </w:style>
  <w:style w:type="character" w:customStyle="1" w:styleId="tlid-translation">
    <w:name w:val="tlid-translation"/>
    <w:basedOn w:val="Standardnpsmoodstavce"/>
    <w:rsid w:val="005C2ADA"/>
  </w:style>
  <w:style w:type="character" w:customStyle="1" w:styleId="Nadpis1Char">
    <w:name w:val="Nadpis 1 Char"/>
    <w:basedOn w:val="Standardnpsmoodstavce"/>
    <w:link w:val="Nadpis1"/>
    <w:uiPriority w:val="9"/>
    <w:rsid w:val="00D9469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D9469C"/>
  </w:style>
  <w:style w:type="table" w:styleId="Mkatabulky">
    <w:name w:val="Table Grid"/>
    <w:basedOn w:val="Normlntabulka"/>
    <w:uiPriority w:val="59"/>
    <w:rsid w:val="001C5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hyperlink" Target="https://cs.wikipedia.org/wiki/Local_Area_Network" TargetMode="External"/><Relationship Id="rId3" Type="http://schemas.openxmlformats.org/officeDocument/2006/relationships/styles" Target="styles.xml"/><Relationship Id="rId21" Type="http://schemas.openxmlformats.org/officeDocument/2006/relationships/hyperlink" Target="https://cs.wikipedia.org/wiki/Fyzik%C3%A1ln%C3%AD_jednotk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cs.wikipedia.org/wiki/P%C5%99enosov%C3%A1_rychlo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s.wikipedia.org/wiki/Wide_Area_Networ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cs.wikipedia.org/wiki/Data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18EA2-AB79-4F45-89B9-53B4B5BC8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3589</Words>
  <Characters>21176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MFCR</Company>
  <LinksUpToDate>false</LinksUpToDate>
  <CharactersWithSpaces>24716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Pecka Jiří Ing.</dc:creator>
  <cp:lastModifiedBy>Milec Tomáš Ing.</cp:lastModifiedBy>
  <cp:revision>7</cp:revision>
  <dcterms:created xsi:type="dcterms:W3CDTF">2020-01-30T13:36:00Z</dcterms:created>
  <dcterms:modified xsi:type="dcterms:W3CDTF">2020-03-10T14:22:00Z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