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D4" w:rsidRPr="000773A5" w:rsidRDefault="009951D4">
      <w:pPr>
        <w:rPr>
          <w:rFonts w:ascii="Arial" w:hAnsi="Arial" w:cs="Arial"/>
        </w:rPr>
      </w:pPr>
    </w:p>
    <w:p w:rsidR="009951D4" w:rsidRPr="000773A5" w:rsidRDefault="009951D4" w:rsidP="009951D4">
      <w:pPr>
        <w:rPr>
          <w:rFonts w:ascii="Arial" w:hAnsi="Arial" w:cs="Arial"/>
        </w:rPr>
      </w:pPr>
    </w:p>
    <w:p w:rsidR="009951D4" w:rsidRPr="000773A5" w:rsidRDefault="008E3FAD" w:rsidP="00DD4939">
      <w:pPr>
        <w:jc w:val="center"/>
        <w:rPr>
          <w:rFonts w:ascii="Arial" w:hAnsi="Arial" w:cs="Arial"/>
        </w:rPr>
      </w:pPr>
      <w:r w:rsidRPr="000773A5">
        <w:rPr>
          <w:rFonts w:ascii="Arial" w:hAnsi="Arial" w:cs="Arial"/>
          <w:b/>
          <w:u w:val="single"/>
        </w:rPr>
        <w:t>TESTING PROCESS OF SAMPLES SUPPLIED BY THE TENDER WINNER</w:t>
      </w:r>
    </w:p>
    <w:p w:rsidR="009951D4" w:rsidRPr="000773A5" w:rsidRDefault="009951D4" w:rsidP="009951D4">
      <w:pPr>
        <w:rPr>
          <w:rFonts w:ascii="Arial" w:hAnsi="Arial" w:cs="Arial"/>
        </w:rPr>
      </w:pPr>
    </w:p>
    <w:p w:rsidR="009951D4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The selected supplier will prove the fulfillment of the tender conditions by delivering 2000 sheets of self-adhesive </w:t>
      </w:r>
      <w:r w:rsidR="00891068" w:rsidRPr="000773A5">
        <w:rPr>
          <w:rFonts w:ascii="Arial" w:hAnsi="Arial" w:cs="Arial"/>
        </w:rPr>
        <w:t>paper for EU visa</w:t>
      </w:r>
      <w:r w:rsidR="003E26CF" w:rsidRPr="000773A5">
        <w:rPr>
          <w:rFonts w:ascii="Arial" w:hAnsi="Arial" w:cs="Arial"/>
        </w:rPr>
        <w:t xml:space="preserve"> </w:t>
      </w:r>
      <w:r w:rsidR="00891068" w:rsidRPr="000773A5">
        <w:rPr>
          <w:rFonts w:ascii="Arial" w:hAnsi="Arial" w:cs="Arial"/>
        </w:rPr>
        <w:t xml:space="preserve">stickers </w:t>
      </w:r>
      <w:r w:rsidR="003E26CF" w:rsidRPr="000773A5">
        <w:rPr>
          <w:rFonts w:ascii="Arial" w:hAnsi="Arial" w:cs="Arial"/>
        </w:rPr>
        <w:t xml:space="preserve">with size </w:t>
      </w:r>
      <w:r w:rsidR="00A14B70" w:rsidRPr="000773A5">
        <w:rPr>
          <w:rFonts w:ascii="Arial" w:hAnsi="Arial" w:cs="Arial"/>
        </w:rPr>
        <w:t>500 x 460 mm ± 1 mm (short grain</w:t>
      </w:r>
      <w:r w:rsidRPr="000773A5">
        <w:rPr>
          <w:rFonts w:ascii="Arial" w:hAnsi="Arial" w:cs="Arial"/>
        </w:rPr>
        <w:t>), compliance of the required paper parameters with technical specificati</w:t>
      </w:r>
      <w:r w:rsidR="003E26CF" w:rsidRPr="000773A5">
        <w:rPr>
          <w:rFonts w:ascii="Arial" w:hAnsi="Arial" w:cs="Arial"/>
        </w:rPr>
        <w:t>ons and trouble-free printability</w:t>
      </w:r>
      <w:r w:rsidR="00891068" w:rsidRPr="000773A5">
        <w:rPr>
          <w:rFonts w:ascii="Arial" w:hAnsi="Arial" w:cs="Arial"/>
        </w:rPr>
        <w:t xml:space="preserve"> </w:t>
      </w:r>
      <w:r w:rsidRPr="000773A5">
        <w:rPr>
          <w:rFonts w:ascii="Arial" w:hAnsi="Arial" w:cs="Arial"/>
        </w:rPr>
        <w:t>on printing machines.</w:t>
      </w:r>
    </w:p>
    <w:p w:rsidR="009951D4" w:rsidRPr="000773A5" w:rsidRDefault="009951D4" w:rsidP="009951D4">
      <w:pPr>
        <w:rPr>
          <w:rFonts w:ascii="Arial" w:hAnsi="Arial" w:cs="Arial"/>
        </w:rPr>
      </w:pPr>
    </w:p>
    <w:p w:rsidR="009951D4" w:rsidRPr="000773A5" w:rsidRDefault="00A14B70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1. </w:t>
      </w:r>
      <w:r w:rsidR="003E26CF" w:rsidRPr="000773A5">
        <w:rPr>
          <w:rFonts w:ascii="Arial" w:hAnsi="Arial" w:cs="Arial"/>
        </w:rPr>
        <w:t>Test</w:t>
      </w:r>
    </w:p>
    <w:p w:rsidR="009951D4" w:rsidRPr="000773A5" w:rsidRDefault="009951D4" w:rsidP="009951D4">
      <w:pPr>
        <w:rPr>
          <w:rFonts w:ascii="Arial" w:hAnsi="Arial" w:cs="Arial"/>
          <w:b/>
          <w:u w:val="single"/>
        </w:rPr>
      </w:pPr>
      <w:r w:rsidRPr="000773A5">
        <w:rPr>
          <w:rFonts w:ascii="Arial" w:hAnsi="Arial" w:cs="Arial"/>
          <w:b/>
          <w:u w:val="single"/>
        </w:rPr>
        <w:t>LABORATORY TEST</w:t>
      </w:r>
    </w:p>
    <w:p w:rsidR="009951D4" w:rsidRPr="000773A5" w:rsidRDefault="009951D4" w:rsidP="009951D4">
      <w:pPr>
        <w:rPr>
          <w:rFonts w:ascii="Arial" w:hAnsi="Arial" w:cs="Arial"/>
        </w:rPr>
      </w:pPr>
    </w:p>
    <w:p w:rsidR="009951D4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>Test progress:</w:t>
      </w:r>
    </w:p>
    <w:p w:rsidR="009951D4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For 10 sheets randomly selected from the delivered quantity of 2000 sheets, selected parameters will be measured in the contracting authority's laboratory and their conformity </w:t>
      </w:r>
      <w:r w:rsidR="003E26CF" w:rsidRPr="000773A5">
        <w:rPr>
          <w:rFonts w:ascii="Arial" w:hAnsi="Arial" w:cs="Arial"/>
        </w:rPr>
        <w:t xml:space="preserve">will be compared </w:t>
      </w:r>
      <w:r w:rsidRPr="000773A5">
        <w:rPr>
          <w:rFonts w:ascii="Arial" w:hAnsi="Arial" w:cs="Arial"/>
        </w:rPr>
        <w:t>with the values ​​specified in the technical specification according to Commission Implementing Decision C (2018) 674 of 12 February 2018 and Regulation of the European Parliament and the European Council. 2017/1370</w:t>
      </w:r>
      <w:r w:rsidR="000773A5">
        <w:rPr>
          <w:rFonts w:ascii="Arial" w:hAnsi="Arial" w:cs="Arial"/>
        </w:rPr>
        <w:t>.</w:t>
      </w:r>
      <w:bookmarkStart w:id="0" w:name="_GoBack"/>
      <w:bookmarkEnd w:id="0"/>
    </w:p>
    <w:p w:rsidR="009951D4" w:rsidRPr="000773A5" w:rsidRDefault="009951D4" w:rsidP="009951D4">
      <w:pPr>
        <w:rPr>
          <w:rFonts w:ascii="Arial" w:hAnsi="Arial" w:cs="Arial"/>
        </w:rPr>
      </w:pPr>
    </w:p>
    <w:p w:rsidR="009951D4" w:rsidRPr="000773A5" w:rsidRDefault="003E26CF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>2. T</w:t>
      </w:r>
      <w:r w:rsidR="009951D4" w:rsidRPr="000773A5">
        <w:rPr>
          <w:rFonts w:ascii="Arial" w:hAnsi="Arial" w:cs="Arial"/>
        </w:rPr>
        <w:t>est</w:t>
      </w:r>
    </w:p>
    <w:p w:rsidR="009951D4" w:rsidRPr="000773A5" w:rsidRDefault="009951D4" w:rsidP="009951D4">
      <w:pPr>
        <w:rPr>
          <w:rFonts w:ascii="Arial" w:hAnsi="Arial" w:cs="Arial"/>
          <w:b/>
          <w:u w:val="single"/>
        </w:rPr>
      </w:pPr>
      <w:r w:rsidRPr="000773A5">
        <w:rPr>
          <w:rFonts w:ascii="Arial" w:hAnsi="Arial" w:cs="Arial"/>
          <w:b/>
          <w:u w:val="single"/>
        </w:rPr>
        <w:t>PRINT</w:t>
      </w:r>
      <w:r w:rsidR="00A14B70" w:rsidRPr="000773A5">
        <w:rPr>
          <w:rFonts w:ascii="Arial" w:hAnsi="Arial" w:cs="Arial"/>
          <w:b/>
          <w:u w:val="single"/>
        </w:rPr>
        <w:t>ING</w:t>
      </w:r>
      <w:r w:rsidRPr="000773A5">
        <w:rPr>
          <w:rFonts w:ascii="Arial" w:hAnsi="Arial" w:cs="Arial"/>
          <w:b/>
          <w:u w:val="single"/>
        </w:rPr>
        <w:t xml:space="preserve"> TEST ON PRODUCTION PRINTING MACHINES</w:t>
      </w:r>
    </w:p>
    <w:p w:rsidR="009951D4" w:rsidRPr="000773A5" w:rsidRDefault="009951D4" w:rsidP="009951D4">
      <w:pPr>
        <w:rPr>
          <w:rFonts w:ascii="Arial" w:hAnsi="Arial" w:cs="Arial"/>
        </w:rPr>
      </w:pPr>
    </w:p>
    <w:p w:rsidR="009951D4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>Test progress:</w:t>
      </w:r>
    </w:p>
    <w:p w:rsidR="00C730BF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1990 sheets will be printed on the client's production printing machines using all printing techniques used in the production </w:t>
      </w:r>
      <w:r w:rsidR="00891068" w:rsidRPr="000773A5">
        <w:rPr>
          <w:rFonts w:ascii="Arial" w:hAnsi="Arial" w:cs="Arial"/>
        </w:rPr>
        <w:t xml:space="preserve">process </w:t>
      </w:r>
      <w:r w:rsidRPr="000773A5">
        <w:rPr>
          <w:rFonts w:ascii="Arial" w:hAnsi="Arial" w:cs="Arial"/>
        </w:rPr>
        <w:t>of EU visa stickers. During printing, the smooth passage through the printing machines will be assessed, e</w:t>
      </w:r>
      <w:r w:rsidR="00891068" w:rsidRPr="000773A5">
        <w:rPr>
          <w:rFonts w:ascii="Arial" w:hAnsi="Arial" w:cs="Arial"/>
        </w:rPr>
        <w:t>.</w:t>
      </w:r>
      <w:r w:rsidRPr="000773A5">
        <w:rPr>
          <w:rFonts w:ascii="Arial" w:hAnsi="Arial" w:cs="Arial"/>
        </w:rPr>
        <w:t>g</w:t>
      </w:r>
      <w:r w:rsidR="00891068" w:rsidRPr="000773A5">
        <w:rPr>
          <w:rFonts w:ascii="Arial" w:hAnsi="Arial" w:cs="Arial"/>
        </w:rPr>
        <w:t>.</w:t>
      </w:r>
      <w:r w:rsidR="00EA0D4A" w:rsidRPr="000773A5">
        <w:rPr>
          <w:rFonts w:ascii="Arial" w:hAnsi="Arial" w:cs="Arial"/>
        </w:rPr>
        <w:t xml:space="preserve"> contamination of the machine with </w:t>
      </w:r>
      <w:r w:rsidR="008E3FAD" w:rsidRPr="000773A5">
        <w:rPr>
          <w:rFonts w:ascii="Arial" w:hAnsi="Arial" w:cs="Arial"/>
        </w:rPr>
        <w:t xml:space="preserve">loose </w:t>
      </w:r>
      <w:r w:rsidRPr="000773A5">
        <w:rPr>
          <w:rFonts w:ascii="Arial" w:hAnsi="Arial" w:cs="Arial"/>
        </w:rPr>
        <w:t>glue, adhesion of the Kinegram, formation of folds, cohesiveness of self-adhesive paper, drying of printing inks, etc.</w:t>
      </w:r>
    </w:p>
    <w:sectPr w:rsidR="00C730BF" w:rsidRPr="000773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A5" w:rsidRDefault="000773A5" w:rsidP="000773A5">
      <w:pPr>
        <w:spacing w:after="0" w:line="240" w:lineRule="auto"/>
      </w:pPr>
      <w:r>
        <w:separator/>
      </w:r>
    </w:p>
  </w:endnote>
  <w:endnote w:type="continuationSeparator" w:id="0">
    <w:p w:rsidR="000773A5" w:rsidRDefault="000773A5" w:rsidP="0007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A5" w:rsidRDefault="000773A5" w:rsidP="000773A5">
      <w:pPr>
        <w:spacing w:after="0" w:line="240" w:lineRule="auto"/>
      </w:pPr>
      <w:r>
        <w:separator/>
      </w:r>
    </w:p>
  </w:footnote>
  <w:footnote w:type="continuationSeparator" w:id="0">
    <w:p w:rsidR="000773A5" w:rsidRDefault="000773A5" w:rsidP="0007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A5" w:rsidRPr="000773A5" w:rsidRDefault="000773A5" w:rsidP="000773A5">
    <w:pPr>
      <w:pStyle w:val="Zhlav"/>
      <w:jc w:val="right"/>
      <w:rPr>
        <w:rFonts w:ascii="Arial" w:hAnsi="Arial" w:cs="Arial"/>
      </w:rPr>
    </w:pPr>
    <w:r w:rsidRPr="000773A5">
      <w:rPr>
        <w:rFonts w:ascii="Arial" w:hAnsi="Arial" w:cs="Arial"/>
      </w:rPr>
      <w:t>Annex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4"/>
    <w:rsid w:val="000773A5"/>
    <w:rsid w:val="003E26CF"/>
    <w:rsid w:val="00891068"/>
    <w:rsid w:val="008E3FAD"/>
    <w:rsid w:val="009951D4"/>
    <w:rsid w:val="00A14B70"/>
    <w:rsid w:val="00C730BF"/>
    <w:rsid w:val="00DD4939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18B8"/>
  <w15:chartTrackingRefBased/>
  <w15:docId w15:val="{8E17E539-DA69-4F48-BBB6-E86A37F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3A5"/>
  </w:style>
  <w:style w:type="paragraph" w:styleId="Zpat">
    <w:name w:val="footer"/>
    <w:basedOn w:val="Normln"/>
    <w:link w:val="ZpatChar"/>
    <w:uiPriority w:val="99"/>
    <w:unhideWhenUsed/>
    <w:rsid w:val="0007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Zamostny Milan</dc:creator>
  <cp:keywords/>
  <dc:description/>
  <cp:lastModifiedBy>Šenoldová Zuzana</cp:lastModifiedBy>
  <cp:revision>3</cp:revision>
  <dcterms:created xsi:type="dcterms:W3CDTF">2020-06-05T07:31:00Z</dcterms:created>
  <dcterms:modified xsi:type="dcterms:W3CDTF">2020-06-09T11:11:00Z</dcterms:modified>
</cp:coreProperties>
</file>