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1D" w:rsidRPr="00BE2101" w:rsidRDefault="00BE2101" w:rsidP="00BE2101">
      <w:pPr>
        <w:shd w:val="clear" w:color="auto" w:fill="DBE5F1"/>
        <w:spacing w:line="276" w:lineRule="auto"/>
        <w:ind w:right="142"/>
        <w:contextualSpacing w:val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BE2101">
        <w:rPr>
          <w:rFonts w:eastAsia="Times New Roman" w:cs="Arial"/>
          <w:b/>
          <w:sz w:val="28"/>
          <w:szCs w:val="28"/>
          <w:lang w:eastAsia="cs-CZ"/>
        </w:rPr>
        <w:t xml:space="preserve">AFFIDAVIT </w:t>
      </w:r>
      <w:r>
        <w:rPr>
          <w:rFonts w:eastAsia="Times New Roman" w:cs="Arial"/>
          <w:b/>
          <w:sz w:val="28"/>
          <w:szCs w:val="28"/>
          <w:lang w:eastAsia="cs-CZ"/>
        </w:rPr>
        <w:t>ON</w:t>
      </w:r>
      <w:r w:rsidRPr="00BE2101">
        <w:rPr>
          <w:rFonts w:eastAsia="Times New Roman" w:cs="Arial"/>
          <w:b/>
          <w:sz w:val="28"/>
          <w:szCs w:val="28"/>
          <w:lang w:eastAsia="cs-CZ"/>
        </w:rPr>
        <w:t xml:space="preserve"> SECURITY REQUIREMENTS</w:t>
      </w:r>
    </w:p>
    <w:p w:rsidR="00F029A7" w:rsidRDefault="00F029A7" w:rsidP="00241153">
      <w:pPr>
        <w:jc w:val="center"/>
        <w:rPr>
          <w:b/>
          <w:sz w:val="32"/>
          <w:szCs w:val="32"/>
          <w:lang w:val="en-GB"/>
        </w:rPr>
      </w:pPr>
    </w:p>
    <w:p w:rsidR="00BE2101" w:rsidRPr="00CF7E8E" w:rsidRDefault="00BE2101" w:rsidP="00BE2101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CF7E8E">
        <w:rPr>
          <w:b/>
        </w:rPr>
        <w:t xml:space="preserve">Public </w:t>
      </w:r>
      <w:proofErr w:type="spellStart"/>
      <w:r w:rsidRPr="00CF7E8E">
        <w:rPr>
          <w:b/>
        </w:rPr>
        <w:t>Contract</w:t>
      </w:r>
      <w:proofErr w:type="spellEnd"/>
      <w:r w:rsidRPr="00CF7E8E">
        <w:rPr>
          <w:b/>
        </w:rPr>
        <w:t xml:space="preserve"> Name:</w:t>
      </w:r>
    </w:p>
    <w:p w:rsidR="00BE2101" w:rsidRDefault="00BE2101" w:rsidP="00282583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 w:rsidRPr="0061780D">
        <w:rPr>
          <w:b/>
          <w:sz w:val="28"/>
          <w:szCs w:val="28"/>
          <w:cs/>
        </w:rPr>
        <w:t>“</w:t>
      </w:r>
      <w:r w:rsidR="00282583" w:rsidRPr="00282583">
        <w:rPr>
          <w:b/>
          <w:sz w:val="28"/>
          <w:szCs w:val="28"/>
        </w:rPr>
        <w:t xml:space="preserve">Innovation </w:t>
      </w:r>
      <w:proofErr w:type="spellStart"/>
      <w:r w:rsidR="00282583" w:rsidRPr="00282583">
        <w:rPr>
          <w:b/>
          <w:sz w:val="28"/>
          <w:szCs w:val="28"/>
        </w:rPr>
        <w:t>of</w:t>
      </w:r>
      <w:proofErr w:type="spellEnd"/>
      <w:r w:rsidR="00282583" w:rsidRPr="00282583">
        <w:rPr>
          <w:b/>
          <w:sz w:val="28"/>
          <w:szCs w:val="28"/>
        </w:rPr>
        <w:t xml:space="preserve"> </w:t>
      </w:r>
      <w:proofErr w:type="spellStart"/>
      <w:r w:rsidR="00282583" w:rsidRPr="00282583">
        <w:rPr>
          <w:b/>
          <w:sz w:val="28"/>
          <w:szCs w:val="28"/>
        </w:rPr>
        <w:t>Diffractive</w:t>
      </w:r>
      <w:proofErr w:type="spellEnd"/>
      <w:r w:rsidR="00282583" w:rsidRPr="00282583">
        <w:rPr>
          <w:b/>
          <w:sz w:val="28"/>
          <w:szCs w:val="28"/>
        </w:rPr>
        <w:t xml:space="preserve"> </w:t>
      </w:r>
      <w:proofErr w:type="spellStart"/>
      <w:r w:rsidR="00282583" w:rsidRPr="00282583">
        <w:rPr>
          <w:b/>
          <w:sz w:val="28"/>
          <w:szCs w:val="28"/>
        </w:rPr>
        <w:t>Optically</w:t>
      </w:r>
      <w:proofErr w:type="spellEnd"/>
      <w:r w:rsidR="00282583" w:rsidRPr="00282583">
        <w:rPr>
          <w:b/>
          <w:sz w:val="28"/>
          <w:szCs w:val="28"/>
        </w:rPr>
        <w:t xml:space="preserve"> </w:t>
      </w:r>
      <w:proofErr w:type="spellStart"/>
      <w:r w:rsidR="00282583" w:rsidRPr="00282583">
        <w:rPr>
          <w:b/>
          <w:sz w:val="28"/>
          <w:szCs w:val="28"/>
        </w:rPr>
        <w:t>Variable</w:t>
      </w:r>
      <w:proofErr w:type="spellEnd"/>
      <w:r w:rsidR="00282583" w:rsidRPr="00282583">
        <w:rPr>
          <w:b/>
          <w:sz w:val="28"/>
          <w:szCs w:val="28"/>
        </w:rPr>
        <w:t xml:space="preserve"> </w:t>
      </w:r>
      <w:r w:rsidR="00774131">
        <w:rPr>
          <w:b/>
          <w:sz w:val="28"/>
          <w:szCs w:val="28"/>
        </w:rPr>
        <w:t xml:space="preserve">Image </w:t>
      </w:r>
      <w:proofErr w:type="spellStart"/>
      <w:r w:rsidR="00282583" w:rsidRPr="00282583">
        <w:rPr>
          <w:b/>
          <w:sz w:val="28"/>
          <w:szCs w:val="28"/>
        </w:rPr>
        <w:t>Device</w:t>
      </w:r>
      <w:proofErr w:type="spellEnd"/>
      <w:r w:rsidR="00282583" w:rsidRPr="00282583">
        <w:rPr>
          <w:b/>
          <w:sz w:val="28"/>
          <w:szCs w:val="28"/>
        </w:rPr>
        <w:t xml:space="preserve"> </w:t>
      </w:r>
      <w:proofErr w:type="spellStart"/>
      <w:r w:rsidR="00282583" w:rsidRPr="00282583">
        <w:rPr>
          <w:b/>
          <w:sz w:val="28"/>
          <w:szCs w:val="28"/>
        </w:rPr>
        <w:t>for</w:t>
      </w:r>
      <w:proofErr w:type="spellEnd"/>
      <w:r w:rsidR="00282583" w:rsidRPr="00282583">
        <w:rPr>
          <w:b/>
          <w:sz w:val="28"/>
          <w:szCs w:val="28"/>
        </w:rPr>
        <w:t xml:space="preserve"> </w:t>
      </w:r>
      <w:proofErr w:type="spellStart"/>
      <w:r w:rsidR="00282583" w:rsidRPr="00282583">
        <w:rPr>
          <w:b/>
          <w:sz w:val="28"/>
          <w:szCs w:val="28"/>
        </w:rPr>
        <w:t>Electronic</w:t>
      </w:r>
      <w:proofErr w:type="spellEnd"/>
      <w:r w:rsidR="00282583" w:rsidRPr="00282583">
        <w:rPr>
          <w:b/>
          <w:sz w:val="28"/>
          <w:szCs w:val="28"/>
        </w:rPr>
        <w:t xml:space="preserve"> ID </w:t>
      </w:r>
      <w:proofErr w:type="spellStart"/>
      <w:r w:rsidR="00282583" w:rsidRPr="00282583">
        <w:rPr>
          <w:b/>
          <w:sz w:val="28"/>
          <w:szCs w:val="28"/>
        </w:rPr>
        <w:t>Cards</w:t>
      </w:r>
      <w:proofErr w:type="spellEnd"/>
      <w:r w:rsidR="00282583" w:rsidRPr="00282583">
        <w:rPr>
          <w:b/>
          <w:sz w:val="28"/>
          <w:szCs w:val="28"/>
        </w:rPr>
        <w:t xml:space="preserve"> (</w:t>
      </w:r>
      <w:proofErr w:type="spellStart"/>
      <w:r w:rsidR="00282583" w:rsidRPr="00282583">
        <w:rPr>
          <w:b/>
          <w:sz w:val="28"/>
          <w:szCs w:val="28"/>
        </w:rPr>
        <w:t>eID</w:t>
      </w:r>
      <w:proofErr w:type="spellEnd"/>
      <w:r w:rsidR="00282583" w:rsidRPr="00282583">
        <w:rPr>
          <w:b/>
          <w:sz w:val="28"/>
          <w:szCs w:val="28"/>
        </w:rPr>
        <w:t>)</w:t>
      </w:r>
      <w:r w:rsidRPr="0061780D">
        <w:rPr>
          <w:b/>
          <w:sz w:val="28"/>
          <w:szCs w:val="28"/>
        </w:rPr>
        <w:t>”</w:t>
      </w:r>
    </w:p>
    <w:p w:rsidR="00BE2101" w:rsidRPr="00B23269" w:rsidRDefault="00BE2101" w:rsidP="00241153">
      <w:pPr>
        <w:jc w:val="center"/>
        <w:rPr>
          <w:b/>
          <w:sz w:val="32"/>
          <w:szCs w:val="32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596"/>
      </w:tblGrid>
      <w:tr w:rsidR="00F029A7" w:rsidRPr="007D2E20" w:rsidTr="00B2326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7" w:rsidRPr="00B23269" w:rsidRDefault="00F029A7">
            <w:pPr>
              <w:tabs>
                <w:tab w:val="left" w:pos="300"/>
              </w:tabs>
              <w:spacing w:line="256" w:lineRule="auto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 xml:space="preserve">Name of </w:t>
            </w:r>
            <w:r w:rsidR="009B754C" w:rsidRPr="00B23269">
              <w:rPr>
                <w:b/>
                <w:lang w:val="en-GB"/>
              </w:rPr>
              <w:t>Contractor</w:t>
            </w:r>
            <w:r w:rsidRPr="00B23269">
              <w:rPr>
                <w:b/>
                <w:lang w:val="en-GB"/>
              </w:rPr>
              <w:t xml:space="preserve"> (incl. legal form):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7" w:rsidRPr="00B23269" w:rsidRDefault="00F029A7">
            <w:pPr>
              <w:tabs>
                <w:tab w:val="left" w:pos="300"/>
              </w:tabs>
              <w:spacing w:line="256" w:lineRule="auto"/>
              <w:jc w:val="center"/>
              <w:rPr>
                <w:b/>
                <w:u w:val="single"/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…………………………</w:t>
            </w:r>
          </w:p>
        </w:tc>
      </w:tr>
      <w:tr w:rsidR="00F029A7" w:rsidRPr="007D2E20" w:rsidTr="00B2326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7" w:rsidRPr="00B23269" w:rsidRDefault="00F029A7">
            <w:pPr>
              <w:tabs>
                <w:tab w:val="left" w:pos="300"/>
              </w:tabs>
              <w:spacing w:line="256" w:lineRule="auto"/>
              <w:rPr>
                <w:b/>
                <w:lang w:val="en-GB"/>
              </w:rPr>
            </w:pPr>
            <w:r w:rsidRPr="00B23269">
              <w:rPr>
                <w:b/>
                <w:bCs/>
                <w:lang w:val="en-GB"/>
              </w:rPr>
              <w:t>Registered office</w:t>
            </w:r>
            <w:r w:rsidRPr="00B23269">
              <w:rPr>
                <w:b/>
                <w:lang w:val="en-GB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7" w:rsidRPr="00B23269" w:rsidRDefault="00F029A7">
            <w:pPr>
              <w:tabs>
                <w:tab w:val="left" w:pos="300"/>
              </w:tabs>
              <w:spacing w:line="256" w:lineRule="auto"/>
              <w:jc w:val="center"/>
              <w:rPr>
                <w:b/>
                <w:u w:val="single"/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…………………………</w:t>
            </w:r>
          </w:p>
        </w:tc>
      </w:tr>
      <w:tr w:rsidR="00F029A7" w:rsidRPr="007D2E20" w:rsidTr="00B2326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7" w:rsidRPr="00B23269" w:rsidRDefault="00F029A7">
            <w:pPr>
              <w:tabs>
                <w:tab w:val="left" w:pos="300"/>
              </w:tabs>
              <w:spacing w:line="256" w:lineRule="auto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Reg. No.: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7" w:rsidRPr="00B23269" w:rsidRDefault="00F029A7">
            <w:pPr>
              <w:tabs>
                <w:tab w:val="left" w:pos="300"/>
              </w:tabs>
              <w:spacing w:line="256" w:lineRule="auto"/>
              <w:jc w:val="center"/>
              <w:rPr>
                <w:b/>
                <w:u w:val="single"/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…………………………</w:t>
            </w:r>
          </w:p>
        </w:tc>
      </w:tr>
    </w:tbl>
    <w:p w:rsidR="00383B00" w:rsidRPr="007D2E20" w:rsidRDefault="00383B00" w:rsidP="00F029A7">
      <w:pPr>
        <w:autoSpaceDE w:val="0"/>
        <w:autoSpaceDN w:val="0"/>
        <w:adjustRightInd w:val="0"/>
        <w:spacing w:after="120"/>
        <w:rPr>
          <w:rFonts w:eastAsia="Times New Roman" w:cs="Arial"/>
          <w:bCs/>
          <w:lang w:val="en-GB" w:eastAsia="en-GB" w:bidi="en-GB"/>
        </w:rPr>
      </w:pPr>
    </w:p>
    <w:p w:rsidR="00F029A7" w:rsidRPr="007D2E20" w:rsidRDefault="00F029A7" w:rsidP="00F029A7">
      <w:pPr>
        <w:autoSpaceDE w:val="0"/>
        <w:autoSpaceDN w:val="0"/>
        <w:adjustRightInd w:val="0"/>
        <w:spacing w:after="120"/>
        <w:rPr>
          <w:rFonts w:eastAsia="Times New Roman" w:cs="Arial"/>
          <w:bCs/>
          <w:lang w:val="en-GB" w:eastAsia="en-GB" w:bidi="en-GB"/>
        </w:rPr>
      </w:pPr>
      <w:bookmarkStart w:id="0" w:name="_Hlk41569183"/>
      <w:r w:rsidRPr="007D2E20">
        <w:rPr>
          <w:rFonts w:eastAsia="Times New Roman" w:cs="Arial"/>
          <w:bCs/>
          <w:lang w:val="en-GB" w:eastAsia="en-GB" w:bidi="en-GB"/>
        </w:rPr>
        <w:t>(hereinafter “</w:t>
      </w:r>
      <w:r w:rsidRPr="00B23269">
        <w:rPr>
          <w:rFonts w:eastAsia="Times New Roman" w:cs="Arial"/>
          <w:b/>
          <w:lang w:val="en-GB" w:eastAsia="en-GB" w:bidi="en-GB"/>
        </w:rPr>
        <w:t xml:space="preserve">the </w:t>
      </w:r>
      <w:r w:rsidR="002A28C9" w:rsidRPr="00B23269">
        <w:rPr>
          <w:b/>
          <w:lang w:val="en-GB"/>
        </w:rPr>
        <w:t>Contractor</w:t>
      </w:r>
      <w:r w:rsidRPr="007D2E20">
        <w:rPr>
          <w:rFonts w:eastAsia="Times New Roman" w:cs="Arial"/>
          <w:bCs/>
          <w:lang w:val="en-GB" w:eastAsia="en-GB" w:bidi="en-GB"/>
        </w:rPr>
        <w:t>”</w:t>
      </w:r>
      <w:r w:rsidR="00383B00" w:rsidRPr="007D2E20">
        <w:rPr>
          <w:rFonts w:eastAsia="Times New Roman" w:cs="Arial"/>
          <w:bCs/>
          <w:lang w:val="en-GB" w:eastAsia="en-GB" w:bidi="en-GB"/>
        </w:rPr>
        <w:t>)</w:t>
      </w:r>
    </w:p>
    <w:bookmarkEnd w:id="0"/>
    <w:p w:rsidR="005627AA" w:rsidRPr="007D2E20" w:rsidRDefault="005627AA" w:rsidP="00F029A7">
      <w:pPr>
        <w:autoSpaceDE w:val="0"/>
        <w:autoSpaceDN w:val="0"/>
        <w:adjustRightInd w:val="0"/>
        <w:spacing w:after="120"/>
        <w:rPr>
          <w:rFonts w:eastAsia="Times New Roman" w:cs="Arial"/>
          <w:bCs/>
          <w:lang w:val="en-GB" w:eastAsia="en-GB" w:bidi="en-GB"/>
        </w:rPr>
      </w:pPr>
    </w:p>
    <w:p w:rsidR="00F029A7" w:rsidRPr="00B23269" w:rsidRDefault="00F029A7" w:rsidP="00636F9A">
      <w:pPr>
        <w:pStyle w:val="Nzev"/>
        <w:rPr>
          <w:bCs/>
          <w:color w:val="auto"/>
          <w:sz w:val="22"/>
          <w:szCs w:val="22"/>
          <w:lang w:val="en-GB"/>
        </w:rPr>
      </w:pPr>
      <w:r w:rsidRPr="00B23269">
        <w:rPr>
          <w:bCs/>
          <w:color w:val="auto"/>
          <w:sz w:val="22"/>
          <w:szCs w:val="22"/>
          <w:lang w:val="en-GB"/>
        </w:rPr>
        <w:t xml:space="preserve">As a person authorized to act in the name of or for the </w:t>
      </w:r>
      <w:r w:rsidR="009B754C" w:rsidRPr="00B23269">
        <w:rPr>
          <w:bCs/>
          <w:color w:val="auto"/>
          <w:sz w:val="22"/>
          <w:szCs w:val="22"/>
          <w:lang w:val="en-GB"/>
        </w:rPr>
        <w:t>Contractor</w:t>
      </w:r>
      <w:r w:rsidRPr="00B23269">
        <w:rPr>
          <w:bCs/>
          <w:color w:val="auto"/>
          <w:sz w:val="22"/>
          <w:szCs w:val="22"/>
          <w:lang w:val="en-GB"/>
        </w:rPr>
        <w:t xml:space="preserve">, I hereby solemnly declare that the </w:t>
      </w:r>
      <w:r w:rsidR="009B754C" w:rsidRPr="00B23269">
        <w:rPr>
          <w:bCs/>
          <w:color w:val="auto"/>
          <w:sz w:val="22"/>
          <w:szCs w:val="22"/>
          <w:lang w:val="en-GB"/>
        </w:rPr>
        <w:t xml:space="preserve">Contractor </w:t>
      </w:r>
      <w:r w:rsidRPr="00B23269">
        <w:rPr>
          <w:bCs/>
          <w:color w:val="auto"/>
          <w:sz w:val="22"/>
          <w:szCs w:val="22"/>
          <w:lang w:val="en-GB"/>
        </w:rPr>
        <w:t>meets the following requirements regarding the implemented security processes in place to ensure the production security integrity</w:t>
      </w:r>
      <w:r w:rsidR="009B754C" w:rsidRPr="00B23269">
        <w:rPr>
          <w:bCs/>
          <w:color w:val="auto"/>
          <w:sz w:val="22"/>
          <w:szCs w:val="22"/>
          <w:lang w:val="en-GB"/>
        </w:rPr>
        <w:t>, whereas the Contracting Authority has a right to check the Contractor's security processes according to this affidavit,</w:t>
      </w:r>
      <w:r w:rsidR="009C0115" w:rsidRPr="00B23269">
        <w:rPr>
          <w:bCs/>
          <w:color w:val="auto"/>
          <w:sz w:val="22"/>
          <w:szCs w:val="22"/>
          <w:lang w:val="en-GB"/>
        </w:rPr>
        <w:t xml:space="preserve"> and </w:t>
      </w:r>
      <w:r w:rsidR="009B754C" w:rsidRPr="00B23269">
        <w:rPr>
          <w:bCs/>
          <w:color w:val="auto"/>
          <w:sz w:val="22"/>
          <w:szCs w:val="22"/>
          <w:lang w:val="en-GB"/>
        </w:rPr>
        <w:t xml:space="preserve">that the Contractor </w:t>
      </w:r>
      <w:r w:rsidR="009C0115" w:rsidRPr="00B23269">
        <w:rPr>
          <w:bCs/>
          <w:color w:val="auto"/>
          <w:sz w:val="22"/>
          <w:szCs w:val="22"/>
          <w:lang w:val="en-GB"/>
        </w:rPr>
        <w:t>holds the below stated certificates</w:t>
      </w:r>
      <w:r w:rsidRPr="00B23269">
        <w:rPr>
          <w:bCs/>
          <w:color w:val="auto"/>
          <w:sz w:val="22"/>
          <w:szCs w:val="22"/>
          <w:lang w:val="en-GB"/>
        </w:rPr>
        <w:t>:</w:t>
      </w:r>
    </w:p>
    <w:p w:rsidR="005627AA" w:rsidRPr="00B23269" w:rsidRDefault="005627AA" w:rsidP="00B23269">
      <w:pPr>
        <w:rPr>
          <w:b/>
          <w:lang w:val="en-GB"/>
        </w:rPr>
      </w:pPr>
    </w:p>
    <w:p w:rsidR="00F029A7" w:rsidRPr="00B23269" w:rsidRDefault="00F029A7" w:rsidP="00B23269">
      <w:pPr>
        <w:rPr>
          <w:lang w:val="en-GB"/>
        </w:rPr>
      </w:pPr>
    </w:p>
    <w:tbl>
      <w:tblPr>
        <w:tblStyle w:val="Mkatabulky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7796"/>
        <w:gridCol w:w="1701"/>
      </w:tblGrid>
      <w:tr w:rsidR="00241153" w:rsidRPr="007D2E20" w:rsidTr="005F6A05">
        <w:trPr>
          <w:tblHeader/>
        </w:trPr>
        <w:tc>
          <w:tcPr>
            <w:tcW w:w="880" w:type="dxa"/>
            <w:vAlign w:val="center"/>
          </w:tcPr>
          <w:p w:rsidR="00241153" w:rsidRPr="00B23269" w:rsidRDefault="00241153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No</w:t>
            </w:r>
          </w:p>
        </w:tc>
        <w:tc>
          <w:tcPr>
            <w:tcW w:w="7796" w:type="dxa"/>
            <w:vAlign w:val="center"/>
          </w:tcPr>
          <w:p w:rsidR="00241153" w:rsidRPr="00B23269" w:rsidRDefault="005D2F9B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Requirements</w:t>
            </w:r>
          </w:p>
        </w:tc>
        <w:tc>
          <w:tcPr>
            <w:tcW w:w="1701" w:type="dxa"/>
            <w:vAlign w:val="center"/>
          </w:tcPr>
          <w:p w:rsidR="00241153" w:rsidRPr="00B23269" w:rsidRDefault="00F029A7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Further description on manner of fulfilling the requirement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01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A security policy </w:t>
            </w:r>
            <w:proofErr w:type="gramStart"/>
            <w:r w:rsidRPr="00B23269">
              <w:rPr>
                <w:lang w:val="en-GB"/>
              </w:rPr>
              <w:t>ha</w:t>
            </w:r>
            <w:r w:rsidR="007D2E20">
              <w:rPr>
                <w:lang w:val="en-GB"/>
              </w:rPr>
              <w:t>s</w:t>
            </w:r>
            <w:r w:rsidRPr="00B23269">
              <w:rPr>
                <w:lang w:val="en-GB"/>
              </w:rPr>
              <w:t xml:space="preserve"> to</w:t>
            </w:r>
            <w:proofErr w:type="gramEnd"/>
            <w:r w:rsidRPr="00B23269">
              <w:rPr>
                <w:lang w:val="en-GB"/>
              </w:rPr>
              <w:t xml:space="preserve"> be implemented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02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The subcontractors for STC order processing </w:t>
            </w:r>
            <w:proofErr w:type="gramStart"/>
            <w:r w:rsidRPr="00B23269">
              <w:rPr>
                <w:lang w:val="en-GB"/>
              </w:rPr>
              <w:t>have to</w:t>
            </w:r>
            <w:proofErr w:type="gramEnd"/>
            <w:r w:rsidRPr="00B23269">
              <w:rPr>
                <w:lang w:val="en-GB"/>
              </w:rPr>
              <w:t xml:space="preserve"> be security checked  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03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>A confidentiality agreement with the subcontractors must be signed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  <w:r w:rsidRPr="00B23269">
              <w:rPr>
                <w:lang w:val="en-GB"/>
              </w:rPr>
              <w:t xml:space="preserve"> 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04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A regular </w:t>
            </w:r>
            <w:r w:rsidR="006973E1">
              <w:rPr>
                <w:lang w:val="en-GB"/>
              </w:rPr>
              <w:t xml:space="preserve">internal </w:t>
            </w:r>
            <w:r w:rsidRPr="00B23269">
              <w:rPr>
                <w:lang w:val="en-GB"/>
              </w:rPr>
              <w:t xml:space="preserve">security audit </w:t>
            </w:r>
            <w:proofErr w:type="gramStart"/>
            <w:r w:rsidRPr="00B23269">
              <w:rPr>
                <w:lang w:val="en-GB"/>
              </w:rPr>
              <w:t>ha</w:t>
            </w:r>
            <w:r w:rsidR="007D2E20">
              <w:rPr>
                <w:lang w:val="en-GB"/>
              </w:rPr>
              <w:t>s</w:t>
            </w:r>
            <w:r w:rsidRPr="00B23269">
              <w:rPr>
                <w:lang w:val="en-GB"/>
              </w:rPr>
              <w:t xml:space="preserve"> to</w:t>
            </w:r>
            <w:proofErr w:type="gramEnd"/>
            <w:r w:rsidRPr="00B23269">
              <w:rPr>
                <w:lang w:val="en-GB"/>
              </w:rPr>
              <w:t xml:space="preserve"> be performed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05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A risk assessment and risk management documents </w:t>
            </w:r>
            <w:proofErr w:type="gramStart"/>
            <w:r w:rsidRPr="00B23269">
              <w:rPr>
                <w:lang w:val="en-GB"/>
              </w:rPr>
              <w:t>have to</w:t>
            </w:r>
            <w:proofErr w:type="gramEnd"/>
            <w:r w:rsidRPr="00B23269">
              <w:rPr>
                <w:lang w:val="en-GB"/>
              </w:rPr>
              <w:t xml:space="preserve"> be </w:t>
            </w:r>
            <w:r w:rsidR="006973E1">
              <w:rPr>
                <w:lang w:val="en-GB"/>
              </w:rPr>
              <w:t xml:space="preserve">implemented and </w:t>
            </w:r>
            <w:r w:rsidRPr="00B23269">
              <w:rPr>
                <w:lang w:val="en-GB"/>
              </w:rPr>
              <w:t>updated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06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>An ability to authorized and to deliver the product/service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07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The security requirements between STC and the supplier </w:t>
            </w:r>
            <w:proofErr w:type="gramStart"/>
            <w:r w:rsidRPr="00B23269">
              <w:rPr>
                <w:lang w:val="en-GB"/>
              </w:rPr>
              <w:t>have to</w:t>
            </w:r>
            <w:proofErr w:type="gramEnd"/>
            <w:r w:rsidRPr="00B23269">
              <w:rPr>
                <w:lang w:val="en-GB"/>
              </w:rPr>
              <w:t xml:space="preserve"> be set up and documented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08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The supplier’s buildings </w:t>
            </w:r>
            <w:proofErr w:type="gramStart"/>
            <w:r w:rsidRPr="00B23269">
              <w:rPr>
                <w:lang w:val="en-GB"/>
              </w:rPr>
              <w:t>have to</w:t>
            </w:r>
            <w:proofErr w:type="gramEnd"/>
            <w:r w:rsidRPr="00B23269">
              <w:rPr>
                <w:lang w:val="en-GB"/>
              </w:rPr>
              <w:t xml:space="preserve"> be secured via IDS (Intrusion Detection System), FS (Fire System), CCTV, ACS (Access Control System)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09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A space for loading and unloading of goods and materials </w:t>
            </w:r>
            <w:proofErr w:type="gramStart"/>
            <w:r w:rsidRPr="00B23269">
              <w:rPr>
                <w:lang w:val="en-GB"/>
              </w:rPr>
              <w:t>ha</w:t>
            </w:r>
            <w:r w:rsidR="007D2E20">
              <w:rPr>
                <w:lang w:val="en-GB"/>
              </w:rPr>
              <w:t>s</w:t>
            </w:r>
            <w:r w:rsidRPr="00B23269">
              <w:rPr>
                <w:lang w:val="en-GB"/>
              </w:rPr>
              <w:t xml:space="preserve"> to</w:t>
            </w:r>
            <w:proofErr w:type="gramEnd"/>
            <w:r w:rsidRPr="00B23269">
              <w:rPr>
                <w:lang w:val="en-GB"/>
              </w:rPr>
              <w:t xml:space="preserve"> designated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10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A physical security </w:t>
            </w:r>
            <w:proofErr w:type="gramStart"/>
            <w:r w:rsidRPr="00B23269">
              <w:rPr>
                <w:lang w:val="en-GB"/>
              </w:rPr>
              <w:t>ha</w:t>
            </w:r>
            <w:r w:rsidR="007D2E20">
              <w:rPr>
                <w:lang w:val="en-GB"/>
              </w:rPr>
              <w:t>s</w:t>
            </w:r>
            <w:r w:rsidRPr="00B23269">
              <w:rPr>
                <w:lang w:val="en-GB"/>
              </w:rPr>
              <w:t xml:space="preserve"> to</w:t>
            </w:r>
            <w:proofErr w:type="gramEnd"/>
            <w:r w:rsidRPr="00B23269">
              <w:rPr>
                <w:lang w:val="en-GB"/>
              </w:rPr>
              <w:t xml:space="preserve"> be performed by own employees</w:t>
            </w:r>
            <w:r w:rsidR="00767547">
              <w:rPr>
                <w:lang w:val="en-GB"/>
              </w:rPr>
              <w:t xml:space="preserve"> or by</w:t>
            </w:r>
            <w:r w:rsidR="006973E1">
              <w:rPr>
                <w:lang w:val="en-GB"/>
              </w:rPr>
              <w:t xml:space="preserve"> licensed</w:t>
            </w:r>
            <w:r w:rsidR="00767547">
              <w:rPr>
                <w:lang w:val="en-GB"/>
              </w:rPr>
              <w:t xml:space="preserve"> outsourced</w:t>
            </w:r>
            <w:r w:rsidR="006973E1">
              <w:rPr>
                <w:lang w:val="en-GB"/>
              </w:rPr>
              <w:t xml:space="preserve"> guards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11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A key management </w:t>
            </w:r>
            <w:proofErr w:type="gramStart"/>
            <w:r w:rsidRPr="00B23269">
              <w:rPr>
                <w:lang w:val="en-GB"/>
              </w:rPr>
              <w:t>ha</w:t>
            </w:r>
            <w:r w:rsidR="007D2E20">
              <w:rPr>
                <w:lang w:val="en-GB"/>
              </w:rPr>
              <w:t>s</w:t>
            </w:r>
            <w:r w:rsidRPr="00B23269">
              <w:rPr>
                <w:lang w:val="en-GB"/>
              </w:rPr>
              <w:t xml:space="preserve"> to</w:t>
            </w:r>
            <w:proofErr w:type="gramEnd"/>
            <w:r w:rsidRPr="00B23269">
              <w:rPr>
                <w:lang w:val="en-GB"/>
              </w:rPr>
              <w:t xml:space="preserve"> be implemented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12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The designated spaces for loading and unloading of goods and material </w:t>
            </w:r>
            <w:proofErr w:type="gramStart"/>
            <w:r w:rsidRPr="00B23269">
              <w:rPr>
                <w:lang w:val="en-GB"/>
              </w:rPr>
              <w:t>have to</w:t>
            </w:r>
            <w:proofErr w:type="gramEnd"/>
            <w:r w:rsidRPr="00B23269">
              <w:rPr>
                <w:lang w:val="en-GB"/>
              </w:rPr>
              <w:t xml:space="preserve"> be monitored by CCTV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13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 xml:space="preserve">The data </w:t>
            </w:r>
            <w:proofErr w:type="gramStart"/>
            <w:r w:rsidRPr="00B23269">
              <w:rPr>
                <w:lang w:val="en-GB"/>
              </w:rPr>
              <w:t>have to</w:t>
            </w:r>
            <w:proofErr w:type="gramEnd"/>
            <w:r w:rsidRPr="00B23269">
              <w:rPr>
                <w:lang w:val="en-GB"/>
              </w:rPr>
              <w:t xml:space="preserve"> be storage securely, IT systems regularly audited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14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>The IT specialists are employed by supplier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15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>A policy for circulation and evidence of documents is implemented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lastRenderedPageBreak/>
              <w:t>16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>The policies for access to information systems during and at termination of employment are implemented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F029A7" w:rsidRPr="007D2E20" w:rsidTr="00B23269">
        <w:trPr>
          <w:trHeight w:val="397"/>
        </w:trPr>
        <w:tc>
          <w:tcPr>
            <w:tcW w:w="880" w:type="dxa"/>
            <w:vAlign w:val="center"/>
          </w:tcPr>
          <w:p w:rsidR="00F029A7" w:rsidRPr="00B23269" w:rsidRDefault="00F029A7" w:rsidP="00F029A7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17</w:t>
            </w:r>
          </w:p>
        </w:tc>
        <w:tc>
          <w:tcPr>
            <w:tcW w:w="7796" w:type="dxa"/>
            <w:vAlign w:val="center"/>
          </w:tcPr>
          <w:p w:rsidR="00F029A7" w:rsidRPr="00B23269" w:rsidRDefault="00F029A7" w:rsidP="00F029A7">
            <w:pPr>
              <w:jc w:val="left"/>
              <w:rPr>
                <w:lang w:val="en-GB"/>
              </w:rPr>
            </w:pPr>
            <w:r w:rsidRPr="00B23269">
              <w:rPr>
                <w:lang w:val="en-GB"/>
              </w:rPr>
              <w:t>There is an own staff for processing of STC order</w:t>
            </w:r>
          </w:p>
        </w:tc>
        <w:tc>
          <w:tcPr>
            <w:tcW w:w="1701" w:type="dxa"/>
            <w:vAlign w:val="center"/>
          </w:tcPr>
          <w:p w:rsidR="00F029A7" w:rsidRPr="00B23269" w:rsidRDefault="00F029A7" w:rsidP="00F029A7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</w:tbl>
    <w:p w:rsidR="00C64D0C" w:rsidRPr="00B23269" w:rsidRDefault="00C64D0C" w:rsidP="00ED730D">
      <w:pPr>
        <w:rPr>
          <w:lang w:val="en-GB"/>
        </w:rPr>
      </w:pPr>
    </w:p>
    <w:p w:rsidR="005627AA" w:rsidRPr="00B23269" w:rsidRDefault="005627AA" w:rsidP="00ED730D">
      <w:pPr>
        <w:rPr>
          <w:lang w:val="en-GB"/>
        </w:rPr>
      </w:pPr>
    </w:p>
    <w:p w:rsidR="005627AA" w:rsidRPr="00B23269" w:rsidRDefault="005627AA" w:rsidP="00ED730D">
      <w:pPr>
        <w:rPr>
          <w:lang w:val="en-GB"/>
        </w:rPr>
      </w:pPr>
    </w:p>
    <w:p w:rsidR="005627AA" w:rsidRPr="00B23269" w:rsidRDefault="005627AA" w:rsidP="00ED730D">
      <w:pPr>
        <w:rPr>
          <w:lang w:val="en-GB"/>
        </w:rPr>
      </w:pPr>
    </w:p>
    <w:p w:rsidR="005627AA" w:rsidRPr="00B23269" w:rsidRDefault="005627AA" w:rsidP="00ED730D">
      <w:pPr>
        <w:rPr>
          <w:lang w:val="en-GB"/>
        </w:rPr>
      </w:pPr>
    </w:p>
    <w:p w:rsidR="005627AA" w:rsidRPr="00B23269" w:rsidRDefault="005627AA" w:rsidP="00ED730D">
      <w:pPr>
        <w:rPr>
          <w:lang w:val="en-GB"/>
        </w:rPr>
      </w:pPr>
    </w:p>
    <w:p w:rsidR="00C64D0C" w:rsidRPr="00B23269" w:rsidRDefault="004006E9" w:rsidP="00ED730D">
      <w:pPr>
        <w:rPr>
          <w:b/>
          <w:lang w:val="en-GB"/>
        </w:rPr>
      </w:pPr>
      <w:r w:rsidRPr="00B23269">
        <w:rPr>
          <w:b/>
          <w:lang w:val="en-GB"/>
        </w:rPr>
        <w:t>Issued certificates</w:t>
      </w:r>
      <w:r w:rsidR="005627AA" w:rsidRPr="00B23269">
        <w:rPr>
          <w:b/>
          <w:lang w:val="en-GB"/>
        </w:rPr>
        <w:t xml:space="preserve"> (if relevant)</w:t>
      </w:r>
      <w:r w:rsidR="00C64D0C" w:rsidRPr="00B23269">
        <w:rPr>
          <w:b/>
          <w:lang w:val="en-GB"/>
        </w:rPr>
        <w:t xml:space="preserve">: </w:t>
      </w:r>
    </w:p>
    <w:p w:rsidR="00C64D0C" w:rsidRPr="00B23269" w:rsidRDefault="00C64D0C" w:rsidP="00ED730D">
      <w:pPr>
        <w:rPr>
          <w:lang w:val="en-GB"/>
        </w:rPr>
      </w:pPr>
    </w:p>
    <w:tbl>
      <w:tblPr>
        <w:tblStyle w:val="Mkatabulky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2665"/>
      </w:tblGrid>
      <w:tr w:rsidR="00ED730D" w:rsidRPr="007D2E20" w:rsidTr="00E4533D">
        <w:trPr>
          <w:tblHeader/>
        </w:trPr>
        <w:tc>
          <w:tcPr>
            <w:tcW w:w="851" w:type="dxa"/>
            <w:vAlign w:val="center"/>
          </w:tcPr>
          <w:p w:rsidR="00ED730D" w:rsidRPr="00B23269" w:rsidRDefault="008068B7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No.</w:t>
            </w:r>
          </w:p>
        </w:tc>
        <w:tc>
          <w:tcPr>
            <w:tcW w:w="4394" w:type="dxa"/>
            <w:vAlign w:val="center"/>
          </w:tcPr>
          <w:p w:rsidR="00ED730D" w:rsidRPr="00B23269" w:rsidRDefault="008068B7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Certifica</w:t>
            </w:r>
            <w:r w:rsidR="00C64D0C" w:rsidRPr="00B23269">
              <w:rPr>
                <w:b/>
                <w:lang w:val="en-GB"/>
              </w:rPr>
              <w:t>t</w:t>
            </w:r>
            <w:r w:rsidRPr="00B23269">
              <w:rPr>
                <w:b/>
                <w:lang w:val="en-GB"/>
              </w:rPr>
              <w:t>e</w:t>
            </w:r>
          </w:p>
        </w:tc>
        <w:tc>
          <w:tcPr>
            <w:tcW w:w="2410" w:type="dxa"/>
            <w:vAlign w:val="center"/>
          </w:tcPr>
          <w:p w:rsidR="00ED730D" w:rsidRPr="00B23269" w:rsidRDefault="008068B7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>Certificate No.</w:t>
            </w:r>
          </w:p>
        </w:tc>
        <w:tc>
          <w:tcPr>
            <w:tcW w:w="2665" w:type="dxa"/>
            <w:vAlign w:val="center"/>
          </w:tcPr>
          <w:p w:rsidR="00ED730D" w:rsidRPr="00B23269" w:rsidRDefault="00ED730D" w:rsidP="00CC46CD">
            <w:pPr>
              <w:jc w:val="center"/>
              <w:rPr>
                <w:b/>
                <w:lang w:val="en-GB"/>
              </w:rPr>
            </w:pPr>
            <w:r w:rsidRPr="00B23269">
              <w:rPr>
                <w:b/>
                <w:lang w:val="en-GB"/>
              </w:rPr>
              <w:t xml:space="preserve"> </w:t>
            </w:r>
            <w:r w:rsidR="008068B7" w:rsidRPr="00B23269">
              <w:rPr>
                <w:b/>
                <w:lang w:val="en-GB"/>
              </w:rPr>
              <w:t xml:space="preserve">Certificate valid till </w:t>
            </w:r>
          </w:p>
        </w:tc>
      </w:tr>
      <w:tr w:rsidR="00ED730D" w:rsidRPr="007D2E20" w:rsidTr="00E4533D">
        <w:tc>
          <w:tcPr>
            <w:tcW w:w="851" w:type="dxa"/>
            <w:vAlign w:val="center"/>
          </w:tcPr>
          <w:p w:rsidR="00ED730D" w:rsidRPr="00B23269" w:rsidRDefault="00ED730D" w:rsidP="00CC46CD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01</w:t>
            </w:r>
          </w:p>
        </w:tc>
        <w:tc>
          <w:tcPr>
            <w:tcW w:w="4394" w:type="dxa"/>
            <w:vAlign w:val="center"/>
          </w:tcPr>
          <w:p w:rsidR="00ED730D" w:rsidRPr="00B23269" w:rsidRDefault="005627AA" w:rsidP="00CC46CD">
            <w:pPr>
              <w:jc w:val="left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  <w:tc>
          <w:tcPr>
            <w:tcW w:w="2410" w:type="dxa"/>
          </w:tcPr>
          <w:p w:rsidR="00ED730D" w:rsidRPr="00B23269" w:rsidRDefault="005627AA" w:rsidP="00CC46CD">
            <w:pPr>
              <w:jc w:val="left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  <w:tc>
          <w:tcPr>
            <w:tcW w:w="2665" w:type="dxa"/>
            <w:vAlign w:val="center"/>
          </w:tcPr>
          <w:p w:rsidR="00ED730D" w:rsidRPr="00B23269" w:rsidRDefault="005627AA" w:rsidP="00CC46CD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  <w:tr w:rsidR="00C41B70" w:rsidRPr="007D2E20" w:rsidTr="00E4533D">
        <w:trPr>
          <w:trHeight w:val="670"/>
        </w:trPr>
        <w:tc>
          <w:tcPr>
            <w:tcW w:w="851" w:type="dxa"/>
            <w:vAlign w:val="center"/>
          </w:tcPr>
          <w:p w:rsidR="00C41B70" w:rsidRPr="00B23269" w:rsidRDefault="00C64D0C" w:rsidP="00CC46CD">
            <w:pPr>
              <w:tabs>
                <w:tab w:val="left" w:pos="470"/>
              </w:tabs>
              <w:jc w:val="center"/>
              <w:rPr>
                <w:lang w:val="en-GB"/>
              </w:rPr>
            </w:pPr>
            <w:r w:rsidRPr="00B23269">
              <w:rPr>
                <w:lang w:val="en-GB"/>
              </w:rPr>
              <w:t>02</w:t>
            </w:r>
          </w:p>
        </w:tc>
        <w:tc>
          <w:tcPr>
            <w:tcW w:w="4394" w:type="dxa"/>
            <w:vAlign w:val="center"/>
          </w:tcPr>
          <w:p w:rsidR="00C64D0C" w:rsidRPr="00B23269" w:rsidRDefault="005627AA" w:rsidP="00CC46CD">
            <w:pPr>
              <w:jc w:val="left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  <w:tc>
          <w:tcPr>
            <w:tcW w:w="2410" w:type="dxa"/>
          </w:tcPr>
          <w:p w:rsidR="00C41B70" w:rsidRPr="00B23269" w:rsidRDefault="005627AA" w:rsidP="00CC46CD">
            <w:pPr>
              <w:jc w:val="left"/>
              <w:rPr>
                <w:b/>
                <w:bCs/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  <w:tc>
          <w:tcPr>
            <w:tcW w:w="2665" w:type="dxa"/>
            <w:vAlign w:val="center"/>
          </w:tcPr>
          <w:p w:rsidR="00C41B70" w:rsidRPr="00B23269" w:rsidRDefault="005627AA" w:rsidP="00CC46CD">
            <w:pPr>
              <w:jc w:val="center"/>
              <w:rPr>
                <w:lang w:val="en-GB"/>
              </w:rPr>
            </w:pPr>
            <w:r w:rsidRPr="00B23269">
              <w:rPr>
                <w:highlight w:val="yellow"/>
                <w:lang w:val="en-GB"/>
              </w:rPr>
              <w:t>…………</w:t>
            </w:r>
          </w:p>
        </w:tc>
      </w:tr>
    </w:tbl>
    <w:p w:rsidR="007B474B" w:rsidRPr="00B23269" w:rsidRDefault="007B474B" w:rsidP="007B1306">
      <w:pPr>
        <w:rPr>
          <w:lang w:val="en-GB"/>
        </w:rPr>
      </w:pPr>
    </w:p>
    <w:p w:rsidR="005627AA" w:rsidRPr="00B23269" w:rsidRDefault="005627AA" w:rsidP="007B1306">
      <w:pPr>
        <w:rPr>
          <w:lang w:val="en-GB"/>
        </w:rPr>
      </w:pPr>
    </w:p>
    <w:p w:rsidR="005627AA" w:rsidRPr="00B23269" w:rsidRDefault="005627AA" w:rsidP="007B1306">
      <w:pPr>
        <w:rPr>
          <w:lang w:val="en-GB"/>
        </w:rPr>
      </w:pPr>
    </w:p>
    <w:p w:rsidR="00F34873" w:rsidRPr="00B23269" w:rsidRDefault="00F34873" w:rsidP="005627AA">
      <w:pPr>
        <w:rPr>
          <w:lang w:val="en-GB"/>
        </w:rPr>
      </w:pPr>
      <w:bookmarkStart w:id="1" w:name="_GoBack"/>
      <w:bookmarkEnd w:id="1"/>
    </w:p>
    <w:sectPr w:rsidR="00F34873" w:rsidRPr="00B23269" w:rsidSect="000959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0" w:right="1080" w:bottom="1440" w:left="108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E4" w:rsidRDefault="002B60E4" w:rsidP="00A71EF9">
      <w:r>
        <w:separator/>
      </w:r>
    </w:p>
  </w:endnote>
  <w:endnote w:type="continuationSeparator" w:id="0">
    <w:p w:rsidR="002B60E4" w:rsidRDefault="002B60E4" w:rsidP="00A7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961622889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20"/>
            <w:szCs w:val="20"/>
          </w:rPr>
          <w:id w:val="-1616050066"/>
          <w:docPartObj>
            <w:docPartGallery w:val="Page Numbers (Top of Page)"/>
            <w:docPartUnique/>
          </w:docPartObj>
        </w:sdtPr>
        <w:sdtContent>
          <w:p w:rsidR="0009597C" w:rsidRPr="00282583" w:rsidRDefault="0009597C" w:rsidP="0009597C">
            <w:pPr>
              <w:pStyle w:val="Zpat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282583">
              <w:rPr>
                <w:rFonts w:cs="Arial"/>
                <w:sz w:val="20"/>
                <w:szCs w:val="20"/>
              </w:rPr>
              <w:t>Page</w:t>
            </w:r>
            <w:proofErr w:type="spellEnd"/>
            <w:r w:rsidRPr="00282583">
              <w:rPr>
                <w:rFonts w:cs="Arial"/>
                <w:sz w:val="20"/>
                <w:szCs w:val="20"/>
              </w:rPr>
              <w:t xml:space="preserve"> 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2825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82583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282583">
              <w:rPr>
                <w:rFonts w:cs="Arial"/>
                <w:sz w:val="20"/>
                <w:szCs w:val="20"/>
              </w:rPr>
              <w:t xml:space="preserve"> 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9597C" w:rsidRDefault="00095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-91493028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173" w:rsidRPr="00282583" w:rsidRDefault="00282583" w:rsidP="00282583">
            <w:pPr>
              <w:pStyle w:val="Zpat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282583">
              <w:rPr>
                <w:rFonts w:cs="Arial"/>
                <w:sz w:val="20"/>
                <w:szCs w:val="20"/>
              </w:rPr>
              <w:t>Page</w:t>
            </w:r>
            <w:proofErr w:type="spellEnd"/>
            <w:r w:rsidRPr="00282583">
              <w:rPr>
                <w:rFonts w:cs="Arial"/>
                <w:sz w:val="20"/>
                <w:szCs w:val="20"/>
              </w:rPr>
              <w:t xml:space="preserve"> 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2825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82583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282583">
              <w:rPr>
                <w:rFonts w:cs="Arial"/>
                <w:sz w:val="20"/>
                <w:szCs w:val="20"/>
              </w:rPr>
              <w:t xml:space="preserve"> 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t>17</w:t>
            </w:r>
            <w:r w:rsidRPr="002825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4173" w:rsidRDefault="00D541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E4" w:rsidRDefault="002B60E4" w:rsidP="00A71EF9">
      <w:r>
        <w:separator/>
      </w:r>
    </w:p>
  </w:footnote>
  <w:footnote w:type="continuationSeparator" w:id="0">
    <w:p w:rsidR="002B60E4" w:rsidRDefault="002B60E4" w:rsidP="00A7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7C" w:rsidRDefault="0009597C" w:rsidP="0009597C">
    <w:pPr>
      <w:pStyle w:val="Zhlav"/>
      <w:spacing w:after="120"/>
      <w:jc w:val="right"/>
    </w:pPr>
    <w:proofErr w:type="spellStart"/>
    <w:r>
      <w:t>Annex</w:t>
    </w:r>
    <w:proofErr w:type="spellEnd"/>
    <w:r>
      <w:t xml:space="preserve"> 7</w:t>
    </w:r>
  </w:p>
  <w:p w:rsidR="00E310A4" w:rsidRDefault="00E310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F9" w:rsidRDefault="00B62731">
    <w:pPr>
      <w:pStyle w:val="Zhlav"/>
    </w:pPr>
    <w:r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2679700</wp:posOffset>
              </wp:positionH>
              <wp:positionV relativeFrom="paragraph">
                <wp:posOffset>-240030</wp:posOffset>
              </wp:positionV>
              <wp:extent cx="3818255" cy="843280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8255" cy="84328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B474B" w:rsidRDefault="007B474B" w:rsidP="007B474B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BE2101" w:rsidRDefault="00BE2101" w:rsidP="00BE2101">
                          <w:pPr>
                            <w:pStyle w:val="Zhlav"/>
                            <w:spacing w:after="120"/>
                            <w:jc w:val="right"/>
                          </w:pPr>
                          <w:proofErr w:type="spellStart"/>
                          <w:r>
                            <w:t>Annex</w:t>
                          </w:r>
                          <w:proofErr w:type="spellEnd"/>
                          <w:r>
                            <w:t xml:space="preserve"> 7</w:t>
                          </w:r>
                        </w:p>
                        <w:p w:rsidR="007B474B" w:rsidRDefault="007B474B" w:rsidP="007B47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5" o:spid="_x0000_s1026" style="position:absolute;left:0;text-align:left;margin-left:211pt;margin-top:-18.9pt;width:300.6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" filled="f" stroked="f" strokeweight="2pt">
              <v:textbox>
                <w:txbxContent>
                  <w:p w:rsidR="007B474B" w:rsidRDefault="007B474B" w:rsidP="007B474B">
                    <w:pPr>
                      <w:rPr>
                        <w:color w:val="000000" w:themeColor="text1"/>
                      </w:rPr>
                    </w:pPr>
                  </w:p>
                  <w:p w:rsidR="00BE2101" w:rsidRDefault="00BE2101" w:rsidP="00BE2101">
                    <w:pPr>
                      <w:pStyle w:val="Zhlav"/>
                      <w:spacing w:after="120"/>
                      <w:jc w:val="right"/>
                    </w:pPr>
                    <w:proofErr w:type="spellStart"/>
                    <w:r>
                      <w:t>Annex</w:t>
                    </w:r>
                    <w:proofErr w:type="spellEnd"/>
                    <w:r>
                      <w:t xml:space="preserve"> 7</w:t>
                    </w:r>
                  </w:p>
                  <w:p w:rsidR="007B474B" w:rsidRDefault="007B474B" w:rsidP="007B474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64"/>
    <w:multiLevelType w:val="hybridMultilevel"/>
    <w:tmpl w:val="D1B23A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602"/>
    <w:multiLevelType w:val="hybridMultilevel"/>
    <w:tmpl w:val="60B0B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966"/>
    <w:multiLevelType w:val="multilevel"/>
    <w:tmpl w:val="1C880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F1A16"/>
    <w:multiLevelType w:val="hybridMultilevel"/>
    <w:tmpl w:val="F27E6E52"/>
    <w:lvl w:ilvl="0" w:tplc="26AAB1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11B"/>
    <w:multiLevelType w:val="hybridMultilevel"/>
    <w:tmpl w:val="D1B23A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70718"/>
    <w:multiLevelType w:val="hybridMultilevel"/>
    <w:tmpl w:val="0838C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6E26"/>
    <w:multiLevelType w:val="hybridMultilevel"/>
    <w:tmpl w:val="D8805866"/>
    <w:lvl w:ilvl="0" w:tplc="33AA579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4751"/>
    <w:multiLevelType w:val="hybridMultilevel"/>
    <w:tmpl w:val="834A4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681"/>
    <w:multiLevelType w:val="hybridMultilevel"/>
    <w:tmpl w:val="D1B23A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358AD"/>
    <w:multiLevelType w:val="hybridMultilevel"/>
    <w:tmpl w:val="3042A1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456CF"/>
    <w:multiLevelType w:val="hybridMultilevel"/>
    <w:tmpl w:val="2AB00130"/>
    <w:lvl w:ilvl="0" w:tplc="25907D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D1D7F"/>
    <w:multiLevelType w:val="multilevel"/>
    <w:tmpl w:val="6F4AF25A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D52608"/>
    <w:multiLevelType w:val="hybridMultilevel"/>
    <w:tmpl w:val="4FF4B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1B"/>
    <w:rsid w:val="00001198"/>
    <w:rsid w:val="000030DB"/>
    <w:rsid w:val="000107F1"/>
    <w:rsid w:val="0006355A"/>
    <w:rsid w:val="000736E3"/>
    <w:rsid w:val="00075BDA"/>
    <w:rsid w:val="00084D36"/>
    <w:rsid w:val="00085E8F"/>
    <w:rsid w:val="00086037"/>
    <w:rsid w:val="0009597C"/>
    <w:rsid w:val="000A34B9"/>
    <w:rsid w:val="000A48F3"/>
    <w:rsid w:val="000A6752"/>
    <w:rsid w:val="000B63F6"/>
    <w:rsid w:val="000C24B8"/>
    <w:rsid w:val="000D15DA"/>
    <w:rsid w:val="000E00FE"/>
    <w:rsid w:val="00102812"/>
    <w:rsid w:val="00113157"/>
    <w:rsid w:val="00113E2A"/>
    <w:rsid w:val="00185005"/>
    <w:rsid w:val="001D50A3"/>
    <w:rsid w:val="001D6C7F"/>
    <w:rsid w:val="00202A52"/>
    <w:rsid w:val="002126D5"/>
    <w:rsid w:val="002245E2"/>
    <w:rsid w:val="00241153"/>
    <w:rsid w:val="00244515"/>
    <w:rsid w:val="00273155"/>
    <w:rsid w:val="00282583"/>
    <w:rsid w:val="002A28C9"/>
    <w:rsid w:val="002B60E4"/>
    <w:rsid w:val="002C3B97"/>
    <w:rsid w:val="00317DF4"/>
    <w:rsid w:val="00340EDD"/>
    <w:rsid w:val="00347B26"/>
    <w:rsid w:val="00353925"/>
    <w:rsid w:val="00353BAC"/>
    <w:rsid w:val="003806CF"/>
    <w:rsid w:val="00383B00"/>
    <w:rsid w:val="003A688A"/>
    <w:rsid w:val="003B214D"/>
    <w:rsid w:val="003E0199"/>
    <w:rsid w:val="003E26F3"/>
    <w:rsid w:val="004006E9"/>
    <w:rsid w:val="00403EC9"/>
    <w:rsid w:val="00414870"/>
    <w:rsid w:val="00420A33"/>
    <w:rsid w:val="00425E3E"/>
    <w:rsid w:val="00430309"/>
    <w:rsid w:val="004319FA"/>
    <w:rsid w:val="0043224C"/>
    <w:rsid w:val="004374A7"/>
    <w:rsid w:val="004432AA"/>
    <w:rsid w:val="0044661E"/>
    <w:rsid w:val="00471AAC"/>
    <w:rsid w:val="0047296D"/>
    <w:rsid w:val="00474004"/>
    <w:rsid w:val="00474916"/>
    <w:rsid w:val="00486959"/>
    <w:rsid w:val="00486D4A"/>
    <w:rsid w:val="00487077"/>
    <w:rsid w:val="004939C7"/>
    <w:rsid w:val="004A2D4C"/>
    <w:rsid w:val="004B7106"/>
    <w:rsid w:val="00522D0F"/>
    <w:rsid w:val="005255CE"/>
    <w:rsid w:val="00527100"/>
    <w:rsid w:val="005627AA"/>
    <w:rsid w:val="00571195"/>
    <w:rsid w:val="00594AC8"/>
    <w:rsid w:val="005A1752"/>
    <w:rsid w:val="005B3F88"/>
    <w:rsid w:val="005B77F4"/>
    <w:rsid w:val="005C4C90"/>
    <w:rsid w:val="005C6D2D"/>
    <w:rsid w:val="005D2F9B"/>
    <w:rsid w:val="005E6907"/>
    <w:rsid w:val="005F2AD5"/>
    <w:rsid w:val="005F6A05"/>
    <w:rsid w:val="00610F1B"/>
    <w:rsid w:val="00616ED8"/>
    <w:rsid w:val="00621F74"/>
    <w:rsid w:val="0063112B"/>
    <w:rsid w:val="00636F9A"/>
    <w:rsid w:val="00646DA6"/>
    <w:rsid w:val="00646E4C"/>
    <w:rsid w:val="00651C14"/>
    <w:rsid w:val="006578AD"/>
    <w:rsid w:val="006669EF"/>
    <w:rsid w:val="00670797"/>
    <w:rsid w:val="00673340"/>
    <w:rsid w:val="00681D3B"/>
    <w:rsid w:val="006824DE"/>
    <w:rsid w:val="00683DDE"/>
    <w:rsid w:val="00691209"/>
    <w:rsid w:val="0069431A"/>
    <w:rsid w:val="006973E1"/>
    <w:rsid w:val="006974E2"/>
    <w:rsid w:val="006A1910"/>
    <w:rsid w:val="006E549C"/>
    <w:rsid w:val="00703243"/>
    <w:rsid w:val="007103A1"/>
    <w:rsid w:val="007122F8"/>
    <w:rsid w:val="00721D3D"/>
    <w:rsid w:val="00740D32"/>
    <w:rsid w:val="00743EC2"/>
    <w:rsid w:val="00754E2D"/>
    <w:rsid w:val="00762090"/>
    <w:rsid w:val="00767547"/>
    <w:rsid w:val="00774131"/>
    <w:rsid w:val="00783A8D"/>
    <w:rsid w:val="00786C9E"/>
    <w:rsid w:val="007A2FD0"/>
    <w:rsid w:val="007B1306"/>
    <w:rsid w:val="007B474B"/>
    <w:rsid w:val="007B5A08"/>
    <w:rsid w:val="007B78EB"/>
    <w:rsid w:val="007C0750"/>
    <w:rsid w:val="007D2E20"/>
    <w:rsid w:val="007E7670"/>
    <w:rsid w:val="008068B7"/>
    <w:rsid w:val="00845FA1"/>
    <w:rsid w:val="0086604A"/>
    <w:rsid w:val="00880AC3"/>
    <w:rsid w:val="0088609F"/>
    <w:rsid w:val="00892793"/>
    <w:rsid w:val="008A1A4A"/>
    <w:rsid w:val="008D76E1"/>
    <w:rsid w:val="008F088D"/>
    <w:rsid w:val="008F5251"/>
    <w:rsid w:val="0090162F"/>
    <w:rsid w:val="009200F2"/>
    <w:rsid w:val="00947DB5"/>
    <w:rsid w:val="0096433A"/>
    <w:rsid w:val="0097255B"/>
    <w:rsid w:val="009816BB"/>
    <w:rsid w:val="00986144"/>
    <w:rsid w:val="009B754C"/>
    <w:rsid w:val="009C0115"/>
    <w:rsid w:val="009D4198"/>
    <w:rsid w:val="009D43AF"/>
    <w:rsid w:val="009E3EF8"/>
    <w:rsid w:val="00A17FE0"/>
    <w:rsid w:val="00A36362"/>
    <w:rsid w:val="00A44EB2"/>
    <w:rsid w:val="00A71EF9"/>
    <w:rsid w:val="00A7412C"/>
    <w:rsid w:val="00AB2DE5"/>
    <w:rsid w:val="00B0276A"/>
    <w:rsid w:val="00B16FFF"/>
    <w:rsid w:val="00B23269"/>
    <w:rsid w:val="00B251D0"/>
    <w:rsid w:val="00B4763C"/>
    <w:rsid w:val="00B54066"/>
    <w:rsid w:val="00B54884"/>
    <w:rsid w:val="00B61294"/>
    <w:rsid w:val="00B62731"/>
    <w:rsid w:val="00B751DB"/>
    <w:rsid w:val="00B80D03"/>
    <w:rsid w:val="00B81869"/>
    <w:rsid w:val="00BA1375"/>
    <w:rsid w:val="00BB3474"/>
    <w:rsid w:val="00BB427E"/>
    <w:rsid w:val="00BC0C63"/>
    <w:rsid w:val="00BE2101"/>
    <w:rsid w:val="00BF3D4C"/>
    <w:rsid w:val="00C0020D"/>
    <w:rsid w:val="00C00DD7"/>
    <w:rsid w:val="00C2271A"/>
    <w:rsid w:val="00C41B70"/>
    <w:rsid w:val="00C51210"/>
    <w:rsid w:val="00C60D6E"/>
    <w:rsid w:val="00C64D0C"/>
    <w:rsid w:val="00C65B03"/>
    <w:rsid w:val="00C7254F"/>
    <w:rsid w:val="00C953CA"/>
    <w:rsid w:val="00CB1969"/>
    <w:rsid w:val="00CD2BD2"/>
    <w:rsid w:val="00CE1B15"/>
    <w:rsid w:val="00CE4A87"/>
    <w:rsid w:val="00CF5B78"/>
    <w:rsid w:val="00D14E68"/>
    <w:rsid w:val="00D26424"/>
    <w:rsid w:val="00D326E9"/>
    <w:rsid w:val="00D434CF"/>
    <w:rsid w:val="00D4511C"/>
    <w:rsid w:val="00D500FA"/>
    <w:rsid w:val="00D503B7"/>
    <w:rsid w:val="00D51CE2"/>
    <w:rsid w:val="00D53306"/>
    <w:rsid w:val="00D54173"/>
    <w:rsid w:val="00D56092"/>
    <w:rsid w:val="00D62034"/>
    <w:rsid w:val="00D63268"/>
    <w:rsid w:val="00DB7BD6"/>
    <w:rsid w:val="00DF2B2E"/>
    <w:rsid w:val="00E06FDF"/>
    <w:rsid w:val="00E310A4"/>
    <w:rsid w:val="00E34C1A"/>
    <w:rsid w:val="00E4533D"/>
    <w:rsid w:val="00E56469"/>
    <w:rsid w:val="00E678BE"/>
    <w:rsid w:val="00E81573"/>
    <w:rsid w:val="00ED48BB"/>
    <w:rsid w:val="00ED52CE"/>
    <w:rsid w:val="00ED730D"/>
    <w:rsid w:val="00ED73A9"/>
    <w:rsid w:val="00EE29ED"/>
    <w:rsid w:val="00F029A7"/>
    <w:rsid w:val="00F2417F"/>
    <w:rsid w:val="00F34873"/>
    <w:rsid w:val="00F42B52"/>
    <w:rsid w:val="00F4709D"/>
    <w:rsid w:val="00F47CD7"/>
    <w:rsid w:val="00F50A75"/>
    <w:rsid w:val="00F52A0C"/>
    <w:rsid w:val="00F57D9F"/>
    <w:rsid w:val="00F74210"/>
    <w:rsid w:val="00F83658"/>
    <w:rsid w:val="00F94B15"/>
    <w:rsid w:val="00F97502"/>
    <w:rsid w:val="00FA631E"/>
    <w:rsid w:val="00FB25BF"/>
    <w:rsid w:val="00FC36A6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2B085"/>
  <w15:docId w15:val="{9BBB12EC-3B9E-40AA-BE13-7B47654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61294"/>
    <w:pPr>
      <w:spacing w:after="0" w:line="240" w:lineRule="auto"/>
      <w:contextualSpacing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47B26"/>
    <w:pPr>
      <w:numPr>
        <w:numId w:val="10"/>
      </w:numPr>
      <w:pBdr>
        <w:bottom w:val="single" w:sz="4" w:space="1" w:color="6A8372"/>
      </w:pBdr>
      <w:outlineLvl w:val="0"/>
    </w:pPr>
    <w:rPr>
      <w:b/>
      <w:caps/>
      <w:color w:val="6A837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DB5"/>
    <w:pPr>
      <w:numPr>
        <w:ilvl w:val="1"/>
        <w:numId w:val="10"/>
      </w:numPr>
      <w:outlineLvl w:val="1"/>
    </w:pPr>
    <w:rPr>
      <w:color w:val="6A837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6D5"/>
    <w:pPr>
      <w:numPr>
        <w:ilvl w:val="2"/>
        <w:numId w:val="10"/>
      </w:numPr>
      <w:outlineLvl w:val="2"/>
    </w:pPr>
    <w:rPr>
      <w:i/>
      <w:color w:val="6A837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53B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3B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3B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3B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3B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3B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6D5"/>
    <w:rPr>
      <w:rFonts w:ascii="Arial" w:hAnsi="Arial"/>
      <w:i/>
      <w:color w:val="6A8372"/>
    </w:rPr>
  </w:style>
  <w:style w:type="paragraph" w:styleId="Bezmezer">
    <w:name w:val="No Spacing"/>
    <w:basedOn w:val="Normln"/>
    <w:uiPriority w:val="1"/>
    <w:qFormat/>
    <w:rsid w:val="00353BAC"/>
  </w:style>
  <w:style w:type="character" w:customStyle="1" w:styleId="Nadpis1Char">
    <w:name w:val="Nadpis 1 Char"/>
    <w:basedOn w:val="Standardnpsmoodstavce"/>
    <w:link w:val="Nadpis1"/>
    <w:uiPriority w:val="9"/>
    <w:rsid w:val="00347B26"/>
    <w:rPr>
      <w:rFonts w:ascii="Arial" w:hAnsi="Arial"/>
      <w:b/>
      <w:caps/>
      <w:color w:val="6A8372"/>
    </w:rPr>
  </w:style>
  <w:style w:type="character" w:customStyle="1" w:styleId="Nadpis2Char">
    <w:name w:val="Nadpis 2 Char"/>
    <w:basedOn w:val="Standardnpsmoodstavce"/>
    <w:link w:val="Nadpis2"/>
    <w:uiPriority w:val="9"/>
    <w:rsid w:val="00947DB5"/>
    <w:rPr>
      <w:rFonts w:ascii="Arial" w:hAnsi="Arial"/>
      <w:color w:val="6A837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3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3B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3B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3BAC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3BA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3B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aliases w:val="Název 1"/>
    <w:basedOn w:val="Normln"/>
    <w:next w:val="Normln"/>
    <w:link w:val="NzevChar"/>
    <w:uiPriority w:val="10"/>
    <w:qFormat/>
    <w:rsid w:val="00636F9A"/>
    <w:rPr>
      <w:b/>
      <w:color w:val="6A8372"/>
      <w:sz w:val="60"/>
      <w:szCs w:val="60"/>
    </w:rPr>
  </w:style>
  <w:style w:type="character" w:customStyle="1" w:styleId="NzevChar">
    <w:name w:val="Název Char"/>
    <w:aliases w:val="Název 1 Char"/>
    <w:basedOn w:val="Standardnpsmoodstavce"/>
    <w:link w:val="Nzev"/>
    <w:uiPriority w:val="10"/>
    <w:rsid w:val="00636F9A"/>
    <w:rPr>
      <w:rFonts w:ascii="Arial" w:hAnsi="Arial"/>
      <w:b/>
      <w:color w:val="6A8372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rsid w:val="00353B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53B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353BAC"/>
    <w:rPr>
      <w:b/>
      <w:bCs/>
    </w:rPr>
  </w:style>
  <w:style w:type="character" w:styleId="Zdraznn">
    <w:name w:val="Emphasis"/>
    <w:uiPriority w:val="20"/>
    <w:rsid w:val="00353B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53BAC"/>
    <w:pPr>
      <w:ind w:left="720"/>
    </w:pPr>
  </w:style>
  <w:style w:type="paragraph" w:styleId="Citt">
    <w:name w:val="Quote"/>
    <w:basedOn w:val="Normln"/>
    <w:next w:val="Normln"/>
    <w:link w:val="CittChar"/>
    <w:uiPriority w:val="29"/>
    <w:rsid w:val="00353BAC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53B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353BA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3BAC"/>
    <w:rPr>
      <w:b/>
      <w:bCs/>
      <w:i/>
      <w:iCs/>
    </w:rPr>
  </w:style>
  <w:style w:type="character" w:styleId="Zdraznnjemn">
    <w:name w:val="Subtle Emphasis"/>
    <w:uiPriority w:val="19"/>
    <w:rsid w:val="00353BAC"/>
    <w:rPr>
      <w:i/>
      <w:iCs/>
    </w:rPr>
  </w:style>
  <w:style w:type="character" w:styleId="Zdraznnintenzivn">
    <w:name w:val="Intense Emphasis"/>
    <w:uiPriority w:val="21"/>
    <w:rsid w:val="00353BAC"/>
    <w:rPr>
      <w:b/>
      <w:bCs/>
    </w:rPr>
  </w:style>
  <w:style w:type="character" w:styleId="Odkazjemn">
    <w:name w:val="Subtle Reference"/>
    <w:uiPriority w:val="31"/>
    <w:rsid w:val="00353BAC"/>
    <w:rPr>
      <w:smallCaps/>
    </w:rPr>
  </w:style>
  <w:style w:type="character" w:styleId="Odkazintenzivn">
    <w:name w:val="Intense Reference"/>
    <w:uiPriority w:val="32"/>
    <w:rsid w:val="00353BAC"/>
    <w:rPr>
      <w:smallCaps/>
      <w:spacing w:val="5"/>
      <w:u w:val="single"/>
    </w:rPr>
  </w:style>
  <w:style w:type="character" w:styleId="Nzevknihy">
    <w:name w:val="Book Title"/>
    <w:uiPriority w:val="33"/>
    <w:rsid w:val="00353B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084D36"/>
    <w:pPr>
      <w:numPr>
        <w:numId w:val="0"/>
      </w:numPr>
      <w:pBdr>
        <w:bottom w:val="none" w:sz="0" w:space="0" w:color="auto"/>
      </w:pBdr>
      <w:outlineLvl w:val="9"/>
    </w:pPr>
    <w:rPr>
      <w:lang w:bidi="en-US"/>
    </w:rPr>
  </w:style>
  <w:style w:type="paragraph" w:customStyle="1" w:styleId="Nzev2">
    <w:name w:val="Název 2"/>
    <w:basedOn w:val="Normln"/>
    <w:link w:val="Nzev2Char"/>
    <w:rsid w:val="00636F9A"/>
    <w:rPr>
      <w:b/>
      <w:sz w:val="60"/>
      <w:szCs w:val="60"/>
    </w:rPr>
  </w:style>
  <w:style w:type="character" w:customStyle="1" w:styleId="Nzev2Char">
    <w:name w:val="Název 2 Char"/>
    <w:basedOn w:val="Standardnpsmoodstavce"/>
    <w:link w:val="Nzev2"/>
    <w:rsid w:val="00636F9A"/>
    <w:rPr>
      <w:rFonts w:ascii="Arial" w:hAnsi="Arial"/>
      <w:b/>
      <w:sz w:val="60"/>
      <w:szCs w:val="60"/>
    </w:rPr>
  </w:style>
  <w:style w:type="paragraph" w:customStyle="1" w:styleId="Normln-zvraznn">
    <w:name w:val="Normální - zvýrazněný"/>
    <w:basedOn w:val="Normln"/>
    <w:link w:val="Normln-zvraznnChar"/>
    <w:rsid w:val="001D6C7F"/>
    <w:rPr>
      <w:color w:val="6A8372"/>
    </w:rPr>
  </w:style>
  <w:style w:type="paragraph" w:styleId="Zhlav">
    <w:name w:val="header"/>
    <w:basedOn w:val="Normln"/>
    <w:link w:val="ZhlavChar"/>
    <w:uiPriority w:val="99"/>
    <w:unhideWhenUsed/>
    <w:rsid w:val="00A71EF9"/>
    <w:pPr>
      <w:tabs>
        <w:tab w:val="center" w:pos="4536"/>
        <w:tab w:val="right" w:pos="9072"/>
      </w:tabs>
    </w:pPr>
  </w:style>
  <w:style w:type="character" w:customStyle="1" w:styleId="Normln-zvraznnChar">
    <w:name w:val="Normální - zvýrazněný Char"/>
    <w:basedOn w:val="Standardnpsmoodstavce"/>
    <w:link w:val="Normln-zvraznn"/>
    <w:rsid w:val="001D6C7F"/>
    <w:rPr>
      <w:rFonts w:ascii="Arial" w:hAnsi="Arial"/>
      <w:color w:val="6A8372"/>
    </w:rPr>
  </w:style>
  <w:style w:type="character" w:customStyle="1" w:styleId="ZhlavChar">
    <w:name w:val="Záhlaví Char"/>
    <w:basedOn w:val="Standardnpsmoodstavce"/>
    <w:link w:val="Zhlav"/>
    <w:uiPriority w:val="99"/>
    <w:rsid w:val="00A71EF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71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EF9"/>
    <w:rPr>
      <w:rFonts w:ascii="Arial" w:hAnsi="Arial"/>
    </w:rPr>
  </w:style>
  <w:style w:type="table" w:styleId="Mkatabulky">
    <w:name w:val="Table Grid"/>
    <w:basedOn w:val="Normlntabulka"/>
    <w:uiPriority w:val="59"/>
    <w:rsid w:val="00B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azpat">
    <w:name w:val="Záhlaví a zápatí"/>
    <w:basedOn w:val="Zpat"/>
    <w:link w:val="ZhlavazpatChar"/>
    <w:qFormat/>
    <w:rsid w:val="00D54173"/>
    <w:rPr>
      <w:sz w:val="16"/>
    </w:rPr>
  </w:style>
  <w:style w:type="paragraph" w:styleId="Obsah1">
    <w:name w:val="toc 1"/>
    <w:basedOn w:val="Normln"/>
    <w:next w:val="Normln"/>
    <w:autoRedefine/>
    <w:uiPriority w:val="39"/>
    <w:unhideWhenUsed/>
    <w:rsid w:val="008A1A4A"/>
    <w:pPr>
      <w:spacing w:after="100"/>
    </w:pPr>
  </w:style>
  <w:style w:type="character" w:customStyle="1" w:styleId="ZhlavazpatChar">
    <w:name w:val="Záhlaví a zápatí Char"/>
    <w:basedOn w:val="ZpatChar"/>
    <w:link w:val="Zhlavazpat"/>
    <w:rsid w:val="00D54173"/>
    <w:rPr>
      <w:rFonts w:ascii="Arial" w:hAnsi="Arial"/>
      <w:sz w:val="16"/>
    </w:rPr>
  </w:style>
  <w:style w:type="character" w:styleId="Hypertextovodkaz">
    <w:name w:val="Hyperlink"/>
    <w:basedOn w:val="Standardnpsmoodstavce"/>
    <w:uiPriority w:val="99"/>
    <w:unhideWhenUsed/>
    <w:rsid w:val="008A1A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A4A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A363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36362"/>
    <w:pPr>
      <w:spacing w:after="100"/>
      <w:ind w:left="440"/>
    </w:pPr>
  </w:style>
  <w:style w:type="table" w:customStyle="1" w:styleId="Mkatabulky1">
    <w:name w:val="Mřížka tabulky1"/>
    <w:basedOn w:val="Normlntabulka"/>
    <w:next w:val="Mkatabulky"/>
    <w:uiPriority w:val="59"/>
    <w:rsid w:val="0062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2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43EC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44;&#237;zen&#237;%20bezpe&#269;nostn&#237;ho%20tisku\P&#345;&#237;loh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1DE6-2B59-425A-BB2D-B0A94B77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</Template>
  <TotalTime>6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 Ladislav</dc:creator>
  <cp:lastModifiedBy>Šenoldová Zuzana</cp:lastModifiedBy>
  <cp:revision>9</cp:revision>
  <cp:lastPrinted>2018-12-10T06:51:00Z</cp:lastPrinted>
  <dcterms:created xsi:type="dcterms:W3CDTF">2020-05-20T11:25:00Z</dcterms:created>
  <dcterms:modified xsi:type="dcterms:W3CDTF">2020-07-17T10:22:00Z</dcterms:modified>
</cp:coreProperties>
</file>