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B5937" w14:textId="664BB14A" w:rsidR="00EF182F" w:rsidRPr="00EF182F" w:rsidRDefault="00EF182F" w:rsidP="00EF182F">
      <w:pPr>
        <w:pStyle w:val="Nadpis1"/>
        <w:jc w:val="right"/>
        <w:rPr>
          <w:rFonts w:ascii="Arial" w:eastAsia="Calibri" w:hAnsi="Arial" w:cs="Arial"/>
          <w:color w:val="auto"/>
          <w:sz w:val="22"/>
          <w:szCs w:val="22"/>
        </w:rPr>
      </w:pPr>
      <w:r w:rsidRPr="00EF182F">
        <w:rPr>
          <w:rFonts w:ascii="Arial" w:eastAsia="Calibri" w:hAnsi="Arial" w:cs="Arial"/>
          <w:color w:val="auto"/>
          <w:sz w:val="22"/>
          <w:szCs w:val="22"/>
        </w:rPr>
        <w:t>Příloha 3 smlouvy</w:t>
      </w:r>
    </w:p>
    <w:p w14:paraId="48987667" w14:textId="5D2A6B52" w:rsidR="009F52E0" w:rsidRDefault="00602EAA">
      <w:pPr>
        <w:pStyle w:val="Nadpis1"/>
      </w:pPr>
      <w:r>
        <w:t>Rozsah Servisních služeb</w:t>
      </w:r>
    </w:p>
    <w:p w14:paraId="48987668" w14:textId="77777777" w:rsidR="00602EAA" w:rsidRDefault="00602EAA">
      <w:pPr>
        <w:rPr>
          <w:b/>
        </w:rPr>
      </w:pPr>
    </w:p>
    <w:p w14:paraId="48987669" w14:textId="77777777" w:rsidR="009F52E0" w:rsidRDefault="00602EAA" w:rsidP="00602EAA">
      <w:pPr>
        <w:jc w:val="both"/>
        <w:rPr>
          <w:b/>
        </w:rPr>
      </w:pPr>
      <w:r>
        <w:rPr>
          <w:b/>
        </w:rPr>
        <w:t>Účel podpory provozu SW nástro</w:t>
      </w:r>
      <w:bookmarkStart w:id="0" w:name="_GoBack"/>
      <w:bookmarkEnd w:id="0"/>
      <w:r>
        <w:rPr>
          <w:b/>
        </w:rPr>
        <w:t>je ve formě Servisních služeb:</w:t>
      </w:r>
    </w:p>
    <w:p w14:paraId="4898766A" w14:textId="34EB7B4A" w:rsidR="00602EAA" w:rsidRDefault="00602EAA" w:rsidP="00602EAA">
      <w:pPr>
        <w:spacing w:after="0" w:line="240" w:lineRule="auto"/>
        <w:jc w:val="both"/>
      </w:pPr>
      <w:r>
        <w:t xml:space="preserve">zajistit plnou funkčnost </w:t>
      </w:r>
      <w:sdt>
        <w:sdtPr>
          <w:tag w:val="goog_rdk_0"/>
          <w:id w:val="1642617011"/>
        </w:sdtPr>
        <w:sdtEndPr/>
        <w:sdtContent>
          <w:r>
            <w:t>SW nástroje</w:t>
          </w:r>
        </w:sdtContent>
      </w:sdt>
      <w:r>
        <w:t xml:space="preserve"> pro automatizovanou</w:t>
      </w:r>
      <w:sdt>
        <w:sdtPr>
          <w:tag w:val="goog_rdk_2"/>
          <w:id w:val="2129506371"/>
        </w:sdtPr>
        <w:sdtEndPr/>
        <w:sdtContent/>
      </w:sdt>
      <w:r>
        <w:t xml:space="preserve"> kontrol</w:t>
      </w:r>
      <w:sdt>
        <w:sdtPr>
          <w:tag w:val="goog_rdk_4"/>
          <w:id w:val="1206220425"/>
        </w:sdtPr>
        <w:sdtEndPr/>
        <w:sdtContent>
          <w:r>
            <w:t>u</w:t>
          </w:r>
        </w:sdtContent>
      </w:sdt>
      <w:r>
        <w:t xml:space="preserve"> kvality tisku osobních polykarbonátových dokladů pro p</w:t>
      </w:r>
      <w:r>
        <w:rPr>
          <w:color w:val="000000"/>
        </w:rPr>
        <w:t>rovozní dobu SW nástroje: 24x7x365</w:t>
      </w:r>
      <w:r w:rsidR="00266070">
        <w:rPr>
          <w:color w:val="000000"/>
        </w:rPr>
        <w:t>.</w:t>
      </w:r>
    </w:p>
    <w:p w14:paraId="4898766B" w14:textId="77777777" w:rsidR="009F52E0" w:rsidRDefault="009F52E0" w:rsidP="00910C4F">
      <w:pPr>
        <w:pStyle w:val="Odstavecseseznamem"/>
        <w:jc w:val="both"/>
      </w:pPr>
    </w:p>
    <w:p w14:paraId="4898766C" w14:textId="77777777" w:rsidR="009F52E0" w:rsidRDefault="00602EAA" w:rsidP="00602EAA">
      <w:pPr>
        <w:jc w:val="both"/>
      </w:pPr>
      <w:r>
        <w:t>Předmětem Servisních služeb pro podporu provozu SW nástroje mohou být zejména následující činnosti:</w:t>
      </w:r>
    </w:p>
    <w:p w14:paraId="4898766D" w14:textId="77777777" w:rsidR="009F52E0" w:rsidRDefault="00602EAA" w:rsidP="00602EAA">
      <w:pPr>
        <w:numPr>
          <w:ilvl w:val="0"/>
          <w:numId w:val="1"/>
        </w:numPr>
        <w:tabs>
          <w:tab w:val="left" w:pos="0"/>
        </w:tabs>
        <w:spacing w:after="0" w:line="276" w:lineRule="auto"/>
        <w:jc w:val="both"/>
      </w:pPr>
      <w:r>
        <w:t>služby pravidelné profylaxe, updatu SW nástroje a dalších potřebných pravidelných činností nutných pro bezproblémový chod SW nástroje (oprava nefunkčního SW nástroje, re-instalace SW nástroje, update/upgrade SW nástroje)</w:t>
      </w:r>
    </w:p>
    <w:p w14:paraId="4898766E" w14:textId="77777777" w:rsidR="009F52E0" w:rsidRDefault="00602EAA" w:rsidP="00602EAA">
      <w:pPr>
        <w:numPr>
          <w:ilvl w:val="0"/>
          <w:numId w:val="1"/>
        </w:numPr>
        <w:tabs>
          <w:tab w:val="left" w:pos="0"/>
        </w:tabs>
        <w:spacing w:after="0" w:line="276" w:lineRule="auto"/>
        <w:jc w:val="both"/>
      </w:pPr>
      <w:r>
        <w:t>ad hoc požadavky na rozvoj / opravu SW nástroje (změny vyvolané Objednatelem např. jiný druh kontrolovaných dokladů, detekce jiných/dalších kvalitativních parametrů, integrace do jiné výrobní linky, apod.)</w:t>
      </w:r>
    </w:p>
    <w:p w14:paraId="4898766F" w14:textId="58CF54C1" w:rsidR="009F52E0" w:rsidRDefault="00927CEF" w:rsidP="00927CEF">
      <w:pPr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b/>
        </w:rPr>
      </w:pPr>
      <w:r>
        <w:t xml:space="preserve">vždy výhradně jen na základě požadavku Objednatele – viz IV odst. 3 </w:t>
      </w:r>
      <w:r w:rsidR="001E02F3">
        <w:t>(Z</w:t>
      </w:r>
      <w:r>
        <w:t>adávací list – objednávka</w:t>
      </w:r>
    </w:p>
    <w:p w14:paraId="3E9AB048" w14:textId="1845267A" w:rsidR="005B2D41" w:rsidRPr="00AF564D" w:rsidRDefault="00AF564D" w:rsidP="005B2D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  <w:r w:rsidRPr="00AF564D">
        <w:rPr>
          <w:rFonts w:eastAsia="Times New Roman"/>
          <w:b/>
        </w:rPr>
        <w:t>Dohodnuté  úrovně poskytovaných Servisních služeb</w:t>
      </w:r>
    </w:p>
    <w:p w14:paraId="48987670" w14:textId="4A6C7A3F" w:rsidR="009F52E0" w:rsidRDefault="00602EAA" w:rsidP="00910C4F">
      <w:pPr>
        <w:pStyle w:val="Odstavecseseznamem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910C4F">
        <w:rPr>
          <w:color w:val="000000"/>
        </w:rPr>
        <w:t>Všechny úrovně podpory v rozsahu 8x5 (pracovní dny)</w:t>
      </w:r>
    </w:p>
    <w:p w14:paraId="48987671" w14:textId="77777777" w:rsidR="009F52E0" w:rsidRDefault="00602EAA" w:rsidP="00602E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Reakce na hlášenou závadu: do 1 pracovního dne</w:t>
      </w:r>
    </w:p>
    <w:p w14:paraId="48987672" w14:textId="78C62E82" w:rsidR="009F52E0" w:rsidRDefault="00602EAA" w:rsidP="00602E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RTO (Čas na odstranění závady): </w:t>
      </w:r>
      <w:r w:rsidR="00927CEF">
        <w:rPr>
          <w:color w:val="000000"/>
        </w:rPr>
        <w:t xml:space="preserve">ve lhůtě uvedené v Zadávacím listu – Objednávce, přičemž lhůta nemůže být kratší než 5 </w:t>
      </w:r>
      <w:r>
        <w:rPr>
          <w:color w:val="000000"/>
        </w:rPr>
        <w:t xml:space="preserve">dnů od nahlášení a objednání Servisní služby, pokud nebude </w:t>
      </w:r>
      <w:r w:rsidR="00927CEF">
        <w:rPr>
          <w:color w:val="000000"/>
        </w:rPr>
        <w:t>mezi smluvními stranami dohodnuta</w:t>
      </w:r>
      <w:r>
        <w:rPr>
          <w:color w:val="000000"/>
        </w:rPr>
        <w:t xml:space="preserve"> lhůta jiná</w:t>
      </w:r>
      <w:r w:rsidR="00927CEF">
        <w:rPr>
          <w:color w:val="000000"/>
          <w:lang w:val="cs"/>
        </w:rPr>
        <w:t>.</w:t>
      </w:r>
    </w:p>
    <w:p w14:paraId="48987673" w14:textId="77777777" w:rsidR="009F52E0" w:rsidRDefault="009F52E0">
      <w:pPr>
        <w:spacing w:after="0" w:line="240" w:lineRule="auto"/>
      </w:pPr>
      <w:bookmarkStart w:id="1" w:name="_heading=h.gjdgxs" w:colFirst="0" w:colLast="0"/>
      <w:bookmarkEnd w:id="1"/>
    </w:p>
    <w:sectPr w:rsidR="009F52E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030C4E3" w15:done="0"/>
  <w15:commentEx w15:paraId="14FB2C0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30C4E3" w16cid:durableId="2381EB8B"/>
  <w16cid:commentId w16cid:paraId="14FB2C0D" w16cid:durableId="2381EC3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610BC"/>
    <w:multiLevelType w:val="multilevel"/>
    <w:tmpl w:val="4DF05FE8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0902434"/>
    <w:multiLevelType w:val="hybridMultilevel"/>
    <w:tmpl w:val="20BE7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396559"/>
    <w:multiLevelType w:val="multilevel"/>
    <w:tmpl w:val="B78020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62F40148"/>
    <w:multiLevelType w:val="hybridMultilevel"/>
    <w:tmpl w:val="9AA88FE6"/>
    <w:lvl w:ilvl="0" w:tplc="715AEC5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Šiková Markéta">
    <w15:presenceInfo w15:providerId="AD" w15:userId="S::Sikova.Marketa@stc.cz::cb17fb4b-65d2-4069-86b5-81618e7830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9F52E0"/>
    <w:rsid w:val="00005707"/>
    <w:rsid w:val="001E02F3"/>
    <w:rsid w:val="00266070"/>
    <w:rsid w:val="00462057"/>
    <w:rsid w:val="0046226E"/>
    <w:rsid w:val="005B2D41"/>
    <w:rsid w:val="00602EAA"/>
    <w:rsid w:val="00714AA4"/>
    <w:rsid w:val="00762114"/>
    <w:rsid w:val="00910C4F"/>
    <w:rsid w:val="00927CEF"/>
    <w:rsid w:val="009F52E0"/>
    <w:rsid w:val="00AF564D"/>
    <w:rsid w:val="00D859EB"/>
    <w:rsid w:val="00EF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876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805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rsid w:val="003805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63375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86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5DE"/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13CD"/>
    <w:pPr>
      <w:spacing w:after="0" w:line="240" w:lineRule="auto"/>
    </w:pPr>
    <w:rPr>
      <w:rFonts w:ascii="Arial" w:eastAsia="Arial" w:hAnsi="Arial" w:cs="Arial"/>
      <w:sz w:val="20"/>
      <w:szCs w:val="20"/>
      <w:lang w:val="c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13CD"/>
    <w:rPr>
      <w:rFonts w:ascii="Arial" w:eastAsia="Arial" w:hAnsi="Arial" w:cs="Arial"/>
      <w:sz w:val="20"/>
      <w:szCs w:val="20"/>
      <w:lang w:val="cs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13CD"/>
    <w:rPr>
      <w:sz w:val="16"/>
      <w:szCs w:val="16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6070"/>
    <w:pPr>
      <w:spacing w:after="160"/>
    </w:pPr>
    <w:rPr>
      <w:rFonts w:ascii="Calibri" w:eastAsia="Calibri" w:hAnsi="Calibri" w:cs="Calibri"/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6070"/>
    <w:rPr>
      <w:rFonts w:ascii="Arial" w:eastAsia="Arial" w:hAnsi="Arial" w:cs="Arial"/>
      <w:b/>
      <w:bCs/>
      <w:sz w:val="20"/>
      <w:szCs w:val="20"/>
      <w:lang w:val="cs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805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rsid w:val="003805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63375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86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5DE"/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13CD"/>
    <w:pPr>
      <w:spacing w:after="0" w:line="240" w:lineRule="auto"/>
    </w:pPr>
    <w:rPr>
      <w:rFonts w:ascii="Arial" w:eastAsia="Arial" w:hAnsi="Arial" w:cs="Arial"/>
      <w:sz w:val="20"/>
      <w:szCs w:val="20"/>
      <w:lang w:val="c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13CD"/>
    <w:rPr>
      <w:rFonts w:ascii="Arial" w:eastAsia="Arial" w:hAnsi="Arial" w:cs="Arial"/>
      <w:sz w:val="20"/>
      <w:szCs w:val="20"/>
      <w:lang w:val="cs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13CD"/>
    <w:rPr>
      <w:sz w:val="16"/>
      <w:szCs w:val="16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6070"/>
    <w:pPr>
      <w:spacing w:after="160"/>
    </w:pPr>
    <w:rPr>
      <w:rFonts w:ascii="Calibri" w:eastAsia="Calibri" w:hAnsi="Calibri" w:cs="Calibri"/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6070"/>
    <w:rPr>
      <w:rFonts w:ascii="Arial" w:eastAsia="Arial" w:hAnsi="Arial" w:cs="Arial"/>
      <w:b/>
      <w:bCs/>
      <w:sz w:val="20"/>
      <w:szCs w:val="20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8" ma:contentTypeDescription="Vytvoří nový dokument" ma:contentTypeScope="" ma:versionID="338ce6c5288429a64537c2231aa6561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d4b56c44ad639cd6487a34f69873b2f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STC/000049/ÚSPT/2020</CisloJednaci>
    <NazevDokumentu xmlns="b246a3c9-e8b6-4373-bafd-ef843f8c6aef">Projekt podpora výstupní kontroly kvality při výrobě dokladů</NazevDokumentu>
    <Znacka xmlns="b246a3c9-e8b6-4373-bafd-ef843f8c6aef">Hlavní</Znacka>
    <HashValue xmlns="b246a3c9-e8b6-4373-bafd-ef843f8c6aef" xsi:nil="true"/>
    <JID xmlns="b246a3c9-e8b6-4373-bafd-ef843f8c6aef">R_STCSPS_0003564</JID>
    <IDExt xmlns="b246a3c9-e8b6-4373-bafd-ef843f8c6aef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/t3h+rmNzKVWgx/HCr8Doynupw==">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</go:docsCustomData>
</go:gDocsCustomXmlDataStorage>
</file>

<file path=customXml/itemProps1.xml><?xml version="1.0" encoding="utf-8"?>
<ds:datastoreItem xmlns:ds="http://schemas.openxmlformats.org/officeDocument/2006/customXml" ds:itemID="{C2C63D0A-5CC9-4761-A097-958F00533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D8292B-223B-4955-9039-1FE8D71D59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38C6C-6F21-48CD-ABF7-7EB1BCF91A32}">
  <ds:schemaRefs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Kulovaný Lukáš</dc:creator>
  <cp:lastModifiedBy>Krizova Eva</cp:lastModifiedBy>
  <cp:revision>4</cp:revision>
  <dcterms:created xsi:type="dcterms:W3CDTF">2020-12-15T14:01:00Z</dcterms:created>
  <dcterms:modified xsi:type="dcterms:W3CDTF">2020-12-16T11:09:00Z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