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100FFB" w14:textId="53010B5B" w:rsidR="00DA00D4" w:rsidRDefault="00511BC9" w:rsidP="00511BC9">
      <w:pPr>
        <w:spacing w:after="0" w:line="240" w:lineRule="auto"/>
        <w:jc w:val="center"/>
        <w:rPr>
          <w:rFonts w:ascii="Arial Black" w:hAnsi="Arial Black"/>
          <w:b/>
          <w:caps/>
          <w:sz w:val="40"/>
          <w:szCs w:val="40"/>
        </w:rPr>
      </w:pPr>
      <w:r>
        <w:rPr>
          <w:rFonts w:ascii="Arial Black" w:hAnsi="Arial Black"/>
          <w:b/>
          <w:caps/>
          <w:sz w:val="40"/>
          <w:szCs w:val="40"/>
        </w:rPr>
        <w:t xml:space="preserve">purchase </w:t>
      </w:r>
      <w:r w:rsidRPr="00875ABD">
        <w:rPr>
          <w:rFonts w:ascii="Arial Black" w:hAnsi="Arial Black"/>
          <w:b/>
          <w:caps/>
          <w:sz w:val="40"/>
          <w:szCs w:val="40"/>
        </w:rPr>
        <w:t>contract</w:t>
      </w:r>
      <w:r w:rsidR="001E256D" w:rsidRPr="00875ABD">
        <w:rPr>
          <w:rFonts w:ascii="Arial Black" w:hAnsi="Arial Black"/>
          <w:b/>
          <w:caps/>
          <w:sz w:val="40"/>
          <w:szCs w:val="40"/>
        </w:rPr>
        <w:t xml:space="preserve"> for </w:t>
      </w:r>
      <w:r w:rsidR="007A1DBF" w:rsidRPr="00875ABD">
        <w:rPr>
          <w:rFonts w:ascii="Arial Black" w:hAnsi="Arial Black"/>
          <w:b/>
          <w:caps/>
          <w:sz w:val="40"/>
          <w:szCs w:val="40"/>
        </w:rPr>
        <w:t xml:space="preserve">Supply the </w:t>
      </w:r>
      <w:r w:rsidR="000273AB" w:rsidRPr="00875ABD">
        <w:rPr>
          <w:rFonts w:ascii="Arial Black" w:hAnsi="Arial Black"/>
          <w:b/>
          <w:caps/>
          <w:sz w:val="40"/>
          <w:szCs w:val="40"/>
        </w:rPr>
        <w:t>Hot Stamping Foil with Diffractive Optically Variable Image Devices for the Commemorative Banknote</w:t>
      </w:r>
    </w:p>
    <w:p w14:paraId="2941EB86" w14:textId="6A1D8B2E" w:rsidR="001E256D" w:rsidRPr="00210F98" w:rsidRDefault="001E256D" w:rsidP="00AD5023">
      <w:pPr>
        <w:tabs>
          <w:tab w:val="left" w:pos="2295"/>
          <w:tab w:val="center" w:pos="4536"/>
        </w:tabs>
        <w:spacing w:after="0"/>
        <w:jc w:val="center"/>
        <w:rPr>
          <w:rFonts w:ascii="Arial" w:eastAsia="Times New Roman" w:hAnsi="Arial" w:cs="Arial"/>
          <w:b/>
          <w:noProof w:val="0"/>
        </w:rPr>
      </w:pPr>
      <w:r>
        <w:rPr>
          <w:rFonts w:ascii="Arial" w:hAnsi="Arial"/>
        </w:rPr>
        <w:t xml:space="preserve">Registered by the </w:t>
      </w:r>
      <w:r w:rsidR="00776467" w:rsidRPr="00776467">
        <w:rPr>
          <w:rFonts w:ascii="Arial" w:hAnsi="Arial"/>
        </w:rPr>
        <w:t>Buyer</w:t>
      </w:r>
      <w:r>
        <w:rPr>
          <w:rFonts w:ascii="Arial" w:hAnsi="Arial"/>
        </w:rPr>
        <w:t xml:space="preserve"> under Ref. No. </w:t>
      </w:r>
      <w:r w:rsidR="00F30C27" w:rsidRPr="00F30C27">
        <w:rPr>
          <w:rFonts w:ascii="Arial" w:hAnsi="Arial"/>
        </w:rPr>
        <w:t>097/OS/2020</w:t>
      </w:r>
    </w:p>
    <w:p w14:paraId="60F53743" w14:textId="7994A64F" w:rsidR="001E256D" w:rsidRPr="0002519F" w:rsidRDefault="001E256D" w:rsidP="00E963A9">
      <w:pPr>
        <w:spacing w:after="0"/>
        <w:jc w:val="center"/>
        <w:rPr>
          <w:rFonts w:ascii="Arial" w:eastAsia="Times New Roman" w:hAnsi="Arial" w:cs="Arial"/>
          <w:bCs/>
          <w:noProof w:val="0"/>
        </w:rPr>
      </w:pPr>
      <w:r>
        <w:rPr>
          <w:rFonts w:ascii="Arial" w:hAnsi="Arial"/>
          <w:bCs/>
        </w:rPr>
        <w:t>(hereinafter referred to a</w:t>
      </w:r>
      <w:r w:rsidRPr="00776467">
        <w:rPr>
          <w:rFonts w:ascii="Arial" w:hAnsi="Arial"/>
          <w:bCs/>
        </w:rPr>
        <w:t>s “</w:t>
      </w:r>
      <w:r w:rsidR="00EA2ACE" w:rsidRPr="00776467">
        <w:rPr>
          <w:rFonts w:ascii="Arial" w:hAnsi="Arial"/>
          <w:bCs/>
        </w:rPr>
        <w:t>Contract</w:t>
      </w:r>
      <w:r>
        <w:rPr>
          <w:rFonts w:ascii="Arial" w:hAnsi="Arial"/>
          <w:bCs/>
        </w:rPr>
        <w:t>”)</w:t>
      </w:r>
    </w:p>
    <w:p w14:paraId="3A55FF66" w14:textId="77777777" w:rsidR="001E256D" w:rsidRPr="0002519F" w:rsidRDefault="001E256D" w:rsidP="00E963A9">
      <w:pPr>
        <w:spacing w:after="0"/>
        <w:rPr>
          <w:rFonts w:ascii="Arial" w:eastAsia="Times New Roman" w:hAnsi="Arial" w:cs="Arial"/>
          <w:b/>
          <w:bCs/>
          <w:noProof w:val="0"/>
          <w:sz w:val="24"/>
          <w:szCs w:val="24"/>
          <w:lang w:eastAsia="cs-CZ"/>
        </w:rPr>
      </w:pPr>
    </w:p>
    <w:p w14:paraId="4E7B635B" w14:textId="77777777" w:rsidR="00EA2ACE" w:rsidRPr="00764B0C" w:rsidRDefault="00EA2ACE" w:rsidP="00EA2ACE">
      <w:pPr>
        <w:spacing w:after="0"/>
        <w:jc w:val="center"/>
        <w:rPr>
          <w:rFonts w:ascii="Arial" w:eastAsia="Times New Roman" w:hAnsi="Arial" w:cs="Arial"/>
          <w:b/>
        </w:rPr>
      </w:pPr>
      <w:r>
        <w:rPr>
          <w:rFonts w:ascii="Arial" w:hAnsi="Arial"/>
          <w:b/>
        </w:rPr>
        <w:t>made</w:t>
      </w:r>
      <w:r w:rsidRPr="00764B0C">
        <w:rPr>
          <w:rFonts w:ascii="Arial" w:hAnsi="Arial"/>
          <w:b/>
        </w:rPr>
        <w:t xml:space="preserve"> pursuant to the provision of Sectio</w:t>
      </w:r>
      <w:r w:rsidRPr="00875ABD">
        <w:rPr>
          <w:rFonts w:ascii="Arial" w:hAnsi="Arial"/>
          <w:b/>
        </w:rPr>
        <w:t>n 53 of</w:t>
      </w:r>
      <w:r w:rsidRPr="00764B0C">
        <w:rPr>
          <w:rFonts w:ascii="Arial" w:hAnsi="Arial"/>
          <w:b/>
        </w:rPr>
        <w:t xml:space="preserve"> the Act No. 134/2016 Coll., on public procurement, as amended (hereinafter referred to as the “PPA”) </w:t>
      </w:r>
    </w:p>
    <w:p w14:paraId="6E9F6BA7" w14:textId="77777777" w:rsidR="00EA2ACE" w:rsidRPr="00764B0C" w:rsidRDefault="00EA2ACE" w:rsidP="00EA2ACE">
      <w:pPr>
        <w:spacing w:after="0"/>
        <w:jc w:val="center"/>
        <w:rPr>
          <w:rFonts w:ascii="Arial" w:hAnsi="Arial" w:cs="Arial"/>
          <w:b/>
        </w:rPr>
      </w:pPr>
      <w:r w:rsidRPr="00764B0C">
        <w:rPr>
          <w:rFonts w:ascii="Arial" w:hAnsi="Arial"/>
          <w:b/>
        </w:rPr>
        <w:t xml:space="preserve">and </w:t>
      </w:r>
    </w:p>
    <w:p w14:paraId="354F3EB0" w14:textId="74F1DE73" w:rsidR="001E256D" w:rsidRPr="00A22E45" w:rsidRDefault="00EA2ACE" w:rsidP="00EA2ACE">
      <w:pPr>
        <w:spacing w:after="0"/>
        <w:jc w:val="center"/>
        <w:rPr>
          <w:rFonts w:ascii="Arial" w:eastAsia="Times New Roman" w:hAnsi="Arial" w:cs="Arial"/>
          <w:b/>
          <w:noProof w:val="0"/>
        </w:rPr>
      </w:pPr>
      <w:r w:rsidRPr="00764B0C">
        <w:rPr>
          <w:rFonts w:ascii="Arial" w:hAnsi="Arial"/>
          <w:b/>
        </w:rPr>
        <w:t>pursuant to Section 1746 (2) et seq. of Act No. 89/2012 Coll., the Civil Code, as amended (hereinafter referred to as the “Civil Code”)</w:t>
      </w:r>
    </w:p>
    <w:p w14:paraId="3C24C5EC" w14:textId="77777777" w:rsidR="001E256D" w:rsidRDefault="001E256D" w:rsidP="00E963A9">
      <w:pPr>
        <w:spacing w:after="0"/>
        <w:jc w:val="center"/>
        <w:rPr>
          <w:rFonts w:ascii="Arial" w:eastAsia="Times New Roman" w:hAnsi="Arial" w:cs="Arial"/>
          <w:noProof w:val="0"/>
          <w:lang w:eastAsia="cs-CZ"/>
        </w:rPr>
      </w:pPr>
    </w:p>
    <w:p w14:paraId="69C9BC5C" w14:textId="77777777" w:rsidR="001E256D" w:rsidRPr="009A67F4" w:rsidRDefault="001E256D" w:rsidP="00E963A9">
      <w:pPr>
        <w:spacing w:after="0"/>
        <w:jc w:val="center"/>
        <w:rPr>
          <w:rFonts w:ascii="Arial" w:eastAsia="Times New Roman" w:hAnsi="Arial" w:cs="Arial"/>
          <w:noProof w:val="0"/>
        </w:rPr>
      </w:pPr>
      <w:r>
        <w:rPr>
          <w:rFonts w:ascii="Arial" w:hAnsi="Arial"/>
        </w:rPr>
        <w:t>by and between:</w:t>
      </w:r>
    </w:p>
    <w:p w14:paraId="7B4BF627" w14:textId="77777777" w:rsidR="001E256D" w:rsidRPr="009A67F4" w:rsidRDefault="001E256D" w:rsidP="00E963A9">
      <w:pPr>
        <w:keepNext/>
        <w:spacing w:after="0"/>
        <w:outlineLvl w:val="1"/>
        <w:rPr>
          <w:rFonts w:ascii="Arial" w:eastAsia="Times New Roman" w:hAnsi="Arial" w:cs="Arial"/>
          <w:b/>
          <w:bCs/>
          <w:noProof w:val="0"/>
          <w:lang w:eastAsia="cs-CZ"/>
        </w:rPr>
      </w:pPr>
    </w:p>
    <w:p w14:paraId="2C2F231E" w14:textId="77777777" w:rsidR="00525849" w:rsidRPr="0002519F" w:rsidRDefault="00525849" w:rsidP="00E963A9">
      <w:pPr>
        <w:autoSpaceDE w:val="0"/>
        <w:autoSpaceDN w:val="0"/>
        <w:adjustRightInd w:val="0"/>
        <w:spacing w:after="0"/>
        <w:rPr>
          <w:rFonts w:ascii="Arial" w:eastAsia="Times New Roman" w:hAnsi="Arial" w:cs="Arial"/>
          <w:b/>
          <w:bCs/>
          <w:noProof w:val="0"/>
        </w:rPr>
      </w:pPr>
      <w:r>
        <w:rPr>
          <w:rFonts w:ascii="Arial" w:hAnsi="Arial"/>
          <w:b/>
          <w:bCs/>
        </w:rPr>
        <w:t xml:space="preserve">STÁTNÍ TISKÁRNA CENIN, </w:t>
      </w:r>
      <w:r w:rsidR="009E7069">
        <w:rPr>
          <w:rFonts w:ascii="Arial" w:hAnsi="Arial"/>
          <w:b/>
          <w:bCs/>
        </w:rPr>
        <w:t>státní podnik</w:t>
      </w:r>
    </w:p>
    <w:p w14:paraId="2762ED92" w14:textId="072A719F" w:rsidR="00525849" w:rsidRPr="00BD5185" w:rsidRDefault="00525849" w:rsidP="00E963A9">
      <w:pPr>
        <w:autoSpaceDE w:val="0"/>
        <w:autoSpaceDN w:val="0"/>
        <w:adjustRightInd w:val="0"/>
        <w:spacing w:after="0"/>
        <w:jc w:val="both"/>
        <w:rPr>
          <w:rFonts w:ascii="Arial" w:eastAsia="Times New Roman" w:hAnsi="Arial" w:cs="Arial"/>
          <w:bCs/>
        </w:rPr>
      </w:pPr>
      <w:r>
        <w:rPr>
          <w:rFonts w:ascii="Arial" w:hAnsi="Arial"/>
          <w:bCs/>
        </w:rPr>
        <w:t xml:space="preserve">with its registered office at Prague 1, Růžová 6, </w:t>
      </w:r>
      <w:r w:rsidR="00CE627C">
        <w:rPr>
          <w:rFonts w:ascii="Arial" w:hAnsi="Arial"/>
          <w:bCs/>
        </w:rPr>
        <w:t>h</w:t>
      </w:r>
      <w:r>
        <w:rPr>
          <w:rFonts w:ascii="Arial" w:hAnsi="Arial"/>
          <w:bCs/>
        </w:rPr>
        <w:t>ouse No. 943, 110 00, Czech Republic</w:t>
      </w:r>
    </w:p>
    <w:p w14:paraId="1940D24F" w14:textId="77777777" w:rsidR="00525849" w:rsidRDefault="00525849" w:rsidP="00E963A9">
      <w:pPr>
        <w:autoSpaceDE w:val="0"/>
        <w:autoSpaceDN w:val="0"/>
        <w:adjustRightInd w:val="0"/>
        <w:spacing w:after="0"/>
        <w:rPr>
          <w:rFonts w:ascii="Arial" w:eastAsia="Times New Roman" w:hAnsi="Arial" w:cs="Arial"/>
          <w:noProof w:val="0"/>
        </w:rPr>
      </w:pPr>
      <w:r>
        <w:rPr>
          <w:rFonts w:ascii="Arial" w:hAnsi="Arial"/>
        </w:rPr>
        <w:t xml:space="preserve">entered in the Commercial Register maintained by the Municipal Court in Prague, Section ALX, Insert 296 </w:t>
      </w:r>
    </w:p>
    <w:p w14:paraId="66D0D320" w14:textId="77777777" w:rsidR="00525849" w:rsidRPr="00BD5185" w:rsidRDefault="00525849" w:rsidP="00E963A9">
      <w:pPr>
        <w:autoSpaceDE w:val="0"/>
        <w:autoSpaceDN w:val="0"/>
        <w:adjustRightInd w:val="0"/>
        <w:spacing w:after="0"/>
        <w:jc w:val="both"/>
        <w:rPr>
          <w:rFonts w:ascii="Arial" w:eastAsia="Times New Roman" w:hAnsi="Arial" w:cs="Arial"/>
        </w:rPr>
      </w:pPr>
      <w:r>
        <w:rPr>
          <w:rFonts w:ascii="Arial" w:hAnsi="Arial"/>
        </w:rPr>
        <w:t xml:space="preserve">Business ID: </w:t>
      </w:r>
      <w:r>
        <w:rPr>
          <w:rFonts w:ascii="Arial" w:hAnsi="Arial"/>
        </w:rPr>
        <w:tab/>
      </w:r>
      <w:r>
        <w:rPr>
          <w:rFonts w:ascii="Arial" w:hAnsi="Arial"/>
        </w:rPr>
        <w:tab/>
      </w:r>
      <w:r>
        <w:rPr>
          <w:rFonts w:ascii="Arial" w:hAnsi="Arial"/>
        </w:rPr>
        <w:tab/>
        <w:t>00001279</w:t>
      </w:r>
    </w:p>
    <w:p w14:paraId="744055D4" w14:textId="77777777" w:rsidR="00525849" w:rsidRPr="00BD5185" w:rsidRDefault="00525849" w:rsidP="00E963A9">
      <w:pPr>
        <w:autoSpaceDE w:val="0"/>
        <w:autoSpaceDN w:val="0"/>
        <w:adjustRightInd w:val="0"/>
        <w:spacing w:after="0"/>
        <w:jc w:val="both"/>
        <w:rPr>
          <w:rFonts w:ascii="Arial" w:eastAsia="Times New Roman" w:hAnsi="Arial" w:cs="Arial"/>
        </w:rPr>
      </w:pPr>
      <w:r>
        <w:rPr>
          <w:rFonts w:ascii="Arial" w:hAnsi="Arial"/>
        </w:rPr>
        <w:t>Tax registration No.:</w:t>
      </w:r>
      <w:r>
        <w:rPr>
          <w:rFonts w:ascii="Arial" w:hAnsi="Arial"/>
        </w:rPr>
        <w:tab/>
      </w:r>
      <w:r>
        <w:rPr>
          <w:rFonts w:ascii="Arial" w:hAnsi="Arial"/>
        </w:rPr>
        <w:tab/>
        <w:t>CZ00001279</w:t>
      </w:r>
    </w:p>
    <w:p w14:paraId="632992BC" w14:textId="547D62AE" w:rsidR="00525849" w:rsidRPr="00BD5185" w:rsidRDefault="00656A97" w:rsidP="00E963A9">
      <w:pPr>
        <w:spacing w:after="0"/>
        <w:jc w:val="both"/>
        <w:rPr>
          <w:rFonts w:ascii="Arial" w:hAnsi="Arial" w:cs="Arial"/>
        </w:rPr>
      </w:pPr>
      <w:r>
        <w:rPr>
          <w:rFonts w:ascii="Arial" w:hAnsi="Arial"/>
        </w:rPr>
        <w:t>R</w:t>
      </w:r>
      <w:r w:rsidR="00791D51">
        <w:rPr>
          <w:rFonts w:ascii="Arial" w:hAnsi="Arial"/>
        </w:rPr>
        <w:t>epresented by</w:t>
      </w:r>
      <w:r w:rsidR="00525849">
        <w:rPr>
          <w:rFonts w:ascii="Arial" w:hAnsi="Arial"/>
        </w:rPr>
        <w:t xml:space="preserve">: </w:t>
      </w:r>
      <w:r w:rsidR="00525849">
        <w:rPr>
          <w:rFonts w:ascii="Arial" w:hAnsi="Arial"/>
        </w:rPr>
        <w:tab/>
      </w:r>
      <w:r w:rsidR="00525849">
        <w:rPr>
          <w:rFonts w:ascii="Arial" w:hAnsi="Arial"/>
        </w:rPr>
        <w:tab/>
      </w:r>
      <w:r w:rsidR="00525849">
        <w:rPr>
          <w:rFonts w:ascii="Arial" w:hAnsi="Arial"/>
          <w:b/>
          <w:bCs/>
        </w:rPr>
        <w:t>Tomáš Hebelka, MSc</w:t>
      </w:r>
      <w:r w:rsidR="00525849">
        <w:rPr>
          <w:rFonts w:ascii="Arial" w:hAnsi="Arial"/>
        </w:rPr>
        <w:t>, Chief Executive Officer</w:t>
      </w:r>
    </w:p>
    <w:p w14:paraId="4CEF25B7" w14:textId="77777777" w:rsidR="00525849" w:rsidRPr="00BD5185" w:rsidRDefault="00525849" w:rsidP="00E963A9">
      <w:pPr>
        <w:autoSpaceDE w:val="0"/>
        <w:autoSpaceDN w:val="0"/>
        <w:adjustRightInd w:val="0"/>
        <w:spacing w:after="0"/>
        <w:jc w:val="both"/>
        <w:rPr>
          <w:rFonts w:ascii="Arial" w:hAnsi="Arial" w:cs="Arial"/>
        </w:rPr>
      </w:pPr>
      <w:r>
        <w:rPr>
          <w:rFonts w:ascii="Arial" w:hAnsi="Arial"/>
        </w:rPr>
        <w:t xml:space="preserve">Bank details: </w:t>
      </w:r>
      <w:r>
        <w:rPr>
          <w:rFonts w:ascii="Arial" w:hAnsi="Arial"/>
        </w:rPr>
        <w:tab/>
      </w:r>
      <w:r w:rsidR="006C42D1">
        <w:rPr>
          <w:rFonts w:ascii="Arial" w:hAnsi="Arial"/>
        </w:rPr>
        <w:tab/>
      </w:r>
      <w:r w:rsidR="006C42D1">
        <w:rPr>
          <w:rFonts w:ascii="Arial" w:hAnsi="Arial"/>
        </w:rPr>
        <w:tab/>
      </w:r>
      <w:r>
        <w:rPr>
          <w:rFonts w:ascii="Arial" w:hAnsi="Arial"/>
        </w:rPr>
        <w:t>UniCredit Bank Czech Republic and Slovakia, a.s.</w:t>
      </w:r>
    </w:p>
    <w:p w14:paraId="0D86BB25" w14:textId="77777777" w:rsidR="00525849" w:rsidRDefault="00525849" w:rsidP="00E963A9">
      <w:pPr>
        <w:suppressAutoHyphens/>
        <w:spacing w:after="0"/>
        <w:jc w:val="both"/>
        <w:rPr>
          <w:rFonts w:ascii="Arial" w:hAnsi="Arial"/>
          <w:color w:val="000000"/>
        </w:rPr>
      </w:pPr>
      <w:r>
        <w:rPr>
          <w:rFonts w:ascii="Arial" w:hAnsi="Arial"/>
          <w:color w:val="000000"/>
        </w:rPr>
        <w:t>Account number:</w:t>
      </w:r>
      <w:r>
        <w:rPr>
          <w:rFonts w:ascii="Arial" w:hAnsi="Arial"/>
          <w:color w:val="000000"/>
        </w:rPr>
        <w:tab/>
      </w:r>
      <w:r>
        <w:rPr>
          <w:rFonts w:ascii="Arial" w:hAnsi="Arial"/>
          <w:color w:val="000000"/>
        </w:rPr>
        <w:tab/>
        <w:t>200210010/2700</w:t>
      </w:r>
    </w:p>
    <w:p w14:paraId="04C62FDF" w14:textId="77777777" w:rsidR="008C3E75" w:rsidRPr="005A4CCD" w:rsidRDefault="008C3E75" w:rsidP="008C3E75">
      <w:pPr>
        <w:suppressAutoHyphens/>
        <w:overflowPunct w:val="0"/>
        <w:spacing w:after="0"/>
        <w:textAlignment w:val="baseline"/>
        <w:rPr>
          <w:rFonts w:ascii="Arial" w:hAnsi="Arial" w:cs="Arial"/>
          <w:lang w:val="en-US" w:eastAsia="ar-SA"/>
        </w:rPr>
      </w:pPr>
      <w:r w:rsidRPr="00787DBF">
        <w:rPr>
          <w:rFonts w:ascii="Arial" w:hAnsi="Arial" w:cs="Arial"/>
          <w:lang w:val="en-US"/>
        </w:rPr>
        <w:t xml:space="preserve">IBAN: </w:t>
      </w:r>
      <w:r>
        <w:rPr>
          <w:rFonts w:ascii="Arial" w:hAnsi="Arial" w:cs="Arial"/>
          <w:lang w:val="en-US"/>
        </w:rPr>
        <w:tab/>
      </w:r>
      <w:r>
        <w:rPr>
          <w:rFonts w:ascii="Arial" w:hAnsi="Arial" w:cs="Arial"/>
          <w:lang w:val="en-US"/>
        </w:rPr>
        <w:tab/>
      </w:r>
      <w:r>
        <w:rPr>
          <w:rFonts w:ascii="Arial" w:hAnsi="Arial" w:cs="Arial"/>
          <w:lang w:val="en-US"/>
        </w:rPr>
        <w:tab/>
      </w:r>
      <w:r w:rsidR="00791D51">
        <w:rPr>
          <w:rFonts w:ascii="Arial" w:hAnsi="Arial" w:cs="Arial"/>
          <w:lang w:val="en-US"/>
        </w:rPr>
        <w:tab/>
      </w:r>
      <w:r w:rsidRPr="00787DBF">
        <w:rPr>
          <w:rFonts w:ascii="Arial" w:hAnsi="Arial" w:cs="Arial"/>
          <w:lang w:val="en-US"/>
        </w:rPr>
        <w:t>CZ44 2700 0000 0002 0021 0010</w:t>
      </w:r>
    </w:p>
    <w:p w14:paraId="42271EAE" w14:textId="77777777" w:rsidR="008C3E75" w:rsidRPr="008C3E75" w:rsidRDefault="008C3E75" w:rsidP="008C3E75">
      <w:pPr>
        <w:suppressAutoHyphens/>
        <w:overflowPunct w:val="0"/>
        <w:spacing w:after="0"/>
        <w:textAlignment w:val="baseline"/>
        <w:rPr>
          <w:rFonts w:ascii="Arial" w:hAnsi="Arial" w:cs="Arial"/>
          <w:lang w:val="en-US" w:eastAsia="ar-SA"/>
        </w:rPr>
      </w:pPr>
      <w:r w:rsidRPr="00787DBF">
        <w:rPr>
          <w:rFonts w:ascii="Arial" w:hAnsi="Arial" w:cs="Arial"/>
          <w:lang w:val="en-US"/>
        </w:rPr>
        <w:t xml:space="preserve">BIC/SWIFT: </w:t>
      </w:r>
      <w:r>
        <w:rPr>
          <w:rFonts w:ascii="Arial" w:hAnsi="Arial" w:cs="Arial"/>
          <w:lang w:val="en-US"/>
        </w:rPr>
        <w:tab/>
      </w:r>
      <w:r>
        <w:rPr>
          <w:rFonts w:ascii="Arial" w:hAnsi="Arial" w:cs="Arial"/>
          <w:lang w:val="en-US"/>
        </w:rPr>
        <w:tab/>
      </w:r>
      <w:r w:rsidR="00791D51">
        <w:rPr>
          <w:rFonts w:ascii="Arial" w:hAnsi="Arial" w:cs="Arial"/>
          <w:lang w:val="en-US"/>
        </w:rPr>
        <w:tab/>
      </w:r>
      <w:r w:rsidRPr="00787DBF">
        <w:rPr>
          <w:rFonts w:ascii="Arial" w:hAnsi="Arial" w:cs="Arial"/>
          <w:lang w:val="en-US"/>
        </w:rPr>
        <w:t>BACX CZPP</w:t>
      </w:r>
      <w:r>
        <w:rPr>
          <w:rFonts w:ascii="Arial" w:hAnsi="Arial"/>
        </w:rPr>
        <w:tab/>
      </w:r>
    </w:p>
    <w:p w14:paraId="71D0DA8A" w14:textId="7BE2A18B" w:rsidR="00525849" w:rsidRPr="0002519F" w:rsidRDefault="00525849" w:rsidP="00E963A9">
      <w:pPr>
        <w:autoSpaceDE w:val="0"/>
        <w:autoSpaceDN w:val="0"/>
        <w:adjustRightInd w:val="0"/>
        <w:spacing w:after="0"/>
        <w:rPr>
          <w:rFonts w:ascii="Arial" w:eastAsia="Times New Roman" w:hAnsi="Arial" w:cs="Arial"/>
          <w:noProof w:val="0"/>
        </w:rPr>
      </w:pPr>
      <w:r>
        <w:rPr>
          <w:rFonts w:ascii="Arial" w:hAnsi="Arial"/>
        </w:rPr>
        <w:t xml:space="preserve">(hereinafter </w:t>
      </w:r>
      <w:r w:rsidR="006D4925">
        <w:rPr>
          <w:rFonts w:ascii="Arial" w:hAnsi="Arial"/>
        </w:rPr>
        <w:t xml:space="preserve">reffered to as </w:t>
      </w:r>
      <w:r>
        <w:rPr>
          <w:rFonts w:ascii="Arial" w:hAnsi="Arial"/>
        </w:rPr>
        <w:t>the “</w:t>
      </w:r>
      <w:r w:rsidR="00EA2ACE" w:rsidRPr="00231DA4">
        <w:rPr>
          <w:rFonts w:ascii="Arial" w:hAnsi="Arial"/>
          <w:b/>
          <w:bCs/>
        </w:rPr>
        <w:t>Buyer</w:t>
      </w:r>
      <w:r w:rsidRPr="00231DA4">
        <w:rPr>
          <w:rFonts w:ascii="Arial" w:hAnsi="Arial"/>
        </w:rPr>
        <w:t>”)</w:t>
      </w:r>
    </w:p>
    <w:p w14:paraId="745CDE76" w14:textId="77777777" w:rsidR="001E256D" w:rsidRDefault="001E256D" w:rsidP="00E963A9">
      <w:pPr>
        <w:keepNext/>
        <w:spacing w:after="0"/>
        <w:jc w:val="center"/>
        <w:outlineLvl w:val="0"/>
        <w:rPr>
          <w:rFonts w:ascii="Arial" w:eastAsia="Times New Roman" w:hAnsi="Arial" w:cs="Arial"/>
          <w:b/>
          <w:bCs/>
          <w:noProof w:val="0"/>
          <w:sz w:val="24"/>
          <w:szCs w:val="24"/>
          <w:lang w:eastAsia="cs-CZ"/>
        </w:rPr>
      </w:pPr>
    </w:p>
    <w:p w14:paraId="29CF384C" w14:textId="77777777" w:rsidR="001E256D" w:rsidRPr="009A67F4" w:rsidRDefault="001E256D" w:rsidP="00E963A9">
      <w:pPr>
        <w:keepNext/>
        <w:spacing w:after="0"/>
        <w:outlineLvl w:val="0"/>
        <w:rPr>
          <w:rFonts w:ascii="Arial" w:eastAsia="Times New Roman" w:hAnsi="Arial" w:cs="Arial"/>
          <w:bCs/>
          <w:noProof w:val="0"/>
          <w:szCs w:val="24"/>
        </w:rPr>
      </w:pPr>
      <w:r>
        <w:rPr>
          <w:rFonts w:ascii="Arial" w:hAnsi="Arial"/>
          <w:bCs/>
          <w:szCs w:val="24"/>
        </w:rPr>
        <w:t>and</w:t>
      </w:r>
    </w:p>
    <w:p w14:paraId="0DAF96F3" w14:textId="77777777" w:rsidR="001E256D" w:rsidRDefault="001E256D" w:rsidP="00E963A9">
      <w:pPr>
        <w:keepNext/>
        <w:spacing w:after="0"/>
        <w:outlineLvl w:val="0"/>
        <w:rPr>
          <w:rFonts w:ascii="Arial" w:eastAsia="Times New Roman" w:hAnsi="Arial" w:cs="Arial"/>
          <w:bCs/>
          <w:noProof w:val="0"/>
          <w:lang w:eastAsia="cs-CZ"/>
        </w:rPr>
      </w:pPr>
    </w:p>
    <w:p w14:paraId="243EABDD" w14:textId="3231882B" w:rsidR="000D1CD4" w:rsidRPr="000D1CD4" w:rsidRDefault="000D1CD4" w:rsidP="00E963A9">
      <w:pPr>
        <w:spacing w:after="0"/>
        <w:jc w:val="both"/>
        <w:rPr>
          <w:rFonts w:ascii="Arial" w:hAnsi="Arial" w:cs="Arial"/>
          <w:b/>
        </w:rPr>
      </w:pPr>
      <w:r>
        <w:rPr>
          <w:rFonts w:ascii="Arial" w:hAnsi="Arial"/>
          <w:b/>
          <w:highlight w:val="yellow"/>
        </w:rPr>
        <w:t>[th</w:t>
      </w:r>
      <w:r w:rsidRPr="008C3D93">
        <w:rPr>
          <w:rFonts w:ascii="Arial" w:hAnsi="Arial"/>
          <w:b/>
          <w:highlight w:val="yellow"/>
        </w:rPr>
        <w:t xml:space="preserve">e </w:t>
      </w:r>
      <w:r w:rsidR="008C3D93" w:rsidRPr="008C3D93">
        <w:rPr>
          <w:rFonts w:ascii="Arial" w:hAnsi="Arial"/>
          <w:b/>
          <w:highlight w:val="yellow"/>
        </w:rPr>
        <w:t>Seller</w:t>
      </w:r>
      <w:r w:rsidRPr="008C3D93">
        <w:rPr>
          <w:rFonts w:ascii="Arial" w:hAnsi="Arial"/>
          <w:b/>
          <w:highlight w:val="yellow"/>
        </w:rPr>
        <w:t xml:space="preserve"> to </w:t>
      </w:r>
      <w:r>
        <w:rPr>
          <w:rFonts w:ascii="Arial" w:hAnsi="Arial"/>
          <w:b/>
          <w:highlight w:val="yellow"/>
        </w:rPr>
        <w:t>add its</w:t>
      </w:r>
      <w:r w:rsidR="002330E5">
        <w:rPr>
          <w:rFonts w:ascii="Arial" w:hAnsi="Arial"/>
          <w:b/>
          <w:highlight w:val="yellow"/>
        </w:rPr>
        <w:t xml:space="preserve"> business name and further</w:t>
      </w:r>
      <w:r>
        <w:rPr>
          <w:rFonts w:ascii="Arial" w:hAnsi="Arial"/>
          <w:b/>
          <w:highlight w:val="yellow"/>
        </w:rPr>
        <w:t xml:space="preserve"> identification details]</w:t>
      </w:r>
    </w:p>
    <w:p w14:paraId="135410FC" w14:textId="77777777" w:rsidR="000D1CD4" w:rsidRPr="000D1CD4" w:rsidRDefault="006D4925" w:rsidP="00E963A9">
      <w:pPr>
        <w:spacing w:after="0"/>
        <w:jc w:val="both"/>
        <w:rPr>
          <w:rFonts w:ascii="Arial" w:hAnsi="Arial" w:cs="Arial"/>
          <w:b/>
        </w:rPr>
      </w:pPr>
      <w:r>
        <w:rPr>
          <w:rFonts w:ascii="Arial" w:hAnsi="Arial"/>
        </w:rPr>
        <w:t xml:space="preserve">with </w:t>
      </w:r>
      <w:r w:rsidR="000D1CD4">
        <w:rPr>
          <w:rFonts w:ascii="Arial" w:hAnsi="Arial"/>
        </w:rPr>
        <w:t xml:space="preserve">its registered office at </w:t>
      </w:r>
      <w:r w:rsidR="000D1CD4">
        <w:rPr>
          <w:rFonts w:ascii="Arial" w:hAnsi="Arial"/>
          <w:b/>
          <w:highlight w:val="yellow"/>
        </w:rPr>
        <w:t>[•]</w:t>
      </w:r>
    </w:p>
    <w:p w14:paraId="1B1C42E7" w14:textId="77777777" w:rsidR="00961C7A" w:rsidRPr="00BD5185" w:rsidRDefault="00961C7A" w:rsidP="00E963A9">
      <w:pPr>
        <w:pStyle w:val="Odstavecseseznamem"/>
        <w:spacing w:after="0"/>
        <w:ind w:left="0"/>
        <w:contextualSpacing w:val="0"/>
        <w:jc w:val="both"/>
        <w:rPr>
          <w:rFonts w:ascii="Arial" w:hAnsi="Arial" w:cs="Arial"/>
        </w:rPr>
      </w:pPr>
      <w:r>
        <w:rPr>
          <w:rFonts w:ascii="Arial" w:hAnsi="Arial"/>
        </w:rPr>
        <w:t xml:space="preserve">entered in the Commercial Register maintained by </w:t>
      </w:r>
      <w:r>
        <w:rPr>
          <w:rFonts w:ascii="Arial" w:hAnsi="Arial"/>
          <w:b/>
          <w:highlight w:val="yellow"/>
        </w:rPr>
        <w:t>[•]</w:t>
      </w:r>
      <w:r>
        <w:rPr>
          <w:rFonts w:ascii="Arial" w:hAnsi="Arial"/>
        </w:rPr>
        <w:t xml:space="preserve">, Section </w:t>
      </w:r>
      <w:r>
        <w:rPr>
          <w:rFonts w:ascii="Arial" w:hAnsi="Arial"/>
          <w:b/>
          <w:highlight w:val="yellow"/>
        </w:rPr>
        <w:t>[•]</w:t>
      </w:r>
      <w:r>
        <w:rPr>
          <w:rFonts w:ascii="Arial" w:hAnsi="Arial"/>
        </w:rPr>
        <w:t xml:space="preserve">, File </w:t>
      </w:r>
      <w:r>
        <w:rPr>
          <w:rFonts w:ascii="Arial" w:hAnsi="Arial"/>
          <w:b/>
          <w:highlight w:val="yellow"/>
        </w:rPr>
        <w:t>[•]</w:t>
      </w:r>
    </w:p>
    <w:p w14:paraId="263F69F7" w14:textId="77777777" w:rsidR="000D1CD4" w:rsidRPr="000D1CD4" w:rsidRDefault="000D1CD4" w:rsidP="00E963A9">
      <w:pPr>
        <w:spacing w:after="0"/>
        <w:jc w:val="both"/>
        <w:rPr>
          <w:rFonts w:ascii="Arial" w:hAnsi="Arial" w:cs="Arial"/>
          <w:b/>
        </w:rPr>
      </w:pPr>
      <w:r>
        <w:rPr>
          <w:rFonts w:ascii="Arial" w:hAnsi="Arial"/>
        </w:rPr>
        <w:t>Business ID:</w:t>
      </w:r>
      <w:r>
        <w:rPr>
          <w:rFonts w:ascii="Arial" w:hAnsi="Arial"/>
        </w:rPr>
        <w:tab/>
      </w:r>
      <w:r>
        <w:rPr>
          <w:rFonts w:ascii="Arial" w:hAnsi="Arial"/>
        </w:rPr>
        <w:tab/>
      </w:r>
      <w:r w:rsidR="00791D51">
        <w:rPr>
          <w:rFonts w:ascii="Arial" w:hAnsi="Arial"/>
        </w:rPr>
        <w:tab/>
      </w:r>
      <w:r>
        <w:rPr>
          <w:rFonts w:ascii="Arial" w:hAnsi="Arial"/>
          <w:b/>
          <w:highlight w:val="yellow"/>
        </w:rPr>
        <w:t>[•]</w:t>
      </w:r>
    </w:p>
    <w:p w14:paraId="69D0FE99" w14:textId="77777777" w:rsidR="000D1CD4" w:rsidRPr="000D1CD4" w:rsidRDefault="000D1CD4" w:rsidP="00E963A9">
      <w:pPr>
        <w:spacing w:after="0"/>
        <w:jc w:val="both"/>
        <w:rPr>
          <w:rFonts w:ascii="Arial" w:hAnsi="Arial" w:cs="Arial"/>
          <w:b/>
        </w:rPr>
      </w:pPr>
      <w:r>
        <w:rPr>
          <w:rFonts w:ascii="Arial" w:hAnsi="Arial"/>
        </w:rPr>
        <w:t>Tax registration No.:</w:t>
      </w:r>
      <w:r>
        <w:rPr>
          <w:rFonts w:ascii="Arial" w:hAnsi="Arial"/>
        </w:rPr>
        <w:tab/>
      </w:r>
      <w:r w:rsidR="00791D51">
        <w:rPr>
          <w:rFonts w:ascii="Arial" w:hAnsi="Arial"/>
        </w:rPr>
        <w:tab/>
      </w:r>
      <w:r>
        <w:rPr>
          <w:rFonts w:ascii="Arial" w:hAnsi="Arial"/>
          <w:b/>
          <w:highlight w:val="yellow"/>
        </w:rPr>
        <w:t>[•]</w:t>
      </w:r>
    </w:p>
    <w:p w14:paraId="11C41391" w14:textId="48B366C9" w:rsidR="006D4925" w:rsidRPr="006D4925" w:rsidRDefault="00656A97" w:rsidP="00E963A9">
      <w:pPr>
        <w:spacing w:after="0"/>
        <w:jc w:val="both"/>
        <w:rPr>
          <w:rFonts w:ascii="Arial" w:hAnsi="Arial" w:cs="Arial"/>
          <w:b/>
        </w:rPr>
      </w:pPr>
      <w:r>
        <w:rPr>
          <w:rFonts w:ascii="Arial" w:hAnsi="Arial"/>
        </w:rPr>
        <w:t>R</w:t>
      </w:r>
      <w:r w:rsidR="006D4925">
        <w:rPr>
          <w:rFonts w:ascii="Arial" w:hAnsi="Arial"/>
        </w:rPr>
        <w:t>epresented by:</w:t>
      </w:r>
      <w:r w:rsidR="006D4925">
        <w:rPr>
          <w:rFonts w:ascii="Arial" w:hAnsi="Arial"/>
        </w:rPr>
        <w:tab/>
      </w:r>
      <w:r w:rsidR="006D4925">
        <w:rPr>
          <w:rFonts w:ascii="Arial" w:hAnsi="Arial"/>
        </w:rPr>
        <w:tab/>
      </w:r>
      <w:r w:rsidR="006D4925">
        <w:rPr>
          <w:rFonts w:ascii="Arial" w:hAnsi="Arial"/>
          <w:b/>
          <w:highlight w:val="yellow"/>
        </w:rPr>
        <w:t>[•]</w:t>
      </w:r>
    </w:p>
    <w:p w14:paraId="2A2F6F4E" w14:textId="77777777" w:rsidR="000D1CD4" w:rsidRPr="000D1CD4" w:rsidRDefault="000D1CD4" w:rsidP="00E963A9">
      <w:pPr>
        <w:spacing w:after="0"/>
        <w:jc w:val="both"/>
        <w:rPr>
          <w:rFonts w:ascii="Arial" w:hAnsi="Arial" w:cs="Arial"/>
          <w:b/>
        </w:rPr>
      </w:pPr>
      <w:r>
        <w:rPr>
          <w:rFonts w:ascii="Arial" w:hAnsi="Arial"/>
        </w:rPr>
        <w:t>Bank details:</w:t>
      </w:r>
      <w:r w:rsidR="006C42D1">
        <w:rPr>
          <w:rFonts w:ascii="Arial" w:hAnsi="Arial"/>
        </w:rPr>
        <w:tab/>
      </w:r>
      <w:r>
        <w:rPr>
          <w:rFonts w:ascii="Arial" w:hAnsi="Arial"/>
        </w:rPr>
        <w:tab/>
      </w:r>
      <w:r w:rsidR="00791D51">
        <w:rPr>
          <w:rFonts w:ascii="Arial" w:hAnsi="Arial"/>
        </w:rPr>
        <w:tab/>
      </w:r>
      <w:r>
        <w:rPr>
          <w:rFonts w:ascii="Arial" w:hAnsi="Arial"/>
          <w:b/>
          <w:highlight w:val="yellow"/>
        </w:rPr>
        <w:t>[•]</w:t>
      </w:r>
    </w:p>
    <w:p w14:paraId="78CDBDB4" w14:textId="77777777" w:rsidR="000D1CD4" w:rsidRPr="000D1CD4" w:rsidRDefault="000D1CD4" w:rsidP="00E963A9">
      <w:pPr>
        <w:spacing w:after="0"/>
        <w:jc w:val="both"/>
        <w:rPr>
          <w:rFonts w:ascii="Arial" w:hAnsi="Arial" w:cs="Arial"/>
          <w:b/>
        </w:rPr>
      </w:pPr>
      <w:r>
        <w:rPr>
          <w:rFonts w:ascii="Arial" w:hAnsi="Arial"/>
        </w:rPr>
        <w:t>Account number:</w:t>
      </w:r>
      <w:r>
        <w:rPr>
          <w:rFonts w:ascii="Arial" w:hAnsi="Arial"/>
        </w:rPr>
        <w:tab/>
      </w:r>
      <w:r w:rsidR="00791D51">
        <w:rPr>
          <w:rFonts w:ascii="Arial" w:hAnsi="Arial"/>
        </w:rPr>
        <w:tab/>
      </w:r>
      <w:r>
        <w:rPr>
          <w:rFonts w:ascii="Arial" w:hAnsi="Arial"/>
          <w:b/>
          <w:highlight w:val="yellow"/>
        </w:rPr>
        <w:t>[•]</w:t>
      </w:r>
    </w:p>
    <w:p w14:paraId="07F38F57" w14:textId="77777777" w:rsidR="000D1CD4" w:rsidRPr="000D1CD4" w:rsidRDefault="000D1CD4" w:rsidP="00E963A9">
      <w:pPr>
        <w:spacing w:after="0"/>
        <w:jc w:val="both"/>
        <w:rPr>
          <w:rFonts w:ascii="Arial" w:hAnsi="Arial" w:cs="Arial"/>
          <w:b/>
        </w:rPr>
      </w:pPr>
      <w:r>
        <w:rPr>
          <w:rFonts w:ascii="Arial" w:hAnsi="Arial"/>
        </w:rPr>
        <w:t>IBAN:</w:t>
      </w:r>
      <w:r>
        <w:rPr>
          <w:rFonts w:ascii="Arial" w:hAnsi="Arial"/>
        </w:rPr>
        <w:tab/>
      </w:r>
      <w:r w:rsidR="006C42D1">
        <w:rPr>
          <w:rFonts w:ascii="Arial" w:hAnsi="Arial"/>
        </w:rPr>
        <w:tab/>
      </w:r>
      <w:r>
        <w:rPr>
          <w:rFonts w:ascii="Arial" w:hAnsi="Arial"/>
        </w:rPr>
        <w:tab/>
      </w:r>
      <w:r w:rsidR="00791D51">
        <w:rPr>
          <w:rFonts w:ascii="Arial" w:hAnsi="Arial"/>
        </w:rPr>
        <w:tab/>
      </w:r>
      <w:r>
        <w:rPr>
          <w:rFonts w:ascii="Arial" w:hAnsi="Arial"/>
          <w:b/>
          <w:highlight w:val="yellow"/>
        </w:rPr>
        <w:t>[•]</w:t>
      </w:r>
    </w:p>
    <w:p w14:paraId="25CEB447" w14:textId="77777777" w:rsidR="001E256D" w:rsidRPr="0002519F" w:rsidRDefault="006D4925" w:rsidP="00E963A9">
      <w:pPr>
        <w:spacing w:after="0"/>
        <w:jc w:val="both"/>
        <w:rPr>
          <w:rFonts w:ascii="Arial" w:eastAsia="Times New Roman" w:hAnsi="Arial" w:cs="Arial"/>
          <w:noProof w:val="0"/>
        </w:rPr>
      </w:pPr>
      <w:r>
        <w:rPr>
          <w:rFonts w:ascii="Arial" w:hAnsi="Arial"/>
        </w:rPr>
        <w:t>BIC/</w:t>
      </w:r>
      <w:r w:rsidR="000D1CD4">
        <w:rPr>
          <w:rFonts w:ascii="Arial" w:hAnsi="Arial"/>
        </w:rPr>
        <w:t>SWIFT:</w:t>
      </w:r>
      <w:r w:rsidR="006C42D1">
        <w:rPr>
          <w:rFonts w:ascii="Arial" w:hAnsi="Arial"/>
        </w:rPr>
        <w:tab/>
      </w:r>
      <w:r w:rsidR="000D1CD4">
        <w:rPr>
          <w:rFonts w:ascii="Arial" w:hAnsi="Arial"/>
        </w:rPr>
        <w:tab/>
      </w:r>
      <w:r w:rsidR="00791D51">
        <w:rPr>
          <w:rFonts w:ascii="Arial" w:hAnsi="Arial"/>
        </w:rPr>
        <w:tab/>
      </w:r>
      <w:r w:rsidR="000D1CD4">
        <w:rPr>
          <w:rFonts w:ascii="Arial" w:hAnsi="Arial"/>
          <w:b/>
          <w:highlight w:val="yellow"/>
        </w:rPr>
        <w:t>[•]</w:t>
      </w:r>
    </w:p>
    <w:p w14:paraId="05E6E010" w14:textId="3B4D9334" w:rsidR="001E256D" w:rsidRPr="0002519F" w:rsidRDefault="001E256D" w:rsidP="00E963A9">
      <w:pPr>
        <w:spacing w:after="0"/>
        <w:rPr>
          <w:rFonts w:ascii="Arial" w:eastAsia="Times New Roman" w:hAnsi="Arial" w:cs="Arial"/>
          <w:noProof w:val="0"/>
        </w:rPr>
      </w:pPr>
      <w:r>
        <w:rPr>
          <w:rFonts w:ascii="Arial" w:hAnsi="Arial"/>
        </w:rPr>
        <w:t>(hereinafter referred to as the “</w:t>
      </w:r>
      <w:r w:rsidR="00EA2ACE" w:rsidRPr="00CE627C">
        <w:rPr>
          <w:rFonts w:ascii="Arial" w:hAnsi="Arial"/>
          <w:b/>
          <w:bCs/>
        </w:rPr>
        <w:t>Seller</w:t>
      </w:r>
      <w:r w:rsidRPr="00CE627C">
        <w:rPr>
          <w:rFonts w:ascii="Arial" w:hAnsi="Arial"/>
        </w:rPr>
        <w:t>”)</w:t>
      </w:r>
    </w:p>
    <w:p w14:paraId="052E783E" w14:textId="77777777" w:rsidR="001E256D" w:rsidRPr="0002519F" w:rsidRDefault="001E256D" w:rsidP="00E963A9">
      <w:pPr>
        <w:spacing w:before="24" w:after="0"/>
        <w:rPr>
          <w:rFonts w:ascii="Arial" w:eastAsia="Times New Roman" w:hAnsi="Arial" w:cs="Arial"/>
          <w:noProof w:val="0"/>
          <w:lang w:eastAsia="cs-CZ"/>
        </w:rPr>
      </w:pPr>
    </w:p>
    <w:p w14:paraId="62C79F5D" w14:textId="08EEC2A2" w:rsidR="001E256D" w:rsidRPr="00733841" w:rsidRDefault="0056422D" w:rsidP="00E963A9">
      <w:pPr>
        <w:spacing w:after="0"/>
        <w:rPr>
          <w:rFonts w:ascii="Times New Roman" w:eastAsia="Times New Roman" w:hAnsi="Times New Roman"/>
          <w:noProof w:val="0"/>
        </w:rPr>
      </w:pPr>
      <w:r>
        <w:rPr>
          <w:rFonts w:ascii="Arial" w:hAnsi="Arial"/>
          <w:bCs/>
        </w:rPr>
        <w:lastRenderedPageBreak/>
        <w:t>(the “</w:t>
      </w:r>
      <w:r w:rsidR="00776467" w:rsidRPr="00776467">
        <w:rPr>
          <w:rFonts w:ascii="Arial" w:hAnsi="Arial"/>
          <w:bCs/>
        </w:rPr>
        <w:t>Buyer</w:t>
      </w:r>
      <w:r>
        <w:rPr>
          <w:rFonts w:ascii="Arial" w:hAnsi="Arial"/>
          <w:bCs/>
        </w:rPr>
        <w:t>” and the “</w:t>
      </w:r>
      <w:r w:rsidR="00231DA4" w:rsidRPr="00231DA4">
        <w:rPr>
          <w:rFonts w:ascii="Arial" w:hAnsi="Arial"/>
          <w:bCs/>
        </w:rPr>
        <w:t>Seller</w:t>
      </w:r>
      <w:r>
        <w:rPr>
          <w:rFonts w:ascii="Arial" w:hAnsi="Arial"/>
          <w:bCs/>
        </w:rPr>
        <w:t>” are hereinafter collectively referred to as the “Parties”)</w:t>
      </w:r>
    </w:p>
    <w:p w14:paraId="1F399F82" w14:textId="77777777" w:rsidR="001E256D" w:rsidRDefault="001E256D" w:rsidP="00E963A9">
      <w:pPr>
        <w:spacing w:after="0"/>
        <w:rPr>
          <w:rFonts w:ascii="Times New Roman" w:eastAsia="Times New Roman" w:hAnsi="Times New Roman"/>
          <w:noProof w:val="0"/>
          <w:sz w:val="20"/>
          <w:szCs w:val="20"/>
          <w:lang w:eastAsia="cs-CZ"/>
        </w:rPr>
      </w:pPr>
    </w:p>
    <w:p w14:paraId="00A90736" w14:textId="77777777" w:rsidR="008C3E75" w:rsidRDefault="008C3E75" w:rsidP="008C3E75">
      <w:pPr>
        <w:suppressAutoHyphens/>
        <w:overflowPunct w:val="0"/>
        <w:textAlignment w:val="baseline"/>
        <w:rPr>
          <w:rFonts w:ascii="Arial" w:hAnsi="Arial" w:cs="Arial"/>
          <w:b/>
          <w:color w:val="000000"/>
          <w:lang w:val="en-US"/>
        </w:rPr>
      </w:pPr>
    </w:p>
    <w:p w14:paraId="6F8652F2" w14:textId="77777777" w:rsidR="008C3E75" w:rsidRPr="005A4CCD" w:rsidRDefault="008C3E75" w:rsidP="008C3E75">
      <w:pPr>
        <w:suppressAutoHyphens/>
        <w:overflowPunct w:val="0"/>
        <w:spacing w:after="0"/>
        <w:textAlignment w:val="baseline"/>
        <w:rPr>
          <w:rFonts w:ascii="Arial" w:hAnsi="Arial" w:cs="Arial"/>
          <w:b/>
          <w:caps/>
          <w:color w:val="000000"/>
          <w:lang w:val="en-US" w:eastAsia="ar-SA"/>
        </w:rPr>
      </w:pPr>
      <w:r w:rsidRPr="00787DBF">
        <w:rPr>
          <w:rFonts w:ascii="Arial" w:hAnsi="Arial" w:cs="Arial"/>
          <w:b/>
          <w:color w:val="000000"/>
          <w:lang w:val="en-US"/>
        </w:rPr>
        <w:t>Representatives authorized to negotiate in contractual and economic matters</w:t>
      </w:r>
      <w:r w:rsidRPr="00787DBF">
        <w:rPr>
          <w:rFonts w:ascii="Arial" w:hAnsi="Arial" w:cs="Arial"/>
          <w:b/>
          <w:caps/>
          <w:color w:val="000000"/>
          <w:lang w:val="en-US"/>
        </w:rPr>
        <w:t>:</w:t>
      </w:r>
    </w:p>
    <w:p w14:paraId="0F28EDD4" w14:textId="77777777" w:rsidR="008C3E75" w:rsidRPr="005A4CCD" w:rsidRDefault="008C3E75" w:rsidP="008C3E75">
      <w:pPr>
        <w:suppressAutoHyphens/>
        <w:overflowPunct w:val="0"/>
        <w:spacing w:after="0"/>
        <w:textAlignment w:val="baseline"/>
        <w:rPr>
          <w:rFonts w:ascii="Arial" w:hAnsi="Arial" w:cs="Arial"/>
          <w:b/>
          <w:color w:val="000000"/>
          <w:lang w:val="en-US" w:eastAsia="ar-SA"/>
        </w:rPr>
      </w:pPr>
    </w:p>
    <w:p w14:paraId="303889DA" w14:textId="1080505B" w:rsidR="008C3E75" w:rsidRPr="00156780" w:rsidRDefault="008C3E75" w:rsidP="008C3E75">
      <w:pPr>
        <w:spacing w:after="0"/>
        <w:ind w:left="2552" w:hanging="2552"/>
        <w:jc w:val="both"/>
        <w:rPr>
          <w:rFonts w:ascii="Arial" w:hAnsi="Arial" w:cs="Arial"/>
          <w:bCs/>
          <w:lang w:val="en-US"/>
        </w:rPr>
      </w:pPr>
      <w:r w:rsidRPr="00787DBF">
        <w:rPr>
          <w:rFonts w:ascii="Arial" w:hAnsi="Arial" w:cs="Arial"/>
          <w:color w:val="000000"/>
          <w:lang w:val="en-US"/>
        </w:rPr>
        <w:t xml:space="preserve">On behalf of the </w:t>
      </w:r>
      <w:r w:rsidR="00776467" w:rsidRPr="00776467">
        <w:rPr>
          <w:rFonts w:ascii="Arial" w:hAnsi="Arial"/>
          <w:bCs/>
        </w:rPr>
        <w:t>Buyer</w:t>
      </w:r>
      <w:r w:rsidRPr="00787DBF">
        <w:rPr>
          <w:rFonts w:ascii="Arial" w:hAnsi="Arial" w:cs="Arial"/>
          <w:color w:val="000000"/>
          <w:lang w:val="en-US"/>
        </w:rPr>
        <w:t xml:space="preserve">: </w:t>
      </w:r>
      <w:r>
        <w:rPr>
          <w:rFonts w:ascii="Arial" w:hAnsi="Arial" w:cs="Arial"/>
          <w:color w:val="000000"/>
          <w:lang w:val="en-US"/>
        </w:rPr>
        <w:tab/>
      </w:r>
      <w:r>
        <w:rPr>
          <w:rFonts w:ascii="Arial" w:hAnsi="Arial" w:cs="Arial"/>
          <w:color w:val="000000"/>
          <w:lang w:val="en-US"/>
        </w:rPr>
        <w:tab/>
      </w:r>
      <w:r>
        <w:rPr>
          <w:rFonts w:ascii="Arial" w:hAnsi="Arial" w:cs="Arial"/>
          <w:b/>
          <w:bCs/>
          <w:lang w:val="en-US"/>
        </w:rPr>
        <w:t>Tomáš Hebelka</w:t>
      </w:r>
      <w:r w:rsidRPr="004651B1">
        <w:rPr>
          <w:rFonts w:ascii="Arial" w:hAnsi="Arial" w:cs="Arial"/>
          <w:b/>
          <w:bCs/>
          <w:lang w:val="en-US"/>
        </w:rPr>
        <w:t>,</w:t>
      </w:r>
      <w:r>
        <w:rPr>
          <w:rFonts w:ascii="Arial" w:hAnsi="Arial" w:cs="Arial"/>
          <w:bCs/>
          <w:lang w:val="en-US"/>
        </w:rPr>
        <w:t xml:space="preserve"> </w:t>
      </w:r>
      <w:r>
        <w:rPr>
          <w:rFonts w:ascii="Arial" w:hAnsi="Arial" w:cs="Arial"/>
          <w:b/>
          <w:bCs/>
          <w:lang w:val="en-US"/>
        </w:rPr>
        <w:t>MSc,</w:t>
      </w:r>
      <w:r w:rsidRPr="00787DBF">
        <w:rPr>
          <w:rFonts w:ascii="Arial" w:hAnsi="Arial" w:cs="Arial"/>
          <w:bCs/>
          <w:lang w:val="en-US"/>
        </w:rPr>
        <w:t xml:space="preserve"> </w:t>
      </w:r>
      <w:r w:rsidRPr="00F44E07">
        <w:rPr>
          <w:rFonts w:ascii="Arial" w:hAnsi="Arial" w:cs="Arial"/>
          <w:bCs/>
          <w:lang w:val="en-US"/>
        </w:rPr>
        <w:t>Chief Executive Officer</w:t>
      </w:r>
    </w:p>
    <w:p w14:paraId="040D2DA4" w14:textId="0CB1C0BC" w:rsidR="008C3E75" w:rsidRPr="00467355" w:rsidRDefault="008C3E75" w:rsidP="008C3E75">
      <w:pPr>
        <w:spacing w:after="0"/>
        <w:jc w:val="both"/>
        <w:rPr>
          <w:rFonts w:ascii="Arial" w:hAnsi="Arial" w:cs="Arial"/>
          <w:b/>
        </w:rPr>
      </w:pPr>
      <w:r>
        <w:rPr>
          <w:rFonts w:ascii="Arial" w:hAnsi="Arial"/>
        </w:rPr>
        <w:t>O</w:t>
      </w:r>
      <w:r w:rsidRPr="00467355">
        <w:rPr>
          <w:rFonts w:ascii="Arial" w:hAnsi="Arial"/>
        </w:rPr>
        <w:t xml:space="preserve">n behalf of the </w:t>
      </w:r>
      <w:r w:rsidR="00231DA4" w:rsidRPr="00231DA4">
        <w:rPr>
          <w:rFonts w:ascii="Arial" w:hAnsi="Arial"/>
          <w:bCs/>
        </w:rPr>
        <w:t>Seller</w:t>
      </w:r>
      <w:r w:rsidRPr="00467355">
        <w:rPr>
          <w:rFonts w:ascii="Arial" w:hAnsi="Arial"/>
        </w:rPr>
        <w:t>:</w:t>
      </w:r>
      <w:r w:rsidRPr="00467355">
        <w:tab/>
      </w:r>
      <w:r w:rsidRPr="00847B63">
        <w:rPr>
          <w:rFonts w:ascii="Arial" w:hAnsi="Arial"/>
          <w:highlight w:val="yellow"/>
        </w:rPr>
        <w:t>[</w:t>
      </w:r>
      <w:r w:rsidRPr="00847B63">
        <w:rPr>
          <w:rFonts w:ascii="Arial" w:hAnsi="Arial" w:cs="Arial"/>
          <w:highlight w:val="yellow"/>
          <w:rtl/>
          <w:cs/>
        </w:rPr>
        <w:t>•</w:t>
      </w:r>
      <w:r w:rsidRPr="00847B63">
        <w:rPr>
          <w:rFonts w:ascii="Arial" w:hAnsi="Arial"/>
          <w:highlight w:val="yellow"/>
        </w:rPr>
        <w:t>]</w:t>
      </w:r>
      <w:r>
        <w:rPr>
          <w:rFonts w:ascii="Arial" w:hAnsi="Arial"/>
        </w:rPr>
        <w:t>,</w:t>
      </w:r>
      <w:r w:rsidRPr="00847B63">
        <w:rPr>
          <w:rFonts w:ascii="Arial" w:hAnsi="Arial"/>
          <w:highlight w:val="yellow"/>
        </w:rPr>
        <w:t>[</w:t>
      </w:r>
      <w:r w:rsidRPr="00847B63">
        <w:rPr>
          <w:rFonts w:ascii="Arial" w:hAnsi="Arial" w:cs="Arial"/>
          <w:highlight w:val="yellow"/>
          <w:rtl/>
          <w:cs/>
        </w:rPr>
        <w:t>•</w:t>
      </w:r>
      <w:r w:rsidRPr="00847B63">
        <w:rPr>
          <w:rFonts w:ascii="Arial" w:hAnsi="Arial"/>
          <w:highlight w:val="yellow"/>
        </w:rPr>
        <w:t>]</w:t>
      </w:r>
    </w:p>
    <w:p w14:paraId="089C9DF6" w14:textId="77777777" w:rsidR="008C3E75" w:rsidRPr="005A4CCD" w:rsidRDefault="008C3E75" w:rsidP="008C3E75">
      <w:pPr>
        <w:suppressAutoHyphens/>
        <w:overflowPunct w:val="0"/>
        <w:spacing w:after="0"/>
        <w:textAlignment w:val="baseline"/>
        <w:rPr>
          <w:rFonts w:ascii="Arial" w:hAnsi="Arial" w:cs="Arial"/>
          <w:lang w:val="en-US" w:eastAsia="ar-SA"/>
        </w:rPr>
      </w:pPr>
    </w:p>
    <w:p w14:paraId="7B648E60" w14:textId="77777777" w:rsidR="008C3E75" w:rsidRPr="005A4CCD" w:rsidRDefault="008C3E75" w:rsidP="008C3E75">
      <w:pPr>
        <w:suppressAutoHyphens/>
        <w:overflowPunct w:val="0"/>
        <w:spacing w:after="0"/>
        <w:textAlignment w:val="baseline"/>
        <w:rPr>
          <w:rFonts w:ascii="Arial" w:hAnsi="Arial" w:cs="Arial"/>
          <w:b/>
          <w:color w:val="000000"/>
          <w:lang w:val="en-US" w:eastAsia="ar-SA"/>
        </w:rPr>
      </w:pPr>
      <w:r w:rsidRPr="00787DBF">
        <w:rPr>
          <w:rFonts w:ascii="Arial" w:hAnsi="Arial" w:cs="Arial"/>
          <w:b/>
          <w:color w:val="000000"/>
          <w:lang w:val="en-US"/>
        </w:rPr>
        <w:t>Representatives authorized to negotiate in factual and technical matters:</w:t>
      </w:r>
    </w:p>
    <w:p w14:paraId="5BB6F8ED" w14:textId="77777777" w:rsidR="008C3E75" w:rsidRPr="005A4CCD" w:rsidRDefault="008C3E75" w:rsidP="008C3E75">
      <w:pPr>
        <w:suppressAutoHyphens/>
        <w:overflowPunct w:val="0"/>
        <w:spacing w:after="0"/>
        <w:textAlignment w:val="baseline"/>
        <w:rPr>
          <w:rFonts w:ascii="Arial" w:hAnsi="Arial" w:cs="Arial"/>
          <w:color w:val="000000"/>
          <w:lang w:val="en-US" w:eastAsia="ar-SA"/>
        </w:rPr>
      </w:pPr>
    </w:p>
    <w:p w14:paraId="15788646" w14:textId="438DDAB3" w:rsidR="008C3E75" w:rsidRPr="008C3E75" w:rsidRDefault="008C3E75" w:rsidP="008C3E75">
      <w:pPr>
        <w:suppressAutoHyphens/>
        <w:overflowPunct w:val="0"/>
        <w:spacing w:after="0"/>
        <w:textAlignment w:val="baseline"/>
        <w:rPr>
          <w:rFonts w:ascii="Arial" w:hAnsi="Arial" w:cs="Arial"/>
          <w:bCs/>
          <w:color w:val="000000"/>
          <w:lang w:val="en-US" w:eastAsia="ar-SA"/>
        </w:rPr>
      </w:pPr>
      <w:r w:rsidRPr="00787DBF">
        <w:rPr>
          <w:rFonts w:ascii="Arial" w:hAnsi="Arial" w:cs="Arial"/>
          <w:color w:val="000000"/>
          <w:lang w:val="en-US"/>
        </w:rPr>
        <w:t xml:space="preserve">On behalf of the </w:t>
      </w:r>
      <w:r w:rsidR="00776467" w:rsidRPr="00776467">
        <w:rPr>
          <w:rFonts w:ascii="Arial" w:hAnsi="Arial"/>
          <w:bCs/>
        </w:rPr>
        <w:t>Buyer</w:t>
      </w:r>
      <w:r w:rsidRPr="00787DBF">
        <w:rPr>
          <w:rFonts w:ascii="Arial" w:hAnsi="Arial" w:cs="Arial"/>
          <w:color w:val="000000"/>
          <w:lang w:val="en-US"/>
        </w:rPr>
        <w:t xml:space="preserve">:  </w:t>
      </w:r>
      <w:r>
        <w:rPr>
          <w:rFonts w:ascii="Arial" w:hAnsi="Arial" w:cs="Arial"/>
          <w:color w:val="000000"/>
          <w:lang w:val="en-US"/>
        </w:rPr>
        <w:tab/>
      </w:r>
      <w:r w:rsidR="006D4925">
        <w:rPr>
          <w:rFonts w:ascii="Arial" w:hAnsi="Arial" w:cs="Arial"/>
          <w:b/>
          <w:color w:val="000000"/>
          <w:lang w:val="en-US"/>
        </w:rPr>
        <w:t>Ing</w:t>
      </w:r>
      <w:r w:rsidR="00766736">
        <w:rPr>
          <w:rFonts w:ascii="Arial" w:hAnsi="Arial" w:cs="Arial"/>
          <w:b/>
          <w:color w:val="000000"/>
          <w:lang w:val="en-US"/>
        </w:rPr>
        <w:t>.</w:t>
      </w:r>
      <w:r w:rsidR="006D4925">
        <w:rPr>
          <w:rFonts w:ascii="Arial" w:hAnsi="Arial" w:cs="Arial"/>
          <w:b/>
          <w:color w:val="000000"/>
          <w:lang w:val="en-US"/>
        </w:rPr>
        <w:t xml:space="preserve"> Ondřej Hyršl, </w:t>
      </w:r>
      <w:r w:rsidR="006D4925" w:rsidRPr="00EC2CF6">
        <w:rPr>
          <w:rFonts w:ascii="Arial" w:hAnsi="Arial" w:cs="Arial"/>
          <w:bCs/>
          <w:color w:val="000000"/>
          <w:lang w:val="en-US"/>
        </w:rPr>
        <w:t>Production Director</w:t>
      </w:r>
    </w:p>
    <w:p w14:paraId="4BC3EDAA" w14:textId="54B1AA40" w:rsidR="008C3E75" w:rsidRPr="00467355" w:rsidRDefault="008C3E75" w:rsidP="008C3E75">
      <w:pPr>
        <w:spacing w:after="0"/>
        <w:jc w:val="both"/>
        <w:rPr>
          <w:rFonts w:ascii="Arial" w:hAnsi="Arial" w:cs="Arial"/>
          <w:b/>
        </w:rPr>
      </w:pPr>
      <w:r>
        <w:rPr>
          <w:rFonts w:ascii="Arial" w:hAnsi="Arial"/>
        </w:rPr>
        <w:t>O</w:t>
      </w:r>
      <w:r w:rsidRPr="00467355">
        <w:rPr>
          <w:rFonts w:ascii="Arial" w:hAnsi="Arial"/>
        </w:rPr>
        <w:t xml:space="preserve">n behalf of the </w:t>
      </w:r>
      <w:r w:rsidR="00231DA4" w:rsidRPr="00231DA4">
        <w:rPr>
          <w:rFonts w:ascii="Arial" w:hAnsi="Arial"/>
          <w:bCs/>
        </w:rPr>
        <w:t>Seller</w:t>
      </w:r>
      <w:r w:rsidRPr="00467355">
        <w:rPr>
          <w:rFonts w:ascii="Arial" w:hAnsi="Arial"/>
        </w:rPr>
        <w:t>:</w:t>
      </w:r>
      <w:r w:rsidRPr="00467355">
        <w:tab/>
      </w:r>
      <w:r w:rsidRPr="00847B63">
        <w:rPr>
          <w:rFonts w:ascii="Arial" w:hAnsi="Arial"/>
          <w:highlight w:val="yellow"/>
        </w:rPr>
        <w:t>[</w:t>
      </w:r>
      <w:r w:rsidRPr="00847B63">
        <w:rPr>
          <w:rFonts w:ascii="Arial" w:hAnsi="Arial" w:cs="Arial"/>
          <w:highlight w:val="yellow"/>
          <w:rtl/>
          <w:cs/>
        </w:rPr>
        <w:t>•</w:t>
      </w:r>
      <w:r w:rsidRPr="00847B63">
        <w:rPr>
          <w:rFonts w:ascii="Arial" w:hAnsi="Arial"/>
          <w:highlight w:val="yellow"/>
        </w:rPr>
        <w:t>]</w:t>
      </w:r>
      <w:r>
        <w:rPr>
          <w:rFonts w:ascii="Arial" w:hAnsi="Arial"/>
        </w:rPr>
        <w:t>,</w:t>
      </w:r>
      <w:r w:rsidRPr="00847B63">
        <w:rPr>
          <w:rFonts w:ascii="Arial" w:hAnsi="Arial"/>
          <w:highlight w:val="yellow"/>
        </w:rPr>
        <w:t>[</w:t>
      </w:r>
      <w:r w:rsidRPr="00847B63">
        <w:rPr>
          <w:rFonts w:ascii="Arial" w:hAnsi="Arial" w:cs="Arial"/>
          <w:highlight w:val="yellow"/>
          <w:rtl/>
          <w:cs/>
        </w:rPr>
        <w:t>•</w:t>
      </w:r>
      <w:r w:rsidRPr="00847B63">
        <w:rPr>
          <w:rFonts w:ascii="Arial" w:hAnsi="Arial"/>
          <w:highlight w:val="yellow"/>
        </w:rPr>
        <w:t>]</w:t>
      </w:r>
    </w:p>
    <w:p w14:paraId="3681827A" w14:textId="77777777" w:rsidR="008C3E75" w:rsidRDefault="008C3E75" w:rsidP="00E963A9">
      <w:pPr>
        <w:spacing w:after="0"/>
        <w:rPr>
          <w:rFonts w:ascii="Times New Roman" w:eastAsia="Times New Roman" w:hAnsi="Times New Roman"/>
          <w:noProof w:val="0"/>
          <w:sz w:val="20"/>
          <w:szCs w:val="20"/>
          <w:lang w:eastAsia="cs-CZ"/>
        </w:rPr>
      </w:pPr>
    </w:p>
    <w:p w14:paraId="2177557E" w14:textId="300A304D" w:rsidR="009224AE" w:rsidRDefault="009224AE" w:rsidP="00E963A9">
      <w:pPr>
        <w:spacing w:after="0"/>
        <w:rPr>
          <w:rFonts w:ascii="Times New Roman" w:eastAsia="Times New Roman" w:hAnsi="Times New Roman"/>
          <w:noProof w:val="0"/>
          <w:sz w:val="20"/>
          <w:szCs w:val="20"/>
          <w:lang w:eastAsia="cs-CZ"/>
        </w:rPr>
      </w:pPr>
    </w:p>
    <w:p w14:paraId="0DE0D76C" w14:textId="77777777" w:rsidR="00E71663" w:rsidRPr="0002519F" w:rsidRDefault="00E71663" w:rsidP="00E963A9">
      <w:pPr>
        <w:spacing w:after="0"/>
        <w:rPr>
          <w:rFonts w:ascii="Times New Roman" w:eastAsia="Times New Roman" w:hAnsi="Times New Roman"/>
          <w:noProof w:val="0"/>
          <w:sz w:val="20"/>
          <w:szCs w:val="20"/>
          <w:lang w:eastAsia="cs-CZ"/>
        </w:rPr>
      </w:pPr>
    </w:p>
    <w:p w14:paraId="7A178E13" w14:textId="77777777" w:rsidR="008603C0" w:rsidRPr="009D28EA" w:rsidRDefault="00535367" w:rsidP="00E963A9">
      <w:pPr>
        <w:pStyle w:val="Prohlen"/>
        <w:widowControl/>
        <w:numPr>
          <w:ilvl w:val="0"/>
          <w:numId w:val="3"/>
        </w:numPr>
        <w:spacing w:after="120" w:line="276" w:lineRule="auto"/>
        <w:ind w:left="1066" w:hanging="357"/>
        <w:rPr>
          <w:rFonts w:ascii="Arial Black" w:hAnsi="Arial Black" w:cs="Arial"/>
          <w:bCs/>
          <w:smallCaps/>
          <w:szCs w:val="24"/>
        </w:rPr>
      </w:pPr>
      <w:r>
        <w:rPr>
          <w:rFonts w:ascii="Arial Black" w:hAnsi="Arial Black"/>
          <w:bCs/>
          <w:smallCaps/>
          <w:szCs w:val="24"/>
        </w:rPr>
        <w:t>INTRODUCTORY PROVISIONS</w:t>
      </w:r>
    </w:p>
    <w:p w14:paraId="74B25DCB" w14:textId="0A715DD9" w:rsidR="008603C0" w:rsidRPr="00250FDD" w:rsidRDefault="00CE627C" w:rsidP="00250FDD">
      <w:pPr>
        <w:pStyle w:val="Kapitola1"/>
        <w:spacing w:line="276" w:lineRule="auto"/>
        <w:rPr>
          <w:rFonts w:ascii="Arial" w:hAnsi="Arial"/>
          <w:color w:val="000000"/>
          <w:sz w:val="22"/>
          <w:szCs w:val="22"/>
        </w:rPr>
      </w:pPr>
      <w:bookmarkStart w:id="0" w:name="_Ref263769941"/>
      <w:r>
        <w:rPr>
          <w:rFonts w:ascii="Arial" w:hAnsi="Arial"/>
          <w:color w:val="000000"/>
          <w:sz w:val="22"/>
          <w:szCs w:val="22"/>
        </w:rPr>
        <w:t xml:space="preserve">This Contract </w:t>
      </w:r>
      <w:r w:rsidRPr="00CE627C">
        <w:rPr>
          <w:rFonts w:ascii="Arial" w:hAnsi="Arial"/>
          <w:color w:val="000000"/>
          <w:sz w:val="22"/>
          <w:szCs w:val="22"/>
        </w:rPr>
        <w:t xml:space="preserve">is concluded on the basis of the results of a simplified below-threshold procedure </w:t>
      </w:r>
      <w:r w:rsidRPr="00875ABD">
        <w:rPr>
          <w:rFonts w:ascii="Arial" w:hAnsi="Arial"/>
          <w:color w:val="000000"/>
          <w:sz w:val="22"/>
          <w:szCs w:val="22"/>
        </w:rPr>
        <w:t>within the meaning of Section 53 of the PPA for the public contract entitled</w:t>
      </w:r>
      <w:r w:rsidR="008603C0" w:rsidRPr="00875ABD">
        <w:rPr>
          <w:rFonts w:ascii="Arial" w:hAnsi="Arial"/>
          <w:color w:val="000000"/>
          <w:sz w:val="22"/>
          <w:szCs w:val="22"/>
        </w:rPr>
        <w:t xml:space="preserve"> </w:t>
      </w:r>
      <w:r w:rsidR="00B93133" w:rsidRPr="00875ABD">
        <w:rPr>
          <w:rFonts w:ascii="Arial" w:hAnsi="Arial"/>
          <w:color w:val="000000"/>
          <w:sz w:val="22"/>
          <w:szCs w:val="22"/>
        </w:rPr>
        <w:t>“</w:t>
      </w:r>
      <w:r w:rsidR="007A1DBF" w:rsidRPr="00875ABD">
        <w:rPr>
          <w:rFonts w:ascii="Arial" w:hAnsi="Arial"/>
          <w:color w:val="000000"/>
          <w:sz w:val="22"/>
          <w:szCs w:val="22"/>
        </w:rPr>
        <w:t xml:space="preserve">Supply the </w:t>
      </w:r>
      <w:r w:rsidR="000273AB" w:rsidRPr="00875ABD">
        <w:rPr>
          <w:rFonts w:ascii="Arial" w:hAnsi="Arial"/>
          <w:color w:val="000000"/>
          <w:sz w:val="22"/>
          <w:szCs w:val="22"/>
        </w:rPr>
        <w:t>Hot Stamping Foil with Diffractive Optically Variable Image Devices for the Commemorative Banknote</w:t>
      </w:r>
      <w:r w:rsidR="004A0756" w:rsidRPr="00875ABD">
        <w:rPr>
          <w:rFonts w:ascii="Arial" w:hAnsi="Arial"/>
          <w:color w:val="000000"/>
          <w:sz w:val="22"/>
          <w:szCs w:val="22"/>
        </w:rPr>
        <w:t xml:space="preserve">” </w:t>
      </w:r>
      <w:r w:rsidR="008603C0" w:rsidRPr="00875ABD">
        <w:rPr>
          <w:rFonts w:ascii="Arial" w:hAnsi="Arial"/>
          <w:color w:val="000000"/>
          <w:sz w:val="22"/>
          <w:szCs w:val="22"/>
        </w:rPr>
        <w:t>(hereinafter</w:t>
      </w:r>
      <w:r w:rsidR="008603C0" w:rsidRPr="00250FDD">
        <w:rPr>
          <w:rFonts w:ascii="Arial" w:hAnsi="Arial"/>
          <w:color w:val="000000"/>
          <w:sz w:val="22"/>
          <w:szCs w:val="22"/>
        </w:rPr>
        <w:t xml:space="preserve"> referred to as the "</w:t>
      </w:r>
      <w:r w:rsidR="008603C0" w:rsidRPr="00366559">
        <w:rPr>
          <w:rFonts w:ascii="Arial" w:hAnsi="Arial"/>
          <w:b/>
          <w:bCs/>
          <w:color w:val="000000"/>
          <w:sz w:val="22"/>
          <w:szCs w:val="22"/>
        </w:rPr>
        <w:t>Tender Procedure</w:t>
      </w:r>
      <w:r w:rsidR="008603C0" w:rsidRPr="00250FDD">
        <w:rPr>
          <w:rFonts w:ascii="Arial" w:hAnsi="Arial"/>
          <w:color w:val="000000"/>
          <w:sz w:val="22"/>
          <w:szCs w:val="22"/>
        </w:rPr>
        <w:t xml:space="preserve">”) with the </w:t>
      </w:r>
      <w:r w:rsidR="00C1281F" w:rsidRPr="00C1281F">
        <w:rPr>
          <w:rFonts w:ascii="Arial" w:hAnsi="Arial"/>
          <w:color w:val="000000"/>
          <w:sz w:val="22"/>
          <w:szCs w:val="22"/>
        </w:rPr>
        <w:t>Seller</w:t>
      </w:r>
      <w:r w:rsidR="008603C0" w:rsidRPr="00250FDD">
        <w:rPr>
          <w:rFonts w:ascii="Arial" w:hAnsi="Arial"/>
          <w:color w:val="000000"/>
          <w:sz w:val="22"/>
          <w:szCs w:val="22"/>
        </w:rPr>
        <w:t xml:space="preserve"> that meets any and all tender conditions, and the tender of which was selected as economically the most advantageous. Further, this </w:t>
      </w:r>
      <w:r w:rsidR="00170C1B" w:rsidRPr="00170C1B">
        <w:rPr>
          <w:rFonts w:ascii="Arial" w:hAnsi="Arial"/>
          <w:color w:val="000000"/>
          <w:sz w:val="22"/>
          <w:szCs w:val="22"/>
        </w:rPr>
        <w:t>Contract</w:t>
      </w:r>
      <w:r w:rsidR="008603C0" w:rsidRPr="00250FDD">
        <w:rPr>
          <w:rFonts w:ascii="Arial" w:hAnsi="Arial"/>
          <w:color w:val="000000"/>
          <w:sz w:val="22"/>
          <w:szCs w:val="22"/>
        </w:rPr>
        <w:t xml:space="preserve"> was based on the </w:t>
      </w:r>
      <w:r w:rsidR="00C1281F" w:rsidRPr="00C1281F">
        <w:rPr>
          <w:rFonts w:ascii="Arial" w:hAnsi="Arial"/>
          <w:color w:val="000000"/>
          <w:sz w:val="22"/>
          <w:szCs w:val="22"/>
        </w:rPr>
        <w:t>Seller</w:t>
      </w:r>
      <w:r w:rsidR="008603C0" w:rsidRPr="00250FDD">
        <w:rPr>
          <w:rFonts w:ascii="Arial" w:hAnsi="Arial"/>
          <w:color w:val="000000"/>
          <w:sz w:val="22"/>
          <w:szCs w:val="22"/>
        </w:rPr>
        <w:t xml:space="preserve">’s tender filed under the Tender Procedure on </w:t>
      </w:r>
      <w:r w:rsidR="008603C0" w:rsidRPr="00B4073F">
        <w:rPr>
          <w:rFonts w:ascii="Arial" w:hAnsi="Arial"/>
          <w:b/>
          <w:bCs/>
          <w:color w:val="000000"/>
          <w:sz w:val="22"/>
          <w:szCs w:val="22"/>
        </w:rPr>
        <w:t>[</w:t>
      </w:r>
      <w:r w:rsidR="008603C0" w:rsidRPr="00B4073F">
        <w:rPr>
          <w:rFonts w:ascii="Arial" w:hAnsi="Arial"/>
          <w:b/>
          <w:bCs/>
          <w:color w:val="000000"/>
          <w:sz w:val="22"/>
          <w:szCs w:val="22"/>
          <w:highlight w:val="yellow"/>
        </w:rPr>
        <w:t xml:space="preserve">the </w:t>
      </w:r>
      <w:r w:rsidR="00C1281F" w:rsidRPr="00C1281F">
        <w:rPr>
          <w:rFonts w:ascii="Arial" w:hAnsi="Arial"/>
          <w:b/>
          <w:bCs/>
          <w:color w:val="000000"/>
          <w:sz w:val="22"/>
          <w:szCs w:val="22"/>
          <w:highlight w:val="yellow"/>
        </w:rPr>
        <w:t>Seller</w:t>
      </w:r>
      <w:r w:rsidR="008603C0" w:rsidRPr="00C1281F">
        <w:rPr>
          <w:rFonts w:ascii="Arial" w:hAnsi="Arial"/>
          <w:b/>
          <w:bCs/>
          <w:color w:val="000000"/>
          <w:sz w:val="22"/>
          <w:szCs w:val="22"/>
          <w:highlight w:val="yellow"/>
        </w:rPr>
        <w:t xml:space="preserve"> to </w:t>
      </w:r>
      <w:r w:rsidR="008603C0" w:rsidRPr="00B4073F">
        <w:rPr>
          <w:rFonts w:ascii="Arial" w:hAnsi="Arial"/>
          <w:b/>
          <w:bCs/>
          <w:color w:val="000000"/>
          <w:sz w:val="22"/>
          <w:szCs w:val="22"/>
          <w:highlight w:val="yellow"/>
        </w:rPr>
        <w:t>a</w:t>
      </w:r>
      <w:r w:rsidR="002330E5" w:rsidRPr="00B4073F">
        <w:rPr>
          <w:rFonts w:ascii="Arial" w:hAnsi="Arial"/>
          <w:b/>
          <w:bCs/>
          <w:color w:val="000000"/>
          <w:sz w:val="22"/>
          <w:szCs w:val="22"/>
          <w:highlight w:val="yellow"/>
        </w:rPr>
        <w:t>dd its t</w:t>
      </w:r>
      <w:r w:rsidR="008603C0" w:rsidRPr="00B4073F">
        <w:rPr>
          <w:rFonts w:ascii="Arial" w:hAnsi="Arial"/>
          <w:b/>
          <w:bCs/>
          <w:color w:val="000000"/>
          <w:sz w:val="22"/>
          <w:szCs w:val="22"/>
          <w:highlight w:val="yellow"/>
        </w:rPr>
        <w:t>ender submission date</w:t>
      </w:r>
      <w:r w:rsidR="008603C0" w:rsidRPr="00B4073F">
        <w:rPr>
          <w:rFonts w:ascii="Arial" w:hAnsi="Arial"/>
          <w:b/>
          <w:bCs/>
          <w:color w:val="000000"/>
          <w:sz w:val="22"/>
          <w:szCs w:val="22"/>
        </w:rPr>
        <w:t>]</w:t>
      </w:r>
      <w:r w:rsidR="008603C0" w:rsidRPr="00250FDD">
        <w:rPr>
          <w:rFonts w:ascii="Arial" w:hAnsi="Arial"/>
          <w:color w:val="000000"/>
          <w:sz w:val="22"/>
          <w:szCs w:val="22"/>
        </w:rPr>
        <w:t>, the content of which is known to the Parties (hereinafter referred to as the “</w:t>
      </w:r>
      <w:r w:rsidR="008603C0" w:rsidRPr="00366559">
        <w:rPr>
          <w:rFonts w:ascii="Arial" w:hAnsi="Arial"/>
          <w:b/>
          <w:bCs/>
          <w:color w:val="000000"/>
          <w:sz w:val="22"/>
          <w:szCs w:val="22"/>
        </w:rPr>
        <w:t>tender</w:t>
      </w:r>
      <w:r w:rsidR="008603C0" w:rsidRPr="00250FDD">
        <w:rPr>
          <w:rFonts w:ascii="Arial" w:hAnsi="Arial"/>
          <w:color w:val="000000"/>
          <w:sz w:val="22"/>
          <w:szCs w:val="22"/>
        </w:rPr>
        <w:t>”).</w:t>
      </w:r>
    </w:p>
    <w:bookmarkEnd w:id="0"/>
    <w:p w14:paraId="79C52E5A" w14:textId="7E0F5C9C" w:rsidR="008603C0" w:rsidRPr="00443D4A" w:rsidRDefault="008603C0" w:rsidP="001F6CBE">
      <w:pPr>
        <w:pStyle w:val="Kapitola1"/>
        <w:spacing w:line="276" w:lineRule="auto"/>
        <w:rPr>
          <w:rFonts w:ascii="Arial" w:hAnsi="Arial" w:cs="Arial"/>
          <w:color w:val="000000"/>
          <w:sz w:val="22"/>
          <w:szCs w:val="22"/>
        </w:rPr>
      </w:pPr>
      <w:r>
        <w:rPr>
          <w:rFonts w:ascii="Arial" w:hAnsi="Arial"/>
          <w:color w:val="000000"/>
          <w:sz w:val="22"/>
          <w:szCs w:val="22"/>
        </w:rPr>
        <w:t xml:space="preserve">When interpreting this </w:t>
      </w:r>
      <w:r w:rsidR="00170C1B" w:rsidRPr="00170C1B">
        <w:rPr>
          <w:rFonts w:ascii="Arial" w:hAnsi="Arial"/>
          <w:color w:val="000000"/>
          <w:sz w:val="22"/>
          <w:szCs w:val="22"/>
        </w:rPr>
        <w:t>Contract</w:t>
      </w:r>
      <w:r>
        <w:rPr>
          <w:rFonts w:ascii="Arial" w:hAnsi="Arial"/>
          <w:color w:val="000000"/>
          <w:sz w:val="22"/>
          <w:szCs w:val="22"/>
        </w:rPr>
        <w:t>, the Parties shall take account of the tender terms and conditions and the purpose of the subject</w:t>
      </w:r>
      <w:r w:rsidR="00590804">
        <w:rPr>
          <w:rFonts w:ascii="Arial" w:hAnsi="Arial"/>
          <w:color w:val="000000"/>
          <w:sz w:val="22"/>
          <w:szCs w:val="22"/>
        </w:rPr>
        <w:t xml:space="preserve"> of</w:t>
      </w:r>
      <w:r>
        <w:rPr>
          <w:rFonts w:ascii="Arial" w:hAnsi="Arial"/>
          <w:color w:val="000000"/>
          <w:sz w:val="22"/>
          <w:szCs w:val="22"/>
        </w:rPr>
        <w:t xml:space="preserve"> </w:t>
      </w:r>
      <w:r w:rsidR="00590804">
        <w:rPr>
          <w:rFonts w:ascii="Arial" w:hAnsi="Arial"/>
          <w:color w:val="000000"/>
          <w:sz w:val="22"/>
          <w:szCs w:val="22"/>
        </w:rPr>
        <w:t>T</w:t>
      </w:r>
      <w:r>
        <w:rPr>
          <w:rFonts w:ascii="Arial" w:hAnsi="Arial"/>
          <w:color w:val="000000"/>
          <w:sz w:val="22"/>
          <w:szCs w:val="22"/>
        </w:rPr>
        <w:t>ender</w:t>
      </w:r>
      <w:r w:rsidR="00590804">
        <w:rPr>
          <w:rFonts w:ascii="Arial" w:hAnsi="Arial"/>
          <w:color w:val="000000"/>
          <w:sz w:val="22"/>
          <w:szCs w:val="22"/>
        </w:rPr>
        <w:t xml:space="preserve"> </w:t>
      </w:r>
      <w:r w:rsidR="00F54CB4">
        <w:rPr>
          <w:rFonts w:ascii="Arial" w:hAnsi="Arial"/>
          <w:color w:val="000000"/>
          <w:sz w:val="22"/>
          <w:szCs w:val="22"/>
        </w:rPr>
        <w:t>P</w:t>
      </w:r>
      <w:r w:rsidR="00590804">
        <w:rPr>
          <w:rFonts w:ascii="Arial" w:hAnsi="Arial"/>
          <w:color w:val="000000"/>
          <w:sz w:val="22"/>
          <w:szCs w:val="22"/>
        </w:rPr>
        <w:t>rocedure</w:t>
      </w:r>
      <w:r>
        <w:rPr>
          <w:rFonts w:ascii="Arial" w:hAnsi="Arial"/>
          <w:color w:val="000000"/>
          <w:sz w:val="22"/>
          <w:szCs w:val="22"/>
        </w:rPr>
        <w:t>. The provisions of laws and regulations on interpretation of legal conduct are not affected by this.</w:t>
      </w:r>
    </w:p>
    <w:p w14:paraId="1C902B68" w14:textId="2F521827" w:rsidR="001E256D" w:rsidRPr="00443D4A" w:rsidRDefault="008603C0" w:rsidP="001F6CBE">
      <w:pPr>
        <w:pStyle w:val="Kapitola1"/>
        <w:spacing w:line="276" w:lineRule="auto"/>
        <w:rPr>
          <w:rFonts w:ascii="Arial" w:hAnsi="Arial" w:cs="Arial"/>
          <w:color w:val="000000"/>
          <w:sz w:val="22"/>
          <w:szCs w:val="22"/>
        </w:rPr>
      </w:pPr>
      <w:r>
        <w:rPr>
          <w:rFonts w:ascii="Arial" w:hAnsi="Arial"/>
          <w:color w:val="000000"/>
          <w:sz w:val="22"/>
          <w:szCs w:val="22"/>
        </w:rPr>
        <w:t xml:space="preserve">The </w:t>
      </w:r>
      <w:r w:rsidR="00170C1B" w:rsidRPr="00170C1B">
        <w:rPr>
          <w:rFonts w:ascii="Arial" w:hAnsi="Arial"/>
          <w:color w:val="000000"/>
          <w:sz w:val="22"/>
          <w:szCs w:val="22"/>
        </w:rPr>
        <w:t>Contract</w:t>
      </w:r>
      <w:r>
        <w:rPr>
          <w:rFonts w:ascii="Arial" w:hAnsi="Arial"/>
          <w:color w:val="000000"/>
          <w:sz w:val="22"/>
          <w:szCs w:val="22"/>
        </w:rPr>
        <w:t xml:space="preserve"> regulates terms and conditions for execution of the individual supplies by the </w:t>
      </w:r>
      <w:r w:rsidR="00C1281F" w:rsidRPr="00C1281F">
        <w:rPr>
          <w:rFonts w:ascii="Arial" w:hAnsi="Arial"/>
          <w:color w:val="000000"/>
          <w:sz w:val="22"/>
          <w:szCs w:val="22"/>
        </w:rPr>
        <w:t>Seller</w:t>
      </w:r>
      <w:r>
        <w:rPr>
          <w:rFonts w:ascii="Arial" w:hAnsi="Arial"/>
          <w:color w:val="000000"/>
          <w:sz w:val="22"/>
          <w:szCs w:val="22"/>
        </w:rPr>
        <w:t>, as well as other rights and obligations of the Parties related to the realisation of the subject hereof.</w:t>
      </w:r>
    </w:p>
    <w:p w14:paraId="61DE003B" w14:textId="5CC7DECB" w:rsidR="00961C7A" w:rsidRPr="00250FDD" w:rsidRDefault="00961C7A" w:rsidP="00F54CB4">
      <w:pPr>
        <w:pStyle w:val="Kapitola1"/>
        <w:spacing w:line="276" w:lineRule="auto"/>
        <w:rPr>
          <w:rFonts w:ascii="Arial" w:hAnsi="Arial"/>
          <w:color w:val="000000"/>
          <w:sz w:val="22"/>
          <w:szCs w:val="22"/>
        </w:rPr>
      </w:pPr>
      <w:r w:rsidRPr="00250FDD">
        <w:rPr>
          <w:rFonts w:ascii="Arial" w:hAnsi="Arial"/>
          <w:color w:val="000000"/>
          <w:sz w:val="22"/>
          <w:szCs w:val="22"/>
        </w:rPr>
        <w:t xml:space="preserve">The purpose of this </w:t>
      </w:r>
      <w:r w:rsidR="00170C1B" w:rsidRPr="00170C1B">
        <w:rPr>
          <w:rFonts w:ascii="Arial" w:hAnsi="Arial"/>
          <w:color w:val="000000"/>
          <w:sz w:val="22"/>
          <w:szCs w:val="22"/>
        </w:rPr>
        <w:t>Contract</w:t>
      </w:r>
      <w:r w:rsidRPr="00250FDD">
        <w:rPr>
          <w:rFonts w:ascii="Arial" w:hAnsi="Arial"/>
          <w:color w:val="000000"/>
          <w:sz w:val="22"/>
          <w:szCs w:val="22"/>
        </w:rPr>
        <w:t xml:space="preserve"> is to </w:t>
      </w:r>
      <w:r w:rsidR="00AD51EC" w:rsidRPr="00250FDD">
        <w:rPr>
          <w:rFonts w:ascii="Arial" w:hAnsi="Arial"/>
          <w:color w:val="000000"/>
          <w:sz w:val="22"/>
          <w:szCs w:val="22"/>
        </w:rPr>
        <w:t xml:space="preserve">secure supply of a </w:t>
      </w:r>
      <w:r w:rsidR="00250FDD">
        <w:rPr>
          <w:rFonts w:ascii="Arial" w:hAnsi="Arial"/>
          <w:color w:val="000000"/>
          <w:sz w:val="22"/>
          <w:szCs w:val="22"/>
        </w:rPr>
        <w:t xml:space="preserve">Security element - </w:t>
      </w:r>
      <w:r w:rsidR="00250FDD" w:rsidRPr="00250FDD">
        <w:rPr>
          <w:rFonts w:ascii="Arial" w:hAnsi="Arial"/>
          <w:color w:val="000000"/>
          <w:sz w:val="22"/>
          <w:szCs w:val="22"/>
        </w:rPr>
        <w:t>Diffractive optical variable image device</w:t>
      </w:r>
      <w:r w:rsidR="00AE0392">
        <w:rPr>
          <w:rFonts w:ascii="Arial" w:hAnsi="Arial"/>
          <w:color w:val="000000"/>
          <w:sz w:val="22"/>
          <w:szCs w:val="22"/>
        </w:rPr>
        <w:t>s</w:t>
      </w:r>
      <w:r w:rsidR="00250FDD" w:rsidRPr="00250FDD">
        <w:rPr>
          <w:rFonts w:ascii="Arial" w:hAnsi="Arial"/>
          <w:color w:val="000000"/>
          <w:sz w:val="22"/>
          <w:szCs w:val="22"/>
        </w:rPr>
        <w:t xml:space="preserve"> (DOVID</w:t>
      </w:r>
      <w:r w:rsidR="00AE0392">
        <w:rPr>
          <w:rFonts w:ascii="Arial" w:hAnsi="Arial"/>
          <w:color w:val="000000"/>
          <w:sz w:val="22"/>
          <w:szCs w:val="22"/>
        </w:rPr>
        <w:t>s</w:t>
      </w:r>
      <w:r w:rsidR="00250FDD" w:rsidRPr="00250FDD">
        <w:rPr>
          <w:rFonts w:ascii="Arial" w:hAnsi="Arial"/>
          <w:color w:val="000000"/>
          <w:sz w:val="22"/>
          <w:szCs w:val="22"/>
        </w:rPr>
        <w:t xml:space="preserve">) for </w:t>
      </w:r>
      <w:r w:rsidR="005549B8">
        <w:rPr>
          <w:rFonts w:ascii="Arial" w:hAnsi="Arial"/>
          <w:color w:val="000000"/>
          <w:sz w:val="22"/>
          <w:szCs w:val="22"/>
        </w:rPr>
        <w:t xml:space="preserve">Banknote </w:t>
      </w:r>
      <w:r w:rsidR="00AD51EC" w:rsidRPr="00250FDD">
        <w:rPr>
          <w:rFonts w:ascii="Arial" w:hAnsi="Arial"/>
          <w:color w:val="000000"/>
          <w:sz w:val="22"/>
          <w:szCs w:val="22"/>
        </w:rPr>
        <w:t>in</w:t>
      </w:r>
      <w:r w:rsidRPr="00250FDD">
        <w:rPr>
          <w:rFonts w:ascii="Arial" w:hAnsi="Arial"/>
          <w:color w:val="000000"/>
          <w:sz w:val="22"/>
          <w:szCs w:val="22"/>
        </w:rPr>
        <w:t xml:space="preserve"> line with the </w:t>
      </w:r>
      <w:r w:rsidR="00776467" w:rsidRPr="00776467">
        <w:rPr>
          <w:rFonts w:ascii="Arial" w:hAnsi="Arial"/>
          <w:color w:val="000000"/>
          <w:sz w:val="22"/>
          <w:szCs w:val="22"/>
        </w:rPr>
        <w:t>Buyer</w:t>
      </w:r>
      <w:r w:rsidRPr="00250FDD">
        <w:rPr>
          <w:rFonts w:ascii="Arial" w:hAnsi="Arial"/>
          <w:color w:val="000000"/>
          <w:sz w:val="22"/>
          <w:szCs w:val="22"/>
        </w:rPr>
        <w:t>’s needs.</w:t>
      </w:r>
    </w:p>
    <w:p w14:paraId="1CBBD444" w14:textId="4D509E53" w:rsidR="00FA6B2A" w:rsidRPr="00835CF1" w:rsidRDefault="00621E72" w:rsidP="00F54CB4">
      <w:pPr>
        <w:pStyle w:val="Kapitola1"/>
        <w:spacing w:line="276" w:lineRule="auto"/>
        <w:rPr>
          <w:rFonts w:ascii="Arial" w:hAnsi="Arial"/>
          <w:color w:val="000000"/>
          <w:sz w:val="22"/>
          <w:szCs w:val="22"/>
        </w:rPr>
      </w:pPr>
      <w:r>
        <w:rPr>
          <w:rFonts w:ascii="Arial" w:hAnsi="Arial"/>
          <w:color w:val="000000"/>
          <w:sz w:val="22"/>
          <w:szCs w:val="22"/>
        </w:rPr>
        <w:t xml:space="preserve">For </w:t>
      </w:r>
      <w:r w:rsidRPr="00445DE1">
        <w:rPr>
          <w:rFonts w:ascii="Arial" w:hAnsi="Arial"/>
          <w:color w:val="000000"/>
          <w:sz w:val="22"/>
          <w:szCs w:val="22"/>
        </w:rPr>
        <w:t xml:space="preserve">purpose of this </w:t>
      </w:r>
      <w:r w:rsidR="00170C1B" w:rsidRPr="00835CF1">
        <w:rPr>
          <w:rFonts w:ascii="Arial" w:hAnsi="Arial"/>
          <w:color w:val="000000"/>
          <w:sz w:val="22"/>
          <w:szCs w:val="22"/>
        </w:rPr>
        <w:t>Contract</w:t>
      </w:r>
      <w:r w:rsidR="00FA6B2A" w:rsidRPr="00835CF1">
        <w:rPr>
          <w:rFonts w:ascii="Arial" w:hAnsi="Arial"/>
          <w:color w:val="000000"/>
          <w:sz w:val="22"/>
          <w:szCs w:val="22"/>
        </w:rPr>
        <w:t xml:space="preserve"> Parties set these definitions:</w:t>
      </w:r>
    </w:p>
    <w:p w14:paraId="42C095C6" w14:textId="672B9EBF" w:rsidR="00053881" w:rsidRPr="00835CF1" w:rsidRDefault="003C3185" w:rsidP="00B725C4">
      <w:pPr>
        <w:pStyle w:val="Kapitola1"/>
        <w:numPr>
          <w:ilvl w:val="3"/>
          <w:numId w:val="33"/>
        </w:numPr>
        <w:spacing w:line="276" w:lineRule="auto"/>
        <w:rPr>
          <w:rFonts w:ascii="Arial" w:hAnsi="Arial"/>
          <w:color w:val="000000"/>
          <w:sz w:val="22"/>
          <w:szCs w:val="22"/>
        </w:rPr>
      </w:pPr>
      <w:r w:rsidRPr="00835CF1">
        <w:rPr>
          <w:rFonts w:ascii="Arial" w:hAnsi="Arial"/>
          <w:color w:val="000000"/>
          <w:sz w:val="22"/>
          <w:szCs w:val="22"/>
        </w:rPr>
        <w:t>T</w:t>
      </w:r>
      <w:r w:rsidR="00011B66" w:rsidRPr="00835CF1">
        <w:rPr>
          <w:rFonts w:ascii="Arial" w:hAnsi="Arial"/>
          <w:color w:val="000000"/>
          <w:sz w:val="22"/>
          <w:szCs w:val="22"/>
        </w:rPr>
        <w:t xml:space="preserve">he hot stamping </w:t>
      </w:r>
      <w:r w:rsidRPr="00835CF1">
        <w:rPr>
          <w:rFonts w:ascii="Arial" w:hAnsi="Arial"/>
          <w:color w:val="000000"/>
          <w:sz w:val="22"/>
          <w:szCs w:val="22"/>
        </w:rPr>
        <w:t xml:space="preserve">foil means a </w:t>
      </w:r>
      <w:r w:rsidR="00011B66" w:rsidRPr="00835CF1">
        <w:rPr>
          <w:rFonts w:ascii="Arial" w:hAnsi="Arial"/>
          <w:color w:val="000000"/>
          <w:sz w:val="22"/>
          <w:szCs w:val="22"/>
        </w:rPr>
        <w:t xml:space="preserve">PES </w:t>
      </w:r>
      <w:r w:rsidRPr="00835CF1">
        <w:rPr>
          <w:rFonts w:ascii="Arial" w:hAnsi="Arial"/>
          <w:color w:val="000000"/>
          <w:sz w:val="22"/>
          <w:szCs w:val="22"/>
        </w:rPr>
        <w:t>foil with DOVID suitable for hot stamping application.</w:t>
      </w:r>
      <w:r w:rsidR="00011B66" w:rsidRPr="00835CF1">
        <w:rPr>
          <w:rFonts w:ascii="Arial" w:hAnsi="Arial"/>
          <w:color w:val="000000"/>
          <w:sz w:val="22"/>
          <w:szCs w:val="22"/>
        </w:rPr>
        <w:t xml:space="preserve"> </w:t>
      </w:r>
      <w:r w:rsidR="00A43276" w:rsidRPr="00835CF1">
        <w:rPr>
          <w:rFonts w:ascii="Arial" w:hAnsi="Arial"/>
          <w:color w:val="000000"/>
          <w:sz w:val="22"/>
          <w:szCs w:val="22"/>
        </w:rPr>
        <w:t xml:space="preserve">DOVID </w:t>
      </w:r>
      <w:r w:rsidR="00621E72" w:rsidRPr="00835CF1">
        <w:rPr>
          <w:rFonts w:ascii="Arial" w:hAnsi="Arial"/>
          <w:color w:val="000000"/>
          <w:sz w:val="22"/>
          <w:szCs w:val="22"/>
        </w:rPr>
        <w:t xml:space="preserve">means </w:t>
      </w:r>
      <w:r w:rsidR="00B93133" w:rsidRPr="00835CF1">
        <w:rPr>
          <w:rFonts w:ascii="Arial" w:hAnsi="Arial"/>
          <w:color w:val="000000"/>
          <w:sz w:val="22"/>
          <w:szCs w:val="22"/>
        </w:rPr>
        <w:t xml:space="preserve">a </w:t>
      </w:r>
      <w:r w:rsidR="00053881" w:rsidRPr="00835CF1">
        <w:rPr>
          <w:rFonts w:ascii="Arial" w:hAnsi="Arial"/>
          <w:color w:val="000000"/>
          <w:sz w:val="22"/>
          <w:szCs w:val="22"/>
        </w:rPr>
        <w:t xml:space="preserve">security element - diffractive optical variable image device for the </w:t>
      </w:r>
      <w:r w:rsidR="006172FA" w:rsidRPr="00835CF1">
        <w:rPr>
          <w:rFonts w:ascii="Arial" w:hAnsi="Arial"/>
          <w:color w:val="000000"/>
          <w:sz w:val="22"/>
          <w:szCs w:val="22"/>
        </w:rPr>
        <w:t>b</w:t>
      </w:r>
      <w:r w:rsidR="008A4AEB" w:rsidRPr="00835CF1">
        <w:rPr>
          <w:rFonts w:ascii="Arial" w:hAnsi="Arial"/>
          <w:color w:val="000000"/>
          <w:sz w:val="22"/>
          <w:szCs w:val="22"/>
        </w:rPr>
        <w:t>anknote</w:t>
      </w:r>
      <w:r w:rsidR="00053881" w:rsidRPr="00835CF1">
        <w:rPr>
          <w:rFonts w:ascii="Arial" w:hAnsi="Arial"/>
          <w:color w:val="000000"/>
          <w:sz w:val="22"/>
          <w:szCs w:val="22"/>
        </w:rPr>
        <w:t>.</w:t>
      </w:r>
    </w:p>
    <w:p w14:paraId="713EB0A8" w14:textId="50511D3F" w:rsidR="00B70F77" w:rsidRPr="007E1D31" w:rsidRDefault="00053881" w:rsidP="004413B7">
      <w:pPr>
        <w:pStyle w:val="Kapitola1"/>
        <w:numPr>
          <w:ilvl w:val="3"/>
          <w:numId w:val="33"/>
        </w:numPr>
        <w:spacing w:line="276" w:lineRule="auto"/>
        <w:rPr>
          <w:rFonts w:ascii="Arial" w:hAnsi="Arial"/>
          <w:color w:val="000000"/>
          <w:sz w:val="22"/>
          <w:szCs w:val="22"/>
        </w:rPr>
      </w:pPr>
      <w:r w:rsidRPr="00835CF1">
        <w:rPr>
          <w:rFonts w:ascii="Arial" w:hAnsi="Arial"/>
          <w:color w:val="000000"/>
          <w:sz w:val="22"/>
          <w:szCs w:val="22"/>
        </w:rPr>
        <w:t>Design of the diffractive security element</w:t>
      </w:r>
      <w:r w:rsidR="004F096B" w:rsidRPr="00835CF1">
        <w:rPr>
          <w:rFonts w:ascii="Arial" w:hAnsi="Arial"/>
          <w:color w:val="000000"/>
          <w:sz w:val="22"/>
          <w:szCs w:val="22"/>
        </w:rPr>
        <w:t xml:space="preserve"> – DOVID</w:t>
      </w:r>
      <w:r w:rsidR="00B93133" w:rsidRPr="00835CF1">
        <w:rPr>
          <w:rFonts w:ascii="Arial" w:hAnsi="Arial"/>
          <w:color w:val="000000"/>
          <w:sz w:val="22"/>
          <w:szCs w:val="22"/>
        </w:rPr>
        <w:t xml:space="preserve"> </w:t>
      </w:r>
      <w:r w:rsidR="00835CF1" w:rsidRPr="00835CF1">
        <w:rPr>
          <w:rFonts w:ascii="Arial" w:hAnsi="Arial"/>
          <w:color w:val="000000"/>
          <w:sz w:val="22"/>
          <w:szCs w:val="22"/>
        </w:rPr>
        <w:t>–</w:t>
      </w:r>
      <w:r w:rsidRPr="00835CF1">
        <w:rPr>
          <w:rFonts w:ascii="Arial" w:hAnsi="Arial"/>
          <w:color w:val="000000"/>
          <w:sz w:val="22"/>
          <w:szCs w:val="22"/>
        </w:rPr>
        <w:t xml:space="preserve"> </w:t>
      </w:r>
      <w:r w:rsidR="000822D3">
        <w:rPr>
          <w:rFonts w:ascii="Arial" w:hAnsi="Arial"/>
          <w:color w:val="000000"/>
          <w:sz w:val="22"/>
          <w:szCs w:val="22"/>
        </w:rPr>
        <w:t xml:space="preserve">There are </w:t>
      </w:r>
      <w:r w:rsidR="00A9395B">
        <w:rPr>
          <w:rFonts w:ascii="Arial" w:hAnsi="Arial"/>
          <w:color w:val="000000"/>
          <w:sz w:val="22"/>
          <w:szCs w:val="22"/>
        </w:rPr>
        <w:t>two Motifs</w:t>
      </w:r>
      <w:r w:rsidR="007E1D31">
        <w:rPr>
          <w:rFonts w:ascii="Arial" w:hAnsi="Arial"/>
          <w:color w:val="000000"/>
          <w:sz w:val="22"/>
          <w:szCs w:val="22"/>
        </w:rPr>
        <w:t xml:space="preserve"> of DOVIDs: </w:t>
      </w:r>
      <w:r w:rsidR="0091091B">
        <w:rPr>
          <w:rFonts w:ascii="Arial" w:hAnsi="Arial"/>
          <w:color w:val="000000"/>
          <w:sz w:val="22"/>
          <w:szCs w:val="22"/>
        </w:rPr>
        <w:t>(</w:t>
      </w:r>
      <w:proofErr w:type="spellStart"/>
      <w:r w:rsidR="0091091B">
        <w:rPr>
          <w:rFonts w:ascii="Arial" w:hAnsi="Arial"/>
          <w:color w:val="000000"/>
          <w:sz w:val="22"/>
          <w:szCs w:val="22"/>
        </w:rPr>
        <w:t>i</w:t>
      </w:r>
      <w:proofErr w:type="spellEnd"/>
      <w:r w:rsidR="007E1D31" w:rsidRPr="007E1D31">
        <w:rPr>
          <w:rFonts w:ascii="Arial" w:hAnsi="Arial"/>
          <w:color w:val="000000"/>
          <w:sz w:val="22"/>
          <w:szCs w:val="22"/>
        </w:rPr>
        <w:t>)</w:t>
      </w:r>
      <w:r w:rsidR="00A9395B">
        <w:rPr>
          <w:rFonts w:ascii="Arial" w:hAnsi="Arial"/>
          <w:color w:val="000000"/>
          <w:sz w:val="22"/>
          <w:szCs w:val="22"/>
        </w:rPr>
        <w:t xml:space="preserve"> Motif 1 -</w:t>
      </w:r>
      <w:r w:rsidR="00A9395B" w:rsidRPr="00A9395B">
        <w:rPr>
          <w:rFonts w:ascii="Arial" w:hAnsi="Arial"/>
          <w:color w:val="000000"/>
          <w:sz w:val="22"/>
          <w:szCs w:val="22"/>
        </w:rPr>
        <w:tab/>
        <w:t>DOVID with the motif of the Order of T.G. Masaryk</w:t>
      </w:r>
      <w:r w:rsidR="00A9395B">
        <w:rPr>
          <w:rFonts w:ascii="Arial" w:hAnsi="Arial"/>
          <w:color w:val="000000"/>
          <w:sz w:val="22"/>
          <w:szCs w:val="22"/>
        </w:rPr>
        <w:t>,</w:t>
      </w:r>
      <w:r w:rsidR="00A9395B" w:rsidRPr="00A9395B">
        <w:rPr>
          <w:rFonts w:ascii="Arial" w:hAnsi="Arial"/>
          <w:color w:val="000000"/>
          <w:sz w:val="22"/>
          <w:szCs w:val="22"/>
        </w:rPr>
        <w:t xml:space="preserve"> </w:t>
      </w:r>
      <w:r w:rsidR="0091091B">
        <w:rPr>
          <w:rFonts w:ascii="Arial" w:hAnsi="Arial"/>
          <w:color w:val="000000"/>
          <w:sz w:val="22"/>
          <w:szCs w:val="22"/>
        </w:rPr>
        <w:t>and</w:t>
      </w:r>
      <w:r w:rsidR="007E1D31">
        <w:rPr>
          <w:rFonts w:ascii="Arial" w:hAnsi="Arial"/>
          <w:color w:val="000000"/>
          <w:sz w:val="22"/>
          <w:szCs w:val="22"/>
        </w:rPr>
        <w:t xml:space="preserve"> </w:t>
      </w:r>
      <w:r w:rsidR="0091091B">
        <w:rPr>
          <w:rFonts w:ascii="Arial" w:hAnsi="Arial"/>
          <w:color w:val="000000"/>
          <w:sz w:val="22"/>
          <w:szCs w:val="22"/>
        </w:rPr>
        <w:t>(ii</w:t>
      </w:r>
      <w:r w:rsidR="007E1D31" w:rsidRPr="007E1D31">
        <w:rPr>
          <w:rFonts w:ascii="Arial" w:hAnsi="Arial"/>
          <w:color w:val="000000"/>
          <w:sz w:val="22"/>
          <w:szCs w:val="22"/>
        </w:rPr>
        <w:t xml:space="preserve">) </w:t>
      </w:r>
      <w:r w:rsidR="00A9395B">
        <w:rPr>
          <w:rFonts w:ascii="Arial" w:hAnsi="Arial"/>
          <w:color w:val="000000"/>
          <w:sz w:val="22"/>
          <w:szCs w:val="22"/>
        </w:rPr>
        <w:t xml:space="preserve">Motif 2 - </w:t>
      </w:r>
      <w:r w:rsidR="00A9395B" w:rsidRPr="00A9395B">
        <w:rPr>
          <w:rFonts w:ascii="Arial" w:hAnsi="Arial"/>
          <w:color w:val="000000"/>
          <w:sz w:val="22"/>
          <w:szCs w:val="22"/>
        </w:rPr>
        <w:t>DOVID with the motif of a Heraldic Silesian eagle</w:t>
      </w:r>
      <w:r w:rsidR="0091091B">
        <w:rPr>
          <w:rFonts w:ascii="Arial" w:hAnsi="Arial"/>
          <w:color w:val="000000"/>
          <w:sz w:val="22"/>
          <w:szCs w:val="22"/>
        </w:rPr>
        <w:t xml:space="preserve"> according to the </w:t>
      </w:r>
      <w:r w:rsidR="00835CF1" w:rsidRPr="007E1D31">
        <w:rPr>
          <w:rFonts w:ascii="Arial" w:hAnsi="Arial"/>
          <w:color w:val="000000"/>
          <w:sz w:val="22"/>
          <w:szCs w:val="22"/>
        </w:rPr>
        <w:t xml:space="preserve">Technical Specification – </w:t>
      </w:r>
      <w:r w:rsidR="00835CF1" w:rsidRPr="002E4493">
        <w:rPr>
          <w:rFonts w:ascii="Arial" w:hAnsi="Arial"/>
          <w:color w:val="000000"/>
          <w:sz w:val="22"/>
          <w:szCs w:val="22"/>
        </w:rPr>
        <w:t xml:space="preserve">the Annex No. 1 </w:t>
      </w:r>
      <w:r w:rsidR="00384627" w:rsidRPr="002E4493">
        <w:rPr>
          <w:rFonts w:ascii="Arial" w:hAnsi="Arial"/>
          <w:color w:val="000000"/>
          <w:sz w:val="22"/>
          <w:szCs w:val="22"/>
        </w:rPr>
        <w:t xml:space="preserve"> to this Contract </w:t>
      </w:r>
      <w:r w:rsidR="0091091B" w:rsidRPr="002E4493">
        <w:rPr>
          <w:rFonts w:ascii="Arial" w:hAnsi="Arial"/>
          <w:color w:val="000000"/>
          <w:sz w:val="22"/>
          <w:szCs w:val="22"/>
        </w:rPr>
        <w:t xml:space="preserve">and </w:t>
      </w:r>
      <w:r w:rsidR="00835CF1" w:rsidRPr="002E4493">
        <w:rPr>
          <w:rFonts w:ascii="Arial" w:hAnsi="Arial"/>
          <w:color w:val="000000"/>
          <w:sz w:val="22"/>
          <w:szCs w:val="22"/>
        </w:rPr>
        <w:t xml:space="preserve">according to </w:t>
      </w:r>
      <w:r w:rsidR="00C06189" w:rsidRPr="00C06189">
        <w:rPr>
          <w:rFonts w:ascii="Arial" w:hAnsi="Arial"/>
          <w:color w:val="000000"/>
          <w:sz w:val="22"/>
          <w:szCs w:val="22"/>
        </w:rPr>
        <w:t>submitted design template</w:t>
      </w:r>
      <w:r w:rsidR="0040740A">
        <w:rPr>
          <w:rFonts w:ascii="Arial" w:hAnsi="Arial"/>
          <w:color w:val="000000"/>
          <w:sz w:val="22"/>
          <w:szCs w:val="22"/>
        </w:rPr>
        <w:t>s</w:t>
      </w:r>
      <w:r w:rsidR="00835CF1" w:rsidRPr="002E4493">
        <w:rPr>
          <w:rFonts w:ascii="Arial" w:hAnsi="Arial"/>
          <w:color w:val="000000"/>
          <w:sz w:val="22"/>
          <w:szCs w:val="22"/>
        </w:rPr>
        <w:t xml:space="preserve">. </w:t>
      </w:r>
      <w:r w:rsidR="00C06189">
        <w:rPr>
          <w:rFonts w:ascii="Arial" w:hAnsi="Arial"/>
          <w:color w:val="000000"/>
          <w:sz w:val="22"/>
          <w:szCs w:val="22"/>
        </w:rPr>
        <w:t>D</w:t>
      </w:r>
      <w:r w:rsidR="00C06189" w:rsidRPr="00C06189">
        <w:rPr>
          <w:rFonts w:ascii="Arial" w:hAnsi="Arial"/>
          <w:color w:val="000000"/>
          <w:sz w:val="22"/>
          <w:szCs w:val="22"/>
        </w:rPr>
        <w:t>esign template</w:t>
      </w:r>
      <w:r w:rsidR="0040740A">
        <w:rPr>
          <w:rFonts w:ascii="Arial" w:hAnsi="Arial"/>
          <w:color w:val="000000"/>
          <w:sz w:val="22"/>
          <w:szCs w:val="22"/>
        </w:rPr>
        <w:t>s</w:t>
      </w:r>
      <w:r w:rsidR="00396827" w:rsidRPr="002E4493">
        <w:rPr>
          <w:rFonts w:ascii="Arial" w:hAnsi="Arial" w:cs="Arial"/>
          <w:sz w:val="22"/>
          <w:szCs w:val="22"/>
          <w:lang w:val="en-US"/>
        </w:rPr>
        <w:t xml:space="preserve"> </w:t>
      </w:r>
      <w:r w:rsidR="00F36E62" w:rsidRPr="002E4493">
        <w:rPr>
          <w:rFonts w:ascii="Arial" w:hAnsi="Arial" w:cs="Arial"/>
          <w:sz w:val="22"/>
          <w:szCs w:val="22"/>
          <w:lang w:val="en-US"/>
        </w:rPr>
        <w:t>for</w:t>
      </w:r>
      <w:r w:rsidR="00396827" w:rsidRPr="002E4493">
        <w:rPr>
          <w:rFonts w:ascii="Arial" w:hAnsi="Arial" w:cs="Arial"/>
          <w:sz w:val="22"/>
          <w:szCs w:val="22"/>
          <w:lang w:val="en-US"/>
        </w:rPr>
        <w:t xml:space="preserve"> the </w:t>
      </w:r>
      <w:r w:rsidR="00DB675F" w:rsidRPr="002E4493">
        <w:rPr>
          <w:rFonts w:ascii="Arial" w:hAnsi="Arial" w:cs="Arial"/>
          <w:sz w:val="22"/>
          <w:szCs w:val="22"/>
          <w:lang w:val="en-US"/>
        </w:rPr>
        <w:t xml:space="preserve">design of DOVIDs shall be provided by the </w:t>
      </w:r>
      <w:r w:rsidR="00DB675F" w:rsidRPr="002E4493">
        <w:rPr>
          <w:rFonts w:ascii="Arial" w:hAnsi="Arial"/>
          <w:iCs/>
          <w:sz w:val="22"/>
          <w:szCs w:val="22"/>
          <w:lang w:val="en-US"/>
        </w:rPr>
        <w:t>Buyer</w:t>
      </w:r>
      <w:r w:rsidR="00DB675F" w:rsidRPr="002E4493">
        <w:rPr>
          <w:rFonts w:ascii="Arial" w:hAnsi="Arial" w:cs="Arial"/>
          <w:sz w:val="22"/>
          <w:szCs w:val="22"/>
          <w:lang w:val="en-US"/>
        </w:rPr>
        <w:t xml:space="preserve"> to the </w:t>
      </w:r>
      <w:r w:rsidR="00DB675F" w:rsidRPr="002E4493">
        <w:rPr>
          <w:rFonts w:ascii="Arial" w:hAnsi="Arial"/>
          <w:iCs/>
          <w:sz w:val="22"/>
          <w:szCs w:val="22"/>
          <w:lang w:val="en-US"/>
        </w:rPr>
        <w:t xml:space="preserve">Seller according to </w:t>
      </w:r>
      <w:proofErr w:type="spellStart"/>
      <w:r w:rsidR="00DB675F" w:rsidRPr="002E4493">
        <w:rPr>
          <w:rFonts w:ascii="Arial" w:hAnsi="Arial"/>
          <w:color w:val="000000"/>
          <w:sz w:val="22"/>
          <w:szCs w:val="22"/>
          <w:lang w:val="cs-CZ"/>
        </w:rPr>
        <w:t>Article</w:t>
      </w:r>
      <w:proofErr w:type="spellEnd"/>
      <w:r w:rsidR="00DB675F" w:rsidRPr="002E4493">
        <w:rPr>
          <w:rFonts w:ascii="Arial" w:hAnsi="Arial"/>
          <w:color w:val="000000"/>
          <w:sz w:val="22"/>
          <w:szCs w:val="22"/>
          <w:lang w:val="cs-CZ"/>
        </w:rPr>
        <w:t xml:space="preserve"> </w:t>
      </w:r>
      <w:r w:rsidR="00474DD1" w:rsidRPr="002E4493">
        <w:rPr>
          <w:rFonts w:ascii="Arial" w:hAnsi="Arial"/>
          <w:color w:val="000000"/>
          <w:sz w:val="22"/>
          <w:szCs w:val="22"/>
          <w:lang w:val="cs-CZ"/>
        </w:rPr>
        <w:t>I</w:t>
      </w:r>
      <w:r w:rsidR="00DB675F" w:rsidRPr="002E4493">
        <w:rPr>
          <w:rFonts w:ascii="Arial" w:hAnsi="Arial"/>
          <w:color w:val="000000"/>
          <w:sz w:val="22"/>
          <w:szCs w:val="22"/>
          <w:lang w:val="cs-CZ"/>
        </w:rPr>
        <w:t xml:space="preserve">I </w:t>
      </w:r>
      <w:proofErr w:type="spellStart"/>
      <w:r w:rsidR="00DB675F" w:rsidRPr="002E4493">
        <w:rPr>
          <w:rFonts w:ascii="Arial" w:hAnsi="Arial"/>
          <w:color w:val="000000"/>
          <w:sz w:val="22"/>
          <w:szCs w:val="22"/>
          <w:lang w:val="cs-CZ"/>
        </w:rPr>
        <w:t>paragraph</w:t>
      </w:r>
      <w:proofErr w:type="spellEnd"/>
      <w:r w:rsidR="00DB675F" w:rsidRPr="002E4493">
        <w:rPr>
          <w:rFonts w:ascii="Arial" w:hAnsi="Arial"/>
          <w:color w:val="000000"/>
          <w:sz w:val="22"/>
          <w:szCs w:val="22"/>
          <w:lang w:val="cs-CZ"/>
        </w:rPr>
        <w:t xml:space="preserve"> </w:t>
      </w:r>
      <w:r w:rsidR="00474DD1" w:rsidRPr="002E4493">
        <w:rPr>
          <w:rFonts w:ascii="Arial" w:hAnsi="Arial"/>
          <w:color w:val="000000"/>
          <w:sz w:val="22"/>
          <w:szCs w:val="22"/>
          <w:lang w:val="cs-CZ"/>
        </w:rPr>
        <w:t>3</w:t>
      </w:r>
      <w:r w:rsidR="00DB675F" w:rsidRPr="002E4493">
        <w:rPr>
          <w:rFonts w:ascii="Arial" w:hAnsi="Arial"/>
          <w:color w:val="000000"/>
          <w:sz w:val="22"/>
          <w:szCs w:val="22"/>
          <w:lang w:val="cs-CZ"/>
        </w:rPr>
        <w:t xml:space="preserve"> </w:t>
      </w:r>
      <w:proofErr w:type="spellStart"/>
      <w:r w:rsidR="00DB675F" w:rsidRPr="002E4493">
        <w:rPr>
          <w:rFonts w:ascii="Arial" w:hAnsi="Arial"/>
          <w:color w:val="000000"/>
          <w:sz w:val="22"/>
          <w:szCs w:val="22"/>
          <w:lang w:val="cs-CZ"/>
        </w:rPr>
        <w:t>hereof</w:t>
      </w:r>
      <w:proofErr w:type="spellEnd"/>
      <w:r w:rsidR="00FA08E6">
        <w:rPr>
          <w:rFonts w:ascii="Arial" w:hAnsi="Arial"/>
          <w:color w:val="000000"/>
          <w:sz w:val="22"/>
          <w:szCs w:val="22"/>
          <w:lang w:val="cs-CZ"/>
        </w:rPr>
        <w:t>.</w:t>
      </w:r>
      <w:r w:rsidR="00DB675F" w:rsidRPr="007E1D31" w:rsidDel="00835CF1">
        <w:rPr>
          <w:rFonts w:ascii="Arial" w:hAnsi="Arial"/>
          <w:color w:val="000000"/>
          <w:sz w:val="22"/>
          <w:szCs w:val="22"/>
          <w:lang w:val="cs-CZ"/>
        </w:rPr>
        <w:t xml:space="preserve"> </w:t>
      </w:r>
    </w:p>
    <w:p w14:paraId="0D0C142C" w14:textId="21FCE315" w:rsidR="001E256D" w:rsidRPr="00835CF1" w:rsidRDefault="00D56C4F" w:rsidP="00107603">
      <w:pPr>
        <w:pStyle w:val="Kapitola1"/>
        <w:numPr>
          <w:ilvl w:val="3"/>
          <w:numId w:val="33"/>
        </w:numPr>
        <w:spacing w:line="276" w:lineRule="auto"/>
        <w:rPr>
          <w:rFonts w:ascii="Arial" w:hAnsi="Arial"/>
          <w:color w:val="000000"/>
          <w:sz w:val="22"/>
          <w:szCs w:val="22"/>
        </w:rPr>
      </w:pPr>
      <w:r w:rsidRPr="00835CF1">
        <w:rPr>
          <w:rFonts w:ascii="Arial" w:hAnsi="Arial"/>
          <w:color w:val="000000"/>
          <w:sz w:val="22"/>
          <w:szCs w:val="22"/>
        </w:rPr>
        <w:lastRenderedPageBreak/>
        <w:t>Master</w:t>
      </w:r>
      <w:r w:rsidR="00011B66" w:rsidRPr="00835CF1">
        <w:rPr>
          <w:rFonts w:ascii="Arial" w:hAnsi="Arial"/>
          <w:color w:val="000000"/>
          <w:sz w:val="22"/>
          <w:szCs w:val="22"/>
        </w:rPr>
        <w:t xml:space="preserve"> </w:t>
      </w:r>
      <w:r w:rsidR="00B93133" w:rsidRPr="00835CF1">
        <w:rPr>
          <w:rFonts w:ascii="Arial" w:hAnsi="Arial"/>
          <w:color w:val="000000"/>
          <w:sz w:val="22"/>
          <w:szCs w:val="22"/>
        </w:rPr>
        <w:t xml:space="preserve">means </w:t>
      </w:r>
      <w:r w:rsidR="00785015" w:rsidRPr="00835CF1">
        <w:rPr>
          <w:rFonts w:ascii="Arial" w:hAnsi="Arial"/>
          <w:color w:val="000000"/>
          <w:sz w:val="22"/>
          <w:szCs w:val="22"/>
        </w:rPr>
        <w:t>DOVID</w:t>
      </w:r>
      <w:r w:rsidR="009409E0" w:rsidRPr="00835CF1">
        <w:rPr>
          <w:rFonts w:ascii="Arial" w:hAnsi="Arial"/>
          <w:color w:val="000000"/>
          <w:sz w:val="22"/>
          <w:szCs w:val="22"/>
        </w:rPr>
        <w:t xml:space="preserve"> placed on physical template and made</w:t>
      </w:r>
      <w:r w:rsidRPr="00835CF1">
        <w:rPr>
          <w:rFonts w:ascii="Arial" w:hAnsi="Arial"/>
          <w:color w:val="000000"/>
          <w:sz w:val="22"/>
          <w:szCs w:val="22"/>
        </w:rPr>
        <w:t xml:space="preserve"> by the </w:t>
      </w:r>
      <w:r w:rsidR="00C1281F" w:rsidRPr="00835CF1">
        <w:rPr>
          <w:rFonts w:ascii="Arial" w:hAnsi="Arial"/>
          <w:color w:val="000000"/>
          <w:sz w:val="22"/>
          <w:szCs w:val="22"/>
        </w:rPr>
        <w:t>Seller</w:t>
      </w:r>
      <w:r w:rsidR="0044371C" w:rsidRPr="00835CF1">
        <w:rPr>
          <w:rFonts w:ascii="Arial" w:hAnsi="Arial"/>
          <w:color w:val="000000"/>
          <w:sz w:val="22"/>
          <w:szCs w:val="22"/>
        </w:rPr>
        <w:t>’s</w:t>
      </w:r>
      <w:r w:rsidRPr="00835CF1">
        <w:rPr>
          <w:rFonts w:ascii="Arial" w:hAnsi="Arial"/>
          <w:color w:val="000000"/>
          <w:sz w:val="22"/>
          <w:szCs w:val="22"/>
        </w:rPr>
        <w:t xml:space="preserve"> production technology</w:t>
      </w:r>
      <w:r w:rsidR="009C5C93" w:rsidRPr="00835CF1">
        <w:rPr>
          <w:rFonts w:ascii="Arial" w:hAnsi="Arial"/>
          <w:color w:val="000000"/>
          <w:sz w:val="22"/>
          <w:szCs w:val="22"/>
        </w:rPr>
        <w:t>, which is used</w:t>
      </w:r>
      <w:r w:rsidRPr="00835CF1">
        <w:rPr>
          <w:rFonts w:ascii="Arial" w:hAnsi="Arial"/>
          <w:color w:val="000000"/>
          <w:sz w:val="22"/>
          <w:szCs w:val="22"/>
        </w:rPr>
        <w:t xml:space="preserve"> for the mass production</w:t>
      </w:r>
      <w:r w:rsidR="00B93133" w:rsidRPr="00835CF1">
        <w:rPr>
          <w:rFonts w:ascii="Arial" w:hAnsi="Arial"/>
          <w:color w:val="000000"/>
          <w:sz w:val="22"/>
          <w:szCs w:val="22"/>
        </w:rPr>
        <w:t>.</w:t>
      </w:r>
      <w:r w:rsidRPr="00835CF1">
        <w:rPr>
          <w:rFonts w:ascii="Arial" w:hAnsi="Arial"/>
          <w:color w:val="000000"/>
          <w:sz w:val="22"/>
          <w:szCs w:val="22"/>
        </w:rPr>
        <w:t xml:space="preserve"> </w:t>
      </w:r>
    </w:p>
    <w:p w14:paraId="236E8845" w14:textId="05B5031C" w:rsidR="00053881" w:rsidRDefault="00053881" w:rsidP="00053881">
      <w:pPr>
        <w:pStyle w:val="Kapitola1"/>
        <w:keepNext/>
        <w:numPr>
          <w:ilvl w:val="0"/>
          <w:numId w:val="0"/>
        </w:numPr>
        <w:spacing w:after="0" w:line="276" w:lineRule="auto"/>
        <w:ind w:left="1440"/>
        <w:outlineLvl w:val="0"/>
        <w:rPr>
          <w:rFonts w:ascii="Arial Black" w:hAnsi="Arial Black" w:cs="Arial"/>
          <w:b/>
          <w:bCs/>
          <w:lang w:eastAsia="cs-CZ"/>
        </w:rPr>
      </w:pPr>
    </w:p>
    <w:p w14:paraId="0C44F77B" w14:textId="77777777" w:rsidR="00E71663" w:rsidRPr="00053881" w:rsidRDefault="00E71663" w:rsidP="00053881">
      <w:pPr>
        <w:pStyle w:val="Kapitola1"/>
        <w:keepNext/>
        <w:numPr>
          <w:ilvl w:val="0"/>
          <w:numId w:val="0"/>
        </w:numPr>
        <w:spacing w:after="0" w:line="276" w:lineRule="auto"/>
        <w:ind w:left="1440"/>
        <w:outlineLvl w:val="0"/>
        <w:rPr>
          <w:rFonts w:ascii="Arial Black" w:hAnsi="Arial Black" w:cs="Arial"/>
          <w:b/>
          <w:bCs/>
          <w:lang w:eastAsia="cs-CZ"/>
        </w:rPr>
      </w:pPr>
    </w:p>
    <w:p w14:paraId="626E7FF4" w14:textId="0FBEE768" w:rsidR="001E256D" w:rsidRPr="009D28EA" w:rsidRDefault="001E256D" w:rsidP="00E963A9">
      <w:pPr>
        <w:pStyle w:val="Odstavecseseznamem"/>
        <w:keepNext/>
        <w:numPr>
          <w:ilvl w:val="0"/>
          <w:numId w:val="3"/>
        </w:numPr>
        <w:spacing w:after="120"/>
        <w:ind w:left="1066" w:hanging="357"/>
        <w:jc w:val="center"/>
        <w:outlineLvl w:val="0"/>
        <w:rPr>
          <w:rFonts w:ascii="Arial Black" w:eastAsia="Times New Roman" w:hAnsi="Arial Black" w:cs="Arial"/>
          <w:b/>
          <w:bCs/>
          <w:noProof w:val="0"/>
          <w:sz w:val="24"/>
          <w:szCs w:val="24"/>
        </w:rPr>
      </w:pPr>
      <w:r>
        <w:rPr>
          <w:rFonts w:ascii="Arial Black" w:hAnsi="Arial Black"/>
          <w:b/>
          <w:bCs/>
          <w:sz w:val="24"/>
          <w:szCs w:val="24"/>
        </w:rPr>
        <w:t xml:space="preserve">SUBJECT OF THE </w:t>
      </w:r>
      <w:r w:rsidR="00170C1B">
        <w:rPr>
          <w:rFonts w:ascii="Arial Black" w:hAnsi="Arial Black"/>
          <w:b/>
          <w:bCs/>
          <w:sz w:val="24"/>
          <w:szCs w:val="24"/>
        </w:rPr>
        <w:t>CONTRACT</w:t>
      </w:r>
    </w:p>
    <w:p w14:paraId="442F9905" w14:textId="601B1DBB" w:rsidR="005B6332" w:rsidRPr="005B6332" w:rsidRDefault="00355725" w:rsidP="00E963A9">
      <w:pPr>
        <w:numPr>
          <w:ilvl w:val="1"/>
          <w:numId w:val="4"/>
        </w:numPr>
        <w:spacing w:after="120"/>
        <w:jc w:val="both"/>
        <w:rPr>
          <w:rFonts w:ascii="Arial" w:hAnsi="Arial" w:cs="Arial"/>
        </w:rPr>
      </w:pPr>
      <w:bookmarkStart w:id="1" w:name="_Ref283988611"/>
      <w:bookmarkStart w:id="2" w:name="_Hlk45195049"/>
      <w:r>
        <w:rPr>
          <w:rFonts w:ascii="Arial" w:hAnsi="Arial"/>
        </w:rPr>
        <w:t xml:space="preserve">The subject of this </w:t>
      </w:r>
      <w:r w:rsidR="00170C1B" w:rsidRPr="00170C1B">
        <w:rPr>
          <w:rFonts w:ascii="Arial" w:hAnsi="Arial"/>
          <w:color w:val="000000"/>
        </w:rPr>
        <w:t>Contract</w:t>
      </w:r>
      <w:r w:rsidR="005B6332">
        <w:rPr>
          <w:rFonts w:ascii="Arial" w:hAnsi="Arial"/>
        </w:rPr>
        <w:t xml:space="preserve"> is the </w:t>
      </w:r>
      <w:r w:rsidR="00C1281F" w:rsidRPr="00C1281F">
        <w:rPr>
          <w:rFonts w:ascii="Arial" w:hAnsi="Arial"/>
          <w:color w:val="000000"/>
        </w:rPr>
        <w:t>Seller</w:t>
      </w:r>
      <w:r w:rsidR="005B6332">
        <w:rPr>
          <w:rFonts w:ascii="Arial" w:hAnsi="Arial"/>
        </w:rPr>
        <w:t>’s obligation:</w:t>
      </w:r>
    </w:p>
    <w:p w14:paraId="5EE6097A" w14:textId="4E9DF365" w:rsidR="001754B0" w:rsidRPr="002E4493" w:rsidRDefault="005B6332" w:rsidP="001754B0">
      <w:pPr>
        <w:pStyle w:val="Odstavecseseznamem"/>
        <w:numPr>
          <w:ilvl w:val="1"/>
          <w:numId w:val="36"/>
        </w:numPr>
        <w:spacing w:after="120"/>
        <w:ind w:left="1077" w:hanging="357"/>
        <w:contextualSpacing w:val="0"/>
        <w:jc w:val="both"/>
        <w:rPr>
          <w:rFonts w:ascii="Arial" w:hAnsi="Arial" w:cs="Arial"/>
          <w:color w:val="000000"/>
          <w:lang w:val="en-US"/>
        </w:rPr>
      </w:pPr>
      <w:r w:rsidRPr="00070501">
        <w:rPr>
          <w:rFonts w:ascii="Arial" w:hAnsi="Arial" w:cs="Arial"/>
        </w:rPr>
        <w:t>to create</w:t>
      </w:r>
      <w:bookmarkEnd w:id="1"/>
      <w:r w:rsidRPr="00070501">
        <w:rPr>
          <w:rFonts w:ascii="Arial" w:hAnsi="Arial" w:cs="Arial"/>
        </w:rPr>
        <w:t xml:space="preserve"> a</w:t>
      </w:r>
      <w:r w:rsidRPr="00070501">
        <w:rPr>
          <w:rFonts w:ascii="Arial" w:hAnsi="Arial" w:cs="Arial"/>
          <w:color w:val="000000"/>
          <w:lang w:val="en-US"/>
        </w:rPr>
        <w:t xml:space="preserve">n origination (production of a Master) of </w:t>
      </w:r>
      <w:r w:rsidR="003C3185">
        <w:rPr>
          <w:rFonts w:ascii="Arial" w:hAnsi="Arial" w:cs="Arial"/>
          <w:color w:val="000000"/>
          <w:lang w:val="en-US"/>
        </w:rPr>
        <w:t>hot stamping foil</w:t>
      </w:r>
      <w:r w:rsidR="00070501">
        <w:rPr>
          <w:rFonts w:ascii="Arial" w:hAnsi="Arial" w:cs="Arial"/>
          <w:color w:val="000000"/>
          <w:lang w:val="en-US"/>
        </w:rPr>
        <w:t xml:space="preserve"> </w:t>
      </w:r>
      <w:r w:rsidR="00011B66">
        <w:rPr>
          <w:rFonts w:ascii="Arial" w:hAnsi="Arial" w:cs="Arial"/>
          <w:color w:val="000000"/>
          <w:lang w:val="en-US"/>
        </w:rPr>
        <w:t>with DOVID</w:t>
      </w:r>
      <w:r w:rsidR="00A32DCE">
        <w:rPr>
          <w:rFonts w:ascii="Arial" w:hAnsi="Arial" w:cs="Arial"/>
          <w:color w:val="000000"/>
          <w:lang w:val="en-US"/>
        </w:rPr>
        <w:t>s</w:t>
      </w:r>
      <w:r w:rsidR="00011B66">
        <w:rPr>
          <w:rFonts w:ascii="Arial" w:hAnsi="Arial" w:cs="Arial"/>
          <w:color w:val="000000"/>
          <w:lang w:val="en-US"/>
        </w:rPr>
        <w:t xml:space="preserve"> </w:t>
      </w:r>
      <w:r w:rsidR="00070501">
        <w:rPr>
          <w:rFonts w:ascii="Arial" w:hAnsi="Arial" w:cs="Arial"/>
          <w:color w:val="000000"/>
          <w:lang w:val="en-US"/>
        </w:rPr>
        <w:t>for</w:t>
      </w:r>
      <w:r w:rsidR="006172FA">
        <w:rPr>
          <w:rFonts w:ascii="Arial" w:hAnsi="Arial" w:cs="Arial"/>
          <w:color w:val="000000"/>
          <w:lang w:val="en-US"/>
        </w:rPr>
        <w:t xml:space="preserve"> the banknote</w:t>
      </w:r>
      <w:r w:rsidRPr="00070501">
        <w:rPr>
          <w:rFonts w:ascii="Arial" w:hAnsi="Arial" w:cs="Arial"/>
          <w:color w:val="000000"/>
          <w:lang w:val="en-US"/>
        </w:rPr>
        <w:t xml:space="preserve">, including creation of </w:t>
      </w:r>
      <w:r w:rsidR="009750D9">
        <w:rPr>
          <w:rFonts w:ascii="Arial" w:hAnsi="Arial" w:cs="Arial"/>
          <w:color w:val="000000"/>
          <w:lang w:val="en-US"/>
        </w:rPr>
        <w:t xml:space="preserve">diffractive </w:t>
      </w:r>
      <w:r w:rsidRPr="00070501">
        <w:rPr>
          <w:rFonts w:ascii="Arial" w:hAnsi="Arial" w:cs="Arial"/>
          <w:color w:val="000000"/>
          <w:lang w:val="en-US"/>
        </w:rPr>
        <w:t>security feature design acc</w:t>
      </w:r>
      <w:r w:rsidR="00070501" w:rsidRPr="00070501">
        <w:rPr>
          <w:rFonts w:ascii="Arial" w:hAnsi="Arial" w:cs="Arial"/>
          <w:color w:val="000000"/>
          <w:lang w:val="en-US"/>
        </w:rPr>
        <w:t xml:space="preserve">ording to requirements </w:t>
      </w:r>
      <w:r w:rsidR="00B70F77">
        <w:rPr>
          <w:rFonts w:ascii="Arial" w:hAnsi="Arial" w:cs="Arial"/>
          <w:color w:val="000000"/>
          <w:lang w:val="en-US"/>
        </w:rPr>
        <w:t xml:space="preserve">specified in the </w:t>
      </w:r>
      <w:r w:rsidR="00800B09" w:rsidRPr="005E7534">
        <w:rPr>
          <w:rFonts w:ascii="Arial" w:hAnsi="Arial" w:cs="Arial"/>
          <w:b/>
          <w:bCs/>
          <w:color w:val="000000"/>
          <w:lang w:val="en-US"/>
        </w:rPr>
        <w:t xml:space="preserve">Technical Specification </w:t>
      </w:r>
      <w:r w:rsidR="00800B09" w:rsidRPr="002E4493">
        <w:rPr>
          <w:rFonts w:ascii="Arial" w:hAnsi="Arial" w:cs="Arial"/>
          <w:b/>
          <w:bCs/>
          <w:color w:val="000000"/>
          <w:lang w:val="en-US"/>
        </w:rPr>
        <w:t xml:space="preserve">– the </w:t>
      </w:r>
      <w:r w:rsidR="00070501" w:rsidRPr="002E4493">
        <w:rPr>
          <w:rFonts w:ascii="Arial" w:hAnsi="Arial" w:cs="Arial"/>
          <w:b/>
          <w:bCs/>
          <w:color w:val="000000"/>
          <w:lang w:val="en-US"/>
        </w:rPr>
        <w:t xml:space="preserve">Annex </w:t>
      </w:r>
      <w:r w:rsidR="0090115D" w:rsidRPr="002E4493">
        <w:rPr>
          <w:rFonts w:ascii="Arial" w:hAnsi="Arial" w:cs="Arial"/>
          <w:b/>
          <w:bCs/>
          <w:color w:val="000000"/>
          <w:lang w:val="en-US"/>
        </w:rPr>
        <w:t xml:space="preserve">No. </w:t>
      </w:r>
      <w:r w:rsidR="00070501" w:rsidRPr="002E4493">
        <w:rPr>
          <w:rFonts w:ascii="Arial" w:hAnsi="Arial" w:cs="Arial"/>
          <w:b/>
          <w:bCs/>
          <w:color w:val="000000"/>
          <w:lang w:val="en-US"/>
        </w:rPr>
        <w:t>1</w:t>
      </w:r>
      <w:r w:rsidR="00070501" w:rsidRPr="002E4493">
        <w:rPr>
          <w:rFonts w:ascii="Arial" w:hAnsi="Arial" w:cs="Arial"/>
          <w:color w:val="000000"/>
          <w:lang w:val="en-US"/>
        </w:rPr>
        <w:t xml:space="preserve"> </w:t>
      </w:r>
      <w:r w:rsidR="00366559" w:rsidRPr="002E4493">
        <w:rPr>
          <w:rFonts w:ascii="Arial" w:hAnsi="Arial" w:cs="Arial"/>
        </w:rPr>
        <w:t xml:space="preserve">to this </w:t>
      </w:r>
      <w:r w:rsidR="00170C1B" w:rsidRPr="002E4493">
        <w:rPr>
          <w:rFonts w:ascii="Arial" w:hAnsi="Arial"/>
          <w:color w:val="000000"/>
        </w:rPr>
        <w:t>Contract</w:t>
      </w:r>
      <w:r w:rsidR="00366559" w:rsidRPr="002E4493">
        <w:rPr>
          <w:rFonts w:ascii="Arial" w:hAnsi="Arial" w:cs="Arial"/>
        </w:rPr>
        <w:t xml:space="preserve"> </w:t>
      </w:r>
      <w:r w:rsidR="006D11D0" w:rsidRPr="002E4493">
        <w:rPr>
          <w:rFonts w:ascii="Arial" w:hAnsi="Arial" w:cs="Arial"/>
          <w:color w:val="000000"/>
          <w:lang w:val="en-US"/>
        </w:rPr>
        <w:t>(</w:t>
      </w:r>
      <w:r w:rsidR="006D11D0" w:rsidRPr="002E4493">
        <w:rPr>
          <w:rFonts w:ascii="Arial" w:hAnsi="Arial" w:cs="Arial"/>
        </w:rPr>
        <w:t>hereinafter referred to as the “</w:t>
      </w:r>
      <w:r w:rsidR="006D11D0" w:rsidRPr="002E4493">
        <w:rPr>
          <w:rFonts w:ascii="Arial" w:hAnsi="Arial" w:cs="Arial"/>
          <w:b/>
          <w:bCs/>
        </w:rPr>
        <w:t xml:space="preserve">production of </w:t>
      </w:r>
      <w:r w:rsidR="00A82C03" w:rsidRPr="002E4493">
        <w:rPr>
          <w:rFonts w:ascii="Arial" w:hAnsi="Arial" w:cs="Arial"/>
          <w:b/>
          <w:bCs/>
        </w:rPr>
        <w:t>the hot stamping foil</w:t>
      </w:r>
      <w:r w:rsidR="006D11D0" w:rsidRPr="002E4493">
        <w:rPr>
          <w:rFonts w:ascii="Arial" w:hAnsi="Arial" w:cs="Arial"/>
          <w:b/>
          <w:bCs/>
        </w:rPr>
        <w:t xml:space="preserve"> and </w:t>
      </w:r>
      <w:r w:rsidR="00A82C03" w:rsidRPr="002E4493">
        <w:rPr>
          <w:rFonts w:ascii="Arial" w:hAnsi="Arial" w:cs="Arial"/>
          <w:b/>
          <w:bCs/>
        </w:rPr>
        <w:t xml:space="preserve">design for </w:t>
      </w:r>
      <w:r w:rsidR="006D11D0" w:rsidRPr="002E4493">
        <w:rPr>
          <w:rFonts w:ascii="Arial" w:hAnsi="Arial" w:cs="Arial"/>
          <w:b/>
          <w:bCs/>
        </w:rPr>
        <w:t>Master</w:t>
      </w:r>
      <w:r w:rsidR="006D11D0" w:rsidRPr="002E4493">
        <w:rPr>
          <w:rFonts w:ascii="Arial" w:hAnsi="Arial" w:cs="Arial"/>
        </w:rPr>
        <w:t>")</w:t>
      </w:r>
      <w:r w:rsidR="00070501" w:rsidRPr="002E4493">
        <w:rPr>
          <w:rFonts w:ascii="Arial" w:hAnsi="Arial" w:cs="Arial"/>
          <w:color w:val="000000"/>
          <w:lang w:val="en-US"/>
        </w:rPr>
        <w:t>;</w:t>
      </w:r>
    </w:p>
    <w:p w14:paraId="46BF249C" w14:textId="40B8A63F" w:rsidR="00B57DA3" w:rsidRPr="002E4493" w:rsidRDefault="005B6332" w:rsidP="001754B0">
      <w:pPr>
        <w:pStyle w:val="Odstavecseseznamem"/>
        <w:numPr>
          <w:ilvl w:val="1"/>
          <w:numId w:val="36"/>
        </w:numPr>
        <w:spacing w:after="120"/>
        <w:ind w:left="1077" w:hanging="357"/>
        <w:contextualSpacing w:val="0"/>
        <w:jc w:val="both"/>
        <w:rPr>
          <w:rFonts w:ascii="Arial" w:hAnsi="Arial" w:cs="Arial"/>
          <w:color w:val="000000"/>
          <w:lang w:val="en-US"/>
        </w:rPr>
      </w:pPr>
      <w:bookmarkStart w:id="3" w:name="_Hlk61331055"/>
      <w:r w:rsidRPr="002E4493">
        <w:rPr>
          <w:rFonts w:ascii="Arial" w:hAnsi="Arial" w:cs="Arial"/>
          <w:color w:val="000000"/>
          <w:lang w:val="en-US"/>
        </w:rPr>
        <w:t xml:space="preserve">to grant exclusive license covering the design of the </w:t>
      </w:r>
      <w:r w:rsidR="007E61B2" w:rsidRPr="002E4493">
        <w:rPr>
          <w:rFonts w:ascii="Arial" w:hAnsi="Arial" w:cs="Arial"/>
          <w:color w:val="000000"/>
          <w:lang w:val="en-US"/>
        </w:rPr>
        <w:t xml:space="preserve">diffractive </w:t>
      </w:r>
      <w:r w:rsidRPr="002E4493">
        <w:rPr>
          <w:rFonts w:ascii="Arial" w:hAnsi="Arial" w:cs="Arial"/>
          <w:color w:val="000000"/>
          <w:lang w:val="en-US"/>
        </w:rPr>
        <w:t>security feature and an exclusive license covering the Master</w:t>
      </w:r>
      <w:r w:rsidR="00D424CE" w:rsidRPr="002E4493">
        <w:rPr>
          <w:rFonts w:ascii="Arial" w:hAnsi="Arial" w:cs="Arial"/>
          <w:color w:val="000000"/>
          <w:lang w:val="en-US"/>
        </w:rPr>
        <w:t xml:space="preserve"> and its copies</w:t>
      </w:r>
      <w:r w:rsidRPr="002E4493">
        <w:rPr>
          <w:rFonts w:ascii="Arial" w:hAnsi="Arial" w:cs="Arial"/>
          <w:color w:val="000000"/>
          <w:lang w:val="en-US"/>
        </w:rPr>
        <w:t xml:space="preserve"> for the use of the she</w:t>
      </w:r>
      <w:r w:rsidR="00070501" w:rsidRPr="002E4493">
        <w:rPr>
          <w:rFonts w:ascii="Arial" w:hAnsi="Arial" w:cs="Arial"/>
          <w:color w:val="000000"/>
          <w:lang w:val="en-US"/>
        </w:rPr>
        <w:t>ets for the manufacture of</w:t>
      </w:r>
      <w:r w:rsidRPr="002E4493">
        <w:rPr>
          <w:rFonts w:ascii="Arial" w:hAnsi="Arial" w:cs="Arial"/>
          <w:color w:val="000000"/>
          <w:lang w:val="en-US"/>
        </w:rPr>
        <w:t xml:space="preserve"> </w:t>
      </w:r>
      <w:r w:rsidR="006172FA" w:rsidRPr="002E4493">
        <w:rPr>
          <w:rFonts w:ascii="Arial" w:hAnsi="Arial" w:cs="Arial"/>
          <w:color w:val="000000"/>
          <w:lang w:val="en-US"/>
        </w:rPr>
        <w:t>banknote</w:t>
      </w:r>
      <w:r w:rsidR="00B57DA3" w:rsidRPr="002E4493">
        <w:rPr>
          <w:rFonts w:ascii="Arial" w:hAnsi="Arial" w:cs="Arial"/>
        </w:rPr>
        <w:t xml:space="preserve"> within </w:t>
      </w:r>
      <w:r w:rsidR="006D11D0" w:rsidRPr="002E4493">
        <w:rPr>
          <w:rFonts w:ascii="Arial" w:hAnsi="Arial" w:cs="Arial"/>
        </w:rPr>
        <w:t>the extent specified in Article VII</w:t>
      </w:r>
      <w:r w:rsidR="00B57DA3" w:rsidRPr="002E4493">
        <w:rPr>
          <w:rFonts w:ascii="Arial" w:hAnsi="Arial" w:cs="Arial"/>
        </w:rPr>
        <w:t xml:space="preserve"> to this </w:t>
      </w:r>
      <w:r w:rsidR="00170C1B" w:rsidRPr="002E4493">
        <w:rPr>
          <w:rFonts w:ascii="Arial" w:hAnsi="Arial"/>
          <w:color w:val="000000"/>
        </w:rPr>
        <w:t>Contract</w:t>
      </w:r>
      <w:r w:rsidR="006D11D0" w:rsidRPr="002E4493">
        <w:rPr>
          <w:rFonts w:ascii="Arial" w:hAnsi="Arial" w:cs="Arial"/>
        </w:rPr>
        <w:t xml:space="preserve"> (hereinafter referred to as the “</w:t>
      </w:r>
      <w:r w:rsidR="006D11D0" w:rsidRPr="002E4493">
        <w:rPr>
          <w:rFonts w:ascii="Arial" w:hAnsi="Arial" w:cs="Arial"/>
          <w:b/>
          <w:bCs/>
        </w:rPr>
        <w:t>DOVID licence</w:t>
      </w:r>
      <w:r w:rsidR="00676D66" w:rsidRPr="002E4493">
        <w:rPr>
          <w:rFonts w:ascii="Arial" w:hAnsi="Arial" w:cs="Arial"/>
          <w:b/>
          <w:bCs/>
        </w:rPr>
        <w:t>s</w:t>
      </w:r>
      <w:r w:rsidR="006D11D0" w:rsidRPr="002E4493">
        <w:rPr>
          <w:rFonts w:ascii="Arial" w:hAnsi="Arial" w:cs="Arial"/>
        </w:rPr>
        <w:t>”)</w:t>
      </w:r>
      <w:bookmarkEnd w:id="3"/>
      <w:r w:rsidR="00B57DA3" w:rsidRPr="002E4493">
        <w:rPr>
          <w:rFonts w:ascii="Arial" w:hAnsi="Arial" w:cs="Arial"/>
        </w:rPr>
        <w:t>;</w:t>
      </w:r>
    </w:p>
    <w:p w14:paraId="2DEC564E" w14:textId="002C7D16" w:rsidR="00FC2A2C" w:rsidRPr="002E4493" w:rsidRDefault="005B6332" w:rsidP="00874725">
      <w:pPr>
        <w:pStyle w:val="Odstavecseseznamem"/>
        <w:numPr>
          <w:ilvl w:val="1"/>
          <w:numId w:val="36"/>
        </w:numPr>
        <w:spacing w:after="120"/>
        <w:ind w:left="1077" w:hanging="357"/>
        <w:contextualSpacing w:val="0"/>
        <w:jc w:val="both"/>
        <w:rPr>
          <w:rFonts w:ascii="Arial" w:hAnsi="Arial" w:cs="Arial"/>
        </w:rPr>
      </w:pPr>
      <w:bookmarkStart w:id="4" w:name="_Hlk61331067"/>
      <w:r w:rsidRPr="002E4493">
        <w:rPr>
          <w:rFonts w:ascii="Arial" w:hAnsi="Arial" w:cs="Arial"/>
        </w:rPr>
        <w:t xml:space="preserve">to produce and deliver </w:t>
      </w:r>
      <w:r w:rsidR="00A82C03" w:rsidRPr="002E4493">
        <w:rPr>
          <w:rFonts w:ascii="Arial" w:hAnsi="Arial" w:cs="Arial"/>
        </w:rPr>
        <w:t xml:space="preserve">the hot stamping foils </w:t>
      </w:r>
      <w:r w:rsidR="00070501" w:rsidRPr="002E4493">
        <w:rPr>
          <w:rFonts w:ascii="Arial" w:hAnsi="Arial" w:cs="Arial"/>
        </w:rPr>
        <w:t xml:space="preserve"> </w:t>
      </w:r>
      <w:r w:rsidR="000655FB" w:rsidRPr="002E4493">
        <w:rPr>
          <w:rFonts w:ascii="Arial" w:hAnsi="Arial" w:cs="Arial"/>
        </w:rPr>
        <w:t xml:space="preserve">with DOVIDs </w:t>
      </w:r>
      <w:r w:rsidRPr="002E4493">
        <w:rPr>
          <w:rFonts w:ascii="Arial" w:hAnsi="Arial" w:cs="Arial"/>
        </w:rPr>
        <w:t>for</w:t>
      </w:r>
      <w:r w:rsidR="00AE13C0" w:rsidRPr="002E4493">
        <w:rPr>
          <w:rFonts w:ascii="Arial" w:hAnsi="Arial" w:cs="Arial"/>
        </w:rPr>
        <w:t xml:space="preserve"> banknote</w:t>
      </w:r>
      <w:r w:rsidRPr="002E4493">
        <w:rPr>
          <w:rFonts w:ascii="Arial" w:hAnsi="Arial" w:cs="Arial"/>
        </w:rPr>
        <w:t xml:space="preserve"> to the </w:t>
      </w:r>
      <w:r w:rsidR="00776467" w:rsidRPr="002E4493">
        <w:rPr>
          <w:rFonts w:ascii="Arial" w:hAnsi="Arial"/>
          <w:color w:val="000000"/>
        </w:rPr>
        <w:t>Buyer</w:t>
      </w:r>
      <w:r w:rsidRPr="002E4493">
        <w:rPr>
          <w:rFonts w:ascii="Arial" w:hAnsi="Arial" w:cs="Arial"/>
        </w:rPr>
        <w:t>,</w:t>
      </w:r>
      <w:r w:rsidR="00355725" w:rsidRPr="002E4493">
        <w:rPr>
          <w:rFonts w:ascii="Arial" w:hAnsi="Arial" w:cs="Arial"/>
        </w:rPr>
        <w:t xml:space="preserve"> according to the technical specification contained in </w:t>
      </w:r>
      <w:r w:rsidR="00366559" w:rsidRPr="002E4493">
        <w:rPr>
          <w:rFonts w:ascii="Arial" w:hAnsi="Arial" w:cs="Arial"/>
        </w:rPr>
        <w:t>the</w:t>
      </w:r>
      <w:r w:rsidR="00800B09" w:rsidRPr="002E4493">
        <w:rPr>
          <w:rFonts w:ascii="Arial" w:hAnsi="Arial" w:cs="Arial"/>
        </w:rPr>
        <w:t xml:space="preserve"> Technical Specification - the</w:t>
      </w:r>
      <w:r w:rsidR="00366559" w:rsidRPr="002E4493">
        <w:rPr>
          <w:rFonts w:ascii="Arial" w:hAnsi="Arial" w:cs="Arial"/>
        </w:rPr>
        <w:t xml:space="preserve"> </w:t>
      </w:r>
      <w:r w:rsidR="00355725" w:rsidRPr="002E4493">
        <w:rPr>
          <w:rFonts w:ascii="Arial" w:hAnsi="Arial" w:cs="Arial"/>
        </w:rPr>
        <w:t xml:space="preserve">Annex </w:t>
      </w:r>
      <w:r w:rsidR="0090115D" w:rsidRPr="002E4493">
        <w:rPr>
          <w:rFonts w:ascii="Arial" w:hAnsi="Arial" w:cs="Arial"/>
        </w:rPr>
        <w:t xml:space="preserve">No. </w:t>
      </w:r>
      <w:r w:rsidR="00355725" w:rsidRPr="002E4493">
        <w:rPr>
          <w:rFonts w:ascii="Arial" w:hAnsi="Arial" w:cs="Arial"/>
        </w:rPr>
        <w:t>1</w:t>
      </w:r>
      <w:r w:rsidR="00366559" w:rsidRPr="002E4493">
        <w:rPr>
          <w:rFonts w:ascii="Arial" w:hAnsi="Arial" w:cs="Arial"/>
        </w:rPr>
        <w:t xml:space="preserve"> </w:t>
      </w:r>
      <w:r w:rsidR="00355725" w:rsidRPr="002E4493">
        <w:rPr>
          <w:rFonts w:ascii="Arial" w:hAnsi="Arial" w:cs="Arial"/>
        </w:rPr>
        <w:t xml:space="preserve">to this </w:t>
      </w:r>
      <w:r w:rsidR="00170C1B" w:rsidRPr="002E4493">
        <w:rPr>
          <w:rFonts w:ascii="Arial" w:hAnsi="Arial"/>
          <w:color w:val="000000"/>
        </w:rPr>
        <w:t>Contract</w:t>
      </w:r>
      <w:r w:rsidR="00FC2A2C" w:rsidRPr="002E4493">
        <w:rPr>
          <w:rFonts w:ascii="Arial" w:hAnsi="Arial" w:cs="Arial"/>
        </w:rPr>
        <w:t xml:space="preserve"> (hereinafter referred to as the “</w:t>
      </w:r>
      <w:r w:rsidR="00200BA8" w:rsidRPr="002E4493">
        <w:rPr>
          <w:rFonts w:ascii="Arial" w:hAnsi="Arial" w:cs="Arial"/>
          <w:b/>
          <w:bCs/>
        </w:rPr>
        <w:t>DOVIDs</w:t>
      </w:r>
      <w:r w:rsidR="00FC2A2C" w:rsidRPr="002E4493">
        <w:rPr>
          <w:rFonts w:ascii="Arial" w:hAnsi="Arial" w:cs="Arial"/>
        </w:rPr>
        <w:t>”)</w:t>
      </w:r>
      <w:r w:rsidR="00A00EFA" w:rsidRPr="002E4493">
        <w:rPr>
          <w:rFonts w:ascii="Arial" w:hAnsi="Arial" w:cs="Arial"/>
        </w:rPr>
        <w:t>;</w:t>
      </w:r>
      <w:r w:rsidR="00FC2A2C" w:rsidRPr="002E4493">
        <w:rPr>
          <w:rFonts w:ascii="Arial" w:hAnsi="Arial" w:cs="Arial"/>
        </w:rPr>
        <w:t xml:space="preserve"> </w:t>
      </w:r>
    </w:p>
    <w:p w14:paraId="404A1334" w14:textId="0A0C6A30" w:rsidR="007E1D31" w:rsidRPr="002E4493" w:rsidRDefault="00355725" w:rsidP="00874725">
      <w:pPr>
        <w:pStyle w:val="Odstavecseseznamem"/>
        <w:numPr>
          <w:ilvl w:val="1"/>
          <w:numId w:val="36"/>
        </w:numPr>
        <w:spacing w:after="120"/>
        <w:ind w:left="1077" w:hanging="357"/>
        <w:contextualSpacing w:val="0"/>
        <w:jc w:val="both"/>
        <w:rPr>
          <w:rFonts w:ascii="Arial" w:hAnsi="Arial" w:cs="Arial"/>
        </w:rPr>
      </w:pPr>
      <w:r w:rsidRPr="002E4493">
        <w:rPr>
          <w:rFonts w:ascii="Arial" w:hAnsi="Arial" w:cs="Arial"/>
        </w:rPr>
        <w:t xml:space="preserve">to </w:t>
      </w:r>
      <w:r w:rsidR="00070501" w:rsidRPr="002E4493">
        <w:rPr>
          <w:rFonts w:ascii="Arial" w:hAnsi="Arial" w:cs="Arial"/>
        </w:rPr>
        <w:t xml:space="preserve">enable to </w:t>
      </w:r>
      <w:r w:rsidRPr="002E4493">
        <w:rPr>
          <w:rFonts w:ascii="Arial" w:hAnsi="Arial" w:cs="Arial"/>
        </w:rPr>
        <w:t xml:space="preserve">acquire the </w:t>
      </w:r>
      <w:r w:rsidR="004F4BF1" w:rsidRPr="002E4493">
        <w:rPr>
          <w:rFonts w:ascii="Arial" w:hAnsi="Arial" w:cs="Arial"/>
        </w:rPr>
        <w:t>ownership</w:t>
      </w:r>
      <w:r w:rsidR="00590804" w:rsidRPr="002E4493">
        <w:rPr>
          <w:rFonts w:ascii="Arial" w:hAnsi="Arial" w:cs="Arial"/>
        </w:rPr>
        <w:t xml:space="preserve"> </w:t>
      </w:r>
      <w:r w:rsidRPr="002E4493">
        <w:rPr>
          <w:rFonts w:ascii="Arial" w:hAnsi="Arial" w:cs="Arial"/>
        </w:rPr>
        <w:t xml:space="preserve">title to the supplied </w:t>
      </w:r>
      <w:r w:rsidR="00A44052" w:rsidRPr="002E4493">
        <w:rPr>
          <w:rFonts w:ascii="Arial" w:hAnsi="Arial" w:cs="Arial"/>
        </w:rPr>
        <w:t>DOVIDs</w:t>
      </w:r>
      <w:r w:rsidR="00070501" w:rsidRPr="002E4493">
        <w:rPr>
          <w:rFonts w:ascii="Arial" w:hAnsi="Arial" w:cs="Arial"/>
        </w:rPr>
        <w:t xml:space="preserve"> to the </w:t>
      </w:r>
      <w:r w:rsidR="00776467" w:rsidRPr="002E4493">
        <w:rPr>
          <w:rFonts w:ascii="Arial" w:hAnsi="Arial"/>
          <w:color w:val="000000"/>
        </w:rPr>
        <w:t>Buyer</w:t>
      </w:r>
      <w:r w:rsidRPr="002E4493">
        <w:rPr>
          <w:rFonts w:ascii="Arial" w:hAnsi="Arial" w:cs="Arial"/>
        </w:rPr>
        <w:t xml:space="preserve">. </w:t>
      </w:r>
    </w:p>
    <w:bookmarkEnd w:id="4"/>
    <w:p w14:paraId="5EB7BBCF" w14:textId="6BBBDFA2" w:rsidR="00070501" w:rsidRPr="005E4EF5" w:rsidRDefault="007E1D31" w:rsidP="007E1D31">
      <w:pPr>
        <w:pStyle w:val="Odstavecseseznamem"/>
        <w:spacing w:after="120"/>
        <w:ind w:left="709"/>
        <w:contextualSpacing w:val="0"/>
        <w:jc w:val="both"/>
        <w:rPr>
          <w:rFonts w:ascii="Arial" w:hAnsi="Arial" w:cs="Arial"/>
        </w:rPr>
      </w:pPr>
      <w:r w:rsidRPr="002E4493">
        <w:rPr>
          <w:rFonts w:ascii="Arial" w:hAnsi="Arial" w:cs="Arial"/>
        </w:rPr>
        <w:t xml:space="preserve">The subject of the Contract stated in this paragraph will be perform in </w:t>
      </w:r>
      <w:r w:rsidR="00A9395B" w:rsidRPr="002E4493">
        <w:rPr>
          <w:rFonts w:ascii="Arial" w:hAnsi="Arial" w:cs="Arial"/>
        </w:rPr>
        <w:t>two</w:t>
      </w:r>
      <w:r w:rsidRPr="002E4493">
        <w:rPr>
          <w:rFonts w:ascii="Arial" w:hAnsi="Arial" w:cs="Arial"/>
        </w:rPr>
        <w:t xml:space="preserve"> </w:t>
      </w:r>
      <w:r w:rsidR="00A9395B" w:rsidRPr="002E4493">
        <w:rPr>
          <w:rFonts w:ascii="Arial" w:hAnsi="Arial" w:cs="Arial"/>
        </w:rPr>
        <w:t>M</w:t>
      </w:r>
      <w:r w:rsidRPr="002E4493">
        <w:rPr>
          <w:rFonts w:ascii="Arial" w:hAnsi="Arial" w:cs="Arial"/>
        </w:rPr>
        <w:t>ot</w:t>
      </w:r>
      <w:r w:rsidR="00D83E32" w:rsidRPr="002E4493">
        <w:rPr>
          <w:rFonts w:ascii="Arial" w:hAnsi="Arial" w:cs="Arial"/>
        </w:rPr>
        <w:t>i</w:t>
      </w:r>
      <w:r w:rsidR="00A9395B" w:rsidRPr="002E4493">
        <w:rPr>
          <w:rFonts w:ascii="Arial" w:hAnsi="Arial" w:cs="Arial"/>
        </w:rPr>
        <w:t>f</w:t>
      </w:r>
      <w:r w:rsidRPr="002E4493">
        <w:rPr>
          <w:rFonts w:ascii="Arial" w:hAnsi="Arial" w:cs="Arial"/>
        </w:rPr>
        <w:t>s:</w:t>
      </w:r>
      <w:r w:rsidR="00563E7D" w:rsidRPr="002E4493">
        <w:rPr>
          <w:rFonts w:ascii="Arial" w:hAnsi="Arial" w:cs="Arial"/>
        </w:rPr>
        <w:t xml:space="preserve"> </w:t>
      </w:r>
      <w:r w:rsidR="00A9395B" w:rsidRPr="002E4493">
        <w:rPr>
          <w:rFonts w:ascii="Arial" w:hAnsi="Arial" w:cs="Arial"/>
        </w:rPr>
        <w:t xml:space="preserve">(i) Motif 1 - DOVID with the motif of the Order of T.G. Masaryk, and (ii) Motif 2 - DOVID with the motif of a Heraldic Silesian eagle </w:t>
      </w:r>
      <w:r w:rsidR="00563E7D" w:rsidRPr="002E4493">
        <w:rPr>
          <w:rFonts w:ascii="Arial" w:hAnsi="Arial" w:cs="Arial"/>
        </w:rPr>
        <w:t xml:space="preserve">according to </w:t>
      </w:r>
      <w:r w:rsidR="00563E7D" w:rsidRPr="002E4493">
        <w:rPr>
          <w:rFonts w:ascii="Arial" w:hAnsi="Arial" w:cs="Arial"/>
          <w:color w:val="000000"/>
          <w:lang w:val="en-US"/>
        </w:rPr>
        <w:t xml:space="preserve">the </w:t>
      </w:r>
      <w:r w:rsidR="00563E7D" w:rsidRPr="002E4493">
        <w:rPr>
          <w:rFonts w:ascii="Arial" w:hAnsi="Arial" w:cs="Arial"/>
          <w:b/>
          <w:bCs/>
          <w:color w:val="000000"/>
          <w:lang w:val="en-US"/>
        </w:rPr>
        <w:t>Technical Specification – the Annex No. 1</w:t>
      </w:r>
      <w:r w:rsidR="00563E7D" w:rsidRPr="002E4493">
        <w:rPr>
          <w:rFonts w:ascii="Arial" w:hAnsi="Arial" w:cs="Arial"/>
          <w:color w:val="000000"/>
          <w:lang w:val="en-US"/>
        </w:rPr>
        <w:t xml:space="preserve"> </w:t>
      </w:r>
      <w:r w:rsidR="00563E7D" w:rsidRPr="002E4493">
        <w:rPr>
          <w:rFonts w:ascii="Arial" w:hAnsi="Arial" w:cs="Arial"/>
        </w:rPr>
        <w:t xml:space="preserve">to this </w:t>
      </w:r>
      <w:r w:rsidR="00563E7D" w:rsidRPr="002E4493">
        <w:rPr>
          <w:rFonts w:ascii="Arial" w:hAnsi="Arial"/>
          <w:color w:val="000000"/>
        </w:rPr>
        <w:t>Contract</w:t>
      </w:r>
      <w:r w:rsidR="0091091B" w:rsidRPr="002E4493">
        <w:rPr>
          <w:rFonts w:ascii="Arial" w:hAnsi="Arial"/>
          <w:color w:val="000000"/>
        </w:rPr>
        <w:t xml:space="preserve"> and according to the the </w:t>
      </w:r>
      <w:r w:rsidR="00A21769">
        <w:rPr>
          <w:rFonts w:ascii="Arial" w:hAnsi="Arial"/>
          <w:color w:val="000000"/>
        </w:rPr>
        <w:t>design template</w:t>
      </w:r>
      <w:r w:rsidR="0040740A">
        <w:rPr>
          <w:rFonts w:ascii="Arial" w:hAnsi="Arial"/>
          <w:color w:val="000000"/>
        </w:rPr>
        <w:t>s</w:t>
      </w:r>
      <w:r w:rsidR="0091091B" w:rsidRPr="002E4493">
        <w:rPr>
          <w:rFonts w:ascii="Arial" w:hAnsi="Arial"/>
          <w:color w:val="000000"/>
        </w:rPr>
        <w:t xml:space="preserve"> </w:t>
      </w:r>
      <w:r w:rsidR="00F36E62" w:rsidRPr="002E4493">
        <w:rPr>
          <w:rFonts w:ascii="Arial" w:hAnsi="Arial"/>
          <w:color w:val="000000"/>
        </w:rPr>
        <w:t>for</w:t>
      </w:r>
      <w:r w:rsidR="0091091B" w:rsidRPr="002E4493">
        <w:rPr>
          <w:rFonts w:ascii="Arial" w:hAnsi="Arial"/>
          <w:color w:val="000000"/>
        </w:rPr>
        <w:t xml:space="preserve"> design</w:t>
      </w:r>
      <w:r w:rsidR="003C4379" w:rsidRPr="002E4493">
        <w:rPr>
          <w:rFonts w:ascii="Arial" w:hAnsi="Arial"/>
          <w:color w:val="000000"/>
        </w:rPr>
        <w:t xml:space="preserve"> of DOVIDs</w:t>
      </w:r>
      <w:r w:rsidR="0091091B" w:rsidRPr="002E4493">
        <w:rPr>
          <w:rFonts w:ascii="Arial" w:hAnsi="Arial"/>
          <w:color w:val="000000"/>
        </w:rPr>
        <w:t>.</w:t>
      </w:r>
      <w:r w:rsidR="003C4379" w:rsidRPr="002E4493">
        <w:rPr>
          <w:rFonts w:ascii="Arial" w:hAnsi="Arial"/>
          <w:color w:val="000000"/>
        </w:rPr>
        <w:t xml:space="preserve"> </w:t>
      </w:r>
      <w:r w:rsidR="00B5213E" w:rsidRPr="002E4493">
        <w:rPr>
          <w:rFonts w:ascii="Arial" w:hAnsi="Arial" w:cs="Arial"/>
          <w:lang w:val="en-US"/>
        </w:rPr>
        <w:t>Th</w:t>
      </w:r>
      <w:r w:rsidR="0040740A">
        <w:rPr>
          <w:rFonts w:ascii="Arial" w:hAnsi="Arial" w:cs="Arial"/>
          <w:lang w:val="en-US"/>
        </w:rPr>
        <w:t>ese</w:t>
      </w:r>
      <w:r w:rsidR="00A21769">
        <w:rPr>
          <w:rFonts w:ascii="Arial" w:hAnsi="Arial" w:cs="Arial"/>
          <w:lang w:val="en-US"/>
        </w:rPr>
        <w:t xml:space="preserve"> design template</w:t>
      </w:r>
      <w:r w:rsidR="0040740A">
        <w:rPr>
          <w:rFonts w:ascii="Arial" w:hAnsi="Arial" w:cs="Arial"/>
          <w:lang w:val="en-US"/>
        </w:rPr>
        <w:t>s</w:t>
      </w:r>
      <w:r w:rsidR="00A21769">
        <w:rPr>
          <w:rFonts w:ascii="Arial" w:hAnsi="Arial" w:cs="Arial"/>
          <w:lang w:val="en-US"/>
        </w:rPr>
        <w:t xml:space="preserve"> for design of</w:t>
      </w:r>
      <w:r w:rsidR="003C4379" w:rsidRPr="002E4493">
        <w:rPr>
          <w:rFonts w:ascii="Arial" w:hAnsi="Arial" w:cs="Arial"/>
          <w:lang w:val="en-US"/>
        </w:rPr>
        <w:t xml:space="preserve"> DOVIDs shall be provided by the </w:t>
      </w:r>
      <w:r w:rsidR="003C4379" w:rsidRPr="002E4493">
        <w:rPr>
          <w:rFonts w:ascii="Arial" w:hAnsi="Arial"/>
          <w:iCs/>
          <w:lang w:val="en-US"/>
        </w:rPr>
        <w:t>Buyer</w:t>
      </w:r>
      <w:r w:rsidR="003C4379" w:rsidRPr="002E4493">
        <w:rPr>
          <w:rFonts w:ascii="Arial" w:hAnsi="Arial" w:cs="Arial"/>
          <w:lang w:val="en-US"/>
        </w:rPr>
        <w:t xml:space="preserve"> to the </w:t>
      </w:r>
      <w:r w:rsidR="003C4379" w:rsidRPr="002E4493">
        <w:rPr>
          <w:rFonts w:ascii="Arial" w:hAnsi="Arial"/>
          <w:iCs/>
          <w:lang w:val="en-US"/>
        </w:rPr>
        <w:t xml:space="preserve">Seller according to </w:t>
      </w:r>
      <w:r w:rsidR="003C4379" w:rsidRPr="002E4493">
        <w:rPr>
          <w:rFonts w:ascii="Arial" w:hAnsi="Arial"/>
          <w:color w:val="000000"/>
          <w:lang w:val="cs-CZ"/>
        </w:rPr>
        <w:t>Article II paragraph 3 hereof</w:t>
      </w:r>
      <w:r w:rsidR="005E56C1" w:rsidRPr="002E4493">
        <w:rPr>
          <w:rFonts w:ascii="Arial" w:hAnsi="Arial"/>
          <w:color w:val="000000"/>
          <w:lang w:val="cs-CZ"/>
        </w:rPr>
        <w:t>.</w:t>
      </w:r>
    </w:p>
    <w:bookmarkEnd w:id="2"/>
    <w:p w14:paraId="745E068D" w14:textId="071EC46A" w:rsidR="008E31D1" w:rsidRPr="00474DD1" w:rsidRDefault="00831BF4" w:rsidP="00094D0A">
      <w:pPr>
        <w:numPr>
          <w:ilvl w:val="1"/>
          <w:numId w:val="4"/>
        </w:numPr>
        <w:spacing w:after="120"/>
        <w:jc w:val="both"/>
        <w:rPr>
          <w:rFonts w:ascii="Arial" w:hAnsi="Arial" w:cs="Arial"/>
        </w:rPr>
      </w:pPr>
      <w:r w:rsidRPr="00114C44">
        <w:rPr>
          <w:rFonts w:ascii="Arial" w:hAnsi="Arial"/>
        </w:rPr>
        <w:t xml:space="preserve">The </w:t>
      </w:r>
      <w:r w:rsidR="00776467" w:rsidRPr="00776467">
        <w:rPr>
          <w:rFonts w:ascii="Arial" w:hAnsi="Arial"/>
          <w:color w:val="000000"/>
        </w:rPr>
        <w:t>Buyer</w:t>
      </w:r>
      <w:r w:rsidRPr="00114C44">
        <w:rPr>
          <w:rFonts w:ascii="Arial" w:hAnsi="Arial"/>
        </w:rPr>
        <w:t xml:space="preserve"> undertakes to accept the </w:t>
      </w:r>
      <w:r w:rsidR="00011B66">
        <w:rPr>
          <w:rFonts w:ascii="Arial" w:hAnsi="Arial"/>
        </w:rPr>
        <w:t>hot stamping foil</w:t>
      </w:r>
      <w:r w:rsidR="000655FB">
        <w:rPr>
          <w:rFonts w:ascii="Arial" w:hAnsi="Arial"/>
        </w:rPr>
        <w:t xml:space="preserve"> </w:t>
      </w:r>
      <w:r w:rsidR="000655FB">
        <w:rPr>
          <w:rFonts w:ascii="Arial" w:hAnsi="Arial" w:cs="Arial"/>
        </w:rPr>
        <w:t>with DOVIDs</w:t>
      </w:r>
      <w:r w:rsidRPr="00114C44">
        <w:rPr>
          <w:rFonts w:ascii="Arial" w:hAnsi="Arial"/>
        </w:rPr>
        <w:t xml:space="preserve">, duly delivered as regards the required quantity and type, quality of the </w:t>
      </w:r>
      <w:r w:rsidR="00011B66">
        <w:rPr>
          <w:rFonts w:ascii="Arial" w:hAnsi="Arial"/>
        </w:rPr>
        <w:t>hot stamping foil</w:t>
      </w:r>
      <w:r w:rsidR="00812C73" w:rsidRPr="00114C44">
        <w:rPr>
          <w:rFonts w:ascii="Arial" w:hAnsi="Arial"/>
        </w:rPr>
        <w:t xml:space="preserve"> </w:t>
      </w:r>
      <w:r w:rsidR="000655FB">
        <w:rPr>
          <w:rFonts w:ascii="Arial" w:hAnsi="Arial" w:cs="Arial"/>
        </w:rPr>
        <w:t xml:space="preserve">with DOVIDs </w:t>
      </w:r>
      <w:r w:rsidR="00126061">
        <w:rPr>
          <w:rFonts w:ascii="Arial" w:hAnsi="Arial"/>
          <w:bCs/>
        </w:rPr>
        <w:t xml:space="preserve">in accordance </w:t>
      </w:r>
      <w:r w:rsidR="007E2BC3">
        <w:rPr>
          <w:rFonts w:ascii="Arial" w:hAnsi="Arial"/>
        </w:rPr>
        <w:t xml:space="preserve">with this </w:t>
      </w:r>
      <w:r w:rsidR="00170C1B" w:rsidRPr="00170C1B">
        <w:rPr>
          <w:rFonts w:ascii="Arial" w:hAnsi="Arial"/>
          <w:color w:val="000000"/>
        </w:rPr>
        <w:t>Contract</w:t>
      </w:r>
      <w:r w:rsidRPr="00114C44">
        <w:rPr>
          <w:rFonts w:ascii="Arial" w:hAnsi="Arial"/>
        </w:rPr>
        <w:t>, on the required delivery dates, and pay the price for the</w:t>
      </w:r>
      <w:r w:rsidR="00011B66">
        <w:rPr>
          <w:rFonts w:ascii="Arial" w:hAnsi="Arial"/>
        </w:rPr>
        <w:t xml:space="preserve"> hot stamping foil </w:t>
      </w:r>
      <w:r w:rsidR="000655FB">
        <w:rPr>
          <w:rFonts w:ascii="Arial" w:hAnsi="Arial" w:cs="Arial"/>
        </w:rPr>
        <w:t xml:space="preserve">with DOVIDs </w:t>
      </w:r>
      <w:r w:rsidRPr="00114C44">
        <w:rPr>
          <w:rFonts w:ascii="Arial" w:hAnsi="Arial"/>
        </w:rPr>
        <w:t xml:space="preserve">agreed to herein. </w:t>
      </w:r>
    </w:p>
    <w:p w14:paraId="2788DC6E" w14:textId="34A35DB8" w:rsidR="00474DD1" w:rsidRPr="00094D0A" w:rsidRDefault="00FA08E6" w:rsidP="00094D0A">
      <w:pPr>
        <w:numPr>
          <w:ilvl w:val="1"/>
          <w:numId w:val="4"/>
        </w:numPr>
        <w:spacing w:after="120"/>
        <w:jc w:val="both"/>
        <w:rPr>
          <w:rFonts w:ascii="Arial" w:hAnsi="Arial" w:cs="Arial"/>
        </w:rPr>
      </w:pPr>
      <w:r>
        <w:rPr>
          <w:rFonts w:ascii="Arial" w:hAnsi="Arial" w:cs="Arial"/>
          <w:lang w:val="en-US"/>
        </w:rPr>
        <w:t xml:space="preserve">As </w:t>
      </w:r>
      <w:r w:rsidR="00C06189">
        <w:rPr>
          <w:rFonts w:ascii="Arial" w:hAnsi="Arial" w:cs="Arial"/>
          <w:lang w:val="en-US"/>
        </w:rPr>
        <w:t>design template</w:t>
      </w:r>
      <w:r w:rsidR="0040740A">
        <w:rPr>
          <w:rFonts w:ascii="Arial" w:hAnsi="Arial" w:cs="Arial"/>
          <w:lang w:val="en-US"/>
        </w:rPr>
        <w:t>s</w:t>
      </w:r>
      <w:r w:rsidR="00396827">
        <w:rPr>
          <w:rFonts w:ascii="Arial" w:hAnsi="Arial" w:cs="Arial"/>
          <w:lang w:val="en-US"/>
        </w:rPr>
        <w:t xml:space="preserve"> </w:t>
      </w:r>
      <w:r w:rsidR="00F36E62">
        <w:rPr>
          <w:rFonts w:ascii="Arial" w:hAnsi="Arial" w:cs="Arial"/>
          <w:lang w:val="en-US"/>
        </w:rPr>
        <w:t>for</w:t>
      </w:r>
      <w:r w:rsidR="00396827">
        <w:rPr>
          <w:rFonts w:ascii="Arial" w:hAnsi="Arial" w:cs="Arial"/>
          <w:lang w:val="en-US"/>
        </w:rPr>
        <w:t xml:space="preserve"> </w:t>
      </w:r>
      <w:r w:rsidR="00C06189">
        <w:rPr>
          <w:rFonts w:ascii="Arial" w:hAnsi="Arial" w:cs="Arial"/>
          <w:lang w:val="en-US"/>
        </w:rPr>
        <w:t xml:space="preserve">creation of </w:t>
      </w:r>
      <w:r w:rsidR="00396827">
        <w:rPr>
          <w:rFonts w:ascii="Arial" w:hAnsi="Arial" w:cs="Arial"/>
          <w:lang w:val="en-US"/>
        </w:rPr>
        <w:t xml:space="preserve">the </w:t>
      </w:r>
      <w:r w:rsidR="00474DD1" w:rsidRPr="00147BE4">
        <w:rPr>
          <w:rFonts w:ascii="Arial" w:hAnsi="Arial" w:cs="Arial"/>
          <w:lang w:val="en-US"/>
        </w:rPr>
        <w:t xml:space="preserve">design </w:t>
      </w:r>
      <w:r w:rsidR="00474DD1">
        <w:rPr>
          <w:rFonts w:ascii="Arial" w:hAnsi="Arial" w:cs="Arial"/>
          <w:lang w:val="en-US"/>
        </w:rPr>
        <w:t>of DOVIDs</w:t>
      </w:r>
      <w:r>
        <w:rPr>
          <w:rFonts w:ascii="Arial" w:hAnsi="Arial" w:cs="Arial"/>
          <w:lang w:val="en-US"/>
        </w:rPr>
        <w:t xml:space="preserve"> the Buyer</w:t>
      </w:r>
      <w:r w:rsidR="00474DD1">
        <w:rPr>
          <w:rFonts w:ascii="Arial" w:hAnsi="Arial" w:cs="Arial"/>
          <w:lang w:val="en-US"/>
        </w:rPr>
        <w:t xml:space="preserve"> </w:t>
      </w:r>
      <w:r w:rsidR="00474DD1" w:rsidRPr="00147BE4">
        <w:rPr>
          <w:rFonts w:ascii="Arial" w:hAnsi="Arial" w:cs="Arial"/>
          <w:lang w:val="en-US"/>
        </w:rPr>
        <w:t xml:space="preserve">shall </w:t>
      </w:r>
      <w:r w:rsidR="00474DD1" w:rsidRPr="003C603D">
        <w:rPr>
          <w:rFonts w:ascii="Arial" w:hAnsi="Arial" w:cs="Arial"/>
          <w:lang w:val="en-US"/>
        </w:rPr>
        <w:t>provide</w:t>
      </w:r>
      <w:r w:rsidRPr="003C603D">
        <w:rPr>
          <w:rFonts w:ascii="Arial" w:hAnsi="Arial"/>
          <w:iCs/>
          <w:lang w:val="en-US"/>
        </w:rPr>
        <w:t xml:space="preserve"> the </w:t>
      </w:r>
      <w:r w:rsidR="00D83E32" w:rsidRPr="003C603D">
        <w:rPr>
          <w:rFonts w:ascii="Arial" w:hAnsi="Arial"/>
          <w:iCs/>
          <w:lang w:val="en-US"/>
        </w:rPr>
        <w:t xml:space="preserve">photograph of the Order of T. G. Masaryk (for the </w:t>
      </w:r>
      <w:r w:rsidR="00A9395B" w:rsidRPr="003C603D">
        <w:rPr>
          <w:rFonts w:ascii="Arial" w:hAnsi="Arial"/>
          <w:iCs/>
          <w:lang w:val="en-US"/>
        </w:rPr>
        <w:t>M</w:t>
      </w:r>
      <w:r w:rsidR="00D83E32" w:rsidRPr="003C603D">
        <w:rPr>
          <w:rFonts w:ascii="Arial" w:hAnsi="Arial"/>
          <w:iCs/>
          <w:lang w:val="en-US"/>
        </w:rPr>
        <w:t>otiv</w:t>
      </w:r>
      <w:r w:rsidR="00A9395B" w:rsidRPr="003C603D">
        <w:rPr>
          <w:rFonts w:ascii="Arial" w:hAnsi="Arial"/>
          <w:iCs/>
          <w:lang w:val="en-US"/>
        </w:rPr>
        <w:t xml:space="preserve"> 1</w:t>
      </w:r>
      <w:r w:rsidR="00D83E32" w:rsidRPr="003C603D">
        <w:rPr>
          <w:rFonts w:ascii="Arial" w:hAnsi="Arial"/>
          <w:iCs/>
          <w:lang w:val="en-US"/>
        </w:rPr>
        <w:t xml:space="preserve">) and drawing of the </w:t>
      </w:r>
      <w:r w:rsidR="001017D7" w:rsidRPr="003C603D">
        <w:rPr>
          <w:rFonts w:ascii="Arial" w:hAnsi="Arial"/>
          <w:iCs/>
          <w:lang w:val="en-US"/>
        </w:rPr>
        <w:t>H</w:t>
      </w:r>
      <w:r w:rsidR="00F80C35" w:rsidRPr="003C603D">
        <w:rPr>
          <w:rFonts w:ascii="Arial" w:hAnsi="Arial"/>
          <w:iCs/>
          <w:lang w:val="en-US"/>
        </w:rPr>
        <w:t xml:space="preserve">eraldic Silesian </w:t>
      </w:r>
      <w:r w:rsidR="00D83E32" w:rsidRPr="003C603D">
        <w:rPr>
          <w:rFonts w:ascii="Arial" w:hAnsi="Arial"/>
          <w:iCs/>
          <w:lang w:val="en-US"/>
        </w:rPr>
        <w:t xml:space="preserve">eagle by the author of the banknote (for the </w:t>
      </w:r>
      <w:r w:rsidR="00A9395B" w:rsidRPr="003C603D">
        <w:rPr>
          <w:rFonts w:ascii="Arial" w:hAnsi="Arial"/>
          <w:iCs/>
          <w:lang w:val="en-US"/>
        </w:rPr>
        <w:t>M</w:t>
      </w:r>
      <w:r w:rsidR="00D83E32" w:rsidRPr="003C603D">
        <w:rPr>
          <w:rFonts w:ascii="Arial" w:hAnsi="Arial"/>
          <w:iCs/>
          <w:lang w:val="en-US"/>
        </w:rPr>
        <w:t>oti</w:t>
      </w:r>
      <w:r w:rsidR="00A9395B" w:rsidRPr="003C603D">
        <w:rPr>
          <w:rFonts w:ascii="Arial" w:hAnsi="Arial"/>
          <w:iCs/>
          <w:lang w:val="en-US"/>
        </w:rPr>
        <w:t>f 2</w:t>
      </w:r>
      <w:r w:rsidR="00D83E32" w:rsidRPr="003C603D">
        <w:rPr>
          <w:rFonts w:ascii="Arial" w:hAnsi="Arial" w:cs="Arial"/>
          <w:lang w:val="en-US"/>
        </w:rPr>
        <w:t>)</w:t>
      </w:r>
      <w:r w:rsidR="00474DD1" w:rsidRPr="003C603D">
        <w:rPr>
          <w:rFonts w:ascii="Arial" w:hAnsi="Arial" w:cs="Arial"/>
          <w:lang w:val="en-US"/>
        </w:rPr>
        <w:t xml:space="preserve"> to the </w:t>
      </w:r>
      <w:r w:rsidR="00474DD1" w:rsidRPr="003C603D">
        <w:rPr>
          <w:rFonts w:ascii="Arial" w:hAnsi="Arial"/>
          <w:iCs/>
          <w:lang w:val="en-US"/>
        </w:rPr>
        <w:t>Seller</w:t>
      </w:r>
      <w:r w:rsidR="00D83E32" w:rsidRPr="003C603D">
        <w:rPr>
          <w:rFonts w:ascii="Arial" w:hAnsi="Arial"/>
          <w:iCs/>
          <w:lang w:val="en-US"/>
        </w:rPr>
        <w:t>,</w:t>
      </w:r>
      <w:r w:rsidR="00474DD1" w:rsidRPr="003C603D">
        <w:rPr>
          <w:rFonts w:ascii="Arial" w:hAnsi="Arial" w:cs="Arial"/>
          <w:lang w:val="en-US"/>
        </w:rPr>
        <w:t xml:space="preserve"> after effectiveness</w:t>
      </w:r>
      <w:r w:rsidR="00474DD1" w:rsidRPr="00147BE4">
        <w:rPr>
          <w:rFonts w:ascii="Arial" w:hAnsi="Arial" w:cs="Arial"/>
          <w:lang w:val="en-US"/>
        </w:rPr>
        <w:t xml:space="preserve"> of </w:t>
      </w:r>
      <w:r w:rsidR="00474DD1">
        <w:rPr>
          <w:rFonts w:ascii="Arial" w:hAnsi="Arial"/>
          <w:iCs/>
          <w:lang w:val="en-US"/>
        </w:rPr>
        <w:t>Contract</w:t>
      </w:r>
      <w:r w:rsidR="00474DD1" w:rsidRPr="00147BE4">
        <w:rPr>
          <w:rFonts w:ascii="Arial" w:hAnsi="Arial" w:cs="Arial"/>
          <w:lang w:val="en-US"/>
        </w:rPr>
        <w:t xml:space="preserve"> </w:t>
      </w:r>
      <w:r w:rsidR="00D83E32">
        <w:rPr>
          <w:rFonts w:ascii="Arial" w:hAnsi="Arial" w:cs="Arial"/>
          <w:lang w:val="en-US"/>
        </w:rPr>
        <w:t>and</w:t>
      </w:r>
      <w:r w:rsidR="00474DD1" w:rsidRPr="00147BE4">
        <w:rPr>
          <w:rFonts w:ascii="Arial" w:hAnsi="Arial" w:cs="Arial"/>
          <w:lang w:val="en-US"/>
        </w:rPr>
        <w:t xml:space="preserve"> on the basis of a Handover Protocol</w:t>
      </w:r>
      <w:r w:rsidR="00396827">
        <w:rPr>
          <w:rFonts w:ascii="Arial" w:hAnsi="Arial" w:cs="Arial"/>
          <w:lang w:val="en-US"/>
        </w:rPr>
        <w:t>.</w:t>
      </w:r>
      <w:r>
        <w:rPr>
          <w:rFonts w:ascii="Arial" w:hAnsi="Arial" w:cs="Arial"/>
          <w:lang w:val="en-US"/>
        </w:rPr>
        <w:t xml:space="preserve"> </w:t>
      </w:r>
    </w:p>
    <w:p w14:paraId="238E23C3" w14:textId="4CD6E6E6" w:rsidR="0072685C" w:rsidRDefault="0072685C" w:rsidP="004A4A8F">
      <w:pPr>
        <w:spacing w:after="120"/>
        <w:jc w:val="both"/>
        <w:rPr>
          <w:rFonts w:ascii="Arial" w:eastAsia="Times New Roman" w:hAnsi="Arial" w:cs="Arial"/>
          <w:noProof w:val="0"/>
        </w:rPr>
      </w:pPr>
    </w:p>
    <w:p w14:paraId="6B64EEC0" w14:textId="77777777" w:rsidR="00E71663" w:rsidRPr="00CB6267" w:rsidRDefault="00E71663" w:rsidP="004A4A8F">
      <w:pPr>
        <w:spacing w:after="120"/>
        <w:jc w:val="both"/>
        <w:rPr>
          <w:rFonts w:ascii="Arial" w:eastAsia="Times New Roman" w:hAnsi="Arial" w:cs="Arial"/>
          <w:noProof w:val="0"/>
        </w:rPr>
      </w:pPr>
    </w:p>
    <w:p w14:paraId="2C941CC6" w14:textId="55E1EA99" w:rsidR="0082029E" w:rsidRPr="009D28EA" w:rsidRDefault="00D0667A" w:rsidP="00E963A9">
      <w:pPr>
        <w:pStyle w:val="Prohlen"/>
        <w:widowControl/>
        <w:numPr>
          <w:ilvl w:val="0"/>
          <w:numId w:val="3"/>
        </w:numPr>
        <w:spacing w:line="276" w:lineRule="auto"/>
        <w:rPr>
          <w:rFonts w:ascii="Arial Black" w:hAnsi="Arial Black" w:cs="Arial"/>
          <w:bCs/>
          <w:smallCaps/>
          <w:sz w:val="28"/>
          <w:szCs w:val="28"/>
        </w:rPr>
      </w:pPr>
      <w:r>
        <w:rPr>
          <w:rFonts w:ascii="Arial Black" w:hAnsi="Arial Black"/>
          <w:bCs/>
          <w:smallCaps/>
          <w:szCs w:val="24"/>
        </w:rPr>
        <w:t xml:space="preserve">PLACE </w:t>
      </w:r>
      <w:r w:rsidR="004814AC">
        <w:rPr>
          <w:rFonts w:ascii="Arial Black" w:hAnsi="Arial Black"/>
          <w:bCs/>
          <w:smallCaps/>
          <w:szCs w:val="24"/>
        </w:rPr>
        <w:t xml:space="preserve">AND TERMS </w:t>
      </w:r>
      <w:r>
        <w:rPr>
          <w:rFonts w:ascii="Arial Black" w:hAnsi="Arial Black"/>
          <w:bCs/>
          <w:smallCaps/>
          <w:szCs w:val="24"/>
        </w:rPr>
        <w:t>OF PERFORMANCE AND DELIVERY</w:t>
      </w:r>
    </w:p>
    <w:p w14:paraId="006900F1" w14:textId="052C6C28" w:rsidR="00474DD1" w:rsidRPr="002E4493" w:rsidRDefault="0082029E" w:rsidP="00474DD1">
      <w:pPr>
        <w:numPr>
          <w:ilvl w:val="1"/>
          <w:numId w:val="7"/>
        </w:numPr>
        <w:spacing w:after="120"/>
        <w:ind w:left="703" w:hanging="703"/>
        <w:jc w:val="both"/>
        <w:rPr>
          <w:rFonts w:ascii="Arial" w:hAnsi="Arial" w:cs="Arial"/>
        </w:rPr>
      </w:pPr>
      <w:r>
        <w:rPr>
          <w:rFonts w:ascii="Arial" w:hAnsi="Arial"/>
        </w:rPr>
        <w:t xml:space="preserve">The </w:t>
      </w:r>
      <w:r w:rsidR="00BA0578" w:rsidRPr="00C1281F">
        <w:rPr>
          <w:rFonts w:ascii="Arial" w:hAnsi="Arial"/>
          <w:color w:val="000000"/>
        </w:rPr>
        <w:t>Seller</w:t>
      </w:r>
      <w:r>
        <w:rPr>
          <w:rFonts w:ascii="Arial" w:hAnsi="Arial"/>
        </w:rPr>
        <w:t xml:space="preserve"> shall </w:t>
      </w:r>
      <w:r w:rsidR="00B57DA3">
        <w:rPr>
          <w:rFonts w:ascii="Arial" w:hAnsi="Arial"/>
        </w:rPr>
        <w:t>provide performanc</w:t>
      </w:r>
      <w:r w:rsidR="00A43276">
        <w:rPr>
          <w:rFonts w:ascii="Arial" w:hAnsi="Arial"/>
        </w:rPr>
        <w:t xml:space="preserve">e </w:t>
      </w:r>
      <w:r w:rsidR="00BB664A">
        <w:rPr>
          <w:rFonts w:ascii="Arial" w:hAnsi="Arial"/>
        </w:rPr>
        <w:t>in the sen</w:t>
      </w:r>
      <w:r w:rsidR="00222E20">
        <w:rPr>
          <w:rFonts w:ascii="Arial" w:hAnsi="Arial"/>
        </w:rPr>
        <w:t>s</w:t>
      </w:r>
      <w:r w:rsidR="00BB664A">
        <w:rPr>
          <w:rFonts w:ascii="Arial" w:hAnsi="Arial"/>
        </w:rPr>
        <w:t xml:space="preserve">e of </w:t>
      </w:r>
      <w:r w:rsidR="00B70F77">
        <w:rPr>
          <w:rFonts w:ascii="Arial" w:hAnsi="Arial"/>
        </w:rPr>
        <w:t xml:space="preserve"> this </w:t>
      </w:r>
      <w:r w:rsidR="00BB664A">
        <w:rPr>
          <w:rFonts w:ascii="Arial" w:hAnsi="Arial"/>
        </w:rPr>
        <w:t>Articl</w:t>
      </w:r>
      <w:r w:rsidR="00B70F77">
        <w:rPr>
          <w:rFonts w:ascii="Arial" w:hAnsi="Arial"/>
        </w:rPr>
        <w:t>e</w:t>
      </w:r>
      <w:r w:rsidR="00BB664A">
        <w:rPr>
          <w:rFonts w:ascii="Arial" w:hAnsi="Arial"/>
        </w:rPr>
        <w:t xml:space="preserve"> </w:t>
      </w:r>
      <w:r w:rsidR="00A43276">
        <w:rPr>
          <w:rFonts w:ascii="Arial" w:hAnsi="Arial"/>
        </w:rPr>
        <w:t xml:space="preserve">within the </w:t>
      </w:r>
      <w:r w:rsidR="00A43276" w:rsidRPr="0096689F">
        <w:rPr>
          <w:rFonts w:ascii="Arial" w:hAnsi="Arial"/>
        </w:rPr>
        <w:t xml:space="preserve">deadlines specified in the </w:t>
      </w:r>
      <w:r w:rsidR="00B57DA3" w:rsidRPr="005E7534">
        <w:rPr>
          <w:rFonts w:ascii="Arial" w:hAnsi="Arial"/>
          <w:b/>
          <w:bCs/>
        </w:rPr>
        <w:t xml:space="preserve">Time </w:t>
      </w:r>
      <w:r w:rsidR="00A43276" w:rsidRPr="005E7534">
        <w:rPr>
          <w:rFonts w:ascii="Arial" w:hAnsi="Arial"/>
          <w:b/>
          <w:bCs/>
        </w:rPr>
        <w:t xml:space="preserve">Schedule </w:t>
      </w:r>
      <w:r w:rsidR="00B57DA3" w:rsidRPr="005E7534">
        <w:rPr>
          <w:rFonts w:ascii="Arial" w:hAnsi="Arial"/>
          <w:b/>
          <w:bCs/>
        </w:rPr>
        <w:t>–</w:t>
      </w:r>
      <w:r w:rsidR="00360C36" w:rsidRPr="005E7534">
        <w:rPr>
          <w:rFonts w:ascii="Arial" w:hAnsi="Arial"/>
          <w:b/>
          <w:bCs/>
        </w:rPr>
        <w:t xml:space="preserve"> </w:t>
      </w:r>
      <w:r w:rsidR="00360C36" w:rsidRPr="002E4493">
        <w:rPr>
          <w:rFonts w:ascii="Arial" w:hAnsi="Arial"/>
          <w:b/>
          <w:bCs/>
        </w:rPr>
        <w:t>the</w:t>
      </w:r>
      <w:r w:rsidR="00B57DA3" w:rsidRPr="002E4493">
        <w:rPr>
          <w:rFonts w:ascii="Arial" w:hAnsi="Arial"/>
          <w:b/>
          <w:bCs/>
        </w:rPr>
        <w:t xml:space="preserve"> Annex </w:t>
      </w:r>
      <w:r w:rsidR="0090115D" w:rsidRPr="002E4493">
        <w:rPr>
          <w:rFonts w:ascii="Arial" w:hAnsi="Arial"/>
          <w:b/>
          <w:bCs/>
        </w:rPr>
        <w:t xml:space="preserve">No. </w:t>
      </w:r>
      <w:r w:rsidR="00B57DA3" w:rsidRPr="002E4493">
        <w:rPr>
          <w:rFonts w:ascii="Arial" w:hAnsi="Arial"/>
          <w:b/>
          <w:bCs/>
        </w:rPr>
        <w:t>2</w:t>
      </w:r>
      <w:r w:rsidR="00360C36" w:rsidRPr="002E4493">
        <w:rPr>
          <w:rFonts w:ascii="Arial" w:hAnsi="Arial"/>
        </w:rPr>
        <w:t xml:space="preserve"> to t</w:t>
      </w:r>
      <w:r w:rsidR="00D424CE" w:rsidRPr="002E4493">
        <w:rPr>
          <w:rFonts w:ascii="Arial" w:hAnsi="Arial"/>
        </w:rPr>
        <w:t>his</w:t>
      </w:r>
      <w:r w:rsidR="00360C36" w:rsidRPr="002E4493">
        <w:rPr>
          <w:rFonts w:ascii="Arial" w:hAnsi="Arial"/>
        </w:rPr>
        <w:t xml:space="preserve"> </w:t>
      </w:r>
      <w:r w:rsidR="00170C1B" w:rsidRPr="002E4493">
        <w:rPr>
          <w:rFonts w:ascii="Arial" w:hAnsi="Arial"/>
          <w:color w:val="000000"/>
        </w:rPr>
        <w:t>Contract</w:t>
      </w:r>
      <w:r w:rsidR="00B57DA3" w:rsidRPr="002E4493">
        <w:rPr>
          <w:rFonts w:ascii="Arial" w:hAnsi="Arial"/>
        </w:rPr>
        <w:t xml:space="preserve">. </w:t>
      </w:r>
    </w:p>
    <w:p w14:paraId="017C9BDA" w14:textId="515565F1" w:rsidR="00E37E09" w:rsidRPr="00F7796E" w:rsidRDefault="00E37E09" w:rsidP="004C2F92">
      <w:pPr>
        <w:numPr>
          <w:ilvl w:val="1"/>
          <w:numId w:val="7"/>
        </w:numPr>
        <w:spacing w:after="120"/>
        <w:jc w:val="both"/>
        <w:rPr>
          <w:rFonts w:ascii="Arial" w:hAnsi="Arial" w:cs="Arial"/>
        </w:rPr>
      </w:pPr>
      <w:r w:rsidRPr="002E4493">
        <w:rPr>
          <w:rFonts w:ascii="Arial" w:hAnsi="Arial"/>
        </w:rPr>
        <w:lastRenderedPageBreak/>
        <w:t xml:space="preserve">The </w:t>
      </w:r>
      <w:r w:rsidR="00BA0578" w:rsidRPr="002E4493">
        <w:rPr>
          <w:rFonts w:ascii="Arial" w:hAnsi="Arial"/>
          <w:color w:val="000000"/>
        </w:rPr>
        <w:t>Seller</w:t>
      </w:r>
      <w:r w:rsidRPr="002E4493">
        <w:rPr>
          <w:rFonts w:ascii="Arial" w:hAnsi="Arial"/>
        </w:rPr>
        <w:t xml:space="preserve"> shall create design and produce</w:t>
      </w:r>
      <w:r w:rsidRPr="002E4493">
        <w:rPr>
          <w:rFonts w:ascii="Arial" w:hAnsi="Arial" w:cs="Arial"/>
          <w:color w:val="000000"/>
          <w:lang w:val="en-US"/>
        </w:rPr>
        <w:t xml:space="preserve"> a Master of security feature for</w:t>
      </w:r>
      <w:r w:rsidR="00A75F45" w:rsidRPr="002E4493">
        <w:rPr>
          <w:rFonts w:ascii="Arial" w:hAnsi="Arial" w:cs="Arial"/>
          <w:color w:val="000000"/>
          <w:lang w:val="en-US"/>
        </w:rPr>
        <w:t xml:space="preserve"> banknote</w:t>
      </w:r>
      <w:r w:rsidRPr="002E4493">
        <w:rPr>
          <w:rFonts w:ascii="Arial" w:hAnsi="Arial" w:cs="Arial"/>
          <w:color w:val="000000"/>
          <w:lang w:val="en-US"/>
        </w:rPr>
        <w:t xml:space="preserve"> according to </w:t>
      </w:r>
      <w:r w:rsidR="00D424CE" w:rsidRPr="002E4493">
        <w:rPr>
          <w:rFonts w:ascii="Arial" w:hAnsi="Arial" w:cs="Arial"/>
          <w:color w:val="000000"/>
          <w:lang w:val="en-US"/>
        </w:rPr>
        <w:t xml:space="preserve">the </w:t>
      </w:r>
      <w:r w:rsidRPr="002E4493">
        <w:rPr>
          <w:rFonts w:ascii="Arial" w:hAnsi="Arial" w:cs="Arial"/>
          <w:color w:val="000000"/>
          <w:lang w:val="en-US"/>
        </w:rPr>
        <w:t xml:space="preserve">requirements </w:t>
      </w:r>
      <w:r w:rsidR="00B70F77" w:rsidRPr="002E4493">
        <w:rPr>
          <w:rFonts w:ascii="Arial" w:hAnsi="Arial" w:cs="Arial"/>
          <w:color w:val="000000"/>
          <w:lang w:val="en-US"/>
        </w:rPr>
        <w:t xml:space="preserve">specified in the </w:t>
      </w:r>
      <w:r w:rsidRPr="002E4493">
        <w:rPr>
          <w:rFonts w:ascii="Arial" w:hAnsi="Arial" w:cs="Arial"/>
          <w:color w:val="000000"/>
          <w:lang w:val="en-US"/>
        </w:rPr>
        <w:t>Annex</w:t>
      </w:r>
      <w:r w:rsidRPr="002E4493">
        <w:rPr>
          <w:rFonts w:ascii="Arial" w:hAnsi="Arial"/>
        </w:rPr>
        <w:t xml:space="preserve"> </w:t>
      </w:r>
      <w:r w:rsidR="0090115D" w:rsidRPr="002E4493">
        <w:rPr>
          <w:rFonts w:ascii="Arial" w:hAnsi="Arial"/>
        </w:rPr>
        <w:t xml:space="preserve">No. </w:t>
      </w:r>
      <w:r w:rsidRPr="002E4493">
        <w:rPr>
          <w:rFonts w:ascii="Arial" w:hAnsi="Arial"/>
        </w:rPr>
        <w:t xml:space="preserve">1 </w:t>
      </w:r>
      <w:r w:rsidR="00D424CE" w:rsidRPr="002E4493">
        <w:rPr>
          <w:rFonts w:ascii="Arial" w:hAnsi="Arial"/>
        </w:rPr>
        <w:t xml:space="preserve">hereof </w:t>
      </w:r>
      <w:r w:rsidR="002D45CF" w:rsidRPr="002E4493">
        <w:rPr>
          <w:rFonts w:ascii="Arial" w:hAnsi="Arial"/>
        </w:rPr>
        <w:t>within the period</w:t>
      </w:r>
      <w:r w:rsidR="004C2F92" w:rsidRPr="002E4493">
        <w:rPr>
          <w:rFonts w:ascii="Arial" w:hAnsi="Arial"/>
        </w:rPr>
        <w:t>s</w:t>
      </w:r>
      <w:r w:rsidR="002D45CF" w:rsidRPr="002E4493">
        <w:rPr>
          <w:rFonts w:ascii="Arial" w:hAnsi="Arial"/>
        </w:rPr>
        <w:t xml:space="preserve"> according to </w:t>
      </w:r>
      <w:r w:rsidR="00B70F77" w:rsidRPr="002E4493">
        <w:rPr>
          <w:rFonts w:ascii="Arial" w:hAnsi="Arial"/>
        </w:rPr>
        <w:t xml:space="preserve">the </w:t>
      </w:r>
      <w:r w:rsidR="002D45CF" w:rsidRPr="002E4493">
        <w:rPr>
          <w:rFonts w:ascii="Arial" w:hAnsi="Arial"/>
        </w:rPr>
        <w:t xml:space="preserve">Annex </w:t>
      </w:r>
      <w:r w:rsidR="0090115D" w:rsidRPr="002E4493">
        <w:rPr>
          <w:rFonts w:ascii="Arial" w:hAnsi="Arial"/>
        </w:rPr>
        <w:t xml:space="preserve">No. </w:t>
      </w:r>
      <w:r w:rsidR="002D45CF" w:rsidRPr="002E4493">
        <w:rPr>
          <w:rFonts w:ascii="Arial" w:hAnsi="Arial"/>
        </w:rPr>
        <w:t>2</w:t>
      </w:r>
      <w:r w:rsidR="00D424CE" w:rsidRPr="002E4493">
        <w:rPr>
          <w:rFonts w:ascii="Arial" w:hAnsi="Arial"/>
        </w:rPr>
        <w:t xml:space="preserve"> hereof </w:t>
      </w:r>
      <w:r w:rsidR="002D45CF" w:rsidRPr="002E4493">
        <w:rPr>
          <w:rFonts w:ascii="Arial" w:hAnsi="Arial"/>
        </w:rPr>
        <w:t>a</w:t>
      </w:r>
      <w:r w:rsidR="004C2F92" w:rsidRPr="002E4493">
        <w:rPr>
          <w:rFonts w:ascii="Arial" w:hAnsi="Arial"/>
        </w:rPr>
        <w:t xml:space="preserve">nd submit </w:t>
      </w:r>
      <w:r w:rsidR="00B70F77" w:rsidRPr="002E4493">
        <w:rPr>
          <w:rFonts w:ascii="Arial" w:hAnsi="Arial"/>
        </w:rPr>
        <w:t xml:space="preserve">them </w:t>
      </w:r>
      <w:r w:rsidR="004C2F92" w:rsidRPr="002E4493">
        <w:rPr>
          <w:rFonts w:ascii="Arial" w:hAnsi="Arial"/>
        </w:rPr>
        <w:t xml:space="preserve">to the </w:t>
      </w:r>
      <w:r w:rsidR="00776467" w:rsidRPr="002E4493">
        <w:rPr>
          <w:rFonts w:ascii="Arial" w:hAnsi="Arial"/>
        </w:rPr>
        <w:t>Buye</w:t>
      </w:r>
      <w:r w:rsidR="00776467" w:rsidRPr="00FE228F">
        <w:rPr>
          <w:rFonts w:ascii="Arial" w:hAnsi="Arial"/>
        </w:rPr>
        <w:t>r</w:t>
      </w:r>
      <w:r w:rsidR="004C2F92" w:rsidRPr="00FE228F">
        <w:rPr>
          <w:rFonts w:ascii="Arial" w:hAnsi="Arial"/>
        </w:rPr>
        <w:t xml:space="preserve"> to approve </w:t>
      </w:r>
      <w:r w:rsidR="004C2F92" w:rsidRPr="00F7796E">
        <w:rPr>
          <w:rFonts w:ascii="Arial" w:hAnsi="Arial"/>
        </w:rPr>
        <w:t>them.</w:t>
      </w:r>
      <w:r w:rsidR="004C2F92" w:rsidRPr="00F7796E">
        <w:t xml:space="preserve"> </w:t>
      </w:r>
      <w:r w:rsidR="005C6CD1" w:rsidRPr="00F7796E">
        <w:rPr>
          <w:rFonts w:ascii="Arial" w:hAnsi="Arial" w:cs="Arial"/>
        </w:rPr>
        <w:t>The creation of the design of the DOVID</w:t>
      </w:r>
      <w:r w:rsidR="00040471">
        <w:rPr>
          <w:rFonts w:ascii="Arial" w:hAnsi="Arial" w:cs="Arial"/>
        </w:rPr>
        <w:t>s</w:t>
      </w:r>
      <w:r w:rsidR="005C6CD1" w:rsidRPr="00F7796E">
        <w:rPr>
          <w:rFonts w:ascii="Arial" w:hAnsi="Arial" w:cs="Arial"/>
        </w:rPr>
        <w:t xml:space="preserve"> </w:t>
      </w:r>
      <w:r w:rsidR="005C6CD1" w:rsidRPr="00F7796E">
        <w:rPr>
          <w:rFonts w:ascii="Arial" w:hAnsi="Arial" w:cs="Arial"/>
          <w:szCs w:val="18"/>
        </w:rPr>
        <w:t xml:space="preserve">shall be executed by the </w:t>
      </w:r>
      <w:r w:rsidR="00BA0578" w:rsidRPr="00F7796E">
        <w:rPr>
          <w:rFonts w:ascii="Arial" w:hAnsi="Arial"/>
          <w:color w:val="000000"/>
        </w:rPr>
        <w:t>Seller</w:t>
      </w:r>
      <w:r w:rsidR="005C6CD1" w:rsidRPr="00F7796E">
        <w:rPr>
          <w:rFonts w:ascii="Arial" w:hAnsi="Arial" w:cs="Arial"/>
          <w:szCs w:val="18"/>
        </w:rPr>
        <w:t xml:space="preserve"> immediately after </w:t>
      </w:r>
      <w:r w:rsidR="0097168D">
        <w:rPr>
          <w:rFonts w:ascii="Arial" w:hAnsi="Arial" w:cs="Arial"/>
          <w:szCs w:val="18"/>
        </w:rPr>
        <w:t xml:space="preserve">providing the </w:t>
      </w:r>
      <w:r w:rsidR="00A21769">
        <w:rPr>
          <w:rFonts w:ascii="Arial" w:hAnsi="Arial" w:cs="Arial"/>
          <w:szCs w:val="18"/>
        </w:rPr>
        <w:t>design template</w:t>
      </w:r>
      <w:r w:rsidR="0040740A">
        <w:rPr>
          <w:rFonts w:ascii="Arial" w:hAnsi="Arial" w:cs="Arial"/>
          <w:szCs w:val="18"/>
        </w:rPr>
        <w:t>s</w:t>
      </w:r>
      <w:r w:rsidR="00F36E62">
        <w:rPr>
          <w:rFonts w:ascii="Arial" w:hAnsi="Arial" w:cs="Arial"/>
          <w:szCs w:val="18"/>
        </w:rPr>
        <w:t xml:space="preserve"> for</w:t>
      </w:r>
      <w:r w:rsidR="00216DD1">
        <w:rPr>
          <w:rFonts w:ascii="Arial" w:hAnsi="Arial" w:cs="Arial"/>
          <w:szCs w:val="18"/>
        </w:rPr>
        <w:t xml:space="preserve"> the </w:t>
      </w:r>
      <w:r w:rsidR="0097168D">
        <w:rPr>
          <w:rFonts w:ascii="Arial" w:hAnsi="Arial" w:cs="Arial"/>
          <w:szCs w:val="18"/>
        </w:rPr>
        <w:t>design of DOVID</w:t>
      </w:r>
      <w:r w:rsidR="00040471">
        <w:rPr>
          <w:rFonts w:ascii="Arial" w:hAnsi="Arial" w:cs="Arial"/>
          <w:szCs w:val="18"/>
        </w:rPr>
        <w:t>s</w:t>
      </w:r>
      <w:r w:rsidR="0097168D">
        <w:rPr>
          <w:rFonts w:ascii="Arial" w:hAnsi="Arial" w:cs="Arial"/>
          <w:szCs w:val="18"/>
        </w:rPr>
        <w:t xml:space="preserve"> by the Buyer to the Seller</w:t>
      </w:r>
      <w:r w:rsidR="00396827">
        <w:rPr>
          <w:rFonts w:ascii="Arial" w:hAnsi="Arial" w:cs="Arial"/>
          <w:szCs w:val="18"/>
        </w:rPr>
        <w:t xml:space="preserve"> and according to </w:t>
      </w:r>
      <w:r w:rsidR="00396827">
        <w:rPr>
          <w:rFonts w:ascii="Arial" w:hAnsi="Arial"/>
          <w:color w:val="000000"/>
        </w:rPr>
        <w:t>this</w:t>
      </w:r>
      <w:r w:rsidR="00396827" w:rsidRPr="00835CF1">
        <w:rPr>
          <w:rFonts w:ascii="Arial" w:hAnsi="Arial"/>
          <w:color w:val="000000"/>
        </w:rPr>
        <w:t xml:space="preserve"> </w:t>
      </w:r>
      <w:r w:rsidR="00A21769">
        <w:rPr>
          <w:rFonts w:ascii="Arial" w:hAnsi="Arial"/>
          <w:color w:val="000000"/>
        </w:rPr>
        <w:t>design template</w:t>
      </w:r>
      <w:r w:rsidR="0040740A">
        <w:rPr>
          <w:rFonts w:ascii="Arial" w:hAnsi="Arial"/>
          <w:color w:val="000000"/>
        </w:rPr>
        <w:t>s</w:t>
      </w:r>
      <w:r w:rsidR="00F36E62">
        <w:rPr>
          <w:rFonts w:ascii="Arial" w:hAnsi="Arial"/>
          <w:color w:val="000000"/>
        </w:rPr>
        <w:t xml:space="preserve"> for</w:t>
      </w:r>
      <w:r w:rsidR="00216DD1">
        <w:rPr>
          <w:rFonts w:ascii="Arial" w:hAnsi="Arial"/>
          <w:color w:val="000000"/>
        </w:rPr>
        <w:t xml:space="preserve"> the </w:t>
      </w:r>
      <w:r w:rsidR="00396827" w:rsidRPr="00835CF1">
        <w:rPr>
          <w:rFonts w:ascii="Arial" w:hAnsi="Arial"/>
          <w:color w:val="000000"/>
        </w:rPr>
        <w:t>design</w:t>
      </w:r>
      <w:r w:rsidR="00396827">
        <w:rPr>
          <w:rFonts w:ascii="Arial" w:hAnsi="Arial"/>
          <w:color w:val="000000"/>
        </w:rPr>
        <w:t xml:space="preserve"> </w:t>
      </w:r>
      <w:r w:rsidR="00396827" w:rsidRPr="00396827">
        <w:rPr>
          <w:rFonts w:ascii="Arial" w:hAnsi="Arial"/>
          <w:color w:val="000000"/>
        </w:rPr>
        <w:t xml:space="preserve">handed over by the </w:t>
      </w:r>
      <w:r w:rsidR="00396827">
        <w:rPr>
          <w:rFonts w:ascii="Arial" w:hAnsi="Arial"/>
          <w:color w:val="000000"/>
        </w:rPr>
        <w:t>B</w:t>
      </w:r>
      <w:r w:rsidR="00396827" w:rsidRPr="00396827">
        <w:rPr>
          <w:rFonts w:ascii="Arial" w:hAnsi="Arial"/>
          <w:color w:val="000000"/>
        </w:rPr>
        <w:t>uyer</w:t>
      </w:r>
      <w:r w:rsidR="00396827">
        <w:rPr>
          <w:rFonts w:ascii="Arial" w:hAnsi="Arial" w:cs="Arial"/>
          <w:szCs w:val="18"/>
        </w:rPr>
        <w:t>.</w:t>
      </w:r>
      <w:r w:rsidR="005C6CD1" w:rsidRPr="00F7796E">
        <w:rPr>
          <w:rFonts w:ascii="Arial" w:hAnsi="Arial" w:cs="Arial"/>
          <w:szCs w:val="18"/>
        </w:rPr>
        <w:t xml:space="preserve"> </w:t>
      </w:r>
      <w:r w:rsidR="004C2F92" w:rsidRPr="00F7796E">
        <w:rPr>
          <w:rFonts w:ascii="Arial" w:hAnsi="Arial" w:cs="Arial"/>
        </w:rPr>
        <w:t>The</w:t>
      </w:r>
      <w:r w:rsidR="004C2F92" w:rsidRPr="00F7796E">
        <w:rPr>
          <w:rFonts w:ascii="Arial" w:hAnsi="Arial"/>
        </w:rPr>
        <w:t xml:space="preserve"> design of the DOVID</w:t>
      </w:r>
      <w:r w:rsidR="00040471">
        <w:rPr>
          <w:rFonts w:ascii="Arial" w:hAnsi="Arial"/>
        </w:rPr>
        <w:t>s</w:t>
      </w:r>
      <w:r w:rsidR="004C2F92" w:rsidRPr="00F7796E">
        <w:rPr>
          <w:rFonts w:ascii="Arial" w:hAnsi="Arial"/>
        </w:rPr>
        <w:t xml:space="preserve"> will be approved electronically and the Master will be approved by the </w:t>
      </w:r>
      <w:r w:rsidR="00776467" w:rsidRPr="00F7796E">
        <w:rPr>
          <w:rFonts w:ascii="Arial" w:hAnsi="Arial"/>
        </w:rPr>
        <w:t>Buyer</w:t>
      </w:r>
      <w:r w:rsidR="004C2F92" w:rsidRPr="00F7796E">
        <w:rPr>
          <w:rFonts w:ascii="Arial" w:hAnsi="Arial"/>
        </w:rPr>
        <w:t xml:space="preserve">s´ representatives in person. The </w:t>
      </w:r>
      <w:r w:rsidR="00BA0578" w:rsidRPr="00F7796E">
        <w:rPr>
          <w:rFonts w:ascii="Arial" w:hAnsi="Arial"/>
          <w:color w:val="000000"/>
        </w:rPr>
        <w:t>Seller</w:t>
      </w:r>
      <w:r w:rsidR="004C2F92" w:rsidRPr="00F7796E">
        <w:rPr>
          <w:rFonts w:ascii="Arial" w:hAnsi="Arial"/>
        </w:rPr>
        <w:t xml:space="preserve"> is obliged to </w:t>
      </w:r>
      <w:r w:rsidR="004A1A5C" w:rsidRPr="00F7796E">
        <w:rPr>
          <w:rFonts w:ascii="Arial" w:hAnsi="Arial"/>
        </w:rPr>
        <w:t xml:space="preserve">submit </w:t>
      </w:r>
      <w:r w:rsidR="004814AC" w:rsidRPr="00F7796E">
        <w:rPr>
          <w:rFonts w:ascii="Arial" w:hAnsi="Arial"/>
        </w:rPr>
        <w:t>the DOVID</w:t>
      </w:r>
      <w:r w:rsidR="00040471">
        <w:rPr>
          <w:rFonts w:ascii="Arial" w:hAnsi="Arial"/>
        </w:rPr>
        <w:t>s</w:t>
      </w:r>
      <w:r w:rsidR="004814AC" w:rsidRPr="00F7796E">
        <w:rPr>
          <w:rFonts w:ascii="Arial" w:hAnsi="Arial"/>
        </w:rPr>
        <w:t xml:space="preserve"> design </w:t>
      </w:r>
      <w:r w:rsidR="004A1A5C" w:rsidRPr="00F7796E">
        <w:rPr>
          <w:rFonts w:ascii="Arial" w:hAnsi="Arial"/>
        </w:rPr>
        <w:t>to</w:t>
      </w:r>
      <w:r w:rsidR="004C2F92" w:rsidRPr="00F7796E">
        <w:rPr>
          <w:rFonts w:ascii="Arial" w:hAnsi="Arial"/>
        </w:rPr>
        <w:t xml:space="preserve"> the </w:t>
      </w:r>
      <w:r w:rsidR="00776467" w:rsidRPr="00F7796E">
        <w:rPr>
          <w:rFonts w:ascii="Arial" w:hAnsi="Arial"/>
        </w:rPr>
        <w:t>Buyer</w:t>
      </w:r>
      <w:r w:rsidR="004C2F92" w:rsidRPr="00F7796E">
        <w:rPr>
          <w:rFonts w:ascii="Arial" w:hAnsi="Arial"/>
        </w:rPr>
        <w:t xml:space="preserve"> to approve </w:t>
      </w:r>
      <w:r w:rsidR="004814AC" w:rsidRPr="00F7796E">
        <w:rPr>
          <w:rFonts w:ascii="Arial" w:hAnsi="Arial"/>
        </w:rPr>
        <w:t xml:space="preserve">it </w:t>
      </w:r>
      <w:r w:rsidR="004C2F92" w:rsidRPr="00F7796E">
        <w:rPr>
          <w:rFonts w:ascii="Arial" w:hAnsi="Arial"/>
        </w:rPr>
        <w:t>a</w:t>
      </w:r>
      <w:r w:rsidR="00F1139D" w:rsidRPr="00F7796E">
        <w:rPr>
          <w:rFonts w:ascii="Arial" w:hAnsi="Arial"/>
        </w:rPr>
        <w:t>nd</w:t>
      </w:r>
      <w:r w:rsidR="004A1A5C" w:rsidRPr="00F7796E">
        <w:rPr>
          <w:rFonts w:ascii="Arial" w:hAnsi="Arial"/>
        </w:rPr>
        <w:t xml:space="preserve"> invite the </w:t>
      </w:r>
      <w:r w:rsidR="00776467" w:rsidRPr="00F7796E">
        <w:rPr>
          <w:rFonts w:ascii="Arial" w:hAnsi="Arial"/>
        </w:rPr>
        <w:t>Buyer</w:t>
      </w:r>
      <w:r w:rsidR="004A1A5C" w:rsidRPr="00F7796E">
        <w:rPr>
          <w:rFonts w:ascii="Arial" w:hAnsi="Arial"/>
        </w:rPr>
        <w:t xml:space="preserve"> to approve the</w:t>
      </w:r>
      <w:r w:rsidR="004C2F92" w:rsidRPr="00F7796E">
        <w:rPr>
          <w:rFonts w:ascii="Arial" w:hAnsi="Arial"/>
        </w:rPr>
        <w:t xml:space="preserve"> Master </w:t>
      </w:r>
      <w:r w:rsidR="00F66564" w:rsidRPr="00F7796E">
        <w:rPr>
          <w:rFonts w:ascii="Arial" w:hAnsi="Arial"/>
        </w:rPr>
        <w:t xml:space="preserve">within the periods according </w:t>
      </w:r>
      <w:r w:rsidR="00F66564" w:rsidRPr="002E4493">
        <w:rPr>
          <w:rFonts w:ascii="Arial" w:hAnsi="Arial"/>
        </w:rPr>
        <w:t xml:space="preserve">to the Annex </w:t>
      </w:r>
      <w:r w:rsidR="0090115D" w:rsidRPr="002E4493">
        <w:rPr>
          <w:rFonts w:ascii="Arial" w:hAnsi="Arial"/>
        </w:rPr>
        <w:t>No.</w:t>
      </w:r>
      <w:r w:rsidR="00F66564" w:rsidRPr="002E4493">
        <w:rPr>
          <w:rFonts w:ascii="Arial" w:hAnsi="Arial"/>
        </w:rPr>
        <w:t xml:space="preserve"> 2 hereof  for preparation of  </w:t>
      </w:r>
      <w:r w:rsidR="004814AC" w:rsidRPr="002E4493">
        <w:rPr>
          <w:rFonts w:ascii="Arial" w:hAnsi="Arial"/>
        </w:rPr>
        <w:t>DOVID</w:t>
      </w:r>
      <w:r w:rsidR="00040471" w:rsidRPr="002E4493">
        <w:rPr>
          <w:rFonts w:ascii="Arial" w:hAnsi="Arial"/>
        </w:rPr>
        <w:t>s</w:t>
      </w:r>
      <w:r w:rsidR="004814AC" w:rsidRPr="002E4493">
        <w:rPr>
          <w:rFonts w:ascii="Arial" w:hAnsi="Arial"/>
        </w:rPr>
        <w:t xml:space="preserve"> </w:t>
      </w:r>
      <w:r w:rsidR="00040471" w:rsidRPr="002E4493">
        <w:rPr>
          <w:rFonts w:ascii="Arial" w:hAnsi="Arial"/>
        </w:rPr>
        <w:t>d</w:t>
      </w:r>
      <w:r w:rsidR="00F66564" w:rsidRPr="002E4493">
        <w:rPr>
          <w:rFonts w:ascii="Arial" w:hAnsi="Arial"/>
        </w:rPr>
        <w:t xml:space="preserve">esign and </w:t>
      </w:r>
      <w:r w:rsidR="00040471" w:rsidRPr="002E4493">
        <w:rPr>
          <w:rFonts w:ascii="Arial" w:hAnsi="Arial"/>
        </w:rPr>
        <w:t>p</w:t>
      </w:r>
      <w:r w:rsidR="00F66564" w:rsidRPr="002E4493">
        <w:rPr>
          <w:rFonts w:ascii="Arial" w:hAnsi="Arial"/>
        </w:rPr>
        <w:t>roduction of the Master</w:t>
      </w:r>
      <w:r w:rsidR="004A1A5C" w:rsidRPr="002E4493">
        <w:rPr>
          <w:rFonts w:ascii="Arial" w:hAnsi="Arial"/>
        </w:rPr>
        <w:t>. Invitation to t</w:t>
      </w:r>
      <w:r w:rsidR="004814AC" w:rsidRPr="002E4493">
        <w:rPr>
          <w:rFonts w:ascii="Arial" w:hAnsi="Arial"/>
        </w:rPr>
        <w:t>he</w:t>
      </w:r>
      <w:r w:rsidR="004A1A5C" w:rsidRPr="002E4493">
        <w:rPr>
          <w:rFonts w:ascii="Arial" w:hAnsi="Arial"/>
        </w:rPr>
        <w:t xml:space="preserve"> Master</w:t>
      </w:r>
      <w:r w:rsidR="004A1A5C" w:rsidRPr="00F7796E">
        <w:rPr>
          <w:rFonts w:ascii="Arial" w:hAnsi="Arial"/>
        </w:rPr>
        <w:t xml:space="preserve"> </w:t>
      </w:r>
      <w:r w:rsidR="004814AC" w:rsidRPr="00F7796E">
        <w:rPr>
          <w:rFonts w:ascii="Arial" w:hAnsi="Arial"/>
        </w:rPr>
        <w:t>a</w:t>
      </w:r>
      <w:r w:rsidR="004A1A5C" w:rsidRPr="00F7796E">
        <w:rPr>
          <w:rFonts w:ascii="Arial" w:hAnsi="Arial"/>
        </w:rPr>
        <w:t>p</w:t>
      </w:r>
      <w:r w:rsidR="004814AC" w:rsidRPr="00F7796E">
        <w:rPr>
          <w:rFonts w:ascii="Arial" w:hAnsi="Arial"/>
        </w:rPr>
        <w:t>p</w:t>
      </w:r>
      <w:r w:rsidR="004A1A5C" w:rsidRPr="00F7796E">
        <w:rPr>
          <w:rFonts w:ascii="Arial" w:hAnsi="Arial"/>
        </w:rPr>
        <w:t xml:space="preserve">roval shall be sent to the </w:t>
      </w:r>
      <w:r w:rsidR="00776467" w:rsidRPr="00F7796E">
        <w:rPr>
          <w:rFonts w:ascii="Arial" w:hAnsi="Arial"/>
        </w:rPr>
        <w:t>Buyer</w:t>
      </w:r>
      <w:r w:rsidR="004A1A5C" w:rsidRPr="00F7796E">
        <w:rPr>
          <w:rFonts w:ascii="Arial" w:hAnsi="Arial"/>
        </w:rPr>
        <w:t xml:space="preserve"> </w:t>
      </w:r>
      <w:r w:rsidR="004C2F92" w:rsidRPr="00F7796E">
        <w:rPr>
          <w:rFonts w:ascii="Arial" w:hAnsi="Arial"/>
        </w:rPr>
        <w:t xml:space="preserve">at least </w:t>
      </w:r>
      <w:r w:rsidR="0021610F" w:rsidRPr="00F7796E">
        <w:rPr>
          <w:rFonts w:ascii="Arial" w:hAnsi="Arial"/>
        </w:rPr>
        <w:t xml:space="preserve">5 </w:t>
      </w:r>
      <w:r w:rsidR="002807BC" w:rsidRPr="00F7796E">
        <w:rPr>
          <w:rFonts w:ascii="Arial" w:hAnsi="Arial"/>
        </w:rPr>
        <w:t xml:space="preserve">working </w:t>
      </w:r>
      <w:r w:rsidR="0021610F" w:rsidRPr="00F7796E">
        <w:rPr>
          <w:rFonts w:ascii="Arial" w:hAnsi="Arial"/>
        </w:rPr>
        <w:t xml:space="preserve">days before the proposed date for </w:t>
      </w:r>
      <w:r w:rsidR="004814AC" w:rsidRPr="00F7796E">
        <w:rPr>
          <w:rFonts w:ascii="Arial" w:hAnsi="Arial"/>
        </w:rPr>
        <w:t xml:space="preserve">approval of the </w:t>
      </w:r>
      <w:r w:rsidR="0021610F" w:rsidRPr="00F7796E">
        <w:rPr>
          <w:rFonts w:ascii="Arial" w:hAnsi="Arial"/>
        </w:rPr>
        <w:t>Master</w:t>
      </w:r>
      <w:r w:rsidR="004A1A5C" w:rsidRPr="00F7796E">
        <w:rPr>
          <w:rFonts w:ascii="Arial" w:hAnsi="Arial"/>
        </w:rPr>
        <w:t xml:space="preserve">. The </w:t>
      </w:r>
      <w:r w:rsidR="00BA0578" w:rsidRPr="00F7796E">
        <w:rPr>
          <w:rFonts w:ascii="Arial" w:hAnsi="Arial"/>
          <w:color w:val="000000"/>
        </w:rPr>
        <w:t>Seller</w:t>
      </w:r>
      <w:r w:rsidR="004A1A5C" w:rsidRPr="00F7796E">
        <w:rPr>
          <w:rFonts w:ascii="Arial" w:hAnsi="Arial"/>
        </w:rPr>
        <w:t xml:space="preserve"> shall sent all his notification (submission of the DOVID</w:t>
      </w:r>
      <w:r w:rsidR="00040471">
        <w:rPr>
          <w:rFonts w:ascii="Arial" w:hAnsi="Arial"/>
        </w:rPr>
        <w:t>s</w:t>
      </w:r>
      <w:r w:rsidR="004A1A5C" w:rsidRPr="00F7796E">
        <w:rPr>
          <w:rFonts w:ascii="Arial" w:hAnsi="Arial"/>
        </w:rPr>
        <w:t xml:space="preserve"> design, invitation for </w:t>
      </w:r>
      <w:r w:rsidR="004814AC" w:rsidRPr="00F7796E">
        <w:rPr>
          <w:rFonts w:ascii="Arial" w:hAnsi="Arial"/>
        </w:rPr>
        <w:t xml:space="preserve">the </w:t>
      </w:r>
      <w:r w:rsidR="004A1A5C" w:rsidRPr="00F7796E">
        <w:rPr>
          <w:rFonts w:ascii="Arial" w:hAnsi="Arial"/>
        </w:rPr>
        <w:t>Master approval)</w:t>
      </w:r>
      <w:r w:rsidR="0021610F" w:rsidRPr="00F7796E">
        <w:rPr>
          <w:rFonts w:ascii="Arial" w:hAnsi="Arial"/>
        </w:rPr>
        <w:t xml:space="preserve"> </w:t>
      </w:r>
      <w:r w:rsidR="004C2F92" w:rsidRPr="00F7796E">
        <w:rPr>
          <w:rFonts w:ascii="Arial" w:hAnsi="Arial"/>
        </w:rPr>
        <w:t>via email</w:t>
      </w:r>
      <w:r w:rsidR="0072685C" w:rsidRPr="00F7796E">
        <w:rPr>
          <w:rFonts w:ascii="Arial" w:hAnsi="Arial"/>
        </w:rPr>
        <w:t xml:space="preserve"> to the e</w:t>
      </w:r>
      <w:r w:rsidR="004A1A5C" w:rsidRPr="00F7796E">
        <w:rPr>
          <w:rFonts w:ascii="Arial" w:hAnsi="Arial"/>
        </w:rPr>
        <w:t>-</w:t>
      </w:r>
      <w:r w:rsidR="0072685C" w:rsidRPr="00F7796E">
        <w:rPr>
          <w:rFonts w:ascii="Arial" w:hAnsi="Arial"/>
        </w:rPr>
        <w:t xml:space="preserve">mail address: </w:t>
      </w:r>
      <w:hyperlink r:id="rId11" w:history="1">
        <w:r w:rsidR="00D424CE" w:rsidRPr="00F7796E">
          <w:rPr>
            <w:rStyle w:val="Hypertextovodkaz"/>
            <w:rFonts w:ascii="Arial" w:hAnsi="Arial" w:cs="Arial"/>
          </w:rPr>
          <w:t>hyrsl.ondrej@stc.cz</w:t>
        </w:r>
      </w:hyperlink>
      <w:r w:rsidR="0072685C" w:rsidRPr="00F7796E">
        <w:rPr>
          <w:rFonts w:ascii="Arial" w:hAnsi="Arial" w:cs="Arial"/>
        </w:rPr>
        <w:t>.</w:t>
      </w:r>
      <w:r w:rsidR="009409E0" w:rsidRPr="00F7796E">
        <w:rPr>
          <w:rFonts w:ascii="Arial" w:hAnsi="Arial"/>
        </w:rPr>
        <w:t xml:space="preserve"> </w:t>
      </w:r>
    </w:p>
    <w:p w14:paraId="2473B491" w14:textId="7F1168F3" w:rsidR="00ED11D3" w:rsidRPr="00ED11D3" w:rsidRDefault="00ED11D3" w:rsidP="00ED11D3">
      <w:pPr>
        <w:numPr>
          <w:ilvl w:val="1"/>
          <w:numId w:val="7"/>
        </w:numPr>
        <w:spacing w:after="120"/>
        <w:jc w:val="both"/>
        <w:rPr>
          <w:rFonts w:ascii="Arial" w:hAnsi="Arial"/>
        </w:rPr>
      </w:pPr>
      <w:r w:rsidRPr="00ED11D3">
        <w:rPr>
          <w:rFonts w:ascii="Arial" w:hAnsi="Arial"/>
        </w:rPr>
        <w:t xml:space="preserve">In case of approval of Master the </w:t>
      </w:r>
      <w:r w:rsidR="00776467" w:rsidRPr="00776467">
        <w:rPr>
          <w:rFonts w:ascii="Arial" w:hAnsi="Arial"/>
        </w:rPr>
        <w:t>Buyer</w:t>
      </w:r>
      <w:r w:rsidRPr="00ED11D3">
        <w:rPr>
          <w:rFonts w:ascii="Arial" w:hAnsi="Arial"/>
        </w:rPr>
        <w:t xml:space="preserve">’s authorised representative will sign the Acceptance Protocol using Acceptance Protocol </w:t>
      </w:r>
      <w:r w:rsidR="00EE2F52">
        <w:rPr>
          <w:rFonts w:ascii="Arial" w:hAnsi="Arial"/>
        </w:rPr>
        <w:t>(</w:t>
      </w:r>
      <w:r w:rsidR="006A7CC3" w:rsidRPr="006A7CC3">
        <w:rPr>
          <w:rFonts w:ascii="Arial" w:hAnsi="Arial"/>
        </w:rPr>
        <w:t>template</w:t>
      </w:r>
      <w:r w:rsidR="00EE2F52">
        <w:rPr>
          <w:rFonts w:ascii="Arial" w:hAnsi="Arial"/>
        </w:rPr>
        <w:t>)</w:t>
      </w:r>
      <w:r w:rsidRPr="00ED11D3">
        <w:rPr>
          <w:rFonts w:ascii="Arial" w:hAnsi="Arial"/>
        </w:rPr>
        <w:t xml:space="preserve"> </w:t>
      </w:r>
      <w:r w:rsidR="00B70F77">
        <w:rPr>
          <w:rFonts w:ascii="Arial" w:hAnsi="Arial"/>
        </w:rPr>
        <w:t>contained in</w:t>
      </w:r>
      <w:r w:rsidR="00B70F77" w:rsidRPr="00ED11D3">
        <w:rPr>
          <w:rFonts w:ascii="Arial" w:hAnsi="Arial"/>
        </w:rPr>
        <w:t xml:space="preserve"> </w:t>
      </w:r>
      <w:r w:rsidRPr="00ED11D3">
        <w:rPr>
          <w:rFonts w:ascii="Arial" w:hAnsi="Arial"/>
        </w:rPr>
        <w:t xml:space="preserve">the </w:t>
      </w:r>
      <w:r w:rsidRPr="005E7534">
        <w:rPr>
          <w:rFonts w:ascii="Arial" w:hAnsi="Arial"/>
          <w:b/>
          <w:bCs/>
        </w:rPr>
        <w:t xml:space="preserve">Annex </w:t>
      </w:r>
      <w:r w:rsidR="0090115D">
        <w:rPr>
          <w:rFonts w:ascii="Arial" w:hAnsi="Arial"/>
          <w:b/>
          <w:bCs/>
        </w:rPr>
        <w:t xml:space="preserve">No. </w:t>
      </w:r>
      <w:r w:rsidRPr="005E7534">
        <w:rPr>
          <w:rFonts w:ascii="Arial" w:hAnsi="Arial"/>
          <w:b/>
          <w:bCs/>
        </w:rPr>
        <w:t>3</w:t>
      </w:r>
      <w:r w:rsidR="00360C36">
        <w:rPr>
          <w:rFonts w:ascii="Arial" w:hAnsi="Arial"/>
        </w:rPr>
        <w:t xml:space="preserve"> </w:t>
      </w:r>
      <w:r w:rsidR="009F55A0">
        <w:rPr>
          <w:rFonts w:ascii="Arial" w:hAnsi="Arial"/>
        </w:rPr>
        <w:t>hereof</w:t>
      </w:r>
      <w:r w:rsidR="00360C36">
        <w:rPr>
          <w:rFonts w:ascii="Arial" w:hAnsi="Arial"/>
        </w:rPr>
        <w:t>.</w:t>
      </w:r>
      <w:r w:rsidRPr="00ED11D3">
        <w:rPr>
          <w:rFonts w:ascii="Arial" w:hAnsi="Arial"/>
        </w:rPr>
        <w:t xml:space="preserve"> </w:t>
      </w:r>
    </w:p>
    <w:p w14:paraId="05E2E543" w14:textId="611B8327" w:rsidR="00ED11D3" w:rsidRPr="00ED11D3" w:rsidRDefault="00ED11D3" w:rsidP="00B70F77">
      <w:pPr>
        <w:pStyle w:val="Odstavecseseznamem"/>
        <w:numPr>
          <w:ilvl w:val="1"/>
          <w:numId w:val="7"/>
        </w:numPr>
        <w:spacing w:after="120"/>
        <w:ind w:left="703" w:hanging="703"/>
        <w:contextualSpacing w:val="0"/>
        <w:jc w:val="both"/>
        <w:rPr>
          <w:rFonts w:ascii="Arial" w:hAnsi="Arial"/>
        </w:rPr>
      </w:pPr>
      <w:r w:rsidRPr="00ED11D3">
        <w:rPr>
          <w:rFonts w:ascii="Arial" w:hAnsi="Arial"/>
        </w:rPr>
        <w:t xml:space="preserve">The day of approval of the Master also passes to the </w:t>
      </w:r>
      <w:r w:rsidR="00776467" w:rsidRPr="00776467">
        <w:rPr>
          <w:rFonts w:ascii="Arial" w:hAnsi="Arial"/>
        </w:rPr>
        <w:t>Buyer</w:t>
      </w:r>
      <w:r w:rsidRPr="00ED11D3">
        <w:rPr>
          <w:rFonts w:ascii="Arial" w:hAnsi="Arial"/>
        </w:rPr>
        <w:t xml:space="preserve"> the </w:t>
      </w:r>
      <w:r w:rsidRPr="009F6C7F">
        <w:rPr>
          <w:rFonts w:ascii="Arial" w:hAnsi="Arial"/>
        </w:rPr>
        <w:t>right of use the DOVID</w:t>
      </w:r>
      <w:r w:rsidR="00040471" w:rsidRPr="009F6C7F">
        <w:rPr>
          <w:rFonts w:ascii="Arial" w:hAnsi="Arial"/>
        </w:rPr>
        <w:t>s</w:t>
      </w:r>
      <w:r w:rsidRPr="009F6C7F">
        <w:rPr>
          <w:rFonts w:ascii="Arial" w:hAnsi="Arial"/>
        </w:rPr>
        <w:t xml:space="preserve"> design – DOVID licence</w:t>
      </w:r>
      <w:r w:rsidR="00676D66" w:rsidRPr="009F6C7F">
        <w:rPr>
          <w:rFonts w:ascii="Arial" w:hAnsi="Arial"/>
        </w:rPr>
        <w:t>s</w:t>
      </w:r>
      <w:r w:rsidRPr="009F6C7F">
        <w:rPr>
          <w:rFonts w:ascii="Arial" w:hAnsi="Arial"/>
        </w:rPr>
        <w:t xml:space="preserve"> ac</w:t>
      </w:r>
      <w:r w:rsidRPr="00ED11D3">
        <w:rPr>
          <w:rFonts w:ascii="Arial" w:hAnsi="Arial"/>
        </w:rPr>
        <w:t xml:space="preserve">corging to </w:t>
      </w:r>
      <w:r w:rsidRPr="002E4493">
        <w:rPr>
          <w:rFonts w:ascii="Arial" w:hAnsi="Arial"/>
        </w:rPr>
        <w:t>the Article VII of</w:t>
      </w:r>
      <w:r>
        <w:rPr>
          <w:rFonts w:ascii="Arial" w:hAnsi="Arial"/>
        </w:rPr>
        <w:t xml:space="preserve"> this </w:t>
      </w:r>
      <w:r w:rsidR="00170C1B" w:rsidRPr="00170C1B">
        <w:rPr>
          <w:rFonts w:ascii="Arial" w:hAnsi="Arial"/>
          <w:color w:val="000000"/>
        </w:rPr>
        <w:t>Contract</w:t>
      </w:r>
      <w:r w:rsidR="009409E0">
        <w:rPr>
          <w:rFonts w:ascii="Arial" w:hAnsi="Arial"/>
        </w:rPr>
        <w:t>.</w:t>
      </w:r>
    </w:p>
    <w:p w14:paraId="37D2FF3A" w14:textId="6F126ECD" w:rsidR="0072685C" w:rsidRPr="00FC61AA" w:rsidRDefault="00E37E09" w:rsidP="0072685C">
      <w:pPr>
        <w:pStyle w:val="Odstavecseseznamem"/>
        <w:numPr>
          <w:ilvl w:val="1"/>
          <w:numId w:val="7"/>
        </w:numPr>
        <w:spacing w:after="120"/>
        <w:ind w:left="703" w:hanging="703"/>
        <w:contextualSpacing w:val="0"/>
        <w:jc w:val="both"/>
        <w:rPr>
          <w:rFonts w:ascii="Arial" w:hAnsi="Arial" w:cs="Arial"/>
          <w:b/>
        </w:rPr>
      </w:pPr>
      <w:r w:rsidRPr="00FC61AA">
        <w:rPr>
          <w:rFonts w:ascii="Arial" w:hAnsi="Arial" w:cs="Arial"/>
        </w:rPr>
        <w:t xml:space="preserve">The </w:t>
      </w:r>
      <w:r w:rsidR="00BA0578" w:rsidRPr="00FC61AA">
        <w:rPr>
          <w:rFonts w:ascii="Arial" w:hAnsi="Arial"/>
          <w:color w:val="000000"/>
        </w:rPr>
        <w:t>Seller</w:t>
      </w:r>
      <w:r w:rsidRPr="00FC61AA">
        <w:rPr>
          <w:rFonts w:ascii="Arial" w:hAnsi="Arial" w:cs="Arial"/>
        </w:rPr>
        <w:t xml:space="preserve"> is obligated to deliver to the </w:t>
      </w:r>
      <w:r w:rsidR="00776467" w:rsidRPr="00FC61AA">
        <w:rPr>
          <w:rFonts w:ascii="Arial" w:hAnsi="Arial"/>
        </w:rPr>
        <w:t>Buyer</w:t>
      </w:r>
      <w:r w:rsidR="00053881" w:rsidRPr="00FC61AA">
        <w:rPr>
          <w:rFonts w:ascii="Arial" w:hAnsi="Arial" w:cs="Arial"/>
        </w:rPr>
        <w:t xml:space="preserve"> </w:t>
      </w:r>
      <w:r w:rsidR="00011B66" w:rsidRPr="00A81F07">
        <w:rPr>
          <w:rFonts w:ascii="Arial" w:hAnsi="Arial" w:cs="Arial"/>
        </w:rPr>
        <w:t>5</w:t>
      </w:r>
      <w:r w:rsidR="00053881" w:rsidRPr="00A81F07">
        <w:rPr>
          <w:rFonts w:ascii="Arial" w:hAnsi="Arial" w:cs="Arial"/>
        </w:rPr>
        <w:t>00 pcs</w:t>
      </w:r>
      <w:r w:rsidR="00B70F77" w:rsidRPr="00A81F07">
        <w:rPr>
          <w:rFonts w:ascii="Arial" w:hAnsi="Arial" w:cs="Arial"/>
        </w:rPr>
        <w:t xml:space="preserve"> of</w:t>
      </w:r>
      <w:r w:rsidR="00053881" w:rsidRPr="00A81F07">
        <w:rPr>
          <w:rFonts w:ascii="Arial" w:hAnsi="Arial" w:cs="Arial"/>
        </w:rPr>
        <w:t xml:space="preserve"> </w:t>
      </w:r>
      <w:r w:rsidR="00011B66" w:rsidRPr="00A81F07">
        <w:rPr>
          <w:rFonts w:ascii="Arial" w:hAnsi="Arial" w:cs="Arial"/>
        </w:rPr>
        <w:t>DOVIDs</w:t>
      </w:r>
      <w:r w:rsidR="00FC61AA" w:rsidRPr="00A81F07">
        <w:rPr>
          <w:rFonts w:ascii="Arial" w:hAnsi="Arial" w:cs="Arial"/>
        </w:rPr>
        <w:t xml:space="preserve"> with </w:t>
      </w:r>
      <w:r w:rsidR="00A9395B" w:rsidRPr="00A81F07">
        <w:rPr>
          <w:rFonts w:ascii="Arial" w:hAnsi="Arial" w:cs="Arial"/>
        </w:rPr>
        <w:t>M</w:t>
      </w:r>
      <w:r w:rsidR="00FC61AA" w:rsidRPr="00A81F07">
        <w:rPr>
          <w:rFonts w:ascii="Arial" w:hAnsi="Arial" w:cs="Arial"/>
        </w:rPr>
        <w:t>oti</w:t>
      </w:r>
      <w:r w:rsidR="00A9395B" w:rsidRPr="00A81F07">
        <w:rPr>
          <w:rFonts w:ascii="Arial" w:hAnsi="Arial" w:cs="Arial"/>
        </w:rPr>
        <w:t>f</w:t>
      </w:r>
      <w:r w:rsidR="00FC61AA" w:rsidRPr="00A81F07">
        <w:rPr>
          <w:rFonts w:ascii="Arial" w:hAnsi="Arial" w:cs="Arial"/>
        </w:rPr>
        <w:t xml:space="preserve"> </w:t>
      </w:r>
      <w:r w:rsidR="00A9395B" w:rsidRPr="00A81F07">
        <w:rPr>
          <w:rFonts w:ascii="Arial" w:hAnsi="Arial" w:cs="Arial"/>
        </w:rPr>
        <w:t xml:space="preserve">1 </w:t>
      </w:r>
      <w:r w:rsidR="00FC61AA" w:rsidRPr="00A81F07">
        <w:rPr>
          <w:rFonts w:ascii="Arial" w:hAnsi="Arial" w:cs="Arial"/>
        </w:rPr>
        <w:t>and 500 pcs</w:t>
      </w:r>
      <w:r w:rsidR="00FC61AA">
        <w:rPr>
          <w:rFonts w:ascii="Arial" w:hAnsi="Arial" w:cs="Arial"/>
        </w:rPr>
        <w:t xml:space="preserve"> of DOVIDs with </w:t>
      </w:r>
      <w:r w:rsidR="00A9395B">
        <w:rPr>
          <w:rFonts w:ascii="Arial" w:hAnsi="Arial" w:cs="Arial"/>
        </w:rPr>
        <w:t>M</w:t>
      </w:r>
      <w:r w:rsidR="00FC61AA">
        <w:rPr>
          <w:rFonts w:ascii="Arial" w:hAnsi="Arial" w:cs="Arial"/>
        </w:rPr>
        <w:t>oti</w:t>
      </w:r>
      <w:r w:rsidR="00A9395B">
        <w:rPr>
          <w:rFonts w:ascii="Arial" w:hAnsi="Arial" w:cs="Arial"/>
        </w:rPr>
        <w:t>f</w:t>
      </w:r>
      <w:r w:rsidR="00FC61AA">
        <w:rPr>
          <w:rFonts w:ascii="Arial" w:hAnsi="Arial" w:cs="Arial"/>
        </w:rPr>
        <w:t xml:space="preserve"> </w:t>
      </w:r>
      <w:r w:rsidR="00A9395B">
        <w:rPr>
          <w:rFonts w:ascii="Arial" w:hAnsi="Arial" w:cs="Arial"/>
        </w:rPr>
        <w:t>2</w:t>
      </w:r>
      <w:r w:rsidR="00FC61AA" w:rsidRPr="00FC61AA">
        <w:rPr>
          <w:rFonts w:ascii="Arial" w:hAnsi="Arial" w:cs="Arial"/>
        </w:rPr>
        <w:t xml:space="preserve"> </w:t>
      </w:r>
      <w:r w:rsidRPr="00FC61AA">
        <w:rPr>
          <w:rFonts w:ascii="Arial" w:hAnsi="Arial" w:cs="Arial"/>
        </w:rPr>
        <w:t>as the individual delivery/testing version specified in this</w:t>
      </w:r>
      <w:r w:rsidR="00B70F77" w:rsidRPr="00FC61AA">
        <w:rPr>
          <w:rFonts w:ascii="Arial" w:hAnsi="Arial" w:cs="Arial"/>
        </w:rPr>
        <w:t xml:space="preserve"> </w:t>
      </w:r>
      <w:r w:rsidR="00170C1B" w:rsidRPr="00FC61AA">
        <w:rPr>
          <w:rFonts w:ascii="Arial" w:hAnsi="Arial"/>
          <w:color w:val="000000"/>
        </w:rPr>
        <w:t>Contract</w:t>
      </w:r>
      <w:r w:rsidRPr="00FC61AA">
        <w:rPr>
          <w:rFonts w:ascii="Arial" w:hAnsi="Arial" w:cs="Arial"/>
        </w:rPr>
        <w:t xml:space="preserve"> (hereinafter referred to only as “</w:t>
      </w:r>
      <w:r w:rsidR="00DD629B" w:rsidRPr="00FC61AA">
        <w:rPr>
          <w:rFonts w:ascii="Arial" w:hAnsi="Arial" w:cs="Arial"/>
          <w:b/>
        </w:rPr>
        <w:t xml:space="preserve">Pilot </w:t>
      </w:r>
      <w:r w:rsidR="002462ED" w:rsidRPr="00FC61AA">
        <w:rPr>
          <w:rFonts w:ascii="Arial" w:hAnsi="Arial" w:cs="Arial"/>
          <w:b/>
        </w:rPr>
        <w:t>DOVIDs</w:t>
      </w:r>
      <w:r w:rsidR="00053881" w:rsidRPr="00FC61AA">
        <w:rPr>
          <w:rFonts w:ascii="Arial" w:hAnsi="Arial" w:cs="Arial"/>
        </w:rPr>
        <w:t xml:space="preserve">”), which will be used by the </w:t>
      </w:r>
      <w:r w:rsidR="00776467" w:rsidRPr="00FC61AA">
        <w:rPr>
          <w:rFonts w:ascii="Arial" w:hAnsi="Arial"/>
        </w:rPr>
        <w:t>Buyer</w:t>
      </w:r>
      <w:r w:rsidR="00053881" w:rsidRPr="00FC61AA">
        <w:rPr>
          <w:rFonts w:ascii="Arial" w:hAnsi="Arial" w:cs="Arial"/>
        </w:rPr>
        <w:t xml:space="preserve"> to perform tests and manufacture first </w:t>
      </w:r>
      <w:r w:rsidR="00664356" w:rsidRPr="00FC61AA">
        <w:rPr>
          <w:rFonts w:ascii="Arial" w:hAnsi="Arial" w:cs="Arial"/>
        </w:rPr>
        <w:t>banknote</w:t>
      </w:r>
      <w:r w:rsidR="00053881" w:rsidRPr="00FC61AA">
        <w:rPr>
          <w:rFonts w:ascii="Arial" w:hAnsi="Arial" w:cs="Arial"/>
        </w:rPr>
        <w:t>.</w:t>
      </w:r>
      <w:r w:rsidR="0086790A" w:rsidRPr="00FC61AA">
        <w:rPr>
          <w:rFonts w:ascii="Arial" w:hAnsi="Arial" w:cs="Arial"/>
        </w:rPr>
        <w:t xml:space="preserve"> Pricing and delivery requirements and regulations specified </w:t>
      </w:r>
      <w:r w:rsidR="00F1139D" w:rsidRPr="00FC61AA">
        <w:rPr>
          <w:rFonts w:ascii="Arial" w:hAnsi="Arial" w:cs="Arial"/>
        </w:rPr>
        <w:t xml:space="preserve">hereof </w:t>
      </w:r>
      <w:r w:rsidR="0086790A" w:rsidRPr="00FC61AA">
        <w:rPr>
          <w:rFonts w:ascii="Arial" w:hAnsi="Arial" w:cs="Arial"/>
        </w:rPr>
        <w:t xml:space="preserve">shall be analogically applied to the </w:t>
      </w:r>
      <w:r w:rsidR="00DD629B" w:rsidRPr="00FC61AA">
        <w:rPr>
          <w:rFonts w:ascii="Arial" w:hAnsi="Arial" w:cs="Arial"/>
        </w:rPr>
        <w:t xml:space="preserve">Pilot </w:t>
      </w:r>
      <w:r w:rsidR="002462ED" w:rsidRPr="00FC61AA">
        <w:rPr>
          <w:rFonts w:ascii="Arial" w:hAnsi="Arial" w:cs="Arial"/>
        </w:rPr>
        <w:t>DOVIDs</w:t>
      </w:r>
      <w:r w:rsidR="0086790A" w:rsidRPr="00FC61AA">
        <w:rPr>
          <w:rFonts w:ascii="Arial" w:hAnsi="Arial" w:cs="Arial"/>
        </w:rPr>
        <w:t>.</w:t>
      </w:r>
      <w:r w:rsidR="00E2353D" w:rsidRPr="00FC61AA">
        <w:rPr>
          <w:rFonts w:ascii="Arial" w:hAnsi="Arial" w:cs="Arial"/>
        </w:rPr>
        <w:t xml:space="preserve"> </w:t>
      </w:r>
    </w:p>
    <w:p w14:paraId="6B917C64" w14:textId="304C46F4" w:rsidR="00E2353D" w:rsidRPr="002E4493" w:rsidRDefault="00095029" w:rsidP="0072685C">
      <w:pPr>
        <w:pStyle w:val="Odstavecseseznamem"/>
        <w:numPr>
          <w:ilvl w:val="1"/>
          <w:numId w:val="7"/>
        </w:numPr>
        <w:spacing w:after="120"/>
        <w:ind w:left="703" w:hanging="703"/>
        <w:contextualSpacing w:val="0"/>
        <w:jc w:val="both"/>
        <w:rPr>
          <w:rFonts w:ascii="Arial" w:hAnsi="Arial" w:cs="Arial"/>
          <w:b/>
        </w:rPr>
      </w:pPr>
      <w:r w:rsidRPr="00D10761">
        <w:rPr>
          <w:rFonts w:ascii="Arial" w:hAnsi="Arial" w:cs="Arial"/>
        </w:rPr>
        <w:t xml:space="preserve">After the Pilot </w:t>
      </w:r>
      <w:r w:rsidR="002462ED" w:rsidRPr="00D10761">
        <w:rPr>
          <w:rFonts w:ascii="Arial" w:hAnsi="Arial" w:cs="Arial"/>
        </w:rPr>
        <w:t xml:space="preserve">DOVIDs </w:t>
      </w:r>
      <w:r w:rsidRPr="00D10761">
        <w:rPr>
          <w:rFonts w:ascii="Arial" w:hAnsi="Arial" w:cs="Arial"/>
        </w:rPr>
        <w:t>ap</w:t>
      </w:r>
      <w:r w:rsidR="00664356" w:rsidRPr="00D10761">
        <w:rPr>
          <w:rFonts w:ascii="Arial" w:hAnsi="Arial" w:cs="Arial"/>
        </w:rPr>
        <w:t>p</w:t>
      </w:r>
      <w:r w:rsidRPr="00D10761">
        <w:rPr>
          <w:rFonts w:ascii="Arial" w:hAnsi="Arial" w:cs="Arial"/>
        </w:rPr>
        <w:t xml:space="preserve">roval by the </w:t>
      </w:r>
      <w:r w:rsidR="00776467" w:rsidRPr="00D10761">
        <w:rPr>
          <w:rFonts w:ascii="Arial" w:hAnsi="Arial"/>
        </w:rPr>
        <w:t>Buyer</w:t>
      </w:r>
      <w:r w:rsidRPr="0072685C">
        <w:rPr>
          <w:rFonts w:ascii="Arial" w:hAnsi="Arial" w:cs="Arial"/>
        </w:rPr>
        <w:t xml:space="preserve"> </w:t>
      </w:r>
      <w:r w:rsidR="00C36308">
        <w:rPr>
          <w:rFonts w:ascii="Arial" w:hAnsi="Arial" w:cs="Arial"/>
        </w:rPr>
        <w:t>the DOVIDs</w:t>
      </w:r>
      <w:r w:rsidR="00A8126A">
        <w:rPr>
          <w:rFonts w:ascii="Arial" w:hAnsi="Arial" w:cs="Arial"/>
        </w:rPr>
        <w:t xml:space="preserve"> </w:t>
      </w:r>
      <w:r w:rsidR="00664356" w:rsidRPr="002E4493">
        <w:rPr>
          <w:rFonts w:ascii="Arial" w:hAnsi="Arial" w:cs="Arial"/>
        </w:rPr>
        <w:t xml:space="preserve">according to Article II paragraph 1 letter c) hereof </w:t>
      </w:r>
      <w:r w:rsidR="00E761D4" w:rsidRPr="002E4493">
        <w:rPr>
          <w:rFonts w:ascii="Arial" w:hAnsi="Arial" w:cs="Arial"/>
        </w:rPr>
        <w:t xml:space="preserve">shall be delivered </w:t>
      </w:r>
      <w:r w:rsidR="00384627" w:rsidRPr="002E4493">
        <w:rPr>
          <w:rFonts w:ascii="Arial" w:hAnsi="Arial"/>
        </w:rPr>
        <w:t xml:space="preserve">within the deadlines specified in the </w:t>
      </w:r>
      <w:r w:rsidR="00384627" w:rsidRPr="002E4493">
        <w:rPr>
          <w:rFonts w:ascii="Arial" w:hAnsi="Arial"/>
          <w:b/>
          <w:bCs/>
        </w:rPr>
        <w:t>Time Schedule – the Annex No. 2</w:t>
      </w:r>
      <w:r w:rsidR="00384627" w:rsidRPr="002E4493">
        <w:rPr>
          <w:rFonts w:ascii="Arial" w:hAnsi="Arial"/>
        </w:rPr>
        <w:t xml:space="preserve"> to this </w:t>
      </w:r>
      <w:r w:rsidR="00384627" w:rsidRPr="002E4493">
        <w:rPr>
          <w:rFonts w:ascii="Arial" w:hAnsi="Arial"/>
          <w:color w:val="000000"/>
        </w:rPr>
        <w:t>Contra</w:t>
      </w:r>
      <w:r w:rsidR="00384627" w:rsidRPr="002E4493">
        <w:rPr>
          <w:rFonts w:ascii="Arial" w:hAnsi="Arial"/>
        </w:rPr>
        <w:t>ct</w:t>
      </w:r>
      <w:r w:rsidR="00384627" w:rsidRPr="002E4493">
        <w:rPr>
          <w:rFonts w:ascii="Arial" w:hAnsi="Arial" w:cs="Arial"/>
        </w:rPr>
        <w:t>.</w:t>
      </w:r>
    </w:p>
    <w:p w14:paraId="1A2B3053" w14:textId="00B50204" w:rsidR="00053881" w:rsidRPr="00B70F77" w:rsidRDefault="0082029E" w:rsidP="00B70F77">
      <w:pPr>
        <w:pStyle w:val="Odstavecseseznamem"/>
        <w:numPr>
          <w:ilvl w:val="1"/>
          <w:numId w:val="7"/>
        </w:numPr>
        <w:spacing w:after="120"/>
        <w:ind w:left="703" w:hanging="703"/>
        <w:contextualSpacing w:val="0"/>
        <w:jc w:val="both"/>
        <w:rPr>
          <w:rFonts w:ascii="Arial" w:hAnsi="Arial" w:cs="Arial"/>
        </w:rPr>
      </w:pPr>
      <w:r w:rsidRPr="00053881">
        <w:rPr>
          <w:rFonts w:ascii="Arial" w:hAnsi="Arial" w:cs="Arial"/>
        </w:rPr>
        <w:t xml:space="preserve">The </w:t>
      </w:r>
      <w:r w:rsidR="00B55237">
        <w:rPr>
          <w:rFonts w:ascii="Arial" w:hAnsi="Arial" w:cs="Arial"/>
        </w:rPr>
        <w:t>DOVIDs</w:t>
      </w:r>
      <w:r w:rsidRPr="00053881">
        <w:rPr>
          <w:rFonts w:ascii="Arial" w:hAnsi="Arial" w:cs="Arial"/>
        </w:rPr>
        <w:t xml:space="preserve"> shall be considered as delivered on the day of handover and acceptance by protocol, i.e. the date of signature of the delivery note by the </w:t>
      </w:r>
      <w:r w:rsidR="00776467" w:rsidRPr="00776467">
        <w:rPr>
          <w:rFonts w:ascii="Arial" w:hAnsi="Arial"/>
        </w:rPr>
        <w:t>Buyer</w:t>
      </w:r>
      <w:r w:rsidRPr="00053881">
        <w:rPr>
          <w:rFonts w:ascii="Arial" w:hAnsi="Arial" w:cs="Arial"/>
        </w:rPr>
        <w:t xml:space="preserve">. </w:t>
      </w:r>
    </w:p>
    <w:p w14:paraId="05E99FB2" w14:textId="7D98530A" w:rsidR="006A648D" w:rsidRDefault="00E002A9" w:rsidP="00B70F77">
      <w:pPr>
        <w:pStyle w:val="Odstavecseseznamem"/>
        <w:numPr>
          <w:ilvl w:val="1"/>
          <w:numId w:val="7"/>
        </w:numPr>
        <w:spacing w:after="120"/>
        <w:ind w:left="703" w:hanging="703"/>
        <w:contextualSpacing w:val="0"/>
        <w:jc w:val="both"/>
        <w:rPr>
          <w:rFonts w:ascii="Arial" w:hAnsi="Arial" w:cs="Arial"/>
        </w:rPr>
      </w:pPr>
      <w:r>
        <w:rPr>
          <w:rFonts w:ascii="Arial" w:hAnsi="Arial"/>
        </w:rPr>
        <w:t>D</w:t>
      </w:r>
      <w:r w:rsidR="0082029E">
        <w:rPr>
          <w:rFonts w:ascii="Arial" w:hAnsi="Arial"/>
        </w:rPr>
        <w:t xml:space="preserve">elivery of the </w:t>
      </w:r>
      <w:r w:rsidR="002462ED">
        <w:rPr>
          <w:rFonts w:ascii="Arial" w:hAnsi="Arial"/>
        </w:rPr>
        <w:t>DOVIDs</w:t>
      </w:r>
      <w:r w:rsidR="0082029E">
        <w:rPr>
          <w:rFonts w:ascii="Arial" w:hAnsi="Arial"/>
        </w:rPr>
        <w:t xml:space="preserve"> shall be accompanied with a </w:t>
      </w:r>
      <w:r w:rsidR="0082029E" w:rsidRPr="00FD2C4C">
        <w:rPr>
          <w:rFonts w:ascii="Arial" w:hAnsi="Arial"/>
          <w:b/>
          <w:bCs/>
        </w:rPr>
        <w:t>delivery note</w:t>
      </w:r>
      <w:r w:rsidR="0082029E">
        <w:rPr>
          <w:rFonts w:ascii="Arial" w:hAnsi="Arial"/>
        </w:rPr>
        <w:t xml:space="preserve"> to be confirmed by both Parties upon handover and takeover of the </w:t>
      </w:r>
      <w:r w:rsidR="00B55237">
        <w:rPr>
          <w:rFonts w:ascii="Arial" w:hAnsi="Arial" w:cs="Arial"/>
        </w:rPr>
        <w:t>DOVIDs</w:t>
      </w:r>
      <w:r w:rsidR="0082029E">
        <w:rPr>
          <w:rFonts w:ascii="Arial" w:hAnsi="Arial"/>
        </w:rPr>
        <w:t xml:space="preserve">, and shall be used as the </w:t>
      </w:r>
      <w:r w:rsidR="002462ED">
        <w:rPr>
          <w:rFonts w:ascii="Arial" w:hAnsi="Arial"/>
          <w:b/>
          <w:bCs/>
        </w:rPr>
        <w:t>DOVIDs</w:t>
      </w:r>
      <w:r w:rsidR="0082029E">
        <w:rPr>
          <w:rFonts w:ascii="Arial" w:hAnsi="Arial"/>
          <w:b/>
          <w:bCs/>
        </w:rPr>
        <w:t xml:space="preserve"> acceptance protocol</w:t>
      </w:r>
      <w:r w:rsidR="0082029E">
        <w:rPr>
          <w:rFonts w:ascii="Arial" w:hAnsi="Arial"/>
        </w:rPr>
        <w:t xml:space="preserve">. The </w:t>
      </w:r>
      <w:r w:rsidR="002462ED">
        <w:rPr>
          <w:rFonts w:ascii="Arial" w:hAnsi="Arial"/>
        </w:rPr>
        <w:t>DOVIDs</w:t>
      </w:r>
      <w:r w:rsidR="0082029E">
        <w:rPr>
          <w:rFonts w:ascii="Arial" w:hAnsi="Arial"/>
        </w:rPr>
        <w:t xml:space="preserve"> shall be considered as delivered on the day of handover and acceptance by protocol, i.e. the date of signature of the delivery note by the </w:t>
      </w:r>
      <w:r w:rsidR="00776467" w:rsidRPr="00776467">
        <w:rPr>
          <w:rFonts w:ascii="Arial" w:hAnsi="Arial"/>
        </w:rPr>
        <w:t>Buyer</w:t>
      </w:r>
      <w:r w:rsidR="0082029E">
        <w:rPr>
          <w:rFonts w:ascii="Arial" w:hAnsi="Arial"/>
        </w:rPr>
        <w:t>.</w:t>
      </w:r>
    </w:p>
    <w:p w14:paraId="6EA02456" w14:textId="77777777" w:rsidR="0082029E" w:rsidRPr="009A271E" w:rsidRDefault="0082029E" w:rsidP="00E963A9">
      <w:pPr>
        <w:spacing w:after="0"/>
        <w:ind w:left="703"/>
        <w:jc w:val="both"/>
        <w:rPr>
          <w:rFonts w:ascii="Arial" w:hAnsi="Arial" w:cs="Arial"/>
        </w:rPr>
      </w:pPr>
      <w:r>
        <w:rPr>
          <w:rFonts w:ascii="Arial" w:hAnsi="Arial"/>
        </w:rPr>
        <w:t>The delivery note shall contain:</w:t>
      </w:r>
    </w:p>
    <w:p w14:paraId="109EEBAF" w14:textId="0E96840B" w:rsidR="0082029E" w:rsidRPr="00801A42" w:rsidRDefault="0082029E" w:rsidP="00E963A9">
      <w:pPr>
        <w:pStyle w:val="Prohlen"/>
        <w:widowControl/>
        <w:numPr>
          <w:ilvl w:val="0"/>
          <w:numId w:val="8"/>
        </w:numPr>
        <w:spacing w:line="276" w:lineRule="auto"/>
        <w:jc w:val="both"/>
        <w:rPr>
          <w:rFonts w:ascii="Arial" w:hAnsi="Arial" w:cs="Arial"/>
          <w:b w:val="0"/>
          <w:sz w:val="22"/>
          <w:szCs w:val="22"/>
        </w:rPr>
      </w:pPr>
      <w:r>
        <w:rPr>
          <w:rFonts w:ascii="Arial" w:hAnsi="Arial"/>
          <w:b w:val="0"/>
          <w:sz w:val="22"/>
          <w:szCs w:val="22"/>
        </w:rPr>
        <w:t xml:space="preserve">Identification data of the </w:t>
      </w:r>
      <w:r w:rsidR="00BA0578" w:rsidRPr="00BA0578">
        <w:rPr>
          <w:rFonts w:ascii="Arial" w:hAnsi="Arial"/>
          <w:b w:val="0"/>
          <w:sz w:val="22"/>
          <w:szCs w:val="22"/>
        </w:rPr>
        <w:t>Seller</w:t>
      </w:r>
      <w:r>
        <w:rPr>
          <w:rFonts w:ascii="Arial" w:hAnsi="Arial"/>
          <w:b w:val="0"/>
          <w:sz w:val="22"/>
          <w:szCs w:val="22"/>
        </w:rPr>
        <w:t xml:space="preserve"> and </w:t>
      </w:r>
      <w:r w:rsidR="00776467" w:rsidRPr="00776467">
        <w:rPr>
          <w:rFonts w:ascii="Arial" w:hAnsi="Arial"/>
          <w:b w:val="0"/>
          <w:sz w:val="22"/>
          <w:szCs w:val="22"/>
        </w:rPr>
        <w:t>Buyer</w:t>
      </w:r>
      <w:r>
        <w:rPr>
          <w:rFonts w:ascii="Arial" w:hAnsi="Arial"/>
          <w:b w:val="0"/>
          <w:sz w:val="22"/>
          <w:szCs w:val="22"/>
        </w:rPr>
        <w:t>,</w:t>
      </w:r>
    </w:p>
    <w:p w14:paraId="3F544FCC" w14:textId="576A6802" w:rsidR="00801A42" w:rsidRPr="00634A64" w:rsidRDefault="00801A42" w:rsidP="00E963A9">
      <w:pPr>
        <w:pStyle w:val="Prohlen"/>
        <w:widowControl/>
        <w:numPr>
          <w:ilvl w:val="0"/>
          <w:numId w:val="8"/>
        </w:numPr>
        <w:spacing w:line="276" w:lineRule="auto"/>
        <w:jc w:val="both"/>
        <w:rPr>
          <w:rFonts w:ascii="Arial" w:hAnsi="Arial" w:cs="Arial"/>
          <w:b w:val="0"/>
          <w:sz w:val="22"/>
          <w:szCs w:val="22"/>
        </w:rPr>
      </w:pPr>
      <w:r w:rsidRPr="00801A42">
        <w:rPr>
          <w:rFonts w:ascii="Arial" w:hAnsi="Arial" w:cs="Arial"/>
          <w:b w:val="0"/>
          <w:sz w:val="22"/>
          <w:szCs w:val="22"/>
        </w:rPr>
        <w:t xml:space="preserve">reference number </w:t>
      </w:r>
      <w:r>
        <w:rPr>
          <w:rFonts w:ascii="Arial" w:hAnsi="Arial" w:cs="Arial"/>
          <w:b w:val="0"/>
          <w:sz w:val="22"/>
          <w:szCs w:val="22"/>
        </w:rPr>
        <w:t>o</w:t>
      </w:r>
      <w:r w:rsidRPr="00801A42">
        <w:rPr>
          <w:rFonts w:ascii="Arial" w:hAnsi="Arial" w:cs="Arial"/>
          <w:b w:val="0"/>
          <w:sz w:val="22"/>
          <w:szCs w:val="22"/>
        </w:rPr>
        <w:t>f this Contract</w:t>
      </w:r>
    </w:p>
    <w:p w14:paraId="3BC4568A" w14:textId="77777777" w:rsidR="0082029E" w:rsidRPr="00634A64" w:rsidRDefault="0082029E" w:rsidP="00E963A9">
      <w:pPr>
        <w:pStyle w:val="Prohlen"/>
        <w:widowControl/>
        <w:numPr>
          <w:ilvl w:val="0"/>
          <w:numId w:val="8"/>
        </w:numPr>
        <w:spacing w:line="276" w:lineRule="auto"/>
        <w:jc w:val="both"/>
        <w:rPr>
          <w:rFonts w:ascii="Arial" w:hAnsi="Arial" w:cs="Arial"/>
          <w:b w:val="0"/>
          <w:sz w:val="22"/>
          <w:szCs w:val="22"/>
        </w:rPr>
      </w:pPr>
      <w:r>
        <w:rPr>
          <w:rFonts w:ascii="Arial" w:hAnsi="Arial"/>
          <w:b w:val="0"/>
          <w:sz w:val="22"/>
          <w:szCs w:val="22"/>
        </w:rPr>
        <w:t>number and date of issue of the delivery note,</w:t>
      </w:r>
    </w:p>
    <w:p w14:paraId="7C4EC4C5" w14:textId="26EAE35E" w:rsidR="0082029E" w:rsidRPr="00185B63" w:rsidRDefault="0082029E" w:rsidP="00E963A9">
      <w:pPr>
        <w:pStyle w:val="Prohlen"/>
        <w:widowControl/>
        <w:numPr>
          <w:ilvl w:val="0"/>
          <w:numId w:val="8"/>
        </w:numPr>
        <w:spacing w:line="276" w:lineRule="auto"/>
        <w:jc w:val="both"/>
        <w:rPr>
          <w:rFonts w:ascii="Arial" w:hAnsi="Arial" w:cs="Arial"/>
          <w:b w:val="0"/>
          <w:sz w:val="22"/>
          <w:szCs w:val="22"/>
        </w:rPr>
      </w:pPr>
      <w:r>
        <w:rPr>
          <w:rFonts w:ascii="Arial" w:hAnsi="Arial"/>
          <w:b w:val="0"/>
          <w:sz w:val="22"/>
          <w:szCs w:val="22"/>
        </w:rPr>
        <w:t>Position/</w:t>
      </w:r>
      <w:r w:rsidRPr="00185B63">
        <w:rPr>
          <w:rFonts w:ascii="Arial" w:hAnsi="Arial"/>
          <w:b w:val="0"/>
          <w:sz w:val="22"/>
          <w:szCs w:val="22"/>
        </w:rPr>
        <w:t xml:space="preserve">serial number; </w:t>
      </w:r>
    </w:p>
    <w:p w14:paraId="464847EB" w14:textId="57B6A257" w:rsidR="0082029E" w:rsidRPr="00634A64" w:rsidRDefault="008D3917" w:rsidP="00E963A9">
      <w:pPr>
        <w:pStyle w:val="Prohlen"/>
        <w:widowControl/>
        <w:numPr>
          <w:ilvl w:val="0"/>
          <w:numId w:val="8"/>
        </w:numPr>
        <w:spacing w:line="276" w:lineRule="auto"/>
        <w:jc w:val="both"/>
        <w:rPr>
          <w:rFonts w:ascii="Arial" w:hAnsi="Arial" w:cs="Arial"/>
          <w:b w:val="0"/>
          <w:sz w:val="22"/>
          <w:szCs w:val="22"/>
        </w:rPr>
      </w:pPr>
      <w:r>
        <w:rPr>
          <w:rFonts w:ascii="Arial" w:hAnsi="Arial"/>
          <w:b w:val="0"/>
          <w:sz w:val="22"/>
          <w:szCs w:val="22"/>
        </w:rPr>
        <w:t xml:space="preserve">specification of the required type and properties of the </w:t>
      </w:r>
      <w:r w:rsidR="002462ED">
        <w:rPr>
          <w:rFonts w:ascii="Arial" w:hAnsi="Arial"/>
          <w:b w:val="0"/>
          <w:sz w:val="22"/>
          <w:szCs w:val="22"/>
        </w:rPr>
        <w:t>DOVIDs</w:t>
      </w:r>
      <w:r w:rsidR="0098327D">
        <w:rPr>
          <w:rFonts w:ascii="Arial" w:hAnsi="Arial"/>
          <w:b w:val="0"/>
          <w:sz w:val="22"/>
          <w:szCs w:val="22"/>
        </w:rPr>
        <w:t>,</w:t>
      </w:r>
      <w:r>
        <w:rPr>
          <w:rFonts w:ascii="Arial" w:hAnsi="Arial"/>
          <w:b w:val="0"/>
          <w:sz w:val="22"/>
          <w:szCs w:val="22"/>
        </w:rPr>
        <w:t xml:space="preserve"> </w:t>
      </w:r>
    </w:p>
    <w:p w14:paraId="5DFBC9C7" w14:textId="147EB940" w:rsidR="0082029E" w:rsidRPr="008D3917" w:rsidRDefault="008D3917" w:rsidP="00E963A9">
      <w:pPr>
        <w:pStyle w:val="Prohlen"/>
        <w:widowControl/>
        <w:numPr>
          <w:ilvl w:val="0"/>
          <w:numId w:val="8"/>
        </w:numPr>
        <w:spacing w:line="276" w:lineRule="auto"/>
        <w:jc w:val="both"/>
        <w:rPr>
          <w:rFonts w:ascii="Arial" w:hAnsi="Arial" w:cs="Arial"/>
          <w:b w:val="0"/>
          <w:sz w:val="22"/>
          <w:szCs w:val="22"/>
        </w:rPr>
      </w:pPr>
      <w:r>
        <w:rPr>
          <w:rFonts w:ascii="Arial" w:hAnsi="Arial"/>
          <w:b w:val="0"/>
          <w:sz w:val="22"/>
          <w:szCs w:val="22"/>
        </w:rPr>
        <w:t xml:space="preserve">the </w:t>
      </w:r>
      <w:r w:rsidR="002462ED">
        <w:rPr>
          <w:rFonts w:ascii="Arial" w:hAnsi="Arial"/>
          <w:b w:val="0"/>
          <w:sz w:val="22"/>
          <w:szCs w:val="22"/>
        </w:rPr>
        <w:t>DOVIDs</w:t>
      </w:r>
      <w:r>
        <w:rPr>
          <w:rFonts w:ascii="Arial" w:hAnsi="Arial"/>
          <w:b w:val="0"/>
          <w:sz w:val="22"/>
          <w:szCs w:val="22"/>
        </w:rPr>
        <w:t xml:space="preserve"> quantity and the unit of measure,</w:t>
      </w:r>
    </w:p>
    <w:p w14:paraId="1F78B51B" w14:textId="77777777" w:rsidR="0007059A" w:rsidRDefault="0082029E" w:rsidP="004814AC">
      <w:pPr>
        <w:pStyle w:val="Prohlen"/>
        <w:widowControl/>
        <w:numPr>
          <w:ilvl w:val="0"/>
          <w:numId w:val="8"/>
        </w:numPr>
        <w:spacing w:after="120" w:line="276" w:lineRule="auto"/>
        <w:ind w:left="1423" w:hanging="357"/>
        <w:jc w:val="both"/>
        <w:rPr>
          <w:rFonts w:ascii="Arial" w:hAnsi="Arial" w:cs="Arial"/>
          <w:b w:val="0"/>
          <w:sz w:val="22"/>
          <w:szCs w:val="22"/>
        </w:rPr>
      </w:pPr>
      <w:r>
        <w:rPr>
          <w:rFonts w:ascii="Arial" w:hAnsi="Arial"/>
          <w:b w:val="0"/>
          <w:sz w:val="22"/>
          <w:szCs w:val="22"/>
        </w:rPr>
        <w:t>the item name.</w:t>
      </w:r>
    </w:p>
    <w:p w14:paraId="4D4FA6C6" w14:textId="1CF0A9B6" w:rsidR="00A43276" w:rsidRPr="00095029" w:rsidRDefault="0007059A" w:rsidP="00B70F77">
      <w:pPr>
        <w:pStyle w:val="Odstavecseseznamem"/>
        <w:numPr>
          <w:ilvl w:val="1"/>
          <w:numId w:val="7"/>
        </w:numPr>
        <w:spacing w:after="120"/>
        <w:ind w:left="703" w:hanging="703"/>
        <w:contextualSpacing w:val="0"/>
        <w:jc w:val="both"/>
        <w:rPr>
          <w:rFonts w:ascii="Arial" w:hAnsi="Arial"/>
        </w:rPr>
      </w:pPr>
      <w:r w:rsidRPr="00095029">
        <w:rPr>
          <w:rFonts w:ascii="Arial" w:hAnsi="Arial"/>
        </w:rPr>
        <w:lastRenderedPageBreak/>
        <w:t>The place of performance</w:t>
      </w:r>
      <w:r w:rsidR="009A721D" w:rsidRPr="00095029">
        <w:rPr>
          <w:rFonts w:ascii="Arial" w:hAnsi="Arial"/>
        </w:rPr>
        <w:t xml:space="preserve"> for delivery of the </w:t>
      </w:r>
      <w:r w:rsidR="00B55237">
        <w:rPr>
          <w:rFonts w:ascii="Arial" w:hAnsi="Arial" w:cs="Arial"/>
        </w:rPr>
        <w:t>DOVIDs</w:t>
      </w:r>
      <w:r w:rsidRPr="00095029">
        <w:rPr>
          <w:rFonts w:ascii="Arial" w:hAnsi="Arial"/>
        </w:rPr>
        <w:t xml:space="preserve"> shall </w:t>
      </w:r>
      <w:r w:rsidR="00BB664A" w:rsidRPr="00095029">
        <w:rPr>
          <w:rFonts w:ascii="Arial" w:hAnsi="Arial"/>
        </w:rPr>
        <w:t xml:space="preserve">be </w:t>
      </w:r>
      <w:r w:rsidR="00A43276" w:rsidRPr="00095029">
        <w:rPr>
          <w:rFonts w:ascii="Arial" w:hAnsi="Arial"/>
        </w:rPr>
        <w:t>place</w:t>
      </w:r>
      <w:r w:rsidR="0086790A" w:rsidRPr="00095029">
        <w:rPr>
          <w:rFonts w:ascii="Arial" w:hAnsi="Arial"/>
        </w:rPr>
        <w:t xml:space="preserve">d </w:t>
      </w:r>
      <w:r w:rsidR="00AB5B5A" w:rsidRPr="00095029">
        <w:rPr>
          <w:rFonts w:ascii="Arial" w:hAnsi="Arial"/>
        </w:rPr>
        <w:t>in</w:t>
      </w:r>
      <w:r w:rsidR="0086790A" w:rsidRPr="00095029">
        <w:rPr>
          <w:rFonts w:ascii="Arial" w:hAnsi="Arial"/>
        </w:rPr>
        <w:t xml:space="preserve"> </w:t>
      </w:r>
      <w:r w:rsidR="00BB664A" w:rsidRPr="00095029">
        <w:rPr>
          <w:rFonts w:ascii="Arial" w:hAnsi="Arial"/>
        </w:rPr>
        <w:t xml:space="preserve">territory of </w:t>
      </w:r>
      <w:r w:rsidR="0086790A" w:rsidRPr="00095029">
        <w:rPr>
          <w:rFonts w:ascii="Arial" w:hAnsi="Arial"/>
        </w:rPr>
        <w:t>Prague,</w:t>
      </w:r>
      <w:r w:rsidR="00A43276" w:rsidRPr="00095029">
        <w:rPr>
          <w:rFonts w:ascii="Arial" w:hAnsi="Arial"/>
        </w:rPr>
        <w:t xml:space="preserve"> Czech Republic</w:t>
      </w:r>
      <w:r w:rsidR="00536F64" w:rsidRPr="00095029">
        <w:rPr>
          <w:rFonts w:ascii="Arial" w:hAnsi="Arial"/>
        </w:rPr>
        <w:t>, specifically</w:t>
      </w:r>
      <w:r w:rsidR="00035CDD">
        <w:rPr>
          <w:rFonts w:ascii="Arial" w:hAnsi="Arial"/>
        </w:rPr>
        <w:t xml:space="preserve"> </w:t>
      </w:r>
      <w:r w:rsidR="00035CDD" w:rsidRPr="00035CDD">
        <w:rPr>
          <w:rFonts w:ascii="Arial" w:hAnsi="Arial"/>
          <w:b/>
          <w:bCs/>
          <w:highlight w:val="yellow"/>
        </w:rPr>
        <w:sym w:font="Symbol" w:char="F05B"/>
      </w:r>
      <w:r w:rsidR="00035CDD" w:rsidRPr="00035CDD">
        <w:rPr>
          <w:rFonts w:ascii="Arial" w:hAnsi="Arial"/>
          <w:b/>
          <w:bCs/>
          <w:color w:val="000000"/>
          <w:highlight w:val="yellow"/>
        </w:rPr>
        <w:t>the Seller to add one from two possible places of performance: either the Production Plant I – Růžová 6, house No. 943, 110 00 Prague 1, Czech Republic, or Václav Havel Airport in Prague, customs warehouse</w:t>
      </w:r>
      <w:r w:rsidR="00035CDD" w:rsidRPr="00035CDD">
        <w:rPr>
          <w:rFonts w:ascii="Arial" w:hAnsi="Arial"/>
          <w:b/>
          <w:bCs/>
          <w:color w:val="000000"/>
          <w:highlight w:val="yellow"/>
        </w:rPr>
        <w:sym w:font="Symbol" w:char="F05D"/>
      </w:r>
    </w:p>
    <w:p w14:paraId="03BDDC2A" w14:textId="7DD01FE0" w:rsidR="0089337A" w:rsidRPr="0089337A" w:rsidRDefault="0007059A" w:rsidP="00B70F77">
      <w:pPr>
        <w:pStyle w:val="Odstavecseseznamem"/>
        <w:numPr>
          <w:ilvl w:val="1"/>
          <w:numId w:val="7"/>
        </w:numPr>
        <w:spacing w:after="120"/>
        <w:ind w:left="703" w:hanging="703"/>
        <w:contextualSpacing w:val="0"/>
        <w:jc w:val="both"/>
        <w:rPr>
          <w:rFonts w:ascii="Arial" w:hAnsi="Arial" w:cs="Arial"/>
        </w:rPr>
      </w:pPr>
      <w:r w:rsidRPr="00094D0A">
        <w:rPr>
          <w:rFonts w:ascii="Arial" w:hAnsi="Arial"/>
        </w:rPr>
        <w:t xml:space="preserve">The </w:t>
      </w:r>
      <w:r w:rsidR="00BA0578" w:rsidRPr="00BA0578">
        <w:rPr>
          <w:rFonts w:ascii="Arial" w:hAnsi="Arial"/>
        </w:rPr>
        <w:t>Seller</w:t>
      </w:r>
      <w:r w:rsidRPr="00094D0A">
        <w:rPr>
          <w:rFonts w:ascii="Arial" w:hAnsi="Arial"/>
        </w:rPr>
        <w:t xml:space="preserve"> shall arrange for the tran</w:t>
      </w:r>
      <w:r w:rsidR="00185B63" w:rsidRPr="00094D0A">
        <w:rPr>
          <w:rFonts w:ascii="Arial" w:hAnsi="Arial"/>
        </w:rPr>
        <w:t xml:space="preserve">sportation of the </w:t>
      </w:r>
      <w:r w:rsidR="002462ED">
        <w:rPr>
          <w:rFonts w:ascii="Arial" w:hAnsi="Arial"/>
        </w:rPr>
        <w:t>DOVIDs</w:t>
      </w:r>
      <w:r w:rsidR="00185B63" w:rsidRPr="00094D0A">
        <w:rPr>
          <w:rFonts w:ascii="Arial" w:hAnsi="Arial"/>
        </w:rPr>
        <w:t xml:space="preserve"> to the p</w:t>
      </w:r>
      <w:r w:rsidRPr="00094D0A">
        <w:rPr>
          <w:rFonts w:ascii="Arial" w:hAnsi="Arial"/>
        </w:rPr>
        <w:t xml:space="preserve">lace of </w:t>
      </w:r>
      <w:r w:rsidR="00F362BE" w:rsidRPr="00094D0A">
        <w:rPr>
          <w:rFonts w:ascii="Arial" w:hAnsi="Arial"/>
        </w:rPr>
        <w:t xml:space="preserve">performance </w:t>
      </w:r>
      <w:r w:rsidRPr="00094D0A">
        <w:rPr>
          <w:rFonts w:ascii="Arial" w:hAnsi="Arial"/>
        </w:rPr>
        <w:t>at its own expense and risk in accordance with Incoterms 20</w:t>
      </w:r>
      <w:r w:rsidR="00277643" w:rsidRPr="00094D0A">
        <w:rPr>
          <w:rFonts w:ascii="Arial" w:hAnsi="Arial"/>
        </w:rPr>
        <w:t>2</w:t>
      </w:r>
      <w:r w:rsidRPr="00094D0A">
        <w:rPr>
          <w:rFonts w:ascii="Arial" w:hAnsi="Arial"/>
        </w:rPr>
        <w:t xml:space="preserve">0, DAP. </w:t>
      </w:r>
    </w:p>
    <w:p w14:paraId="25B3EFC1" w14:textId="480544EB" w:rsidR="00BB664A" w:rsidRPr="00B70F77" w:rsidRDefault="00B101C4" w:rsidP="00B70F77">
      <w:pPr>
        <w:pStyle w:val="Odstavecseseznamem"/>
        <w:numPr>
          <w:ilvl w:val="1"/>
          <w:numId w:val="7"/>
        </w:numPr>
        <w:spacing w:after="120"/>
        <w:ind w:left="703" w:hanging="703"/>
        <w:contextualSpacing w:val="0"/>
        <w:jc w:val="both"/>
        <w:rPr>
          <w:rFonts w:ascii="Arial" w:hAnsi="Arial" w:cs="Arial"/>
        </w:rPr>
      </w:pPr>
      <w:r w:rsidRPr="00094D0A">
        <w:rPr>
          <w:rFonts w:ascii="Arial" w:hAnsi="Arial"/>
        </w:rPr>
        <w:t xml:space="preserve">ln a demonstrable manner the </w:t>
      </w:r>
      <w:r w:rsidR="00BA0578" w:rsidRPr="00BA0578">
        <w:rPr>
          <w:rFonts w:ascii="Arial" w:hAnsi="Arial"/>
        </w:rPr>
        <w:t>Seller</w:t>
      </w:r>
      <w:r w:rsidRPr="00094D0A">
        <w:rPr>
          <w:rFonts w:ascii="Arial" w:hAnsi="Arial"/>
        </w:rPr>
        <w:t xml:space="preserve"> will announce to the </w:t>
      </w:r>
      <w:r w:rsidR="00776467" w:rsidRPr="00776467">
        <w:rPr>
          <w:rFonts w:ascii="Arial" w:hAnsi="Arial"/>
        </w:rPr>
        <w:t>Buyer</w:t>
      </w:r>
      <w:r w:rsidR="0089337A">
        <w:rPr>
          <w:rFonts w:ascii="Arial" w:hAnsi="Arial"/>
        </w:rPr>
        <w:t xml:space="preserve">’s </w:t>
      </w:r>
      <w:r w:rsidR="0089337A">
        <w:rPr>
          <w:rFonts w:ascii="Arial" w:hAnsi="Arial" w:cs="Arial"/>
        </w:rPr>
        <w:t>electronic address</w:t>
      </w:r>
      <w:r w:rsidR="0089337A">
        <w:t xml:space="preserve"> </w:t>
      </w:r>
      <w:hyperlink r:id="rId12" w:history="1">
        <w:r w:rsidR="0089337A">
          <w:rPr>
            <w:rStyle w:val="Hypertextovodkaz"/>
            <w:rFonts w:ascii="Arial" w:hAnsi="Arial"/>
          </w:rPr>
          <w:t>purchasing@stc.cz</w:t>
        </w:r>
      </w:hyperlink>
      <w:r w:rsidRPr="00094D0A">
        <w:rPr>
          <w:rFonts w:ascii="Arial" w:hAnsi="Arial"/>
        </w:rPr>
        <w:t xml:space="preserve">, at least 3 </w:t>
      </w:r>
      <w:r w:rsidR="002807BC">
        <w:rPr>
          <w:rFonts w:ascii="Arial" w:hAnsi="Arial"/>
        </w:rPr>
        <w:t>working</w:t>
      </w:r>
      <w:r w:rsidR="002807BC" w:rsidRPr="00094D0A">
        <w:rPr>
          <w:rFonts w:ascii="Arial" w:hAnsi="Arial"/>
        </w:rPr>
        <w:t xml:space="preserve"> </w:t>
      </w:r>
      <w:r w:rsidRPr="00094D0A">
        <w:rPr>
          <w:rFonts w:ascii="Arial" w:hAnsi="Arial"/>
        </w:rPr>
        <w:t xml:space="preserve">days in advance, the day of </w:t>
      </w:r>
      <w:r w:rsidRPr="008D4A9D">
        <w:rPr>
          <w:rFonts w:ascii="Arial" w:hAnsi="Arial"/>
        </w:rPr>
        <w:t xml:space="preserve">dispatching of the </w:t>
      </w:r>
      <w:r w:rsidR="002462ED">
        <w:rPr>
          <w:rFonts w:ascii="Arial" w:hAnsi="Arial"/>
        </w:rPr>
        <w:t>DOVIDs</w:t>
      </w:r>
      <w:r w:rsidRPr="008D4A9D">
        <w:rPr>
          <w:rFonts w:ascii="Arial" w:hAnsi="Arial"/>
        </w:rPr>
        <w:t xml:space="preserve"> from the plan</w:t>
      </w:r>
      <w:r w:rsidR="00094D0A" w:rsidRPr="008D4A9D">
        <w:rPr>
          <w:rFonts w:ascii="Arial" w:hAnsi="Arial"/>
        </w:rPr>
        <w:t>t</w:t>
      </w:r>
      <w:r w:rsidRPr="008D4A9D">
        <w:rPr>
          <w:rFonts w:ascii="Arial" w:hAnsi="Arial"/>
        </w:rPr>
        <w:t>, name of the carrier, type and registration number</w:t>
      </w:r>
      <w:r w:rsidR="00094D0A" w:rsidRPr="008D4A9D">
        <w:rPr>
          <w:rFonts w:ascii="Arial" w:hAnsi="Arial"/>
        </w:rPr>
        <w:t xml:space="preserve"> </w:t>
      </w:r>
      <w:r w:rsidRPr="008D4A9D">
        <w:rPr>
          <w:rFonts w:ascii="Arial" w:hAnsi="Arial"/>
        </w:rPr>
        <w:t>of the vehicle and the supposed time of</w:t>
      </w:r>
      <w:r w:rsidR="00094D0A" w:rsidRPr="008D4A9D">
        <w:rPr>
          <w:rFonts w:ascii="Arial" w:hAnsi="Arial"/>
        </w:rPr>
        <w:t xml:space="preserve"> </w:t>
      </w:r>
      <w:r w:rsidRPr="008D4A9D">
        <w:rPr>
          <w:rFonts w:ascii="Arial" w:hAnsi="Arial"/>
        </w:rPr>
        <w:t xml:space="preserve">arrival to the address of the </w:t>
      </w:r>
      <w:r w:rsidR="00776467" w:rsidRPr="00776467">
        <w:rPr>
          <w:rFonts w:ascii="Arial" w:hAnsi="Arial"/>
        </w:rPr>
        <w:t>Buyer</w:t>
      </w:r>
      <w:r w:rsidRPr="008D4A9D">
        <w:rPr>
          <w:rFonts w:ascii="Arial" w:hAnsi="Arial"/>
        </w:rPr>
        <w:t>.</w:t>
      </w:r>
      <w:r w:rsidR="00094D0A" w:rsidRPr="008D4A9D">
        <w:rPr>
          <w:rFonts w:ascii="Arial" w:hAnsi="Arial"/>
        </w:rPr>
        <w:t xml:space="preserve"> </w:t>
      </w:r>
    </w:p>
    <w:p w14:paraId="0301974F" w14:textId="14946B35" w:rsidR="0007059A" w:rsidRPr="002E4493" w:rsidRDefault="0082029E" w:rsidP="00B70F77">
      <w:pPr>
        <w:pStyle w:val="Odstavecseseznamem"/>
        <w:numPr>
          <w:ilvl w:val="1"/>
          <w:numId w:val="7"/>
        </w:numPr>
        <w:spacing w:after="120"/>
        <w:ind w:left="703" w:hanging="703"/>
        <w:contextualSpacing w:val="0"/>
        <w:jc w:val="both"/>
        <w:rPr>
          <w:rFonts w:ascii="Arial" w:hAnsi="Arial" w:cs="Arial"/>
          <w:bCs/>
        </w:rPr>
      </w:pPr>
      <w:r w:rsidRPr="008D4A9D">
        <w:rPr>
          <w:rFonts w:ascii="Arial" w:hAnsi="Arial"/>
          <w:bCs/>
        </w:rPr>
        <w:t xml:space="preserve">The supplied </w:t>
      </w:r>
      <w:r w:rsidR="002462ED">
        <w:rPr>
          <w:rFonts w:ascii="Arial" w:hAnsi="Arial"/>
          <w:bCs/>
        </w:rPr>
        <w:t xml:space="preserve">DOVIDs </w:t>
      </w:r>
      <w:r w:rsidRPr="008D4A9D">
        <w:rPr>
          <w:rFonts w:ascii="Arial" w:hAnsi="Arial"/>
          <w:bCs/>
        </w:rPr>
        <w:t xml:space="preserve">shall be packed in a manner that is usual for such type of </w:t>
      </w:r>
      <w:r w:rsidR="002462ED">
        <w:rPr>
          <w:rFonts w:ascii="Arial" w:hAnsi="Arial"/>
          <w:bCs/>
        </w:rPr>
        <w:t>DOVIDs</w:t>
      </w:r>
      <w:r w:rsidRPr="008D4A9D">
        <w:rPr>
          <w:rFonts w:ascii="Arial" w:hAnsi="Arial"/>
          <w:bCs/>
        </w:rPr>
        <w:t xml:space="preserve">, taking into consideration the </w:t>
      </w:r>
      <w:r w:rsidR="004F4BF1" w:rsidRPr="008D4A9D">
        <w:rPr>
          <w:rFonts w:ascii="Arial" w:hAnsi="Arial"/>
          <w:bCs/>
        </w:rPr>
        <w:t xml:space="preserve">place </w:t>
      </w:r>
      <w:r w:rsidRPr="008D4A9D">
        <w:rPr>
          <w:rFonts w:ascii="Arial" w:hAnsi="Arial"/>
          <w:bCs/>
        </w:rPr>
        <w:t xml:space="preserve">of delivery of the </w:t>
      </w:r>
      <w:r w:rsidR="002462ED">
        <w:rPr>
          <w:rFonts w:ascii="Arial" w:hAnsi="Arial"/>
          <w:bCs/>
        </w:rPr>
        <w:t>DOVIDs</w:t>
      </w:r>
      <w:r w:rsidRPr="008D4A9D">
        <w:rPr>
          <w:rFonts w:ascii="Arial" w:hAnsi="Arial"/>
          <w:bCs/>
        </w:rPr>
        <w:t xml:space="preserve"> and the mode of transport, so as to ensure the preservation and protection of the quality of the </w:t>
      </w:r>
      <w:r w:rsidR="002462ED">
        <w:rPr>
          <w:rFonts w:ascii="Arial" w:hAnsi="Arial"/>
          <w:bCs/>
        </w:rPr>
        <w:t>DOVIDs</w:t>
      </w:r>
      <w:r w:rsidRPr="008D4A9D">
        <w:rPr>
          <w:rFonts w:ascii="Arial" w:hAnsi="Arial"/>
          <w:bCs/>
        </w:rPr>
        <w:t xml:space="preserve">, as well as protect the </w:t>
      </w:r>
      <w:r w:rsidR="002462ED">
        <w:rPr>
          <w:rFonts w:ascii="Arial" w:hAnsi="Arial"/>
          <w:bCs/>
        </w:rPr>
        <w:t>DOVODs</w:t>
      </w:r>
      <w:r w:rsidRPr="008D4A9D">
        <w:rPr>
          <w:rFonts w:ascii="Arial" w:hAnsi="Arial"/>
          <w:bCs/>
        </w:rPr>
        <w:t xml:space="preserve"> from damage by mechanical and atmospheric elements.</w:t>
      </w:r>
      <w:r w:rsidR="00E37E09" w:rsidRPr="008D4A9D">
        <w:rPr>
          <w:rFonts w:ascii="Arial" w:hAnsi="Arial" w:cs="Arial"/>
        </w:rPr>
        <w:t xml:space="preserve"> </w:t>
      </w:r>
      <w:r w:rsidR="00E37E09" w:rsidRPr="008D4A9D">
        <w:rPr>
          <w:rFonts w:ascii="Arial" w:hAnsi="Arial"/>
          <w:bCs/>
        </w:rPr>
        <w:t xml:space="preserve">Detail packaging requirements are specified </w:t>
      </w:r>
      <w:r w:rsidR="009409E0">
        <w:rPr>
          <w:rFonts w:ascii="Arial" w:hAnsi="Arial"/>
          <w:bCs/>
        </w:rPr>
        <w:t>in</w:t>
      </w:r>
      <w:r w:rsidR="009409E0" w:rsidRPr="008D4A9D">
        <w:rPr>
          <w:rFonts w:ascii="Arial" w:hAnsi="Arial"/>
          <w:bCs/>
        </w:rPr>
        <w:t xml:space="preserve"> </w:t>
      </w:r>
      <w:r w:rsidR="00800B09" w:rsidRPr="002E4493">
        <w:rPr>
          <w:rFonts w:ascii="Arial" w:hAnsi="Arial"/>
          <w:bCs/>
        </w:rPr>
        <w:t xml:space="preserve">the </w:t>
      </w:r>
      <w:r w:rsidR="00E37E09" w:rsidRPr="002E4493">
        <w:rPr>
          <w:rFonts w:ascii="Arial" w:hAnsi="Arial"/>
          <w:bCs/>
        </w:rPr>
        <w:t>A</w:t>
      </w:r>
      <w:r w:rsidR="00DA1971" w:rsidRPr="002E4493">
        <w:rPr>
          <w:rFonts w:ascii="Arial" w:hAnsi="Arial"/>
          <w:bCs/>
        </w:rPr>
        <w:t>nnex</w:t>
      </w:r>
      <w:r w:rsidR="0090115D" w:rsidRPr="002E4493">
        <w:rPr>
          <w:rFonts w:ascii="Arial" w:hAnsi="Arial"/>
          <w:bCs/>
        </w:rPr>
        <w:t xml:space="preserve"> No.</w:t>
      </w:r>
      <w:r w:rsidR="00B70F77" w:rsidRPr="002E4493">
        <w:rPr>
          <w:rFonts w:ascii="Arial" w:hAnsi="Arial"/>
          <w:bCs/>
        </w:rPr>
        <w:t xml:space="preserve"> </w:t>
      </w:r>
      <w:r w:rsidR="00352C94" w:rsidRPr="002E4493">
        <w:rPr>
          <w:rFonts w:ascii="Arial" w:hAnsi="Arial"/>
          <w:bCs/>
        </w:rPr>
        <w:t>1 hereof</w:t>
      </w:r>
      <w:r w:rsidR="00BB664A" w:rsidRPr="002E4493">
        <w:rPr>
          <w:rFonts w:ascii="Arial" w:hAnsi="Arial"/>
          <w:bCs/>
        </w:rPr>
        <w:t>.</w:t>
      </w:r>
      <w:r w:rsidRPr="002E4493">
        <w:rPr>
          <w:rFonts w:ascii="Arial" w:hAnsi="Arial"/>
          <w:bCs/>
        </w:rPr>
        <w:t xml:space="preserve"> </w:t>
      </w:r>
    </w:p>
    <w:p w14:paraId="6F165D28" w14:textId="6F4AD5BD" w:rsidR="00107603" w:rsidRPr="002E4493" w:rsidRDefault="00107603" w:rsidP="00B70F77">
      <w:pPr>
        <w:pStyle w:val="Odstavecseseznamem"/>
        <w:numPr>
          <w:ilvl w:val="1"/>
          <w:numId w:val="7"/>
        </w:numPr>
        <w:spacing w:after="120"/>
        <w:ind w:left="703" w:hanging="703"/>
        <w:contextualSpacing w:val="0"/>
        <w:jc w:val="both"/>
        <w:rPr>
          <w:rFonts w:ascii="Arial" w:hAnsi="Arial"/>
          <w:bCs/>
        </w:rPr>
      </w:pPr>
      <w:bookmarkStart w:id="5" w:name="_Ref342903961"/>
      <w:r w:rsidRPr="002E4493">
        <w:rPr>
          <w:rFonts w:ascii="Arial" w:hAnsi="Arial"/>
          <w:bCs/>
        </w:rPr>
        <w:t xml:space="preserve">Handover and acceptance of </w:t>
      </w:r>
      <w:r w:rsidR="00AF53B1" w:rsidRPr="002E4493">
        <w:rPr>
          <w:rFonts w:ascii="Arial" w:hAnsi="Arial"/>
          <w:bCs/>
        </w:rPr>
        <w:t xml:space="preserve">the </w:t>
      </w:r>
      <w:r w:rsidRPr="002E4493">
        <w:rPr>
          <w:rFonts w:ascii="Arial" w:hAnsi="Arial"/>
          <w:bCs/>
        </w:rPr>
        <w:t>deliver</w:t>
      </w:r>
      <w:r w:rsidR="00AF53B1" w:rsidRPr="002E4493">
        <w:rPr>
          <w:rFonts w:ascii="Arial" w:hAnsi="Arial"/>
          <w:bCs/>
        </w:rPr>
        <w:t>y</w:t>
      </w:r>
      <w:r w:rsidRPr="002E4493">
        <w:rPr>
          <w:rFonts w:ascii="Arial" w:hAnsi="Arial"/>
          <w:bCs/>
        </w:rPr>
        <w:t xml:space="preserve"> shall be done at the agreed time and place, as specified in </w:t>
      </w:r>
      <w:r w:rsidR="0086790A" w:rsidRPr="002E4493">
        <w:rPr>
          <w:rFonts w:ascii="Arial" w:hAnsi="Arial"/>
          <w:bCs/>
        </w:rPr>
        <w:t xml:space="preserve">this </w:t>
      </w:r>
      <w:r w:rsidRPr="002E4493">
        <w:rPr>
          <w:rFonts w:ascii="Arial" w:hAnsi="Arial"/>
          <w:bCs/>
        </w:rPr>
        <w:t xml:space="preserve">Article of this </w:t>
      </w:r>
      <w:r w:rsidR="00170C1B" w:rsidRPr="002E4493">
        <w:rPr>
          <w:rFonts w:ascii="Arial" w:hAnsi="Arial"/>
          <w:color w:val="000000"/>
        </w:rPr>
        <w:t>Contract</w:t>
      </w:r>
      <w:r w:rsidR="004C2F92" w:rsidRPr="002E4493">
        <w:rPr>
          <w:rFonts w:ascii="Arial" w:hAnsi="Arial"/>
          <w:bCs/>
        </w:rPr>
        <w:t xml:space="preserve"> and in </w:t>
      </w:r>
      <w:r w:rsidR="00352C94" w:rsidRPr="002E4493">
        <w:rPr>
          <w:rFonts w:ascii="Arial" w:hAnsi="Arial"/>
          <w:bCs/>
        </w:rPr>
        <w:t xml:space="preserve">the </w:t>
      </w:r>
      <w:r w:rsidR="004C2F92" w:rsidRPr="002E4493">
        <w:rPr>
          <w:rFonts w:ascii="Arial" w:hAnsi="Arial"/>
          <w:bCs/>
        </w:rPr>
        <w:t>Annex</w:t>
      </w:r>
      <w:r w:rsidR="0090115D" w:rsidRPr="002E4493">
        <w:rPr>
          <w:rFonts w:ascii="Arial" w:hAnsi="Arial"/>
          <w:bCs/>
        </w:rPr>
        <w:t xml:space="preserve"> No.</w:t>
      </w:r>
      <w:r w:rsidR="004C2F92" w:rsidRPr="002E4493">
        <w:rPr>
          <w:rFonts w:ascii="Arial" w:hAnsi="Arial"/>
          <w:bCs/>
        </w:rPr>
        <w:t xml:space="preserve"> 2</w:t>
      </w:r>
      <w:r w:rsidR="00352C94" w:rsidRPr="002E4493">
        <w:rPr>
          <w:rFonts w:ascii="Arial" w:hAnsi="Arial"/>
          <w:bCs/>
        </w:rPr>
        <w:t xml:space="preserve"> hereof</w:t>
      </w:r>
      <w:r w:rsidRPr="002E4493">
        <w:rPr>
          <w:rFonts w:ascii="Arial" w:hAnsi="Arial"/>
          <w:bCs/>
        </w:rPr>
        <w:t>.</w:t>
      </w:r>
    </w:p>
    <w:p w14:paraId="4800AEDC" w14:textId="177B9E46" w:rsidR="0086790A" w:rsidRPr="002E4493" w:rsidRDefault="00F612A8" w:rsidP="00B70F77">
      <w:pPr>
        <w:pStyle w:val="Odstavecseseznamem"/>
        <w:numPr>
          <w:ilvl w:val="1"/>
          <w:numId w:val="7"/>
        </w:numPr>
        <w:spacing w:after="120"/>
        <w:ind w:left="703" w:hanging="703"/>
        <w:contextualSpacing w:val="0"/>
        <w:jc w:val="both"/>
        <w:rPr>
          <w:rFonts w:ascii="Arial" w:hAnsi="Arial"/>
          <w:bCs/>
        </w:rPr>
      </w:pPr>
      <w:r w:rsidRPr="002E4493">
        <w:rPr>
          <w:rFonts w:ascii="Arial" w:hAnsi="Arial"/>
          <w:bCs/>
        </w:rPr>
        <w:t>In the case of air transport</w:t>
      </w:r>
      <w:r w:rsidR="00BD13D0" w:rsidRPr="002E4493">
        <w:rPr>
          <w:rFonts w:ascii="Arial" w:hAnsi="Arial"/>
          <w:bCs/>
        </w:rPr>
        <w:t>, the</w:t>
      </w:r>
      <w:r w:rsidRPr="002E4493">
        <w:rPr>
          <w:rFonts w:ascii="Arial" w:hAnsi="Arial"/>
          <w:bCs/>
        </w:rPr>
        <w:t xml:space="preserve"> s</w:t>
      </w:r>
      <w:r w:rsidR="00107603" w:rsidRPr="002E4493">
        <w:rPr>
          <w:rFonts w:ascii="Arial" w:hAnsi="Arial"/>
          <w:bCs/>
        </w:rPr>
        <w:t>hipment shall be packed in containers</w:t>
      </w:r>
      <w:r w:rsidRPr="002E4493">
        <w:rPr>
          <w:rFonts w:ascii="Arial" w:hAnsi="Arial"/>
          <w:bCs/>
        </w:rPr>
        <w:t xml:space="preserve"> and shall be adhered to</w:t>
      </w:r>
      <w:r w:rsidR="00107603" w:rsidRPr="002E4493">
        <w:rPr>
          <w:rFonts w:ascii="Arial" w:hAnsi="Arial"/>
          <w:bCs/>
        </w:rPr>
        <w:t xml:space="preserve"> </w:t>
      </w:r>
      <w:r w:rsidRPr="002E4493">
        <w:rPr>
          <w:rFonts w:ascii="Arial" w:hAnsi="Arial"/>
          <w:bCs/>
        </w:rPr>
        <w:t>p</w:t>
      </w:r>
      <w:r w:rsidR="00107603" w:rsidRPr="002E4493">
        <w:rPr>
          <w:rFonts w:ascii="Arial" w:hAnsi="Arial"/>
          <w:bCs/>
        </w:rPr>
        <w:t xml:space="preserve">acking quantities and container specifications and handlings defined under </w:t>
      </w:r>
      <w:r w:rsidR="00B70F77" w:rsidRPr="002E4493">
        <w:rPr>
          <w:rFonts w:ascii="Arial" w:hAnsi="Arial"/>
          <w:bCs/>
        </w:rPr>
        <w:t xml:space="preserve">the </w:t>
      </w:r>
      <w:r w:rsidR="00107603" w:rsidRPr="002E4493">
        <w:rPr>
          <w:rFonts w:ascii="Arial" w:hAnsi="Arial"/>
          <w:bCs/>
        </w:rPr>
        <w:t>A</w:t>
      </w:r>
      <w:r w:rsidR="0086790A" w:rsidRPr="002E4493">
        <w:rPr>
          <w:rFonts w:ascii="Arial" w:hAnsi="Arial"/>
          <w:bCs/>
        </w:rPr>
        <w:t>nnex</w:t>
      </w:r>
      <w:r w:rsidR="00107603" w:rsidRPr="002E4493">
        <w:rPr>
          <w:rFonts w:ascii="Arial" w:hAnsi="Arial"/>
          <w:bCs/>
        </w:rPr>
        <w:t xml:space="preserve"> </w:t>
      </w:r>
      <w:r w:rsidR="0090115D" w:rsidRPr="002E4493">
        <w:rPr>
          <w:rFonts w:ascii="Arial" w:hAnsi="Arial"/>
          <w:bCs/>
        </w:rPr>
        <w:t xml:space="preserve">No. </w:t>
      </w:r>
      <w:r w:rsidR="00352C94" w:rsidRPr="002E4493">
        <w:rPr>
          <w:rFonts w:ascii="Arial" w:hAnsi="Arial"/>
          <w:bCs/>
        </w:rPr>
        <w:t>1</w:t>
      </w:r>
      <w:r w:rsidR="00800B09" w:rsidRPr="002E4493">
        <w:rPr>
          <w:rFonts w:ascii="Arial" w:hAnsi="Arial"/>
          <w:bCs/>
        </w:rPr>
        <w:t xml:space="preserve"> </w:t>
      </w:r>
      <w:r w:rsidR="009F55A0" w:rsidRPr="002E4493">
        <w:rPr>
          <w:rFonts w:ascii="Arial" w:hAnsi="Arial"/>
          <w:bCs/>
        </w:rPr>
        <w:t>hereof</w:t>
      </w:r>
      <w:r w:rsidR="00107603" w:rsidRPr="002E4493">
        <w:rPr>
          <w:rFonts w:ascii="Arial" w:hAnsi="Arial"/>
          <w:bCs/>
        </w:rPr>
        <w:t xml:space="preserve">. </w:t>
      </w:r>
      <w:r w:rsidR="00D424CE" w:rsidRPr="002E4493">
        <w:rPr>
          <w:rFonts w:ascii="Arial" w:hAnsi="Arial"/>
          <w:bCs/>
        </w:rPr>
        <w:t>Whole</w:t>
      </w:r>
      <w:r w:rsidR="0086790A" w:rsidRPr="002E4493">
        <w:rPr>
          <w:rFonts w:ascii="Arial" w:hAnsi="Arial"/>
          <w:bCs/>
        </w:rPr>
        <w:t xml:space="preserve"> process of packaging and transport of </w:t>
      </w:r>
      <w:r w:rsidR="00B55237" w:rsidRPr="002E4493">
        <w:rPr>
          <w:rFonts w:ascii="Arial" w:hAnsi="Arial" w:cs="Arial"/>
        </w:rPr>
        <w:t>DOVIDs</w:t>
      </w:r>
      <w:r w:rsidR="0086790A" w:rsidRPr="002E4493">
        <w:rPr>
          <w:rFonts w:ascii="Arial" w:hAnsi="Arial"/>
          <w:bCs/>
        </w:rPr>
        <w:t xml:space="preserve"> shall be in accordance with the requirements and conditions of the standard TAPA (TSR + FSR) a standard IATA code TACT - The Air Cargo Tariff and Rules standard VUN.</w:t>
      </w:r>
      <w:r w:rsidR="001C62FE" w:rsidRPr="001C62FE">
        <w:rPr>
          <w:rFonts w:ascii="Arial" w:hAnsi="Arial"/>
          <w:bCs/>
        </w:rPr>
        <w:t xml:space="preserve"> </w:t>
      </w:r>
      <w:r w:rsidR="001C62FE">
        <w:rPr>
          <w:rFonts w:ascii="Arial" w:hAnsi="Arial"/>
          <w:bCs/>
        </w:rPr>
        <w:t xml:space="preserve">Specification of the conditions are available on web side </w:t>
      </w:r>
      <w:r w:rsidR="001C62FE" w:rsidRPr="008E22D1">
        <w:rPr>
          <w:rFonts w:ascii="Arial" w:hAnsi="Arial"/>
          <w:bCs/>
        </w:rPr>
        <w:t>https://www.tapa-global.org/</w:t>
      </w:r>
      <w:r w:rsidR="001C62FE">
        <w:rPr>
          <w:rFonts w:ascii="Arial" w:hAnsi="Arial"/>
          <w:bCs/>
        </w:rPr>
        <w:t xml:space="preserve">. </w:t>
      </w:r>
      <w:bookmarkStart w:id="6" w:name="_GoBack"/>
      <w:bookmarkEnd w:id="6"/>
    </w:p>
    <w:p w14:paraId="5D410AE8" w14:textId="2971D4BB" w:rsidR="00107603" w:rsidRPr="002E4493" w:rsidRDefault="00107603" w:rsidP="00B70F77">
      <w:pPr>
        <w:pStyle w:val="Odstavecseseznamem"/>
        <w:numPr>
          <w:ilvl w:val="1"/>
          <w:numId w:val="7"/>
        </w:numPr>
        <w:spacing w:after="120"/>
        <w:ind w:left="703" w:hanging="703"/>
        <w:contextualSpacing w:val="0"/>
        <w:jc w:val="both"/>
        <w:rPr>
          <w:rFonts w:ascii="Arial" w:hAnsi="Arial"/>
          <w:bCs/>
        </w:rPr>
      </w:pPr>
      <w:r w:rsidRPr="002E4493">
        <w:rPr>
          <w:rFonts w:ascii="Arial" w:hAnsi="Arial"/>
          <w:bCs/>
        </w:rPr>
        <w:t xml:space="preserve">Authorized employees of the </w:t>
      </w:r>
      <w:r w:rsidR="00776467" w:rsidRPr="002E4493">
        <w:rPr>
          <w:rFonts w:ascii="Arial" w:hAnsi="Arial"/>
        </w:rPr>
        <w:t>Buyer</w:t>
      </w:r>
      <w:r w:rsidRPr="002E4493">
        <w:rPr>
          <w:rFonts w:ascii="Arial" w:hAnsi="Arial"/>
          <w:bCs/>
        </w:rPr>
        <w:t xml:space="preserve"> shall accept the </w:t>
      </w:r>
      <w:r w:rsidR="002462ED" w:rsidRPr="002E4493">
        <w:rPr>
          <w:rFonts w:ascii="Arial" w:hAnsi="Arial"/>
          <w:bCs/>
        </w:rPr>
        <w:t>DOVIDs</w:t>
      </w:r>
      <w:r w:rsidRPr="002E4493">
        <w:rPr>
          <w:rFonts w:ascii="Arial" w:hAnsi="Arial"/>
          <w:bCs/>
        </w:rPr>
        <w:t xml:space="preserve"> delivery during the established delivery date as specified in </w:t>
      </w:r>
      <w:r w:rsidR="00B70F77" w:rsidRPr="002E4493">
        <w:rPr>
          <w:rFonts w:ascii="Arial" w:hAnsi="Arial"/>
          <w:bCs/>
        </w:rPr>
        <w:t xml:space="preserve">paragraph </w:t>
      </w:r>
      <w:r w:rsidRPr="002E4493">
        <w:rPr>
          <w:rFonts w:ascii="Arial" w:hAnsi="Arial"/>
          <w:bCs/>
        </w:rPr>
        <w:t xml:space="preserve">1 </w:t>
      </w:r>
      <w:r w:rsidR="00961E8F" w:rsidRPr="002E4493">
        <w:rPr>
          <w:rFonts w:ascii="Arial" w:hAnsi="Arial"/>
          <w:bCs/>
        </w:rPr>
        <w:t xml:space="preserve">and paragraph 6 </w:t>
      </w:r>
      <w:r w:rsidRPr="002E4493">
        <w:rPr>
          <w:rFonts w:ascii="Arial" w:hAnsi="Arial"/>
          <w:bCs/>
        </w:rPr>
        <w:t>of this Article. During the handover process these employees shall inspect the integrity of individual packages/containers and seals and confirm status by signing the relevant delivery document.</w:t>
      </w:r>
      <w:r w:rsidR="00095029" w:rsidRPr="002E4493">
        <w:rPr>
          <w:rFonts w:ascii="Arial" w:hAnsi="Arial"/>
          <w:bCs/>
        </w:rPr>
        <w:t xml:space="preserve"> Any defects apparent during the handover process will be resolve according to the Article </w:t>
      </w:r>
      <w:r w:rsidR="00DD0BF6" w:rsidRPr="002E4493">
        <w:rPr>
          <w:rFonts w:ascii="Arial" w:hAnsi="Arial"/>
          <w:bCs/>
        </w:rPr>
        <w:t>VIII</w:t>
      </w:r>
      <w:r w:rsidR="00095029" w:rsidRPr="002E4493">
        <w:rPr>
          <w:rFonts w:ascii="Arial" w:hAnsi="Arial"/>
          <w:bCs/>
        </w:rPr>
        <w:t xml:space="preserve"> hereof.</w:t>
      </w:r>
    </w:p>
    <w:p w14:paraId="482B72EF" w14:textId="7D1574FD" w:rsidR="00796F65" w:rsidRPr="008D4A9D" w:rsidRDefault="0007059A" w:rsidP="00B70F77">
      <w:pPr>
        <w:pStyle w:val="Odstavecseseznamem"/>
        <w:numPr>
          <w:ilvl w:val="1"/>
          <w:numId w:val="7"/>
        </w:numPr>
        <w:spacing w:after="120"/>
        <w:ind w:left="703" w:hanging="703"/>
        <w:contextualSpacing w:val="0"/>
        <w:jc w:val="both"/>
        <w:rPr>
          <w:rFonts w:ascii="Arial" w:hAnsi="Arial" w:cs="Arial"/>
          <w:bCs/>
        </w:rPr>
      </w:pPr>
      <w:r w:rsidRPr="008D4A9D">
        <w:rPr>
          <w:rFonts w:ascii="Arial" w:hAnsi="Arial"/>
          <w:bCs/>
        </w:rPr>
        <w:t xml:space="preserve">The ownership title to the </w:t>
      </w:r>
      <w:r w:rsidR="002462ED">
        <w:rPr>
          <w:rFonts w:ascii="Arial" w:hAnsi="Arial"/>
          <w:bCs/>
        </w:rPr>
        <w:t>DOVIDs</w:t>
      </w:r>
      <w:r w:rsidRPr="008D4A9D">
        <w:rPr>
          <w:rFonts w:ascii="Arial" w:hAnsi="Arial"/>
          <w:bCs/>
        </w:rPr>
        <w:t xml:space="preserve"> supplied under this </w:t>
      </w:r>
      <w:r w:rsidR="00170C1B" w:rsidRPr="00170C1B">
        <w:rPr>
          <w:rFonts w:ascii="Arial" w:hAnsi="Arial"/>
          <w:color w:val="000000"/>
        </w:rPr>
        <w:t>Contract</w:t>
      </w:r>
      <w:r w:rsidRPr="008D4A9D">
        <w:rPr>
          <w:rFonts w:ascii="Arial" w:hAnsi="Arial"/>
          <w:bCs/>
        </w:rPr>
        <w:t xml:space="preserve"> shall pass on to the </w:t>
      </w:r>
      <w:r w:rsidR="00776467" w:rsidRPr="00776467">
        <w:rPr>
          <w:rFonts w:ascii="Arial" w:hAnsi="Arial"/>
        </w:rPr>
        <w:t>Buyer</w:t>
      </w:r>
      <w:r w:rsidRPr="008D4A9D">
        <w:rPr>
          <w:rFonts w:ascii="Arial" w:hAnsi="Arial"/>
          <w:bCs/>
        </w:rPr>
        <w:t xml:space="preserve"> at the moment of takeover of the </w:t>
      </w:r>
      <w:r w:rsidR="002462ED">
        <w:rPr>
          <w:rFonts w:ascii="Arial" w:hAnsi="Arial"/>
          <w:bCs/>
        </w:rPr>
        <w:t>DOVIDs</w:t>
      </w:r>
      <w:r w:rsidRPr="008D4A9D">
        <w:rPr>
          <w:rFonts w:ascii="Arial" w:hAnsi="Arial"/>
          <w:bCs/>
        </w:rPr>
        <w:t xml:space="preserve">, i.e. upon the handover protocol for the </w:t>
      </w:r>
      <w:r w:rsidR="002462ED">
        <w:rPr>
          <w:rFonts w:ascii="Arial" w:hAnsi="Arial"/>
          <w:bCs/>
        </w:rPr>
        <w:t>DOVODs</w:t>
      </w:r>
      <w:r w:rsidRPr="008D4A9D">
        <w:rPr>
          <w:rFonts w:ascii="Arial" w:hAnsi="Arial"/>
          <w:bCs/>
        </w:rPr>
        <w:t xml:space="preserve"> (delivery note) being signed by th</w:t>
      </w:r>
      <w:r w:rsidR="00776467">
        <w:rPr>
          <w:rFonts w:ascii="Arial" w:hAnsi="Arial"/>
          <w:bCs/>
        </w:rPr>
        <w:t xml:space="preserve">e </w:t>
      </w:r>
      <w:r w:rsidR="00776467" w:rsidRPr="00776467">
        <w:rPr>
          <w:rFonts w:ascii="Arial" w:hAnsi="Arial"/>
        </w:rPr>
        <w:t>Buyer</w:t>
      </w:r>
      <w:r w:rsidRPr="008D4A9D">
        <w:rPr>
          <w:rFonts w:ascii="Arial" w:hAnsi="Arial"/>
          <w:bCs/>
        </w:rPr>
        <w:t xml:space="preserve">. The risk of damage to the </w:t>
      </w:r>
      <w:r w:rsidR="002462ED">
        <w:rPr>
          <w:rFonts w:ascii="Arial" w:hAnsi="Arial"/>
          <w:bCs/>
        </w:rPr>
        <w:t>DOVIDs</w:t>
      </w:r>
      <w:r w:rsidRPr="008D4A9D">
        <w:rPr>
          <w:rFonts w:ascii="Arial" w:hAnsi="Arial"/>
          <w:bCs/>
        </w:rPr>
        <w:t xml:space="preserve"> is transferred to the </w:t>
      </w:r>
      <w:r w:rsidR="00776467" w:rsidRPr="00776467">
        <w:rPr>
          <w:rFonts w:ascii="Arial" w:hAnsi="Arial"/>
        </w:rPr>
        <w:t>Buyer</w:t>
      </w:r>
      <w:r w:rsidRPr="008D4A9D">
        <w:rPr>
          <w:rFonts w:ascii="Arial" w:hAnsi="Arial"/>
          <w:bCs/>
        </w:rPr>
        <w:t xml:space="preserve"> at the same moment. </w:t>
      </w:r>
    </w:p>
    <w:p w14:paraId="45E50CF2" w14:textId="1A283CDB" w:rsidR="00796F65" w:rsidRDefault="00796F65" w:rsidP="00796F65">
      <w:pPr>
        <w:pStyle w:val="Prohlen"/>
        <w:spacing w:after="120" w:line="276" w:lineRule="auto"/>
        <w:jc w:val="both"/>
        <w:rPr>
          <w:rFonts w:ascii="Arial" w:hAnsi="Arial" w:cs="Arial"/>
          <w:b w:val="0"/>
          <w:bCs/>
          <w:sz w:val="18"/>
          <w:szCs w:val="18"/>
        </w:rPr>
      </w:pPr>
    </w:p>
    <w:p w14:paraId="14B34FD7" w14:textId="77777777" w:rsidR="00E71663" w:rsidRPr="00796F65" w:rsidRDefault="00E71663" w:rsidP="00796F65">
      <w:pPr>
        <w:pStyle w:val="Prohlen"/>
        <w:spacing w:after="120" w:line="276" w:lineRule="auto"/>
        <w:jc w:val="both"/>
        <w:rPr>
          <w:rFonts w:ascii="Arial" w:hAnsi="Arial" w:cs="Arial"/>
          <w:b w:val="0"/>
          <w:bCs/>
          <w:sz w:val="18"/>
          <w:szCs w:val="18"/>
        </w:rPr>
      </w:pPr>
    </w:p>
    <w:bookmarkEnd w:id="5"/>
    <w:p w14:paraId="7F2E7CBF" w14:textId="77777777" w:rsidR="00AB2528" w:rsidRPr="005B161B" w:rsidRDefault="00535367" w:rsidP="00621D2E">
      <w:pPr>
        <w:pStyle w:val="Prohlen"/>
        <w:keepNext/>
        <w:widowControl/>
        <w:numPr>
          <w:ilvl w:val="0"/>
          <w:numId w:val="3"/>
        </w:numPr>
        <w:spacing w:after="120" w:line="276" w:lineRule="auto"/>
        <w:ind w:left="1066" w:hanging="357"/>
        <w:rPr>
          <w:rFonts w:ascii="Arial Black" w:hAnsi="Arial Black" w:cs="Arial"/>
          <w:bCs/>
          <w:smallCaps/>
          <w:szCs w:val="24"/>
        </w:rPr>
      </w:pPr>
      <w:r>
        <w:rPr>
          <w:rFonts w:ascii="Arial Black" w:hAnsi="Arial Black"/>
          <w:bCs/>
          <w:smallCaps/>
          <w:szCs w:val="24"/>
        </w:rPr>
        <w:t>PRICE</w:t>
      </w:r>
    </w:p>
    <w:p w14:paraId="0667C197" w14:textId="0C8322AE" w:rsidR="005C3116" w:rsidRDefault="009E289F" w:rsidP="009C6D79">
      <w:pPr>
        <w:pStyle w:val="Odstavecseseznamem"/>
        <w:numPr>
          <w:ilvl w:val="0"/>
          <w:numId w:val="10"/>
        </w:numPr>
        <w:spacing w:after="120"/>
        <w:ind w:hanging="720"/>
        <w:jc w:val="both"/>
        <w:rPr>
          <w:rFonts w:ascii="Arial" w:hAnsi="Arial" w:cs="Arial"/>
        </w:rPr>
      </w:pPr>
      <w:bookmarkStart w:id="7" w:name="_Ref342917211"/>
      <w:r>
        <w:rPr>
          <w:rFonts w:ascii="Arial" w:hAnsi="Arial" w:cs="Arial"/>
        </w:rPr>
        <w:t xml:space="preserve">The </w:t>
      </w:r>
      <w:r w:rsidR="000822D3">
        <w:rPr>
          <w:rFonts w:ascii="Arial" w:hAnsi="Arial" w:cs="Arial"/>
        </w:rPr>
        <w:t xml:space="preserve">total </w:t>
      </w:r>
      <w:r>
        <w:rPr>
          <w:rFonts w:ascii="Arial" w:hAnsi="Arial" w:cs="Arial"/>
        </w:rPr>
        <w:t xml:space="preserve">price for </w:t>
      </w:r>
      <w:r w:rsidRPr="009C6D79">
        <w:rPr>
          <w:rFonts w:ascii="Arial" w:hAnsi="Arial" w:cs="Arial"/>
        </w:rPr>
        <w:t xml:space="preserve">performance of the subject of the </w:t>
      </w:r>
      <w:r w:rsidR="00170C1B" w:rsidRPr="00170C1B">
        <w:rPr>
          <w:rFonts w:ascii="Arial" w:hAnsi="Arial"/>
          <w:color w:val="000000"/>
        </w:rPr>
        <w:t>Contract</w:t>
      </w:r>
      <w:r w:rsidRPr="00EA7889">
        <w:rPr>
          <w:rFonts w:ascii="Arial" w:hAnsi="Arial" w:cs="Arial"/>
        </w:rPr>
        <w:t xml:space="preserve"> </w:t>
      </w:r>
      <w:r w:rsidR="00E37E09" w:rsidRPr="00FD1200">
        <w:rPr>
          <w:rFonts w:ascii="Arial" w:hAnsi="Arial" w:cs="Arial"/>
        </w:rPr>
        <w:t xml:space="preserve">has been established </w:t>
      </w:r>
      <w:r w:rsidR="00814A70" w:rsidRPr="009C6D79">
        <w:rPr>
          <w:rFonts w:ascii="Arial" w:hAnsi="Arial" w:cs="Arial"/>
        </w:rPr>
        <w:t xml:space="preserve">on the basis of the </w:t>
      </w:r>
      <w:r w:rsidR="00BA0578" w:rsidRPr="00BA0578">
        <w:rPr>
          <w:rFonts w:ascii="Arial" w:hAnsi="Arial"/>
        </w:rPr>
        <w:t>Seller</w:t>
      </w:r>
      <w:r w:rsidR="00814A70" w:rsidRPr="009C6D79">
        <w:rPr>
          <w:rFonts w:ascii="Arial" w:hAnsi="Arial" w:cs="Arial"/>
        </w:rPr>
        <w:t xml:space="preserve">'s </w:t>
      </w:r>
      <w:r w:rsidR="00A87528">
        <w:rPr>
          <w:rFonts w:ascii="Arial" w:hAnsi="Arial" w:cs="Arial"/>
        </w:rPr>
        <w:t>tender</w:t>
      </w:r>
      <w:r w:rsidR="00A87528" w:rsidRPr="009C6D79">
        <w:rPr>
          <w:rFonts w:ascii="Arial" w:hAnsi="Arial" w:cs="Arial"/>
        </w:rPr>
        <w:t xml:space="preserve"> </w:t>
      </w:r>
      <w:r w:rsidR="00814A70" w:rsidRPr="009C6D79">
        <w:rPr>
          <w:rFonts w:ascii="Arial" w:hAnsi="Arial" w:cs="Arial"/>
        </w:rPr>
        <w:t>submitted in the Tender Procedure</w:t>
      </w:r>
      <w:r w:rsidR="00B70F77">
        <w:rPr>
          <w:rFonts w:ascii="Arial" w:hAnsi="Arial" w:cs="Arial"/>
        </w:rPr>
        <w:t>.</w:t>
      </w:r>
      <w:r w:rsidR="009D79F3">
        <w:rPr>
          <w:rFonts w:ascii="Arial" w:hAnsi="Arial" w:cs="Arial"/>
        </w:rPr>
        <w:t xml:space="preserve"> </w:t>
      </w:r>
      <w:r w:rsidR="000822D3">
        <w:rPr>
          <w:rFonts w:ascii="Arial" w:hAnsi="Arial" w:cs="Arial"/>
        </w:rPr>
        <w:t xml:space="preserve">The total price is </w:t>
      </w:r>
    </w:p>
    <w:p w14:paraId="559418F7" w14:textId="77777777" w:rsidR="005C3116" w:rsidRDefault="005C3116" w:rsidP="005C3116">
      <w:pPr>
        <w:pStyle w:val="Odstavecseseznamem"/>
        <w:spacing w:after="120"/>
        <w:jc w:val="both"/>
        <w:rPr>
          <w:rFonts w:ascii="Arial" w:hAnsi="Arial" w:cs="Arial"/>
        </w:rPr>
      </w:pPr>
    </w:p>
    <w:p w14:paraId="51211E51" w14:textId="57AB6D6D" w:rsidR="005C3116" w:rsidRDefault="005C3116" w:rsidP="005C3116">
      <w:pPr>
        <w:pStyle w:val="Odstavecseseznamem"/>
        <w:spacing w:after="120"/>
        <w:jc w:val="both"/>
        <w:rPr>
          <w:rFonts w:ascii="Arial" w:hAnsi="Arial" w:cs="Arial"/>
        </w:rPr>
      </w:pPr>
      <w:r>
        <w:rPr>
          <w:rFonts w:ascii="Arial" w:hAnsi="Arial"/>
          <w:b/>
          <w:highlight w:val="yellow"/>
        </w:rPr>
        <w:t>[</w:t>
      </w:r>
      <w:r w:rsidRPr="00F13584">
        <w:rPr>
          <w:rFonts w:ascii="Arial" w:hAnsi="Arial"/>
          <w:b/>
          <w:highlight w:val="yellow"/>
        </w:rPr>
        <w:t>the Seller to add the total price which is an ag</w:t>
      </w:r>
      <w:r w:rsidR="00E95F7A" w:rsidRPr="00F13584">
        <w:rPr>
          <w:rFonts w:ascii="Arial" w:hAnsi="Arial"/>
          <w:b/>
          <w:highlight w:val="yellow"/>
        </w:rPr>
        <w:t>g</w:t>
      </w:r>
      <w:r w:rsidR="006B26CD" w:rsidRPr="00F13584">
        <w:rPr>
          <w:rFonts w:ascii="Arial" w:hAnsi="Arial"/>
          <w:b/>
          <w:highlight w:val="yellow"/>
        </w:rPr>
        <w:t>r</w:t>
      </w:r>
      <w:r w:rsidRPr="00F13584">
        <w:rPr>
          <w:rFonts w:ascii="Arial" w:hAnsi="Arial"/>
          <w:b/>
          <w:highlight w:val="yellow"/>
        </w:rPr>
        <w:t>egate of price</w:t>
      </w:r>
      <w:r w:rsidR="00E95F7A" w:rsidRPr="00F13584">
        <w:rPr>
          <w:rFonts w:ascii="Arial" w:hAnsi="Arial"/>
          <w:b/>
          <w:highlight w:val="yellow"/>
        </w:rPr>
        <w:t xml:space="preserve">s stated in </w:t>
      </w:r>
      <w:r w:rsidRPr="00F13584">
        <w:rPr>
          <w:rFonts w:ascii="Arial" w:hAnsi="Arial"/>
          <w:b/>
          <w:highlight w:val="yellow"/>
        </w:rPr>
        <w:t>paragraph 2.1 a 2.2 hereof</w:t>
      </w:r>
      <w:r w:rsidRPr="00291A5A">
        <w:rPr>
          <w:rFonts w:ascii="Arial" w:hAnsi="Arial"/>
          <w:b/>
          <w:highlight w:val="yellow"/>
        </w:rPr>
        <w:t>]</w:t>
      </w:r>
      <w:r>
        <w:rPr>
          <w:rFonts w:ascii="Arial" w:hAnsi="Arial"/>
          <w:b/>
        </w:rPr>
        <w:t xml:space="preserve">  </w:t>
      </w:r>
      <w:r w:rsidRPr="00C21C30">
        <w:rPr>
          <w:rFonts w:ascii="Arial" w:hAnsi="Arial" w:cs="Arial"/>
          <w:bCs/>
          <w:szCs w:val="20"/>
        </w:rPr>
        <w:t>in EUR, excluding VAT</w:t>
      </w:r>
    </w:p>
    <w:p w14:paraId="2FB486D4" w14:textId="77777777" w:rsidR="005C3116" w:rsidRDefault="005C3116" w:rsidP="005C3116">
      <w:pPr>
        <w:pStyle w:val="Odstavecseseznamem"/>
        <w:spacing w:after="120"/>
        <w:jc w:val="both"/>
        <w:rPr>
          <w:rFonts w:ascii="Arial" w:hAnsi="Arial" w:cs="Arial"/>
        </w:rPr>
      </w:pPr>
    </w:p>
    <w:p w14:paraId="3574AD9D" w14:textId="1DD62EDA" w:rsidR="009C6D79" w:rsidRDefault="009C6D79" w:rsidP="005C3116">
      <w:pPr>
        <w:pStyle w:val="Odstavecseseznamem"/>
        <w:spacing w:after="120"/>
        <w:jc w:val="both"/>
        <w:rPr>
          <w:rFonts w:ascii="Arial" w:hAnsi="Arial" w:cs="Arial"/>
        </w:rPr>
      </w:pPr>
    </w:p>
    <w:p w14:paraId="3DFBAB7B" w14:textId="677BE9FE" w:rsidR="00E95F7A" w:rsidRDefault="000822D3" w:rsidP="00E95F7A">
      <w:pPr>
        <w:pStyle w:val="Odstavecseseznamem"/>
        <w:numPr>
          <w:ilvl w:val="0"/>
          <w:numId w:val="10"/>
        </w:numPr>
        <w:spacing w:after="120"/>
        <w:ind w:hanging="720"/>
        <w:jc w:val="both"/>
        <w:rPr>
          <w:rFonts w:ascii="Arial" w:hAnsi="Arial" w:cs="Arial"/>
        </w:rPr>
      </w:pPr>
      <w:r>
        <w:rPr>
          <w:rFonts w:ascii="Arial" w:hAnsi="Arial" w:cs="Arial"/>
        </w:rPr>
        <w:t xml:space="preserve">The total price </w:t>
      </w:r>
      <w:r w:rsidR="00E95F7A">
        <w:rPr>
          <w:rFonts w:ascii="Arial" w:hAnsi="Arial" w:cs="Arial"/>
        </w:rPr>
        <w:t>consists of:</w:t>
      </w:r>
      <w:r>
        <w:rPr>
          <w:rFonts w:ascii="Arial" w:hAnsi="Arial" w:cs="Arial"/>
        </w:rPr>
        <w:t xml:space="preserve"> </w:t>
      </w:r>
    </w:p>
    <w:p w14:paraId="17CCA512" w14:textId="77777777" w:rsidR="00F54C63" w:rsidRDefault="00F54C63" w:rsidP="00F54C63">
      <w:pPr>
        <w:pStyle w:val="Odstavecseseznamem"/>
        <w:spacing w:after="120"/>
        <w:ind w:left="568"/>
        <w:jc w:val="both"/>
        <w:rPr>
          <w:rFonts w:ascii="Arial" w:hAnsi="Arial" w:cs="Arial"/>
        </w:rPr>
      </w:pPr>
    </w:p>
    <w:p w14:paraId="078D8B35" w14:textId="0CEE456E" w:rsidR="00F54C63" w:rsidRPr="002E4493" w:rsidRDefault="00E95F7A" w:rsidP="00E95F7A">
      <w:pPr>
        <w:pStyle w:val="Odstavecseseznamem"/>
        <w:numPr>
          <w:ilvl w:val="1"/>
          <w:numId w:val="10"/>
        </w:numPr>
        <w:spacing w:after="120"/>
        <w:jc w:val="both"/>
        <w:rPr>
          <w:rFonts w:ascii="Arial" w:hAnsi="Arial" w:cs="Arial"/>
        </w:rPr>
      </w:pPr>
      <w:r>
        <w:rPr>
          <w:rFonts w:ascii="Arial" w:hAnsi="Arial" w:cs="Arial"/>
        </w:rPr>
        <w:t xml:space="preserve">The price for </w:t>
      </w:r>
      <w:r w:rsidR="00F54C63">
        <w:rPr>
          <w:rFonts w:ascii="Arial" w:hAnsi="Arial" w:cs="Arial"/>
        </w:rPr>
        <w:t>holographic hot stamping foil</w:t>
      </w:r>
      <w:r>
        <w:rPr>
          <w:rFonts w:ascii="Arial" w:hAnsi="Arial" w:cs="Arial"/>
        </w:rPr>
        <w:t xml:space="preserve"> </w:t>
      </w:r>
      <w:r w:rsidR="00F11D4F">
        <w:rPr>
          <w:rFonts w:ascii="Arial" w:hAnsi="Arial" w:cs="Arial"/>
        </w:rPr>
        <w:t xml:space="preserve">with </w:t>
      </w:r>
      <w:r>
        <w:rPr>
          <w:rFonts w:ascii="Arial" w:hAnsi="Arial" w:cs="Arial"/>
        </w:rPr>
        <w:t xml:space="preserve">the </w:t>
      </w:r>
      <w:r w:rsidR="00A9395B" w:rsidRPr="00A9395B">
        <w:rPr>
          <w:rFonts w:ascii="Arial" w:hAnsi="Arial" w:cs="Arial"/>
        </w:rPr>
        <w:t xml:space="preserve">Motif 1 </w:t>
      </w:r>
      <w:r w:rsidR="00A9395B">
        <w:rPr>
          <w:rFonts w:ascii="Arial" w:hAnsi="Arial" w:cs="Arial"/>
        </w:rPr>
        <w:t>(</w:t>
      </w:r>
      <w:r w:rsidR="00B23158">
        <w:rPr>
          <w:rFonts w:ascii="Arial" w:hAnsi="Arial" w:cs="Arial"/>
        </w:rPr>
        <w:t>m</w:t>
      </w:r>
      <w:r w:rsidR="00A9395B" w:rsidRPr="00A9395B">
        <w:rPr>
          <w:rFonts w:ascii="Arial" w:hAnsi="Arial" w:cs="Arial"/>
        </w:rPr>
        <w:t>otif of the Order of T.G. Masaryk</w:t>
      </w:r>
      <w:r w:rsidR="00A9395B">
        <w:rPr>
          <w:rFonts w:ascii="Arial" w:hAnsi="Arial" w:cs="Arial"/>
        </w:rPr>
        <w:t>)</w:t>
      </w:r>
      <w:r w:rsidR="00F04D8A">
        <w:rPr>
          <w:rFonts w:ascii="Arial" w:hAnsi="Arial" w:cs="Arial"/>
        </w:rPr>
        <w:t xml:space="preserve"> for total quantity </w:t>
      </w:r>
      <w:r w:rsidR="00F04D8A" w:rsidRPr="008D4A9D">
        <w:rPr>
          <w:rFonts w:ascii="Arial" w:hAnsi="Arial"/>
          <w:bCs/>
        </w:rPr>
        <w:t>specified</w:t>
      </w:r>
      <w:r w:rsidR="00F04D8A">
        <w:rPr>
          <w:rFonts w:ascii="Arial" w:hAnsi="Arial" w:cs="Arial"/>
        </w:rPr>
        <w:t xml:space="preserve"> in </w:t>
      </w:r>
      <w:r w:rsidR="00F04D8A" w:rsidRPr="002E4493">
        <w:rPr>
          <w:rFonts w:ascii="Arial" w:hAnsi="Arial" w:cs="Arial"/>
        </w:rPr>
        <w:t>the Annex No. 1 he</w:t>
      </w:r>
      <w:r w:rsidR="00A31A95" w:rsidRPr="002E4493">
        <w:rPr>
          <w:rFonts w:ascii="Arial" w:hAnsi="Arial" w:cs="Arial"/>
        </w:rPr>
        <w:t>reof</w:t>
      </w:r>
      <w:r w:rsidR="00F54C63" w:rsidRPr="002E4493">
        <w:rPr>
          <w:rFonts w:ascii="Arial" w:hAnsi="Arial" w:cs="Arial"/>
        </w:rPr>
        <w:t xml:space="preserve">. This price for </w:t>
      </w:r>
      <w:r w:rsidR="00A9395B" w:rsidRPr="002E4493">
        <w:rPr>
          <w:rFonts w:ascii="Arial" w:hAnsi="Arial" w:cs="Arial"/>
        </w:rPr>
        <w:t>M</w:t>
      </w:r>
      <w:r w:rsidR="00F54C63" w:rsidRPr="002E4493">
        <w:rPr>
          <w:rFonts w:ascii="Arial" w:hAnsi="Arial" w:cs="Arial"/>
        </w:rPr>
        <w:t>oti</w:t>
      </w:r>
      <w:r w:rsidR="00A9395B" w:rsidRPr="002E4493">
        <w:rPr>
          <w:rFonts w:ascii="Arial" w:hAnsi="Arial" w:cs="Arial"/>
        </w:rPr>
        <w:t>f</w:t>
      </w:r>
      <w:r w:rsidR="00F54C63" w:rsidRPr="002E4493">
        <w:rPr>
          <w:rFonts w:ascii="Arial" w:hAnsi="Arial" w:cs="Arial"/>
        </w:rPr>
        <w:t xml:space="preserve"> </w:t>
      </w:r>
      <w:r w:rsidR="00B23158" w:rsidRPr="002E4493">
        <w:rPr>
          <w:rFonts w:ascii="Arial" w:hAnsi="Arial" w:cs="Arial"/>
        </w:rPr>
        <w:t xml:space="preserve">1 </w:t>
      </w:r>
      <w:r w:rsidR="00F54C63" w:rsidRPr="002E4493">
        <w:rPr>
          <w:rFonts w:ascii="Arial" w:hAnsi="Arial" w:cs="Arial"/>
        </w:rPr>
        <w:t>consists of:</w:t>
      </w:r>
    </w:p>
    <w:p w14:paraId="4338D873" w14:textId="39EE7E6E" w:rsidR="00F54C63" w:rsidRPr="00F54C63" w:rsidRDefault="00F54C63" w:rsidP="00F54C63">
      <w:pPr>
        <w:pStyle w:val="Odstavecseseznamem"/>
        <w:numPr>
          <w:ilvl w:val="2"/>
          <w:numId w:val="10"/>
        </w:numPr>
        <w:spacing w:after="120"/>
        <w:jc w:val="both"/>
        <w:rPr>
          <w:rFonts w:ascii="Arial" w:hAnsi="Arial" w:cs="Arial"/>
        </w:rPr>
      </w:pPr>
      <w:r w:rsidRPr="002E4493">
        <w:rPr>
          <w:rFonts w:ascii="Arial" w:hAnsi="Arial" w:cs="Arial"/>
        </w:rPr>
        <w:t xml:space="preserve"> t</w:t>
      </w:r>
      <w:r w:rsidR="009E289F" w:rsidRPr="002E4493">
        <w:rPr>
          <w:rFonts w:ascii="Arial" w:hAnsi="Arial" w:cs="Arial"/>
        </w:rPr>
        <w:t>he pric</w:t>
      </w:r>
      <w:r w:rsidR="0011629A" w:rsidRPr="002E4493">
        <w:rPr>
          <w:rFonts w:ascii="Arial" w:hAnsi="Arial" w:cs="Arial"/>
        </w:rPr>
        <w:t>e</w:t>
      </w:r>
      <w:r w:rsidR="009E289F" w:rsidRPr="002E4493">
        <w:rPr>
          <w:rFonts w:ascii="Arial" w:hAnsi="Arial" w:cs="Arial"/>
        </w:rPr>
        <w:t xml:space="preserve"> for performance according to the Article II</w:t>
      </w:r>
      <w:r w:rsidR="00CF7243" w:rsidRPr="002E4493">
        <w:rPr>
          <w:rFonts w:ascii="Arial" w:hAnsi="Arial" w:cs="Arial"/>
        </w:rPr>
        <w:t xml:space="preserve"> paragraph 1</w:t>
      </w:r>
      <w:r w:rsidR="009E289F" w:rsidRPr="002E4493">
        <w:rPr>
          <w:rFonts w:ascii="Arial" w:hAnsi="Arial" w:cs="Arial"/>
        </w:rPr>
        <w:t xml:space="preserve"> </w:t>
      </w:r>
      <w:r w:rsidR="00874725" w:rsidRPr="002E4493">
        <w:rPr>
          <w:rFonts w:ascii="Arial" w:hAnsi="Arial" w:cs="Arial"/>
        </w:rPr>
        <w:t>letter</w:t>
      </w:r>
      <w:r w:rsidR="00CF7243" w:rsidRPr="002E4493">
        <w:rPr>
          <w:rFonts w:ascii="Arial" w:hAnsi="Arial" w:cs="Arial"/>
        </w:rPr>
        <w:t xml:space="preserve">s </w:t>
      </w:r>
      <w:r w:rsidR="00874725" w:rsidRPr="002E4493">
        <w:rPr>
          <w:rFonts w:ascii="Arial" w:hAnsi="Arial" w:cs="Arial"/>
        </w:rPr>
        <w:t>a)</w:t>
      </w:r>
      <w:r w:rsidR="009E289F" w:rsidRPr="002E4493">
        <w:rPr>
          <w:rFonts w:ascii="Arial" w:hAnsi="Arial" w:cs="Arial"/>
        </w:rPr>
        <w:t xml:space="preserve"> and </w:t>
      </w:r>
      <w:r w:rsidR="00874725" w:rsidRPr="002E4493">
        <w:rPr>
          <w:rFonts w:ascii="Arial" w:hAnsi="Arial" w:cs="Arial"/>
        </w:rPr>
        <w:t>b)</w:t>
      </w:r>
      <w:r w:rsidR="00551A84" w:rsidRPr="002E4493">
        <w:rPr>
          <w:rFonts w:ascii="Arial" w:hAnsi="Arial" w:cs="Arial"/>
        </w:rPr>
        <w:t xml:space="preserve"> hereof</w:t>
      </w:r>
      <w:r w:rsidR="009E289F" w:rsidRPr="00E95F7A">
        <w:rPr>
          <w:rFonts w:ascii="Arial" w:hAnsi="Arial" w:cs="Arial"/>
        </w:rPr>
        <w:t xml:space="preserve"> </w:t>
      </w:r>
      <w:r w:rsidR="00AE743A" w:rsidRPr="00E95F7A">
        <w:rPr>
          <w:rFonts w:ascii="Arial" w:hAnsi="Arial" w:cs="Arial"/>
        </w:rPr>
        <w:t>is</w:t>
      </w:r>
      <w:r w:rsidR="00B70F77" w:rsidRPr="00E95F7A">
        <w:rPr>
          <w:rFonts w:ascii="Arial" w:hAnsi="Arial" w:cs="Arial"/>
        </w:rPr>
        <w:t xml:space="preserve"> </w:t>
      </w:r>
      <w:r w:rsidR="00B70F77" w:rsidRPr="00E95F7A">
        <w:rPr>
          <w:rFonts w:ascii="Arial" w:hAnsi="Arial"/>
          <w:b/>
          <w:highlight w:val="yellow"/>
        </w:rPr>
        <w:t xml:space="preserve">[the </w:t>
      </w:r>
      <w:r w:rsidR="00BA0578" w:rsidRPr="00E95F7A">
        <w:rPr>
          <w:rFonts w:ascii="Arial" w:hAnsi="Arial"/>
          <w:b/>
          <w:highlight w:val="yellow"/>
        </w:rPr>
        <w:t>Seller</w:t>
      </w:r>
      <w:r w:rsidR="00B70F77" w:rsidRPr="00E95F7A">
        <w:rPr>
          <w:rFonts w:ascii="Arial" w:hAnsi="Arial"/>
          <w:b/>
          <w:highlight w:val="yellow"/>
        </w:rPr>
        <w:t xml:space="preserve"> to add the price for this part of Subject of the </w:t>
      </w:r>
      <w:r w:rsidR="00291A5A" w:rsidRPr="00E95F7A">
        <w:rPr>
          <w:rFonts w:ascii="Arial" w:hAnsi="Arial"/>
          <w:b/>
          <w:highlight w:val="yellow"/>
        </w:rPr>
        <w:t>Contract</w:t>
      </w:r>
      <w:r w:rsidR="001972C9">
        <w:rPr>
          <w:rFonts w:ascii="Arial" w:hAnsi="Arial"/>
          <w:b/>
          <w:highlight w:val="yellow"/>
        </w:rPr>
        <w:t xml:space="preserve"> for total quantity of </w:t>
      </w:r>
      <w:r w:rsidR="00A9395B">
        <w:rPr>
          <w:rFonts w:ascii="Arial" w:hAnsi="Arial"/>
          <w:b/>
          <w:highlight w:val="yellow"/>
        </w:rPr>
        <w:t>M</w:t>
      </w:r>
      <w:r w:rsidR="001972C9">
        <w:rPr>
          <w:rFonts w:ascii="Arial" w:hAnsi="Arial"/>
          <w:b/>
          <w:highlight w:val="yellow"/>
        </w:rPr>
        <w:t>oti</w:t>
      </w:r>
      <w:r w:rsidR="00A9395B">
        <w:rPr>
          <w:rFonts w:ascii="Arial" w:hAnsi="Arial"/>
          <w:b/>
          <w:highlight w:val="yellow"/>
        </w:rPr>
        <w:t>f</w:t>
      </w:r>
      <w:r w:rsidR="00B23158">
        <w:rPr>
          <w:rFonts w:ascii="Arial" w:hAnsi="Arial"/>
          <w:b/>
          <w:highlight w:val="yellow"/>
        </w:rPr>
        <w:t xml:space="preserve"> 1</w:t>
      </w:r>
      <w:r w:rsidR="00B70F77" w:rsidRPr="00E95F7A">
        <w:rPr>
          <w:rFonts w:ascii="Arial" w:hAnsi="Arial"/>
          <w:b/>
          <w:highlight w:val="yellow"/>
        </w:rPr>
        <w:t>]</w:t>
      </w:r>
      <w:r w:rsidR="00B70F77" w:rsidRPr="00E95F7A">
        <w:rPr>
          <w:rFonts w:ascii="Arial" w:hAnsi="Arial"/>
          <w:b/>
        </w:rPr>
        <w:t xml:space="preserve">  </w:t>
      </w:r>
      <w:r w:rsidR="00814A70" w:rsidRPr="00E95F7A">
        <w:rPr>
          <w:rFonts w:ascii="Arial" w:hAnsi="Arial" w:cs="Arial"/>
          <w:bCs/>
          <w:szCs w:val="20"/>
        </w:rPr>
        <w:t>in EUR, excluding VAT</w:t>
      </w:r>
      <w:r>
        <w:rPr>
          <w:rFonts w:ascii="Arial" w:hAnsi="Arial" w:cs="Arial"/>
          <w:bCs/>
          <w:szCs w:val="20"/>
        </w:rPr>
        <w:t>;</w:t>
      </w:r>
    </w:p>
    <w:p w14:paraId="3E90D6CE" w14:textId="43180FA2" w:rsidR="00AE743A" w:rsidRPr="002631E8" w:rsidRDefault="00F54C63" w:rsidP="00F54C63">
      <w:pPr>
        <w:pStyle w:val="Odstavecseseznamem"/>
        <w:numPr>
          <w:ilvl w:val="2"/>
          <w:numId w:val="10"/>
        </w:numPr>
        <w:spacing w:after="120"/>
        <w:jc w:val="both"/>
        <w:rPr>
          <w:rFonts w:ascii="Arial" w:hAnsi="Arial" w:cs="Arial"/>
        </w:rPr>
      </w:pPr>
      <w:r>
        <w:rPr>
          <w:rFonts w:ascii="Arial" w:hAnsi="Arial" w:cs="Arial"/>
        </w:rPr>
        <w:t xml:space="preserve">the price for performance according to the </w:t>
      </w:r>
      <w:r w:rsidRPr="002E4493">
        <w:rPr>
          <w:rFonts w:ascii="Arial" w:hAnsi="Arial" w:cs="Arial"/>
        </w:rPr>
        <w:t>the Article II paragraph 1 letters c) and d) h</w:t>
      </w:r>
      <w:r>
        <w:rPr>
          <w:rFonts w:ascii="Arial" w:hAnsi="Arial" w:cs="Arial"/>
        </w:rPr>
        <w:t xml:space="preserve">ereof is </w:t>
      </w:r>
      <w:r>
        <w:rPr>
          <w:rFonts w:ascii="Arial" w:hAnsi="Arial"/>
          <w:b/>
          <w:highlight w:val="yellow"/>
        </w:rPr>
        <w:t>[</w:t>
      </w:r>
      <w:r w:rsidRPr="00BA0578">
        <w:rPr>
          <w:rFonts w:ascii="Arial" w:hAnsi="Arial"/>
          <w:b/>
          <w:highlight w:val="yellow"/>
        </w:rPr>
        <w:t xml:space="preserve">the Seller to </w:t>
      </w:r>
      <w:r w:rsidRPr="00B70F77">
        <w:rPr>
          <w:rFonts w:ascii="Arial" w:hAnsi="Arial"/>
          <w:b/>
          <w:highlight w:val="yellow"/>
        </w:rPr>
        <w:t>add</w:t>
      </w:r>
      <w:r>
        <w:rPr>
          <w:rFonts w:ascii="Arial" w:hAnsi="Arial"/>
          <w:b/>
          <w:highlight w:val="yellow"/>
        </w:rPr>
        <w:t xml:space="preserve"> the</w:t>
      </w:r>
      <w:r w:rsidRPr="00E66940">
        <w:rPr>
          <w:rFonts w:ascii="Arial" w:hAnsi="Arial"/>
          <w:b/>
          <w:highlight w:val="yellow"/>
        </w:rPr>
        <w:t xml:space="preserve"> </w:t>
      </w:r>
      <w:r w:rsidRPr="00B70F77">
        <w:rPr>
          <w:rFonts w:ascii="Arial" w:hAnsi="Arial"/>
          <w:b/>
          <w:highlight w:val="yellow"/>
        </w:rPr>
        <w:t xml:space="preserve">price for this part of Subject of the </w:t>
      </w:r>
      <w:r w:rsidRPr="00291A5A">
        <w:rPr>
          <w:rFonts w:ascii="Arial" w:hAnsi="Arial"/>
          <w:b/>
          <w:highlight w:val="yellow"/>
        </w:rPr>
        <w:t>Contract</w:t>
      </w:r>
      <w:r w:rsidR="001972C9" w:rsidRPr="001972C9">
        <w:rPr>
          <w:rFonts w:ascii="Arial" w:hAnsi="Arial"/>
          <w:b/>
          <w:highlight w:val="yellow"/>
        </w:rPr>
        <w:t xml:space="preserve"> </w:t>
      </w:r>
      <w:r w:rsidR="001972C9">
        <w:rPr>
          <w:rFonts w:ascii="Arial" w:hAnsi="Arial"/>
          <w:b/>
          <w:highlight w:val="yellow"/>
        </w:rPr>
        <w:t xml:space="preserve">for total quantity of </w:t>
      </w:r>
      <w:r w:rsidR="00A9395B">
        <w:rPr>
          <w:rFonts w:ascii="Arial" w:hAnsi="Arial"/>
          <w:b/>
          <w:highlight w:val="yellow"/>
        </w:rPr>
        <w:t>M</w:t>
      </w:r>
      <w:r w:rsidR="001972C9">
        <w:rPr>
          <w:rFonts w:ascii="Arial" w:hAnsi="Arial"/>
          <w:b/>
          <w:highlight w:val="yellow"/>
        </w:rPr>
        <w:t>oti</w:t>
      </w:r>
      <w:r w:rsidR="00A9395B">
        <w:rPr>
          <w:rFonts w:ascii="Arial" w:hAnsi="Arial"/>
          <w:b/>
          <w:highlight w:val="yellow"/>
        </w:rPr>
        <w:t>f</w:t>
      </w:r>
      <w:r w:rsidR="00B23158">
        <w:rPr>
          <w:rFonts w:ascii="Arial" w:hAnsi="Arial"/>
          <w:b/>
          <w:highlight w:val="yellow"/>
        </w:rPr>
        <w:t xml:space="preserve"> 1</w:t>
      </w:r>
      <w:r>
        <w:rPr>
          <w:rFonts w:ascii="Arial" w:hAnsi="Arial"/>
          <w:b/>
          <w:highlight w:val="yellow"/>
        </w:rPr>
        <w:t>]</w:t>
      </w:r>
      <w:r>
        <w:rPr>
          <w:rFonts w:ascii="Arial" w:hAnsi="Arial"/>
          <w:b/>
        </w:rPr>
        <w:t xml:space="preserve">  </w:t>
      </w:r>
      <w:r w:rsidRPr="00C059E2">
        <w:rPr>
          <w:rFonts w:ascii="Arial" w:hAnsi="Arial" w:cs="Arial"/>
          <w:bCs/>
          <w:szCs w:val="20"/>
        </w:rPr>
        <w:t>in EUR, excluding VAT.</w:t>
      </w:r>
    </w:p>
    <w:p w14:paraId="7599414F" w14:textId="77777777" w:rsidR="002631E8" w:rsidRPr="00F54C63" w:rsidRDefault="002631E8" w:rsidP="002631E8">
      <w:pPr>
        <w:pStyle w:val="Odstavecseseznamem"/>
        <w:spacing w:after="120"/>
        <w:ind w:left="1866"/>
        <w:jc w:val="both"/>
        <w:rPr>
          <w:rFonts w:ascii="Arial" w:hAnsi="Arial" w:cs="Arial"/>
        </w:rPr>
      </w:pPr>
    </w:p>
    <w:p w14:paraId="2AA29DA5" w14:textId="621441A4" w:rsidR="00F54C63" w:rsidRPr="002E4493" w:rsidRDefault="00F54C63" w:rsidP="00F54C63">
      <w:pPr>
        <w:pStyle w:val="Odstavecseseznamem"/>
        <w:numPr>
          <w:ilvl w:val="1"/>
          <w:numId w:val="10"/>
        </w:numPr>
        <w:spacing w:after="120"/>
        <w:jc w:val="both"/>
        <w:rPr>
          <w:rFonts w:ascii="Arial" w:hAnsi="Arial" w:cs="Arial"/>
        </w:rPr>
      </w:pPr>
      <w:r>
        <w:rPr>
          <w:rFonts w:ascii="Arial" w:hAnsi="Arial" w:cs="Arial"/>
        </w:rPr>
        <w:t>The price for holographic hot stamping foil</w:t>
      </w:r>
      <w:r w:rsidR="00F11D4F">
        <w:rPr>
          <w:rFonts w:ascii="Arial" w:hAnsi="Arial" w:cs="Arial"/>
        </w:rPr>
        <w:t xml:space="preserve"> with</w:t>
      </w:r>
      <w:r>
        <w:rPr>
          <w:rFonts w:ascii="Arial" w:hAnsi="Arial" w:cs="Arial"/>
        </w:rPr>
        <w:t xml:space="preserve"> the </w:t>
      </w:r>
      <w:r w:rsidR="00B23158" w:rsidRPr="00A9395B">
        <w:rPr>
          <w:rFonts w:ascii="Arial" w:hAnsi="Arial" w:cs="Arial"/>
        </w:rPr>
        <w:t xml:space="preserve">Motif 2 </w:t>
      </w:r>
      <w:r w:rsidR="00B23158">
        <w:rPr>
          <w:rFonts w:ascii="Arial" w:hAnsi="Arial" w:cs="Arial"/>
        </w:rPr>
        <w:t>(</w:t>
      </w:r>
      <w:r w:rsidR="00B23158" w:rsidRPr="00A9395B">
        <w:rPr>
          <w:rFonts w:ascii="Arial" w:hAnsi="Arial" w:cs="Arial"/>
        </w:rPr>
        <w:t>motif of a Heraldic Silesian eagle</w:t>
      </w:r>
      <w:r w:rsidR="00B23158">
        <w:rPr>
          <w:rFonts w:ascii="Arial" w:hAnsi="Arial" w:cs="Arial"/>
        </w:rPr>
        <w:t>)</w:t>
      </w:r>
      <w:r w:rsidR="00B23158" w:rsidRPr="00A9395B">
        <w:rPr>
          <w:rFonts w:ascii="Arial" w:hAnsi="Arial" w:cs="Arial"/>
        </w:rPr>
        <w:t xml:space="preserve"> </w:t>
      </w:r>
      <w:r w:rsidR="001972C9">
        <w:rPr>
          <w:rFonts w:ascii="Arial" w:hAnsi="Arial" w:cs="Arial"/>
        </w:rPr>
        <w:t xml:space="preserve">for total quantity </w:t>
      </w:r>
      <w:r w:rsidR="001972C9" w:rsidRPr="008D4A9D">
        <w:rPr>
          <w:rFonts w:ascii="Arial" w:hAnsi="Arial"/>
          <w:bCs/>
        </w:rPr>
        <w:t>specified</w:t>
      </w:r>
      <w:r w:rsidR="001972C9">
        <w:rPr>
          <w:rFonts w:ascii="Arial" w:hAnsi="Arial" w:cs="Arial"/>
        </w:rPr>
        <w:t xml:space="preserve"> in </w:t>
      </w:r>
      <w:r w:rsidR="001972C9" w:rsidRPr="002E4493">
        <w:rPr>
          <w:rFonts w:ascii="Arial" w:hAnsi="Arial" w:cs="Arial"/>
        </w:rPr>
        <w:t>the Annex No. 1 hereof</w:t>
      </w:r>
      <w:r w:rsidRPr="002E4493">
        <w:rPr>
          <w:rFonts w:ascii="Arial" w:hAnsi="Arial" w:cs="Arial"/>
        </w:rPr>
        <w:t xml:space="preserve">. This price for </w:t>
      </w:r>
      <w:r w:rsidR="00A9395B" w:rsidRPr="002E4493">
        <w:rPr>
          <w:rFonts w:ascii="Arial" w:hAnsi="Arial" w:cs="Arial"/>
        </w:rPr>
        <w:t>M</w:t>
      </w:r>
      <w:r w:rsidRPr="002E4493">
        <w:rPr>
          <w:rFonts w:ascii="Arial" w:hAnsi="Arial" w:cs="Arial"/>
        </w:rPr>
        <w:t>oti</w:t>
      </w:r>
      <w:r w:rsidR="00A9395B" w:rsidRPr="002E4493">
        <w:rPr>
          <w:rFonts w:ascii="Arial" w:hAnsi="Arial" w:cs="Arial"/>
        </w:rPr>
        <w:t>f</w:t>
      </w:r>
      <w:r w:rsidRPr="002E4493">
        <w:rPr>
          <w:rFonts w:ascii="Arial" w:hAnsi="Arial" w:cs="Arial"/>
        </w:rPr>
        <w:t xml:space="preserve"> </w:t>
      </w:r>
      <w:r w:rsidR="00B23158" w:rsidRPr="002E4493">
        <w:rPr>
          <w:rFonts w:ascii="Arial" w:hAnsi="Arial" w:cs="Arial"/>
        </w:rPr>
        <w:t xml:space="preserve">2 </w:t>
      </w:r>
      <w:r w:rsidRPr="002E4493">
        <w:rPr>
          <w:rFonts w:ascii="Arial" w:hAnsi="Arial" w:cs="Arial"/>
        </w:rPr>
        <w:t>consists of:</w:t>
      </w:r>
    </w:p>
    <w:p w14:paraId="3B869F8E" w14:textId="77B48C68" w:rsidR="00F54C63" w:rsidRPr="00F54C63" w:rsidRDefault="00F54C63" w:rsidP="00F54C63">
      <w:pPr>
        <w:pStyle w:val="Odstavecseseznamem"/>
        <w:numPr>
          <w:ilvl w:val="2"/>
          <w:numId w:val="10"/>
        </w:numPr>
        <w:spacing w:after="120"/>
        <w:jc w:val="both"/>
        <w:rPr>
          <w:rFonts w:ascii="Arial" w:hAnsi="Arial" w:cs="Arial"/>
        </w:rPr>
      </w:pPr>
      <w:r w:rsidRPr="002E4493">
        <w:rPr>
          <w:rFonts w:ascii="Arial" w:hAnsi="Arial" w:cs="Arial"/>
        </w:rPr>
        <w:t xml:space="preserve"> the pric</w:t>
      </w:r>
      <w:r w:rsidR="0011629A" w:rsidRPr="002E4493">
        <w:rPr>
          <w:rFonts w:ascii="Arial" w:hAnsi="Arial" w:cs="Arial"/>
        </w:rPr>
        <w:t>e</w:t>
      </w:r>
      <w:r w:rsidRPr="002E4493">
        <w:rPr>
          <w:rFonts w:ascii="Arial" w:hAnsi="Arial" w:cs="Arial"/>
        </w:rPr>
        <w:t xml:space="preserve"> for performance according to the Article II paragraph 1 letters a) and b) h</w:t>
      </w:r>
      <w:r w:rsidRPr="00E95F7A">
        <w:rPr>
          <w:rFonts w:ascii="Arial" w:hAnsi="Arial" w:cs="Arial"/>
        </w:rPr>
        <w:t xml:space="preserve">ereof is </w:t>
      </w:r>
      <w:r w:rsidRPr="00E95F7A">
        <w:rPr>
          <w:rFonts w:ascii="Arial" w:hAnsi="Arial"/>
          <w:b/>
          <w:highlight w:val="yellow"/>
        </w:rPr>
        <w:t>[the Seller to add the price for this part of Subject of the Contract</w:t>
      </w:r>
      <w:r w:rsidR="001972C9">
        <w:rPr>
          <w:rFonts w:ascii="Arial" w:hAnsi="Arial"/>
          <w:b/>
          <w:highlight w:val="yellow"/>
        </w:rPr>
        <w:t xml:space="preserve"> for total quantity of </w:t>
      </w:r>
      <w:r w:rsidR="00A9395B">
        <w:rPr>
          <w:rFonts w:ascii="Arial" w:hAnsi="Arial"/>
          <w:b/>
          <w:highlight w:val="yellow"/>
        </w:rPr>
        <w:t>M</w:t>
      </w:r>
      <w:r w:rsidR="001972C9">
        <w:rPr>
          <w:rFonts w:ascii="Arial" w:hAnsi="Arial"/>
          <w:b/>
          <w:highlight w:val="yellow"/>
        </w:rPr>
        <w:t>oti</w:t>
      </w:r>
      <w:r w:rsidR="00A9395B">
        <w:rPr>
          <w:rFonts w:ascii="Arial" w:hAnsi="Arial"/>
          <w:b/>
          <w:highlight w:val="yellow"/>
        </w:rPr>
        <w:t>f</w:t>
      </w:r>
      <w:r w:rsidR="00B23158">
        <w:rPr>
          <w:rFonts w:ascii="Arial" w:hAnsi="Arial"/>
          <w:b/>
          <w:highlight w:val="yellow"/>
        </w:rPr>
        <w:t xml:space="preserve"> 2</w:t>
      </w:r>
      <w:r w:rsidRPr="00E95F7A">
        <w:rPr>
          <w:rFonts w:ascii="Arial" w:hAnsi="Arial"/>
          <w:b/>
          <w:highlight w:val="yellow"/>
        </w:rPr>
        <w:t>]</w:t>
      </w:r>
      <w:r w:rsidRPr="00E95F7A">
        <w:rPr>
          <w:rFonts w:ascii="Arial" w:hAnsi="Arial"/>
          <w:b/>
        </w:rPr>
        <w:t xml:space="preserve">  </w:t>
      </w:r>
      <w:r w:rsidRPr="00E95F7A">
        <w:rPr>
          <w:rFonts w:ascii="Arial" w:hAnsi="Arial" w:cs="Arial"/>
          <w:bCs/>
          <w:szCs w:val="20"/>
        </w:rPr>
        <w:t>in EUR, excluding VAT</w:t>
      </w:r>
      <w:r>
        <w:rPr>
          <w:rFonts w:ascii="Arial" w:hAnsi="Arial" w:cs="Arial"/>
          <w:bCs/>
          <w:szCs w:val="20"/>
        </w:rPr>
        <w:t>;</w:t>
      </w:r>
    </w:p>
    <w:p w14:paraId="1953859C" w14:textId="00B6A1FF" w:rsidR="00F54C63" w:rsidRPr="00E95F7A" w:rsidRDefault="00F54C63" w:rsidP="00F54C63">
      <w:pPr>
        <w:pStyle w:val="Odstavecseseznamem"/>
        <w:numPr>
          <w:ilvl w:val="2"/>
          <w:numId w:val="10"/>
        </w:numPr>
        <w:spacing w:after="120"/>
        <w:jc w:val="both"/>
        <w:rPr>
          <w:rFonts w:ascii="Arial" w:hAnsi="Arial" w:cs="Arial"/>
        </w:rPr>
      </w:pPr>
      <w:r>
        <w:rPr>
          <w:rFonts w:ascii="Arial" w:hAnsi="Arial" w:cs="Arial"/>
        </w:rPr>
        <w:t xml:space="preserve">the price for performance according to the </w:t>
      </w:r>
      <w:r w:rsidRPr="002E4493">
        <w:rPr>
          <w:rFonts w:ascii="Arial" w:hAnsi="Arial" w:cs="Arial"/>
        </w:rPr>
        <w:t>the Article II paragraph 1 letters c) and d) h</w:t>
      </w:r>
      <w:r>
        <w:rPr>
          <w:rFonts w:ascii="Arial" w:hAnsi="Arial" w:cs="Arial"/>
        </w:rPr>
        <w:t xml:space="preserve">ereof is </w:t>
      </w:r>
      <w:r>
        <w:rPr>
          <w:rFonts w:ascii="Arial" w:hAnsi="Arial"/>
          <w:b/>
          <w:highlight w:val="yellow"/>
        </w:rPr>
        <w:t>[</w:t>
      </w:r>
      <w:r w:rsidRPr="00BA0578">
        <w:rPr>
          <w:rFonts w:ascii="Arial" w:hAnsi="Arial"/>
          <w:b/>
          <w:highlight w:val="yellow"/>
        </w:rPr>
        <w:t xml:space="preserve">the Seller to </w:t>
      </w:r>
      <w:r w:rsidRPr="00B70F77">
        <w:rPr>
          <w:rFonts w:ascii="Arial" w:hAnsi="Arial"/>
          <w:b/>
          <w:highlight w:val="yellow"/>
        </w:rPr>
        <w:t>add</w:t>
      </w:r>
      <w:r>
        <w:rPr>
          <w:rFonts w:ascii="Arial" w:hAnsi="Arial"/>
          <w:b/>
          <w:highlight w:val="yellow"/>
        </w:rPr>
        <w:t xml:space="preserve"> the</w:t>
      </w:r>
      <w:r w:rsidRPr="00E66940">
        <w:rPr>
          <w:rFonts w:ascii="Arial" w:hAnsi="Arial"/>
          <w:b/>
          <w:highlight w:val="yellow"/>
        </w:rPr>
        <w:t xml:space="preserve"> </w:t>
      </w:r>
      <w:r w:rsidRPr="00B70F77">
        <w:rPr>
          <w:rFonts w:ascii="Arial" w:hAnsi="Arial"/>
          <w:b/>
          <w:highlight w:val="yellow"/>
        </w:rPr>
        <w:t xml:space="preserve">price for this part of Subject of the </w:t>
      </w:r>
      <w:r w:rsidRPr="00291A5A">
        <w:rPr>
          <w:rFonts w:ascii="Arial" w:hAnsi="Arial"/>
          <w:b/>
          <w:highlight w:val="yellow"/>
        </w:rPr>
        <w:t>Contract</w:t>
      </w:r>
      <w:r w:rsidR="001972C9">
        <w:rPr>
          <w:rFonts w:ascii="Arial" w:hAnsi="Arial"/>
          <w:b/>
          <w:highlight w:val="yellow"/>
        </w:rPr>
        <w:t xml:space="preserve"> for total quantity of </w:t>
      </w:r>
      <w:r w:rsidR="00A9395B">
        <w:rPr>
          <w:rFonts w:ascii="Arial" w:hAnsi="Arial"/>
          <w:b/>
          <w:highlight w:val="yellow"/>
        </w:rPr>
        <w:t>M</w:t>
      </w:r>
      <w:r w:rsidR="001972C9">
        <w:rPr>
          <w:rFonts w:ascii="Arial" w:hAnsi="Arial"/>
          <w:b/>
          <w:highlight w:val="yellow"/>
        </w:rPr>
        <w:t>oti</w:t>
      </w:r>
      <w:r w:rsidR="00A9395B">
        <w:rPr>
          <w:rFonts w:ascii="Arial" w:hAnsi="Arial"/>
          <w:b/>
          <w:highlight w:val="yellow"/>
        </w:rPr>
        <w:t>f</w:t>
      </w:r>
      <w:r w:rsidR="00B23158">
        <w:rPr>
          <w:rFonts w:ascii="Arial" w:hAnsi="Arial"/>
          <w:b/>
          <w:highlight w:val="yellow"/>
        </w:rPr>
        <w:t xml:space="preserve"> 2</w:t>
      </w:r>
      <w:r>
        <w:rPr>
          <w:rFonts w:ascii="Arial" w:hAnsi="Arial"/>
          <w:b/>
          <w:highlight w:val="yellow"/>
        </w:rPr>
        <w:t>]</w:t>
      </w:r>
      <w:r>
        <w:rPr>
          <w:rFonts w:ascii="Arial" w:hAnsi="Arial"/>
          <w:b/>
        </w:rPr>
        <w:t xml:space="preserve">  </w:t>
      </w:r>
      <w:r w:rsidRPr="00C059E2">
        <w:rPr>
          <w:rFonts w:ascii="Arial" w:hAnsi="Arial" w:cs="Arial"/>
          <w:bCs/>
          <w:szCs w:val="20"/>
        </w:rPr>
        <w:t>in EUR, excluding VAT.</w:t>
      </w:r>
    </w:p>
    <w:p w14:paraId="4EF1899A" w14:textId="77777777" w:rsidR="00C21C30" w:rsidRPr="00C21C30" w:rsidRDefault="00C21C30" w:rsidP="00C21C30">
      <w:pPr>
        <w:pStyle w:val="Odstavecseseznamem"/>
        <w:spacing w:after="120"/>
        <w:ind w:left="1080"/>
        <w:jc w:val="both"/>
        <w:rPr>
          <w:rFonts w:ascii="Arial" w:hAnsi="Arial" w:cs="Arial"/>
        </w:rPr>
      </w:pPr>
    </w:p>
    <w:p w14:paraId="558D7D58" w14:textId="5BDF4BFA" w:rsidR="00AE743A" w:rsidRPr="002E4493" w:rsidRDefault="00D424CE" w:rsidP="002631E8">
      <w:pPr>
        <w:pStyle w:val="Odstavecseseznamem"/>
        <w:numPr>
          <w:ilvl w:val="0"/>
          <w:numId w:val="10"/>
        </w:numPr>
        <w:ind w:hanging="568"/>
        <w:jc w:val="both"/>
        <w:rPr>
          <w:rFonts w:ascii="Arial" w:hAnsi="Arial" w:cs="Arial"/>
        </w:rPr>
      </w:pPr>
      <w:r>
        <w:rPr>
          <w:rFonts w:ascii="Arial" w:hAnsi="Arial" w:cs="Arial"/>
        </w:rPr>
        <w:t>Th</w:t>
      </w:r>
      <w:r w:rsidR="002631E8">
        <w:rPr>
          <w:rFonts w:ascii="Arial" w:hAnsi="Arial" w:cs="Arial"/>
        </w:rPr>
        <w:t>e</w:t>
      </w:r>
      <w:r w:rsidR="00681FE3">
        <w:rPr>
          <w:rFonts w:ascii="Arial" w:hAnsi="Arial" w:cs="Arial"/>
        </w:rPr>
        <w:t xml:space="preserve"> </w:t>
      </w:r>
      <w:r w:rsidR="00AE743A">
        <w:rPr>
          <w:rFonts w:ascii="Arial" w:hAnsi="Arial" w:cs="Arial"/>
        </w:rPr>
        <w:t>price</w:t>
      </w:r>
      <w:r w:rsidR="002631E8">
        <w:rPr>
          <w:rFonts w:ascii="Arial" w:hAnsi="Arial" w:cs="Arial"/>
        </w:rPr>
        <w:t>s</w:t>
      </w:r>
      <w:r w:rsidR="00AE743A">
        <w:rPr>
          <w:rFonts w:ascii="Arial" w:hAnsi="Arial" w:cs="Arial"/>
        </w:rPr>
        <w:t xml:space="preserve"> </w:t>
      </w:r>
      <w:r w:rsidR="002631E8">
        <w:rPr>
          <w:rFonts w:ascii="Arial" w:hAnsi="Arial" w:cs="Arial"/>
        </w:rPr>
        <w:t xml:space="preserve">according to </w:t>
      </w:r>
      <w:r w:rsidR="002631E8" w:rsidRPr="002E4493">
        <w:rPr>
          <w:rFonts w:ascii="Arial" w:hAnsi="Arial" w:cs="Arial"/>
        </w:rPr>
        <w:t xml:space="preserve">the paragrapf 2.1.1 and 2.2.1 of this Article hereof </w:t>
      </w:r>
      <w:r w:rsidR="009E289F" w:rsidRPr="002E4493">
        <w:rPr>
          <w:rFonts w:ascii="Arial" w:hAnsi="Arial" w:cs="Arial"/>
        </w:rPr>
        <w:t>contains all cost necessary to succe</w:t>
      </w:r>
      <w:r w:rsidR="00AE743A" w:rsidRPr="002E4493">
        <w:rPr>
          <w:rFonts w:ascii="Arial" w:hAnsi="Arial" w:cs="Arial"/>
        </w:rPr>
        <w:t xml:space="preserve">ssfully complete subject of the performance according to the Article II </w:t>
      </w:r>
      <w:r w:rsidR="00874725" w:rsidRPr="002E4493">
        <w:rPr>
          <w:rFonts w:ascii="Arial" w:hAnsi="Arial" w:cs="Arial"/>
        </w:rPr>
        <w:t>paragraph 1 letters a)</w:t>
      </w:r>
      <w:r w:rsidR="00AE743A" w:rsidRPr="002E4493">
        <w:rPr>
          <w:rFonts w:ascii="Arial" w:hAnsi="Arial" w:cs="Arial"/>
        </w:rPr>
        <w:t xml:space="preserve"> and </w:t>
      </w:r>
      <w:r w:rsidR="00874725" w:rsidRPr="002E4493">
        <w:rPr>
          <w:rFonts w:ascii="Arial" w:hAnsi="Arial" w:cs="Arial"/>
        </w:rPr>
        <w:t>b)</w:t>
      </w:r>
      <w:r w:rsidR="009E289F" w:rsidRPr="002E4493">
        <w:rPr>
          <w:rFonts w:ascii="Arial" w:hAnsi="Arial" w:cs="Arial"/>
        </w:rPr>
        <w:t xml:space="preserve"> </w:t>
      </w:r>
      <w:r w:rsidRPr="002E4493">
        <w:rPr>
          <w:rFonts w:ascii="Arial" w:hAnsi="Arial"/>
        </w:rPr>
        <w:t>hereof</w:t>
      </w:r>
      <w:r w:rsidR="00AE743A" w:rsidRPr="002E4493">
        <w:rPr>
          <w:rFonts w:ascii="Arial" w:hAnsi="Arial" w:cs="Arial"/>
        </w:rPr>
        <w:t xml:space="preserve"> including license</w:t>
      </w:r>
      <w:r w:rsidR="00676D66" w:rsidRPr="002E4493">
        <w:rPr>
          <w:rFonts w:ascii="Arial" w:hAnsi="Arial" w:cs="Arial"/>
        </w:rPr>
        <w:t>s</w:t>
      </w:r>
      <w:r w:rsidR="00AE743A" w:rsidRPr="002E4493">
        <w:rPr>
          <w:rFonts w:ascii="Arial" w:hAnsi="Arial" w:cs="Arial"/>
        </w:rPr>
        <w:t xml:space="preserve"> fees for the use of </w:t>
      </w:r>
      <w:r w:rsidR="00C854AC" w:rsidRPr="002E4493">
        <w:rPr>
          <w:rFonts w:ascii="Arial" w:hAnsi="Arial" w:cs="Arial"/>
        </w:rPr>
        <w:t>DOVID</w:t>
      </w:r>
      <w:r w:rsidR="00040471" w:rsidRPr="002E4493">
        <w:rPr>
          <w:rFonts w:ascii="Arial" w:hAnsi="Arial" w:cs="Arial"/>
        </w:rPr>
        <w:t>s</w:t>
      </w:r>
      <w:r w:rsidR="00C854AC" w:rsidRPr="002E4493">
        <w:rPr>
          <w:rFonts w:ascii="Arial" w:hAnsi="Arial" w:cs="Arial"/>
        </w:rPr>
        <w:t xml:space="preserve"> </w:t>
      </w:r>
      <w:r w:rsidR="00AE743A" w:rsidRPr="002E4493">
        <w:rPr>
          <w:rFonts w:ascii="Arial" w:hAnsi="Arial" w:cs="Arial"/>
        </w:rPr>
        <w:t>design and Master as stated ac</w:t>
      </w:r>
      <w:r w:rsidR="00A23865" w:rsidRPr="002E4493">
        <w:rPr>
          <w:rFonts w:ascii="Arial" w:hAnsi="Arial" w:cs="Arial"/>
        </w:rPr>
        <w:t>c</w:t>
      </w:r>
      <w:r w:rsidR="00AE743A" w:rsidRPr="002E4493">
        <w:rPr>
          <w:rFonts w:ascii="Arial" w:hAnsi="Arial" w:cs="Arial"/>
        </w:rPr>
        <w:t xml:space="preserve">ording to the Article VII of </w:t>
      </w:r>
      <w:r w:rsidR="00AE743A" w:rsidRPr="002E4493">
        <w:rPr>
          <w:rFonts w:ascii="Arial" w:hAnsi="Arial"/>
        </w:rPr>
        <w:t>of the</w:t>
      </w:r>
      <w:r w:rsidR="00170C1B" w:rsidRPr="002E4493">
        <w:rPr>
          <w:rFonts w:ascii="Arial" w:hAnsi="Arial"/>
        </w:rPr>
        <w:t xml:space="preserve"> </w:t>
      </w:r>
      <w:r w:rsidR="00170C1B" w:rsidRPr="002E4493">
        <w:rPr>
          <w:rFonts w:ascii="Arial" w:hAnsi="Arial"/>
          <w:color w:val="000000"/>
        </w:rPr>
        <w:t>Contract</w:t>
      </w:r>
      <w:r w:rsidR="00AE743A" w:rsidRPr="002E4493">
        <w:rPr>
          <w:rFonts w:ascii="Arial" w:hAnsi="Arial" w:cs="Arial"/>
        </w:rPr>
        <w:t>.</w:t>
      </w:r>
    </w:p>
    <w:p w14:paraId="48F0BFA3" w14:textId="77777777" w:rsidR="0072685C" w:rsidRPr="002E4493" w:rsidRDefault="0072685C" w:rsidP="002631E8">
      <w:pPr>
        <w:pStyle w:val="Odstavecseseznamem"/>
        <w:spacing w:after="120"/>
        <w:ind w:left="568" w:hanging="568"/>
        <w:jc w:val="both"/>
        <w:rPr>
          <w:rFonts w:ascii="Arial" w:hAnsi="Arial" w:cs="Arial"/>
          <w:bCs/>
          <w:szCs w:val="20"/>
        </w:rPr>
      </w:pPr>
    </w:p>
    <w:p w14:paraId="2A1D6AC1" w14:textId="7B3710AA" w:rsidR="00814A70" w:rsidRPr="0072685C" w:rsidRDefault="00AE743A" w:rsidP="002631E8">
      <w:pPr>
        <w:pStyle w:val="Odstavecseseznamem"/>
        <w:numPr>
          <w:ilvl w:val="0"/>
          <w:numId w:val="10"/>
        </w:numPr>
        <w:spacing w:after="120"/>
        <w:ind w:hanging="568"/>
        <w:contextualSpacing w:val="0"/>
        <w:jc w:val="both"/>
        <w:rPr>
          <w:rFonts w:ascii="Arial" w:hAnsi="Arial"/>
        </w:rPr>
      </w:pPr>
      <w:r w:rsidRPr="002E4493">
        <w:rPr>
          <w:rFonts w:ascii="Arial" w:hAnsi="Arial" w:cs="Arial"/>
        </w:rPr>
        <w:t>T</w:t>
      </w:r>
      <w:r w:rsidR="00681FE3" w:rsidRPr="002E4493">
        <w:rPr>
          <w:rFonts w:ascii="Arial" w:hAnsi="Arial" w:cs="Arial"/>
        </w:rPr>
        <w:t>h</w:t>
      </w:r>
      <w:r w:rsidR="002631E8" w:rsidRPr="002E4493">
        <w:rPr>
          <w:rFonts w:ascii="Arial" w:hAnsi="Arial" w:cs="Arial"/>
        </w:rPr>
        <w:t>e</w:t>
      </w:r>
      <w:r w:rsidR="004722FF" w:rsidRPr="002E4493">
        <w:rPr>
          <w:rFonts w:ascii="Arial" w:hAnsi="Arial" w:cs="Arial"/>
        </w:rPr>
        <w:t xml:space="preserve"> </w:t>
      </w:r>
      <w:r w:rsidR="00E37E09" w:rsidRPr="002E4493">
        <w:rPr>
          <w:rFonts w:ascii="Arial" w:hAnsi="Arial" w:cs="Arial"/>
        </w:rPr>
        <w:t>price</w:t>
      </w:r>
      <w:r w:rsidR="002631E8" w:rsidRPr="002E4493">
        <w:rPr>
          <w:rFonts w:ascii="Arial" w:hAnsi="Arial" w:cs="Arial"/>
        </w:rPr>
        <w:t>s</w:t>
      </w:r>
      <w:r w:rsidR="00814A70" w:rsidRPr="002E4493">
        <w:rPr>
          <w:rFonts w:ascii="Arial" w:hAnsi="Arial" w:cs="Arial"/>
        </w:rPr>
        <w:t xml:space="preserve"> </w:t>
      </w:r>
      <w:r w:rsidR="002631E8" w:rsidRPr="002E4493">
        <w:rPr>
          <w:rFonts w:ascii="Arial" w:hAnsi="Arial" w:cs="Arial"/>
        </w:rPr>
        <w:t xml:space="preserve">according to the paragrapf 2.1.2 and 2.2.2 of this Article hereof </w:t>
      </w:r>
      <w:r w:rsidR="00E37E09" w:rsidRPr="002E4493">
        <w:rPr>
          <w:rFonts w:ascii="Arial" w:hAnsi="Arial" w:cs="Arial"/>
        </w:rPr>
        <w:t xml:space="preserve">contains </w:t>
      </w:r>
      <w:r w:rsidR="00814A70" w:rsidRPr="002E4493">
        <w:rPr>
          <w:rFonts w:ascii="Arial" w:hAnsi="Arial"/>
        </w:rPr>
        <w:t xml:space="preserve">any and all the related costs of the </w:t>
      </w:r>
      <w:r w:rsidR="00BA0578" w:rsidRPr="002E4493">
        <w:rPr>
          <w:rFonts w:ascii="Arial" w:hAnsi="Arial"/>
        </w:rPr>
        <w:t>Seller</w:t>
      </w:r>
      <w:r w:rsidR="00814A70" w:rsidRPr="002E4493">
        <w:rPr>
          <w:rFonts w:ascii="Arial" w:hAnsi="Arial"/>
        </w:rPr>
        <w:t xml:space="preserve">, particularly packaging and transportation of the </w:t>
      </w:r>
      <w:r w:rsidR="002462ED" w:rsidRPr="002E4493">
        <w:rPr>
          <w:rFonts w:ascii="Arial" w:hAnsi="Arial"/>
        </w:rPr>
        <w:t>DOVIDs</w:t>
      </w:r>
      <w:r w:rsidR="00814A70" w:rsidRPr="002E4493">
        <w:rPr>
          <w:rFonts w:ascii="Arial" w:hAnsi="Arial"/>
        </w:rPr>
        <w:t xml:space="preserve"> to the place of performance, customs duty, customs charges</w:t>
      </w:r>
      <w:r w:rsidR="00814A70" w:rsidRPr="009224AE">
        <w:rPr>
          <w:rFonts w:ascii="Arial" w:hAnsi="Arial"/>
        </w:rPr>
        <w:t xml:space="preserve">, any ecological liquidation of the </w:t>
      </w:r>
      <w:r w:rsidR="002462ED">
        <w:rPr>
          <w:rFonts w:ascii="Arial" w:hAnsi="Arial"/>
        </w:rPr>
        <w:t>DOVIDs</w:t>
      </w:r>
      <w:r w:rsidR="00814A70" w:rsidRPr="009224AE">
        <w:rPr>
          <w:rFonts w:ascii="Arial" w:hAnsi="Arial"/>
        </w:rPr>
        <w:t xml:space="preserve"> and related services</w:t>
      </w:r>
      <w:r w:rsidR="00814A70" w:rsidRPr="0072685C">
        <w:rPr>
          <w:rFonts w:ascii="Arial" w:hAnsi="Arial"/>
        </w:rPr>
        <w:t xml:space="preserve">. This price is the final and maximum permissible price. </w:t>
      </w:r>
    </w:p>
    <w:p w14:paraId="06AA9AFF" w14:textId="48D0866A" w:rsidR="004814AC" w:rsidRPr="005E7534" w:rsidRDefault="00FC44FE" w:rsidP="005E7534">
      <w:pPr>
        <w:pStyle w:val="Odstavecseseznamem"/>
        <w:numPr>
          <w:ilvl w:val="0"/>
          <w:numId w:val="10"/>
        </w:numPr>
        <w:spacing w:after="120"/>
        <w:ind w:hanging="720"/>
        <w:jc w:val="both"/>
        <w:rPr>
          <w:rFonts w:ascii="Arial" w:hAnsi="Arial" w:cs="Arial"/>
          <w:b/>
          <w:color w:val="000000"/>
        </w:rPr>
      </w:pPr>
      <w:r w:rsidRPr="0011618A">
        <w:rPr>
          <w:rFonts w:ascii="Arial" w:hAnsi="Arial"/>
          <w:color w:val="000000"/>
        </w:rPr>
        <w:t xml:space="preserve">If applied, </w:t>
      </w:r>
      <w:r w:rsidR="00F11760" w:rsidRPr="0011618A">
        <w:rPr>
          <w:rFonts w:ascii="Arial" w:hAnsi="Arial"/>
          <w:color w:val="000000"/>
        </w:rPr>
        <w:t xml:space="preserve">VAT shall be billed at the rate stipulated in the legislation that is valid and in force on the date of taxable supply. </w:t>
      </w:r>
    </w:p>
    <w:p w14:paraId="02C1766A" w14:textId="56A2D588" w:rsidR="005E7534" w:rsidRDefault="005E7534" w:rsidP="005E7534">
      <w:pPr>
        <w:pStyle w:val="Odstavecseseznamem"/>
        <w:spacing w:after="120"/>
        <w:jc w:val="both"/>
        <w:rPr>
          <w:rFonts w:ascii="Arial" w:hAnsi="Arial" w:cs="Arial"/>
          <w:b/>
          <w:color w:val="000000"/>
        </w:rPr>
      </w:pPr>
    </w:p>
    <w:p w14:paraId="3FE6A024" w14:textId="77777777" w:rsidR="00E71663" w:rsidRPr="005E7534" w:rsidRDefault="00E71663" w:rsidP="005E7534">
      <w:pPr>
        <w:pStyle w:val="Odstavecseseznamem"/>
        <w:spacing w:after="120"/>
        <w:jc w:val="both"/>
        <w:rPr>
          <w:rFonts w:ascii="Arial" w:hAnsi="Arial" w:cs="Arial"/>
          <w:b/>
          <w:color w:val="000000"/>
        </w:rPr>
      </w:pPr>
    </w:p>
    <w:bookmarkEnd w:id="7"/>
    <w:p w14:paraId="40A28697" w14:textId="77777777" w:rsidR="00AB2528" w:rsidRPr="00535367" w:rsidRDefault="00535367" w:rsidP="00E963A9">
      <w:pPr>
        <w:pStyle w:val="Prohlen"/>
        <w:widowControl/>
        <w:numPr>
          <w:ilvl w:val="0"/>
          <w:numId w:val="3"/>
        </w:numPr>
        <w:spacing w:after="120" w:line="276" w:lineRule="auto"/>
        <w:ind w:left="1066" w:hanging="357"/>
        <w:rPr>
          <w:rFonts w:ascii="Arial Black" w:hAnsi="Arial Black" w:cs="Arial"/>
          <w:bCs/>
          <w:smallCaps/>
          <w:szCs w:val="24"/>
        </w:rPr>
      </w:pPr>
      <w:r>
        <w:rPr>
          <w:rFonts w:ascii="Arial Black" w:hAnsi="Arial Black"/>
          <w:bCs/>
          <w:smallCaps/>
          <w:szCs w:val="24"/>
        </w:rPr>
        <w:t>PAYMENT TERMS</w:t>
      </w:r>
    </w:p>
    <w:p w14:paraId="361238BB" w14:textId="7B8F53A7" w:rsidR="0086790A" w:rsidRPr="002E4493" w:rsidRDefault="0086790A" w:rsidP="0086790A">
      <w:pPr>
        <w:pStyle w:val="Prohlen"/>
        <w:widowControl/>
        <w:numPr>
          <w:ilvl w:val="1"/>
          <w:numId w:val="9"/>
        </w:numPr>
        <w:spacing w:after="120" w:line="276" w:lineRule="auto"/>
        <w:jc w:val="both"/>
        <w:rPr>
          <w:rFonts w:ascii="Arial" w:hAnsi="Arial" w:cs="Arial"/>
          <w:b w:val="0"/>
          <w:sz w:val="22"/>
          <w:szCs w:val="22"/>
        </w:rPr>
      </w:pPr>
      <w:r w:rsidRPr="00A15C81">
        <w:rPr>
          <w:rFonts w:ascii="Arial" w:hAnsi="Arial"/>
          <w:b w:val="0"/>
          <w:sz w:val="22"/>
          <w:szCs w:val="22"/>
        </w:rPr>
        <w:t xml:space="preserve">The </w:t>
      </w:r>
      <w:r w:rsidR="00776467" w:rsidRPr="00776467">
        <w:rPr>
          <w:rFonts w:ascii="Arial" w:hAnsi="Arial"/>
          <w:b w:val="0"/>
          <w:sz w:val="22"/>
          <w:szCs w:val="22"/>
        </w:rPr>
        <w:t>Buyer</w:t>
      </w:r>
      <w:r w:rsidRPr="00A15C81">
        <w:rPr>
          <w:rFonts w:ascii="Arial" w:hAnsi="Arial"/>
          <w:b w:val="0"/>
          <w:sz w:val="22"/>
          <w:szCs w:val="22"/>
        </w:rPr>
        <w:t xml:space="preserve"> does not provide the </w:t>
      </w:r>
      <w:r w:rsidR="00BA0578" w:rsidRPr="00BA0578">
        <w:rPr>
          <w:rFonts w:ascii="Arial" w:hAnsi="Arial"/>
          <w:b w:val="0"/>
          <w:sz w:val="22"/>
          <w:szCs w:val="22"/>
        </w:rPr>
        <w:t>Seller</w:t>
      </w:r>
      <w:r w:rsidRPr="00A15C81">
        <w:rPr>
          <w:rFonts w:ascii="Arial" w:hAnsi="Arial"/>
          <w:b w:val="0"/>
          <w:sz w:val="22"/>
          <w:szCs w:val="22"/>
        </w:rPr>
        <w:t xml:space="preserve"> with any advance payments for </w:t>
      </w:r>
      <w:r w:rsidR="00201C74">
        <w:rPr>
          <w:rFonts w:ascii="Arial" w:hAnsi="Arial"/>
          <w:b w:val="0"/>
          <w:sz w:val="22"/>
          <w:szCs w:val="22"/>
        </w:rPr>
        <w:t>any</w:t>
      </w:r>
      <w:r w:rsidR="00201C74" w:rsidRPr="00A15C81">
        <w:rPr>
          <w:rFonts w:ascii="Arial" w:hAnsi="Arial"/>
          <w:b w:val="0"/>
          <w:sz w:val="22"/>
          <w:szCs w:val="22"/>
        </w:rPr>
        <w:t xml:space="preserve"> </w:t>
      </w:r>
      <w:r w:rsidRPr="00A15C81">
        <w:rPr>
          <w:rFonts w:ascii="Arial" w:hAnsi="Arial"/>
          <w:b w:val="0"/>
          <w:sz w:val="22"/>
          <w:szCs w:val="22"/>
        </w:rPr>
        <w:t>price</w:t>
      </w:r>
      <w:r w:rsidR="00F8443E">
        <w:rPr>
          <w:rFonts w:ascii="Arial" w:hAnsi="Arial"/>
          <w:b w:val="0"/>
          <w:sz w:val="22"/>
          <w:szCs w:val="22"/>
        </w:rPr>
        <w:t>s</w:t>
      </w:r>
      <w:r w:rsidR="00201C74" w:rsidRPr="00201C74">
        <w:t xml:space="preserve"> </w:t>
      </w:r>
      <w:r w:rsidR="00201C74" w:rsidRPr="00201C74">
        <w:rPr>
          <w:rFonts w:ascii="Arial" w:hAnsi="Arial"/>
          <w:b w:val="0"/>
          <w:sz w:val="22"/>
          <w:szCs w:val="22"/>
        </w:rPr>
        <w:t xml:space="preserve">according to </w:t>
      </w:r>
      <w:r w:rsidR="00201C74" w:rsidRPr="002E4493">
        <w:rPr>
          <w:rFonts w:ascii="Arial" w:hAnsi="Arial"/>
          <w:b w:val="0"/>
          <w:sz w:val="22"/>
          <w:szCs w:val="22"/>
        </w:rPr>
        <w:t xml:space="preserve">the Article </w:t>
      </w:r>
      <w:r w:rsidR="00E6759E" w:rsidRPr="002E4493">
        <w:rPr>
          <w:rFonts w:ascii="Arial" w:hAnsi="Arial"/>
          <w:b w:val="0"/>
          <w:sz w:val="22"/>
          <w:szCs w:val="22"/>
        </w:rPr>
        <w:t>I</w:t>
      </w:r>
      <w:r w:rsidR="00201C74" w:rsidRPr="002E4493">
        <w:rPr>
          <w:rFonts w:ascii="Arial" w:hAnsi="Arial"/>
          <w:b w:val="0"/>
          <w:sz w:val="22"/>
          <w:szCs w:val="22"/>
        </w:rPr>
        <w:t>V hereof</w:t>
      </w:r>
      <w:r w:rsidRPr="002E4493">
        <w:rPr>
          <w:rFonts w:ascii="Arial" w:hAnsi="Arial"/>
          <w:b w:val="0"/>
          <w:sz w:val="22"/>
          <w:szCs w:val="22"/>
        </w:rPr>
        <w:t>.</w:t>
      </w:r>
    </w:p>
    <w:p w14:paraId="74172AA8" w14:textId="2B7771C5" w:rsidR="0086790A" w:rsidRPr="002E4493" w:rsidRDefault="0086790A" w:rsidP="0086790A">
      <w:pPr>
        <w:pStyle w:val="Prohlen"/>
        <w:widowControl/>
        <w:numPr>
          <w:ilvl w:val="1"/>
          <w:numId w:val="9"/>
        </w:numPr>
        <w:spacing w:after="120" w:line="276" w:lineRule="auto"/>
        <w:jc w:val="both"/>
        <w:rPr>
          <w:rFonts w:ascii="Arial" w:hAnsi="Arial" w:cs="Arial"/>
          <w:b w:val="0"/>
          <w:sz w:val="22"/>
          <w:szCs w:val="22"/>
        </w:rPr>
      </w:pPr>
      <w:r w:rsidRPr="002E4493">
        <w:rPr>
          <w:rFonts w:ascii="Arial" w:hAnsi="Arial"/>
          <w:b w:val="0"/>
          <w:sz w:val="22"/>
          <w:szCs w:val="22"/>
        </w:rPr>
        <w:t xml:space="preserve">The price of the </w:t>
      </w:r>
      <w:r w:rsidR="006D11D0" w:rsidRPr="002E4493">
        <w:rPr>
          <w:rFonts w:ascii="Arial" w:hAnsi="Arial"/>
          <w:b w:val="0"/>
          <w:sz w:val="22"/>
          <w:szCs w:val="22"/>
        </w:rPr>
        <w:t>production of DOVID</w:t>
      </w:r>
      <w:r w:rsidR="00040471" w:rsidRPr="002E4493">
        <w:rPr>
          <w:rFonts w:ascii="Arial" w:hAnsi="Arial"/>
          <w:b w:val="0"/>
          <w:sz w:val="22"/>
          <w:szCs w:val="22"/>
        </w:rPr>
        <w:t>s</w:t>
      </w:r>
      <w:r w:rsidR="006D11D0" w:rsidRPr="002E4493">
        <w:rPr>
          <w:rFonts w:ascii="Arial" w:hAnsi="Arial"/>
          <w:b w:val="0"/>
          <w:sz w:val="22"/>
          <w:szCs w:val="22"/>
        </w:rPr>
        <w:t xml:space="preserve"> design and </w:t>
      </w:r>
      <w:r w:rsidRPr="002E4493">
        <w:rPr>
          <w:rFonts w:ascii="Arial" w:hAnsi="Arial"/>
          <w:b w:val="0"/>
          <w:sz w:val="22"/>
          <w:szCs w:val="22"/>
        </w:rPr>
        <w:t xml:space="preserve">Master according to the Article </w:t>
      </w:r>
      <w:r w:rsidR="006D11D0" w:rsidRPr="002E4493">
        <w:rPr>
          <w:rFonts w:ascii="Arial" w:hAnsi="Arial"/>
          <w:b w:val="0"/>
          <w:sz w:val="22"/>
          <w:szCs w:val="22"/>
        </w:rPr>
        <w:t xml:space="preserve">II </w:t>
      </w:r>
      <w:r w:rsidR="00874725" w:rsidRPr="002E4493">
        <w:rPr>
          <w:rFonts w:ascii="Arial" w:hAnsi="Arial"/>
          <w:b w:val="0"/>
          <w:sz w:val="22"/>
          <w:szCs w:val="22"/>
        </w:rPr>
        <w:t>paragraph 1 letter a) hereof</w:t>
      </w:r>
      <w:r w:rsidRPr="002E4493">
        <w:rPr>
          <w:rFonts w:ascii="Arial" w:hAnsi="Arial"/>
          <w:b w:val="0"/>
          <w:sz w:val="22"/>
          <w:szCs w:val="22"/>
        </w:rPr>
        <w:t xml:space="preserve"> </w:t>
      </w:r>
      <w:r w:rsidR="006D11D0" w:rsidRPr="002E4493">
        <w:rPr>
          <w:rFonts w:ascii="Arial" w:hAnsi="Arial"/>
          <w:b w:val="0"/>
          <w:sz w:val="22"/>
          <w:szCs w:val="22"/>
        </w:rPr>
        <w:t>and DOVID licence</w:t>
      </w:r>
      <w:r w:rsidR="00461137" w:rsidRPr="002E4493">
        <w:rPr>
          <w:rFonts w:ascii="Arial" w:hAnsi="Arial"/>
          <w:b w:val="0"/>
          <w:sz w:val="22"/>
          <w:szCs w:val="22"/>
        </w:rPr>
        <w:t>s</w:t>
      </w:r>
      <w:r w:rsidR="006D11D0" w:rsidRPr="002E4493">
        <w:rPr>
          <w:rFonts w:ascii="Arial" w:hAnsi="Arial"/>
          <w:b w:val="0"/>
          <w:sz w:val="22"/>
          <w:szCs w:val="22"/>
        </w:rPr>
        <w:t xml:space="preserve"> according to the Article II </w:t>
      </w:r>
      <w:r w:rsidR="00874725" w:rsidRPr="002E4493">
        <w:rPr>
          <w:rFonts w:ascii="Arial" w:hAnsi="Arial"/>
          <w:b w:val="0"/>
          <w:sz w:val="22"/>
          <w:szCs w:val="22"/>
        </w:rPr>
        <w:t>paragraph 1 letter b)</w:t>
      </w:r>
      <w:r w:rsidR="006D11D0" w:rsidRPr="002E4493">
        <w:rPr>
          <w:rFonts w:ascii="Arial" w:hAnsi="Arial"/>
          <w:b w:val="0"/>
          <w:sz w:val="22"/>
          <w:szCs w:val="22"/>
        </w:rPr>
        <w:t xml:space="preserve"> </w:t>
      </w:r>
      <w:r w:rsidRPr="002E4493">
        <w:rPr>
          <w:rFonts w:ascii="Arial" w:hAnsi="Arial"/>
          <w:b w:val="0"/>
          <w:sz w:val="22"/>
          <w:szCs w:val="22"/>
        </w:rPr>
        <w:t xml:space="preserve">hereof </w:t>
      </w:r>
      <w:r w:rsidR="005410E1" w:rsidRPr="002E4493">
        <w:rPr>
          <w:rFonts w:ascii="Arial" w:hAnsi="Arial"/>
          <w:b w:val="0"/>
          <w:sz w:val="22"/>
          <w:szCs w:val="22"/>
        </w:rPr>
        <w:t xml:space="preserve">(Article IV paragraph 2.1.1 and 2.2.1 hereof) </w:t>
      </w:r>
      <w:r w:rsidRPr="002E4493">
        <w:rPr>
          <w:rFonts w:ascii="Arial" w:hAnsi="Arial"/>
          <w:b w:val="0"/>
          <w:sz w:val="22"/>
          <w:szCs w:val="22"/>
        </w:rPr>
        <w:t xml:space="preserve">shall be paid by the </w:t>
      </w:r>
      <w:r w:rsidR="00776467" w:rsidRPr="002E4493">
        <w:rPr>
          <w:rFonts w:ascii="Arial" w:hAnsi="Arial"/>
          <w:b w:val="0"/>
          <w:sz w:val="22"/>
          <w:szCs w:val="22"/>
        </w:rPr>
        <w:t>Buyer</w:t>
      </w:r>
      <w:r w:rsidRPr="002E4493">
        <w:rPr>
          <w:rFonts w:ascii="Arial" w:hAnsi="Arial"/>
          <w:b w:val="0"/>
          <w:sz w:val="22"/>
          <w:szCs w:val="22"/>
        </w:rPr>
        <w:t xml:space="preserve"> </w:t>
      </w:r>
      <w:r w:rsidRPr="002E4493">
        <w:rPr>
          <w:rFonts w:ascii="Arial" w:hAnsi="Arial"/>
          <w:b w:val="0"/>
          <w:sz w:val="22"/>
          <w:szCs w:val="22"/>
        </w:rPr>
        <w:lastRenderedPageBreak/>
        <w:t xml:space="preserve">after proper acceptance of the </w:t>
      </w:r>
      <w:r w:rsidR="006D11D0" w:rsidRPr="002E4493">
        <w:rPr>
          <w:rFonts w:ascii="Arial" w:hAnsi="Arial"/>
          <w:b w:val="0"/>
          <w:sz w:val="22"/>
          <w:szCs w:val="22"/>
        </w:rPr>
        <w:t xml:space="preserve">Master </w:t>
      </w:r>
      <w:r w:rsidRPr="002E4493">
        <w:rPr>
          <w:rFonts w:ascii="Arial" w:hAnsi="Arial"/>
          <w:b w:val="0"/>
          <w:sz w:val="22"/>
          <w:szCs w:val="22"/>
        </w:rPr>
        <w:t xml:space="preserve">on the basis of invoice (tax document) issued by the </w:t>
      </w:r>
      <w:r w:rsidR="008C3D93" w:rsidRPr="002E4493">
        <w:rPr>
          <w:rFonts w:ascii="Arial" w:hAnsi="Arial"/>
          <w:b w:val="0"/>
          <w:sz w:val="22"/>
          <w:szCs w:val="22"/>
        </w:rPr>
        <w:t>Seller</w:t>
      </w:r>
      <w:r w:rsidRPr="002E4493">
        <w:rPr>
          <w:rFonts w:ascii="Arial" w:hAnsi="Arial"/>
          <w:b w:val="0"/>
          <w:sz w:val="22"/>
          <w:szCs w:val="22"/>
        </w:rPr>
        <w:t>.</w:t>
      </w:r>
    </w:p>
    <w:p w14:paraId="37CC6F3C" w14:textId="1F4FB2FC" w:rsidR="0086790A" w:rsidRPr="00A15C81" w:rsidRDefault="0086790A" w:rsidP="0086790A">
      <w:pPr>
        <w:pStyle w:val="Prohlen"/>
        <w:widowControl/>
        <w:numPr>
          <w:ilvl w:val="1"/>
          <w:numId w:val="9"/>
        </w:numPr>
        <w:spacing w:after="120" w:line="276" w:lineRule="auto"/>
        <w:jc w:val="both"/>
        <w:rPr>
          <w:rFonts w:ascii="Arial" w:hAnsi="Arial" w:cs="Arial"/>
          <w:b w:val="0"/>
          <w:sz w:val="22"/>
          <w:szCs w:val="22"/>
        </w:rPr>
      </w:pPr>
      <w:r w:rsidRPr="00A15C81">
        <w:rPr>
          <w:rFonts w:ascii="Arial" w:hAnsi="Arial"/>
          <w:b w:val="0"/>
          <w:sz w:val="22"/>
          <w:szCs w:val="22"/>
        </w:rPr>
        <w:t xml:space="preserve">The </w:t>
      </w:r>
      <w:r w:rsidR="00BA0578" w:rsidRPr="00BA0578">
        <w:rPr>
          <w:rFonts w:ascii="Arial" w:hAnsi="Arial"/>
          <w:b w:val="0"/>
          <w:sz w:val="22"/>
          <w:szCs w:val="22"/>
        </w:rPr>
        <w:t>Seller</w:t>
      </w:r>
      <w:r w:rsidRPr="00A15C81">
        <w:rPr>
          <w:rFonts w:ascii="Arial" w:hAnsi="Arial"/>
          <w:b w:val="0"/>
          <w:sz w:val="22"/>
          <w:szCs w:val="22"/>
        </w:rPr>
        <w:t>’s right to issue a</w:t>
      </w:r>
      <w:r>
        <w:rPr>
          <w:rFonts w:ascii="Arial" w:hAnsi="Arial"/>
          <w:b w:val="0"/>
          <w:sz w:val="22"/>
          <w:szCs w:val="22"/>
        </w:rPr>
        <w:t>n</w:t>
      </w:r>
      <w:r w:rsidRPr="00A15C81">
        <w:rPr>
          <w:rFonts w:ascii="Arial" w:hAnsi="Arial"/>
          <w:b w:val="0"/>
          <w:sz w:val="22"/>
          <w:szCs w:val="22"/>
        </w:rPr>
        <w:t xml:space="preserve"> invoice (tax document) for the price of </w:t>
      </w:r>
      <w:r>
        <w:rPr>
          <w:rFonts w:ascii="Arial" w:hAnsi="Arial"/>
          <w:b w:val="0"/>
          <w:sz w:val="22"/>
          <w:szCs w:val="22"/>
        </w:rPr>
        <w:t xml:space="preserve">production of </w:t>
      </w:r>
      <w:r w:rsidR="006D11D0" w:rsidRPr="006D11D0">
        <w:rPr>
          <w:rFonts w:ascii="Arial" w:hAnsi="Arial" w:cs="Arial"/>
          <w:b w:val="0"/>
          <w:sz w:val="22"/>
          <w:szCs w:val="22"/>
        </w:rPr>
        <w:t>DOVID</w:t>
      </w:r>
      <w:r w:rsidR="00040471">
        <w:rPr>
          <w:rFonts w:ascii="Arial" w:hAnsi="Arial" w:cs="Arial"/>
          <w:b w:val="0"/>
          <w:sz w:val="22"/>
          <w:szCs w:val="22"/>
        </w:rPr>
        <w:t>s</w:t>
      </w:r>
      <w:r w:rsidR="006D11D0" w:rsidRPr="006D11D0">
        <w:rPr>
          <w:rFonts w:ascii="Arial" w:hAnsi="Arial" w:cs="Arial"/>
          <w:b w:val="0"/>
          <w:sz w:val="22"/>
          <w:szCs w:val="22"/>
        </w:rPr>
        <w:t xml:space="preserve"> design and Master</w:t>
      </w:r>
      <w:r w:rsidR="006D11D0">
        <w:rPr>
          <w:rFonts w:ascii="Arial" w:hAnsi="Arial" w:cs="Arial"/>
        </w:rPr>
        <w:t xml:space="preserve"> </w:t>
      </w:r>
      <w:r w:rsidR="006D11D0" w:rsidRPr="006D11D0">
        <w:rPr>
          <w:rFonts w:ascii="Arial" w:hAnsi="Arial" w:cs="Arial"/>
          <w:b w:val="0"/>
          <w:sz w:val="22"/>
          <w:szCs w:val="22"/>
        </w:rPr>
        <w:t>and DOVID licence</w:t>
      </w:r>
      <w:r w:rsidR="00461137">
        <w:rPr>
          <w:rFonts w:ascii="Arial" w:hAnsi="Arial" w:cs="Arial"/>
          <w:b w:val="0"/>
          <w:sz w:val="22"/>
          <w:szCs w:val="22"/>
        </w:rPr>
        <w:t>s</w:t>
      </w:r>
      <w:r w:rsidR="006D11D0" w:rsidRPr="006D11D0">
        <w:rPr>
          <w:rFonts w:ascii="Arial" w:hAnsi="Arial" w:cs="Arial"/>
          <w:b w:val="0"/>
          <w:sz w:val="22"/>
          <w:szCs w:val="22"/>
        </w:rPr>
        <w:t xml:space="preserve"> </w:t>
      </w:r>
      <w:r w:rsidRPr="006D11D0">
        <w:rPr>
          <w:rFonts w:ascii="Arial" w:hAnsi="Arial"/>
          <w:b w:val="0"/>
          <w:sz w:val="22"/>
          <w:szCs w:val="22"/>
        </w:rPr>
        <w:t>is</w:t>
      </w:r>
      <w:r w:rsidRPr="00A15C81">
        <w:rPr>
          <w:rFonts w:ascii="Arial" w:hAnsi="Arial"/>
          <w:b w:val="0"/>
          <w:sz w:val="22"/>
          <w:szCs w:val="22"/>
        </w:rPr>
        <w:t xml:space="preserve"> established on the date </w:t>
      </w:r>
      <w:r w:rsidR="006D11D0">
        <w:rPr>
          <w:rFonts w:ascii="Arial" w:hAnsi="Arial"/>
          <w:b w:val="0"/>
          <w:sz w:val="22"/>
          <w:szCs w:val="22"/>
        </w:rPr>
        <w:t>of approval of Master</w:t>
      </w:r>
      <w:r w:rsidRPr="00A15C81">
        <w:rPr>
          <w:rFonts w:ascii="Arial" w:hAnsi="Arial"/>
          <w:b w:val="0"/>
          <w:sz w:val="22"/>
          <w:szCs w:val="22"/>
        </w:rPr>
        <w:t xml:space="preserve">, i.e. the date of signature of the Acceptance Protocol by the </w:t>
      </w:r>
      <w:r w:rsidR="00776467" w:rsidRPr="00776467">
        <w:rPr>
          <w:rFonts w:ascii="Arial" w:hAnsi="Arial"/>
          <w:b w:val="0"/>
          <w:sz w:val="22"/>
          <w:szCs w:val="22"/>
        </w:rPr>
        <w:t>Buyer</w:t>
      </w:r>
      <w:r w:rsidRPr="00A15C81">
        <w:rPr>
          <w:rFonts w:ascii="Arial" w:hAnsi="Arial"/>
          <w:b w:val="0"/>
          <w:sz w:val="22"/>
          <w:szCs w:val="22"/>
        </w:rPr>
        <w:t xml:space="preserve">’s authorised representative. The date of taxable supply is the date on which the </w:t>
      </w:r>
      <w:r w:rsidR="00776467" w:rsidRPr="00776467">
        <w:rPr>
          <w:rFonts w:ascii="Arial" w:hAnsi="Arial"/>
          <w:b w:val="0"/>
          <w:sz w:val="22"/>
          <w:szCs w:val="22"/>
        </w:rPr>
        <w:t>Buyer</w:t>
      </w:r>
      <w:r w:rsidRPr="00A15C81">
        <w:rPr>
          <w:rFonts w:ascii="Arial" w:hAnsi="Arial"/>
          <w:b w:val="0"/>
          <w:sz w:val="22"/>
          <w:szCs w:val="22"/>
        </w:rPr>
        <w:t>’s authorised representative signed the Acceptance Protocol.</w:t>
      </w:r>
      <w:r w:rsidR="00D424CE">
        <w:rPr>
          <w:rFonts w:ascii="Arial" w:hAnsi="Arial"/>
          <w:b w:val="0"/>
          <w:sz w:val="22"/>
          <w:szCs w:val="22"/>
        </w:rPr>
        <w:t xml:space="preserve"> Copy of signed Acceptance protocol shall be an annex of the invoice for the </w:t>
      </w:r>
      <w:r w:rsidR="0088646C">
        <w:rPr>
          <w:rFonts w:ascii="Arial" w:hAnsi="Arial"/>
          <w:b w:val="0"/>
          <w:sz w:val="22"/>
          <w:szCs w:val="22"/>
        </w:rPr>
        <w:t>price of production of DOVID</w:t>
      </w:r>
      <w:r w:rsidR="00040471">
        <w:rPr>
          <w:rFonts w:ascii="Arial" w:hAnsi="Arial"/>
          <w:b w:val="0"/>
          <w:sz w:val="22"/>
          <w:szCs w:val="22"/>
        </w:rPr>
        <w:t>s</w:t>
      </w:r>
      <w:r w:rsidR="0088646C">
        <w:rPr>
          <w:rFonts w:ascii="Arial" w:hAnsi="Arial"/>
          <w:b w:val="0"/>
          <w:sz w:val="22"/>
          <w:szCs w:val="22"/>
        </w:rPr>
        <w:t xml:space="preserve"> design and Master.</w:t>
      </w:r>
    </w:p>
    <w:p w14:paraId="38D4228B" w14:textId="34CD2C0F" w:rsidR="005D33A7" w:rsidRPr="00A15C81" w:rsidRDefault="00AB2528" w:rsidP="005D33A7">
      <w:pPr>
        <w:pStyle w:val="Prohlen"/>
        <w:widowControl/>
        <w:numPr>
          <w:ilvl w:val="1"/>
          <w:numId w:val="9"/>
        </w:numPr>
        <w:spacing w:after="120" w:line="276" w:lineRule="auto"/>
        <w:ind w:left="703" w:hanging="703"/>
        <w:jc w:val="both"/>
        <w:rPr>
          <w:rFonts w:ascii="Arial" w:hAnsi="Arial" w:cs="Arial"/>
          <w:b w:val="0"/>
          <w:sz w:val="22"/>
          <w:szCs w:val="22"/>
        </w:rPr>
      </w:pPr>
      <w:r w:rsidRPr="00A15C81">
        <w:rPr>
          <w:rFonts w:ascii="Arial" w:hAnsi="Arial"/>
          <w:b w:val="0"/>
          <w:sz w:val="22"/>
          <w:szCs w:val="22"/>
        </w:rPr>
        <w:t xml:space="preserve">The price </w:t>
      </w:r>
      <w:r w:rsidR="00FC44FE" w:rsidRPr="002E4493">
        <w:rPr>
          <w:rFonts w:ascii="Arial" w:hAnsi="Arial"/>
          <w:b w:val="0"/>
          <w:sz w:val="22"/>
          <w:szCs w:val="22"/>
        </w:rPr>
        <w:t xml:space="preserve">of the supplied </w:t>
      </w:r>
      <w:r w:rsidR="002462ED" w:rsidRPr="002E4493">
        <w:rPr>
          <w:rFonts w:ascii="Arial" w:hAnsi="Arial"/>
          <w:b w:val="0"/>
          <w:sz w:val="22"/>
          <w:szCs w:val="22"/>
        </w:rPr>
        <w:t>DOVIDs</w:t>
      </w:r>
      <w:r w:rsidR="00ED11D3" w:rsidRPr="002E4493">
        <w:rPr>
          <w:rFonts w:ascii="Arial" w:hAnsi="Arial"/>
          <w:b w:val="0"/>
          <w:sz w:val="22"/>
          <w:szCs w:val="22"/>
        </w:rPr>
        <w:t xml:space="preserve"> according to the Article II</w:t>
      </w:r>
      <w:r w:rsidR="00874725" w:rsidRPr="002E4493">
        <w:rPr>
          <w:rFonts w:ascii="Arial" w:hAnsi="Arial"/>
          <w:b w:val="0"/>
          <w:sz w:val="22"/>
          <w:szCs w:val="22"/>
        </w:rPr>
        <w:t xml:space="preserve"> paragraph 1 le</w:t>
      </w:r>
      <w:r w:rsidR="009F55A0" w:rsidRPr="002E4493">
        <w:rPr>
          <w:rFonts w:ascii="Arial" w:hAnsi="Arial"/>
          <w:b w:val="0"/>
          <w:sz w:val="22"/>
          <w:szCs w:val="22"/>
        </w:rPr>
        <w:t>tt</w:t>
      </w:r>
      <w:r w:rsidR="00874725" w:rsidRPr="002E4493">
        <w:rPr>
          <w:rFonts w:ascii="Arial" w:hAnsi="Arial"/>
          <w:b w:val="0"/>
          <w:sz w:val="22"/>
          <w:szCs w:val="22"/>
        </w:rPr>
        <w:t>er c) and d)</w:t>
      </w:r>
      <w:r w:rsidR="00FD2915" w:rsidRPr="002E4493">
        <w:rPr>
          <w:rFonts w:ascii="Arial" w:hAnsi="Arial"/>
          <w:b w:val="0"/>
          <w:sz w:val="22"/>
          <w:szCs w:val="22"/>
        </w:rPr>
        <w:t xml:space="preserve"> </w:t>
      </w:r>
      <w:r w:rsidR="00FC44FE" w:rsidRPr="002E4493">
        <w:rPr>
          <w:rFonts w:ascii="Arial" w:hAnsi="Arial"/>
          <w:b w:val="0"/>
          <w:sz w:val="22"/>
          <w:szCs w:val="22"/>
        </w:rPr>
        <w:t xml:space="preserve">hereof </w:t>
      </w:r>
      <w:r w:rsidR="00872AAC" w:rsidRPr="002E4493">
        <w:rPr>
          <w:rFonts w:ascii="Arial" w:hAnsi="Arial"/>
          <w:b w:val="0"/>
          <w:sz w:val="22"/>
          <w:szCs w:val="22"/>
        </w:rPr>
        <w:t xml:space="preserve">(Article IV paragraph 2.1.2 and 2.2.2 hereof) </w:t>
      </w:r>
      <w:r w:rsidRPr="002E4493">
        <w:rPr>
          <w:rFonts w:ascii="Arial" w:hAnsi="Arial"/>
          <w:b w:val="0"/>
          <w:sz w:val="22"/>
          <w:szCs w:val="22"/>
        </w:rPr>
        <w:t xml:space="preserve">shall be paid by the </w:t>
      </w:r>
      <w:r w:rsidR="00776467" w:rsidRPr="002E4493">
        <w:rPr>
          <w:rFonts w:ascii="Arial" w:hAnsi="Arial"/>
          <w:b w:val="0"/>
          <w:sz w:val="22"/>
          <w:szCs w:val="22"/>
        </w:rPr>
        <w:t>Buyer</w:t>
      </w:r>
      <w:r w:rsidRPr="002E4493">
        <w:rPr>
          <w:rFonts w:ascii="Arial" w:hAnsi="Arial"/>
          <w:b w:val="0"/>
          <w:sz w:val="22"/>
          <w:szCs w:val="22"/>
        </w:rPr>
        <w:t xml:space="preserve"> after proper delivery of the </w:t>
      </w:r>
      <w:r w:rsidR="002462ED" w:rsidRPr="002E4493">
        <w:rPr>
          <w:rFonts w:ascii="Arial" w:hAnsi="Arial"/>
          <w:b w:val="0"/>
          <w:sz w:val="22"/>
          <w:szCs w:val="22"/>
        </w:rPr>
        <w:t>DOVIDs</w:t>
      </w:r>
      <w:r w:rsidRPr="002E4493">
        <w:rPr>
          <w:rFonts w:ascii="Arial" w:hAnsi="Arial"/>
          <w:b w:val="0"/>
          <w:sz w:val="22"/>
          <w:szCs w:val="22"/>
        </w:rPr>
        <w:t xml:space="preserve"> on the basis</w:t>
      </w:r>
      <w:r w:rsidRPr="00A15C81">
        <w:rPr>
          <w:rFonts w:ascii="Arial" w:hAnsi="Arial"/>
          <w:b w:val="0"/>
          <w:sz w:val="22"/>
          <w:szCs w:val="22"/>
        </w:rPr>
        <w:t xml:space="preserve"> of invoice</w:t>
      </w:r>
      <w:r w:rsidR="00442B6F" w:rsidRPr="00A15C81">
        <w:rPr>
          <w:rFonts w:ascii="Arial" w:hAnsi="Arial"/>
          <w:b w:val="0"/>
          <w:sz w:val="22"/>
          <w:szCs w:val="22"/>
        </w:rPr>
        <w:t xml:space="preserve"> (tax document</w:t>
      </w:r>
      <w:r w:rsidRPr="00A15C81">
        <w:rPr>
          <w:rFonts w:ascii="Arial" w:hAnsi="Arial"/>
          <w:b w:val="0"/>
          <w:sz w:val="22"/>
          <w:szCs w:val="22"/>
        </w:rPr>
        <w:t xml:space="preserve">) issued by </w:t>
      </w:r>
      <w:r w:rsidR="00243E3D" w:rsidRPr="00A15C81">
        <w:rPr>
          <w:rFonts w:ascii="Arial" w:hAnsi="Arial"/>
          <w:b w:val="0"/>
          <w:sz w:val="22"/>
          <w:szCs w:val="22"/>
        </w:rPr>
        <w:t xml:space="preserve">the </w:t>
      </w:r>
      <w:r w:rsidR="00BA0578" w:rsidRPr="00BA0578">
        <w:rPr>
          <w:rFonts w:ascii="Arial" w:hAnsi="Arial"/>
          <w:b w:val="0"/>
          <w:sz w:val="22"/>
          <w:szCs w:val="22"/>
        </w:rPr>
        <w:t>Seller</w:t>
      </w:r>
      <w:r w:rsidRPr="00A15C81">
        <w:rPr>
          <w:rFonts w:ascii="Arial" w:hAnsi="Arial"/>
          <w:b w:val="0"/>
          <w:sz w:val="22"/>
          <w:szCs w:val="22"/>
        </w:rPr>
        <w:t>.</w:t>
      </w:r>
    </w:p>
    <w:p w14:paraId="3D3E0EDB" w14:textId="5863E3B0" w:rsidR="00AB2528" w:rsidRPr="00A15C81" w:rsidRDefault="00AB2528" w:rsidP="005D33A7">
      <w:pPr>
        <w:pStyle w:val="Prohlen"/>
        <w:widowControl/>
        <w:numPr>
          <w:ilvl w:val="1"/>
          <w:numId w:val="9"/>
        </w:numPr>
        <w:spacing w:after="120" w:line="276" w:lineRule="auto"/>
        <w:ind w:left="703" w:hanging="703"/>
        <w:jc w:val="both"/>
        <w:rPr>
          <w:rFonts w:ascii="Arial" w:hAnsi="Arial" w:cs="Arial"/>
          <w:b w:val="0"/>
          <w:sz w:val="22"/>
          <w:szCs w:val="22"/>
        </w:rPr>
      </w:pPr>
      <w:r w:rsidRPr="00A15C81">
        <w:rPr>
          <w:rFonts w:ascii="Arial" w:hAnsi="Arial"/>
          <w:b w:val="0"/>
          <w:sz w:val="22"/>
          <w:szCs w:val="22"/>
        </w:rPr>
        <w:t xml:space="preserve">The </w:t>
      </w:r>
      <w:r w:rsidR="00BA0578" w:rsidRPr="00BA0578">
        <w:rPr>
          <w:rFonts w:ascii="Arial" w:hAnsi="Arial"/>
          <w:b w:val="0"/>
          <w:sz w:val="22"/>
          <w:szCs w:val="22"/>
        </w:rPr>
        <w:t>Seller</w:t>
      </w:r>
      <w:r w:rsidRPr="00A15C81">
        <w:rPr>
          <w:rFonts w:ascii="Arial" w:hAnsi="Arial"/>
          <w:b w:val="0"/>
          <w:sz w:val="22"/>
          <w:szCs w:val="22"/>
        </w:rPr>
        <w:t>’s right to issue a</w:t>
      </w:r>
      <w:r w:rsidR="00442B6F" w:rsidRPr="00A15C81">
        <w:rPr>
          <w:rFonts w:ascii="Arial" w:hAnsi="Arial"/>
          <w:b w:val="0"/>
          <w:sz w:val="22"/>
          <w:szCs w:val="22"/>
        </w:rPr>
        <w:t>n</w:t>
      </w:r>
      <w:r w:rsidRPr="00A15C81">
        <w:rPr>
          <w:rFonts w:ascii="Arial" w:hAnsi="Arial"/>
          <w:b w:val="0"/>
          <w:sz w:val="22"/>
          <w:szCs w:val="22"/>
        </w:rPr>
        <w:t xml:space="preserve"> </w:t>
      </w:r>
      <w:r w:rsidR="00442B6F" w:rsidRPr="00A15C81">
        <w:rPr>
          <w:rFonts w:ascii="Arial" w:hAnsi="Arial"/>
          <w:b w:val="0"/>
          <w:sz w:val="22"/>
          <w:szCs w:val="22"/>
        </w:rPr>
        <w:t>invoice (tax document)</w:t>
      </w:r>
      <w:r w:rsidRPr="00A15C81">
        <w:rPr>
          <w:rFonts w:ascii="Arial" w:hAnsi="Arial"/>
          <w:b w:val="0"/>
          <w:sz w:val="22"/>
          <w:szCs w:val="22"/>
        </w:rPr>
        <w:t xml:space="preserve"> for the consignment of </w:t>
      </w:r>
      <w:r w:rsidR="00C249F3">
        <w:rPr>
          <w:rFonts w:ascii="Arial" w:hAnsi="Arial"/>
          <w:b w:val="0"/>
          <w:sz w:val="22"/>
          <w:szCs w:val="22"/>
        </w:rPr>
        <w:t>DOVIDs</w:t>
      </w:r>
      <w:r w:rsidRPr="00A15C81">
        <w:rPr>
          <w:rFonts w:ascii="Arial" w:hAnsi="Arial"/>
          <w:b w:val="0"/>
          <w:sz w:val="22"/>
          <w:szCs w:val="22"/>
        </w:rPr>
        <w:t xml:space="preserve"> is established on the date delivery, i.e. the date of signature of the delivery note by the </w:t>
      </w:r>
      <w:r w:rsidR="00776467" w:rsidRPr="00776467">
        <w:rPr>
          <w:rFonts w:ascii="Arial" w:hAnsi="Arial"/>
          <w:b w:val="0"/>
          <w:sz w:val="22"/>
          <w:szCs w:val="22"/>
        </w:rPr>
        <w:t>Buyer</w:t>
      </w:r>
      <w:r w:rsidRPr="00A15C81">
        <w:rPr>
          <w:rFonts w:ascii="Arial" w:hAnsi="Arial"/>
          <w:b w:val="0"/>
          <w:sz w:val="22"/>
          <w:szCs w:val="22"/>
        </w:rPr>
        <w:t xml:space="preserve">’s authorised representative. The date of taxable supply is the date of handover and acceptance of the </w:t>
      </w:r>
      <w:r w:rsidR="00C249F3">
        <w:rPr>
          <w:rFonts w:ascii="Arial" w:hAnsi="Arial"/>
          <w:b w:val="0"/>
          <w:sz w:val="22"/>
          <w:szCs w:val="22"/>
        </w:rPr>
        <w:t>DOVIDs</w:t>
      </w:r>
      <w:r w:rsidRPr="00A15C81">
        <w:rPr>
          <w:rFonts w:ascii="Arial" w:hAnsi="Arial"/>
          <w:b w:val="0"/>
          <w:sz w:val="22"/>
          <w:szCs w:val="22"/>
        </w:rPr>
        <w:t xml:space="preserve"> with confirmation in the form of a protocol, i.e. the date on which the </w:t>
      </w:r>
      <w:r w:rsidR="00776467" w:rsidRPr="00776467">
        <w:rPr>
          <w:rFonts w:ascii="Arial" w:hAnsi="Arial"/>
          <w:b w:val="0"/>
          <w:sz w:val="22"/>
          <w:szCs w:val="22"/>
        </w:rPr>
        <w:t>Buyer</w:t>
      </w:r>
      <w:r w:rsidRPr="00A15C81">
        <w:rPr>
          <w:rFonts w:ascii="Arial" w:hAnsi="Arial"/>
          <w:b w:val="0"/>
          <w:sz w:val="22"/>
          <w:szCs w:val="22"/>
        </w:rPr>
        <w:t xml:space="preserve">’s authorised representative signed the </w:t>
      </w:r>
      <w:r w:rsidR="00C249F3">
        <w:rPr>
          <w:rFonts w:ascii="Arial" w:hAnsi="Arial"/>
          <w:b w:val="0"/>
          <w:sz w:val="22"/>
          <w:szCs w:val="22"/>
        </w:rPr>
        <w:t>DOVIDs</w:t>
      </w:r>
      <w:r w:rsidRPr="00A15C81">
        <w:rPr>
          <w:rFonts w:ascii="Arial" w:hAnsi="Arial"/>
          <w:b w:val="0"/>
          <w:sz w:val="22"/>
          <w:szCs w:val="22"/>
        </w:rPr>
        <w:t xml:space="preserve"> acceptance protocol (delivery note).</w:t>
      </w:r>
    </w:p>
    <w:p w14:paraId="10CCB1AA" w14:textId="0B22B547" w:rsidR="00DC41F8" w:rsidRPr="00A15C81" w:rsidRDefault="00DC41F8" w:rsidP="0058434E">
      <w:pPr>
        <w:pStyle w:val="Prohlen"/>
        <w:widowControl/>
        <w:numPr>
          <w:ilvl w:val="1"/>
          <w:numId w:val="9"/>
        </w:numPr>
        <w:spacing w:after="120" w:line="276" w:lineRule="auto"/>
        <w:jc w:val="both"/>
        <w:rPr>
          <w:rFonts w:ascii="Arial" w:hAnsi="Arial" w:cs="Arial"/>
          <w:b w:val="0"/>
          <w:sz w:val="22"/>
          <w:szCs w:val="22"/>
        </w:rPr>
      </w:pPr>
      <w:r w:rsidRPr="00A15C81">
        <w:rPr>
          <w:rFonts w:ascii="Arial" w:hAnsi="Arial"/>
          <w:b w:val="0"/>
          <w:sz w:val="22"/>
          <w:szCs w:val="22"/>
        </w:rPr>
        <w:t xml:space="preserve">An invoice (tax invoice) shall contain all the prerequisites as for a tax document according to the applicable legal regulations and this </w:t>
      </w:r>
      <w:r w:rsidR="00170C1B" w:rsidRPr="00170C1B">
        <w:rPr>
          <w:rFonts w:ascii="Arial" w:hAnsi="Arial"/>
          <w:b w:val="0"/>
          <w:sz w:val="22"/>
          <w:szCs w:val="22"/>
        </w:rPr>
        <w:t>Contract</w:t>
      </w:r>
      <w:r w:rsidRPr="00A15C81">
        <w:rPr>
          <w:rFonts w:ascii="Arial" w:hAnsi="Arial"/>
          <w:b w:val="0"/>
          <w:sz w:val="22"/>
          <w:szCs w:val="22"/>
        </w:rPr>
        <w:t xml:space="preserve">. Each </w:t>
      </w:r>
      <w:r w:rsidR="00442B6F" w:rsidRPr="00A15C81">
        <w:rPr>
          <w:rFonts w:ascii="Arial" w:hAnsi="Arial"/>
          <w:b w:val="0"/>
          <w:sz w:val="22"/>
          <w:szCs w:val="22"/>
        </w:rPr>
        <w:t>invoice (tax document)</w:t>
      </w:r>
      <w:r w:rsidRPr="00A15C81">
        <w:rPr>
          <w:rFonts w:ascii="Arial" w:hAnsi="Arial"/>
          <w:b w:val="0"/>
          <w:sz w:val="22"/>
          <w:szCs w:val="22"/>
        </w:rPr>
        <w:t xml:space="preserve"> </w:t>
      </w:r>
      <w:r w:rsidR="0088646C">
        <w:rPr>
          <w:rFonts w:ascii="Arial" w:hAnsi="Arial"/>
          <w:b w:val="0"/>
          <w:sz w:val="22"/>
          <w:szCs w:val="22"/>
        </w:rPr>
        <w:t xml:space="preserve">for purchase price of the </w:t>
      </w:r>
      <w:r w:rsidR="00C249F3">
        <w:rPr>
          <w:rFonts w:ascii="Arial" w:hAnsi="Arial"/>
          <w:b w:val="0"/>
          <w:sz w:val="22"/>
          <w:szCs w:val="22"/>
        </w:rPr>
        <w:t>DOVIDs</w:t>
      </w:r>
      <w:r w:rsidR="0088646C">
        <w:rPr>
          <w:rFonts w:ascii="Arial" w:hAnsi="Arial"/>
          <w:b w:val="0"/>
          <w:sz w:val="22"/>
          <w:szCs w:val="22"/>
        </w:rPr>
        <w:t xml:space="preserve"> </w:t>
      </w:r>
      <w:r w:rsidRPr="00A15C81">
        <w:rPr>
          <w:rFonts w:ascii="Arial" w:hAnsi="Arial"/>
          <w:b w:val="0"/>
          <w:sz w:val="22"/>
          <w:szCs w:val="22"/>
        </w:rPr>
        <w:t>shall include a copy of the confirmed Delivery Note relating to the executed delivery.</w:t>
      </w:r>
    </w:p>
    <w:p w14:paraId="04B7D6ED" w14:textId="0595EF1F" w:rsidR="00AB2528" w:rsidRPr="00A15C81" w:rsidRDefault="00AB2528" w:rsidP="0058434E">
      <w:pPr>
        <w:pStyle w:val="Prohlen"/>
        <w:widowControl/>
        <w:numPr>
          <w:ilvl w:val="1"/>
          <w:numId w:val="9"/>
        </w:numPr>
        <w:spacing w:after="120" w:line="276" w:lineRule="auto"/>
        <w:jc w:val="both"/>
        <w:rPr>
          <w:rFonts w:ascii="Arial" w:hAnsi="Arial" w:cs="Arial"/>
          <w:b w:val="0"/>
          <w:color w:val="000000"/>
          <w:sz w:val="22"/>
          <w:szCs w:val="22"/>
        </w:rPr>
      </w:pPr>
      <w:r w:rsidRPr="00A15C81">
        <w:rPr>
          <w:rFonts w:ascii="Arial" w:hAnsi="Arial"/>
          <w:b w:val="0"/>
          <w:sz w:val="22"/>
          <w:szCs w:val="22"/>
        </w:rPr>
        <w:t xml:space="preserve">The maturity period of any </w:t>
      </w:r>
      <w:r w:rsidR="00442B6F" w:rsidRPr="00A15C81">
        <w:rPr>
          <w:rFonts w:ascii="Arial" w:hAnsi="Arial"/>
          <w:b w:val="0"/>
          <w:sz w:val="22"/>
          <w:szCs w:val="22"/>
        </w:rPr>
        <w:t>invoice (tax document)</w:t>
      </w:r>
      <w:r w:rsidRPr="00A15C81">
        <w:rPr>
          <w:rFonts w:ascii="Arial" w:hAnsi="Arial"/>
          <w:b w:val="0"/>
          <w:sz w:val="22"/>
          <w:szCs w:val="22"/>
        </w:rPr>
        <w:t xml:space="preserve"> duly issued by the </w:t>
      </w:r>
      <w:r w:rsidR="00BA0578" w:rsidRPr="00BA0578">
        <w:rPr>
          <w:rFonts w:ascii="Arial" w:hAnsi="Arial"/>
          <w:b w:val="0"/>
          <w:sz w:val="22"/>
          <w:szCs w:val="22"/>
        </w:rPr>
        <w:t>Seller</w:t>
      </w:r>
      <w:r w:rsidRPr="00A15C81">
        <w:rPr>
          <w:rFonts w:ascii="Arial" w:hAnsi="Arial"/>
          <w:b w:val="0"/>
          <w:sz w:val="22"/>
          <w:szCs w:val="22"/>
        </w:rPr>
        <w:t xml:space="preserve"> is 30 days as of the issue date.</w:t>
      </w:r>
      <w:r w:rsidRPr="00A15C81">
        <w:rPr>
          <w:rFonts w:ascii="Arial" w:hAnsi="Arial"/>
          <w:b w:val="0"/>
          <w:color w:val="000000"/>
          <w:sz w:val="22"/>
          <w:szCs w:val="22"/>
        </w:rPr>
        <w:t xml:space="preserve"> The </w:t>
      </w:r>
      <w:r w:rsidR="00BA0578" w:rsidRPr="00BA0578">
        <w:rPr>
          <w:rFonts w:ascii="Arial" w:hAnsi="Arial"/>
          <w:b w:val="0"/>
          <w:sz w:val="22"/>
          <w:szCs w:val="22"/>
        </w:rPr>
        <w:t>Seller</w:t>
      </w:r>
      <w:r w:rsidRPr="00A15C81">
        <w:rPr>
          <w:rFonts w:ascii="Arial" w:hAnsi="Arial"/>
          <w:b w:val="0"/>
          <w:color w:val="000000"/>
          <w:sz w:val="22"/>
          <w:szCs w:val="22"/>
        </w:rPr>
        <w:t xml:space="preserve"> shall deliver the invoice to the </w:t>
      </w:r>
      <w:r w:rsidR="00776467" w:rsidRPr="00776467">
        <w:rPr>
          <w:rFonts w:ascii="Arial" w:hAnsi="Arial"/>
          <w:b w:val="0"/>
          <w:sz w:val="22"/>
          <w:szCs w:val="22"/>
        </w:rPr>
        <w:t>Buyer</w:t>
      </w:r>
      <w:r w:rsidRPr="00A15C81">
        <w:rPr>
          <w:rFonts w:ascii="Arial" w:hAnsi="Arial"/>
          <w:b w:val="0"/>
          <w:color w:val="000000"/>
          <w:sz w:val="22"/>
          <w:szCs w:val="22"/>
        </w:rPr>
        <w:t xml:space="preserve"> to the following email address:</w:t>
      </w:r>
      <w:r w:rsidR="00120FCB" w:rsidRPr="00A15C81">
        <w:rPr>
          <w:rFonts w:ascii="Arial" w:hAnsi="Arial"/>
          <w:b w:val="0"/>
          <w:color w:val="000000"/>
          <w:sz w:val="22"/>
          <w:szCs w:val="22"/>
        </w:rPr>
        <w:t xml:space="preserve"> </w:t>
      </w:r>
      <w:hyperlink r:id="rId13" w:history="1">
        <w:r w:rsidR="005D6B35" w:rsidRPr="00A15C81">
          <w:rPr>
            <w:rStyle w:val="Hypertextovodkaz"/>
            <w:rFonts w:ascii="Arial" w:hAnsi="Arial"/>
            <w:b w:val="0"/>
            <w:sz w:val="22"/>
            <w:szCs w:val="22"/>
          </w:rPr>
          <w:t>podatelna@stc.cz</w:t>
        </w:r>
      </w:hyperlink>
      <w:r w:rsidRPr="00A15C81">
        <w:rPr>
          <w:rFonts w:ascii="Arial" w:hAnsi="Arial"/>
          <w:b w:val="0"/>
          <w:color w:val="000000"/>
          <w:sz w:val="22"/>
          <w:szCs w:val="22"/>
        </w:rPr>
        <w:t xml:space="preserve">. For the purposes of this </w:t>
      </w:r>
      <w:r w:rsidR="00170C1B" w:rsidRPr="00170C1B">
        <w:rPr>
          <w:rFonts w:ascii="Arial" w:hAnsi="Arial"/>
          <w:b w:val="0"/>
          <w:color w:val="000000"/>
          <w:sz w:val="22"/>
          <w:szCs w:val="22"/>
        </w:rPr>
        <w:t>Contract</w:t>
      </w:r>
      <w:r w:rsidRPr="00A15C81">
        <w:rPr>
          <w:rFonts w:ascii="Arial" w:hAnsi="Arial"/>
          <w:b w:val="0"/>
          <w:color w:val="000000"/>
          <w:sz w:val="22"/>
          <w:szCs w:val="22"/>
        </w:rPr>
        <w:t xml:space="preserve">, an invoice shall be deemed paid once the respective amount is credited to the </w:t>
      </w:r>
      <w:r w:rsidR="00BA0578" w:rsidRPr="00BA0578">
        <w:rPr>
          <w:rFonts w:ascii="Arial" w:hAnsi="Arial"/>
          <w:b w:val="0"/>
          <w:sz w:val="22"/>
          <w:szCs w:val="22"/>
        </w:rPr>
        <w:t>Seller</w:t>
      </w:r>
      <w:r w:rsidRPr="00A15C81">
        <w:rPr>
          <w:rFonts w:ascii="Arial" w:hAnsi="Arial"/>
          <w:b w:val="0"/>
          <w:color w:val="000000"/>
          <w:sz w:val="22"/>
          <w:szCs w:val="22"/>
        </w:rPr>
        <w:t xml:space="preserve">’s account specified in the header hereof. </w:t>
      </w:r>
    </w:p>
    <w:p w14:paraId="1BBCE804" w14:textId="4CD30D4A" w:rsidR="00AB2528" w:rsidRPr="00A15C81" w:rsidRDefault="00AB2528" w:rsidP="0058434E">
      <w:pPr>
        <w:pStyle w:val="Odstavecseseznamem"/>
        <w:numPr>
          <w:ilvl w:val="1"/>
          <w:numId w:val="9"/>
        </w:numPr>
        <w:spacing w:after="120"/>
        <w:ind w:left="703" w:hanging="703"/>
        <w:jc w:val="both"/>
        <w:rPr>
          <w:rFonts w:ascii="Arial" w:hAnsi="Arial" w:cs="Arial"/>
          <w:color w:val="000000"/>
        </w:rPr>
      </w:pPr>
      <w:r w:rsidRPr="00A15C81">
        <w:rPr>
          <w:rFonts w:ascii="Arial" w:hAnsi="Arial"/>
          <w:color w:val="000000"/>
        </w:rPr>
        <w:t>In the event that any invoice</w:t>
      </w:r>
      <w:r w:rsidR="00442B6F" w:rsidRPr="00A15C81">
        <w:rPr>
          <w:rFonts w:ascii="Arial" w:hAnsi="Arial"/>
          <w:color w:val="000000"/>
        </w:rPr>
        <w:t xml:space="preserve"> (tax document)</w:t>
      </w:r>
      <w:r w:rsidRPr="00A15C81">
        <w:rPr>
          <w:rFonts w:ascii="Arial" w:hAnsi="Arial"/>
          <w:color w:val="000000"/>
        </w:rPr>
        <w:t xml:space="preserve"> issued by the </w:t>
      </w:r>
      <w:r w:rsidR="00BA0578" w:rsidRPr="00BA0578">
        <w:rPr>
          <w:rFonts w:ascii="Arial" w:hAnsi="Arial"/>
        </w:rPr>
        <w:t>Seller</w:t>
      </w:r>
      <w:r w:rsidRPr="00A15C81">
        <w:rPr>
          <w:rFonts w:ascii="Arial" w:hAnsi="Arial"/>
          <w:color w:val="000000"/>
        </w:rPr>
        <w:t xml:space="preserve"> does not contain the necessary formalities or will contain incorrect or incomplete information, the </w:t>
      </w:r>
      <w:r w:rsidR="00776467" w:rsidRPr="00776467">
        <w:rPr>
          <w:rFonts w:ascii="Arial" w:hAnsi="Arial"/>
        </w:rPr>
        <w:t>Buyer</w:t>
      </w:r>
      <w:r w:rsidRPr="00A15C81">
        <w:rPr>
          <w:rFonts w:ascii="Arial" w:hAnsi="Arial"/>
          <w:color w:val="000000"/>
        </w:rPr>
        <w:t xml:space="preserve"> is entitled to return the invoice</w:t>
      </w:r>
      <w:r w:rsidR="00442B6F" w:rsidRPr="00A15C81">
        <w:rPr>
          <w:rFonts w:ascii="Arial" w:hAnsi="Arial"/>
          <w:color w:val="000000"/>
        </w:rPr>
        <w:t xml:space="preserve"> (tax document)</w:t>
      </w:r>
      <w:r w:rsidRPr="00A15C81">
        <w:rPr>
          <w:rFonts w:ascii="Arial" w:hAnsi="Arial"/>
          <w:color w:val="000000"/>
        </w:rPr>
        <w:t xml:space="preserve"> to the </w:t>
      </w:r>
      <w:r w:rsidR="00BA0578" w:rsidRPr="00BA0578">
        <w:rPr>
          <w:rFonts w:ascii="Arial" w:hAnsi="Arial"/>
        </w:rPr>
        <w:t>Seller</w:t>
      </w:r>
      <w:r w:rsidRPr="00A15C81">
        <w:rPr>
          <w:rFonts w:ascii="Arial" w:hAnsi="Arial"/>
          <w:color w:val="000000"/>
        </w:rPr>
        <w:t xml:space="preserve"> stating the reason for such return, without getting into arrears with payment. The new maturity period shall commence from the date of delivery of a duly corrected or supplemented invoice</w:t>
      </w:r>
      <w:r w:rsidR="00442B6F" w:rsidRPr="00A15C81">
        <w:rPr>
          <w:rFonts w:ascii="Arial" w:hAnsi="Arial"/>
          <w:color w:val="000000"/>
        </w:rPr>
        <w:t xml:space="preserve"> (tax document)</w:t>
      </w:r>
      <w:r w:rsidRPr="00A15C81">
        <w:rPr>
          <w:rFonts w:ascii="Arial" w:hAnsi="Arial"/>
          <w:color w:val="000000"/>
        </w:rPr>
        <w:t xml:space="preserve"> to the </w:t>
      </w:r>
      <w:r w:rsidR="00776467" w:rsidRPr="00776467">
        <w:rPr>
          <w:rFonts w:ascii="Arial" w:hAnsi="Arial"/>
        </w:rPr>
        <w:t>Buyer</w:t>
      </w:r>
      <w:r w:rsidRPr="00A15C81">
        <w:rPr>
          <w:rFonts w:ascii="Arial" w:hAnsi="Arial"/>
          <w:color w:val="000000"/>
        </w:rPr>
        <w:t>.</w:t>
      </w:r>
    </w:p>
    <w:p w14:paraId="391D917C" w14:textId="33B513AA" w:rsidR="00AB2528" w:rsidRPr="00A15C81" w:rsidRDefault="00AB2528" w:rsidP="0058434E">
      <w:pPr>
        <w:pStyle w:val="Prohlen"/>
        <w:widowControl/>
        <w:numPr>
          <w:ilvl w:val="1"/>
          <w:numId w:val="9"/>
        </w:numPr>
        <w:spacing w:after="120" w:line="276" w:lineRule="auto"/>
        <w:jc w:val="both"/>
        <w:rPr>
          <w:rFonts w:ascii="Arial" w:hAnsi="Arial" w:cs="Arial"/>
          <w:b w:val="0"/>
          <w:color w:val="000000"/>
          <w:sz w:val="22"/>
          <w:szCs w:val="22"/>
        </w:rPr>
      </w:pPr>
      <w:r w:rsidRPr="00A15C81">
        <w:rPr>
          <w:rFonts w:ascii="Arial" w:hAnsi="Arial"/>
          <w:b w:val="0"/>
          <w:color w:val="000000"/>
          <w:sz w:val="22"/>
          <w:szCs w:val="22"/>
        </w:rPr>
        <w:t xml:space="preserve">If the </w:t>
      </w:r>
      <w:r w:rsidR="00BA0578" w:rsidRPr="00BA0578">
        <w:rPr>
          <w:rFonts w:ascii="Arial" w:hAnsi="Arial"/>
          <w:b w:val="0"/>
          <w:sz w:val="22"/>
          <w:szCs w:val="22"/>
        </w:rPr>
        <w:t>Seller</w:t>
      </w:r>
      <w:r w:rsidRPr="00A15C81">
        <w:rPr>
          <w:rFonts w:ascii="Arial" w:hAnsi="Arial"/>
          <w:b w:val="0"/>
          <w:color w:val="000000"/>
          <w:sz w:val="22"/>
          <w:szCs w:val="22"/>
        </w:rPr>
        <w:t xml:space="preserve"> is an entity liable for VAT registered in the Czech Republic, the following arrangements as contained in this article shall be binding and applicable (paragraphs </w:t>
      </w:r>
      <w:r w:rsidR="005D33A7" w:rsidRPr="00A15C81">
        <w:rPr>
          <w:rFonts w:ascii="Arial" w:hAnsi="Arial"/>
          <w:b w:val="0"/>
          <w:color w:val="000000"/>
          <w:sz w:val="22"/>
          <w:szCs w:val="22"/>
        </w:rPr>
        <w:t>1</w:t>
      </w:r>
      <w:r w:rsidR="001404DE">
        <w:rPr>
          <w:rFonts w:ascii="Arial" w:hAnsi="Arial"/>
          <w:b w:val="0"/>
          <w:color w:val="000000"/>
          <w:sz w:val="22"/>
          <w:szCs w:val="22"/>
        </w:rPr>
        <w:t>0</w:t>
      </w:r>
      <w:r w:rsidRPr="00A15C81">
        <w:rPr>
          <w:rFonts w:ascii="Arial" w:hAnsi="Arial"/>
          <w:b w:val="0"/>
          <w:color w:val="000000"/>
          <w:sz w:val="22"/>
          <w:szCs w:val="22"/>
        </w:rPr>
        <w:t xml:space="preserve"> to 1</w:t>
      </w:r>
      <w:r w:rsidR="001404DE">
        <w:rPr>
          <w:rFonts w:ascii="Arial" w:hAnsi="Arial"/>
          <w:b w:val="0"/>
          <w:color w:val="000000"/>
          <w:sz w:val="22"/>
          <w:szCs w:val="22"/>
        </w:rPr>
        <w:t>3</w:t>
      </w:r>
      <w:r w:rsidRPr="00A15C81">
        <w:rPr>
          <w:rFonts w:ascii="Arial" w:hAnsi="Arial"/>
          <w:b w:val="0"/>
          <w:color w:val="000000"/>
          <w:sz w:val="22"/>
          <w:szCs w:val="22"/>
        </w:rPr>
        <w:t xml:space="preserve"> of this Article).</w:t>
      </w:r>
    </w:p>
    <w:p w14:paraId="3E630615" w14:textId="070E3637" w:rsidR="00AB2528" w:rsidRPr="00A15C81" w:rsidRDefault="00AB2528" w:rsidP="0058434E">
      <w:pPr>
        <w:pStyle w:val="Prohlen"/>
        <w:widowControl/>
        <w:numPr>
          <w:ilvl w:val="1"/>
          <w:numId w:val="9"/>
        </w:numPr>
        <w:spacing w:after="120" w:line="276" w:lineRule="auto"/>
        <w:jc w:val="both"/>
        <w:rPr>
          <w:rFonts w:ascii="Arial" w:hAnsi="Arial" w:cs="Arial"/>
          <w:b w:val="0"/>
          <w:color w:val="000000"/>
          <w:sz w:val="22"/>
          <w:szCs w:val="22"/>
        </w:rPr>
      </w:pPr>
      <w:r w:rsidRPr="00A15C81">
        <w:rPr>
          <w:rFonts w:ascii="Arial" w:hAnsi="Arial"/>
          <w:b w:val="0"/>
          <w:color w:val="000000"/>
          <w:sz w:val="22"/>
          <w:szCs w:val="22"/>
        </w:rPr>
        <w:t xml:space="preserve">The </w:t>
      </w:r>
      <w:r w:rsidR="00BA0578" w:rsidRPr="00BA0578">
        <w:rPr>
          <w:rFonts w:ascii="Arial" w:hAnsi="Arial"/>
          <w:b w:val="0"/>
          <w:sz w:val="22"/>
          <w:szCs w:val="22"/>
        </w:rPr>
        <w:t>Seller</w:t>
      </w:r>
      <w:r w:rsidRPr="00A15C81">
        <w:rPr>
          <w:rFonts w:ascii="Arial" w:hAnsi="Arial"/>
          <w:b w:val="0"/>
          <w:color w:val="000000"/>
          <w:sz w:val="22"/>
          <w:szCs w:val="22"/>
        </w:rPr>
        <w:t xml:space="preserve"> shall immediately and demonstrably notify the </w:t>
      </w:r>
      <w:r w:rsidR="00776467" w:rsidRPr="00776467">
        <w:rPr>
          <w:rFonts w:ascii="Arial" w:hAnsi="Arial"/>
          <w:b w:val="0"/>
          <w:sz w:val="22"/>
          <w:szCs w:val="22"/>
        </w:rPr>
        <w:t>Buyer</w:t>
      </w:r>
      <w:r w:rsidRPr="00A15C81">
        <w:rPr>
          <w:rFonts w:ascii="Arial" w:hAnsi="Arial"/>
          <w:b w:val="0"/>
          <w:color w:val="000000"/>
          <w:sz w:val="22"/>
          <w:szCs w:val="22"/>
        </w:rPr>
        <w:t xml:space="preserve">, a recipient of the taxable supply, within </w:t>
      </w:r>
      <w:r w:rsidR="002807BC">
        <w:rPr>
          <w:rFonts w:ascii="Arial" w:hAnsi="Arial"/>
          <w:b w:val="0"/>
          <w:color w:val="000000"/>
          <w:sz w:val="22"/>
          <w:szCs w:val="22"/>
        </w:rPr>
        <w:t>2 working</w:t>
      </w:r>
      <w:r w:rsidRPr="00A15C81">
        <w:rPr>
          <w:rFonts w:ascii="Arial" w:hAnsi="Arial"/>
          <w:b w:val="0"/>
          <w:color w:val="000000"/>
          <w:sz w:val="22"/>
          <w:szCs w:val="22"/>
        </w:rPr>
        <w:t xml:space="preserve"> days of its becoming aware of its insolvency or its threat at the latest, or of issuing a decision by a tax administrator, that the </w:t>
      </w:r>
      <w:r w:rsidR="00BA0578" w:rsidRPr="00BA0578">
        <w:rPr>
          <w:rFonts w:ascii="Arial" w:hAnsi="Arial"/>
          <w:b w:val="0"/>
          <w:sz w:val="22"/>
          <w:szCs w:val="22"/>
        </w:rPr>
        <w:t>Seller</w:t>
      </w:r>
      <w:r w:rsidRPr="00A15C81">
        <w:rPr>
          <w:rFonts w:ascii="Arial" w:hAnsi="Arial"/>
          <w:b w:val="0"/>
          <w:color w:val="000000"/>
          <w:sz w:val="22"/>
          <w:szCs w:val="22"/>
        </w:rPr>
        <w:t xml:space="preserve"> is an unreliable payer pursuant to Section 106a of the Value Added Tax Act No. 235/2004 Coll., as amended (hereinafter “</w:t>
      </w:r>
      <w:r w:rsidRPr="00A15C81">
        <w:rPr>
          <w:rFonts w:ascii="Arial" w:hAnsi="Arial"/>
          <w:color w:val="000000"/>
          <w:sz w:val="22"/>
          <w:szCs w:val="22"/>
        </w:rPr>
        <w:t>VATA</w:t>
      </w:r>
      <w:r w:rsidRPr="00A15C81">
        <w:rPr>
          <w:rFonts w:ascii="Arial" w:hAnsi="Arial"/>
          <w:b w:val="0"/>
          <w:color w:val="000000"/>
          <w:sz w:val="22"/>
          <w:szCs w:val="22"/>
        </w:rPr>
        <w:t xml:space="preserve">”). Violation of this obligation by the Parties is considered a material breach of this </w:t>
      </w:r>
      <w:r w:rsidR="00170C1B" w:rsidRPr="00170C1B">
        <w:rPr>
          <w:rFonts w:ascii="Arial" w:hAnsi="Arial"/>
          <w:b w:val="0"/>
          <w:color w:val="000000"/>
          <w:sz w:val="22"/>
          <w:szCs w:val="22"/>
        </w:rPr>
        <w:t>Contract</w:t>
      </w:r>
      <w:r w:rsidRPr="00A15C81">
        <w:rPr>
          <w:rFonts w:ascii="Arial" w:hAnsi="Arial"/>
          <w:b w:val="0"/>
          <w:color w:val="000000"/>
          <w:sz w:val="22"/>
          <w:szCs w:val="22"/>
        </w:rPr>
        <w:t>.</w:t>
      </w:r>
    </w:p>
    <w:p w14:paraId="77ED2AC4" w14:textId="31878065" w:rsidR="00AB2528" w:rsidRPr="00A15C81" w:rsidRDefault="00AB2528" w:rsidP="0058434E">
      <w:pPr>
        <w:pStyle w:val="Prohlen"/>
        <w:widowControl/>
        <w:numPr>
          <w:ilvl w:val="1"/>
          <w:numId w:val="9"/>
        </w:numPr>
        <w:spacing w:after="120" w:line="276" w:lineRule="auto"/>
        <w:jc w:val="both"/>
        <w:rPr>
          <w:rFonts w:ascii="Arial" w:hAnsi="Arial" w:cs="Arial"/>
          <w:b w:val="0"/>
          <w:color w:val="000000"/>
          <w:sz w:val="22"/>
          <w:szCs w:val="22"/>
        </w:rPr>
      </w:pPr>
      <w:r w:rsidRPr="00A15C81">
        <w:rPr>
          <w:rFonts w:ascii="Arial" w:hAnsi="Arial"/>
          <w:b w:val="0"/>
          <w:color w:val="000000"/>
          <w:sz w:val="22"/>
          <w:szCs w:val="22"/>
        </w:rPr>
        <w:lastRenderedPageBreak/>
        <w:t xml:space="preserve">Each </w:t>
      </w:r>
      <w:r w:rsidR="00BA0578" w:rsidRPr="00BA0578">
        <w:rPr>
          <w:rFonts w:ascii="Arial" w:hAnsi="Arial"/>
          <w:b w:val="0"/>
          <w:sz w:val="22"/>
          <w:szCs w:val="22"/>
        </w:rPr>
        <w:t>Seller</w:t>
      </w:r>
      <w:r w:rsidRPr="00A15C81">
        <w:rPr>
          <w:rFonts w:ascii="Arial" w:hAnsi="Arial"/>
          <w:b w:val="0"/>
          <w:color w:val="000000"/>
          <w:sz w:val="22"/>
          <w:szCs w:val="22"/>
        </w:rPr>
        <w:t xml:space="preserve"> pursuant to paragraph </w:t>
      </w:r>
      <w:r w:rsidR="004E63C9">
        <w:rPr>
          <w:rFonts w:ascii="Arial" w:hAnsi="Arial"/>
          <w:b w:val="0"/>
          <w:color w:val="000000"/>
          <w:sz w:val="22"/>
          <w:szCs w:val="22"/>
        </w:rPr>
        <w:t>10</w:t>
      </w:r>
      <w:r w:rsidRPr="00A15C81">
        <w:rPr>
          <w:rFonts w:ascii="Arial" w:hAnsi="Arial"/>
          <w:b w:val="0"/>
          <w:color w:val="000000"/>
          <w:sz w:val="22"/>
          <w:szCs w:val="22"/>
        </w:rPr>
        <w:t xml:space="preserve"> of this Article undertakes that the bank account designated by him for the payment of any obligation of the </w:t>
      </w:r>
      <w:r w:rsidR="00776467" w:rsidRPr="00776467">
        <w:rPr>
          <w:rFonts w:ascii="Arial" w:hAnsi="Arial"/>
          <w:b w:val="0"/>
          <w:sz w:val="22"/>
          <w:szCs w:val="22"/>
        </w:rPr>
        <w:t>Buyer</w:t>
      </w:r>
      <w:r w:rsidRPr="00A15C81">
        <w:rPr>
          <w:rFonts w:ascii="Arial" w:hAnsi="Arial"/>
          <w:b w:val="0"/>
          <w:color w:val="000000"/>
          <w:sz w:val="22"/>
          <w:szCs w:val="22"/>
        </w:rPr>
        <w:t xml:space="preserve"> under this </w:t>
      </w:r>
      <w:r w:rsidR="00170C1B" w:rsidRPr="00170C1B">
        <w:rPr>
          <w:rFonts w:ascii="Arial" w:hAnsi="Arial"/>
          <w:b w:val="0"/>
          <w:color w:val="000000"/>
          <w:sz w:val="22"/>
          <w:szCs w:val="22"/>
        </w:rPr>
        <w:t>Contract</w:t>
      </w:r>
      <w:r w:rsidRPr="00A15C81">
        <w:rPr>
          <w:rFonts w:ascii="Arial" w:hAnsi="Arial"/>
          <w:b w:val="0"/>
          <w:color w:val="000000"/>
          <w:sz w:val="22"/>
          <w:szCs w:val="22"/>
        </w:rPr>
        <w:t xml:space="preserve"> shall be published and accessible from this </w:t>
      </w:r>
      <w:r w:rsidR="00170C1B" w:rsidRPr="00170C1B">
        <w:rPr>
          <w:rFonts w:ascii="Arial" w:hAnsi="Arial"/>
          <w:b w:val="0"/>
          <w:color w:val="000000"/>
          <w:sz w:val="22"/>
          <w:szCs w:val="22"/>
        </w:rPr>
        <w:t>Contract</w:t>
      </w:r>
      <w:r w:rsidRPr="00A15C81">
        <w:rPr>
          <w:rFonts w:ascii="Arial" w:hAnsi="Arial"/>
          <w:b w:val="0"/>
          <w:color w:val="000000"/>
          <w:sz w:val="22"/>
          <w:szCs w:val="22"/>
        </w:rPr>
        <w:t xml:space="preserve"> </w:t>
      </w:r>
      <w:r w:rsidR="004532ED" w:rsidRPr="00A15C81">
        <w:rPr>
          <w:rFonts w:ascii="Arial" w:hAnsi="Arial"/>
          <w:b w:val="0"/>
          <w:color w:val="000000"/>
          <w:sz w:val="22"/>
          <w:szCs w:val="22"/>
        </w:rPr>
        <w:t xml:space="preserve">conclusion </w:t>
      </w:r>
      <w:r w:rsidRPr="00A15C81">
        <w:rPr>
          <w:rFonts w:ascii="Arial" w:hAnsi="Arial"/>
          <w:b w:val="0"/>
          <w:color w:val="000000"/>
          <w:sz w:val="22"/>
          <w:szCs w:val="22"/>
        </w:rPr>
        <w:t xml:space="preserve">date until its expiry in accordance with Section 98 of VATA, otherwise the </w:t>
      </w:r>
      <w:r w:rsidR="00BA0578" w:rsidRPr="00BA0578">
        <w:rPr>
          <w:rFonts w:ascii="Arial" w:hAnsi="Arial"/>
          <w:b w:val="0"/>
          <w:sz w:val="22"/>
          <w:szCs w:val="22"/>
        </w:rPr>
        <w:t>Seller</w:t>
      </w:r>
      <w:r w:rsidRPr="00A15C81">
        <w:rPr>
          <w:rFonts w:ascii="Arial" w:hAnsi="Arial"/>
          <w:b w:val="0"/>
          <w:color w:val="000000"/>
          <w:sz w:val="22"/>
          <w:szCs w:val="22"/>
        </w:rPr>
        <w:t xml:space="preserve"> is obliged to provide another bank account to the </w:t>
      </w:r>
      <w:r w:rsidR="00776467" w:rsidRPr="00776467">
        <w:rPr>
          <w:rFonts w:ascii="Arial" w:hAnsi="Arial"/>
          <w:b w:val="0"/>
          <w:sz w:val="22"/>
          <w:szCs w:val="22"/>
        </w:rPr>
        <w:t>Buyer</w:t>
      </w:r>
      <w:r w:rsidRPr="00A15C81">
        <w:rPr>
          <w:rFonts w:ascii="Arial" w:hAnsi="Arial"/>
          <w:b w:val="0"/>
          <w:color w:val="000000"/>
          <w:sz w:val="22"/>
          <w:szCs w:val="22"/>
        </w:rPr>
        <w:t xml:space="preserve"> that is duly published in accordance with Section 98. In the case that the </w:t>
      </w:r>
      <w:r w:rsidR="00BA0578" w:rsidRPr="00BA0578">
        <w:rPr>
          <w:rFonts w:ascii="Arial" w:hAnsi="Arial"/>
          <w:b w:val="0"/>
          <w:sz w:val="22"/>
          <w:szCs w:val="22"/>
        </w:rPr>
        <w:t>Seller</w:t>
      </w:r>
      <w:r w:rsidRPr="00A15C81">
        <w:rPr>
          <w:rFonts w:ascii="Arial" w:hAnsi="Arial"/>
          <w:b w:val="0"/>
          <w:color w:val="000000"/>
          <w:sz w:val="22"/>
          <w:szCs w:val="22"/>
        </w:rPr>
        <w:t xml:space="preserve"> has been indicated by a tax administrator as an unreliable </w:t>
      </w:r>
      <w:r w:rsidR="00313E43" w:rsidRPr="00A15C81">
        <w:rPr>
          <w:rFonts w:ascii="Arial" w:hAnsi="Arial"/>
          <w:b w:val="0"/>
          <w:color w:val="000000"/>
          <w:sz w:val="22"/>
          <w:szCs w:val="22"/>
        </w:rPr>
        <w:t>taxpayer</w:t>
      </w:r>
      <w:r w:rsidRPr="00A15C81">
        <w:rPr>
          <w:rFonts w:ascii="Arial" w:hAnsi="Arial"/>
          <w:b w:val="0"/>
          <w:color w:val="000000"/>
          <w:sz w:val="22"/>
          <w:szCs w:val="22"/>
        </w:rPr>
        <w:t xml:space="preserve"> pursuant to Section 106a of VAT</w:t>
      </w:r>
      <w:r w:rsidR="004532ED" w:rsidRPr="00A15C81">
        <w:rPr>
          <w:rFonts w:ascii="Arial" w:hAnsi="Arial"/>
          <w:b w:val="0"/>
          <w:color w:val="000000"/>
          <w:sz w:val="22"/>
          <w:szCs w:val="22"/>
        </w:rPr>
        <w:t>A</w:t>
      </w:r>
      <w:r w:rsidRPr="00A15C81">
        <w:rPr>
          <w:rFonts w:ascii="Arial" w:hAnsi="Arial"/>
          <w:b w:val="0"/>
          <w:color w:val="000000"/>
          <w:sz w:val="22"/>
          <w:szCs w:val="22"/>
        </w:rPr>
        <w:t xml:space="preserve">, the </w:t>
      </w:r>
      <w:r w:rsidR="00BA0578" w:rsidRPr="00BA0578">
        <w:rPr>
          <w:rFonts w:ascii="Arial" w:hAnsi="Arial"/>
          <w:b w:val="0"/>
          <w:sz w:val="22"/>
          <w:szCs w:val="22"/>
        </w:rPr>
        <w:t>Seller</w:t>
      </w:r>
      <w:r w:rsidRPr="00A15C81">
        <w:rPr>
          <w:rFonts w:ascii="Arial" w:hAnsi="Arial"/>
          <w:b w:val="0"/>
          <w:color w:val="000000"/>
          <w:sz w:val="22"/>
          <w:szCs w:val="22"/>
        </w:rPr>
        <w:t xml:space="preserve"> undertakes to immediately notify this to the </w:t>
      </w:r>
      <w:r w:rsidR="00776467" w:rsidRPr="00776467">
        <w:rPr>
          <w:rFonts w:ascii="Arial" w:hAnsi="Arial"/>
          <w:b w:val="0"/>
          <w:sz w:val="22"/>
          <w:szCs w:val="22"/>
        </w:rPr>
        <w:t>Buyer</w:t>
      </w:r>
      <w:r w:rsidRPr="00A15C81">
        <w:rPr>
          <w:rFonts w:ascii="Arial" w:hAnsi="Arial"/>
          <w:b w:val="0"/>
          <w:color w:val="000000"/>
          <w:sz w:val="22"/>
          <w:szCs w:val="22"/>
        </w:rPr>
        <w:t xml:space="preserve"> along with the date on which this circumstance arose. </w:t>
      </w:r>
    </w:p>
    <w:p w14:paraId="608EAAEB" w14:textId="5748AEA5" w:rsidR="00AB2528" w:rsidRPr="00A15C81" w:rsidRDefault="00AB2528" w:rsidP="0058434E">
      <w:pPr>
        <w:pStyle w:val="Prohlen"/>
        <w:widowControl/>
        <w:numPr>
          <w:ilvl w:val="1"/>
          <w:numId w:val="9"/>
        </w:numPr>
        <w:spacing w:after="120" w:line="276" w:lineRule="auto"/>
        <w:jc w:val="both"/>
        <w:rPr>
          <w:rFonts w:ascii="Arial" w:hAnsi="Arial" w:cs="Arial"/>
          <w:b w:val="0"/>
          <w:sz w:val="22"/>
          <w:szCs w:val="22"/>
        </w:rPr>
      </w:pPr>
      <w:r w:rsidRPr="00A15C81">
        <w:rPr>
          <w:rFonts w:ascii="Arial" w:hAnsi="Arial"/>
          <w:b w:val="0"/>
          <w:sz w:val="22"/>
          <w:szCs w:val="22"/>
        </w:rPr>
        <w:t xml:space="preserve">If a guarantee for unpaid VAT arises for the </w:t>
      </w:r>
      <w:r w:rsidR="00776467" w:rsidRPr="00776467">
        <w:rPr>
          <w:rFonts w:ascii="Arial" w:hAnsi="Arial"/>
          <w:b w:val="0"/>
          <w:sz w:val="22"/>
          <w:szCs w:val="22"/>
        </w:rPr>
        <w:t>Buyer</w:t>
      </w:r>
      <w:r w:rsidRPr="00A15C81">
        <w:rPr>
          <w:rFonts w:ascii="Arial" w:hAnsi="Arial"/>
          <w:b w:val="0"/>
          <w:sz w:val="22"/>
          <w:szCs w:val="22"/>
        </w:rPr>
        <w:t xml:space="preserve"> according to Section 109 of VATA on received taxable supply from any </w:t>
      </w:r>
      <w:r w:rsidR="00BA0578" w:rsidRPr="00BA0578">
        <w:rPr>
          <w:rFonts w:ascii="Arial" w:hAnsi="Arial"/>
          <w:b w:val="0"/>
          <w:sz w:val="22"/>
          <w:szCs w:val="22"/>
        </w:rPr>
        <w:t>Seller</w:t>
      </w:r>
      <w:r w:rsidRPr="00A15C81">
        <w:rPr>
          <w:rFonts w:ascii="Arial" w:hAnsi="Arial"/>
          <w:b w:val="0"/>
          <w:sz w:val="22"/>
          <w:szCs w:val="22"/>
        </w:rPr>
        <w:t xml:space="preserve">, or the </w:t>
      </w:r>
      <w:r w:rsidR="00776467" w:rsidRPr="00776467">
        <w:rPr>
          <w:rFonts w:ascii="Arial" w:hAnsi="Arial"/>
          <w:b w:val="0"/>
          <w:sz w:val="22"/>
          <w:szCs w:val="22"/>
        </w:rPr>
        <w:t>Buyer</w:t>
      </w:r>
      <w:r w:rsidRPr="00A15C81">
        <w:rPr>
          <w:rFonts w:ascii="Arial" w:hAnsi="Arial"/>
          <w:b w:val="0"/>
          <w:sz w:val="22"/>
          <w:szCs w:val="22"/>
        </w:rPr>
        <w:t xml:space="preserve"> justifiably assumes that such facts have occurred or could have occurred, the </w:t>
      </w:r>
      <w:r w:rsidR="00776467" w:rsidRPr="00776467">
        <w:rPr>
          <w:rFonts w:ascii="Arial" w:hAnsi="Arial"/>
          <w:b w:val="0"/>
          <w:sz w:val="22"/>
          <w:szCs w:val="22"/>
        </w:rPr>
        <w:t>Buyer</w:t>
      </w:r>
      <w:r w:rsidRPr="00A15C81">
        <w:rPr>
          <w:rFonts w:ascii="Arial" w:hAnsi="Arial"/>
          <w:b w:val="0"/>
          <w:sz w:val="22"/>
          <w:szCs w:val="22"/>
        </w:rPr>
        <w:t xml:space="preserve"> is entitled, without the consent of such </w:t>
      </w:r>
      <w:r w:rsidR="00BA0578" w:rsidRPr="00BA0578">
        <w:rPr>
          <w:rFonts w:ascii="Arial" w:hAnsi="Arial"/>
          <w:b w:val="0"/>
          <w:sz w:val="22"/>
          <w:szCs w:val="22"/>
        </w:rPr>
        <w:t>Seller</w:t>
      </w:r>
      <w:r w:rsidRPr="00A15C81">
        <w:rPr>
          <w:rFonts w:ascii="Arial" w:hAnsi="Arial"/>
          <w:b w:val="0"/>
          <w:sz w:val="22"/>
          <w:szCs w:val="22"/>
        </w:rPr>
        <w:t xml:space="preserve">, to exercise a procedure according to the special method for securing tax, i.e. the </w:t>
      </w:r>
      <w:r w:rsidR="00776467" w:rsidRPr="00776467">
        <w:rPr>
          <w:rFonts w:ascii="Arial" w:hAnsi="Arial"/>
          <w:b w:val="0"/>
          <w:sz w:val="22"/>
          <w:szCs w:val="22"/>
        </w:rPr>
        <w:t>Buyer</w:t>
      </w:r>
      <w:r w:rsidRPr="00A15C81">
        <w:rPr>
          <w:rFonts w:ascii="Arial" w:hAnsi="Arial"/>
          <w:b w:val="0"/>
          <w:sz w:val="22"/>
          <w:szCs w:val="22"/>
        </w:rPr>
        <w:t xml:space="preserve"> is entitled to pay the concerned VAT according to the invoice (tax document) issued by the given </w:t>
      </w:r>
      <w:r w:rsidR="00BA0578" w:rsidRPr="00BA0578">
        <w:rPr>
          <w:rFonts w:ascii="Arial" w:hAnsi="Arial"/>
          <w:b w:val="0"/>
          <w:sz w:val="22"/>
          <w:szCs w:val="22"/>
        </w:rPr>
        <w:t>Seller</w:t>
      </w:r>
      <w:r w:rsidRPr="00A15C81">
        <w:rPr>
          <w:rFonts w:ascii="Arial" w:hAnsi="Arial"/>
          <w:b w:val="0"/>
          <w:sz w:val="22"/>
          <w:szCs w:val="22"/>
        </w:rPr>
        <w:t xml:space="preserve"> directly to the competent revenue authority and to do so according to Sections 109 and 109a of VATA. </w:t>
      </w:r>
    </w:p>
    <w:p w14:paraId="5C3FF42D" w14:textId="3E1D7046" w:rsidR="00AB2528" w:rsidRPr="00A15C81" w:rsidRDefault="00AB2528" w:rsidP="0058434E">
      <w:pPr>
        <w:pStyle w:val="Prohlen"/>
        <w:widowControl/>
        <w:numPr>
          <w:ilvl w:val="1"/>
          <w:numId w:val="9"/>
        </w:numPr>
        <w:spacing w:after="120" w:line="276" w:lineRule="auto"/>
        <w:ind w:left="703" w:hanging="703"/>
        <w:jc w:val="both"/>
        <w:rPr>
          <w:rFonts w:ascii="Arial" w:hAnsi="Arial" w:cs="Arial"/>
          <w:b w:val="0"/>
          <w:sz w:val="22"/>
          <w:szCs w:val="22"/>
        </w:rPr>
      </w:pPr>
      <w:r w:rsidRPr="00A15C81">
        <w:rPr>
          <w:rFonts w:ascii="Arial" w:hAnsi="Arial"/>
          <w:b w:val="0"/>
          <w:sz w:val="22"/>
          <w:szCs w:val="22"/>
        </w:rPr>
        <w:t xml:space="preserve">By payment of the VAT to the account of the revenue authority, the </w:t>
      </w:r>
      <w:r w:rsidR="00BA0578" w:rsidRPr="00BA0578">
        <w:rPr>
          <w:rFonts w:ascii="Arial" w:hAnsi="Arial"/>
          <w:b w:val="0"/>
          <w:sz w:val="22"/>
          <w:szCs w:val="22"/>
        </w:rPr>
        <w:t>Seller</w:t>
      </w:r>
      <w:r w:rsidRPr="00A15C81">
        <w:rPr>
          <w:rFonts w:ascii="Arial" w:hAnsi="Arial"/>
          <w:b w:val="0"/>
          <w:sz w:val="22"/>
          <w:szCs w:val="22"/>
        </w:rPr>
        <w:t xml:space="preserve">'s receivable from </w:t>
      </w:r>
      <w:r w:rsidR="00776467" w:rsidRPr="00776467">
        <w:rPr>
          <w:rFonts w:ascii="Arial" w:hAnsi="Arial"/>
          <w:b w:val="0"/>
          <w:sz w:val="22"/>
          <w:szCs w:val="22"/>
        </w:rPr>
        <w:t>Buyer</w:t>
      </w:r>
      <w:r w:rsidRPr="00A15C81">
        <w:rPr>
          <w:rFonts w:ascii="Arial" w:hAnsi="Arial"/>
          <w:b w:val="0"/>
          <w:sz w:val="22"/>
          <w:szCs w:val="22"/>
        </w:rPr>
        <w:t xml:space="preserve"> is considered as settled in the amount of the paid VAT regardless of other provisions of the </w:t>
      </w:r>
      <w:r w:rsidR="00170C1B" w:rsidRPr="00170C1B">
        <w:rPr>
          <w:rFonts w:ascii="Arial" w:hAnsi="Arial"/>
          <w:b w:val="0"/>
          <w:color w:val="000000"/>
          <w:sz w:val="22"/>
          <w:szCs w:val="22"/>
        </w:rPr>
        <w:t>Contract</w:t>
      </w:r>
      <w:r w:rsidRPr="00A15C81">
        <w:rPr>
          <w:rFonts w:ascii="Arial" w:hAnsi="Arial"/>
          <w:b w:val="0"/>
          <w:sz w:val="22"/>
          <w:szCs w:val="22"/>
        </w:rPr>
        <w:t xml:space="preserve">. At the same time, the </w:t>
      </w:r>
      <w:r w:rsidR="00776467" w:rsidRPr="00776467">
        <w:rPr>
          <w:rFonts w:ascii="Arial" w:hAnsi="Arial"/>
          <w:b w:val="0"/>
          <w:sz w:val="22"/>
          <w:szCs w:val="22"/>
        </w:rPr>
        <w:t>Buyer</w:t>
      </w:r>
      <w:r w:rsidRPr="00A15C81">
        <w:rPr>
          <w:rFonts w:ascii="Arial" w:hAnsi="Arial"/>
          <w:b w:val="0"/>
          <w:sz w:val="22"/>
          <w:szCs w:val="22"/>
        </w:rPr>
        <w:t xml:space="preserve"> shall be bound to notify the respective </w:t>
      </w:r>
      <w:r w:rsidR="00BA0578" w:rsidRPr="00BA0578">
        <w:rPr>
          <w:rFonts w:ascii="Arial" w:hAnsi="Arial"/>
          <w:b w:val="0"/>
          <w:sz w:val="22"/>
          <w:szCs w:val="22"/>
        </w:rPr>
        <w:t>Seller</w:t>
      </w:r>
      <w:r w:rsidRPr="00A15C81">
        <w:rPr>
          <w:rFonts w:ascii="Arial" w:hAnsi="Arial"/>
          <w:b w:val="0"/>
          <w:sz w:val="22"/>
          <w:szCs w:val="22"/>
        </w:rPr>
        <w:t xml:space="preserve"> of such payment in writing immediately upon its execution. </w:t>
      </w:r>
    </w:p>
    <w:p w14:paraId="1C875763" w14:textId="29CC631C" w:rsidR="00AB2528" w:rsidRPr="00A46263" w:rsidRDefault="00AB2528" w:rsidP="0058434E">
      <w:pPr>
        <w:pStyle w:val="Prohlen"/>
        <w:widowControl/>
        <w:numPr>
          <w:ilvl w:val="1"/>
          <w:numId w:val="9"/>
        </w:numPr>
        <w:spacing w:after="120" w:line="276" w:lineRule="auto"/>
        <w:ind w:left="703" w:hanging="703"/>
        <w:jc w:val="both"/>
        <w:outlineLvl w:val="0"/>
        <w:rPr>
          <w:rFonts w:ascii="Arial" w:hAnsi="Arial" w:cs="Arial"/>
          <w:b w:val="0"/>
          <w:sz w:val="22"/>
          <w:szCs w:val="22"/>
        </w:rPr>
      </w:pPr>
      <w:r>
        <w:rPr>
          <w:rFonts w:ascii="Arial" w:hAnsi="Arial"/>
          <w:b w:val="0"/>
          <w:sz w:val="22"/>
          <w:szCs w:val="22"/>
        </w:rPr>
        <w:t xml:space="preserve">The </w:t>
      </w:r>
      <w:r w:rsidR="00BA0578" w:rsidRPr="00BA0578">
        <w:rPr>
          <w:rFonts w:ascii="Arial" w:hAnsi="Arial"/>
          <w:b w:val="0"/>
          <w:sz w:val="22"/>
          <w:szCs w:val="22"/>
        </w:rPr>
        <w:t>Seller</w:t>
      </w:r>
      <w:r>
        <w:rPr>
          <w:rFonts w:ascii="Arial" w:hAnsi="Arial"/>
          <w:b w:val="0"/>
          <w:sz w:val="22"/>
          <w:szCs w:val="22"/>
        </w:rPr>
        <w:t xml:space="preserve"> is not authorised, without the written consent of the </w:t>
      </w:r>
      <w:r w:rsidR="00776467" w:rsidRPr="00776467">
        <w:rPr>
          <w:rFonts w:ascii="Arial" w:hAnsi="Arial"/>
          <w:b w:val="0"/>
          <w:sz w:val="22"/>
          <w:szCs w:val="22"/>
        </w:rPr>
        <w:t>Buyer</w:t>
      </w:r>
      <w:r>
        <w:rPr>
          <w:rFonts w:ascii="Arial" w:hAnsi="Arial"/>
          <w:b w:val="0"/>
          <w:sz w:val="22"/>
          <w:szCs w:val="22"/>
        </w:rPr>
        <w:t xml:space="preserve">, to set-off any of its receivables from the </w:t>
      </w:r>
      <w:r w:rsidR="00776467" w:rsidRPr="00776467">
        <w:rPr>
          <w:rFonts w:ascii="Arial" w:hAnsi="Arial"/>
          <w:b w:val="0"/>
          <w:sz w:val="22"/>
          <w:szCs w:val="22"/>
        </w:rPr>
        <w:t>Buyer</w:t>
      </w:r>
      <w:r>
        <w:rPr>
          <w:rFonts w:ascii="Arial" w:hAnsi="Arial"/>
          <w:b w:val="0"/>
          <w:sz w:val="22"/>
          <w:szCs w:val="22"/>
        </w:rPr>
        <w:t xml:space="preserve"> with any of the </w:t>
      </w:r>
      <w:r w:rsidR="00776467" w:rsidRPr="00776467">
        <w:rPr>
          <w:rFonts w:ascii="Arial" w:hAnsi="Arial"/>
          <w:b w:val="0"/>
          <w:sz w:val="22"/>
          <w:szCs w:val="22"/>
        </w:rPr>
        <w:t>Buyer</w:t>
      </w:r>
      <w:r>
        <w:rPr>
          <w:rFonts w:ascii="Arial" w:hAnsi="Arial"/>
          <w:b w:val="0"/>
          <w:sz w:val="22"/>
          <w:szCs w:val="22"/>
        </w:rPr>
        <w:t xml:space="preserve">’s receivables from the </w:t>
      </w:r>
      <w:r w:rsidR="00BA0578" w:rsidRPr="00BA0578">
        <w:rPr>
          <w:rFonts w:ascii="Arial" w:hAnsi="Arial"/>
          <w:b w:val="0"/>
          <w:sz w:val="22"/>
          <w:szCs w:val="22"/>
        </w:rPr>
        <w:t>Seller</w:t>
      </w:r>
      <w:r>
        <w:rPr>
          <w:rFonts w:ascii="Arial" w:hAnsi="Arial"/>
          <w:b w:val="0"/>
          <w:sz w:val="22"/>
          <w:szCs w:val="22"/>
        </w:rPr>
        <w:t xml:space="preserve"> or assign any of its rights and receivables from the </w:t>
      </w:r>
      <w:r w:rsidR="00776467" w:rsidRPr="00776467">
        <w:rPr>
          <w:rFonts w:ascii="Arial" w:hAnsi="Arial"/>
          <w:b w:val="0"/>
          <w:sz w:val="22"/>
          <w:szCs w:val="22"/>
        </w:rPr>
        <w:t>Buyer</w:t>
      </w:r>
      <w:r>
        <w:rPr>
          <w:rFonts w:ascii="Arial" w:hAnsi="Arial"/>
          <w:b w:val="0"/>
          <w:sz w:val="22"/>
          <w:szCs w:val="22"/>
        </w:rPr>
        <w:t xml:space="preserve"> to a third party.</w:t>
      </w:r>
    </w:p>
    <w:p w14:paraId="0F30402B" w14:textId="7B755792" w:rsidR="00AB2528" w:rsidRPr="00A46263" w:rsidRDefault="00AB2528" w:rsidP="0058434E">
      <w:pPr>
        <w:pStyle w:val="Prohlen"/>
        <w:numPr>
          <w:ilvl w:val="1"/>
          <w:numId w:val="9"/>
        </w:numPr>
        <w:spacing w:after="120" w:line="276" w:lineRule="auto"/>
        <w:jc w:val="both"/>
        <w:rPr>
          <w:rFonts w:ascii="Arial" w:hAnsi="Arial" w:cs="Arial"/>
          <w:b w:val="0"/>
          <w:sz w:val="22"/>
          <w:szCs w:val="22"/>
        </w:rPr>
      </w:pPr>
      <w:r>
        <w:rPr>
          <w:rFonts w:ascii="Arial" w:hAnsi="Arial"/>
          <w:b w:val="0"/>
          <w:sz w:val="22"/>
          <w:szCs w:val="22"/>
        </w:rPr>
        <w:t xml:space="preserve">The </w:t>
      </w:r>
      <w:r w:rsidR="00BA0578" w:rsidRPr="00BA0578">
        <w:rPr>
          <w:rFonts w:ascii="Arial" w:hAnsi="Arial"/>
          <w:b w:val="0"/>
          <w:sz w:val="22"/>
          <w:szCs w:val="22"/>
        </w:rPr>
        <w:t>Seller</w:t>
      </w:r>
      <w:r>
        <w:rPr>
          <w:rFonts w:ascii="Arial" w:hAnsi="Arial"/>
          <w:b w:val="0"/>
          <w:sz w:val="22"/>
          <w:szCs w:val="22"/>
        </w:rPr>
        <w:t xml:space="preserve"> agrees that it shall in no way burden its claims against the </w:t>
      </w:r>
      <w:r w:rsidR="00776467" w:rsidRPr="00776467">
        <w:rPr>
          <w:rFonts w:ascii="Arial" w:hAnsi="Arial"/>
          <w:b w:val="0"/>
          <w:sz w:val="22"/>
          <w:szCs w:val="22"/>
        </w:rPr>
        <w:t>Buyer</w:t>
      </w:r>
      <w:r>
        <w:rPr>
          <w:rFonts w:ascii="Arial" w:hAnsi="Arial"/>
          <w:b w:val="0"/>
          <w:sz w:val="22"/>
          <w:szCs w:val="22"/>
        </w:rPr>
        <w:t xml:space="preserve"> in connection with a lien in favour of a third party.</w:t>
      </w:r>
    </w:p>
    <w:p w14:paraId="149CA225" w14:textId="272CCB60" w:rsidR="00AA1B01" w:rsidRDefault="00AA1B01" w:rsidP="00E963A9">
      <w:pPr>
        <w:pStyle w:val="Prohlen"/>
        <w:spacing w:after="120" w:line="276" w:lineRule="auto"/>
        <w:ind w:left="705"/>
        <w:jc w:val="both"/>
        <w:rPr>
          <w:rFonts w:ascii="Arial" w:hAnsi="Arial" w:cs="Arial"/>
          <w:b w:val="0"/>
          <w:sz w:val="22"/>
          <w:szCs w:val="22"/>
        </w:rPr>
      </w:pPr>
    </w:p>
    <w:p w14:paraId="7C82F651" w14:textId="77777777" w:rsidR="00E71663" w:rsidRDefault="00E71663" w:rsidP="00E963A9">
      <w:pPr>
        <w:pStyle w:val="Prohlen"/>
        <w:spacing w:after="120" w:line="276" w:lineRule="auto"/>
        <w:ind w:left="705"/>
        <w:jc w:val="both"/>
        <w:rPr>
          <w:rFonts w:ascii="Arial" w:hAnsi="Arial" w:cs="Arial"/>
          <w:b w:val="0"/>
          <w:sz w:val="22"/>
          <w:szCs w:val="22"/>
        </w:rPr>
      </w:pPr>
    </w:p>
    <w:p w14:paraId="580524D4" w14:textId="77777777" w:rsidR="004E78B5" w:rsidRPr="00535367" w:rsidRDefault="00535367" w:rsidP="00E963A9">
      <w:pPr>
        <w:pStyle w:val="Prohlen"/>
        <w:widowControl/>
        <w:numPr>
          <w:ilvl w:val="0"/>
          <w:numId w:val="3"/>
        </w:numPr>
        <w:spacing w:after="120" w:line="276" w:lineRule="auto"/>
        <w:ind w:left="1066" w:hanging="357"/>
        <w:rPr>
          <w:rFonts w:ascii="Arial Black" w:hAnsi="Arial Black" w:cs="Arial"/>
          <w:bCs/>
          <w:smallCaps/>
          <w:szCs w:val="24"/>
        </w:rPr>
      </w:pPr>
      <w:r>
        <w:rPr>
          <w:rFonts w:ascii="Arial Black" w:hAnsi="Arial Black"/>
          <w:bCs/>
          <w:smallCaps/>
          <w:szCs w:val="24"/>
        </w:rPr>
        <w:t xml:space="preserve">OTHER RIGHTS AND </w:t>
      </w:r>
      <w:r w:rsidR="00F6093B">
        <w:rPr>
          <w:rFonts w:ascii="Arial Black" w:hAnsi="Arial Black"/>
          <w:bCs/>
          <w:smallCaps/>
          <w:szCs w:val="24"/>
        </w:rPr>
        <w:t xml:space="preserve">OBLIGATION </w:t>
      </w:r>
      <w:r>
        <w:rPr>
          <w:rFonts w:ascii="Arial Black" w:hAnsi="Arial Black"/>
          <w:bCs/>
          <w:smallCaps/>
          <w:szCs w:val="24"/>
        </w:rPr>
        <w:t>OF PARTIES</w:t>
      </w:r>
    </w:p>
    <w:p w14:paraId="5862CC7B" w14:textId="4D910C34" w:rsidR="00441967" w:rsidRPr="00E27DAB" w:rsidRDefault="003F5418" w:rsidP="0058434E">
      <w:pPr>
        <w:pStyle w:val="Prohlen"/>
        <w:widowControl/>
        <w:numPr>
          <w:ilvl w:val="1"/>
          <w:numId w:val="17"/>
        </w:numPr>
        <w:spacing w:after="120" w:line="276" w:lineRule="auto"/>
        <w:ind w:left="703" w:hanging="703"/>
        <w:jc w:val="both"/>
        <w:outlineLvl w:val="0"/>
        <w:rPr>
          <w:rFonts w:ascii="Arial" w:hAnsi="Arial" w:cs="Arial"/>
          <w:b w:val="0"/>
          <w:sz w:val="22"/>
          <w:szCs w:val="22"/>
        </w:rPr>
      </w:pPr>
      <w:bookmarkStart w:id="8" w:name="_Ref342918572"/>
      <w:bookmarkStart w:id="9" w:name="_Ref346730180"/>
      <w:bookmarkStart w:id="10" w:name="_Ref348698028"/>
      <w:r>
        <w:rPr>
          <w:rFonts w:ascii="Arial" w:hAnsi="Arial"/>
          <w:b w:val="0"/>
          <w:sz w:val="22"/>
          <w:szCs w:val="22"/>
        </w:rPr>
        <w:t xml:space="preserve">The </w:t>
      </w:r>
      <w:r w:rsidR="00BA0578" w:rsidRPr="00BA0578">
        <w:rPr>
          <w:rFonts w:ascii="Arial" w:hAnsi="Arial"/>
          <w:b w:val="0"/>
          <w:sz w:val="22"/>
          <w:szCs w:val="22"/>
        </w:rPr>
        <w:t>Seller</w:t>
      </w:r>
      <w:r>
        <w:rPr>
          <w:rFonts w:ascii="Arial" w:hAnsi="Arial"/>
          <w:b w:val="0"/>
          <w:sz w:val="22"/>
          <w:szCs w:val="22"/>
        </w:rPr>
        <w:t xml:space="preserve"> shall supply the </w:t>
      </w:r>
      <w:r w:rsidR="00110B0E">
        <w:rPr>
          <w:rFonts w:ascii="Arial" w:hAnsi="Arial"/>
          <w:b w:val="0"/>
          <w:sz w:val="22"/>
          <w:szCs w:val="22"/>
        </w:rPr>
        <w:t>DOVIDs</w:t>
      </w:r>
      <w:r>
        <w:rPr>
          <w:rFonts w:ascii="Arial" w:hAnsi="Arial"/>
          <w:b w:val="0"/>
          <w:sz w:val="22"/>
          <w:szCs w:val="22"/>
        </w:rPr>
        <w:t xml:space="preserve"> to the </w:t>
      </w:r>
      <w:r w:rsidR="00776467" w:rsidRPr="00776467">
        <w:rPr>
          <w:rFonts w:ascii="Arial" w:hAnsi="Arial"/>
          <w:b w:val="0"/>
          <w:sz w:val="22"/>
          <w:szCs w:val="22"/>
        </w:rPr>
        <w:t>Buyer</w:t>
      </w:r>
      <w:r>
        <w:rPr>
          <w:rFonts w:ascii="Arial" w:hAnsi="Arial"/>
          <w:b w:val="0"/>
          <w:sz w:val="22"/>
          <w:szCs w:val="22"/>
        </w:rPr>
        <w:t xml:space="preserve"> in line </w:t>
      </w:r>
      <w:r w:rsidRPr="002E4493">
        <w:rPr>
          <w:rFonts w:ascii="Arial" w:hAnsi="Arial"/>
          <w:b w:val="0"/>
          <w:sz w:val="22"/>
          <w:szCs w:val="22"/>
        </w:rPr>
        <w:t>with</w:t>
      </w:r>
      <w:r w:rsidR="009F55A0" w:rsidRPr="002E4493">
        <w:rPr>
          <w:rFonts w:ascii="Arial" w:hAnsi="Arial"/>
          <w:b w:val="0"/>
          <w:sz w:val="22"/>
          <w:szCs w:val="22"/>
        </w:rPr>
        <w:t xml:space="preserve"> the</w:t>
      </w:r>
      <w:r w:rsidRPr="002E4493">
        <w:rPr>
          <w:rFonts w:ascii="Arial" w:hAnsi="Arial"/>
          <w:b w:val="0"/>
          <w:sz w:val="22"/>
          <w:szCs w:val="22"/>
        </w:rPr>
        <w:t xml:space="preserve"> Annex </w:t>
      </w:r>
      <w:r w:rsidR="0090115D" w:rsidRPr="002E4493">
        <w:rPr>
          <w:rFonts w:ascii="Arial" w:hAnsi="Arial"/>
          <w:b w:val="0"/>
          <w:sz w:val="22"/>
          <w:szCs w:val="22"/>
        </w:rPr>
        <w:t xml:space="preserve">No. </w:t>
      </w:r>
      <w:r w:rsidRPr="002E4493">
        <w:rPr>
          <w:rFonts w:ascii="Arial" w:hAnsi="Arial"/>
          <w:b w:val="0"/>
          <w:sz w:val="22"/>
          <w:szCs w:val="22"/>
        </w:rPr>
        <w:t xml:space="preserve">1 </w:t>
      </w:r>
      <w:r w:rsidR="007A71B7" w:rsidRPr="002E4493">
        <w:rPr>
          <w:rFonts w:ascii="Arial" w:hAnsi="Arial"/>
          <w:b w:val="0"/>
          <w:sz w:val="22"/>
          <w:szCs w:val="22"/>
        </w:rPr>
        <w:t>hereof</w:t>
      </w:r>
      <w:r w:rsidR="00483C98">
        <w:rPr>
          <w:rFonts w:ascii="Arial" w:hAnsi="Arial"/>
          <w:b w:val="0"/>
          <w:sz w:val="22"/>
          <w:szCs w:val="22"/>
        </w:rPr>
        <w:t xml:space="preserve">, </w:t>
      </w:r>
      <w:r w:rsidR="000105AA">
        <w:rPr>
          <w:rFonts w:ascii="Arial" w:hAnsi="Arial"/>
          <w:b w:val="0"/>
          <w:sz w:val="22"/>
          <w:szCs w:val="22"/>
        </w:rPr>
        <w:t xml:space="preserve">the </w:t>
      </w:r>
      <w:r w:rsidR="00BA0578" w:rsidRPr="00BA0578">
        <w:rPr>
          <w:rFonts w:ascii="Arial" w:hAnsi="Arial"/>
          <w:b w:val="0"/>
          <w:sz w:val="22"/>
          <w:szCs w:val="22"/>
        </w:rPr>
        <w:t>Seller</w:t>
      </w:r>
      <w:r w:rsidR="000105AA">
        <w:rPr>
          <w:rFonts w:ascii="Arial" w:hAnsi="Arial"/>
          <w:b w:val="0"/>
          <w:sz w:val="22"/>
          <w:szCs w:val="22"/>
        </w:rPr>
        <w:t>’s tender</w:t>
      </w:r>
      <w:r w:rsidR="00483C98">
        <w:rPr>
          <w:rFonts w:ascii="Arial" w:hAnsi="Arial"/>
          <w:b w:val="0"/>
          <w:sz w:val="22"/>
          <w:szCs w:val="22"/>
        </w:rPr>
        <w:t xml:space="preserve"> and DOVID</w:t>
      </w:r>
      <w:r w:rsidR="00040471">
        <w:rPr>
          <w:rFonts w:ascii="Arial" w:hAnsi="Arial"/>
          <w:b w:val="0"/>
          <w:sz w:val="22"/>
          <w:szCs w:val="22"/>
        </w:rPr>
        <w:t>s</w:t>
      </w:r>
      <w:r w:rsidR="00483C98">
        <w:rPr>
          <w:rFonts w:ascii="Arial" w:hAnsi="Arial"/>
          <w:b w:val="0"/>
          <w:sz w:val="22"/>
          <w:szCs w:val="22"/>
        </w:rPr>
        <w:t xml:space="preserve"> design approved by the </w:t>
      </w:r>
      <w:r w:rsidR="00776467" w:rsidRPr="00776467">
        <w:rPr>
          <w:rFonts w:ascii="Arial" w:hAnsi="Arial"/>
          <w:b w:val="0"/>
          <w:sz w:val="22"/>
          <w:szCs w:val="22"/>
        </w:rPr>
        <w:t>Buyer</w:t>
      </w:r>
      <w:r>
        <w:rPr>
          <w:rFonts w:ascii="Arial" w:hAnsi="Arial"/>
          <w:b w:val="0"/>
          <w:sz w:val="22"/>
          <w:szCs w:val="22"/>
        </w:rPr>
        <w:t xml:space="preserve">. </w:t>
      </w:r>
      <w:bookmarkEnd w:id="8"/>
      <w:bookmarkEnd w:id="9"/>
      <w:bookmarkEnd w:id="10"/>
    </w:p>
    <w:p w14:paraId="614B6100" w14:textId="40C90802" w:rsidR="004E343A" w:rsidRPr="00557AF8" w:rsidRDefault="00441967" w:rsidP="004E343A">
      <w:pPr>
        <w:pStyle w:val="Prohlen"/>
        <w:widowControl/>
        <w:numPr>
          <w:ilvl w:val="1"/>
          <w:numId w:val="17"/>
        </w:numPr>
        <w:spacing w:after="120" w:line="276" w:lineRule="auto"/>
        <w:ind w:left="703" w:hanging="703"/>
        <w:jc w:val="both"/>
        <w:outlineLvl w:val="0"/>
        <w:rPr>
          <w:rFonts w:ascii="Arial" w:hAnsi="Arial" w:cs="Arial"/>
          <w:color w:val="000000"/>
          <w:sz w:val="22"/>
          <w:szCs w:val="22"/>
        </w:rPr>
      </w:pPr>
      <w:r w:rsidRPr="00557AF8">
        <w:rPr>
          <w:rFonts w:ascii="Arial" w:eastAsiaTheme="minorHAnsi" w:hAnsi="Arial" w:cs="Arial"/>
          <w:b w:val="0"/>
          <w:bCs/>
          <w:sz w:val="22"/>
          <w:szCs w:val="22"/>
        </w:rPr>
        <w:t xml:space="preserve">The </w:t>
      </w:r>
      <w:r w:rsidR="00BA0578" w:rsidRPr="00557AF8">
        <w:rPr>
          <w:rFonts w:ascii="Arial" w:hAnsi="Arial"/>
          <w:b w:val="0"/>
          <w:sz w:val="22"/>
          <w:szCs w:val="22"/>
        </w:rPr>
        <w:t>Seller</w:t>
      </w:r>
      <w:r w:rsidRPr="00557AF8">
        <w:rPr>
          <w:rFonts w:ascii="Arial" w:eastAsiaTheme="minorHAnsi" w:hAnsi="Arial" w:cs="Arial"/>
          <w:b w:val="0"/>
          <w:bCs/>
          <w:sz w:val="22"/>
          <w:szCs w:val="22"/>
        </w:rPr>
        <w:t xml:space="preserve"> shall not provide the </w:t>
      </w:r>
      <w:r w:rsidR="00C854AC" w:rsidRPr="00557AF8">
        <w:rPr>
          <w:rFonts w:ascii="Arial" w:eastAsiaTheme="minorHAnsi" w:hAnsi="Arial" w:cs="Arial"/>
          <w:b w:val="0"/>
          <w:bCs/>
          <w:sz w:val="22"/>
          <w:szCs w:val="22"/>
        </w:rPr>
        <w:t>DOVID</w:t>
      </w:r>
      <w:r w:rsidR="00040471" w:rsidRPr="00557AF8">
        <w:rPr>
          <w:rFonts w:ascii="Arial" w:eastAsiaTheme="minorHAnsi" w:hAnsi="Arial" w:cs="Arial"/>
          <w:b w:val="0"/>
          <w:bCs/>
          <w:sz w:val="22"/>
          <w:szCs w:val="22"/>
        </w:rPr>
        <w:t>s</w:t>
      </w:r>
      <w:r w:rsidR="00C854AC" w:rsidRPr="00557AF8">
        <w:rPr>
          <w:rFonts w:ascii="Arial" w:eastAsiaTheme="minorHAnsi" w:hAnsi="Arial" w:cs="Arial"/>
          <w:b w:val="0"/>
          <w:bCs/>
          <w:sz w:val="22"/>
          <w:szCs w:val="22"/>
        </w:rPr>
        <w:t xml:space="preserve"> </w:t>
      </w:r>
      <w:r w:rsidR="00E27DAB" w:rsidRPr="00557AF8">
        <w:rPr>
          <w:rFonts w:ascii="Arial" w:eastAsiaTheme="minorHAnsi" w:hAnsi="Arial" w:cs="Arial"/>
          <w:b w:val="0"/>
          <w:bCs/>
          <w:sz w:val="22"/>
          <w:szCs w:val="22"/>
        </w:rPr>
        <w:t>design and Maste</w:t>
      </w:r>
      <w:r w:rsidR="00110B0E" w:rsidRPr="00557AF8">
        <w:rPr>
          <w:rFonts w:ascii="Arial" w:eastAsiaTheme="minorHAnsi" w:hAnsi="Arial" w:cs="Arial"/>
          <w:b w:val="0"/>
          <w:bCs/>
          <w:sz w:val="22"/>
          <w:szCs w:val="22"/>
        </w:rPr>
        <w:t>r</w:t>
      </w:r>
      <w:r w:rsidR="00E27DAB" w:rsidRPr="00557AF8">
        <w:rPr>
          <w:rFonts w:ascii="Arial" w:eastAsiaTheme="minorHAnsi" w:hAnsi="Arial" w:cs="Arial"/>
          <w:b w:val="0"/>
          <w:bCs/>
          <w:sz w:val="22"/>
          <w:szCs w:val="22"/>
        </w:rPr>
        <w:t xml:space="preserve"> of the DOVID</w:t>
      </w:r>
      <w:r w:rsidR="00040471" w:rsidRPr="00557AF8">
        <w:rPr>
          <w:rFonts w:ascii="Arial" w:eastAsiaTheme="minorHAnsi" w:hAnsi="Arial" w:cs="Arial"/>
          <w:b w:val="0"/>
          <w:bCs/>
          <w:sz w:val="22"/>
          <w:szCs w:val="22"/>
        </w:rPr>
        <w:t>s</w:t>
      </w:r>
      <w:r w:rsidRPr="00557AF8">
        <w:rPr>
          <w:rFonts w:ascii="Arial" w:eastAsiaTheme="minorHAnsi" w:hAnsi="Arial" w:cs="Arial"/>
          <w:b w:val="0"/>
          <w:bCs/>
          <w:sz w:val="22"/>
          <w:szCs w:val="22"/>
        </w:rPr>
        <w:t xml:space="preserve"> uniquely designed for the </w:t>
      </w:r>
      <w:r w:rsidR="00F34D3C" w:rsidRPr="00557AF8">
        <w:rPr>
          <w:rFonts w:ascii="Arial" w:eastAsiaTheme="minorHAnsi" w:hAnsi="Arial" w:cs="Arial"/>
          <w:b w:val="0"/>
          <w:bCs/>
          <w:sz w:val="22"/>
          <w:szCs w:val="22"/>
        </w:rPr>
        <w:t xml:space="preserve">banknote </w:t>
      </w:r>
      <w:r w:rsidRPr="00557AF8">
        <w:rPr>
          <w:rFonts w:ascii="Arial" w:eastAsiaTheme="minorHAnsi" w:hAnsi="Arial" w:cs="Arial"/>
          <w:b w:val="0"/>
          <w:bCs/>
          <w:sz w:val="22"/>
          <w:szCs w:val="22"/>
        </w:rPr>
        <w:t>to a</w:t>
      </w:r>
      <w:r w:rsidR="00F3416D" w:rsidRPr="00557AF8">
        <w:rPr>
          <w:rFonts w:ascii="Arial" w:eastAsiaTheme="minorHAnsi" w:hAnsi="Arial" w:cs="Arial"/>
          <w:b w:val="0"/>
          <w:bCs/>
          <w:sz w:val="22"/>
          <w:szCs w:val="22"/>
        </w:rPr>
        <w:t>ny</w:t>
      </w:r>
      <w:r w:rsidRPr="00557AF8">
        <w:rPr>
          <w:rFonts w:ascii="Arial" w:eastAsiaTheme="minorHAnsi" w:hAnsi="Arial" w:cs="Arial"/>
          <w:b w:val="0"/>
          <w:bCs/>
          <w:sz w:val="22"/>
          <w:szCs w:val="22"/>
        </w:rPr>
        <w:t xml:space="preserve"> third</w:t>
      </w:r>
      <w:r w:rsidR="00F3416D" w:rsidRPr="00557AF8">
        <w:rPr>
          <w:rFonts w:ascii="Arial" w:eastAsiaTheme="minorHAnsi" w:hAnsi="Arial" w:cs="Arial"/>
          <w:b w:val="0"/>
          <w:bCs/>
          <w:sz w:val="22"/>
          <w:szCs w:val="22"/>
        </w:rPr>
        <w:t xml:space="preserve"> </w:t>
      </w:r>
      <w:r w:rsidRPr="00557AF8">
        <w:rPr>
          <w:rFonts w:ascii="Arial" w:eastAsiaTheme="minorHAnsi" w:hAnsi="Arial" w:cs="Arial"/>
          <w:b w:val="0"/>
          <w:bCs/>
          <w:sz w:val="22"/>
          <w:szCs w:val="22"/>
        </w:rPr>
        <w:t>party.</w:t>
      </w:r>
      <w:r w:rsidR="00F3416D" w:rsidRPr="00557AF8">
        <w:rPr>
          <w:rFonts w:ascii="Arial" w:eastAsiaTheme="minorHAnsi" w:hAnsi="Arial" w:cs="Arial"/>
          <w:b w:val="0"/>
          <w:bCs/>
          <w:sz w:val="22"/>
          <w:szCs w:val="22"/>
        </w:rPr>
        <w:t xml:space="preserve"> </w:t>
      </w:r>
    </w:p>
    <w:p w14:paraId="23D5206F" w14:textId="2CC3E19C" w:rsidR="00E27DAB" w:rsidRPr="002272FD" w:rsidRDefault="00E27DAB" w:rsidP="00E27DAB">
      <w:pPr>
        <w:pStyle w:val="Prohlen"/>
        <w:numPr>
          <w:ilvl w:val="1"/>
          <w:numId w:val="17"/>
        </w:numPr>
        <w:autoSpaceDE w:val="0"/>
        <w:autoSpaceDN w:val="0"/>
        <w:adjustRightInd w:val="0"/>
        <w:spacing w:after="120"/>
        <w:jc w:val="both"/>
        <w:outlineLvl w:val="0"/>
        <w:rPr>
          <w:rFonts w:ascii="Arial" w:hAnsi="Arial"/>
          <w:b w:val="0"/>
          <w:bCs/>
          <w:sz w:val="22"/>
          <w:szCs w:val="18"/>
        </w:rPr>
      </w:pPr>
      <w:r w:rsidRPr="002272FD">
        <w:rPr>
          <w:rFonts w:ascii="Arial" w:hAnsi="Arial"/>
          <w:b w:val="0"/>
          <w:bCs/>
          <w:sz w:val="22"/>
          <w:szCs w:val="18"/>
        </w:rPr>
        <w:t xml:space="preserve">The </w:t>
      </w:r>
      <w:r w:rsidR="00BA0578" w:rsidRPr="00BA0578">
        <w:rPr>
          <w:rFonts w:ascii="Arial" w:hAnsi="Arial"/>
          <w:b w:val="0"/>
          <w:sz w:val="22"/>
          <w:szCs w:val="22"/>
        </w:rPr>
        <w:t>Seller</w:t>
      </w:r>
      <w:r w:rsidRPr="002272FD">
        <w:rPr>
          <w:rFonts w:ascii="Arial" w:hAnsi="Arial"/>
          <w:b w:val="0"/>
          <w:bCs/>
          <w:sz w:val="22"/>
          <w:szCs w:val="18"/>
        </w:rPr>
        <w:t xml:space="preserve"> warrants to the </w:t>
      </w:r>
      <w:r w:rsidR="00776467" w:rsidRPr="00776467">
        <w:rPr>
          <w:rFonts w:ascii="Arial" w:hAnsi="Arial"/>
          <w:b w:val="0"/>
          <w:sz w:val="22"/>
          <w:szCs w:val="22"/>
        </w:rPr>
        <w:t>Buyer</w:t>
      </w:r>
      <w:r w:rsidRPr="002272FD">
        <w:rPr>
          <w:rFonts w:ascii="Arial" w:hAnsi="Arial"/>
          <w:b w:val="0"/>
          <w:bCs/>
          <w:sz w:val="22"/>
          <w:szCs w:val="18"/>
        </w:rPr>
        <w:t xml:space="preserve"> that during the preparation of D</w:t>
      </w:r>
      <w:r w:rsidR="00C854AC" w:rsidRPr="002272FD">
        <w:rPr>
          <w:rFonts w:ascii="Arial" w:hAnsi="Arial"/>
          <w:b w:val="0"/>
          <w:bCs/>
          <w:sz w:val="22"/>
          <w:szCs w:val="18"/>
        </w:rPr>
        <w:t>OVID</w:t>
      </w:r>
      <w:r w:rsidR="00040471">
        <w:rPr>
          <w:rFonts w:ascii="Arial" w:hAnsi="Arial"/>
          <w:b w:val="0"/>
          <w:bCs/>
          <w:sz w:val="22"/>
          <w:szCs w:val="18"/>
        </w:rPr>
        <w:t>s</w:t>
      </w:r>
      <w:r w:rsidR="00C854AC" w:rsidRPr="002272FD">
        <w:rPr>
          <w:rFonts w:ascii="Arial" w:hAnsi="Arial"/>
          <w:b w:val="0"/>
          <w:bCs/>
          <w:sz w:val="22"/>
          <w:szCs w:val="18"/>
        </w:rPr>
        <w:t xml:space="preserve"> d</w:t>
      </w:r>
      <w:r w:rsidRPr="002272FD">
        <w:rPr>
          <w:rFonts w:ascii="Arial" w:hAnsi="Arial"/>
          <w:b w:val="0"/>
          <w:bCs/>
          <w:sz w:val="22"/>
          <w:szCs w:val="18"/>
        </w:rPr>
        <w:t>esign, production of Master</w:t>
      </w:r>
      <w:r w:rsidR="00110B0E">
        <w:rPr>
          <w:rFonts w:ascii="Arial" w:hAnsi="Arial"/>
          <w:b w:val="0"/>
          <w:bCs/>
          <w:sz w:val="22"/>
          <w:szCs w:val="18"/>
        </w:rPr>
        <w:t xml:space="preserve"> </w:t>
      </w:r>
      <w:r w:rsidRPr="002272FD">
        <w:rPr>
          <w:rFonts w:ascii="Arial" w:hAnsi="Arial"/>
          <w:b w:val="0"/>
          <w:bCs/>
          <w:sz w:val="22"/>
          <w:szCs w:val="18"/>
        </w:rPr>
        <w:t xml:space="preserve">and/or production and transport of the </w:t>
      </w:r>
      <w:r w:rsidR="00110B0E">
        <w:rPr>
          <w:rFonts w:ascii="Arial" w:hAnsi="Arial"/>
          <w:b w:val="0"/>
          <w:sz w:val="22"/>
          <w:szCs w:val="22"/>
        </w:rPr>
        <w:t>DOVIDs</w:t>
      </w:r>
      <w:r w:rsidRPr="002272FD">
        <w:rPr>
          <w:rFonts w:ascii="Arial" w:hAnsi="Arial"/>
          <w:b w:val="0"/>
          <w:bCs/>
          <w:sz w:val="22"/>
          <w:szCs w:val="18"/>
        </w:rPr>
        <w:t xml:space="preserve"> —</w:t>
      </w:r>
      <w:r w:rsidR="007C62E2">
        <w:rPr>
          <w:rFonts w:ascii="Arial" w:hAnsi="Arial"/>
          <w:b w:val="0"/>
          <w:bCs/>
          <w:sz w:val="22"/>
          <w:szCs w:val="18"/>
        </w:rPr>
        <w:t xml:space="preserve"> </w:t>
      </w:r>
      <w:r w:rsidRPr="002272FD">
        <w:rPr>
          <w:rFonts w:ascii="Arial" w:hAnsi="Arial"/>
          <w:b w:val="0"/>
          <w:bCs/>
          <w:sz w:val="22"/>
          <w:szCs w:val="18"/>
        </w:rPr>
        <w:t>th</w:t>
      </w:r>
      <w:r w:rsidR="00BA0578">
        <w:rPr>
          <w:rFonts w:ascii="Arial" w:hAnsi="Arial"/>
          <w:b w:val="0"/>
          <w:bCs/>
          <w:sz w:val="22"/>
          <w:szCs w:val="18"/>
        </w:rPr>
        <w:t xml:space="preserve">e </w:t>
      </w:r>
      <w:r w:rsidR="00BA0578" w:rsidRPr="00BA0578">
        <w:rPr>
          <w:rFonts w:ascii="Arial" w:hAnsi="Arial"/>
          <w:b w:val="0"/>
          <w:sz w:val="22"/>
          <w:szCs w:val="22"/>
        </w:rPr>
        <w:t>Seller</w:t>
      </w:r>
      <w:r w:rsidRPr="002272FD">
        <w:rPr>
          <w:rFonts w:ascii="Arial" w:hAnsi="Arial"/>
          <w:b w:val="0"/>
          <w:bCs/>
          <w:sz w:val="22"/>
          <w:szCs w:val="18"/>
        </w:rPr>
        <w:t xml:space="preserve"> bears there shall be no misuse of the </w:t>
      </w:r>
      <w:r w:rsidR="0088646C">
        <w:rPr>
          <w:rFonts w:ascii="Arial" w:hAnsi="Arial"/>
          <w:b w:val="0"/>
          <w:bCs/>
          <w:sz w:val="22"/>
          <w:szCs w:val="18"/>
        </w:rPr>
        <w:t xml:space="preserve">DOVID </w:t>
      </w:r>
      <w:r w:rsidRPr="002272FD">
        <w:rPr>
          <w:rFonts w:ascii="Arial" w:hAnsi="Arial"/>
          <w:b w:val="0"/>
          <w:bCs/>
          <w:sz w:val="22"/>
          <w:szCs w:val="18"/>
        </w:rPr>
        <w:t>design used for the production of the</w:t>
      </w:r>
      <w:r w:rsidR="00110B0E">
        <w:rPr>
          <w:rFonts w:ascii="Arial" w:hAnsi="Arial"/>
          <w:b w:val="0"/>
          <w:bCs/>
          <w:sz w:val="22"/>
          <w:szCs w:val="18"/>
        </w:rPr>
        <w:t xml:space="preserve"> </w:t>
      </w:r>
      <w:r w:rsidR="00110B0E">
        <w:rPr>
          <w:rFonts w:ascii="Arial" w:hAnsi="Arial"/>
          <w:b w:val="0"/>
          <w:sz w:val="22"/>
          <w:szCs w:val="22"/>
        </w:rPr>
        <w:t>DOVIDs</w:t>
      </w:r>
      <w:r w:rsidRPr="002272FD">
        <w:rPr>
          <w:rFonts w:ascii="Arial" w:hAnsi="Arial"/>
          <w:b w:val="0"/>
          <w:bCs/>
          <w:sz w:val="22"/>
          <w:szCs w:val="18"/>
        </w:rPr>
        <w:t xml:space="preserve">, or of the finished </w:t>
      </w:r>
      <w:r w:rsidR="00B55237" w:rsidRPr="00B55237">
        <w:rPr>
          <w:rFonts w:ascii="Arial" w:hAnsi="Arial"/>
          <w:b w:val="0"/>
          <w:bCs/>
          <w:sz w:val="22"/>
          <w:szCs w:val="18"/>
        </w:rPr>
        <w:t>DOVIDs</w:t>
      </w:r>
      <w:r w:rsidRPr="002272FD">
        <w:rPr>
          <w:rFonts w:ascii="Arial" w:hAnsi="Arial"/>
          <w:b w:val="0"/>
          <w:bCs/>
          <w:sz w:val="22"/>
          <w:szCs w:val="18"/>
        </w:rPr>
        <w:t xml:space="preserve">, and undertakes to take all necessary and appropriate measures to prevent the </w:t>
      </w:r>
      <w:r w:rsidR="0088646C">
        <w:rPr>
          <w:rFonts w:ascii="Arial" w:hAnsi="Arial"/>
          <w:b w:val="0"/>
          <w:bCs/>
          <w:sz w:val="22"/>
          <w:szCs w:val="18"/>
        </w:rPr>
        <w:t xml:space="preserve">DOVID </w:t>
      </w:r>
      <w:r w:rsidRPr="002272FD">
        <w:rPr>
          <w:rFonts w:ascii="Arial" w:hAnsi="Arial"/>
          <w:b w:val="0"/>
          <w:bCs/>
          <w:sz w:val="22"/>
          <w:szCs w:val="18"/>
        </w:rPr>
        <w:t xml:space="preserve">design and Master of the DOVID and also </w:t>
      </w:r>
      <w:r w:rsidR="00110B0E">
        <w:rPr>
          <w:rFonts w:ascii="Arial" w:hAnsi="Arial"/>
          <w:b w:val="0"/>
          <w:sz w:val="22"/>
          <w:szCs w:val="22"/>
        </w:rPr>
        <w:t>DOVIDs</w:t>
      </w:r>
      <w:r w:rsidRPr="002272FD">
        <w:rPr>
          <w:rFonts w:ascii="Arial" w:hAnsi="Arial"/>
          <w:b w:val="0"/>
          <w:bCs/>
          <w:sz w:val="22"/>
          <w:szCs w:val="18"/>
        </w:rPr>
        <w:t xml:space="preserve"> from being lost</w:t>
      </w:r>
      <w:r w:rsidR="0088646C">
        <w:rPr>
          <w:rFonts w:ascii="Arial" w:hAnsi="Arial"/>
          <w:b w:val="0"/>
          <w:bCs/>
          <w:sz w:val="22"/>
          <w:szCs w:val="18"/>
        </w:rPr>
        <w:t xml:space="preserve"> or</w:t>
      </w:r>
      <w:r w:rsidRPr="002272FD">
        <w:rPr>
          <w:rFonts w:ascii="Arial" w:hAnsi="Arial"/>
          <w:b w:val="0"/>
          <w:bCs/>
          <w:sz w:val="22"/>
          <w:szCs w:val="18"/>
        </w:rPr>
        <w:t xml:space="preserve"> stolen</w:t>
      </w:r>
      <w:r w:rsidR="0088646C">
        <w:rPr>
          <w:rFonts w:ascii="Arial" w:hAnsi="Arial"/>
          <w:b w:val="0"/>
          <w:bCs/>
          <w:sz w:val="22"/>
          <w:szCs w:val="18"/>
        </w:rPr>
        <w:t>.</w:t>
      </w:r>
      <w:r w:rsidRPr="002272FD">
        <w:rPr>
          <w:rFonts w:ascii="Arial" w:hAnsi="Arial"/>
          <w:b w:val="0"/>
          <w:bCs/>
          <w:sz w:val="22"/>
          <w:szCs w:val="18"/>
        </w:rPr>
        <w:t xml:space="preserve"> The </w:t>
      </w:r>
      <w:r w:rsidR="00BA0578" w:rsidRPr="00BA0578">
        <w:rPr>
          <w:rFonts w:ascii="Arial" w:hAnsi="Arial"/>
          <w:b w:val="0"/>
          <w:sz w:val="22"/>
          <w:szCs w:val="22"/>
        </w:rPr>
        <w:t>Seller</w:t>
      </w:r>
      <w:r w:rsidRPr="002272FD">
        <w:rPr>
          <w:rFonts w:ascii="Arial" w:hAnsi="Arial"/>
          <w:b w:val="0"/>
          <w:bCs/>
          <w:sz w:val="22"/>
          <w:szCs w:val="18"/>
        </w:rPr>
        <w:t xml:space="preserve"> warrants to the </w:t>
      </w:r>
      <w:r w:rsidR="00776467" w:rsidRPr="00776467">
        <w:rPr>
          <w:rFonts w:ascii="Arial" w:hAnsi="Arial"/>
          <w:b w:val="0"/>
          <w:sz w:val="22"/>
          <w:szCs w:val="22"/>
        </w:rPr>
        <w:t>Buyer</w:t>
      </w:r>
      <w:r w:rsidRPr="002272FD">
        <w:rPr>
          <w:rFonts w:ascii="Arial" w:hAnsi="Arial"/>
          <w:b w:val="0"/>
          <w:bCs/>
          <w:sz w:val="22"/>
          <w:szCs w:val="18"/>
        </w:rPr>
        <w:t xml:space="preserve"> that during the preparation of D</w:t>
      </w:r>
      <w:r w:rsidR="00874725" w:rsidRPr="002272FD">
        <w:rPr>
          <w:rFonts w:ascii="Arial" w:hAnsi="Arial"/>
          <w:b w:val="0"/>
          <w:bCs/>
          <w:sz w:val="22"/>
          <w:szCs w:val="18"/>
        </w:rPr>
        <w:t>OVID d</w:t>
      </w:r>
      <w:r w:rsidRPr="002272FD">
        <w:rPr>
          <w:rFonts w:ascii="Arial" w:hAnsi="Arial"/>
          <w:b w:val="0"/>
          <w:bCs/>
          <w:sz w:val="22"/>
          <w:szCs w:val="18"/>
        </w:rPr>
        <w:t xml:space="preserve">esign, production of Master and/ or production and transport of the </w:t>
      </w:r>
      <w:r w:rsidR="00110B0E">
        <w:rPr>
          <w:rFonts w:ascii="Arial" w:hAnsi="Arial"/>
          <w:b w:val="0"/>
          <w:sz w:val="22"/>
          <w:szCs w:val="22"/>
        </w:rPr>
        <w:t>DOVIDs</w:t>
      </w:r>
      <w:r w:rsidRPr="002272FD">
        <w:rPr>
          <w:rFonts w:ascii="Arial" w:hAnsi="Arial"/>
          <w:b w:val="0"/>
          <w:bCs/>
          <w:sz w:val="22"/>
          <w:szCs w:val="18"/>
        </w:rPr>
        <w:t xml:space="preserve"> — as long as the </w:t>
      </w:r>
      <w:r w:rsidR="00110B0E">
        <w:rPr>
          <w:rFonts w:ascii="Arial" w:hAnsi="Arial"/>
          <w:b w:val="0"/>
          <w:sz w:val="22"/>
          <w:szCs w:val="22"/>
        </w:rPr>
        <w:t>DOVIDs</w:t>
      </w:r>
      <w:r w:rsidR="00110B0E" w:rsidRPr="002272FD" w:rsidDel="00110B0E">
        <w:rPr>
          <w:rFonts w:ascii="Arial" w:hAnsi="Arial"/>
          <w:b w:val="0"/>
          <w:bCs/>
          <w:sz w:val="22"/>
          <w:szCs w:val="18"/>
        </w:rPr>
        <w:t xml:space="preserve"> </w:t>
      </w:r>
      <w:r w:rsidRPr="002272FD">
        <w:rPr>
          <w:rFonts w:ascii="Arial" w:hAnsi="Arial"/>
          <w:b w:val="0"/>
          <w:bCs/>
          <w:sz w:val="22"/>
          <w:szCs w:val="18"/>
        </w:rPr>
        <w:t xml:space="preserve">are owned by the </w:t>
      </w:r>
      <w:r w:rsidR="00BA0578" w:rsidRPr="00BA0578">
        <w:rPr>
          <w:rFonts w:ascii="Arial" w:hAnsi="Arial"/>
          <w:b w:val="0"/>
          <w:sz w:val="22"/>
          <w:szCs w:val="22"/>
        </w:rPr>
        <w:t>Seller</w:t>
      </w:r>
      <w:r w:rsidRPr="002272FD">
        <w:rPr>
          <w:rFonts w:ascii="Arial" w:hAnsi="Arial"/>
          <w:b w:val="0"/>
          <w:bCs/>
          <w:sz w:val="22"/>
          <w:szCs w:val="18"/>
        </w:rPr>
        <w:t xml:space="preserve"> or the </w:t>
      </w:r>
      <w:r w:rsidR="00BA0578" w:rsidRPr="00BA0578">
        <w:rPr>
          <w:rFonts w:ascii="Arial" w:hAnsi="Arial"/>
          <w:b w:val="0"/>
          <w:sz w:val="22"/>
          <w:szCs w:val="22"/>
        </w:rPr>
        <w:t>Seller</w:t>
      </w:r>
      <w:r w:rsidRPr="002272FD">
        <w:rPr>
          <w:rFonts w:ascii="Arial" w:hAnsi="Arial"/>
          <w:b w:val="0"/>
          <w:bCs/>
          <w:sz w:val="22"/>
          <w:szCs w:val="18"/>
        </w:rPr>
        <w:t xml:space="preserve"> bears the liability for damage to the </w:t>
      </w:r>
      <w:r w:rsidR="00110B0E">
        <w:rPr>
          <w:rFonts w:ascii="Arial" w:hAnsi="Arial"/>
          <w:b w:val="0"/>
          <w:sz w:val="22"/>
          <w:szCs w:val="22"/>
        </w:rPr>
        <w:t>DOVIDs</w:t>
      </w:r>
      <w:r w:rsidRPr="002272FD">
        <w:rPr>
          <w:rFonts w:ascii="Arial" w:hAnsi="Arial"/>
          <w:b w:val="0"/>
          <w:bCs/>
          <w:sz w:val="22"/>
          <w:szCs w:val="18"/>
        </w:rPr>
        <w:t xml:space="preserve"> — there shall be no misuse of the materials used for the production of the </w:t>
      </w:r>
      <w:r w:rsidR="00110B0E">
        <w:rPr>
          <w:rFonts w:ascii="Arial" w:hAnsi="Arial"/>
          <w:b w:val="0"/>
          <w:sz w:val="22"/>
          <w:szCs w:val="22"/>
        </w:rPr>
        <w:t>DOVIDs</w:t>
      </w:r>
      <w:r w:rsidRPr="002272FD">
        <w:rPr>
          <w:rFonts w:ascii="Arial" w:hAnsi="Arial"/>
          <w:b w:val="0"/>
          <w:bCs/>
          <w:sz w:val="22"/>
          <w:szCs w:val="18"/>
        </w:rPr>
        <w:t xml:space="preserve"> or of the finished </w:t>
      </w:r>
      <w:r w:rsidR="00110B0E">
        <w:rPr>
          <w:rFonts w:ascii="Arial" w:hAnsi="Arial"/>
          <w:b w:val="0"/>
          <w:sz w:val="22"/>
          <w:szCs w:val="22"/>
        </w:rPr>
        <w:t>DOVIDs</w:t>
      </w:r>
      <w:r w:rsidRPr="002272FD">
        <w:rPr>
          <w:rFonts w:ascii="Arial" w:hAnsi="Arial"/>
          <w:b w:val="0"/>
          <w:bCs/>
          <w:sz w:val="22"/>
          <w:szCs w:val="18"/>
        </w:rPr>
        <w:t xml:space="preserve">, and undertakes to take all necessary and appropriate measures to prevent the </w:t>
      </w:r>
      <w:r w:rsidR="00110B0E">
        <w:rPr>
          <w:rFonts w:ascii="Arial" w:hAnsi="Arial"/>
          <w:b w:val="0"/>
          <w:sz w:val="22"/>
          <w:szCs w:val="22"/>
        </w:rPr>
        <w:t>DOVIDs</w:t>
      </w:r>
      <w:r w:rsidR="00110B0E" w:rsidRPr="002272FD" w:rsidDel="00110B0E">
        <w:rPr>
          <w:rFonts w:ascii="Arial" w:hAnsi="Arial"/>
          <w:b w:val="0"/>
          <w:bCs/>
          <w:sz w:val="22"/>
          <w:szCs w:val="18"/>
        </w:rPr>
        <w:t xml:space="preserve"> </w:t>
      </w:r>
      <w:proofErr w:type="spellStart"/>
      <w:r w:rsidRPr="002272FD">
        <w:rPr>
          <w:rFonts w:ascii="Arial" w:hAnsi="Arial"/>
          <w:b w:val="0"/>
          <w:bCs/>
          <w:sz w:val="22"/>
          <w:szCs w:val="18"/>
        </w:rPr>
        <w:t>rom</w:t>
      </w:r>
      <w:proofErr w:type="spellEnd"/>
      <w:r w:rsidRPr="002272FD">
        <w:rPr>
          <w:rFonts w:ascii="Arial" w:hAnsi="Arial"/>
          <w:b w:val="0"/>
          <w:bCs/>
          <w:sz w:val="22"/>
          <w:szCs w:val="18"/>
        </w:rPr>
        <w:t xml:space="preserve"> being lost or stolen or used for a purpose other than that specified in this </w:t>
      </w:r>
      <w:r w:rsidR="00D77D5F" w:rsidRPr="00170C1B">
        <w:rPr>
          <w:rFonts w:ascii="Arial" w:hAnsi="Arial"/>
          <w:b w:val="0"/>
          <w:color w:val="000000"/>
          <w:sz w:val="22"/>
          <w:szCs w:val="22"/>
        </w:rPr>
        <w:t>Contract</w:t>
      </w:r>
      <w:r w:rsidRPr="002272FD">
        <w:rPr>
          <w:rFonts w:ascii="Arial" w:hAnsi="Arial"/>
          <w:b w:val="0"/>
          <w:sz w:val="22"/>
          <w:szCs w:val="22"/>
        </w:rPr>
        <w:t>.</w:t>
      </w:r>
      <w:r w:rsidR="00483C98" w:rsidRPr="002272FD">
        <w:rPr>
          <w:rFonts w:ascii="Arial" w:hAnsi="Arial"/>
          <w:b w:val="0"/>
          <w:sz w:val="22"/>
          <w:szCs w:val="22"/>
        </w:rPr>
        <w:t xml:space="preserve"> The </w:t>
      </w:r>
      <w:r w:rsidR="00BA0578" w:rsidRPr="00BA0578">
        <w:rPr>
          <w:rFonts w:ascii="Arial" w:hAnsi="Arial"/>
          <w:b w:val="0"/>
          <w:sz w:val="22"/>
          <w:szCs w:val="22"/>
        </w:rPr>
        <w:t>Seller</w:t>
      </w:r>
      <w:r w:rsidR="00483C98" w:rsidRPr="002272FD">
        <w:rPr>
          <w:rFonts w:ascii="Arial" w:hAnsi="Arial"/>
          <w:b w:val="0"/>
          <w:sz w:val="22"/>
          <w:szCs w:val="22"/>
        </w:rPr>
        <w:t xml:space="preserve"> </w:t>
      </w:r>
      <w:r w:rsidR="0088646C">
        <w:rPr>
          <w:rFonts w:ascii="Arial" w:hAnsi="Arial"/>
          <w:b w:val="0"/>
          <w:sz w:val="22"/>
          <w:szCs w:val="22"/>
        </w:rPr>
        <w:t xml:space="preserve">shall </w:t>
      </w:r>
      <w:r w:rsidR="00483C98" w:rsidRPr="002272FD">
        <w:rPr>
          <w:rFonts w:ascii="Arial" w:hAnsi="Arial"/>
          <w:b w:val="0"/>
          <w:sz w:val="22"/>
          <w:szCs w:val="22"/>
        </w:rPr>
        <w:t xml:space="preserve">comply with the applicable </w:t>
      </w:r>
      <w:r w:rsidR="004814AC">
        <w:rPr>
          <w:rFonts w:ascii="Arial" w:hAnsi="Arial"/>
          <w:b w:val="0"/>
          <w:sz w:val="22"/>
          <w:szCs w:val="22"/>
        </w:rPr>
        <w:t xml:space="preserve">legal </w:t>
      </w:r>
      <w:r w:rsidR="00483C98" w:rsidRPr="002272FD">
        <w:rPr>
          <w:rFonts w:ascii="Arial" w:hAnsi="Arial"/>
          <w:b w:val="0"/>
          <w:sz w:val="22"/>
          <w:szCs w:val="22"/>
        </w:rPr>
        <w:t xml:space="preserve">rules concerning the handling of classified information </w:t>
      </w:r>
      <w:r w:rsidR="00483C98" w:rsidRPr="002272FD">
        <w:rPr>
          <w:rFonts w:ascii="Arial" w:hAnsi="Arial"/>
          <w:b w:val="0"/>
          <w:bCs/>
          <w:sz w:val="22"/>
          <w:szCs w:val="18"/>
        </w:rPr>
        <w:t>during the preparation of DOVID</w:t>
      </w:r>
      <w:r w:rsidR="00040471">
        <w:rPr>
          <w:rFonts w:ascii="Arial" w:hAnsi="Arial"/>
          <w:b w:val="0"/>
          <w:bCs/>
          <w:sz w:val="22"/>
          <w:szCs w:val="18"/>
        </w:rPr>
        <w:t>s</w:t>
      </w:r>
      <w:r w:rsidR="00483C98" w:rsidRPr="002272FD">
        <w:rPr>
          <w:rFonts w:ascii="Arial" w:hAnsi="Arial"/>
          <w:b w:val="0"/>
          <w:bCs/>
          <w:sz w:val="22"/>
          <w:szCs w:val="18"/>
        </w:rPr>
        <w:t xml:space="preserve"> design, production of Master</w:t>
      </w:r>
      <w:r w:rsidR="00110B0E">
        <w:rPr>
          <w:rFonts w:ascii="Arial" w:hAnsi="Arial"/>
          <w:b w:val="0"/>
          <w:bCs/>
          <w:sz w:val="22"/>
          <w:szCs w:val="18"/>
        </w:rPr>
        <w:t xml:space="preserve"> </w:t>
      </w:r>
      <w:r w:rsidR="00483C98" w:rsidRPr="002272FD">
        <w:rPr>
          <w:rFonts w:ascii="Arial" w:hAnsi="Arial"/>
          <w:b w:val="0"/>
          <w:bCs/>
          <w:sz w:val="22"/>
          <w:szCs w:val="18"/>
        </w:rPr>
        <w:t xml:space="preserve">and/ or production and transport of the </w:t>
      </w:r>
      <w:r w:rsidR="00110B0E">
        <w:rPr>
          <w:rFonts w:ascii="Arial" w:hAnsi="Arial"/>
          <w:b w:val="0"/>
          <w:sz w:val="22"/>
          <w:szCs w:val="22"/>
        </w:rPr>
        <w:t>DOVIDs</w:t>
      </w:r>
      <w:r w:rsidR="0090115D">
        <w:rPr>
          <w:rFonts w:ascii="Arial" w:hAnsi="Arial"/>
          <w:b w:val="0"/>
          <w:bCs/>
          <w:sz w:val="22"/>
          <w:szCs w:val="18"/>
        </w:rPr>
        <w:t>.</w:t>
      </w:r>
    </w:p>
    <w:p w14:paraId="4249F739" w14:textId="380905C7" w:rsidR="00E27DAB" w:rsidRPr="00E27DAB" w:rsidRDefault="00E27DAB" w:rsidP="00E27DAB">
      <w:pPr>
        <w:pStyle w:val="Prohlen"/>
        <w:numPr>
          <w:ilvl w:val="1"/>
          <w:numId w:val="17"/>
        </w:numPr>
        <w:autoSpaceDE w:val="0"/>
        <w:autoSpaceDN w:val="0"/>
        <w:adjustRightInd w:val="0"/>
        <w:spacing w:after="120"/>
        <w:jc w:val="both"/>
        <w:outlineLvl w:val="0"/>
        <w:rPr>
          <w:rFonts w:ascii="Arial" w:hAnsi="Arial"/>
          <w:b w:val="0"/>
          <w:bCs/>
          <w:sz w:val="22"/>
          <w:szCs w:val="18"/>
        </w:rPr>
      </w:pPr>
      <w:r w:rsidRPr="00E27DAB">
        <w:rPr>
          <w:rFonts w:ascii="Arial" w:hAnsi="Arial"/>
          <w:b w:val="0"/>
          <w:bCs/>
          <w:sz w:val="22"/>
          <w:szCs w:val="18"/>
        </w:rPr>
        <w:t xml:space="preserve">Failure to observe the provisions of </w:t>
      </w:r>
      <w:r>
        <w:rPr>
          <w:rFonts w:ascii="Arial" w:hAnsi="Arial"/>
          <w:b w:val="0"/>
          <w:bCs/>
          <w:sz w:val="22"/>
          <w:szCs w:val="18"/>
        </w:rPr>
        <w:t xml:space="preserve">paragraphs 2 or </w:t>
      </w:r>
      <w:r w:rsidRPr="00E27DAB">
        <w:rPr>
          <w:rFonts w:ascii="Arial" w:hAnsi="Arial"/>
          <w:b w:val="0"/>
          <w:bCs/>
          <w:sz w:val="22"/>
          <w:szCs w:val="18"/>
        </w:rPr>
        <w:t xml:space="preserve">3 of this Article is a substantial breach of this </w:t>
      </w:r>
      <w:r w:rsidR="00D77D5F" w:rsidRPr="00170C1B">
        <w:rPr>
          <w:rFonts w:ascii="Arial" w:hAnsi="Arial"/>
          <w:b w:val="0"/>
          <w:color w:val="000000"/>
          <w:sz w:val="22"/>
          <w:szCs w:val="22"/>
        </w:rPr>
        <w:t>Contract</w:t>
      </w:r>
      <w:r w:rsidRPr="00E27DAB">
        <w:rPr>
          <w:rFonts w:ascii="Arial" w:hAnsi="Arial"/>
          <w:b w:val="0"/>
          <w:bCs/>
          <w:sz w:val="22"/>
          <w:szCs w:val="18"/>
        </w:rPr>
        <w:t xml:space="preserve"> resulting in the right of </w:t>
      </w:r>
      <w:r w:rsidR="00776467" w:rsidRPr="00776467">
        <w:rPr>
          <w:rFonts w:ascii="Arial" w:hAnsi="Arial"/>
          <w:b w:val="0"/>
          <w:sz w:val="22"/>
          <w:szCs w:val="22"/>
        </w:rPr>
        <w:t>Buyer</w:t>
      </w:r>
      <w:r w:rsidRPr="00E27DAB">
        <w:rPr>
          <w:rFonts w:ascii="Arial" w:hAnsi="Arial"/>
          <w:b w:val="0"/>
          <w:bCs/>
          <w:sz w:val="22"/>
          <w:szCs w:val="18"/>
        </w:rPr>
        <w:t xml:space="preserve"> to withdraw from this </w:t>
      </w:r>
      <w:r w:rsidR="00D77D5F" w:rsidRPr="00170C1B">
        <w:rPr>
          <w:rFonts w:ascii="Arial" w:hAnsi="Arial"/>
          <w:b w:val="0"/>
          <w:color w:val="000000"/>
          <w:sz w:val="22"/>
          <w:szCs w:val="22"/>
        </w:rPr>
        <w:t>Contract</w:t>
      </w:r>
      <w:r w:rsidRPr="00E27DAB">
        <w:rPr>
          <w:rFonts w:ascii="Arial" w:hAnsi="Arial"/>
          <w:b w:val="0"/>
          <w:bCs/>
          <w:sz w:val="22"/>
          <w:szCs w:val="18"/>
        </w:rPr>
        <w:t>, entitling the</w:t>
      </w:r>
      <w:r w:rsidR="00776467">
        <w:rPr>
          <w:rFonts w:ascii="Arial" w:hAnsi="Arial"/>
          <w:b w:val="0"/>
          <w:bCs/>
          <w:sz w:val="22"/>
          <w:szCs w:val="18"/>
        </w:rPr>
        <w:t xml:space="preserve"> </w:t>
      </w:r>
      <w:r w:rsidR="00776467" w:rsidRPr="00776467">
        <w:rPr>
          <w:rFonts w:ascii="Arial" w:hAnsi="Arial"/>
          <w:b w:val="0"/>
          <w:sz w:val="22"/>
          <w:szCs w:val="22"/>
        </w:rPr>
        <w:t>Buyer</w:t>
      </w:r>
      <w:r w:rsidRPr="00E27DAB">
        <w:rPr>
          <w:rFonts w:ascii="Arial" w:hAnsi="Arial"/>
          <w:b w:val="0"/>
          <w:bCs/>
          <w:sz w:val="22"/>
          <w:szCs w:val="18"/>
        </w:rPr>
        <w:t xml:space="preserve"> to the compensation within the scope of and according to this </w:t>
      </w:r>
      <w:r w:rsidR="00D77D5F" w:rsidRPr="00170C1B">
        <w:rPr>
          <w:rFonts w:ascii="Arial" w:hAnsi="Arial"/>
          <w:b w:val="0"/>
          <w:color w:val="000000"/>
          <w:sz w:val="22"/>
          <w:szCs w:val="22"/>
        </w:rPr>
        <w:t>Contract</w:t>
      </w:r>
      <w:r w:rsidRPr="00E27DAB">
        <w:rPr>
          <w:rFonts w:ascii="Arial" w:hAnsi="Arial"/>
          <w:b w:val="0"/>
          <w:bCs/>
          <w:sz w:val="22"/>
          <w:szCs w:val="18"/>
        </w:rPr>
        <w:t>.</w:t>
      </w:r>
    </w:p>
    <w:p w14:paraId="2A9E28B0" w14:textId="68C6CC8C" w:rsidR="004E343A" w:rsidRDefault="004E343A" w:rsidP="004E343A">
      <w:pPr>
        <w:pStyle w:val="Prohlen"/>
        <w:widowControl/>
        <w:numPr>
          <w:ilvl w:val="1"/>
          <w:numId w:val="17"/>
        </w:numPr>
        <w:spacing w:after="120" w:line="276" w:lineRule="auto"/>
        <w:ind w:left="703" w:hanging="703"/>
        <w:jc w:val="both"/>
        <w:outlineLvl w:val="0"/>
        <w:rPr>
          <w:rFonts w:ascii="Arial" w:hAnsi="Arial" w:cs="Arial"/>
          <w:b w:val="0"/>
          <w:color w:val="000000"/>
          <w:sz w:val="22"/>
          <w:szCs w:val="22"/>
        </w:rPr>
      </w:pPr>
      <w:r w:rsidRPr="004E343A">
        <w:rPr>
          <w:rFonts w:ascii="Arial" w:hAnsi="Arial" w:cs="Arial"/>
          <w:b w:val="0"/>
          <w:color w:val="000000"/>
          <w:sz w:val="22"/>
          <w:szCs w:val="22"/>
        </w:rPr>
        <w:t xml:space="preserve">The </w:t>
      </w:r>
      <w:r w:rsidR="00BA0578" w:rsidRPr="00BA0578">
        <w:rPr>
          <w:rFonts w:ascii="Arial" w:hAnsi="Arial"/>
          <w:b w:val="0"/>
          <w:sz w:val="22"/>
          <w:szCs w:val="22"/>
        </w:rPr>
        <w:t>Seller</w:t>
      </w:r>
      <w:r w:rsidRPr="004E343A">
        <w:rPr>
          <w:rFonts w:ascii="Arial" w:hAnsi="Arial" w:cs="Arial"/>
          <w:b w:val="0"/>
          <w:color w:val="000000"/>
          <w:sz w:val="22"/>
          <w:szCs w:val="22"/>
        </w:rPr>
        <w:t xml:space="preserve"> hereby states and guarantees that </w:t>
      </w:r>
      <w:r w:rsidRPr="002A3ABC">
        <w:rPr>
          <w:rFonts w:ascii="Arial" w:hAnsi="Arial" w:cs="Arial"/>
          <w:b w:val="0"/>
          <w:color w:val="000000"/>
          <w:sz w:val="22"/>
          <w:szCs w:val="22"/>
        </w:rPr>
        <w:t>he will properly store and archive at its site the manufactured Master which is its property f</w:t>
      </w:r>
      <w:r w:rsidRPr="00CE0475">
        <w:rPr>
          <w:rFonts w:ascii="Arial" w:hAnsi="Arial" w:cs="Arial"/>
          <w:b w:val="0"/>
          <w:color w:val="000000"/>
          <w:sz w:val="22"/>
          <w:szCs w:val="22"/>
        </w:rPr>
        <w:t xml:space="preserve">or </w:t>
      </w:r>
      <w:r w:rsidR="00D6146F" w:rsidRPr="00CE0475">
        <w:rPr>
          <w:rFonts w:ascii="Arial" w:hAnsi="Arial" w:cs="Arial"/>
          <w:b w:val="0"/>
          <w:color w:val="000000"/>
          <w:sz w:val="22"/>
          <w:szCs w:val="22"/>
        </w:rPr>
        <w:t>2</w:t>
      </w:r>
      <w:r w:rsidRPr="00CE0475">
        <w:rPr>
          <w:rFonts w:ascii="Arial" w:hAnsi="Arial" w:cs="Arial"/>
          <w:b w:val="0"/>
          <w:color w:val="000000"/>
          <w:sz w:val="22"/>
          <w:szCs w:val="22"/>
        </w:rPr>
        <w:t xml:space="preserve"> years</w:t>
      </w:r>
      <w:r w:rsidRPr="002A3ABC">
        <w:rPr>
          <w:rFonts w:ascii="Arial" w:hAnsi="Arial" w:cs="Arial"/>
          <w:b w:val="0"/>
          <w:color w:val="000000"/>
          <w:sz w:val="22"/>
          <w:szCs w:val="22"/>
        </w:rPr>
        <w:t xml:space="preserve"> following the end of this</w:t>
      </w:r>
      <w:r w:rsidR="00C854AC" w:rsidRPr="002A3ABC">
        <w:rPr>
          <w:rFonts w:ascii="Arial" w:hAnsi="Arial" w:cs="Arial"/>
          <w:b w:val="0"/>
          <w:color w:val="000000"/>
          <w:sz w:val="22"/>
          <w:szCs w:val="22"/>
        </w:rPr>
        <w:t xml:space="preserve"> </w:t>
      </w:r>
      <w:r w:rsidR="00D77D5F" w:rsidRPr="002A3ABC">
        <w:rPr>
          <w:rFonts w:ascii="Arial" w:hAnsi="Arial"/>
          <w:b w:val="0"/>
          <w:color w:val="000000"/>
          <w:sz w:val="22"/>
          <w:szCs w:val="22"/>
        </w:rPr>
        <w:t>Contract</w:t>
      </w:r>
      <w:r w:rsidRPr="002A3ABC">
        <w:rPr>
          <w:rFonts w:ascii="Arial" w:hAnsi="Arial" w:cs="Arial"/>
          <w:b w:val="0"/>
          <w:color w:val="000000"/>
          <w:sz w:val="22"/>
          <w:szCs w:val="22"/>
        </w:rPr>
        <w:t xml:space="preserve">, unless both </w:t>
      </w:r>
      <w:r w:rsidR="00C854AC" w:rsidRPr="002A3ABC">
        <w:rPr>
          <w:rFonts w:ascii="Arial" w:hAnsi="Arial" w:cs="Arial"/>
          <w:b w:val="0"/>
          <w:color w:val="000000"/>
          <w:sz w:val="22"/>
          <w:szCs w:val="22"/>
        </w:rPr>
        <w:t>P</w:t>
      </w:r>
      <w:r w:rsidRPr="002A3ABC">
        <w:rPr>
          <w:rFonts w:ascii="Arial" w:hAnsi="Arial" w:cs="Arial"/>
          <w:b w:val="0"/>
          <w:color w:val="000000"/>
          <w:sz w:val="22"/>
          <w:szCs w:val="22"/>
        </w:rPr>
        <w:t>arties agree otherwise. After</w:t>
      </w:r>
      <w:r w:rsidRPr="004E343A">
        <w:rPr>
          <w:rFonts w:ascii="Arial" w:hAnsi="Arial" w:cs="Arial"/>
          <w:b w:val="0"/>
          <w:color w:val="000000"/>
          <w:sz w:val="22"/>
          <w:szCs w:val="22"/>
        </w:rPr>
        <w:t xml:space="preserve"> this time period expires the </w:t>
      </w:r>
      <w:r w:rsidR="00BA0578" w:rsidRPr="00BA0578">
        <w:rPr>
          <w:rFonts w:ascii="Arial" w:hAnsi="Arial"/>
          <w:b w:val="0"/>
          <w:sz w:val="22"/>
          <w:szCs w:val="22"/>
        </w:rPr>
        <w:t>Seller</w:t>
      </w:r>
      <w:r w:rsidRPr="004E343A">
        <w:rPr>
          <w:rFonts w:ascii="Arial" w:hAnsi="Arial" w:cs="Arial"/>
          <w:b w:val="0"/>
          <w:color w:val="000000"/>
          <w:sz w:val="22"/>
          <w:szCs w:val="22"/>
        </w:rPr>
        <w:t xml:space="preserve"> is </w:t>
      </w:r>
      <w:r w:rsidR="00D56C4F">
        <w:rPr>
          <w:rFonts w:ascii="Arial" w:hAnsi="Arial" w:cs="Arial"/>
          <w:b w:val="0"/>
          <w:color w:val="000000"/>
          <w:sz w:val="22"/>
          <w:szCs w:val="22"/>
        </w:rPr>
        <w:t>obliged</w:t>
      </w:r>
      <w:r w:rsidR="00D56C4F" w:rsidRPr="004E343A">
        <w:rPr>
          <w:rFonts w:ascii="Arial" w:hAnsi="Arial" w:cs="Arial"/>
          <w:b w:val="0"/>
          <w:color w:val="000000"/>
          <w:sz w:val="22"/>
          <w:szCs w:val="22"/>
        </w:rPr>
        <w:t xml:space="preserve"> </w:t>
      </w:r>
      <w:r w:rsidRPr="004E343A">
        <w:rPr>
          <w:rFonts w:ascii="Arial" w:hAnsi="Arial" w:cs="Arial"/>
          <w:b w:val="0"/>
          <w:color w:val="000000"/>
          <w:sz w:val="22"/>
          <w:szCs w:val="22"/>
        </w:rPr>
        <w:t>to destroy the Master</w:t>
      </w:r>
      <w:r w:rsidR="005E4A9B">
        <w:rPr>
          <w:rFonts w:ascii="Arial" w:hAnsi="Arial" w:cs="Arial"/>
          <w:b w:val="0"/>
          <w:color w:val="000000"/>
          <w:sz w:val="22"/>
          <w:szCs w:val="22"/>
        </w:rPr>
        <w:t xml:space="preserve"> and all its </w:t>
      </w:r>
      <w:r w:rsidR="005E4A9B" w:rsidRPr="005E4A9B">
        <w:rPr>
          <w:rFonts w:ascii="Arial" w:hAnsi="Arial" w:cs="Arial"/>
          <w:b w:val="0"/>
          <w:color w:val="000000"/>
          <w:sz w:val="22"/>
          <w:szCs w:val="22"/>
        </w:rPr>
        <w:t xml:space="preserve">copies created for the </w:t>
      </w:r>
      <w:r w:rsidR="005E4A9B">
        <w:rPr>
          <w:rFonts w:ascii="Arial" w:hAnsi="Arial" w:cs="Arial"/>
          <w:b w:val="0"/>
          <w:color w:val="000000"/>
          <w:sz w:val="22"/>
          <w:szCs w:val="22"/>
        </w:rPr>
        <w:t xml:space="preserve">purpose of a  mass </w:t>
      </w:r>
      <w:r w:rsidR="005E4A9B" w:rsidRPr="005E4A9B">
        <w:rPr>
          <w:rFonts w:ascii="Arial" w:hAnsi="Arial" w:cs="Arial"/>
          <w:b w:val="0"/>
          <w:color w:val="000000"/>
          <w:sz w:val="22"/>
          <w:szCs w:val="22"/>
        </w:rPr>
        <w:t xml:space="preserve">production of </w:t>
      </w:r>
      <w:r w:rsidR="005E4A9B">
        <w:rPr>
          <w:rFonts w:ascii="Arial" w:hAnsi="Arial" w:cs="Arial"/>
          <w:b w:val="0"/>
          <w:color w:val="000000"/>
          <w:sz w:val="22"/>
          <w:szCs w:val="22"/>
        </w:rPr>
        <w:t xml:space="preserve">the </w:t>
      </w:r>
      <w:r w:rsidR="005E4A9B" w:rsidRPr="005E4A9B">
        <w:rPr>
          <w:rFonts w:ascii="Arial" w:hAnsi="Arial" w:cs="Arial"/>
          <w:b w:val="0"/>
          <w:color w:val="000000"/>
          <w:sz w:val="22"/>
          <w:szCs w:val="22"/>
        </w:rPr>
        <w:t>DOVID</w:t>
      </w:r>
      <w:r w:rsidR="00040471">
        <w:rPr>
          <w:rFonts w:ascii="Arial" w:hAnsi="Arial" w:cs="Arial"/>
          <w:b w:val="0"/>
          <w:color w:val="000000"/>
          <w:sz w:val="22"/>
          <w:szCs w:val="22"/>
        </w:rPr>
        <w:t>s</w:t>
      </w:r>
      <w:r w:rsidRPr="004E343A">
        <w:rPr>
          <w:rFonts w:ascii="Arial" w:hAnsi="Arial" w:cs="Arial"/>
          <w:b w:val="0"/>
          <w:color w:val="000000"/>
          <w:sz w:val="22"/>
          <w:szCs w:val="22"/>
        </w:rPr>
        <w:t xml:space="preserve"> at his own cost and document this action on the necessary protocol, provided that the </w:t>
      </w:r>
      <w:r w:rsidR="00776467" w:rsidRPr="00776467">
        <w:rPr>
          <w:rFonts w:ascii="Arial" w:hAnsi="Arial"/>
          <w:b w:val="0"/>
          <w:sz w:val="22"/>
          <w:szCs w:val="22"/>
        </w:rPr>
        <w:t>Buyer</w:t>
      </w:r>
      <w:r w:rsidRPr="004E343A">
        <w:rPr>
          <w:rFonts w:ascii="Arial" w:hAnsi="Arial" w:cs="Arial"/>
          <w:b w:val="0"/>
          <w:color w:val="000000"/>
          <w:sz w:val="22"/>
          <w:szCs w:val="22"/>
        </w:rPr>
        <w:t xml:space="preserve"> issued a confirmation allowing the </w:t>
      </w:r>
      <w:r w:rsidR="00BA0578" w:rsidRPr="00BA0578">
        <w:rPr>
          <w:rFonts w:ascii="Arial" w:hAnsi="Arial"/>
          <w:b w:val="0"/>
          <w:sz w:val="22"/>
          <w:szCs w:val="22"/>
        </w:rPr>
        <w:t>Seller</w:t>
      </w:r>
      <w:r w:rsidRPr="004E343A">
        <w:rPr>
          <w:rFonts w:ascii="Arial" w:hAnsi="Arial" w:cs="Arial"/>
          <w:b w:val="0"/>
          <w:color w:val="000000"/>
          <w:sz w:val="22"/>
          <w:szCs w:val="22"/>
        </w:rPr>
        <w:t xml:space="preserve"> to destroy the Master.</w:t>
      </w:r>
    </w:p>
    <w:p w14:paraId="108BBFC2" w14:textId="3A2882DA" w:rsidR="001663DB" w:rsidRPr="001663DB" w:rsidRDefault="001663DB" w:rsidP="001663DB">
      <w:pPr>
        <w:pStyle w:val="Prohlen"/>
        <w:widowControl/>
        <w:numPr>
          <w:ilvl w:val="1"/>
          <w:numId w:val="17"/>
        </w:numPr>
        <w:spacing w:after="120" w:line="276" w:lineRule="auto"/>
        <w:ind w:left="703" w:hanging="703"/>
        <w:jc w:val="both"/>
        <w:outlineLvl w:val="0"/>
        <w:rPr>
          <w:rFonts w:ascii="Arial" w:hAnsi="Arial" w:cs="Arial"/>
          <w:b w:val="0"/>
          <w:color w:val="000000"/>
          <w:sz w:val="22"/>
          <w:szCs w:val="22"/>
        </w:rPr>
      </w:pPr>
      <w:r w:rsidRPr="001663DB">
        <w:rPr>
          <w:rFonts w:ascii="Arial" w:hAnsi="Arial" w:cs="Arial"/>
          <w:b w:val="0"/>
          <w:color w:val="000000"/>
          <w:sz w:val="22"/>
          <w:szCs w:val="22"/>
        </w:rPr>
        <w:t xml:space="preserve">The </w:t>
      </w:r>
      <w:r w:rsidR="00BA0578" w:rsidRPr="00BA0578">
        <w:rPr>
          <w:rFonts w:ascii="Arial" w:hAnsi="Arial"/>
          <w:b w:val="0"/>
          <w:sz w:val="22"/>
          <w:szCs w:val="22"/>
        </w:rPr>
        <w:t>Seller</w:t>
      </w:r>
      <w:r w:rsidRPr="001663DB">
        <w:rPr>
          <w:rFonts w:ascii="Arial" w:hAnsi="Arial" w:cs="Arial"/>
          <w:b w:val="0"/>
          <w:color w:val="000000"/>
          <w:sz w:val="22"/>
          <w:szCs w:val="22"/>
        </w:rPr>
        <w:t xml:space="preserve"> warrants to the </w:t>
      </w:r>
      <w:r w:rsidR="00776467" w:rsidRPr="00776467">
        <w:rPr>
          <w:rFonts w:ascii="Arial" w:hAnsi="Arial"/>
          <w:b w:val="0"/>
          <w:sz w:val="22"/>
          <w:szCs w:val="22"/>
        </w:rPr>
        <w:t>Buyer</w:t>
      </w:r>
      <w:r w:rsidRPr="001663DB">
        <w:rPr>
          <w:rFonts w:ascii="Arial" w:hAnsi="Arial" w:cs="Arial"/>
          <w:b w:val="0"/>
          <w:color w:val="000000"/>
          <w:sz w:val="22"/>
          <w:szCs w:val="22"/>
        </w:rPr>
        <w:t xml:space="preserve"> that it is not aware of any violation of </w:t>
      </w:r>
      <w:r w:rsidR="00A87528" w:rsidRPr="001663DB">
        <w:rPr>
          <w:rFonts w:ascii="Arial" w:hAnsi="Arial" w:cs="Arial"/>
          <w:b w:val="0"/>
          <w:color w:val="000000"/>
          <w:sz w:val="22"/>
          <w:szCs w:val="22"/>
        </w:rPr>
        <w:t>third-party</w:t>
      </w:r>
      <w:r w:rsidRPr="001663DB">
        <w:rPr>
          <w:rFonts w:ascii="Arial" w:hAnsi="Arial" w:cs="Arial"/>
          <w:b w:val="0"/>
          <w:color w:val="000000"/>
          <w:sz w:val="22"/>
          <w:szCs w:val="22"/>
        </w:rPr>
        <w:t xml:space="preserve"> rights by the subject of this </w:t>
      </w:r>
      <w:r w:rsidR="00D77D5F" w:rsidRPr="00170C1B">
        <w:rPr>
          <w:rFonts w:ascii="Arial" w:hAnsi="Arial"/>
          <w:b w:val="0"/>
          <w:color w:val="000000"/>
          <w:sz w:val="22"/>
          <w:szCs w:val="22"/>
        </w:rPr>
        <w:t>Contract</w:t>
      </w:r>
      <w:r w:rsidRPr="001663DB">
        <w:rPr>
          <w:rFonts w:ascii="Arial" w:hAnsi="Arial" w:cs="Arial"/>
          <w:b w:val="0"/>
          <w:color w:val="000000"/>
          <w:sz w:val="22"/>
          <w:szCs w:val="22"/>
        </w:rPr>
        <w:t xml:space="preserve"> at the date of </w:t>
      </w:r>
      <w:r w:rsidR="00CA3B97">
        <w:rPr>
          <w:rFonts w:ascii="Arial" w:hAnsi="Arial" w:cs="Arial"/>
          <w:b w:val="0"/>
          <w:color w:val="000000"/>
          <w:sz w:val="22"/>
          <w:szCs w:val="22"/>
        </w:rPr>
        <w:t xml:space="preserve">the </w:t>
      </w:r>
      <w:r w:rsidR="00D77D5F" w:rsidRPr="00170C1B">
        <w:rPr>
          <w:rFonts w:ascii="Arial" w:hAnsi="Arial"/>
          <w:b w:val="0"/>
          <w:color w:val="000000"/>
          <w:sz w:val="22"/>
          <w:szCs w:val="22"/>
        </w:rPr>
        <w:t>Contract</w:t>
      </w:r>
      <w:r w:rsidRPr="001663DB">
        <w:rPr>
          <w:rFonts w:ascii="Arial" w:hAnsi="Arial" w:cs="Arial"/>
          <w:b w:val="0"/>
          <w:color w:val="000000"/>
          <w:sz w:val="22"/>
          <w:szCs w:val="22"/>
        </w:rPr>
        <w:t xml:space="preserve"> signature. </w:t>
      </w:r>
      <w:proofErr w:type="spellStart"/>
      <w:r w:rsidRPr="001663DB">
        <w:rPr>
          <w:rFonts w:ascii="Arial" w:hAnsi="Arial" w:cs="Arial"/>
          <w:b w:val="0"/>
          <w:color w:val="000000"/>
          <w:sz w:val="22"/>
          <w:szCs w:val="22"/>
        </w:rPr>
        <w:t>lf</w:t>
      </w:r>
      <w:proofErr w:type="spellEnd"/>
      <w:r w:rsidRPr="001663DB">
        <w:rPr>
          <w:rFonts w:ascii="Arial" w:hAnsi="Arial" w:cs="Arial"/>
          <w:b w:val="0"/>
          <w:color w:val="000000"/>
          <w:sz w:val="22"/>
          <w:szCs w:val="22"/>
        </w:rPr>
        <w:t xml:space="preserve"> a third party raises a legitimate claim </w:t>
      </w:r>
      <w:r w:rsidRPr="00EA5376">
        <w:rPr>
          <w:rFonts w:ascii="Arial" w:hAnsi="Arial" w:cs="Arial"/>
          <w:b w:val="0"/>
          <w:color w:val="000000"/>
          <w:sz w:val="22"/>
          <w:szCs w:val="22"/>
        </w:rPr>
        <w:t>because of an infringement of industrial property rights, copyrights or any other rights by the DOVID</w:t>
      </w:r>
      <w:r w:rsidR="00040471" w:rsidRPr="00EA5376">
        <w:rPr>
          <w:rFonts w:ascii="Arial" w:hAnsi="Arial" w:cs="Arial"/>
          <w:b w:val="0"/>
          <w:color w:val="000000"/>
          <w:sz w:val="22"/>
          <w:szCs w:val="22"/>
        </w:rPr>
        <w:t>s</w:t>
      </w:r>
      <w:r w:rsidRPr="001663DB">
        <w:rPr>
          <w:rFonts w:ascii="Arial" w:hAnsi="Arial" w:cs="Arial"/>
          <w:b w:val="0"/>
          <w:color w:val="000000"/>
          <w:sz w:val="22"/>
          <w:szCs w:val="22"/>
        </w:rPr>
        <w:t xml:space="preserve">´ design supplied by </w:t>
      </w:r>
      <w:r w:rsidR="00874725">
        <w:rPr>
          <w:rFonts w:ascii="Arial" w:hAnsi="Arial" w:cs="Arial"/>
          <w:b w:val="0"/>
          <w:color w:val="000000"/>
          <w:sz w:val="22"/>
          <w:szCs w:val="22"/>
        </w:rPr>
        <w:t xml:space="preserve">the </w:t>
      </w:r>
      <w:r w:rsidR="00BA0578" w:rsidRPr="00BA0578">
        <w:rPr>
          <w:rFonts w:ascii="Arial" w:hAnsi="Arial"/>
          <w:b w:val="0"/>
          <w:sz w:val="22"/>
          <w:szCs w:val="22"/>
        </w:rPr>
        <w:t>Seller</w:t>
      </w:r>
      <w:r w:rsidRPr="001663DB">
        <w:rPr>
          <w:rFonts w:ascii="Arial" w:hAnsi="Arial" w:cs="Arial"/>
          <w:b w:val="0"/>
          <w:color w:val="000000"/>
          <w:sz w:val="22"/>
          <w:szCs w:val="22"/>
        </w:rPr>
        <w:t xml:space="preserve">, </w:t>
      </w:r>
      <w:r w:rsidR="00874725">
        <w:rPr>
          <w:rFonts w:ascii="Arial" w:hAnsi="Arial" w:cs="Arial"/>
          <w:b w:val="0"/>
          <w:color w:val="000000"/>
          <w:sz w:val="22"/>
          <w:szCs w:val="22"/>
        </w:rPr>
        <w:t xml:space="preserve">the </w:t>
      </w:r>
      <w:r w:rsidR="00BA0578" w:rsidRPr="00BA0578">
        <w:rPr>
          <w:rFonts w:ascii="Arial" w:hAnsi="Arial"/>
          <w:b w:val="0"/>
          <w:sz w:val="22"/>
          <w:szCs w:val="22"/>
        </w:rPr>
        <w:t>Seller</w:t>
      </w:r>
      <w:r w:rsidRPr="001663DB">
        <w:rPr>
          <w:rFonts w:ascii="Arial" w:hAnsi="Arial" w:cs="Arial"/>
          <w:b w:val="0"/>
          <w:color w:val="000000"/>
          <w:sz w:val="22"/>
          <w:szCs w:val="22"/>
        </w:rPr>
        <w:t xml:space="preserve"> shall be liable, at its expense,</w:t>
      </w:r>
      <w:r w:rsidR="00874725">
        <w:rPr>
          <w:rFonts w:ascii="Arial" w:hAnsi="Arial" w:cs="Arial"/>
          <w:b w:val="0"/>
          <w:color w:val="000000"/>
          <w:sz w:val="22"/>
          <w:szCs w:val="22"/>
        </w:rPr>
        <w:t xml:space="preserve"> to</w:t>
      </w:r>
      <w:r w:rsidRPr="001663DB">
        <w:rPr>
          <w:rFonts w:ascii="Arial" w:hAnsi="Arial" w:cs="Arial"/>
          <w:b w:val="0"/>
          <w:color w:val="000000"/>
          <w:sz w:val="22"/>
          <w:szCs w:val="22"/>
        </w:rPr>
        <w:t xml:space="preserve"> secure a right of use to the DOVID</w:t>
      </w:r>
      <w:r w:rsidR="00040471">
        <w:rPr>
          <w:rFonts w:ascii="Arial" w:hAnsi="Arial" w:cs="Arial"/>
          <w:b w:val="0"/>
          <w:color w:val="000000"/>
          <w:sz w:val="22"/>
          <w:szCs w:val="22"/>
        </w:rPr>
        <w:t>s</w:t>
      </w:r>
      <w:r w:rsidRPr="001663DB">
        <w:rPr>
          <w:rFonts w:ascii="Arial" w:hAnsi="Arial" w:cs="Arial"/>
          <w:b w:val="0"/>
          <w:color w:val="000000"/>
          <w:sz w:val="22"/>
          <w:szCs w:val="22"/>
        </w:rPr>
        <w:t xml:space="preserve"> design </w:t>
      </w:r>
      <w:r w:rsidR="00874725">
        <w:rPr>
          <w:rFonts w:ascii="Arial" w:hAnsi="Arial" w:cs="Arial"/>
          <w:b w:val="0"/>
          <w:color w:val="000000"/>
          <w:sz w:val="22"/>
          <w:szCs w:val="22"/>
        </w:rPr>
        <w:t>for</w:t>
      </w:r>
      <w:r w:rsidR="00874725" w:rsidRPr="001663DB">
        <w:rPr>
          <w:rFonts w:ascii="Arial" w:hAnsi="Arial" w:cs="Arial"/>
          <w:b w:val="0"/>
          <w:color w:val="000000"/>
          <w:sz w:val="22"/>
          <w:szCs w:val="22"/>
        </w:rPr>
        <w:t xml:space="preserve"> </w:t>
      </w:r>
      <w:r w:rsidRPr="001663DB">
        <w:rPr>
          <w:rFonts w:ascii="Arial" w:hAnsi="Arial" w:cs="Arial"/>
          <w:b w:val="0"/>
          <w:color w:val="000000"/>
          <w:sz w:val="22"/>
          <w:szCs w:val="22"/>
        </w:rPr>
        <w:t xml:space="preserve">the </w:t>
      </w:r>
      <w:r w:rsidR="00776467" w:rsidRPr="00776467">
        <w:rPr>
          <w:rFonts w:ascii="Arial" w:hAnsi="Arial"/>
          <w:b w:val="0"/>
          <w:sz w:val="22"/>
          <w:szCs w:val="22"/>
        </w:rPr>
        <w:t>Buyer</w:t>
      </w:r>
      <w:r w:rsidRPr="001663DB">
        <w:rPr>
          <w:rFonts w:ascii="Arial" w:hAnsi="Arial" w:cs="Arial"/>
          <w:b w:val="0"/>
          <w:color w:val="000000"/>
          <w:sz w:val="22"/>
          <w:szCs w:val="22"/>
        </w:rPr>
        <w:t xml:space="preserve">. </w:t>
      </w:r>
      <w:r w:rsidR="00483C98" w:rsidRPr="001663DB">
        <w:rPr>
          <w:rFonts w:ascii="Arial" w:hAnsi="Arial" w:cs="Arial"/>
          <w:b w:val="0"/>
          <w:color w:val="000000"/>
          <w:sz w:val="22"/>
          <w:szCs w:val="22"/>
        </w:rPr>
        <w:t xml:space="preserve"> </w:t>
      </w:r>
    </w:p>
    <w:p w14:paraId="5C482475" w14:textId="3926B0EC" w:rsidR="00EE40EA" w:rsidRPr="000232FE" w:rsidRDefault="00EE40EA" w:rsidP="0058434E">
      <w:pPr>
        <w:pStyle w:val="Prohlen"/>
        <w:widowControl/>
        <w:numPr>
          <w:ilvl w:val="1"/>
          <w:numId w:val="17"/>
        </w:numPr>
        <w:spacing w:after="120" w:line="276" w:lineRule="auto"/>
        <w:jc w:val="both"/>
        <w:outlineLvl w:val="0"/>
        <w:rPr>
          <w:rFonts w:ascii="Arial" w:hAnsi="Arial" w:cs="Arial"/>
          <w:b w:val="0"/>
          <w:sz w:val="22"/>
          <w:szCs w:val="22"/>
        </w:rPr>
      </w:pPr>
      <w:r w:rsidRPr="000232FE">
        <w:rPr>
          <w:rFonts w:ascii="Arial" w:hAnsi="Arial"/>
          <w:b w:val="0"/>
          <w:sz w:val="22"/>
          <w:szCs w:val="22"/>
        </w:rPr>
        <w:t xml:space="preserve">No later than as of this </w:t>
      </w:r>
      <w:r w:rsidR="00D77D5F" w:rsidRPr="000232FE">
        <w:rPr>
          <w:rFonts w:ascii="Arial" w:hAnsi="Arial"/>
          <w:b w:val="0"/>
          <w:color w:val="000000"/>
          <w:sz w:val="22"/>
          <w:szCs w:val="22"/>
        </w:rPr>
        <w:t>Contract</w:t>
      </w:r>
      <w:r w:rsidR="00B1102C" w:rsidRPr="000232FE">
        <w:rPr>
          <w:rFonts w:ascii="Arial" w:hAnsi="Arial"/>
          <w:b w:val="0"/>
          <w:sz w:val="22"/>
          <w:szCs w:val="22"/>
        </w:rPr>
        <w:t xml:space="preserve"> conclusion</w:t>
      </w:r>
      <w:r w:rsidRPr="000232FE">
        <w:rPr>
          <w:rFonts w:ascii="Arial" w:hAnsi="Arial"/>
          <w:b w:val="0"/>
          <w:sz w:val="22"/>
          <w:szCs w:val="22"/>
        </w:rPr>
        <w:t xml:space="preserve"> date, the </w:t>
      </w:r>
      <w:r w:rsidR="00BA0578" w:rsidRPr="000232FE">
        <w:rPr>
          <w:rFonts w:ascii="Arial" w:hAnsi="Arial"/>
          <w:b w:val="0"/>
          <w:sz w:val="22"/>
          <w:szCs w:val="22"/>
        </w:rPr>
        <w:t>Seller</w:t>
      </w:r>
      <w:r w:rsidRPr="000232FE">
        <w:rPr>
          <w:rFonts w:ascii="Arial" w:hAnsi="Arial"/>
          <w:b w:val="0"/>
          <w:sz w:val="22"/>
          <w:szCs w:val="22"/>
        </w:rPr>
        <w:t xml:space="preserve"> shall submit, and maintain valid for the entire duration of this </w:t>
      </w:r>
      <w:r w:rsidR="00D77D5F" w:rsidRPr="000232FE">
        <w:rPr>
          <w:rFonts w:ascii="Arial" w:hAnsi="Arial"/>
          <w:b w:val="0"/>
          <w:color w:val="000000"/>
          <w:sz w:val="22"/>
          <w:szCs w:val="22"/>
        </w:rPr>
        <w:t>Contract</w:t>
      </w:r>
      <w:r w:rsidRPr="000232FE">
        <w:rPr>
          <w:rFonts w:ascii="Arial" w:hAnsi="Arial"/>
          <w:b w:val="0"/>
          <w:sz w:val="22"/>
          <w:szCs w:val="22"/>
        </w:rPr>
        <w:t xml:space="preserve">, </w:t>
      </w:r>
      <w:r w:rsidR="00977916" w:rsidRPr="000232FE">
        <w:rPr>
          <w:rFonts w:ascii="Arial" w:hAnsi="Arial"/>
          <w:b w:val="0"/>
          <w:sz w:val="22"/>
          <w:szCs w:val="22"/>
        </w:rPr>
        <w:t>a</w:t>
      </w:r>
      <w:r w:rsidR="005011EB" w:rsidRPr="000232FE">
        <w:rPr>
          <w:rFonts w:ascii="Arial" w:hAnsi="Arial"/>
          <w:b w:val="0"/>
          <w:sz w:val="22"/>
          <w:szCs w:val="22"/>
        </w:rPr>
        <w:t xml:space="preserve"> liability insurance</w:t>
      </w:r>
      <w:r w:rsidR="00977916" w:rsidRPr="000232FE">
        <w:rPr>
          <w:rFonts w:ascii="Arial" w:hAnsi="Arial"/>
          <w:b w:val="0"/>
          <w:sz w:val="22"/>
          <w:szCs w:val="22"/>
        </w:rPr>
        <w:t xml:space="preserve"> contract</w:t>
      </w:r>
      <w:r w:rsidR="005011EB" w:rsidRPr="000232FE">
        <w:rPr>
          <w:rFonts w:ascii="Arial" w:hAnsi="Arial"/>
          <w:b w:val="0"/>
          <w:sz w:val="22"/>
          <w:szCs w:val="22"/>
        </w:rPr>
        <w:t xml:space="preserve"> for damages</w:t>
      </w:r>
      <w:r w:rsidRPr="000232FE">
        <w:rPr>
          <w:rFonts w:ascii="Arial" w:hAnsi="Arial"/>
          <w:b w:val="0"/>
          <w:sz w:val="22"/>
          <w:szCs w:val="22"/>
        </w:rPr>
        <w:t xml:space="preserve"> caused to third parties by operating activity</w:t>
      </w:r>
      <w:r w:rsidR="00977916" w:rsidRPr="000232FE">
        <w:rPr>
          <w:rFonts w:ascii="Arial" w:hAnsi="Arial"/>
          <w:b w:val="0"/>
          <w:sz w:val="22"/>
          <w:szCs w:val="22"/>
        </w:rPr>
        <w:t xml:space="preserve"> of the </w:t>
      </w:r>
      <w:r w:rsidR="00BA0578" w:rsidRPr="000232FE">
        <w:rPr>
          <w:rFonts w:ascii="Arial" w:hAnsi="Arial"/>
          <w:b w:val="0"/>
          <w:sz w:val="22"/>
          <w:szCs w:val="22"/>
        </w:rPr>
        <w:t>Seller</w:t>
      </w:r>
      <w:r w:rsidRPr="000232FE">
        <w:rPr>
          <w:rFonts w:ascii="Arial" w:hAnsi="Arial"/>
          <w:b w:val="0"/>
          <w:sz w:val="22"/>
          <w:szCs w:val="22"/>
        </w:rPr>
        <w:t xml:space="preserve"> for the minimum amount of </w:t>
      </w:r>
      <w:bookmarkStart w:id="11" w:name="_Hlk45199504"/>
      <w:r w:rsidR="002A42BF" w:rsidRPr="000232FE">
        <w:rPr>
          <w:rFonts w:ascii="Arial" w:hAnsi="Arial"/>
          <w:b w:val="0"/>
          <w:sz w:val="22"/>
          <w:szCs w:val="22"/>
        </w:rPr>
        <w:br/>
      </w:r>
      <w:r w:rsidR="000232FE" w:rsidRPr="000232FE">
        <w:rPr>
          <w:rFonts w:ascii="Arial" w:hAnsi="Arial"/>
          <w:b w:val="0"/>
          <w:sz w:val="22"/>
          <w:szCs w:val="22"/>
        </w:rPr>
        <w:t>3</w:t>
      </w:r>
      <w:r w:rsidR="00DD21BC">
        <w:rPr>
          <w:rFonts w:ascii="Arial" w:hAnsi="Arial"/>
          <w:b w:val="0"/>
          <w:sz w:val="22"/>
          <w:szCs w:val="22"/>
        </w:rPr>
        <w:t>5 000</w:t>
      </w:r>
      <w:r w:rsidR="005011EB" w:rsidRPr="000232FE">
        <w:rPr>
          <w:rFonts w:ascii="Arial" w:hAnsi="Arial"/>
          <w:b w:val="0"/>
          <w:sz w:val="22"/>
          <w:szCs w:val="22"/>
        </w:rPr>
        <w:t xml:space="preserve"> EUR</w:t>
      </w:r>
      <w:bookmarkEnd w:id="11"/>
      <w:r w:rsidRPr="000232FE">
        <w:rPr>
          <w:rFonts w:ascii="Arial" w:hAnsi="Arial"/>
          <w:b w:val="0"/>
          <w:sz w:val="22"/>
          <w:szCs w:val="22"/>
        </w:rPr>
        <w:t xml:space="preserve">. </w:t>
      </w:r>
    </w:p>
    <w:p w14:paraId="0A440704" w14:textId="5B3D3905" w:rsidR="008B243B" w:rsidRPr="00A5066C" w:rsidRDefault="004E78B5" w:rsidP="00D355E5">
      <w:pPr>
        <w:pStyle w:val="Prohlen"/>
        <w:widowControl/>
        <w:numPr>
          <w:ilvl w:val="1"/>
          <w:numId w:val="17"/>
        </w:numPr>
        <w:spacing w:after="120" w:line="276" w:lineRule="auto"/>
        <w:jc w:val="both"/>
        <w:outlineLvl w:val="0"/>
        <w:rPr>
          <w:rFonts w:ascii="Arial" w:hAnsi="Arial" w:cs="Arial"/>
          <w:b w:val="0"/>
          <w:sz w:val="22"/>
          <w:szCs w:val="22"/>
        </w:rPr>
      </w:pPr>
      <w:r>
        <w:rPr>
          <w:rFonts w:ascii="Arial" w:hAnsi="Arial"/>
          <w:b w:val="0"/>
          <w:sz w:val="22"/>
          <w:szCs w:val="22"/>
        </w:rPr>
        <w:t xml:space="preserve">The </w:t>
      </w:r>
      <w:r w:rsidR="00BA0578" w:rsidRPr="00BA0578">
        <w:rPr>
          <w:rFonts w:ascii="Arial" w:hAnsi="Arial"/>
          <w:b w:val="0"/>
          <w:sz w:val="22"/>
          <w:szCs w:val="22"/>
        </w:rPr>
        <w:t>Seller</w:t>
      </w:r>
      <w:r>
        <w:rPr>
          <w:rFonts w:ascii="Arial" w:hAnsi="Arial"/>
          <w:b w:val="0"/>
          <w:sz w:val="22"/>
          <w:szCs w:val="22"/>
        </w:rPr>
        <w:t xml:space="preserve"> hereby agrees to provide the necessary assistance in performance of the obligations pursuant to the PPA.</w:t>
      </w:r>
      <w:r w:rsidR="008B243B" w:rsidRPr="00C521C2">
        <w:rPr>
          <w:rFonts w:ascii="Arial" w:hAnsi="Arial" w:cs="Arial"/>
          <w:bCs/>
          <w:sz w:val="22"/>
          <w:szCs w:val="22"/>
        </w:rPr>
        <w:t xml:space="preserve"> </w:t>
      </w:r>
    </w:p>
    <w:p w14:paraId="1B4C4912" w14:textId="1EC8AE76" w:rsidR="00C6148D" w:rsidRDefault="00A5066C" w:rsidP="00D355E5">
      <w:pPr>
        <w:pStyle w:val="Prohlen"/>
        <w:widowControl/>
        <w:numPr>
          <w:ilvl w:val="1"/>
          <w:numId w:val="17"/>
        </w:numPr>
        <w:spacing w:after="120" w:line="276" w:lineRule="auto"/>
        <w:jc w:val="both"/>
        <w:outlineLvl w:val="0"/>
        <w:rPr>
          <w:rFonts w:ascii="Arial" w:hAnsi="Arial" w:cs="Arial"/>
          <w:b w:val="0"/>
          <w:sz w:val="22"/>
          <w:szCs w:val="22"/>
        </w:rPr>
      </w:pPr>
      <w:r w:rsidRPr="00A5066C">
        <w:rPr>
          <w:rFonts w:ascii="Arial" w:hAnsi="Arial" w:cs="Arial"/>
          <w:b w:val="0"/>
          <w:sz w:val="22"/>
          <w:szCs w:val="22"/>
        </w:rPr>
        <w:t xml:space="preserve">If the Seller has in the moment of conclusion of the present </w:t>
      </w:r>
      <w:r>
        <w:rPr>
          <w:rFonts w:ascii="Arial" w:hAnsi="Arial" w:cs="Arial"/>
          <w:b w:val="0"/>
          <w:sz w:val="22"/>
          <w:szCs w:val="22"/>
        </w:rPr>
        <w:t>Contract</w:t>
      </w:r>
      <w:r w:rsidRPr="00A5066C">
        <w:rPr>
          <w:rFonts w:ascii="Arial" w:hAnsi="Arial" w:cs="Arial"/>
          <w:b w:val="0"/>
          <w:sz w:val="22"/>
          <w:szCs w:val="22"/>
        </w:rPr>
        <w:t xml:space="preserve"> certificate “ISO 14298 Management of security printing processes” or “CWA 15374 Security management system for suppliers to the security printing industry”, the Seller shall maintain valid for the entire duration of this </w:t>
      </w:r>
      <w:r>
        <w:rPr>
          <w:rFonts w:ascii="Arial" w:hAnsi="Arial" w:cs="Arial"/>
          <w:b w:val="0"/>
          <w:sz w:val="22"/>
          <w:szCs w:val="22"/>
        </w:rPr>
        <w:t>Contract</w:t>
      </w:r>
      <w:r w:rsidRPr="00A5066C">
        <w:rPr>
          <w:rFonts w:ascii="Arial" w:hAnsi="Arial" w:cs="Arial"/>
          <w:b w:val="0"/>
          <w:sz w:val="22"/>
          <w:szCs w:val="22"/>
        </w:rPr>
        <w:t xml:space="preserve"> this certificate. In the event of end of validity of this certificate the Seller is obliged to ensure immediate compliance with the obligation requirements of Security audit pursuant and under the condition of this </w:t>
      </w:r>
      <w:r>
        <w:rPr>
          <w:rFonts w:ascii="Arial" w:hAnsi="Arial" w:cs="Arial"/>
          <w:b w:val="0"/>
          <w:sz w:val="22"/>
          <w:szCs w:val="22"/>
        </w:rPr>
        <w:t>Contract</w:t>
      </w:r>
      <w:r w:rsidR="00FC0015">
        <w:rPr>
          <w:rFonts w:ascii="Arial" w:hAnsi="Arial" w:cs="Arial"/>
          <w:b w:val="0"/>
          <w:sz w:val="22"/>
          <w:szCs w:val="22"/>
        </w:rPr>
        <w:t xml:space="preserve"> </w:t>
      </w:r>
      <w:r w:rsidR="00FC0015" w:rsidRPr="00FC0015">
        <w:rPr>
          <w:rFonts w:ascii="Arial" w:hAnsi="Arial" w:cs="Arial"/>
          <w:b w:val="0"/>
          <w:sz w:val="22"/>
          <w:szCs w:val="22"/>
        </w:rPr>
        <w:t>(hereinafter referred to as the „</w:t>
      </w:r>
      <w:r w:rsidR="00FC0015" w:rsidRPr="00A51893">
        <w:rPr>
          <w:rFonts w:ascii="Arial" w:hAnsi="Arial" w:cs="Arial"/>
          <w:bCs/>
          <w:sz w:val="22"/>
          <w:szCs w:val="22"/>
        </w:rPr>
        <w:t>Security audit</w:t>
      </w:r>
      <w:r w:rsidR="00FC0015" w:rsidRPr="00FC0015">
        <w:rPr>
          <w:rFonts w:ascii="Arial" w:hAnsi="Arial" w:cs="Arial"/>
          <w:b w:val="0"/>
          <w:sz w:val="22"/>
          <w:szCs w:val="22"/>
        </w:rPr>
        <w:t>“)</w:t>
      </w:r>
      <w:r w:rsidR="0002101B">
        <w:rPr>
          <w:rFonts w:ascii="Arial" w:hAnsi="Arial" w:cs="Arial"/>
          <w:b w:val="0"/>
          <w:sz w:val="22"/>
          <w:szCs w:val="22"/>
        </w:rPr>
        <w:t>.</w:t>
      </w:r>
      <w:r w:rsidRPr="00A5066C">
        <w:rPr>
          <w:rFonts w:ascii="Arial" w:hAnsi="Arial" w:cs="Arial"/>
          <w:b w:val="0"/>
          <w:sz w:val="22"/>
          <w:szCs w:val="22"/>
        </w:rPr>
        <w:t xml:space="preserve"> </w:t>
      </w:r>
    </w:p>
    <w:p w14:paraId="56C1656F" w14:textId="6F6F63AB" w:rsidR="00A5066C" w:rsidRPr="002E4493" w:rsidRDefault="00A5066C" w:rsidP="00D355E5">
      <w:pPr>
        <w:pStyle w:val="Prohlen"/>
        <w:widowControl/>
        <w:numPr>
          <w:ilvl w:val="1"/>
          <w:numId w:val="17"/>
        </w:numPr>
        <w:spacing w:after="120" w:line="276" w:lineRule="auto"/>
        <w:jc w:val="both"/>
        <w:outlineLvl w:val="0"/>
        <w:rPr>
          <w:rFonts w:ascii="Arial" w:hAnsi="Arial" w:cs="Arial"/>
          <w:b w:val="0"/>
          <w:sz w:val="22"/>
          <w:szCs w:val="22"/>
        </w:rPr>
      </w:pPr>
      <w:r w:rsidRPr="00A5066C">
        <w:rPr>
          <w:rFonts w:ascii="Arial" w:hAnsi="Arial" w:cs="Arial"/>
          <w:b w:val="0"/>
          <w:sz w:val="22"/>
          <w:szCs w:val="22"/>
        </w:rPr>
        <w:t xml:space="preserve">If the Seller has not in the moment of conclusion of the present </w:t>
      </w:r>
      <w:r>
        <w:rPr>
          <w:rFonts w:ascii="Arial" w:hAnsi="Arial" w:cs="Arial"/>
          <w:b w:val="0"/>
          <w:sz w:val="22"/>
          <w:szCs w:val="22"/>
        </w:rPr>
        <w:t>Contract</w:t>
      </w:r>
      <w:r w:rsidRPr="00A5066C">
        <w:rPr>
          <w:rFonts w:ascii="Arial" w:hAnsi="Arial" w:cs="Arial"/>
          <w:b w:val="0"/>
          <w:sz w:val="22"/>
          <w:szCs w:val="22"/>
        </w:rPr>
        <w:t xml:space="preserve"> certificate “ISO 14298 Management of security printing processes” or “CWA 15374 Security management system for suppliers to the security printing industry”, </w:t>
      </w:r>
      <w:r w:rsidR="008D0953" w:rsidRPr="008D0953">
        <w:rPr>
          <w:rFonts w:ascii="Arial" w:hAnsi="Arial" w:cs="Arial"/>
          <w:b w:val="0"/>
          <w:sz w:val="22"/>
          <w:szCs w:val="22"/>
        </w:rPr>
        <w:t xml:space="preserve">Contracting parties mutually declare the Security </w:t>
      </w:r>
      <w:r w:rsidRPr="00A5066C">
        <w:rPr>
          <w:rFonts w:ascii="Arial" w:hAnsi="Arial" w:cs="Arial"/>
          <w:b w:val="0"/>
          <w:sz w:val="22"/>
          <w:szCs w:val="22"/>
        </w:rPr>
        <w:t xml:space="preserve">audit was taken place as an entry, before the conclusion of this </w:t>
      </w:r>
      <w:r>
        <w:rPr>
          <w:rFonts w:ascii="Arial" w:hAnsi="Arial" w:cs="Arial"/>
          <w:b w:val="0"/>
          <w:sz w:val="22"/>
          <w:szCs w:val="22"/>
        </w:rPr>
        <w:t>Contract.</w:t>
      </w:r>
      <w:r w:rsidRPr="00A5066C">
        <w:rPr>
          <w:rFonts w:ascii="Arial" w:hAnsi="Arial" w:cs="Arial"/>
          <w:b w:val="0"/>
          <w:sz w:val="22"/>
          <w:szCs w:val="22"/>
        </w:rPr>
        <w:t xml:space="preserve"> If the Seller obtains during the duration of this </w:t>
      </w:r>
      <w:r>
        <w:rPr>
          <w:rFonts w:ascii="Arial" w:hAnsi="Arial" w:cs="Arial"/>
          <w:b w:val="0"/>
          <w:sz w:val="22"/>
          <w:szCs w:val="22"/>
        </w:rPr>
        <w:t>Contract</w:t>
      </w:r>
      <w:r w:rsidRPr="00A5066C">
        <w:rPr>
          <w:rFonts w:ascii="Arial" w:hAnsi="Arial" w:cs="Arial"/>
          <w:b w:val="0"/>
          <w:sz w:val="22"/>
          <w:szCs w:val="22"/>
        </w:rPr>
        <w:t xml:space="preserve"> certification “ISO 14298 Management of security printing processes” or “CWA 15374 Security management system for suppliers to the security printing industry”, from such a moment the Parties shall proceed in accordance with </w:t>
      </w:r>
      <w:r w:rsidR="0002101B" w:rsidRPr="002E4493">
        <w:rPr>
          <w:rFonts w:ascii="Arial" w:hAnsi="Arial" w:cs="Arial"/>
          <w:b w:val="0"/>
          <w:sz w:val="22"/>
          <w:szCs w:val="22"/>
        </w:rPr>
        <w:t xml:space="preserve">this </w:t>
      </w:r>
      <w:r w:rsidRPr="002E4493">
        <w:rPr>
          <w:rFonts w:ascii="Arial" w:hAnsi="Arial" w:cs="Arial"/>
          <w:b w:val="0"/>
          <w:sz w:val="22"/>
          <w:szCs w:val="22"/>
        </w:rPr>
        <w:t xml:space="preserve">paragraph </w:t>
      </w:r>
      <w:r w:rsidR="0002101B" w:rsidRPr="002E4493">
        <w:rPr>
          <w:rFonts w:ascii="Arial" w:hAnsi="Arial" w:cs="Arial"/>
          <w:b w:val="0"/>
          <w:sz w:val="22"/>
          <w:szCs w:val="22"/>
        </w:rPr>
        <w:t>9</w:t>
      </w:r>
      <w:r w:rsidRPr="002E4493">
        <w:rPr>
          <w:rFonts w:ascii="Arial" w:hAnsi="Arial" w:cs="Arial"/>
          <w:b w:val="0"/>
          <w:sz w:val="22"/>
          <w:szCs w:val="22"/>
        </w:rPr>
        <w:t xml:space="preserve"> of this Article similarly.</w:t>
      </w:r>
    </w:p>
    <w:p w14:paraId="79A98265" w14:textId="1F4F96A7" w:rsidR="00A5066C" w:rsidRDefault="00A5066C" w:rsidP="00D355E5">
      <w:pPr>
        <w:pStyle w:val="Prohlen"/>
        <w:widowControl/>
        <w:numPr>
          <w:ilvl w:val="1"/>
          <w:numId w:val="17"/>
        </w:numPr>
        <w:spacing w:after="120" w:line="276" w:lineRule="auto"/>
        <w:jc w:val="both"/>
        <w:outlineLvl w:val="0"/>
        <w:rPr>
          <w:rFonts w:ascii="Arial" w:hAnsi="Arial" w:cs="Arial"/>
          <w:b w:val="0"/>
          <w:sz w:val="22"/>
          <w:szCs w:val="22"/>
        </w:rPr>
      </w:pPr>
      <w:r w:rsidRPr="002E4493">
        <w:rPr>
          <w:rFonts w:ascii="Arial" w:hAnsi="Arial" w:cs="Arial"/>
          <w:b w:val="0"/>
          <w:sz w:val="22"/>
          <w:szCs w:val="22"/>
        </w:rPr>
        <w:t xml:space="preserve">The Seller is obliged to notify the Buyer without delay of any changes or end of validity of certificate pursuant paragraph </w:t>
      </w:r>
      <w:r w:rsidR="000558A1" w:rsidRPr="002E4493">
        <w:rPr>
          <w:rFonts w:ascii="Arial" w:hAnsi="Arial" w:cs="Arial"/>
          <w:b w:val="0"/>
          <w:sz w:val="22"/>
          <w:szCs w:val="22"/>
        </w:rPr>
        <w:t>9</w:t>
      </w:r>
      <w:r w:rsidRPr="002E4493">
        <w:rPr>
          <w:rFonts w:ascii="Arial" w:hAnsi="Arial" w:cs="Arial"/>
          <w:b w:val="0"/>
          <w:sz w:val="22"/>
          <w:szCs w:val="22"/>
        </w:rPr>
        <w:t xml:space="preserve"> of this Article or any</w:t>
      </w:r>
      <w:r w:rsidRPr="00A5066C">
        <w:rPr>
          <w:rFonts w:ascii="Arial" w:hAnsi="Arial" w:cs="Arial"/>
          <w:b w:val="0"/>
          <w:sz w:val="22"/>
          <w:szCs w:val="22"/>
        </w:rPr>
        <w:t xml:space="preserve"> changes concerning changes of security standards or rules, particularly changes in security systems on side of the Seller as changes in the security system of the Seller´s building (related to the subject of performance of this </w:t>
      </w:r>
      <w:r>
        <w:rPr>
          <w:rFonts w:ascii="Arial" w:hAnsi="Arial" w:cs="Arial"/>
          <w:b w:val="0"/>
          <w:sz w:val="22"/>
          <w:szCs w:val="22"/>
        </w:rPr>
        <w:t>Contract</w:t>
      </w:r>
      <w:r w:rsidRPr="00A5066C">
        <w:rPr>
          <w:rFonts w:ascii="Arial" w:hAnsi="Arial" w:cs="Arial"/>
          <w:b w:val="0"/>
          <w:sz w:val="22"/>
          <w:szCs w:val="22"/>
        </w:rPr>
        <w:t>), or any other building security or construction or functional modifications of the building etc.). In these cases an Extraordinary Security audit may be requested by the Buyer.</w:t>
      </w:r>
    </w:p>
    <w:p w14:paraId="499C7A0A" w14:textId="5C9FBE25" w:rsidR="00A5066C" w:rsidRPr="002E4493" w:rsidRDefault="00A5066C" w:rsidP="00D355E5">
      <w:pPr>
        <w:pStyle w:val="Prohlen"/>
        <w:widowControl/>
        <w:numPr>
          <w:ilvl w:val="1"/>
          <w:numId w:val="17"/>
        </w:numPr>
        <w:spacing w:after="120" w:line="276" w:lineRule="auto"/>
        <w:jc w:val="both"/>
        <w:outlineLvl w:val="0"/>
        <w:rPr>
          <w:rFonts w:ascii="Arial" w:hAnsi="Arial" w:cs="Arial"/>
          <w:b w:val="0"/>
          <w:sz w:val="22"/>
          <w:szCs w:val="22"/>
        </w:rPr>
      </w:pPr>
      <w:r w:rsidRPr="00A5066C">
        <w:rPr>
          <w:rFonts w:ascii="Arial" w:hAnsi="Arial" w:cs="Arial"/>
          <w:b w:val="0"/>
          <w:sz w:val="22"/>
          <w:szCs w:val="22"/>
        </w:rPr>
        <w:t xml:space="preserve">The Seller further acknowledges and agrees that the Security audit will be conducted by the Buyer at the relevant Seller’s facility, which usually requires the Buyer’s assistance, by enabling access to the Seller’s facility or verification of specific processes </w:t>
      </w:r>
      <w:r w:rsidR="00D867C7">
        <w:rPr>
          <w:rFonts w:ascii="Arial" w:hAnsi="Arial" w:cs="Arial"/>
          <w:b w:val="0"/>
          <w:sz w:val="22"/>
          <w:szCs w:val="22"/>
        </w:rPr>
        <w:t>for</w:t>
      </w:r>
      <w:r w:rsidRPr="00A5066C">
        <w:rPr>
          <w:rFonts w:ascii="Arial" w:hAnsi="Arial" w:cs="Arial"/>
          <w:b w:val="0"/>
          <w:sz w:val="22"/>
          <w:szCs w:val="22"/>
        </w:rPr>
        <w:t xml:space="preserve"> </w:t>
      </w:r>
      <w:r w:rsidR="00D867C7" w:rsidRPr="00D867C7">
        <w:rPr>
          <w:rFonts w:ascii="Arial" w:hAnsi="Arial" w:cs="Arial"/>
          <w:b w:val="0"/>
          <w:sz w:val="22"/>
          <w:szCs w:val="22"/>
        </w:rPr>
        <w:t>provid</w:t>
      </w:r>
      <w:r w:rsidR="00D867C7">
        <w:rPr>
          <w:rFonts w:ascii="Arial" w:hAnsi="Arial" w:cs="Arial"/>
          <w:b w:val="0"/>
          <w:sz w:val="22"/>
          <w:szCs w:val="22"/>
        </w:rPr>
        <w:t>ing</w:t>
      </w:r>
      <w:r w:rsidR="00D867C7" w:rsidRPr="00D867C7">
        <w:rPr>
          <w:rFonts w:ascii="Arial" w:hAnsi="Arial" w:cs="Arial"/>
          <w:b w:val="0"/>
          <w:sz w:val="22"/>
          <w:szCs w:val="22"/>
        </w:rPr>
        <w:t xml:space="preserve"> performance</w:t>
      </w:r>
      <w:r w:rsidR="00D867C7">
        <w:rPr>
          <w:rFonts w:ascii="Arial" w:hAnsi="Arial" w:cs="Arial"/>
          <w:b w:val="0"/>
          <w:sz w:val="22"/>
          <w:szCs w:val="22"/>
        </w:rPr>
        <w:t xml:space="preserve"> of this Contract</w:t>
      </w:r>
      <w:r w:rsidRPr="00A5066C">
        <w:rPr>
          <w:rFonts w:ascii="Arial" w:hAnsi="Arial" w:cs="Arial"/>
          <w:b w:val="0"/>
          <w:sz w:val="22"/>
          <w:szCs w:val="22"/>
        </w:rPr>
        <w:t xml:space="preserve">. A more detailed description of the requirements of the Security audit is set </w:t>
      </w:r>
      <w:r w:rsidRPr="002E4493">
        <w:rPr>
          <w:rFonts w:ascii="Arial" w:hAnsi="Arial" w:cs="Arial"/>
          <w:b w:val="0"/>
          <w:sz w:val="22"/>
          <w:szCs w:val="22"/>
        </w:rPr>
        <w:t xml:space="preserve">out in Annex No. </w:t>
      </w:r>
      <w:r w:rsidR="00AE364E" w:rsidRPr="002E4493">
        <w:rPr>
          <w:rFonts w:ascii="Arial" w:hAnsi="Arial" w:cs="Arial"/>
          <w:b w:val="0"/>
          <w:sz w:val="22"/>
          <w:szCs w:val="22"/>
        </w:rPr>
        <w:t>4</w:t>
      </w:r>
      <w:r w:rsidRPr="002E4493">
        <w:rPr>
          <w:rFonts w:ascii="Arial" w:hAnsi="Arial" w:cs="Arial"/>
          <w:b w:val="0"/>
          <w:sz w:val="22"/>
          <w:szCs w:val="22"/>
        </w:rPr>
        <w:t xml:space="preserve"> which is integral part of this Contract.</w:t>
      </w:r>
    </w:p>
    <w:p w14:paraId="28DA1C4A" w14:textId="53E3E5BE" w:rsidR="00A5066C" w:rsidRPr="002E4493" w:rsidRDefault="00A5066C" w:rsidP="00D355E5">
      <w:pPr>
        <w:pStyle w:val="Prohlen"/>
        <w:widowControl/>
        <w:numPr>
          <w:ilvl w:val="1"/>
          <w:numId w:val="17"/>
        </w:numPr>
        <w:spacing w:after="120" w:line="276" w:lineRule="auto"/>
        <w:jc w:val="both"/>
        <w:outlineLvl w:val="0"/>
        <w:rPr>
          <w:rFonts w:ascii="Arial" w:hAnsi="Arial" w:cs="Arial"/>
          <w:b w:val="0"/>
          <w:sz w:val="22"/>
          <w:szCs w:val="22"/>
        </w:rPr>
      </w:pPr>
      <w:r w:rsidRPr="002E4493">
        <w:rPr>
          <w:rFonts w:ascii="Arial" w:hAnsi="Arial" w:cs="Arial"/>
          <w:b w:val="0"/>
          <w:sz w:val="22"/>
          <w:szCs w:val="22"/>
        </w:rPr>
        <w:t xml:space="preserve">Breach of the Seller’s obligation to enable realization of the Security audit in accordance with Annex </w:t>
      </w:r>
      <w:r w:rsidR="0090115D" w:rsidRPr="002E4493">
        <w:rPr>
          <w:rFonts w:ascii="Arial" w:hAnsi="Arial" w:cs="Arial"/>
          <w:b w:val="0"/>
          <w:sz w:val="22"/>
          <w:szCs w:val="22"/>
        </w:rPr>
        <w:t xml:space="preserve">No. </w:t>
      </w:r>
      <w:r w:rsidR="00AE364E" w:rsidRPr="002E4493">
        <w:rPr>
          <w:rFonts w:ascii="Arial" w:hAnsi="Arial" w:cs="Arial"/>
          <w:b w:val="0"/>
          <w:sz w:val="22"/>
          <w:szCs w:val="22"/>
        </w:rPr>
        <w:t>4</w:t>
      </w:r>
      <w:r w:rsidRPr="002E4493">
        <w:rPr>
          <w:rFonts w:ascii="Arial" w:hAnsi="Arial" w:cs="Arial"/>
          <w:b w:val="0"/>
          <w:sz w:val="22"/>
          <w:szCs w:val="22"/>
        </w:rPr>
        <w:t xml:space="preserve"> to this Contract (including realization of the Extraordinary Security audit pursuant paragraph </w:t>
      </w:r>
      <w:r w:rsidR="004C102E" w:rsidRPr="002E4493">
        <w:rPr>
          <w:rFonts w:ascii="Arial" w:hAnsi="Arial" w:cs="Arial"/>
          <w:b w:val="0"/>
          <w:sz w:val="22"/>
          <w:szCs w:val="22"/>
        </w:rPr>
        <w:t>1</w:t>
      </w:r>
      <w:r w:rsidR="00FC0015" w:rsidRPr="002E4493">
        <w:rPr>
          <w:rFonts w:ascii="Arial" w:hAnsi="Arial" w:cs="Arial"/>
          <w:b w:val="0"/>
          <w:sz w:val="22"/>
          <w:szCs w:val="22"/>
        </w:rPr>
        <w:t>1</w:t>
      </w:r>
      <w:r w:rsidRPr="002E4493">
        <w:rPr>
          <w:rFonts w:ascii="Arial" w:hAnsi="Arial" w:cs="Arial"/>
          <w:b w:val="0"/>
          <w:sz w:val="22"/>
          <w:szCs w:val="22"/>
        </w:rPr>
        <w:t xml:space="preserve"> of this Article) or the fact that the Seller fails to pass Security audit constitutes a substantial breach of Contract pursuant to Article XIII paragraph </w:t>
      </w:r>
      <w:r w:rsidR="00E45D73" w:rsidRPr="002E4493">
        <w:rPr>
          <w:rFonts w:ascii="Arial" w:hAnsi="Arial" w:cs="Arial"/>
          <w:b w:val="0"/>
          <w:sz w:val="22"/>
          <w:szCs w:val="22"/>
        </w:rPr>
        <w:t>3</w:t>
      </w:r>
      <w:r w:rsidRPr="002E4493">
        <w:rPr>
          <w:rFonts w:ascii="Arial" w:hAnsi="Arial" w:cs="Arial"/>
          <w:b w:val="0"/>
          <w:sz w:val="22"/>
          <w:szCs w:val="22"/>
        </w:rPr>
        <w:t xml:space="preserve"> hereof.</w:t>
      </w:r>
    </w:p>
    <w:p w14:paraId="2E0F1EAE" w14:textId="37C74F51" w:rsidR="006F367B" w:rsidRDefault="006F367B" w:rsidP="00E963A9">
      <w:pPr>
        <w:pStyle w:val="Prohlen"/>
        <w:spacing w:after="120" w:line="276" w:lineRule="auto"/>
        <w:jc w:val="both"/>
        <w:rPr>
          <w:rFonts w:ascii="Arial" w:hAnsi="Arial" w:cs="Arial"/>
          <w:b w:val="0"/>
          <w:sz w:val="22"/>
          <w:szCs w:val="22"/>
        </w:rPr>
      </w:pPr>
    </w:p>
    <w:p w14:paraId="743AB150" w14:textId="77777777" w:rsidR="00E71663" w:rsidRPr="00A46263" w:rsidRDefault="00E71663" w:rsidP="00E963A9">
      <w:pPr>
        <w:pStyle w:val="Prohlen"/>
        <w:spacing w:after="120" w:line="276" w:lineRule="auto"/>
        <w:jc w:val="both"/>
        <w:rPr>
          <w:rFonts w:ascii="Arial" w:hAnsi="Arial" w:cs="Arial"/>
          <w:b w:val="0"/>
          <w:sz w:val="22"/>
          <w:szCs w:val="22"/>
        </w:rPr>
      </w:pPr>
    </w:p>
    <w:p w14:paraId="76DFC593" w14:textId="09084ED6" w:rsidR="00904797" w:rsidRPr="00474DD1" w:rsidRDefault="00B2648E" w:rsidP="00474DD1">
      <w:pPr>
        <w:pStyle w:val="Odstavecseseznamem"/>
        <w:numPr>
          <w:ilvl w:val="0"/>
          <w:numId w:val="3"/>
        </w:numPr>
        <w:spacing w:after="120"/>
        <w:jc w:val="center"/>
        <w:rPr>
          <w:rFonts w:ascii="Arial Black" w:hAnsi="Arial Black"/>
          <w:b/>
          <w:caps/>
          <w:color w:val="000000"/>
          <w:sz w:val="24"/>
          <w:szCs w:val="24"/>
        </w:rPr>
      </w:pPr>
      <w:r>
        <w:rPr>
          <w:rFonts w:ascii="Arial Black" w:hAnsi="Arial Black"/>
          <w:b/>
          <w:caps/>
          <w:color w:val="000000"/>
          <w:sz w:val="24"/>
          <w:szCs w:val="24"/>
        </w:rPr>
        <w:t xml:space="preserve">intelectual property rights and </w:t>
      </w:r>
      <w:r w:rsidR="007A71B7">
        <w:rPr>
          <w:rFonts w:ascii="Arial Black" w:hAnsi="Arial Black"/>
          <w:b/>
          <w:caps/>
          <w:color w:val="000000"/>
          <w:sz w:val="24"/>
          <w:szCs w:val="24"/>
        </w:rPr>
        <w:t xml:space="preserve">Right to use </w:t>
      </w:r>
      <w:r w:rsidR="00102EE5">
        <w:rPr>
          <w:rFonts w:ascii="Arial Black" w:hAnsi="Arial Black"/>
          <w:b/>
          <w:caps/>
          <w:color w:val="000000"/>
          <w:sz w:val="24"/>
          <w:szCs w:val="24"/>
        </w:rPr>
        <w:t>design and MASTER OF THE DOVID</w:t>
      </w:r>
      <w:r w:rsidR="00977356">
        <w:rPr>
          <w:rFonts w:ascii="Arial Black" w:hAnsi="Arial Black"/>
          <w:b/>
          <w:caps/>
          <w:color w:val="000000"/>
          <w:sz w:val="24"/>
          <w:szCs w:val="24"/>
        </w:rPr>
        <w:t>s</w:t>
      </w:r>
    </w:p>
    <w:p w14:paraId="7054DA35" w14:textId="3E638F0B" w:rsidR="00676D66" w:rsidRPr="00904797" w:rsidRDefault="007B5709" w:rsidP="00904797">
      <w:pPr>
        <w:pStyle w:val="Prohlen"/>
        <w:widowControl/>
        <w:numPr>
          <w:ilvl w:val="1"/>
          <w:numId w:val="41"/>
        </w:numPr>
        <w:spacing w:after="120" w:line="276" w:lineRule="auto"/>
        <w:jc w:val="both"/>
        <w:outlineLvl w:val="0"/>
        <w:rPr>
          <w:rFonts w:ascii="Arial" w:hAnsi="Arial" w:cs="Arial"/>
          <w:b w:val="0"/>
          <w:sz w:val="22"/>
          <w:szCs w:val="22"/>
        </w:rPr>
      </w:pPr>
      <w:r w:rsidRPr="00904797">
        <w:rPr>
          <w:rFonts w:ascii="Arial" w:hAnsi="Arial" w:cs="Arial"/>
          <w:b w:val="0"/>
          <w:sz w:val="22"/>
          <w:szCs w:val="22"/>
        </w:rPr>
        <w:t xml:space="preserve">The </w:t>
      </w:r>
      <w:r w:rsidR="00BA0578" w:rsidRPr="00904797">
        <w:rPr>
          <w:rFonts w:ascii="Arial" w:hAnsi="Arial"/>
          <w:b w:val="0"/>
          <w:sz w:val="22"/>
          <w:szCs w:val="22"/>
        </w:rPr>
        <w:t>Seller</w:t>
      </w:r>
      <w:r w:rsidRPr="00904797">
        <w:rPr>
          <w:rFonts w:ascii="Arial" w:hAnsi="Arial" w:cs="Arial"/>
          <w:b w:val="0"/>
          <w:sz w:val="22"/>
          <w:szCs w:val="22"/>
        </w:rPr>
        <w:t xml:space="preserve"> is ob</w:t>
      </w:r>
      <w:r w:rsidR="009A7B7F" w:rsidRPr="00904797">
        <w:rPr>
          <w:rFonts w:ascii="Arial" w:hAnsi="Arial" w:cs="Arial"/>
          <w:b w:val="0"/>
          <w:sz w:val="22"/>
          <w:szCs w:val="22"/>
        </w:rPr>
        <w:t>liged to grant</w:t>
      </w:r>
      <w:r w:rsidR="009A7B7F" w:rsidRPr="00904797">
        <w:rPr>
          <w:rFonts w:ascii="Arial" w:eastAsia="Calibri" w:hAnsi="Arial" w:cs="Arial"/>
          <w:b w:val="0"/>
          <w:noProof/>
          <w:sz w:val="22"/>
          <w:szCs w:val="22"/>
        </w:rPr>
        <w:t xml:space="preserve"> to the </w:t>
      </w:r>
      <w:r w:rsidR="00776467" w:rsidRPr="00904797">
        <w:rPr>
          <w:rFonts w:ascii="Arial" w:hAnsi="Arial"/>
          <w:b w:val="0"/>
          <w:sz w:val="22"/>
          <w:szCs w:val="22"/>
        </w:rPr>
        <w:t>Buyer</w:t>
      </w:r>
      <w:r w:rsidR="009A7B7F" w:rsidRPr="00904797">
        <w:rPr>
          <w:rFonts w:ascii="Arial" w:eastAsia="Calibri" w:hAnsi="Arial" w:cs="Arial"/>
          <w:b w:val="0"/>
          <w:noProof/>
          <w:sz w:val="22"/>
          <w:szCs w:val="22"/>
        </w:rPr>
        <w:t xml:space="preserve"> the right </w:t>
      </w:r>
      <w:r w:rsidR="003768C0" w:rsidRPr="00904797">
        <w:rPr>
          <w:rFonts w:ascii="Arial" w:hAnsi="Arial" w:cs="Arial"/>
          <w:b w:val="0"/>
          <w:sz w:val="22"/>
          <w:szCs w:val="22"/>
        </w:rPr>
        <w:t>to</w:t>
      </w:r>
      <w:r w:rsidRPr="00904797">
        <w:rPr>
          <w:rFonts w:ascii="Arial" w:hAnsi="Arial" w:cs="Arial"/>
          <w:b w:val="0"/>
          <w:sz w:val="22"/>
          <w:szCs w:val="22"/>
        </w:rPr>
        <w:t xml:space="preserve"> exclusive lice</w:t>
      </w:r>
      <w:r w:rsidRPr="002910A0">
        <w:rPr>
          <w:rFonts w:ascii="Arial" w:hAnsi="Arial" w:cs="Arial"/>
          <w:b w:val="0"/>
          <w:sz w:val="22"/>
          <w:szCs w:val="22"/>
        </w:rPr>
        <w:t>nse</w:t>
      </w:r>
      <w:r w:rsidR="00676D66" w:rsidRPr="002910A0">
        <w:rPr>
          <w:rFonts w:ascii="Arial" w:hAnsi="Arial" w:cs="Arial"/>
          <w:b w:val="0"/>
          <w:sz w:val="22"/>
          <w:szCs w:val="22"/>
        </w:rPr>
        <w:t>s</w:t>
      </w:r>
      <w:r w:rsidRPr="002910A0">
        <w:rPr>
          <w:rFonts w:ascii="Arial" w:hAnsi="Arial" w:cs="Arial"/>
          <w:b w:val="0"/>
          <w:sz w:val="22"/>
          <w:szCs w:val="22"/>
        </w:rPr>
        <w:t xml:space="preserve"> covering the design of the DOVID</w:t>
      </w:r>
      <w:r w:rsidR="00040471">
        <w:rPr>
          <w:rFonts w:ascii="Arial" w:hAnsi="Arial" w:cs="Arial"/>
          <w:b w:val="0"/>
          <w:sz w:val="22"/>
          <w:szCs w:val="22"/>
        </w:rPr>
        <w:t>s</w:t>
      </w:r>
      <w:r w:rsidRPr="002910A0">
        <w:rPr>
          <w:rFonts w:ascii="Arial" w:hAnsi="Arial" w:cs="Arial"/>
          <w:b w:val="0"/>
          <w:sz w:val="22"/>
          <w:szCs w:val="22"/>
        </w:rPr>
        <w:t xml:space="preserve"> </w:t>
      </w:r>
      <w:r w:rsidR="00676D66" w:rsidRPr="002910A0">
        <w:rPr>
          <w:rFonts w:ascii="Arial" w:hAnsi="Arial" w:cs="Arial"/>
          <w:b w:val="0"/>
          <w:sz w:val="22"/>
          <w:szCs w:val="22"/>
        </w:rPr>
        <w:t>pursuant</w:t>
      </w:r>
      <w:r w:rsidR="00676D66" w:rsidRPr="00904797">
        <w:rPr>
          <w:rFonts w:ascii="Arial" w:hAnsi="Arial" w:cs="Arial"/>
          <w:b w:val="0"/>
          <w:sz w:val="22"/>
          <w:szCs w:val="22"/>
        </w:rPr>
        <w:t xml:space="preserve"> to Act No. 121/2000 Coll., the Copyright Act, as amended </w:t>
      </w:r>
      <w:r w:rsidRPr="00904797">
        <w:rPr>
          <w:rFonts w:ascii="Arial" w:hAnsi="Arial" w:cs="Arial"/>
          <w:b w:val="0"/>
          <w:sz w:val="22"/>
          <w:szCs w:val="22"/>
        </w:rPr>
        <w:t xml:space="preserve">covering </w:t>
      </w:r>
      <w:r w:rsidR="009A7B7F" w:rsidRPr="00904797">
        <w:rPr>
          <w:rFonts w:ascii="Arial" w:hAnsi="Arial" w:cs="Arial"/>
          <w:b w:val="0"/>
          <w:sz w:val="22"/>
          <w:szCs w:val="22"/>
        </w:rPr>
        <w:t xml:space="preserve">also </w:t>
      </w:r>
      <w:r w:rsidRPr="00904797">
        <w:rPr>
          <w:rFonts w:ascii="Arial" w:hAnsi="Arial" w:cs="Arial"/>
          <w:b w:val="0"/>
          <w:sz w:val="22"/>
          <w:szCs w:val="22"/>
        </w:rPr>
        <w:t>the M</w:t>
      </w:r>
      <w:r w:rsidR="009A7B7F" w:rsidRPr="00904797">
        <w:rPr>
          <w:rFonts w:ascii="Arial" w:hAnsi="Arial" w:cs="Arial"/>
          <w:b w:val="0"/>
          <w:sz w:val="22"/>
          <w:szCs w:val="22"/>
        </w:rPr>
        <w:t>aster</w:t>
      </w:r>
      <w:r w:rsidR="003768C0" w:rsidRPr="00904797">
        <w:rPr>
          <w:rFonts w:ascii="Arial" w:hAnsi="Arial" w:cs="Arial"/>
          <w:b w:val="0"/>
          <w:sz w:val="22"/>
          <w:szCs w:val="22"/>
        </w:rPr>
        <w:t xml:space="preserve"> and its copies</w:t>
      </w:r>
      <w:r w:rsidRPr="00904797">
        <w:rPr>
          <w:rFonts w:ascii="Arial" w:hAnsi="Arial" w:cs="Arial"/>
          <w:b w:val="0"/>
          <w:sz w:val="22"/>
          <w:szCs w:val="22"/>
        </w:rPr>
        <w:t xml:space="preserve"> for the use of the </w:t>
      </w:r>
      <w:r w:rsidR="002910A0">
        <w:rPr>
          <w:rFonts w:ascii="Arial" w:hAnsi="Arial" w:cs="Arial"/>
          <w:b w:val="0"/>
          <w:sz w:val="22"/>
          <w:szCs w:val="22"/>
        </w:rPr>
        <w:t>DOVIDs</w:t>
      </w:r>
      <w:r w:rsidRPr="00904797">
        <w:rPr>
          <w:rFonts w:ascii="Arial" w:hAnsi="Arial" w:cs="Arial"/>
          <w:b w:val="0"/>
          <w:sz w:val="22"/>
          <w:szCs w:val="22"/>
        </w:rPr>
        <w:t xml:space="preserve"> supplied by the </w:t>
      </w:r>
      <w:r w:rsidR="00BA0578" w:rsidRPr="00904797">
        <w:rPr>
          <w:rFonts w:ascii="Arial" w:hAnsi="Arial"/>
          <w:b w:val="0"/>
          <w:sz w:val="22"/>
          <w:szCs w:val="22"/>
        </w:rPr>
        <w:t>Seller</w:t>
      </w:r>
      <w:r w:rsidR="009A7B7F" w:rsidRPr="00904797">
        <w:rPr>
          <w:rFonts w:ascii="Arial" w:hAnsi="Arial" w:cs="Arial"/>
          <w:b w:val="0"/>
          <w:sz w:val="22"/>
          <w:szCs w:val="22"/>
        </w:rPr>
        <w:t xml:space="preserve"> for purpo</w:t>
      </w:r>
      <w:r w:rsidR="00102EE5" w:rsidRPr="00904797">
        <w:rPr>
          <w:rFonts w:ascii="Arial" w:hAnsi="Arial" w:cs="Arial"/>
          <w:b w:val="0"/>
          <w:sz w:val="22"/>
          <w:szCs w:val="22"/>
        </w:rPr>
        <w:t xml:space="preserve">ses of this </w:t>
      </w:r>
      <w:r w:rsidR="00D77D5F" w:rsidRPr="00904797">
        <w:rPr>
          <w:rFonts w:ascii="Arial" w:hAnsi="Arial"/>
          <w:b w:val="0"/>
          <w:color w:val="000000"/>
          <w:sz w:val="22"/>
          <w:szCs w:val="22"/>
        </w:rPr>
        <w:t>Contract</w:t>
      </w:r>
      <w:r w:rsidRPr="00904797">
        <w:rPr>
          <w:rFonts w:ascii="Arial" w:hAnsi="Arial" w:cs="Arial"/>
          <w:b w:val="0"/>
          <w:sz w:val="22"/>
          <w:szCs w:val="22"/>
        </w:rPr>
        <w:t>. Such licenses are implied in the price of production of DOVID</w:t>
      </w:r>
      <w:r w:rsidR="00040471">
        <w:rPr>
          <w:rFonts w:ascii="Arial" w:hAnsi="Arial" w:cs="Arial"/>
          <w:b w:val="0"/>
          <w:sz w:val="22"/>
          <w:szCs w:val="22"/>
        </w:rPr>
        <w:t>s</w:t>
      </w:r>
      <w:r w:rsidRPr="00904797">
        <w:rPr>
          <w:rFonts w:ascii="Arial" w:hAnsi="Arial" w:cs="Arial"/>
          <w:b w:val="0"/>
          <w:sz w:val="22"/>
          <w:szCs w:val="22"/>
        </w:rPr>
        <w:t xml:space="preserve"> design and Master and does not require paying </w:t>
      </w:r>
      <w:r w:rsidR="00676D66" w:rsidRPr="00904797">
        <w:rPr>
          <w:rFonts w:ascii="Arial" w:hAnsi="Arial" w:cs="Arial"/>
          <w:b w:val="0"/>
          <w:sz w:val="22"/>
          <w:szCs w:val="22"/>
        </w:rPr>
        <w:t xml:space="preserve">extra </w:t>
      </w:r>
      <w:r w:rsidRPr="00904797">
        <w:rPr>
          <w:rFonts w:ascii="Arial" w:hAnsi="Arial" w:cs="Arial"/>
          <w:b w:val="0"/>
          <w:sz w:val="22"/>
          <w:szCs w:val="22"/>
        </w:rPr>
        <w:t>licence fees for the use</w:t>
      </w:r>
      <w:r w:rsidR="00676D66" w:rsidRPr="00904797">
        <w:rPr>
          <w:rFonts w:ascii="Arial" w:hAnsi="Arial" w:cs="Arial"/>
          <w:b w:val="0"/>
          <w:sz w:val="22"/>
          <w:szCs w:val="22"/>
        </w:rPr>
        <w:t>.</w:t>
      </w:r>
    </w:p>
    <w:p w14:paraId="02441EAA" w14:textId="7959FFE8" w:rsidR="007B5709" w:rsidRDefault="007B5709" w:rsidP="009A7B7F">
      <w:pPr>
        <w:pStyle w:val="Prohlen"/>
        <w:widowControl/>
        <w:numPr>
          <w:ilvl w:val="1"/>
          <w:numId w:val="41"/>
        </w:numPr>
        <w:spacing w:after="120" w:line="276" w:lineRule="auto"/>
        <w:jc w:val="both"/>
        <w:outlineLvl w:val="0"/>
        <w:rPr>
          <w:rFonts w:ascii="Arial" w:hAnsi="Arial" w:cs="Arial"/>
          <w:b w:val="0"/>
          <w:sz w:val="22"/>
          <w:szCs w:val="22"/>
        </w:rPr>
      </w:pPr>
      <w:r w:rsidRPr="009A7B7F">
        <w:rPr>
          <w:rFonts w:ascii="Arial" w:hAnsi="Arial" w:cs="Arial"/>
          <w:b w:val="0"/>
          <w:sz w:val="22"/>
          <w:szCs w:val="22"/>
        </w:rPr>
        <w:t xml:space="preserve">Licenses provided by the </w:t>
      </w:r>
      <w:r w:rsidR="00BA0578" w:rsidRPr="00BA0578">
        <w:rPr>
          <w:rFonts w:ascii="Arial" w:hAnsi="Arial"/>
          <w:b w:val="0"/>
          <w:sz w:val="22"/>
          <w:szCs w:val="22"/>
        </w:rPr>
        <w:t>Seller</w:t>
      </w:r>
      <w:r w:rsidRPr="009A7B7F">
        <w:rPr>
          <w:rFonts w:ascii="Arial" w:hAnsi="Arial" w:cs="Arial"/>
          <w:b w:val="0"/>
          <w:sz w:val="22"/>
          <w:szCs w:val="22"/>
        </w:rPr>
        <w:t xml:space="preserve"> shall be legally acquired by the </w:t>
      </w:r>
      <w:r w:rsidR="00776467" w:rsidRPr="00776467">
        <w:rPr>
          <w:rFonts w:ascii="Arial" w:hAnsi="Arial"/>
          <w:b w:val="0"/>
          <w:sz w:val="22"/>
          <w:szCs w:val="22"/>
        </w:rPr>
        <w:t>Buyer</w:t>
      </w:r>
      <w:r w:rsidR="00676D66" w:rsidRPr="009A7B7F">
        <w:rPr>
          <w:rFonts w:ascii="Arial" w:hAnsi="Arial" w:cs="Arial"/>
          <w:b w:val="0"/>
          <w:sz w:val="22"/>
          <w:szCs w:val="22"/>
        </w:rPr>
        <w:t xml:space="preserve"> according to the </w:t>
      </w:r>
      <w:r w:rsidR="00676D66" w:rsidRPr="002E4493">
        <w:rPr>
          <w:rFonts w:ascii="Arial" w:hAnsi="Arial" w:cs="Arial"/>
          <w:b w:val="0"/>
          <w:sz w:val="22"/>
          <w:szCs w:val="22"/>
        </w:rPr>
        <w:t xml:space="preserve">Article </w:t>
      </w:r>
      <w:r w:rsidR="009A7B7F" w:rsidRPr="002E4493">
        <w:rPr>
          <w:rFonts w:ascii="Arial" w:hAnsi="Arial" w:cs="Arial"/>
          <w:b w:val="0"/>
          <w:sz w:val="22"/>
          <w:szCs w:val="22"/>
        </w:rPr>
        <w:t>I</w:t>
      </w:r>
      <w:r w:rsidR="00A621BC" w:rsidRPr="002E4493">
        <w:rPr>
          <w:rFonts w:ascii="Arial" w:hAnsi="Arial" w:cs="Arial"/>
          <w:b w:val="0"/>
          <w:sz w:val="22"/>
          <w:szCs w:val="22"/>
        </w:rPr>
        <w:t>II</w:t>
      </w:r>
      <w:r w:rsidR="009A7B7F" w:rsidRPr="002E4493">
        <w:rPr>
          <w:rFonts w:ascii="Arial" w:hAnsi="Arial" w:cs="Arial"/>
          <w:b w:val="0"/>
          <w:sz w:val="22"/>
          <w:szCs w:val="22"/>
        </w:rPr>
        <w:t xml:space="preserve"> paragraph 4 of</w:t>
      </w:r>
      <w:r w:rsidR="009A7B7F" w:rsidRPr="009A7B7F">
        <w:rPr>
          <w:rFonts w:ascii="Arial" w:hAnsi="Arial" w:cs="Arial"/>
          <w:b w:val="0"/>
          <w:sz w:val="22"/>
          <w:szCs w:val="22"/>
        </w:rPr>
        <w:t xml:space="preserve"> this </w:t>
      </w:r>
      <w:r w:rsidR="00D77D5F" w:rsidRPr="00170C1B">
        <w:rPr>
          <w:rFonts w:ascii="Arial" w:hAnsi="Arial"/>
          <w:b w:val="0"/>
          <w:color w:val="000000"/>
          <w:sz w:val="22"/>
          <w:szCs w:val="22"/>
        </w:rPr>
        <w:t>Contract</w:t>
      </w:r>
      <w:r w:rsidR="009A7B7F" w:rsidRPr="009A7B7F">
        <w:rPr>
          <w:rFonts w:ascii="Arial" w:hAnsi="Arial" w:cs="Arial"/>
          <w:b w:val="0"/>
          <w:sz w:val="22"/>
          <w:szCs w:val="22"/>
        </w:rPr>
        <w:t>.</w:t>
      </w:r>
    </w:p>
    <w:p w14:paraId="0A591988" w14:textId="2616493B" w:rsidR="00102EE5" w:rsidRPr="009A7B7F" w:rsidRDefault="00102EE5" w:rsidP="00102EE5">
      <w:pPr>
        <w:pStyle w:val="Prohlen"/>
        <w:widowControl/>
        <w:numPr>
          <w:ilvl w:val="1"/>
          <w:numId w:val="41"/>
        </w:numPr>
        <w:spacing w:after="120" w:line="276" w:lineRule="auto"/>
        <w:jc w:val="both"/>
        <w:outlineLvl w:val="0"/>
        <w:rPr>
          <w:rFonts w:ascii="Arial" w:hAnsi="Arial" w:cs="Arial"/>
          <w:b w:val="0"/>
          <w:sz w:val="22"/>
          <w:szCs w:val="22"/>
        </w:rPr>
      </w:pPr>
      <w:r>
        <w:rPr>
          <w:rFonts w:ascii="Arial" w:hAnsi="Arial" w:cs="Arial"/>
          <w:b w:val="0"/>
          <w:sz w:val="22"/>
          <w:szCs w:val="22"/>
        </w:rPr>
        <w:t>Exclusive L</w:t>
      </w:r>
      <w:r w:rsidRPr="00102EE5">
        <w:rPr>
          <w:rFonts w:ascii="Arial" w:hAnsi="Arial" w:cs="Arial"/>
          <w:b w:val="0"/>
          <w:sz w:val="22"/>
          <w:szCs w:val="22"/>
        </w:rPr>
        <w:t xml:space="preserve">icenses </w:t>
      </w:r>
      <w:r>
        <w:rPr>
          <w:rFonts w:ascii="Arial" w:hAnsi="Arial" w:cs="Arial"/>
          <w:b w:val="0"/>
          <w:sz w:val="22"/>
          <w:szCs w:val="22"/>
        </w:rPr>
        <w:t xml:space="preserve">in the sense of this Article </w:t>
      </w:r>
      <w:r w:rsidRPr="00102EE5">
        <w:rPr>
          <w:rFonts w:ascii="Arial" w:hAnsi="Arial" w:cs="Arial"/>
          <w:b w:val="0"/>
          <w:sz w:val="22"/>
          <w:szCs w:val="22"/>
        </w:rPr>
        <w:t xml:space="preserve">will be granted in time and territorially unlimited, unlimited quantitative enabling the </w:t>
      </w:r>
      <w:r w:rsidR="00776467" w:rsidRPr="00776467">
        <w:rPr>
          <w:rFonts w:ascii="Arial" w:hAnsi="Arial"/>
          <w:b w:val="0"/>
          <w:sz w:val="22"/>
          <w:szCs w:val="22"/>
        </w:rPr>
        <w:t>Buyer</w:t>
      </w:r>
      <w:r w:rsidRPr="00102EE5">
        <w:rPr>
          <w:rFonts w:ascii="Arial" w:hAnsi="Arial" w:cs="Arial"/>
          <w:b w:val="0"/>
          <w:sz w:val="22"/>
          <w:szCs w:val="22"/>
        </w:rPr>
        <w:t xml:space="preserve"> to use the design</w:t>
      </w:r>
      <w:r>
        <w:rPr>
          <w:rFonts w:ascii="Arial" w:hAnsi="Arial" w:cs="Arial"/>
          <w:b w:val="0"/>
          <w:sz w:val="22"/>
          <w:szCs w:val="22"/>
        </w:rPr>
        <w:t xml:space="preserve"> of the</w:t>
      </w:r>
      <w:r w:rsidRPr="00102EE5">
        <w:rPr>
          <w:rFonts w:ascii="Arial" w:hAnsi="Arial" w:cs="Arial"/>
          <w:b w:val="0"/>
          <w:sz w:val="22"/>
          <w:szCs w:val="22"/>
        </w:rPr>
        <w:t xml:space="preserve"> DOVID</w:t>
      </w:r>
      <w:r w:rsidR="00040471">
        <w:rPr>
          <w:rFonts w:ascii="Arial" w:hAnsi="Arial" w:cs="Arial"/>
          <w:b w:val="0"/>
          <w:sz w:val="22"/>
          <w:szCs w:val="22"/>
        </w:rPr>
        <w:t>s</w:t>
      </w:r>
      <w:r>
        <w:rPr>
          <w:rFonts w:ascii="Arial" w:hAnsi="Arial" w:cs="Arial"/>
          <w:b w:val="0"/>
          <w:sz w:val="22"/>
          <w:szCs w:val="22"/>
        </w:rPr>
        <w:t xml:space="preserve"> in fact the DOVID</w:t>
      </w:r>
      <w:r w:rsidR="00040471">
        <w:rPr>
          <w:rFonts w:ascii="Arial" w:hAnsi="Arial" w:cs="Arial"/>
          <w:b w:val="0"/>
          <w:sz w:val="22"/>
          <w:szCs w:val="22"/>
        </w:rPr>
        <w:t>s</w:t>
      </w:r>
      <w:r w:rsidRPr="00102EE5">
        <w:rPr>
          <w:rFonts w:ascii="Arial" w:hAnsi="Arial" w:cs="Arial"/>
          <w:b w:val="0"/>
          <w:sz w:val="22"/>
          <w:szCs w:val="22"/>
        </w:rPr>
        <w:t xml:space="preserve"> all ways to fulfil the purpose of this </w:t>
      </w:r>
      <w:r w:rsidR="00D77D5F" w:rsidRPr="00170C1B">
        <w:rPr>
          <w:rFonts w:ascii="Arial" w:hAnsi="Arial"/>
          <w:b w:val="0"/>
          <w:color w:val="000000"/>
          <w:sz w:val="22"/>
          <w:szCs w:val="22"/>
        </w:rPr>
        <w:t>Contract</w:t>
      </w:r>
      <w:r w:rsidRPr="00102EE5">
        <w:rPr>
          <w:rFonts w:ascii="Arial" w:hAnsi="Arial" w:cs="Arial"/>
          <w:b w:val="0"/>
          <w:sz w:val="22"/>
          <w:szCs w:val="22"/>
        </w:rPr>
        <w:t xml:space="preserve"> particularly for the manufacture and supply of </w:t>
      </w:r>
      <w:r w:rsidR="00F34D3C">
        <w:rPr>
          <w:rFonts w:ascii="Arial" w:hAnsi="Arial" w:cs="Arial"/>
          <w:b w:val="0"/>
          <w:sz w:val="22"/>
          <w:szCs w:val="22"/>
        </w:rPr>
        <w:t>banknote</w:t>
      </w:r>
      <w:r>
        <w:rPr>
          <w:rFonts w:ascii="Arial" w:hAnsi="Arial" w:cs="Arial"/>
          <w:b w:val="0"/>
          <w:sz w:val="22"/>
          <w:szCs w:val="22"/>
        </w:rPr>
        <w:t>.</w:t>
      </w:r>
    </w:p>
    <w:p w14:paraId="17352B9C" w14:textId="4C7EE81A" w:rsidR="007B5709" w:rsidRDefault="007B5709" w:rsidP="009A7B7F">
      <w:pPr>
        <w:pStyle w:val="Prohlen"/>
        <w:widowControl/>
        <w:numPr>
          <w:ilvl w:val="1"/>
          <w:numId w:val="41"/>
        </w:numPr>
        <w:spacing w:after="120" w:line="276" w:lineRule="auto"/>
        <w:jc w:val="both"/>
        <w:outlineLvl w:val="0"/>
        <w:rPr>
          <w:rFonts w:ascii="Arial" w:hAnsi="Arial" w:cs="Arial"/>
          <w:b w:val="0"/>
          <w:sz w:val="22"/>
          <w:szCs w:val="22"/>
        </w:rPr>
      </w:pPr>
      <w:r w:rsidRPr="009A7B7F">
        <w:rPr>
          <w:rFonts w:ascii="Arial" w:hAnsi="Arial" w:cs="Arial"/>
          <w:b w:val="0"/>
          <w:sz w:val="22"/>
          <w:szCs w:val="22"/>
        </w:rPr>
        <w:t xml:space="preserve">The </w:t>
      </w:r>
      <w:r w:rsidR="00BA0578" w:rsidRPr="00BA0578">
        <w:rPr>
          <w:rFonts w:ascii="Arial" w:hAnsi="Arial"/>
          <w:b w:val="0"/>
          <w:sz w:val="22"/>
          <w:szCs w:val="22"/>
        </w:rPr>
        <w:t>Seller</w:t>
      </w:r>
      <w:r w:rsidRPr="009A7B7F">
        <w:rPr>
          <w:rFonts w:ascii="Arial" w:hAnsi="Arial" w:cs="Arial"/>
          <w:b w:val="0"/>
          <w:sz w:val="22"/>
          <w:szCs w:val="22"/>
        </w:rPr>
        <w:t xml:space="preserve"> states and guarantees that the design of the </w:t>
      </w:r>
      <w:r w:rsidR="009A7B7F" w:rsidRPr="009A7B7F">
        <w:rPr>
          <w:rFonts w:ascii="Arial" w:hAnsi="Arial" w:cs="Arial"/>
          <w:b w:val="0"/>
          <w:sz w:val="22"/>
          <w:szCs w:val="22"/>
        </w:rPr>
        <w:t>DOVID</w:t>
      </w:r>
      <w:r w:rsidR="00040471">
        <w:rPr>
          <w:rFonts w:ascii="Arial" w:hAnsi="Arial" w:cs="Arial"/>
          <w:b w:val="0"/>
          <w:sz w:val="22"/>
          <w:szCs w:val="22"/>
        </w:rPr>
        <w:t>s</w:t>
      </w:r>
      <w:r w:rsidR="009A7B7F" w:rsidRPr="009A7B7F">
        <w:rPr>
          <w:rFonts w:ascii="Arial" w:hAnsi="Arial" w:cs="Arial"/>
          <w:b w:val="0"/>
          <w:sz w:val="22"/>
          <w:szCs w:val="22"/>
        </w:rPr>
        <w:t xml:space="preserve"> </w:t>
      </w:r>
      <w:r w:rsidRPr="009A7B7F">
        <w:rPr>
          <w:rFonts w:ascii="Arial" w:hAnsi="Arial" w:cs="Arial"/>
          <w:b w:val="0"/>
          <w:sz w:val="22"/>
          <w:szCs w:val="22"/>
        </w:rPr>
        <w:t>in the form of the M</w:t>
      </w:r>
      <w:r w:rsidR="009A7B7F" w:rsidRPr="009A7B7F">
        <w:rPr>
          <w:rFonts w:ascii="Arial" w:hAnsi="Arial" w:cs="Arial"/>
          <w:b w:val="0"/>
          <w:sz w:val="22"/>
          <w:szCs w:val="22"/>
        </w:rPr>
        <w:t>aster</w:t>
      </w:r>
      <w:r w:rsidRPr="009A7B7F">
        <w:rPr>
          <w:rFonts w:ascii="Arial" w:hAnsi="Arial" w:cs="Arial"/>
          <w:b w:val="0"/>
          <w:sz w:val="22"/>
          <w:szCs w:val="22"/>
        </w:rPr>
        <w:t xml:space="preserve">  does not interfere with, or violate rights of third parties, in particular, does not infringe copyrights, trademarks protection rights, patent rights or other property rights applicable to the design or to the M</w:t>
      </w:r>
      <w:r w:rsidR="009A7B7F" w:rsidRPr="009A7B7F">
        <w:rPr>
          <w:rFonts w:ascii="Arial" w:hAnsi="Arial" w:cs="Arial"/>
          <w:b w:val="0"/>
          <w:sz w:val="22"/>
          <w:szCs w:val="22"/>
        </w:rPr>
        <w:t>aster</w:t>
      </w:r>
      <w:r w:rsidRPr="009A7B7F">
        <w:rPr>
          <w:rFonts w:ascii="Arial" w:hAnsi="Arial" w:cs="Arial"/>
          <w:b w:val="0"/>
          <w:sz w:val="22"/>
          <w:szCs w:val="22"/>
        </w:rPr>
        <w:t xml:space="preserve">. However the </w:t>
      </w:r>
      <w:r w:rsidR="00BA0578" w:rsidRPr="00BA0578">
        <w:rPr>
          <w:rFonts w:ascii="Arial" w:hAnsi="Arial"/>
          <w:b w:val="0"/>
          <w:sz w:val="22"/>
          <w:szCs w:val="22"/>
        </w:rPr>
        <w:t>Seller</w:t>
      </w:r>
      <w:r w:rsidRPr="009A7B7F">
        <w:rPr>
          <w:rFonts w:ascii="Arial" w:hAnsi="Arial" w:cs="Arial"/>
          <w:b w:val="0"/>
          <w:sz w:val="22"/>
          <w:szCs w:val="22"/>
        </w:rPr>
        <w:t xml:space="preserve"> shall have responsibility for any interference with or violation of third parties rights to the extent, the infringing or violating part of the design of the </w:t>
      </w:r>
      <w:r w:rsidR="009A7B7F" w:rsidRPr="009A7B7F">
        <w:rPr>
          <w:rFonts w:ascii="Arial" w:hAnsi="Arial" w:cs="Arial"/>
          <w:b w:val="0"/>
          <w:sz w:val="22"/>
          <w:szCs w:val="22"/>
        </w:rPr>
        <w:t>DOVID</w:t>
      </w:r>
      <w:r w:rsidR="00040471">
        <w:rPr>
          <w:rFonts w:ascii="Arial" w:hAnsi="Arial" w:cs="Arial"/>
          <w:b w:val="0"/>
          <w:sz w:val="22"/>
          <w:szCs w:val="22"/>
        </w:rPr>
        <w:t>s</w:t>
      </w:r>
      <w:r w:rsidR="009A7B7F" w:rsidRPr="009A7B7F">
        <w:rPr>
          <w:rFonts w:ascii="Arial" w:hAnsi="Arial" w:cs="Arial"/>
          <w:b w:val="0"/>
          <w:sz w:val="22"/>
          <w:szCs w:val="22"/>
        </w:rPr>
        <w:t xml:space="preserve">. </w:t>
      </w:r>
      <w:r w:rsidR="004F1A29" w:rsidRPr="009A7B7F">
        <w:rPr>
          <w:rFonts w:ascii="Arial" w:hAnsi="Arial" w:cs="Arial"/>
          <w:b w:val="0"/>
          <w:sz w:val="22"/>
          <w:szCs w:val="22"/>
        </w:rPr>
        <w:t>Further</w:t>
      </w:r>
      <w:r w:rsidRPr="009A7B7F">
        <w:rPr>
          <w:rFonts w:ascii="Arial" w:hAnsi="Arial" w:cs="Arial"/>
          <w:b w:val="0"/>
          <w:sz w:val="22"/>
          <w:szCs w:val="22"/>
        </w:rPr>
        <w:t xml:space="preserve">, the </w:t>
      </w:r>
      <w:r w:rsidR="00BA0578" w:rsidRPr="00BA0578">
        <w:rPr>
          <w:rFonts w:ascii="Arial" w:hAnsi="Arial"/>
          <w:b w:val="0"/>
          <w:sz w:val="22"/>
          <w:szCs w:val="22"/>
        </w:rPr>
        <w:t>Seller</w:t>
      </w:r>
      <w:r w:rsidRPr="009A7B7F">
        <w:rPr>
          <w:rFonts w:ascii="Arial" w:hAnsi="Arial" w:cs="Arial"/>
          <w:b w:val="0"/>
          <w:sz w:val="22"/>
          <w:szCs w:val="22"/>
        </w:rPr>
        <w:t xml:space="preserve"> states that these rights were not provided without consent and approval of the relevant entities or authors. The </w:t>
      </w:r>
      <w:r w:rsidR="00BA0578" w:rsidRPr="00BA0578">
        <w:rPr>
          <w:rFonts w:ascii="Arial" w:hAnsi="Arial"/>
          <w:b w:val="0"/>
          <w:sz w:val="22"/>
          <w:szCs w:val="22"/>
        </w:rPr>
        <w:t>Seller</w:t>
      </w:r>
      <w:r w:rsidRPr="009A7B7F">
        <w:rPr>
          <w:rFonts w:ascii="Arial" w:hAnsi="Arial" w:cs="Arial"/>
          <w:b w:val="0"/>
          <w:sz w:val="22"/>
          <w:szCs w:val="22"/>
        </w:rPr>
        <w:t xml:space="preserve"> is aware about the fact that he is fully and legally liable for consequences due to failure to observe this statement. </w:t>
      </w:r>
    </w:p>
    <w:p w14:paraId="6DD6C8CA" w14:textId="16B9394E" w:rsidR="007B5709" w:rsidRPr="009A7B7F" w:rsidRDefault="009A7B7F" w:rsidP="009A7B7F">
      <w:pPr>
        <w:pStyle w:val="Prohlen"/>
        <w:widowControl/>
        <w:numPr>
          <w:ilvl w:val="1"/>
          <w:numId w:val="41"/>
        </w:numPr>
        <w:spacing w:after="120" w:line="276" w:lineRule="auto"/>
        <w:jc w:val="both"/>
        <w:outlineLvl w:val="0"/>
        <w:rPr>
          <w:rFonts w:ascii="Arial" w:hAnsi="Arial" w:cs="Arial"/>
          <w:b w:val="0"/>
          <w:sz w:val="22"/>
          <w:szCs w:val="22"/>
        </w:rPr>
      </w:pPr>
      <w:r>
        <w:rPr>
          <w:rFonts w:ascii="Arial" w:hAnsi="Arial" w:cs="Arial"/>
          <w:b w:val="0"/>
          <w:sz w:val="22"/>
          <w:szCs w:val="22"/>
        </w:rPr>
        <w:t xml:space="preserve">Further, the </w:t>
      </w:r>
      <w:r w:rsidR="00BA0578" w:rsidRPr="00BA0578">
        <w:rPr>
          <w:rFonts w:ascii="Arial" w:hAnsi="Arial"/>
          <w:b w:val="0"/>
          <w:sz w:val="22"/>
          <w:szCs w:val="22"/>
        </w:rPr>
        <w:t>Seller</w:t>
      </w:r>
      <w:r w:rsidR="007B5709" w:rsidRPr="009A7B7F">
        <w:rPr>
          <w:rFonts w:ascii="Arial" w:hAnsi="Arial" w:cs="Arial"/>
          <w:b w:val="0"/>
          <w:sz w:val="22"/>
          <w:szCs w:val="22"/>
        </w:rPr>
        <w:t xml:space="preserve"> states </w:t>
      </w:r>
      <w:r>
        <w:rPr>
          <w:rFonts w:ascii="Arial" w:hAnsi="Arial" w:cs="Arial"/>
          <w:b w:val="0"/>
          <w:sz w:val="22"/>
          <w:szCs w:val="22"/>
        </w:rPr>
        <w:t xml:space="preserve">and undertakes </w:t>
      </w:r>
      <w:r w:rsidR="007B5709" w:rsidRPr="009A7B7F">
        <w:rPr>
          <w:rFonts w:ascii="Arial" w:hAnsi="Arial" w:cs="Arial"/>
          <w:b w:val="0"/>
          <w:sz w:val="22"/>
          <w:szCs w:val="22"/>
        </w:rPr>
        <w:t xml:space="preserve">that no prior exclusive or nonexclusive licenses in terms of the </w:t>
      </w:r>
      <w:r w:rsidR="003768C0">
        <w:rPr>
          <w:rFonts w:ascii="Arial" w:hAnsi="Arial" w:cs="Arial"/>
          <w:b w:val="0"/>
          <w:sz w:val="22"/>
          <w:szCs w:val="22"/>
        </w:rPr>
        <w:t>DOVID</w:t>
      </w:r>
      <w:r w:rsidR="00040471">
        <w:rPr>
          <w:rFonts w:ascii="Arial" w:hAnsi="Arial" w:cs="Arial"/>
          <w:b w:val="0"/>
          <w:sz w:val="22"/>
          <w:szCs w:val="22"/>
        </w:rPr>
        <w:t>s</w:t>
      </w:r>
      <w:r w:rsidR="003768C0">
        <w:rPr>
          <w:rFonts w:ascii="Arial" w:hAnsi="Arial" w:cs="Arial"/>
          <w:b w:val="0"/>
          <w:sz w:val="22"/>
          <w:szCs w:val="22"/>
        </w:rPr>
        <w:t xml:space="preserve"> </w:t>
      </w:r>
      <w:r w:rsidR="007B5709" w:rsidRPr="009A7B7F">
        <w:rPr>
          <w:rFonts w:ascii="Arial" w:hAnsi="Arial" w:cs="Arial"/>
          <w:b w:val="0"/>
          <w:sz w:val="22"/>
          <w:szCs w:val="22"/>
        </w:rPr>
        <w:t>design and the M</w:t>
      </w:r>
      <w:r>
        <w:rPr>
          <w:rFonts w:ascii="Arial" w:hAnsi="Arial" w:cs="Arial"/>
          <w:b w:val="0"/>
          <w:sz w:val="22"/>
          <w:szCs w:val="22"/>
        </w:rPr>
        <w:t>aster</w:t>
      </w:r>
      <w:r w:rsidR="007B5709" w:rsidRPr="009A7B7F">
        <w:rPr>
          <w:rFonts w:ascii="Arial" w:hAnsi="Arial" w:cs="Arial"/>
          <w:b w:val="0"/>
          <w:sz w:val="22"/>
          <w:szCs w:val="22"/>
        </w:rPr>
        <w:t xml:space="preserve"> were</w:t>
      </w:r>
      <w:r>
        <w:rPr>
          <w:rFonts w:ascii="Arial" w:hAnsi="Arial" w:cs="Arial"/>
          <w:b w:val="0"/>
          <w:sz w:val="22"/>
          <w:szCs w:val="22"/>
        </w:rPr>
        <w:t>/won´t be</w:t>
      </w:r>
      <w:r w:rsidR="007B5709" w:rsidRPr="009A7B7F">
        <w:rPr>
          <w:rFonts w:ascii="Arial" w:hAnsi="Arial" w:cs="Arial"/>
          <w:b w:val="0"/>
          <w:sz w:val="22"/>
          <w:szCs w:val="22"/>
        </w:rPr>
        <w:t xml:space="preserve"> issued, which would prevent the </w:t>
      </w:r>
      <w:r w:rsidR="00776467" w:rsidRPr="00776467">
        <w:rPr>
          <w:rFonts w:ascii="Arial" w:hAnsi="Arial"/>
          <w:b w:val="0"/>
          <w:sz w:val="22"/>
          <w:szCs w:val="22"/>
        </w:rPr>
        <w:t>Buyer</w:t>
      </w:r>
      <w:r w:rsidR="007B5709" w:rsidRPr="009A7B7F">
        <w:rPr>
          <w:rFonts w:ascii="Arial" w:hAnsi="Arial" w:cs="Arial"/>
          <w:b w:val="0"/>
          <w:sz w:val="22"/>
          <w:szCs w:val="22"/>
        </w:rPr>
        <w:t xml:space="preserve"> from using the </w:t>
      </w:r>
      <w:r w:rsidR="002910A0">
        <w:rPr>
          <w:rFonts w:ascii="Arial" w:hAnsi="Arial" w:cs="Arial"/>
          <w:b w:val="0"/>
          <w:sz w:val="22"/>
          <w:szCs w:val="22"/>
        </w:rPr>
        <w:t>DOVIDs</w:t>
      </w:r>
      <w:r w:rsidR="007B5709" w:rsidRPr="009A7B7F">
        <w:rPr>
          <w:rFonts w:ascii="Arial" w:hAnsi="Arial" w:cs="Arial"/>
          <w:b w:val="0"/>
          <w:sz w:val="22"/>
          <w:szCs w:val="22"/>
        </w:rPr>
        <w:t xml:space="preserve"> supplied by the </w:t>
      </w:r>
      <w:r w:rsidR="00BA0578" w:rsidRPr="00BA0578">
        <w:rPr>
          <w:rFonts w:ascii="Arial" w:hAnsi="Arial"/>
          <w:b w:val="0"/>
          <w:sz w:val="22"/>
          <w:szCs w:val="22"/>
        </w:rPr>
        <w:t>Seller</w:t>
      </w:r>
      <w:r w:rsidR="007B5709" w:rsidRPr="009A7B7F">
        <w:rPr>
          <w:rFonts w:ascii="Arial" w:hAnsi="Arial" w:cs="Arial"/>
          <w:b w:val="0"/>
          <w:sz w:val="22"/>
          <w:szCs w:val="22"/>
        </w:rPr>
        <w:t xml:space="preserve"> for the manufacture of </w:t>
      </w:r>
      <w:r w:rsidR="00F34D3C">
        <w:rPr>
          <w:rFonts w:ascii="Arial" w:hAnsi="Arial" w:cs="Arial"/>
          <w:b w:val="0"/>
          <w:sz w:val="22"/>
          <w:szCs w:val="22"/>
        </w:rPr>
        <w:t>banknote</w:t>
      </w:r>
      <w:r w:rsidR="007B5709" w:rsidRPr="009A7B7F">
        <w:rPr>
          <w:rFonts w:ascii="Arial" w:hAnsi="Arial" w:cs="Arial"/>
          <w:b w:val="0"/>
          <w:sz w:val="22"/>
          <w:szCs w:val="22"/>
        </w:rPr>
        <w:t xml:space="preserve">. </w:t>
      </w:r>
    </w:p>
    <w:p w14:paraId="5714EA3F" w14:textId="77777777" w:rsidR="005E7534" w:rsidRPr="007A71B7" w:rsidRDefault="005E7534" w:rsidP="00790730">
      <w:pPr>
        <w:pStyle w:val="Prohlen"/>
        <w:widowControl/>
        <w:spacing w:after="120" w:line="276" w:lineRule="auto"/>
        <w:jc w:val="left"/>
        <w:rPr>
          <w:rFonts w:ascii="Arial Black" w:hAnsi="Arial Black" w:cs="Arial"/>
          <w:bCs/>
          <w:smallCaps/>
          <w:szCs w:val="24"/>
        </w:rPr>
      </w:pPr>
    </w:p>
    <w:p w14:paraId="1E2DA917" w14:textId="77777777" w:rsidR="004C67BC" w:rsidRPr="004F1A29" w:rsidRDefault="00535367" w:rsidP="00855366">
      <w:pPr>
        <w:pStyle w:val="Prohlen"/>
        <w:keepNext/>
        <w:widowControl/>
        <w:numPr>
          <w:ilvl w:val="0"/>
          <w:numId w:val="3"/>
        </w:numPr>
        <w:spacing w:after="120" w:line="276" w:lineRule="auto"/>
        <w:ind w:left="1066" w:hanging="357"/>
        <w:rPr>
          <w:rFonts w:ascii="Arial Black" w:hAnsi="Arial Black" w:cs="Arial"/>
          <w:bCs/>
          <w:smallCaps/>
          <w:szCs w:val="24"/>
        </w:rPr>
      </w:pPr>
      <w:r w:rsidRPr="004F1A29">
        <w:rPr>
          <w:rFonts w:ascii="Arial Black" w:hAnsi="Arial Black"/>
          <w:bCs/>
          <w:smallCaps/>
          <w:szCs w:val="24"/>
        </w:rPr>
        <w:t>LIABILITY FOR DEFECTS AND QUALITY WARRANTY</w:t>
      </w:r>
    </w:p>
    <w:p w14:paraId="58BCA069" w14:textId="5AD824CD" w:rsidR="004C67BC" w:rsidRPr="0086790A" w:rsidRDefault="00F3416D" w:rsidP="00DA0B19">
      <w:pPr>
        <w:pStyle w:val="Prohlen"/>
        <w:widowControl/>
        <w:numPr>
          <w:ilvl w:val="1"/>
          <w:numId w:val="6"/>
        </w:numPr>
        <w:spacing w:after="120" w:line="276" w:lineRule="auto"/>
        <w:jc w:val="both"/>
        <w:outlineLvl w:val="0"/>
        <w:rPr>
          <w:rFonts w:ascii="Arial" w:hAnsi="Arial" w:cs="Arial"/>
          <w:b w:val="0"/>
          <w:sz w:val="22"/>
          <w:szCs w:val="22"/>
        </w:rPr>
      </w:pPr>
      <w:bookmarkStart w:id="12" w:name="_Ref342905074"/>
      <w:r w:rsidRPr="00B32795">
        <w:rPr>
          <w:rFonts w:ascii="Arial" w:hAnsi="Arial"/>
          <w:b w:val="0"/>
          <w:sz w:val="22"/>
          <w:szCs w:val="22"/>
        </w:rPr>
        <w:t>The</w:t>
      </w:r>
      <w:r w:rsidR="008C3D93" w:rsidRPr="00B32795">
        <w:rPr>
          <w:rFonts w:ascii="Arial" w:hAnsi="Arial"/>
          <w:b w:val="0"/>
          <w:sz w:val="22"/>
          <w:szCs w:val="22"/>
        </w:rPr>
        <w:t xml:space="preserve"> Seller</w:t>
      </w:r>
      <w:r w:rsidRPr="00F3416D">
        <w:rPr>
          <w:rFonts w:ascii="Arial" w:hAnsi="Arial"/>
          <w:b w:val="0"/>
          <w:sz w:val="22"/>
          <w:szCs w:val="22"/>
        </w:rPr>
        <w:t xml:space="preserve"> is responsible for the due performance of the subject of the </w:t>
      </w:r>
      <w:r w:rsidR="00D77D5F" w:rsidRPr="00170C1B">
        <w:rPr>
          <w:rFonts w:ascii="Arial" w:hAnsi="Arial"/>
          <w:b w:val="0"/>
          <w:color w:val="000000"/>
          <w:sz w:val="22"/>
          <w:szCs w:val="22"/>
        </w:rPr>
        <w:t>Contract</w:t>
      </w:r>
      <w:r w:rsidRPr="00F3416D">
        <w:rPr>
          <w:rFonts w:ascii="Arial" w:hAnsi="Arial"/>
          <w:b w:val="0"/>
          <w:sz w:val="22"/>
          <w:szCs w:val="22"/>
        </w:rPr>
        <w:t>, especially for the observance of the technical specification</w:t>
      </w:r>
      <w:r w:rsidR="0086790A">
        <w:rPr>
          <w:rFonts w:ascii="Arial" w:hAnsi="Arial"/>
          <w:b w:val="0"/>
          <w:sz w:val="22"/>
          <w:szCs w:val="22"/>
        </w:rPr>
        <w:t xml:space="preserve"> according to </w:t>
      </w:r>
      <w:r w:rsidR="006471C3" w:rsidRPr="002E4493">
        <w:rPr>
          <w:rFonts w:ascii="Arial" w:hAnsi="Arial"/>
          <w:b w:val="0"/>
          <w:sz w:val="22"/>
          <w:szCs w:val="22"/>
        </w:rPr>
        <w:t xml:space="preserve">the </w:t>
      </w:r>
      <w:r w:rsidR="0086790A" w:rsidRPr="002E4493">
        <w:rPr>
          <w:rFonts w:ascii="Arial" w:hAnsi="Arial"/>
          <w:b w:val="0"/>
          <w:sz w:val="22"/>
          <w:szCs w:val="22"/>
        </w:rPr>
        <w:t>Annex</w:t>
      </w:r>
      <w:r w:rsidR="00445DE1" w:rsidRPr="002E4493">
        <w:rPr>
          <w:rFonts w:ascii="Arial" w:hAnsi="Arial"/>
          <w:b w:val="0"/>
          <w:sz w:val="22"/>
          <w:szCs w:val="22"/>
        </w:rPr>
        <w:t xml:space="preserve"> </w:t>
      </w:r>
      <w:r w:rsidR="0090115D" w:rsidRPr="002E4493">
        <w:rPr>
          <w:rFonts w:ascii="Arial" w:hAnsi="Arial"/>
          <w:b w:val="0"/>
          <w:sz w:val="22"/>
          <w:szCs w:val="22"/>
        </w:rPr>
        <w:t xml:space="preserve">No. </w:t>
      </w:r>
      <w:r w:rsidR="0086790A" w:rsidRPr="002E4493">
        <w:rPr>
          <w:rFonts w:ascii="Arial" w:hAnsi="Arial"/>
          <w:b w:val="0"/>
          <w:sz w:val="22"/>
          <w:szCs w:val="22"/>
        </w:rPr>
        <w:t>1</w:t>
      </w:r>
      <w:r w:rsidR="008C6E53" w:rsidRPr="002E4493">
        <w:rPr>
          <w:rFonts w:ascii="Arial" w:hAnsi="Arial"/>
          <w:b w:val="0"/>
          <w:sz w:val="22"/>
          <w:szCs w:val="22"/>
        </w:rPr>
        <w:t xml:space="preserve"> hereof</w:t>
      </w:r>
      <w:r w:rsidR="006471C3" w:rsidRPr="002E4493">
        <w:rPr>
          <w:rFonts w:ascii="Arial" w:hAnsi="Arial"/>
          <w:b w:val="0"/>
          <w:sz w:val="22"/>
          <w:szCs w:val="22"/>
        </w:rPr>
        <w:t xml:space="preserve"> and specification of the approved DOVID</w:t>
      </w:r>
      <w:r w:rsidR="00040471" w:rsidRPr="002E4493">
        <w:rPr>
          <w:rFonts w:ascii="Arial" w:hAnsi="Arial"/>
          <w:b w:val="0"/>
          <w:sz w:val="22"/>
          <w:szCs w:val="22"/>
        </w:rPr>
        <w:t>s</w:t>
      </w:r>
      <w:r w:rsidR="006471C3" w:rsidRPr="002E4493">
        <w:rPr>
          <w:rFonts w:ascii="Arial" w:hAnsi="Arial"/>
          <w:b w:val="0"/>
          <w:sz w:val="22"/>
          <w:szCs w:val="22"/>
        </w:rPr>
        <w:t xml:space="preserve"> design</w:t>
      </w:r>
      <w:r w:rsidRPr="002E4493">
        <w:rPr>
          <w:rFonts w:ascii="Arial" w:hAnsi="Arial"/>
          <w:b w:val="0"/>
          <w:sz w:val="22"/>
          <w:szCs w:val="22"/>
        </w:rPr>
        <w:t xml:space="preserve">, functionality for the purpose described herein and in </w:t>
      </w:r>
      <w:r w:rsidR="008C6E53" w:rsidRPr="002E4493">
        <w:rPr>
          <w:rFonts w:ascii="Arial" w:hAnsi="Arial"/>
          <w:b w:val="0"/>
          <w:sz w:val="22"/>
          <w:szCs w:val="22"/>
        </w:rPr>
        <w:t xml:space="preserve">the </w:t>
      </w:r>
      <w:r w:rsidRPr="002E4493">
        <w:rPr>
          <w:rFonts w:ascii="Arial" w:hAnsi="Arial"/>
          <w:b w:val="0"/>
          <w:sz w:val="22"/>
          <w:szCs w:val="22"/>
        </w:rPr>
        <w:t xml:space="preserve">Annex </w:t>
      </w:r>
      <w:r w:rsidR="0090115D" w:rsidRPr="002E4493">
        <w:rPr>
          <w:rFonts w:ascii="Arial" w:hAnsi="Arial"/>
          <w:b w:val="0"/>
          <w:sz w:val="22"/>
          <w:szCs w:val="22"/>
        </w:rPr>
        <w:t xml:space="preserve">No. </w:t>
      </w:r>
      <w:r w:rsidRPr="002E4493">
        <w:rPr>
          <w:rFonts w:ascii="Arial" w:hAnsi="Arial"/>
          <w:b w:val="0"/>
          <w:sz w:val="22"/>
          <w:szCs w:val="22"/>
        </w:rPr>
        <w:t>1</w:t>
      </w:r>
      <w:r w:rsidR="008C6E53" w:rsidRPr="002E4493">
        <w:rPr>
          <w:rFonts w:ascii="Arial" w:hAnsi="Arial"/>
          <w:b w:val="0"/>
          <w:sz w:val="22"/>
          <w:szCs w:val="22"/>
        </w:rPr>
        <w:t xml:space="preserve"> hereof</w:t>
      </w:r>
      <w:r w:rsidRPr="002E4493">
        <w:rPr>
          <w:rFonts w:ascii="Arial" w:hAnsi="Arial"/>
          <w:b w:val="0"/>
          <w:sz w:val="22"/>
          <w:szCs w:val="22"/>
        </w:rPr>
        <w:t xml:space="preserve"> and for the quantity of the</w:t>
      </w:r>
      <w:r w:rsidRPr="00F3416D">
        <w:rPr>
          <w:rFonts w:ascii="Arial" w:hAnsi="Arial"/>
          <w:b w:val="0"/>
          <w:sz w:val="22"/>
          <w:szCs w:val="22"/>
        </w:rPr>
        <w:t xml:space="preserve"> </w:t>
      </w:r>
      <w:r w:rsidR="00110B0E">
        <w:rPr>
          <w:rFonts w:ascii="Arial" w:hAnsi="Arial"/>
          <w:b w:val="0"/>
          <w:sz w:val="22"/>
          <w:szCs w:val="22"/>
        </w:rPr>
        <w:t>DOVIDs</w:t>
      </w:r>
      <w:r w:rsidR="002B6CC2">
        <w:rPr>
          <w:rFonts w:ascii="Arial" w:hAnsi="Arial"/>
          <w:b w:val="0"/>
          <w:sz w:val="22"/>
          <w:szCs w:val="22"/>
        </w:rPr>
        <w:t>.</w:t>
      </w:r>
    </w:p>
    <w:bookmarkEnd w:id="12"/>
    <w:p w14:paraId="5FBEAAD2" w14:textId="6342DB8C" w:rsidR="00352C94" w:rsidRPr="0086790A" w:rsidRDefault="00352C94" w:rsidP="00352C94">
      <w:pPr>
        <w:pStyle w:val="Prohlen"/>
        <w:widowControl/>
        <w:numPr>
          <w:ilvl w:val="1"/>
          <w:numId w:val="6"/>
        </w:numPr>
        <w:spacing w:after="120" w:line="276" w:lineRule="auto"/>
        <w:jc w:val="both"/>
        <w:outlineLvl w:val="0"/>
        <w:rPr>
          <w:rFonts w:ascii="Arial" w:hAnsi="Arial" w:cs="Arial"/>
          <w:b w:val="0"/>
          <w:sz w:val="22"/>
          <w:szCs w:val="22"/>
        </w:rPr>
      </w:pPr>
      <w:r w:rsidRPr="0086790A">
        <w:rPr>
          <w:rFonts w:ascii="Arial" w:hAnsi="Arial" w:cs="Arial"/>
          <w:b w:val="0"/>
          <w:sz w:val="22"/>
          <w:szCs w:val="22"/>
        </w:rPr>
        <w:t xml:space="preserve">Under warranty for quality of the </w:t>
      </w:r>
      <w:r w:rsidR="00110B0E">
        <w:rPr>
          <w:rFonts w:ascii="Arial" w:hAnsi="Arial"/>
          <w:b w:val="0"/>
          <w:sz w:val="22"/>
          <w:szCs w:val="22"/>
        </w:rPr>
        <w:t>DOVIDs</w:t>
      </w:r>
      <w:r w:rsidRPr="0086790A">
        <w:rPr>
          <w:rFonts w:ascii="Arial" w:hAnsi="Arial" w:cs="Arial"/>
          <w:b w:val="0"/>
          <w:sz w:val="22"/>
          <w:szCs w:val="22"/>
        </w:rPr>
        <w:t xml:space="preserve">, the </w:t>
      </w:r>
      <w:r w:rsidR="008C3D93" w:rsidRPr="00BA0578">
        <w:rPr>
          <w:rFonts w:ascii="Arial" w:hAnsi="Arial"/>
          <w:b w:val="0"/>
          <w:sz w:val="22"/>
          <w:szCs w:val="22"/>
        </w:rPr>
        <w:t>Seller</w:t>
      </w:r>
      <w:r w:rsidRPr="0086790A">
        <w:rPr>
          <w:rFonts w:ascii="Arial" w:hAnsi="Arial" w:cs="Arial"/>
          <w:b w:val="0"/>
          <w:sz w:val="22"/>
          <w:szCs w:val="22"/>
        </w:rPr>
        <w:t xml:space="preserve"> undertakes that it shall for the duration of the warranty period be capable of performance for the contracted purpose, otherwise to the usual purpose and that it shall maintain the contracted, otherwise usual properties. The </w:t>
      </w:r>
      <w:r w:rsidR="008C3D93" w:rsidRPr="00BA0578">
        <w:rPr>
          <w:rFonts w:ascii="Arial" w:hAnsi="Arial"/>
          <w:b w:val="0"/>
          <w:sz w:val="22"/>
          <w:szCs w:val="22"/>
        </w:rPr>
        <w:t>Seller</w:t>
      </w:r>
      <w:r w:rsidRPr="0086790A">
        <w:rPr>
          <w:rFonts w:ascii="Arial" w:hAnsi="Arial" w:cs="Arial"/>
          <w:b w:val="0"/>
          <w:sz w:val="22"/>
          <w:szCs w:val="22"/>
        </w:rPr>
        <w:t xml:space="preserve"> will rectify any defects and/or faulty services within the warranty period following written notice of the defect on the part from the </w:t>
      </w:r>
      <w:r w:rsidR="00776467" w:rsidRPr="00776467">
        <w:rPr>
          <w:rFonts w:ascii="Arial" w:hAnsi="Arial"/>
          <w:b w:val="0"/>
          <w:sz w:val="22"/>
          <w:szCs w:val="22"/>
        </w:rPr>
        <w:t>Buyer</w:t>
      </w:r>
      <w:r w:rsidRPr="0086790A">
        <w:rPr>
          <w:rFonts w:ascii="Arial" w:hAnsi="Arial" w:cs="Arial"/>
          <w:b w:val="0"/>
          <w:sz w:val="22"/>
          <w:szCs w:val="22"/>
        </w:rPr>
        <w:t xml:space="preserve">. </w:t>
      </w:r>
    </w:p>
    <w:p w14:paraId="017EEFA1" w14:textId="4AD36FD9" w:rsidR="0008159F" w:rsidRPr="0008159F" w:rsidRDefault="00994618" w:rsidP="00994618">
      <w:pPr>
        <w:pStyle w:val="Prohlen"/>
        <w:numPr>
          <w:ilvl w:val="1"/>
          <w:numId w:val="6"/>
        </w:numPr>
        <w:spacing w:after="120"/>
        <w:jc w:val="both"/>
        <w:outlineLvl w:val="0"/>
        <w:rPr>
          <w:rFonts w:ascii="Arial" w:hAnsi="Arial" w:cs="Arial"/>
          <w:b w:val="0"/>
          <w:sz w:val="22"/>
          <w:szCs w:val="22"/>
        </w:rPr>
      </w:pPr>
      <w:r w:rsidRPr="00994618">
        <w:rPr>
          <w:rFonts w:ascii="Arial" w:hAnsi="Arial"/>
          <w:b w:val="0"/>
          <w:sz w:val="22"/>
          <w:szCs w:val="22"/>
        </w:rPr>
        <w:t xml:space="preserve">The Seller provides warranty to the Buyer for the quality of the </w:t>
      </w:r>
      <w:r w:rsidR="00C47187">
        <w:rPr>
          <w:rFonts w:ascii="Arial" w:hAnsi="Arial"/>
          <w:b w:val="0"/>
          <w:sz w:val="22"/>
          <w:szCs w:val="22"/>
        </w:rPr>
        <w:t>DOVIDs</w:t>
      </w:r>
      <w:r w:rsidRPr="00994618">
        <w:rPr>
          <w:rFonts w:ascii="Arial" w:hAnsi="Arial"/>
          <w:b w:val="0"/>
          <w:sz w:val="22"/>
          <w:szCs w:val="22"/>
        </w:rPr>
        <w:t xml:space="preserve"> for a period of </w:t>
      </w:r>
      <w:r>
        <w:rPr>
          <w:rFonts w:ascii="Arial" w:hAnsi="Arial"/>
          <w:b w:val="0"/>
          <w:sz w:val="22"/>
          <w:szCs w:val="22"/>
        </w:rPr>
        <w:t>24</w:t>
      </w:r>
      <w:r w:rsidRPr="00994618">
        <w:rPr>
          <w:rFonts w:ascii="Arial" w:hAnsi="Arial"/>
          <w:b w:val="0"/>
          <w:sz w:val="22"/>
          <w:szCs w:val="22"/>
        </w:rPr>
        <w:t xml:space="preserve"> (in words: twenty four) months after delivery of the </w:t>
      </w:r>
      <w:r w:rsidR="00C47187">
        <w:rPr>
          <w:rFonts w:ascii="Arial" w:hAnsi="Arial"/>
          <w:b w:val="0"/>
          <w:sz w:val="22"/>
          <w:szCs w:val="22"/>
        </w:rPr>
        <w:t>DOVIDs</w:t>
      </w:r>
      <w:r w:rsidRPr="00994618">
        <w:rPr>
          <w:rFonts w:ascii="Arial" w:hAnsi="Arial"/>
          <w:b w:val="0"/>
          <w:sz w:val="22"/>
          <w:szCs w:val="22"/>
        </w:rPr>
        <w:t xml:space="preserve"> (hereinafter referred to as “Warranty Period”). A defect is regarded as claimed in a timely manner if the notice of such defect is sent to the Seller on the last day of the Warranty Period at the latest. If the end of the Warranty Period falls upon Saturday, Sunday or a public holiday, the defect shall be regarded as claimed in a timely manner if the notice of such defect is sent to the Seller on the next following business day.</w:t>
      </w:r>
    </w:p>
    <w:p w14:paraId="34C231E7" w14:textId="07FC185C" w:rsidR="00352C94" w:rsidRDefault="00352C94" w:rsidP="00352C94">
      <w:pPr>
        <w:pStyle w:val="Odstavecseseznamem"/>
        <w:numPr>
          <w:ilvl w:val="1"/>
          <w:numId w:val="6"/>
        </w:numPr>
        <w:spacing w:after="120"/>
        <w:contextualSpacing w:val="0"/>
        <w:jc w:val="both"/>
        <w:rPr>
          <w:rFonts w:ascii="Arial" w:eastAsia="Times New Roman" w:hAnsi="Arial"/>
          <w:noProof w:val="0"/>
        </w:rPr>
      </w:pPr>
      <w:r w:rsidRPr="00352C94">
        <w:rPr>
          <w:rFonts w:ascii="Arial" w:eastAsia="Times New Roman" w:hAnsi="Arial"/>
          <w:noProof w:val="0"/>
        </w:rPr>
        <w:t xml:space="preserve">A defect is any condition when the quality, quantity or workmanship of the supplied </w:t>
      </w:r>
      <w:r w:rsidR="00110B0E" w:rsidRPr="00692A9A">
        <w:rPr>
          <w:rFonts w:ascii="Arial" w:hAnsi="Arial"/>
          <w:bCs/>
        </w:rPr>
        <w:t>DOVIDs</w:t>
      </w:r>
      <w:r w:rsidRPr="00352C94">
        <w:rPr>
          <w:rFonts w:ascii="Arial" w:eastAsia="Times New Roman" w:hAnsi="Arial"/>
          <w:noProof w:val="0"/>
        </w:rPr>
        <w:t xml:space="preserve"> does not comply with the conditions specified in the specifications of the required </w:t>
      </w:r>
      <w:r w:rsidR="00C9514D">
        <w:rPr>
          <w:rFonts w:ascii="Arial" w:eastAsia="Times New Roman" w:hAnsi="Arial"/>
          <w:noProof w:val="0"/>
        </w:rPr>
        <w:t>DOVID</w:t>
      </w:r>
      <w:r w:rsidR="00040471">
        <w:rPr>
          <w:rFonts w:ascii="Arial" w:eastAsia="Times New Roman" w:hAnsi="Arial"/>
          <w:noProof w:val="0"/>
        </w:rPr>
        <w:t>s</w:t>
      </w:r>
      <w:r w:rsidRPr="00352C94">
        <w:rPr>
          <w:rFonts w:ascii="Arial" w:eastAsia="Times New Roman" w:hAnsi="Arial"/>
          <w:noProof w:val="0"/>
        </w:rPr>
        <w:t xml:space="preserve"> according to this </w:t>
      </w:r>
      <w:r w:rsidR="00D77D5F" w:rsidRPr="00170C1B">
        <w:rPr>
          <w:rFonts w:ascii="Arial" w:hAnsi="Arial"/>
          <w:color w:val="000000"/>
        </w:rPr>
        <w:t>Contract</w:t>
      </w:r>
      <w:r w:rsidRPr="00352C94">
        <w:rPr>
          <w:rFonts w:ascii="Arial" w:eastAsia="Times New Roman" w:hAnsi="Arial"/>
          <w:noProof w:val="0"/>
        </w:rPr>
        <w:t xml:space="preserve"> and the technical specifications stipulated in </w:t>
      </w:r>
      <w:r w:rsidRPr="002E4493">
        <w:rPr>
          <w:rFonts w:ascii="Arial" w:eastAsia="Times New Roman" w:hAnsi="Arial"/>
          <w:noProof w:val="0"/>
        </w:rPr>
        <w:t xml:space="preserve">the Annex </w:t>
      </w:r>
      <w:r w:rsidR="0090115D" w:rsidRPr="002E4493">
        <w:rPr>
          <w:rFonts w:ascii="Arial" w:eastAsia="Times New Roman" w:hAnsi="Arial"/>
          <w:noProof w:val="0"/>
        </w:rPr>
        <w:t xml:space="preserve">No. </w:t>
      </w:r>
      <w:r w:rsidRPr="002E4493">
        <w:rPr>
          <w:rFonts w:ascii="Arial" w:eastAsia="Times New Roman" w:hAnsi="Arial"/>
          <w:noProof w:val="0"/>
        </w:rPr>
        <w:t>1 hereof</w:t>
      </w:r>
      <w:r w:rsidRPr="00352C94">
        <w:rPr>
          <w:rFonts w:ascii="Arial" w:eastAsia="Times New Roman" w:hAnsi="Arial"/>
          <w:noProof w:val="0"/>
        </w:rPr>
        <w:t xml:space="preserve">; especially, the </w:t>
      </w:r>
      <w:r w:rsidR="00692A9A" w:rsidRPr="00692A9A">
        <w:rPr>
          <w:rFonts w:ascii="Arial" w:eastAsia="Times New Roman" w:hAnsi="Arial"/>
          <w:noProof w:val="0"/>
        </w:rPr>
        <w:t>DOVIDs</w:t>
      </w:r>
      <w:r w:rsidRPr="00352C94">
        <w:rPr>
          <w:rFonts w:ascii="Arial" w:eastAsia="Times New Roman" w:hAnsi="Arial"/>
          <w:noProof w:val="0"/>
        </w:rPr>
        <w:t xml:space="preserve"> are defective if not delivered in time, in the agreed type, quantity and quality.</w:t>
      </w:r>
    </w:p>
    <w:p w14:paraId="555317F1" w14:textId="3C7AF5E4" w:rsidR="00352C94" w:rsidRPr="00352C94" w:rsidRDefault="00352C94" w:rsidP="00352C94">
      <w:pPr>
        <w:pStyle w:val="Odstavecseseznamem"/>
        <w:numPr>
          <w:ilvl w:val="1"/>
          <w:numId w:val="6"/>
        </w:numPr>
        <w:spacing w:after="120"/>
        <w:contextualSpacing w:val="0"/>
        <w:jc w:val="both"/>
        <w:rPr>
          <w:rFonts w:ascii="Arial" w:eastAsia="Times New Roman" w:hAnsi="Arial"/>
          <w:noProof w:val="0"/>
        </w:rPr>
      </w:pPr>
      <w:r w:rsidRPr="0086790A">
        <w:rPr>
          <w:rFonts w:ascii="Arial" w:eastAsia="Times New Roman" w:hAnsi="Arial"/>
          <w:noProof w:val="0"/>
        </w:rPr>
        <w:t xml:space="preserve">The </w:t>
      </w:r>
      <w:r w:rsidR="008C3D93" w:rsidRPr="00BA0578">
        <w:rPr>
          <w:rFonts w:ascii="Arial" w:hAnsi="Arial"/>
        </w:rPr>
        <w:t>Seller</w:t>
      </w:r>
      <w:r w:rsidRPr="0086790A">
        <w:rPr>
          <w:rFonts w:ascii="Arial" w:eastAsia="Times New Roman" w:hAnsi="Arial"/>
          <w:noProof w:val="0"/>
        </w:rPr>
        <w:t xml:space="preserve"> shall not be liable for damages caused by defect caused by havoc, mechanic failure by the </w:t>
      </w:r>
      <w:r w:rsidR="00776467" w:rsidRPr="00776467">
        <w:rPr>
          <w:rFonts w:ascii="Arial" w:hAnsi="Arial"/>
        </w:rPr>
        <w:t>Buyer</w:t>
      </w:r>
      <w:r w:rsidRPr="0086790A">
        <w:rPr>
          <w:rFonts w:ascii="Arial" w:eastAsia="Times New Roman" w:hAnsi="Arial"/>
          <w:noProof w:val="0"/>
        </w:rPr>
        <w:t xml:space="preserve"> or the third party</w:t>
      </w:r>
      <w:r>
        <w:rPr>
          <w:rFonts w:ascii="Arial" w:eastAsia="Times New Roman" w:hAnsi="Arial"/>
          <w:noProof w:val="0"/>
        </w:rPr>
        <w:t xml:space="preserve"> (</w:t>
      </w:r>
      <w:r w:rsidRPr="00445DE1">
        <w:rPr>
          <w:rFonts w:ascii="Arial" w:eastAsia="Times New Roman" w:hAnsi="Arial"/>
          <w:noProof w:val="0"/>
        </w:rPr>
        <w:t>unless they are subcontractors</w:t>
      </w:r>
      <w:r>
        <w:rPr>
          <w:rFonts w:ascii="Arial" w:eastAsia="Times New Roman" w:hAnsi="Arial"/>
          <w:noProof w:val="0"/>
        </w:rPr>
        <w:t>)</w:t>
      </w:r>
      <w:r w:rsidRPr="0086790A">
        <w:rPr>
          <w:rFonts w:ascii="Arial" w:eastAsia="Times New Roman" w:hAnsi="Arial"/>
          <w:noProof w:val="0"/>
        </w:rPr>
        <w:t xml:space="preserve">, unsuitable stocking or by using for the function unusual for </w:t>
      </w:r>
      <w:r w:rsidR="00692A9A" w:rsidRPr="00692A9A">
        <w:rPr>
          <w:rFonts w:ascii="Arial" w:eastAsia="Times New Roman" w:hAnsi="Arial"/>
          <w:noProof w:val="0"/>
        </w:rPr>
        <w:t>DOVIDs</w:t>
      </w:r>
      <w:r w:rsidRPr="0086790A">
        <w:rPr>
          <w:rFonts w:ascii="Arial" w:eastAsia="Times New Roman" w:hAnsi="Arial"/>
          <w:noProof w:val="0"/>
        </w:rPr>
        <w:t>. Standard conditions of use and storage conditions are</w:t>
      </w:r>
      <w:r w:rsidR="00862870">
        <w:rPr>
          <w:rFonts w:ascii="Arial" w:eastAsia="Times New Roman" w:hAnsi="Arial"/>
          <w:noProof w:val="0"/>
        </w:rPr>
        <w:t xml:space="preserve">: storage temperature: 10 - 35 °C, relative humidity: 40% - 60%. </w:t>
      </w:r>
    </w:p>
    <w:p w14:paraId="7DBB9427" w14:textId="5E1127C6" w:rsidR="0008159F" w:rsidRPr="00FD1200" w:rsidRDefault="0008159F" w:rsidP="0086790A">
      <w:pPr>
        <w:pStyle w:val="Prohlen"/>
        <w:widowControl/>
        <w:numPr>
          <w:ilvl w:val="1"/>
          <w:numId w:val="6"/>
        </w:numPr>
        <w:spacing w:after="120" w:line="276" w:lineRule="auto"/>
        <w:jc w:val="both"/>
        <w:outlineLvl w:val="0"/>
        <w:rPr>
          <w:rFonts w:ascii="Arial" w:hAnsi="Arial" w:cs="Arial"/>
        </w:rPr>
      </w:pPr>
      <w:r w:rsidRPr="0008159F">
        <w:rPr>
          <w:rFonts w:ascii="Arial" w:hAnsi="Arial" w:cs="Arial"/>
          <w:b w:val="0"/>
          <w:sz w:val="22"/>
          <w:szCs w:val="22"/>
        </w:rPr>
        <w:t xml:space="preserve">The </w:t>
      </w:r>
      <w:r w:rsidR="008C3D93" w:rsidRPr="00BA0578">
        <w:rPr>
          <w:rFonts w:ascii="Arial" w:hAnsi="Arial"/>
          <w:b w:val="0"/>
          <w:sz w:val="22"/>
          <w:szCs w:val="22"/>
        </w:rPr>
        <w:t>Seller</w:t>
      </w:r>
      <w:r w:rsidRPr="0008159F">
        <w:rPr>
          <w:rFonts w:ascii="Arial" w:hAnsi="Arial" w:cs="Arial"/>
          <w:b w:val="0"/>
          <w:sz w:val="22"/>
          <w:szCs w:val="22"/>
        </w:rPr>
        <w:t>'s quality warranty applies provided that applicable technological and storage conditions specified in</w:t>
      </w:r>
      <w:r w:rsidR="00457BD3">
        <w:rPr>
          <w:rFonts w:ascii="Arial" w:hAnsi="Arial" w:cs="Arial"/>
          <w:b w:val="0"/>
          <w:sz w:val="22"/>
          <w:szCs w:val="22"/>
        </w:rPr>
        <w:t xml:space="preserve"> the</w:t>
      </w:r>
      <w:r w:rsidRPr="0008159F">
        <w:rPr>
          <w:rFonts w:ascii="Arial" w:hAnsi="Arial" w:cs="Arial"/>
          <w:b w:val="0"/>
          <w:sz w:val="22"/>
          <w:szCs w:val="22"/>
        </w:rPr>
        <w:t xml:space="preserve"> </w:t>
      </w:r>
      <w:r w:rsidR="00862870">
        <w:rPr>
          <w:rFonts w:ascii="Arial" w:hAnsi="Arial" w:cs="Arial"/>
          <w:b w:val="0"/>
          <w:sz w:val="22"/>
          <w:szCs w:val="22"/>
        </w:rPr>
        <w:t>previous paragraph of this Article</w:t>
      </w:r>
      <w:r w:rsidRPr="0008159F">
        <w:rPr>
          <w:rFonts w:ascii="Arial" w:hAnsi="Arial" w:cs="Arial"/>
          <w:b w:val="0"/>
          <w:sz w:val="22"/>
          <w:szCs w:val="22"/>
        </w:rPr>
        <w:t xml:space="preserve"> have been complied with. </w:t>
      </w:r>
    </w:p>
    <w:p w14:paraId="4AC35749" w14:textId="02CF6D16" w:rsidR="00994618" w:rsidRPr="00994618" w:rsidRDefault="00994618" w:rsidP="00994618">
      <w:pPr>
        <w:pStyle w:val="Odstavecseseznamem"/>
        <w:numPr>
          <w:ilvl w:val="1"/>
          <w:numId w:val="6"/>
        </w:numPr>
        <w:spacing w:after="120"/>
        <w:jc w:val="both"/>
        <w:rPr>
          <w:rFonts w:ascii="Arial" w:eastAsia="Times New Roman" w:hAnsi="Arial" w:cs="Arial"/>
          <w:noProof w:val="0"/>
        </w:rPr>
      </w:pPr>
      <w:r w:rsidRPr="00994618">
        <w:rPr>
          <w:rFonts w:ascii="Arial" w:eastAsia="Times New Roman" w:hAnsi="Arial" w:cs="Arial"/>
          <w:noProof w:val="0"/>
        </w:rPr>
        <w:t xml:space="preserve">If an entire supply delivered by the Seller or a part thereof proves defective, the Buyer shall have the right to claim the </w:t>
      </w:r>
      <w:r w:rsidR="00C47187">
        <w:rPr>
          <w:rFonts w:ascii="Arial" w:eastAsia="Times New Roman" w:hAnsi="Arial" w:cs="Arial"/>
          <w:noProof w:val="0"/>
        </w:rPr>
        <w:t>DOVIDs</w:t>
      </w:r>
      <w:r w:rsidRPr="00994618">
        <w:rPr>
          <w:rFonts w:ascii="Arial" w:eastAsia="Times New Roman" w:hAnsi="Arial" w:cs="Arial"/>
          <w:noProof w:val="0"/>
        </w:rPr>
        <w:t>. Any defect liability claims shall be dealt with:</w:t>
      </w:r>
    </w:p>
    <w:p w14:paraId="42F869DB" w14:textId="096833FF" w:rsidR="00994618" w:rsidRPr="00C47187" w:rsidRDefault="00B5141A" w:rsidP="00B5141A">
      <w:pPr>
        <w:pStyle w:val="Odstavecseseznamem"/>
        <w:spacing w:after="120"/>
        <w:ind w:left="709"/>
        <w:jc w:val="both"/>
        <w:rPr>
          <w:rFonts w:ascii="Arial" w:eastAsia="Times New Roman" w:hAnsi="Arial" w:cs="Arial"/>
          <w:noProof w:val="0"/>
        </w:rPr>
      </w:pPr>
      <w:r>
        <w:rPr>
          <w:rFonts w:ascii="Arial" w:eastAsia="Times New Roman" w:hAnsi="Arial" w:cs="Arial"/>
          <w:noProof w:val="0"/>
        </w:rPr>
        <w:t xml:space="preserve">a) </w:t>
      </w:r>
      <w:r w:rsidR="00994618" w:rsidRPr="00994618">
        <w:rPr>
          <w:rFonts w:ascii="Arial" w:eastAsia="Times New Roman" w:hAnsi="Arial" w:cs="Arial"/>
          <w:noProof w:val="0"/>
        </w:rPr>
        <w:t xml:space="preserve">By replacement of the defective </w:t>
      </w:r>
      <w:r w:rsidR="00C47187">
        <w:rPr>
          <w:rFonts w:ascii="Arial" w:eastAsia="Times New Roman" w:hAnsi="Arial" w:cs="Arial"/>
          <w:noProof w:val="0"/>
        </w:rPr>
        <w:t>DOVIDs</w:t>
      </w:r>
      <w:r w:rsidR="00994618" w:rsidRPr="00994618">
        <w:rPr>
          <w:rFonts w:ascii="Arial" w:eastAsia="Times New Roman" w:hAnsi="Arial" w:cs="Arial"/>
          <w:noProof w:val="0"/>
        </w:rPr>
        <w:t xml:space="preserve"> with defect-free </w:t>
      </w:r>
      <w:r w:rsidR="00C47187">
        <w:rPr>
          <w:rFonts w:ascii="Arial" w:eastAsia="Times New Roman" w:hAnsi="Arial" w:cs="Arial"/>
          <w:noProof w:val="0"/>
        </w:rPr>
        <w:t>DOVIDs</w:t>
      </w:r>
      <w:r w:rsidR="00994618" w:rsidRPr="00C47187">
        <w:rPr>
          <w:rFonts w:ascii="Arial" w:eastAsia="Times New Roman" w:hAnsi="Arial" w:cs="Arial"/>
          <w:noProof w:val="0"/>
        </w:rPr>
        <w:t>;</w:t>
      </w:r>
    </w:p>
    <w:p w14:paraId="4F01C455" w14:textId="482F2113" w:rsidR="00994618" w:rsidRPr="00994618" w:rsidRDefault="00994618" w:rsidP="00994618">
      <w:pPr>
        <w:pStyle w:val="Odstavecseseznamem"/>
        <w:spacing w:after="120"/>
        <w:ind w:left="705"/>
        <w:jc w:val="both"/>
        <w:rPr>
          <w:rFonts w:ascii="Arial" w:eastAsia="Times New Roman" w:hAnsi="Arial" w:cs="Arial"/>
          <w:noProof w:val="0"/>
        </w:rPr>
      </w:pPr>
      <w:r w:rsidRPr="00994618">
        <w:rPr>
          <w:rFonts w:ascii="Arial" w:eastAsia="Times New Roman" w:hAnsi="Arial" w:cs="Arial"/>
          <w:noProof w:val="0"/>
        </w:rPr>
        <w:t xml:space="preserve">b) By delivery of the missing quantity of the </w:t>
      </w:r>
      <w:r w:rsidR="00C47187">
        <w:rPr>
          <w:rFonts w:ascii="Arial" w:eastAsia="Times New Roman" w:hAnsi="Arial" w:cs="Arial"/>
          <w:noProof w:val="0"/>
        </w:rPr>
        <w:t>DOVID</w:t>
      </w:r>
      <w:r w:rsidRPr="00994618">
        <w:rPr>
          <w:rFonts w:ascii="Arial" w:eastAsia="Times New Roman" w:hAnsi="Arial" w:cs="Arial"/>
          <w:noProof w:val="0"/>
        </w:rPr>
        <w:t>s;</w:t>
      </w:r>
    </w:p>
    <w:p w14:paraId="11D5DF8D" w14:textId="77777777" w:rsidR="00994618" w:rsidRPr="00994618" w:rsidRDefault="00994618" w:rsidP="00994618">
      <w:pPr>
        <w:pStyle w:val="Odstavecseseznamem"/>
        <w:spacing w:after="120"/>
        <w:ind w:left="705"/>
        <w:jc w:val="both"/>
        <w:rPr>
          <w:rFonts w:ascii="Arial" w:eastAsia="Times New Roman" w:hAnsi="Arial" w:cs="Arial"/>
          <w:noProof w:val="0"/>
        </w:rPr>
      </w:pPr>
      <w:r w:rsidRPr="00994618">
        <w:rPr>
          <w:rFonts w:ascii="Arial" w:eastAsia="Times New Roman" w:hAnsi="Arial" w:cs="Arial"/>
          <w:noProof w:val="0"/>
        </w:rPr>
        <w:t>c) By means of financial compensation, i.e. refund of payments already paid by the Buyer for the respective delivery;</w:t>
      </w:r>
    </w:p>
    <w:p w14:paraId="54EDE290" w14:textId="77777777" w:rsidR="00994618" w:rsidRPr="00994618" w:rsidRDefault="00994618" w:rsidP="00994618">
      <w:pPr>
        <w:pStyle w:val="Odstavecseseznamem"/>
        <w:spacing w:after="120"/>
        <w:ind w:left="705"/>
        <w:jc w:val="both"/>
        <w:rPr>
          <w:rFonts w:ascii="Arial" w:eastAsia="Times New Roman" w:hAnsi="Arial" w:cs="Arial"/>
          <w:noProof w:val="0"/>
        </w:rPr>
      </w:pPr>
      <w:r w:rsidRPr="00994618">
        <w:rPr>
          <w:rFonts w:ascii="Arial" w:eastAsia="Times New Roman" w:hAnsi="Arial" w:cs="Arial"/>
          <w:noProof w:val="0"/>
        </w:rPr>
        <w:t>d) By withdrawal from the Specific Contract concerned.</w:t>
      </w:r>
    </w:p>
    <w:p w14:paraId="55EDAFDF" w14:textId="45198CF2" w:rsidR="00994618" w:rsidRPr="00994618" w:rsidRDefault="00994618" w:rsidP="00994618">
      <w:pPr>
        <w:pStyle w:val="Odstavecseseznamem"/>
        <w:spacing w:after="120"/>
        <w:ind w:left="705"/>
        <w:jc w:val="both"/>
        <w:rPr>
          <w:rFonts w:ascii="Arial" w:eastAsia="Times New Roman" w:hAnsi="Arial" w:cs="Arial"/>
          <w:noProof w:val="0"/>
        </w:rPr>
      </w:pPr>
      <w:r w:rsidRPr="00994618">
        <w:rPr>
          <w:rFonts w:ascii="Arial" w:eastAsia="Times New Roman" w:hAnsi="Arial" w:cs="Arial"/>
          <w:noProof w:val="0"/>
        </w:rPr>
        <w:t>The choice among the claims listed above shall be left entirely at the Buyer’s discretion.</w:t>
      </w:r>
    </w:p>
    <w:p w14:paraId="5A18B77F" w14:textId="77777777" w:rsidR="00994618" w:rsidRPr="00994618" w:rsidRDefault="00994618" w:rsidP="00994618">
      <w:pPr>
        <w:pStyle w:val="Odstavecseseznamem"/>
        <w:spacing w:after="120"/>
        <w:ind w:left="703"/>
        <w:jc w:val="both"/>
        <w:rPr>
          <w:rFonts w:ascii="Arial" w:eastAsia="Times New Roman" w:hAnsi="Arial" w:cs="Arial"/>
          <w:noProof w:val="0"/>
        </w:rPr>
      </w:pPr>
    </w:p>
    <w:p w14:paraId="1CCCF168" w14:textId="1BA2E9EC" w:rsidR="00994618" w:rsidRPr="00994618" w:rsidRDefault="00994618" w:rsidP="00994618">
      <w:pPr>
        <w:pStyle w:val="Odstavecseseznamem"/>
        <w:numPr>
          <w:ilvl w:val="1"/>
          <w:numId w:val="6"/>
        </w:numPr>
        <w:spacing w:after="120"/>
        <w:ind w:left="703" w:hanging="703"/>
        <w:jc w:val="both"/>
        <w:rPr>
          <w:rFonts w:ascii="Arial" w:eastAsia="Times New Roman" w:hAnsi="Arial" w:cs="Arial"/>
          <w:noProof w:val="0"/>
        </w:rPr>
      </w:pPr>
      <w:r w:rsidRPr="00994618">
        <w:rPr>
          <w:rFonts w:ascii="Arial" w:eastAsia="Times New Roman" w:hAnsi="Arial" w:cs="Arial"/>
          <w:noProof w:val="0"/>
        </w:rPr>
        <w:t>The Buyer shall examine forthwith upon receipt of the</w:t>
      </w:r>
      <w:r w:rsidR="00C47187">
        <w:rPr>
          <w:rFonts w:ascii="Arial" w:eastAsia="Times New Roman" w:hAnsi="Arial" w:cs="Arial"/>
          <w:noProof w:val="0"/>
        </w:rPr>
        <w:t xml:space="preserve"> delivery of the</w:t>
      </w:r>
      <w:r w:rsidRPr="00994618">
        <w:rPr>
          <w:rFonts w:ascii="Arial" w:eastAsia="Times New Roman" w:hAnsi="Arial" w:cs="Arial"/>
          <w:noProof w:val="0"/>
        </w:rPr>
        <w:t xml:space="preserve"> </w:t>
      </w:r>
      <w:r w:rsidR="00C47187">
        <w:rPr>
          <w:rFonts w:ascii="Arial" w:eastAsia="Times New Roman" w:hAnsi="Arial" w:cs="Arial"/>
          <w:noProof w:val="0"/>
        </w:rPr>
        <w:t>DOVIDs</w:t>
      </w:r>
      <w:r w:rsidRPr="00994618">
        <w:rPr>
          <w:rFonts w:ascii="Arial" w:eastAsia="Times New Roman" w:hAnsi="Arial" w:cs="Arial"/>
          <w:noProof w:val="0"/>
        </w:rPr>
        <w:t xml:space="preserve"> at its premises all </w:t>
      </w:r>
      <w:r w:rsidR="00C47187">
        <w:rPr>
          <w:rFonts w:ascii="Arial" w:eastAsia="Times New Roman" w:hAnsi="Arial" w:cs="Arial"/>
          <w:noProof w:val="0"/>
        </w:rPr>
        <w:t>DOVID</w:t>
      </w:r>
      <w:r w:rsidR="00040471">
        <w:rPr>
          <w:rFonts w:ascii="Arial" w:eastAsia="Times New Roman" w:hAnsi="Arial" w:cs="Arial"/>
          <w:noProof w:val="0"/>
        </w:rPr>
        <w:t>s</w:t>
      </w:r>
      <w:r w:rsidRPr="00994618">
        <w:rPr>
          <w:rFonts w:ascii="Arial" w:eastAsia="Times New Roman" w:hAnsi="Arial" w:cs="Arial"/>
          <w:noProof w:val="0"/>
        </w:rPr>
        <w:t xml:space="preserve"> for transportation damage and within max. 14 (in words: fourteen) days of the arrival of such deliver</w:t>
      </w:r>
      <w:r w:rsidR="00C47187">
        <w:rPr>
          <w:rFonts w:ascii="Arial" w:eastAsia="Times New Roman" w:hAnsi="Arial" w:cs="Arial"/>
          <w:noProof w:val="0"/>
        </w:rPr>
        <w:t>y</w:t>
      </w:r>
      <w:r w:rsidRPr="00994618">
        <w:rPr>
          <w:rFonts w:ascii="Arial" w:eastAsia="Times New Roman" w:hAnsi="Arial" w:cs="Arial"/>
          <w:noProof w:val="0"/>
        </w:rPr>
        <w:t xml:space="preserve"> examine for the obvious defects in accordance with the examination procedures to be agreed by the Contracting Parties, which shall be in accordance with the final examinations of Seller. The Buyer shall notify the Seller in writing of any defect without undue delay. </w:t>
      </w:r>
      <w:r w:rsidRPr="0086790A">
        <w:rPr>
          <w:rFonts w:ascii="Arial" w:hAnsi="Arial"/>
        </w:rPr>
        <w:t xml:space="preserve">The notice of the defect of the </w:t>
      </w:r>
      <w:r w:rsidRPr="00692A9A">
        <w:rPr>
          <w:rFonts w:ascii="Arial" w:hAnsi="Arial"/>
          <w:bCs/>
        </w:rPr>
        <w:t>DOVIDs</w:t>
      </w:r>
      <w:r w:rsidRPr="0086790A" w:rsidDel="00110B0E">
        <w:rPr>
          <w:rFonts w:ascii="Arial" w:hAnsi="Arial"/>
        </w:rPr>
        <w:t xml:space="preserve"> </w:t>
      </w:r>
      <w:r w:rsidRPr="0086790A">
        <w:rPr>
          <w:rFonts w:ascii="Arial" w:hAnsi="Arial"/>
        </w:rPr>
        <w:t xml:space="preserve">should be sent by the </w:t>
      </w:r>
      <w:r w:rsidRPr="00776467">
        <w:rPr>
          <w:rFonts w:ascii="Arial" w:hAnsi="Arial"/>
        </w:rPr>
        <w:t>Buyer</w:t>
      </w:r>
      <w:r w:rsidRPr="0086790A">
        <w:rPr>
          <w:rFonts w:ascii="Arial" w:hAnsi="Arial"/>
        </w:rPr>
        <w:t xml:space="preserve"> to</w:t>
      </w:r>
      <w:r>
        <w:rPr>
          <w:rFonts w:ascii="Arial" w:hAnsi="Arial"/>
        </w:rPr>
        <w:t xml:space="preserve"> the</w:t>
      </w:r>
      <w:r w:rsidRPr="0086790A">
        <w:rPr>
          <w:rFonts w:ascii="Arial" w:hAnsi="Arial"/>
        </w:rPr>
        <w:t xml:space="preserve"> </w:t>
      </w:r>
      <w:r w:rsidRPr="00BA0578">
        <w:rPr>
          <w:rFonts w:ascii="Arial" w:hAnsi="Arial"/>
        </w:rPr>
        <w:t>Seller</w:t>
      </w:r>
      <w:r>
        <w:rPr>
          <w:rFonts w:ascii="Arial" w:hAnsi="Arial"/>
        </w:rPr>
        <w:t>’s</w:t>
      </w:r>
      <w:r w:rsidRPr="0086790A">
        <w:rPr>
          <w:rFonts w:ascii="Arial" w:hAnsi="Arial"/>
        </w:rPr>
        <w:t xml:space="preserve"> e-mail address: </w:t>
      </w:r>
      <w:r w:rsidRPr="0086790A">
        <w:rPr>
          <w:rFonts w:ascii="Arial" w:hAnsi="Arial"/>
          <w:b/>
          <w:highlight w:val="yellow"/>
        </w:rPr>
        <w:t>[</w:t>
      </w:r>
      <w:r w:rsidRPr="008C3D93">
        <w:rPr>
          <w:rFonts w:ascii="Arial" w:hAnsi="Arial"/>
          <w:b/>
          <w:highlight w:val="yellow"/>
        </w:rPr>
        <w:t xml:space="preserve">The Seller to </w:t>
      </w:r>
      <w:r w:rsidRPr="0086790A">
        <w:rPr>
          <w:rFonts w:ascii="Arial" w:hAnsi="Arial"/>
          <w:b/>
          <w:highlight w:val="yellow"/>
        </w:rPr>
        <w:t>add its e-mail address]</w:t>
      </w:r>
      <w:r w:rsidRPr="0086790A">
        <w:rPr>
          <w:rFonts w:ascii="Arial" w:hAnsi="Arial"/>
        </w:rPr>
        <w:t>.</w:t>
      </w:r>
      <w:r>
        <w:rPr>
          <w:rFonts w:ascii="Arial" w:hAnsi="Arial"/>
        </w:rPr>
        <w:t xml:space="preserve"> </w:t>
      </w:r>
      <w:r w:rsidRPr="00994618">
        <w:rPr>
          <w:rFonts w:ascii="Arial" w:eastAsia="Times New Roman" w:hAnsi="Arial" w:cs="Arial"/>
          <w:noProof w:val="0"/>
        </w:rPr>
        <w:t xml:space="preserve">With regard to hidden defects that could not be detected during the aforementioned examination, the Buyer shall have the right to claim defective </w:t>
      </w:r>
      <w:r w:rsidR="00C47187">
        <w:rPr>
          <w:rFonts w:ascii="Arial" w:eastAsia="Times New Roman" w:hAnsi="Arial" w:cs="Arial"/>
          <w:noProof w:val="0"/>
        </w:rPr>
        <w:t>DOVIDs</w:t>
      </w:r>
      <w:r w:rsidRPr="00994618">
        <w:rPr>
          <w:rFonts w:ascii="Arial" w:eastAsia="Times New Roman" w:hAnsi="Arial" w:cs="Arial"/>
          <w:noProof w:val="0"/>
        </w:rPr>
        <w:t xml:space="preserve"> at any time during the Warranty Period forthwith after detection of a hidden defect. The exact description of the alleged defect shall be given and any further steps for the identification or clarification should be undertaken (e.g. photographs).</w:t>
      </w:r>
    </w:p>
    <w:p w14:paraId="7D55DA26" w14:textId="77777777" w:rsidR="00994618" w:rsidRPr="00994618" w:rsidRDefault="00994618" w:rsidP="00994618">
      <w:pPr>
        <w:autoSpaceDE w:val="0"/>
        <w:autoSpaceDN w:val="0"/>
        <w:adjustRightInd w:val="0"/>
        <w:spacing w:after="0" w:line="240" w:lineRule="auto"/>
        <w:rPr>
          <w:rFonts w:ascii="Arial" w:eastAsiaTheme="minorHAnsi" w:hAnsi="Arial" w:cs="Arial"/>
          <w:noProof w:val="0"/>
          <w:sz w:val="24"/>
          <w:szCs w:val="24"/>
          <w:lang w:val="cs-CZ"/>
        </w:rPr>
      </w:pPr>
    </w:p>
    <w:p w14:paraId="39615D69" w14:textId="3A291DC7" w:rsidR="00994618" w:rsidRPr="00994618" w:rsidRDefault="00994618" w:rsidP="00994618">
      <w:pPr>
        <w:pStyle w:val="Odstavecseseznamem"/>
        <w:numPr>
          <w:ilvl w:val="1"/>
          <w:numId w:val="6"/>
        </w:numPr>
        <w:spacing w:after="120"/>
        <w:ind w:left="703" w:hanging="703"/>
        <w:jc w:val="both"/>
        <w:rPr>
          <w:rFonts w:ascii="Arial" w:eastAsia="Times New Roman" w:hAnsi="Arial" w:cs="Arial"/>
          <w:noProof w:val="0"/>
        </w:rPr>
      </w:pPr>
      <w:r w:rsidRPr="00994618">
        <w:rPr>
          <w:rFonts w:ascii="Arial" w:eastAsiaTheme="minorHAnsi" w:hAnsi="Arial" w:cs="Arial"/>
          <w:noProof w:val="0"/>
        </w:rPr>
        <w:t xml:space="preserve">The Seller shall deal with the claim of the Buyer within 30 (in words: thirty) calendar days from the day of </w:t>
      </w:r>
      <w:r w:rsidR="00C47187">
        <w:rPr>
          <w:rFonts w:ascii="Arial" w:eastAsiaTheme="minorHAnsi" w:hAnsi="Arial" w:cs="Arial"/>
          <w:noProof w:val="0"/>
        </w:rPr>
        <w:t>receiving</w:t>
      </w:r>
      <w:r w:rsidRPr="00994618">
        <w:rPr>
          <w:rFonts w:ascii="Arial" w:eastAsiaTheme="minorHAnsi" w:hAnsi="Arial" w:cs="Arial"/>
          <w:noProof w:val="0"/>
        </w:rPr>
        <w:t xml:space="preserve"> of the claim. If defective </w:t>
      </w:r>
      <w:r w:rsidR="00C47187">
        <w:rPr>
          <w:rFonts w:ascii="Arial" w:eastAsiaTheme="minorHAnsi" w:hAnsi="Arial" w:cs="Arial"/>
          <w:noProof w:val="0"/>
        </w:rPr>
        <w:t>DOVIDs</w:t>
      </w:r>
      <w:r w:rsidRPr="00994618">
        <w:rPr>
          <w:rFonts w:ascii="Arial" w:eastAsiaTheme="minorHAnsi" w:hAnsi="Arial" w:cs="Arial"/>
          <w:noProof w:val="0"/>
        </w:rPr>
        <w:t xml:space="preserve"> are replaced with defect-free </w:t>
      </w:r>
      <w:r w:rsidR="00C47187">
        <w:rPr>
          <w:rFonts w:ascii="Arial" w:eastAsiaTheme="minorHAnsi" w:hAnsi="Arial" w:cs="Arial"/>
          <w:noProof w:val="0"/>
        </w:rPr>
        <w:t>DOVIDs</w:t>
      </w:r>
      <w:r w:rsidRPr="00994618">
        <w:rPr>
          <w:rFonts w:ascii="Arial" w:eastAsiaTheme="minorHAnsi" w:hAnsi="Arial" w:cs="Arial"/>
          <w:noProof w:val="0"/>
        </w:rPr>
        <w:t xml:space="preserve"> in case of an entire partial delivery of the </w:t>
      </w:r>
      <w:r w:rsidR="00C47187">
        <w:rPr>
          <w:rFonts w:ascii="Arial" w:eastAsiaTheme="minorHAnsi" w:hAnsi="Arial" w:cs="Arial"/>
          <w:noProof w:val="0"/>
        </w:rPr>
        <w:t>DOVIDs</w:t>
      </w:r>
      <w:r w:rsidRPr="00994618">
        <w:rPr>
          <w:rFonts w:ascii="Arial" w:eastAsiaTheme="minorHAnsi" w:hAnsi="Arial" w:cs="Arial"/>
          <w:noProof w:val="0"/>
        </w:rPr>
        <w:t xml:space="preserve">, the Seller shall be obliged to replace such defective </w:t>
      </w:r>
      <w:r w:rsidR="00C47187">
        <w:rPr>
          <w:rFonts w:ascii="Arial" w:eastAsiaTheme="minorHAnsi" w:hAnsi="Arial" w:cs="Arial"/>
          <w:noProof w:val="0"/>
        </w:rPr>
        <w:t>DOVIDs</w:t>
      </w:r>
      <w:r w:rsidRPr="00994618">
        <w:rPr>
          <w:rFonts w:ascii="Arial" w:eastAsiaTheme="minorHAnsi" w:hAnsi="Arial" w:cs="Arial"/>
          <w:noProof w:val="0"/>
        </w:rPr>
        <w:t xml:space="preserve"> within 30 (in words: thirty) calendar days from </w:t>
      </w:r>
      <w:r w:rsidR="00C47187">
        <w:rPr>
          <w:rFonts w:ascii="Arial" w:eastAsiaTheme="minorHAnsi" w:hAnsi="Arial" w:cs="Arial"/>
          <w:noProof w:val="0"/>
        </w:rPr>
        <w:t>receiving</w:t>
      </w:r>
      <w:r w:rsidRPr="00994618">
        <w:rPr>
          <w:rFonts w:ascii="Arial" w:eastAsiaTheme="minorHAnsi" w:hAnsi="Arial" w:cs="Arial"/>
          <w:noProof w:val="0"/>
        </w:rPr>
        <w:t xml:space="preserve"> of the claim. All costs related to defects of the </w:t>
      </w:r>
      <w:r w:rsidR="00C47187">
        <w:rPr>
          <w:rFonts w:ascii="Arial" w:eastAsiaTheme="minorHAnsi" w:hAnsi="Arial" w:cs="Arial"/>
          <w:noProof w:val="0"/>
        </w:rPr>
        <w:t>DOVIDs</w:t>
      </w:r>
      <w:r w:rsidRPr="00994618">
        <w:rPr>
          <w:rFonts w:ascii="Arial" w:eastAsiaTheme="minorHAnsi" w:hAnsi="Arial" w:cs="Arial"/>
          <w:noProof w:val="0"/>
        </w:rPr>
        <w:t xml:space="preserve"> or claiming them, especially the costs of replacement of defective </w:t>
      </w:r>
      <w:r w:rsidR="00C47187">
        <w:rPr>
          <w:rFonts w:ascii="Arial" w:eastAsiaTheme="minorHAnsi" w:hAnsi="Arial" w:cs="Arial"/>
          <w:noProof w:val="0"/>
        </w:rPr>
        <w:t>DOVIDs</w:t>
      </w:r>
      <w:r w:rsidRPr="00994618">
        <w:rPr>
          <w:rFonts w:ascii="Arial" w:eastAsiaTheme="minorHAnsi" w:hAnsi="Arial" w:cs="Arial"/>
          <w:noProof w:val="0"/>
        </w:rPr>
        <w:t xml:space="preserve"> with defect-free </w:t>
      </w:r>
      <w:proofErr w:type="spellStart"/>
      <w:r w:rsidRPr="00994618">
        <w:rPr>
          <w:rFonts w:ascii="Arial" w:eastAsiaTheme="minorHAnsi" w:hAnsi="Arial" w:cs="Arial"/>
          <w:noProof w:val="0"/>
        </w:rPr>
        <w:t>ones</w:t>
      </w:r>
      <w:proofErr w:type="spellEnd"/>
      <w:r w:rsidRPr="00994618">
        <w:rPr>
          <w:rFonts w:ascii="Arial" w:eastAsiaTheme="minorHAnsi" w:hAnsi="Arial" w:cs="Arial"/>
          <w:noProof w:val="0"/>
        </w:rPr>
        <w:t xml:space="preserve"> or costs of delivery missing quantity of the </w:t>
      </w:r>
      <w:r w:rsidR="00C47187">
        <w:rPr>
          <w:rFonts w:ascii="Arial" w:eastAsiaTheme="minorHAnsi" w:hAnsi="Arial" w:cs="Arial"/>
          <w:noProof w:val="0"/>
        </w:rPr>
        <w:t>DOVIDs</w:t>
      </w:r>
      <w:r w:rsidRPr="00994618">
        <w:rPr>
          <w:rFonts w:ascii="Arial" w:eastAsiaTheme="minorHAnsi" w:hAnsi="Arial" w:cs="Arial"/>
          <w:noProof w:val="0"/>
        </w:rPr>
        <w:t xml:space="preserve">, shall be borne by the Seller. </w:t>
      </w:r>
    </w:p>
    <w:p w14:paraId="46E70C68" w14:textId="77777777" w:rsidR="00994618" w:rsidRPr="00994618" w:rsidRDefault="00994618" w:rsidP="00994618">
      <w:pPr>
        <w:pStyle w:val="Odstavecseseznamem"/>
        <w:rPr>
          <w:rFonts w:ascii="Arial" w:eastAsia="Times New Roman" w:hAnsi="Arial" w:cs="Arial"/>
          <w:noProof w:val="0"/>
        </w:rPr>
      </w:pPr>
    </w:p>
    <w:p w14:paraId="0902AE58" w14:textId="53F4B8FB" w:rsidR="00994618" w:rsidRDefault="00994618" w:rsidP="00994618">
      <w:pPr>
        <w:pStyle w:val="Odstavecseseznamem"/>
        <w:numPr>
          <w:ilvl w:val="1"/>
          <w:numId w:val="6"/>
        </w:numPr>
        <w:spacing w:after="120"/>
        <w:ind w:left="703" w:hanging="703"/>
        <w:jc w:val="both"/>
        <w:rPr>
          <w:rFonts w:ascii="Arial" w:eastAsia="Times New Roman" w:hAnsi="Arial" w:cs="Arial"/>
          <w:noProof w:val="0"/>
        </w:rPr>
      </w:pPr>
      <w:r w:rsidRPr="00994618">
        <w:rPr>
          <w:rFonts w:ascii="Arial" w:eastAsia="Times New Roman" w:hAnsi="Arial" w:cs="Arial"/>
          <w:noProof w:val="0"/>
        </w:rPr>
        <w:t xml:space="preserve">The Buyer shall not be obliged to pay the outstanding price of any defective </w:t>
      </w:r>
      <w:r w:rsidR="006F22F5">
        <w:rPr>
          <w:rFonts w:ascii="Arial" w:eastAsia="Times New Roman" w:hAnsi="Arial" w:cs="Arial"/>
          <w:noProof w:val="0"/>
        </w:rPr>
        <w:t>DOVID</w:t>
      </w:r>
      <w:r w:rsidRPr="00994618">
        <w:rPr>
          <w:rFonts w:ascii="Arial" w:eastAsia="Times New Roman" w:hAnsi="Arial" w:cs="Arial"/>
          <w:noProof w:val="0"/>
        </w:rPr>
        <w:t xml:space="preserve">s to the Seller until all defects are remedied. Making claim under liability for defects of the </w:t>
      </w:r>
      <w:r w:rsidR="006F22F5">
        <w:rPr>
          <w:rFonts w:ascii="Arial" w:eastAsia="Times New Roman" w:hAnsi="Arial" w:cs="Arial"/>
          <w:noProof w:val="0"/>
        </w:rPr>
        <w:t>DOVID</w:t>
      </w:r>
      <w:r w:rsidR="00040471">
        <w:rPr>
          <w:rFonts w:ascii="Arial" w:eastAsia="Times New Roman" w:hAnsi="Arial" w:cs="Arial"/>
          <w:noProof w:val="0"/>
        </w:rPr>
        <w:t>s</w:t>
      </w:r>
      <w:r w:rsidRPr="00994618">
        <w:rPr>
          <w:rFonts w:ascii="Arial" w:eastAsia="Times New Roman" w:hAnsi="Arial" w:cs="Arial"/>
          <w:noProof w:val="0"/>
        </w:rPr>
        <w:t xml:space="preserve"> shall not affect the Buyer's entitlement to the agreed contractual penalties and damages.</w:t>
      </w:r>
    </w:p>
    <w:p w14:paraId="5EF4C471" w14:textId="77777777" w:rsidR="00994618" w:rsidRPr="00994618" w:rsidRDefault="00994618" w:rsidP="00994618">
      <w:pPr>
        <w:pStyle w:val="Odstavecseseznamem"/>
        <w:rPr>
          <w:rFonts w:ascii="Arial" w:eastAsia="Times New Roman" w:hAnsi="Arial" w:cs="Arial"/>
          <w:noProof w:val="0"/>
        </w:rPr>
      </w:pPr>
    </w:p>
    <w:p w14:paraId="262B1C98" w14:textId="3BB52C38" w:rsidR="00994618" w:rsidRPr="006F22F5" w:rsidRDefault="00994618" w:rsidP="006F22F5">
      <w:pPr>
        <w:pStyle w:val="Odstavecseseznamem"/>
        <w:numPr>
          <w:ilvl w:val="1"/>
          <w:numId w:val="6"/>
        </w:numPr>
        <w:spacing w:after="120"/>
        <w:ind w:left="703" w:hanging="703"/>
        <w:jc w:val="both"/>
        <w:rPr>
          <w:rFonts w:ascii="Arial" w:eastAsia="Times New Roman" w:hAnsi="Arial" w:cs="Arial"/>
          <w:noProof w:val="0"/>
        </w:rPr>
      </w:pPr>
      <w:r w:rsidRPr="00994618">
        <w:rPr>
          <w:rFonts w:ascii="Arial" w:eastAsia="Times New Roman" w:hAnsi="Arial" w:cs="Arial"/>
          <w:noProof w:val="0"/>
        </w:rPr>
        <w:t xml:space="preserve">The Seller declares that the </w:t>
      </w:r>
      <w:r w:rsidR="006F22F5">
        <w:rPr>
          <w:rFonts w:ascii="Arial" w:eastAsia="Times New Roman" w:hAnsi="Arial" w:cs="Arial"/>
          <w:noProof w:val="0"/>
        </w:rPr>
        <w:t>DOVIDs</w:t>
      </w:r>
      <w:r w:rsidRPr="006F22F5">
        <w:rPr>
          <w:rFonts w:ascii="Arial" w:eastAsia="Times New Roman" w:hAnsi="Arial" w:cs="Arial"/>
          <w:noProof w:val="0"/>
        </w:rPr>
        <w:t xml:space="preserve"> are not encumbered with any rights of third parties and have no other legal defects.</w:t>
      </w:r>
    </w:p>
    <w:p w14:paraId="055BD165" w14:textId="77777777" w:rsidR="00994618" w:rsidRPr="00994618" w:rsidRDefault="00994618" w:rsidP="00994618">
      <w:pPr>
        <w:pStyle w:val="Odstavecseseznamem"/>
        <w:spacing w:after="120"/>
        <w:ind w:left="703"/>
        <w:jc w:val="both"/>
        <w:rPr>
          <w:rFonts w:ascii="Arial" w:eastAsia="Times New Roman" w:hAnsi="Arial" w:cs="Arial"/>
          <w:noProof w:val="0"/>
        </w:rPr>
      </w:pPr>
    </w:p>
    <w:p w14:paraId="6C916EA0" w14:textId="7AEB6A7A" w:rsidR="00593A64" w:rsidRPr="0086790A" w:rsidRDefault="00593A64" w:rsidP="00E963A9">
      <w:pPr>
        <w:pStyle w:val="Prohlen"/>
        <w:widowControl/>
        <w:numPr>
          <w:ilvl w:val="1"/>
          <w:numId w:val="6"/>
        </w:numPr>
        <w:spacing w:after="120" w:line="276" w:lineRule="auto"/>
        <w:jc w:val="both"/>
        <w:outlineLvl w:val="0"/>
        <w:rPr>
          <w:rFonts w:ascii="Arial" w:hAnsi="Arial" w:cs="Arial"/>
          <w:b w:val="0"/>
          <w:sz w:val="22"/>
          <w:szCs w:val="22"/>
        </w:rPr>
      </w:pPr>
      <w:r w:rsidRPr="0086790A">
        <w:rPr>
          <w:rFonts w:ascii="Arial" w:hAnsi="Arial"/>
          <w:b w:val="0"/>
          <w:sz w:val="22"/>
          <w:szCs w:val="22"/>
        </w:rPr>
        <w:t xml:space="preserve">Lodging a claim under liability for defects of the </w:t>
      </w:r>
      <w:r w:rsidR="00110B0E">
        <w:rPr>
          <w:rFonts w:ascii="Arial" w:hAnsi="Arial"/>
          <w:b w:val="0"/>
          <w:sz w:val="22"/>
          <w:szCs w:val="22"/>
        </w:rPr>
        <w:t xml:space="preserve">DOVIDs </w:t>
      </w:r>
      <w:r w:rsidR="009023ED">
        <w:rPr>
          <w:rFonts w:ascii="Arial" w:hAnsi="Arial"/>
          <w:b w:val="0"/>
          <w:sz w:val="22"/>
          <w:szCs w:val="22"/>
        </w:rPr>
        <w:t>or</w:t>
      </w:r>
      <w:r w:rsidR="00117BFB">
        <w:rPr>
          <w:rFonts w:ascii="Arial" w:hAnsi="Arial"/>
          <w:b w:val="0"/>
          <w:sz w:val="22"/>
          <w:szCs w:val="22"/>
        </w:rPr>
        <w:t xml:space="preserve"> quality warranty</w:t>
      </w:r>
      <w:r w:rsidRPr="0086790A">
        <w:rPr>
          <w:rFonts w:ascii="Arial" w:hAnsi="Arial"/>
          <w:b w:val="0"/>
          <w:sz w:val="22"/>
          <w:szCs w:val="22"/>
        </w:rPr>
        <w:t xml:space="preserve"> shall not affect the </w:t>
      </w:r>
      <w:r w:rsidR="00776467" w:rsidRPr="00776467">
        <w:rPr>
          <w:rFonts w:ascii="Arial" w:hAnsi="Arial"/>
          <w:b w:val="0"/>
          <w:sz w:val="22"/>
          <w:szCs w:val="22"/>
        </w:rPr>
        <w:t>Buyer</w:t>
      </w:r>
      <w:r w:rsidRPr="0086790A">
        <w:rPr>
          <w:rFonts w:ascii="Arial" w:hAnsi="Arial"/>
          <w:b w:val="0"/>
          <w:sz w:val="22"/>
          <w:szCs w:val="22"/>
        </w:rPr>
        <w:t>'s entitlement to the agreed contractual penalty and damage compensation.</w:t>
      </w:r>
    </w:p>
    <w:p w14:paraId="224DD4C1" w14:textId="7D04ADED" w:rsidR="00593A64" w:rsidRPr="0086790A" w:rsidRDefault="00593A64" w:rsidP="00E963A9">
      <w:pPr>
        <w:pStyle w:val="Prohlen"/>
        <w:widowControl/>
        <w:numPr>
          <w:ilvl w:val="1"/>
          <w:numId w:val="6"/>
        </w:numPr>
        <w:spacing w:after="120" w:line="276" w:lineRule="auto"/>
        <w:jc w:val="both"/>
        <w:outlineLvl w:val="0"/>
        <w:rPr>
          <w:rFonts w:ascii="Arial" w:hAnsi="Arial" w:cs="Arial"/>
          <w:b w:val="0"/>
          <w:sz w:val="22"/>
          <w:szCs w:val="22"/>
        </w:rPr>
      </w:pPr>
      <w:bookmarkStart w:id="13" w:name="_Ref342918031"/>
      <w:bookmarkStart w:id="14" w:name="_Ref348697605"/>
      <w:r w:rsidRPr="0086790A">
        <w:rPr>
          <w:rFonts w:ascii="Arial" w:hAnsi="Arial"/>
          <w:b w:val="0"/>
          <w:sz w:val="22"/>
          <w:szCs w:val="22"/>
        </w:rPr>
        <w:t xml:space="preserve">The </w:t>
      </w:r>
      <w:r w:rsidR="008C3D93" w:rsidRPr="00BA0578">
        <w:rPr>
          <w:rFonts w:ascii="Arial" w:hAnsi="Arial"/>
          <w:b w:val="0"/>
          <w:sz w:val="22"/>
          <w:szCs w:val="22"/>
        </w:rPr>
        <w:t>Seller</w:t>
      </w:r>
      <w:r w:rsidRPr="0086790A">
        <w:rPr>
          <w:rFonts w:ascii="Arial" w:hAnsi="Arial"/>
          <w:b w:val="0"/>
          <w:sz w:val="22"/>
          <w:szCs w:val="22"/>
        </w:rPr>
        <w:t xml:space="preserve"> shall conduct all activities necessary or associated with claiming of defects</w:t>
      </w:r>
      <w:r w:rsidR="008C6E53">
        <w:rPr>
          <w:rFonts w:ascii="Arial" w:hAnsi="Arial"/>
          <w:b w:val="0"/>
          <w:sz w:val="22"/>
          <w:szCs w:val="22"/>
        </w:rPr>
        <w:t xml:space="preserve"> and replacement of the </w:t>
      </w:r>
      <w:r w:rsidR="00F05F55">
        <w:rPr>
          <w:rFonts w:ascii="Arial" w:hAnsi="Arial"/>
          <w:b w:val="0"/>
          <w:sz w:val="22"/>
          <w:szCs w:val="22"/>
        </w:rPr>
        <w:t xml:space="preserve">DOVIDs </w:t>
      </w:r>
      <w:r w:rsidR="00657DD4">
        <w:rPr>
          <w:rFonts w:ascii="Arial" w:hAnsi="Arial"/>
          <w:b w:val="0"/>
          <w:sz w:val="22"/>
          <w:szCs w:val="22"/>
        </w:rPr>
        <w:t>or financial compensation</w:t>
      </w:r>
      <w:r w:rsidRPr="0086790A">
        <w:rPr>
          <w:rFonts w:ascii="Arial" w:hAnsi="Arial"/>
          <w:b w:val="0"/>
          <w:sz w:val="22"/>
          <w:szCs w:val="22"/>
        </w:rPr>
        <w:t xml:space="preserve"> on its own at its own expense within </w:t>
      </w:r>
      <w:r w:rsidR="00776467" w:rsidRPr="00776467">
        <w:rPr>
          <w:rFonts w:ascii="Arial" w:hAnsi="Arial"/>
          <w:b w:val="0"/>
          <w:sz w:val="22"/>
          <w:szCs w:val="22"/>
        </w:rPr>
        <w:t>Buyer</w:t>
      </w:r>
      <w:r w:rsidRPr="0086790A">
        <w:rPr>
          <w:rFonts w:ascii="Arial" w:hAnsi="Arial"/>
          <w:b w:val="0"/>
          <w:sz w:val="22"/>
          <w:szCs w:val="22"/>
        </w:rPr>
        <w:t>'s working hours</w:t>
      </w:r>
      <w:r w:rsidR="00131C72">
        <w:rPr>
          <w:rFonts w:ascii="Arial" w:hAnsi="Arial"/>
          <w:b w:val="0"/>
          <w:sz w:val="22"/>
          <w:szCs w:val="22"/>
        </w:rPr>
        <w:t xml:space="preserve"> and </w:t>
      </w:r>
      <w:r w:rsidR="00131C72" w:rsidRPr="0086790A">
        <w:rPr>
          <w:rFonts w:ascii="Arial" w:hAnsi="Arial"/>
          <w:b w:val="0"/>
          <w:sz w:val="22"/>
          <w:szCs w:val="22"/>
        </w:rPr>
        <w:t xml:space="preserve">in cooperation with </w:t>
      </w:r>
      <w:r w:rsidR="00776467" w:rsidRPr="00776467">
        <w:rPr>
          <w:rFonts w:ascii="Arial" w:hAnsi="Arial"/>
          <w:b w:val="0"/>
          <w:sz w:val="22"/>
          <w:szCs w:val="22"/>
        </w:rPr>
        <w:t>Buyer</w:t>
      </w:r>
      <w:r w:rsidRPr="0086790A">
        <w:rPr>
          <w:rFonts w:ascii="Arial" w:hAnsi="Arial"/>
          <w:b w:val="0"/>
          <w:sz w:val="22"/>
          <w:szCs w:val="22"/>
        </w:rPr>
        <w:t xml:space="preserve"> in order not to endanger or not to limit the </w:t>
      </w:r>
      <w:r w:rsidR="00776467" w:rsidRPr="00776467">
        <w:rPr>
          <w:rFonts w:ascii="Arial" w:hAnsi="Arial"/>
          <w:b w:val="0"/>
          <w:sz w:val="22"/>
          <w:szCs w:val="22"/>
        </w:rPr>
        <w:t>Buyer</w:t>
      </w:r>
      <w:r w:rsidRPr="0086790A">
        <w:rPr>
          <w:rFonts w:ascii="Arial" w:hAnsi="Arial"/>
          <w:b w:val="0"/>
          <w:sz w:val="22"/>
          <w:szCs w:val="22"/>
        </w:rPr>
        <w:t>'s activities by its activities.</w:t>
      </w:r>
    </w:p>
    <w:bookmarkEnd w:id="13"/>
    <w:bookmarkEnd w:id="14"/>
    <w:p w14:paraId="1EE7C7DB" w14:textId="0AB13091" w:rsidR="00CD2985" w:rsidRDefault="00CD2985" w:rsidP="00E963A9">
      <w:pPr>
        <w:pStyle w:val="Prohlen"/>
        <w:widowControl/>
        <w:spacing w:after="120" w:line="276" w:lineRule="auto"/>
        <w:ind w:left="705"/>
        <w:jc w:val="both"/>
        <w:outlineLvl w:val="0"/>
        <w:rPr>
          <w:rFonts w:ascii="Arial" w:hAnsi="Arial" w:cs="Arial"/>
          <w:b w:val="0"/>
          <w:sz w:val="22"/>
          <w:szCs w:val="22"/>
        </w:rPr>
      </w:pPr>
    </w:p>
    <w:p w14:paraId="4AA0F0BC" w14:textId="77777777" w:rsidR="00E71663" w:rsidRPr="00CD2985" w:rsidRDefault="00E71663" w:rsidP="00E963A9">
      <w:pPr>
        <w:pStyle w:val="Prohlen"/>
        <w:widowControl/>
        <w:spacing w:after="120" w:line="276" w:lineRule="auto"/>
        <w:ind w:left="705"/>
        <w:jc w:val="both"/>
        <w:outlineLvl w:val="0"/>
        <w:rPr>
          <w:rFonts w:ascii="Arial" w:hAnsi="Arial" w:cs="Arial"/>
          <w:b w:val="0"/>
          <w:sz w:val="22"/>
          <w:szCs w:val="22"/>
        </w:rPr>
      </w:pPr>
    </w:p>
    <w:p w14:paraId="3CEAEAEF" w14:textId="77777777" w:rsidR="004C67BC" w:rsidRPr="00535367" w:rsidRDefault="00535367" w:rsidP="00DD0BF6">
      <w:pPr>
        <w:pStyle w:val="Prohlen"/>
        <w:keepNext/>
        <w:widowControl/>
        <w:numPr>
          <w:ilvl w:val="0"/>
          <w:numId w:val="3"/>
        </w:numPr>
        <w:spacing w:after="120" w:line="276" w:lineRule="auto"/>
        <w:rPr>
          <w:rFonts w:ascii="Arial Black" w:hAnsi="Arial Black" w:cs="Arial"/>
          <w:bCs/>
          <w:smallCaps/>
          <w:szCs w:val="24"/>
        </w:rPr>
      </w:pPr>
      <w:r>
        <w:rPr>
          <w:rFonts w:ascii="Arial Black" w:hAnsi="Arial Black"/>
          <w:bCs/>
          <w:smallCaps/>
          <w:szCs w:val="24"/>
        </w:rPr>
        <w:t>PENALTIES</w:t>
      </w:r>
    </w:p>
    <w:p w14:paraId="1B43AC84" w14:textId="48564585" w:rsidR="0086790A" w:rsidRPr="002E4493" w:rsidRDefault="0086790A" w:rsidP="00C854AC">
      <w:pPr>
        <w:pStyle w:val="Prohlen"/>
        <w:widowControl/>
        <w:numPr>
          <w:ilvl w:val="1"/>
          <w:numId w:val="44"/>
        </w:numPr>
        <w:spacing w:after="120" w:line="276" w:lineRule="auto"/>
        <w:jc w:val="both"/>
        <w:outlineLvl w:val="0"/>
        <w:rPr>
          <w:rFonts w:ascii="Arial" w:hAnsi="Arial" w:cs="Arial"/>
          <w:b w:val="0"/>
          <w:sz w:val="22"/>
          <w:szCs w:val="22"/>
        </w:rPr>
      </w:pPr>
      <w:r w:rsidRPr="00722FA2">
        <w:rPr>
          <w:rFonts w:ascii="Arial" w:hAnsi="Arial"/>
          <w:b w:val="0"/>
          <w:sz w:val="22"/>
          <w:szCs w:val="22"/>
        </w:rPr>
        <w:t>In the case</w:t>
      </w:r>
      <w:r>
        <w:rPr>
          <w:rFonts w:ascii="Arial" w:hAnsi="Arial"/>
          <w:b w:val="0"/>
          <w:sz w:val="22"/>
          <w:szCs w:val="22"/>
        </w:rPr>
        <w:t xml:space="preserve"> of the </w:t>
      </w:r>
      <w:r w:rsidR="008C3D93" w:rsidRPr="00BA0578">
        <w:rPr>
          <w:rFonts w:ascii="Arial" w:hAnsi="Arial"/>
          <w:b w:val="0"/>
          <w:sz w:val="22"/>
          <w:szCs w:val="22"/>
        </w:rPr>
        <w:t>Seller</w:t>
      </w:r>
      <w:r>
        <w:rPr>
          <w:rFonts w:ascii="Arial" w:hAnsi="Arial"/>
          <w:b w:val="0"/>
          <w:sz w:val="22"/>
          <w:szCs w:val="22"/>
        </w:rPr>
        <w:t xml:space="preserve">'s delay with the </w:t>
      </w:r>
      <w:r w:rsidR="004F096B">
        <w:rPr>
          <w:rFonts w:ascii="Arial" w:hAnsi="Arial"/>
          <w:b w:val="0"/>
          <w:sz w:val="22"/>
          <w:szCs w:val="22"/>
        </w:rPr>
        <w:t>production of D</w:t>
      </w:r>
      <w:r w:rsidR="00657DD4">
        <w:rPr>
          <w:rFonts w:ascii="Arial" w:hAnsi="Arial"/>
          <w:b w:val="0"/>
          <w:sz w:val="22"/>
          <w:szCs w:val="22"/>
        </w:rPr>
        <w:t>OVID</w:t>
      </w:r>
      <w:r w:rsidR="00040471">
        <w:rPr>
          <w:rFonts w:ascii="Arial" w:hAnsi="Arial"/>
          <w:b w:val="0"/>
          <w:sz w:val="22"/>
          <w:szCs w:val="22"/>
        </w:rPr>
        <w:t>s</w:t>
      </w:r>
      <w:r w:rsidR="00657DD4">
        <w:rPr>
          <w:rFonts w:ascii="Arial" w:hAnsi="Arial"/>
          <w:b w:val="0"/>
          <w:sz w:val="22"/>
          <w:szCs w:val="22"/>
        </w:rPr>
        <w:t xml:space="preserve"> d</w:t>
      </w:r>
      <w:r w:rsidR="004F096B">
        <w:rPr>
          <w:rFonts w:ascii="Arial" w:hAnsi="Arial"/>
          <w:b w:val="0"/>
          <w:sz w:val="22"/>
          <w:szCs w:val="22"/>
        </w:rPr>
        <w:t>esign</w:t>
      </w:r>
      <w:r w:rsidR="00471CA8">
        <w:rPr>
          <w:rFonts w:ascii="Arial" w:hAnsi="Arial"/>
          <w:b w:val="0"/>
          <w:sz w:val="22"/>
          <w:szCs w:val="22"/>
        </w:rPr>
        <w:t xml:space="preserve"> </w:t>
      </w:r>
      <w:r>
        <w:rPr>
          <w:rFonts w:ascii="Arial" w:hAnsi="Arial"/>
          <w:b w:val="0"/>
          <w:sz w:val="22"/>
          <w:szCs w:val="22"/>
        </w:rPr>
        <w:t xml:space="preserve">origination </w:t>
      </w:r>
      <w:r w:rsidR="004F096B">
        <w:rPr>
          <w:rFonts w:ascii="Arial" w:hAnsi="Arial"/>
          <w:b w:val="0"/>
          <w:sz w:val="22"/>
          <w:szCs w:val="22"/>
        </w:rPr>
        <w:t>and/or</w:t>
      </w:r>
      <w:r>
        <w:rPr>
          <w:rFonts w:ascii="Arial" w:hAnsi="Arial"/>
          <w:b w:val="0"/>
          <w:sz w:val="22"/>
          <w:szCs w:val="22"/>
        </w:rPr>
        <w:t xml:space="preserve"> </w:t>
      </w:r>
      <w:r w:rsidR="00657DD4">
        <w:rPr>
          <w:rFonts w:ascii="Arial" w:hAnsi="Arial"/>
          <w:b w:val="0"/>
          <w:sz w:val="22"/>
          <w:szCs w:val="22"/>
        </w:rPr>
        <w:t>Master</w:t>
      </w:r>
      <w:r w:rsidR="00F05F55">
        <w:t xml:space="preserve"> </w:t>
      </w:r>
      <w:r w:rsidR="00471CA8" w:rsidRPr="00471CA8">
        <w:rPr>
          <w:rFonts w:ascii="Arial" w:hAnsi="Arial"/>
          <w:b w:val="0"/>
          <w:sz w:val="22"/>
          <w:szCs w:val="22"/>
        </w:rPr>
        <w:t>compared to the deadlines specified</w:t>
      </w:r>
      <w:r w:rsidR="00471CA8">
        <w:rPr>
          <w:rFonts w:ascii="Arial" w:hAnsi="Arial"/>
          <w:b w:val="0"/>
          <w:sz w:val="22"/>
          <w:szCs w:val="22"/>
        </w:rPr>
        <w:t xml:space="preserve"> in </w:t>
      </w:r>
      <w:r w:rsidR="00B4073F" w:rsidRPr="002E4493">
        <w:rPr>
          <w:rFonts w:ascii="Arial" w:hAnsi="Arial"/>
          <w:b w:val="0"/>
          <w:sz w:val="22"/>
          <w:szCs w:val="22"/>
        </w:rPr>
        <w:t xml:space="preserve">the </w:t>
      </w:r>
      <w:r w:rsidR="00471CA8" w:rsidRPr="002E4493">
        <w:rPr>
          <w:rFonts w:ascii="Arial" w:hAnsi="Arial"/>
          <w:b w:val="0"/>
          <w:sz w:val="22"/>
          <w:szCs w:val="22"/>
        </w:rPr>
        <w:t xml:space="preserve">Annex </w:t>
      </w:r>
      <w:r w:rsidR="0090115D" w:rsidRPr="002E4493">
        <w:rPr>
          <w:rFonts w:ascii="Arial" w:hAnsi="Arial"/>
          <w:b w:val="0"/>
          <w:sz w:val="22"/>
          <w:szCs w:val="22"/>
        </w:rPr>
        <w:t xml:space="preserve">No. </w:t>
      </w:r>
      <w:r w:rsidR="00471CA8" w:rsidRPr="002E4493">
        <w:rPr>
          <w:rFonts w:ascii="Arial" w:hAnsi="Arial"/>
          <w:b w:val="0"/>
          <w:sz w:val="22"/>
          <w:szCs w:val="22"/>
        </w:rPr>
        <w:t>2</w:t>
      </w:r>
      <w:r w:rsidR="003768C0" w:rsidRPr="002E4493">
        <w:rPr>
          <w:rFonts w:ascii="Arial" w:hAnsi="Arial"/>
          <w:b w:val="0"/>
          <w:sz w:val="22"/>
          <w:szCs w:val="22"/>
        </w:rPr>
        <w:t xml:space="preserve"> hereof</w:t>
      </w:r>
      <w:r w:rsidRPr="002E4493">
        <w:rPr>
          <w:rFonts w:ascii="Arial" w:hAnsi="Arial"/>
          <w:b w:val="0"/>
          <w:sz w:val="22"/>
          <w:szCs w:val="22"/>
        </w:rPr>
        <w:t xml:space="preserve">, the </w:t>
      </w:r>
      <w:r w:rsidR="008C3D93" w:rsidRPr="002E4493">
        <w:rPr>
          <w:rFonts w:ascii="Arial" w:hAnsi="Arial"/>
          <w:b w:val="0"/>
          <w:sz w:val="22"/>
          <w:szCs w:val="22"/>
        </w:rPr>
        <w:t>Seller</w:t>
      </w:r>
      <w:r w:rsidRPr="002E4493">
        <w:rPr>
          <w:rFonts w:ascii="Arial" w:hAnsi="Arial"/>
          <w:b w:val="0"/>
          <w:sz w:val="22"/>
          <w:szCs w:val="22"/>
        </w:rPr>
        <w:t xml:space="preserve"> shall pay to the </w:t>
      </w:r>
      <w:r w:rsidR="00776467" w:rsidRPr="002E4493">
        <w:rPr>
          <w:rFonts w:ascii="Arial" w:hAnsi="Arial"/>
          <w:b w:val="0"/>
          <w:sz w:val="22"/>
          <w:szCs w:val="22"/>
        </w:rPr>
        <w:t>Buyer</w:t>
      </w:r>
      <w:r w:rsidRPr="002E4493">
        <w:rPr>
          <w:rFonts w:ascii="Arial" w:hAnsi="Arial"/>
          <w:b w:val="0"/>
          <w:sz w:val="22"/>
          <w:szCs w:val="22"/>
        </w:rPr>
        <w:t xml:space="preserve"> a contractual penalty of EUR</w:t>
      </w:r>
      <w:r w:rsidR="00657DD4" w:rsidRPr="002E4493">
        <w:rPr>
          <w:rFonts w:ascii="Arial" w:hAnsi="Arial"/>
          <w:b w:val="0"/>
          <w:sz w:val="22"/>
          <w:szCs w:val="22"/>
        </w:rPr>
        <w:t xml:space="preserve"> 1.000</w:t>
      </w:r>
      <w:r w:rsidRPr="002E4493">
        <w:rPr>
          <w:rFonts w:ascii="Arial" w:hAnsi="Arial"/>
          <w:b w:val="0"/>
          <w:sz w:val="22"/>
          <w:szCs w:val="22"/>
        </w:rPr>
        <w:t xml:space="preserve">, for each started day of such delay. </w:t>
      </w:r>
    </w:p>
    <w:p w14:paraId="0E3E07B1" w14:textId="6D3F3EA3" w:rsidR="00E963A9" w:rsidRPr="002E4493" w:rsidRDefault="00E963A9" w:rsidP="00C854AC">
      <w:pPr>
        <w:pStyle w:val="Prohlen"/>
        <w:widowControl/>
        <w:numPr>
          <w:ilvl w:val="1"/>
          <w:numId w:val="44"/>
        </w:numPr>
        <w:spacing w:after="120" w:line="276" w:lineRule="auto"/>
        <w:jc w:val="both"/>
        <w:outlineLvl w:val="0"/>
        <w:rPr>
          <w:rFonts w:ascii="Arial" w:hAnsi="Arial" w:cs="Arial"/>
          <w:b w:val="0"/>
          <w:sz w:val="22"/>
          <w:szCs w:val="22"/>
        </w:rPr>
      </w:pPr>
      <w:r w:rsidRPr="002E4493">
        <w:rPr>
          <w:rFonts w:ascii="Arial" w:hAnsi="Arial"/>
          <w:b w:val="0"/>
          <w:sz w:val="22"/>
          <w:szCs w:val="22"/>
        </w:rPr>
        <w:t xml:space="preserve">In the case of the </w:t>
      </w:r>
      <w:r w:rsidR="008C3D93" w:rsidRPr="002E4493">
        <w:rPr>
          <w:rFonts w:ascii="Arial" w:hAnsi="Arial"/>
          <w:b w:val="0"/>
          <w:sz w:val="22"/>
          <w:szCs w:val="22"/>
        </w:rPr>
        <w:t>Seller</w:t>
      </w:r>
      <w:r w:rsidRPr="002E4493">
        <w:rPr>
          <w:rFonts w:ascii="Arial" w:hAnsi="Arial"/>
          <w:b w:val="0"/>
          <w:sz w:val="22"/>
          <w:szCs w:val="22"/>
        </w:rPr>
        <w:t xml:space="preserve">'s delay with the delivery of the </w:t>
      </w:r>
      <w:r w:rsidR="00F05F55" w:rsidRPr="002E4493">
        <w:rPr>
          <w:rFonts w:ascii="Arial" w:hAnsi="Arial"/>
          <w:b w:val="0"/>
          <w:sz w:val="22"/>
          <w:szCs w:val="22"/>
        </w:rPr>
        <w:t>DOVIDs</w:t>
      </w:r>
      <w:r w:rsidR="00F95A48" w:rsidRPr="002E4493">
        <w:rPr>
          <w:rFonts w:ascii="Arial" w:hAnsi="Arial"/>
          <w:b w:val="0"/>
          <w:sz w:val="22"/>
          <w:szCs w:val="22"/>
        </w:rPr>
        <w:t xml:space="preserve"> specified in the Annex </w:t>
      </w:r>
      <w:r w:rsidR="0090115D" w:rsidRPr="002E4493">
        <w:rPr>
          <w:rFonts w:ascii="Arial" w:hAnsi="Arial"/>
          <w:b w:val="0"/>
          <w:sz w:val="22"/>
          <w:szCs w:val="22"/>
        </w:rPr>
        <w:t xml:space="preserve">No. </w:t>
      </w:r>
      <w:r w:rsidR="00F95A48" w:rsidRPr="002E4493">
        <w:rPr>
          <w:rFonts w:ascii="Arial" w:hAnsi="Arial"/>
          <w:b w:val="0"/>
          <w:sz w:val="22"/>
          <w:szCs w:val="22"/>
        </w:rPr>
        <w:t>2</w:t>
      </w:r>
      <w:r w:rsidRPr="002E4493">
        <w:rPr>
          <w:rFonts w:ascii="Arial" w:hAnsi="Arial"/>
          <w:b w:val="0"/>
          <w:sz w:val="22"/>
          <w:szCs w:val="22"/>
        </w:rPr>
        <w:t xml:space="preserve">, the </w:t>
      </w:r>
      <w:r w:rsidR="008C3D93" w:rsidRPr="002E4493">
        <w:rPr>
          <w:rFonts w:ascii="Arial" w:hAnsi="Arial"/>
          <w:b w:val="0"/>
          <w:sz w:val="22"/>
          <w:szCs w:val="22"/>
        </w:rPr>
        <w:t>Seller</w:t>
      </w:r>
      <w:r w:rsidRPr="002E4493">
        <w:rPr>
          <w:rFonts w:ascii="Arial" w:hAnsi="Arial"/>
          <w:b w:val="0"/>
          <w:sz w:val="22"/>
          <w:szCs w:val="22"/>
        </w:rPr>
        <w:t xml:space="preserve"> shall pay to the </w:t>
      </w:r>
      <w:r w:rsidR="00776467" w:rsidRPr="002E4493">
        <w:rPr>
          <w:rFonts w:ascii="Arial" w:hAnsi="Arial"/>
          <w:b w:val="0"/>
          <w:sz w:val="22"/>
          <w:szCs w:val="22"/>
        </w:rPr>
        <w:t>Buyer</w:t>
      </w:r>
      <w:r w:rsidRPr="002E4493">
        <w:rPr>
          <w:rFonts w:ascii="Arial" w:hAnsi="Arial"/>
          <w:b w:val="0"/>
          <w:sz w:val="22"/>
          <w:szCs w:val="22"/>
        </w:rPr>
        <w:t xml:space="preserve"> a contractual penalty of </w:t>
      </w:r>
      <w:r w:rsidR="005D5451" w:rsidRPr="002E4493">
        <w:rPr>
          <w:rFonts w:ascii="Arial" w:hAnsi="Arial"/>
          <w:b w:val="0"/>
          <w:sz w:val="22"/>
          <w:szCs w:val="22"/>
        </w:rPr>
        <w:t>0,</w:t>
      </w:r>
      <w:r w:rsidR="00EA328E" w:rsidRPr="002E4493">
        <w:rPr>
          <w:rFonts w:ascii="Arial" w:hAnsi="Arial"/>
          <w:b w:val="0"/>
          <w:sz w:val="22"/>
          <w:szCs w:val="22"/>
        </w:rPr>
        <w:t>1</w:t>
      </w:r>
      <w:r w:rsidR="005D5451" w:rsidRPr="002E4493">
        <w:rPr>
          <w:rFonts w:ascii="Arial" w:hAnsi="Arial"/>
          <w:b w:val="0"/>
          <w:sz w:val="22"/>
          <w:szCs w:val="22"/>
        </w:rPr>
        <w:t xml:space="preserve"> </w:t>
      </w:r>
      <w:r w:rsidRPr="002E4493">
        <w:rPr>
          <w:rFonts w:ascii="Arial" w:hAnsi="Arial"/>
          <w:b w:val="0"/>
          <w:sz w:val="22"/>
          <w:szCs w:val="22"/>
        </w:rPr>
        <w:t xml:space="preserve">% of the </w:t>
      </w:r>
      <w:r w:rsidR="006D4925" w:rsidRPr="002E4493">
        <w:rPr>
          <w:rFonts w:ascii="Arial" w:hAnsi="Arial"/>
          <w:b w:val="0"/>
          <w:sz w:val="22"/>
          <w:szCs w:val="22"/>
        </w:rPr>
        <w:t>P</w:t>
      </w:r>
      <w:r w:rsidRPr="002E4493">
        <w:rPr>
          <w:rFonts w:ascii="Arial" w:hAnsi="Arial"/>
          <w:b w:val="0"/>
          <w:sz w:val="22"/>
          <w:szCs w:val="22"/>
        </w:rPr>
        <w:t xml:space="preserve">rice of the </w:t>
      </w:r>
      <w:r w:rsidR="00F05F55" w:rsidRPr="002E4493">
        <w:rPr>
          <w:rFonts w:ascii="Arial" w:hAnsi="Arial"/>
          <w:b w:val="0"/>
          <w:sz w:val="22"/>
          <w:szCs w:val="22"/>
        </w:rPr>
        <w:t>DOVIDs</w:t>
      </w:r>
      <w:r w:rsidRPr="002E4493">
        <w:rPr>
          <w:rFonts w:ascii="Arial" w:hAnsi="Arial"/>
          <w:b w:val="0"/>
          <w:sz w:val="22"/>
          <w:szCs w:val="22"/>
        </w:rPr>
        <w:t xml:space="preserve"> or a portion thereof (</w:t>
      </w:r>
      <w:r w:rsidR="00131C72" w:rsidRPr="002E4493">
        <w:rPr>
          <w:rFonts w:ascii="Arial" w:hAnsi="Arial"/>
          <w:b w:val="0"/>
          <w:sz w:val="22"/>
          <w:szCs w:val="22"/>
        </w:rPr>
        <w:t xml:space="preserve">exclusive of </w:t>
      </w:r>
      <w:r w:rsidRPr="002E4493">
        <w:rPr>
          <w:rFonts w:ascii="Arial" w:hAnsi="Arial"/>
          <w:b w:val="0"/>
          <w:sz w:val="22"/>
          <w:szCs w:val="22"/>
        </w:rPr>
        <w:t xml:space="preserve">VAT), to which the </w:t>
      </w:r>
      <w:r w:rsidR="008C3D93" w:rsidRPr="002E4493">
        <w:rPr>
          <w:rFonts w:ascii="Arial" w:hAnsi="Arial"/>
          <w:b w:val="0"/>
          <w:sz w:val="22"/>
          <w:szCs w:val="22"/>
        </w:rPr>
        <w:t>Seller</w:t>
      </w:r>
      <w:r w:rsidRPr="002E4493">
        <w:rPr>
          <w:rFonts w:ascii="Arial" w:hAnsi="Arial"/>
          <w:b w:val="0"/>
          <w:sz w:val="22"/>
          <w:szCs w:val="22"/>
        </w:rPr>
        <w:t xml:space="preserve">’s default applies, for each </w:t>
      </w:r>
      <w:r w:rsidR="00FA52A6" w:rsidRPr="002E4493">
        <w:rPr>
          <w:rFonts w:ascii="Arial" w:hAnsi="Arial"/>
          <w:b w:val="0"/>
          <w:sz w:val="22"/>
          <w:szCs w:val="22"/>
        </w:rPr>
        <w:t xml:space="preserve">started </w:t>
      </w:r>
      <w:r w:rsidRPr="002E4493">
        <w:rPr>
          <w:rFonts w:ascii="Arial" w:hAnsi="Arial"/>
          <w:b w:val="0"/>
          <w:sz w:val="22"/>
          <w:szCs w:val="22"/>
        </w:rPr>
        <w:t>day of</w:t>
      </w:r>
      <w:r w:rsidR="00FA52A6" w:rsidRPr="002E4493">
        <w:rPr>
          <w:rFonts w:ascii="Arial" w:hAnsi="Arial"/>
          <w:b w:val="0"/>
          <w:sz w:val="22"/>
          <w:szCs w:val="22"/>
        </w:rPr>
        <w:t xml:space="preserve"> such</w:t>
      </w:r>
      <w:r w:rsidRPr="002E4493">
        <w:rPr>
          <w:rFonts w:ascii="Arial" w:hAnsi="Arial"/>
          <w:b w:val="0"/>
          <w:sz w:val="22"/>
          <w:szCs w:val="22"/>
        </w:rPr>
        <w:t xml:space="preserve"> delay.</w:t>
      </w:r>
      <w:r w:rsidR="0089765B" w:rsidRPr="002E4493">
        <w:rPr>
          <w:rFonts w:ascii="Arial" w:hAnsi="Arial"/>
          <w:b w:val="0"/>
          <w:sz w:val="22"/>
          <w:szCs w:val="22"/>
        </w:rPr>
        <w:t xml:space="preserve"> The </w:t>
      </w:r>
      <w:r w:rsidR="00A344C7" w:rsidRPr="002E4493">
        <w:rPr>
          <w:rFonts w:ascii="Arial" w:hAnsi="Arial"/>
          <w:b w:val="0"/>
          <w:sz w:val="22"/>
          <w:szCs w:val="22"/>
        </w:rPr>
        <w:t>contractual penalty</w:t>
      </w:r>
      <w:r w:rsidR="0089765B" w:rsidRPr="002E4493">
        <w:rPr>
          <w:rFonts w:ascii="Arial" w:hAnsi="Arial"/>
          <w:b w:val="0"/>
          <w:sz w:val="22"/>
          <w:szCs w:val="22"/>
        </w:rPr>
        <w:t xml:space="preserve"> shall not in each case of a delay exceed </w:t>
      </w:r>
      <w:r w:rsidR="00520287" w:rsidRPr="002E4493">
        <w:rPr>
          <w:rFonts w:ascii="Arial" w:hAnsi="Arial"/>
          <w:b w:val="0"/>
          <w:sz w:val="22"/>
          <w:szCs w:val="22"/>
        </w:rPr>
        <w:t>2</w:t>
      </w:r>
      <w:r w:rsidR="0089765B" w:rsidRPr="002E4493">
        <w:rPr>
          <w:rFonts w:ascii="Arial" w:hAnsi="Arial"/>
          <w:b w:val="0"/>
          <w:sz w:val="22"/>
          <w:szCs w:val="22"/>
        </w:rPr>
        <w:t>0</w:t>
      </w:r>
      <w:r w:rsidR="00657DD4" w:rsidRPr="002E4493">
        <w:rPr>
          <w:rFonts w:ascii="Arial" w:hAnsi="Arial"/>
          <w:b w:val="0"/>
          <w:sz w:val="22"/>
          <w:szCs w:val="22"/>
        </w:rPr>
        <w:t xml:space="preserve"> </w:t>
      </w:r>
      <w:r w:rsidR="0089765B" w:rsidRPr="002E4493">
        <w:rPr>
          <w:rFonts w:ascii="Arial" w:hAnsi="Arial"/>
          <w:b w:val="0"/>
          <w:sz w:val="22"/>
          <w:szCs w:val="22"/>
        </w:rPr>
        <w:t xml:space="preserve">% of the price of the late delivery of the </w:t>
      </w:r>
      <w:r w:rsidR="00F05F55" w:rsidRPr="002E4493">
        <w:rPr>
          <w:rFonts w:ascii="Arial" w:hAnsi="Arial"/>
          <w:b w:val="0"/>
          <w:sz w:val="22"/>
          <w:szCs w:val="22"/>
        </w:rPr>
        <w:t>DOVIDs</w:t>
      </w:r>
      <w:r w:rsidR="0089765B" w:rsidRPr="002E4493">
        <w:rPr>
          <w:rFonts w:ascii="Arial" w:hAnsi="Arial"/>
          <w:b w:val="0"/>
          <w:sz w:val="22"/>
          <w:szCs w:val="22"/>
        </w:rPr>
        <w:t>.</w:t>
      </w:r>
      <w:r w:rsidR="00F95A48" w:rsidRPr="002E4493">
        <w:rPr>
          <w:rFonts w:ascii="Arial" w:hAnsi="Arial"/>
          <w:b w:val="0"/>
          <w:sz w:val="22"/>
          <w:szCs w:val="22"/>
        </w:rPr>
        <w:t xml:space="preserve"> </w:t>
      </w:r>
    </w:p>
    <w:p w14:paraId="7CB9CC91" w14:textId="2E52DC6A" w:rsidR="00E963A9" w:rsidRPr="00D34530" w:rsidRDefault="00E963A9" w:rsidP="00C854AC">
      <w:pPr>
        <w:pStyle w:val="Prohlen"/>
        <w:widowControl/>
        <w:numPr>
          <w:ilvl w:val="1"/>
          <w:numId w:val="44"/>
        </w:numPr>
        <w:spacing w:after="120" w:line="276" w:lineRule="auto"/>
        <w:jc w:val="both"/>
        <w:outlineLvl w:val="0"/>
        <w:rPr>
          <w:rFonts w:ascii="Arial" w:hAnsi="Arial" w:cs="Arial"/>
          <w:b w:val="0"/>
          <w:sz w:val="22"/>
          <w:szCs w:val="22"/>
        </w:rPr>
      </w:pPr>
      <w:r w:rsidRPr="002E4493">
        <w:rPr>
          <w:rFonts w:ascii="Arial" w:hAnsi="Arial"/>
          <w:b w:val="0"/>
          <w:sz w:val="22"/>
          <w:szCs w:val="22"/>
        </w:rPr>
        <w:t xml:space="preserve">Should the </w:t>
      </w:r>
      <w:r w:rsidR="008C3D93" w:rsidRPr="002E4493">
        <w:rPr>
          <w:rFonts w:ascii="Arial" w:hAnsi="Arial"/>
          <w:b w:val="0"/>
          <w:sz w:val="22"/>
          <w:szCs w:val="22"/>
        </w:rPr>
        <w:t>Seller</w:t>
      </w:r>
      <w:r w:rsidRPr="002E4493">
        <w:rPr>
          <w:rFonts w:ascii="Arial" w:hAnsi="Arial"/>
          <w:b w:val="0"/>
          <w:sz w:val="22"/>
          <w:szCs w:val="22"/>
        </w:rPr>
        <w:t xml:space="preserve"> violate its obligation to </w:t>
      </w:r>
      <w:r w:rsidR="00322969" w:rsidRPr="002E4493">
        <w:rPr>
          <w:rFonts w:ascii="Arial" w:hAnsi="Arial"/>
          <w:b w:val="0"/>
          <w:sz w:val="22"/>
          <w:szCs w:val="22"/>
        </w:rPr>
        <w:t xml:space="preserve">shall deal with the claim </w:t>
      </w:r>
      <w:r w:rsidRPr="002E4493">
        <w:rPr>
          <w:rFonts w:ascii="Arial" w:hAnsi="Arial"/>
          <w:b w:val="0"/>
          <w:sz w:val="22"/>
          <w:szCs w:val="22"/>
        </w:rPr>
        <w:t>within the term</w:t>
      </w:r>
      <w:r w:rsidR="00657DD4" w:rsidRPr="002E4493">
        <w:rPr>
          <w:rFonts w:ascii="Arial" w:hAnsi="Arial"/>
          <w:b w:val="0"/>
          <w:sz w:val="22"/>
          <w:szCs w:val="22"/>
        </w:rPr>
        <w:t>s</w:t>
      </w:r>
      <w:r w:rsidRPr="002E4493">
        <w:rPr>
          <w:rFonts w:ascii="Arial" w:hAnsi="Arial"/>
          <w:b w:val="0"/>
          <w:sz w:val="22"/>
          <w:szCs w:val="22"/>
        </w:rPr>
        <w:t xml:space="preserve"> stipulated in Article </w:t>
      </w:r>
      <w:r w:rsidR="005B2970" w:rsidRPr="002E4493">
        <w:rPr>
          <w:rFonts w:ascii="Arial" w:hAnsi="Arial"/>
          <w:b w:val="0"/>
          <w:sz w:val="22"/>
          <w:szCs w:val="22"/>
        </w:rPr>
        <w:t>VIII</w:t>
      </w:r>
      <w:r w:rsidRPr="002E4493">
        <w:rPr>
          <w:rFonts w:ascii="Arial" w:hAnsi="Arial"/>
          <w:b w:val="0"/>
          <w:sz w:val="22"/>
          <w:szCs w:val="22"/>
        </w:rPr>
        <w:t xml:space="preserve"> </w:t>
      </w:r>
      <w:r w:rsidR="005D5451" w:rsidRPr="002E4493">
        <w:rPr>
          <w:rFonts w:ascii="Arial" w:hAnsi="Arial"/>
          <w:b w:val="0"/>
          <w:sz w:val="22"/>
          <w:szCs w:val="22"/>
        </w:rPr>
        <w:t>hereof</w:t>
      </w:r>
      <w:r w:rsidRPr="002E4493">
        <w:rPr>
          <w:rFonts w:ascii="Arial" w:hAnsi="Arial"/>
          <w:b w:val="0"/>
          <w:sz w:val="22"/>
          <w:szCs w:val="22"/>
        </w:rPr>
        <w:t xml:space="preserve">, the </w:t>
      </w:r>
      <w:r w:rsidR="00776467" w:rsidRPr="002E4493">
        <w:rPr>
          <w:rFonts w:ascii="Arial" w:hAnsi="Arial"/>
          <w:b w:val="0"/>
          <w:sz w:val="22"/>
          <w:szCs w:val="22"/>
        </w:rPr>
        <w:t>Buyer</w:t>
      </w:r>
      <w:r w:rsidRPr="002E4493">
        <w:rPr>
          <w:rFonts w:ascii="Arial" w:hAnsi="Arial"/>
          <w:b w:val="0"/>
          <w:sz w:val="22"/>
          <w:szCs w:val="22"/>
        </w:rPr>
        <w:t xml:space="preserve"> is entitled to demand</w:t>
      </w:r>
      <w:r w:rsidRPr="002272FD">
        <w:rPr>
          <w:rFonts w:ascii="Arial" w:hAnsi="Arial"/>
          <w:b w:val="0"/>
          <w:sz w:val="22"/>
          <w:szCs w:val="22"/>
        </w:rPr>
        <w:t xml:space="preserve"> the contractual penalty amounting </w:t>
      </w:r>
      <w:r w:rsidRPr="00051343">
        <w:rPr>
          <w:rFonts w:ascii="Arial" w:hAnsi="Arial"/>
          <w:b w:val="0"/>
          <w:sz w:val="22"/>
          <w:szCs w:val="22"/>
        </w:rPr>
        <w:t>to 0</w:t>
      </w:r>
      <w:r w:rsidR="00BC05EB" w:rsidRPr="00051343">
        <w:rPr>
          <w:rFonts w:ascii="Arial" w:hAnsi="Arial"/>
          <w:b w:val="0"/>
          <w:sz w:val="22"/>
          <w:szCs w:val="22"/>
        </w:rPr>
        <w:t>,</w:t>
      </w:r>
      <w:r w:rsidR="00051343" w:rsidRPr="00051343">
        <w:rPr>
          <w:rFonts w:ascii="Arial" w:hAnsi="Arial"/>
          <w:b w:val="0"/>
          <w:sz w:val="22"/>
          <w:szCs w:val="22"/>
        </w:rPr>
        <w:t>1</w:t>
      </w:r>
      <w:r w:rsidR="005D5451" w:rsidRPr="00051343">
        <w:rPr>
          <w:rFonts w:ascii="Arial" w:hAnsi="Arial"/>
          <w:b w:val="0"/>
          <w:sz w:val="22"/>
          <w:szCs w:val="22"/>
        </w:rPr>
        <w:t xml:space="preserve"> </w:t>
      </w:r>
      <w:r w:rsidRPr="00051343">
        <w:rPr>
          <w:rFonts w:ascii="Arial" w:hAnsi="Arial"/>
          <w:b w:val="0"/>
          <w:sz w:val="22"/>
          <w:szCs w:val="22"/>
        </w:rPr>
        <w:t>% of</w:t>
      </w:r>
      <w:r w:rsidRPr="002272FD">
        <w:rPr>
          <w:rFonts w:ascii="Arial" w:hAnsi="Arial"/>
          <w:b w:val="0"/>
          <w:sz w:val="22"/>
          <w:szCs w:val="22"/>
        </w:rPr>
        <w:t xml:space="preserve"> th</w:t>
      </w:r>
      <w:r w:rsidRPr="00E32930">
        <w:rPr>
          <w:rFonts w:ascii="Arial" w:hAnsi="Arial"/>
          <w:b w:val="0"/>
          <w:sz w:val="22"/>
          <w:szCs w:val="22"/>
        </w:rPr>
        <w:t xml:space="preserve">e </w:t>
      </w:r>
      <w:r w:rsidR="006D4925" w:rsidRPr="00E32930">
        <w:rPr>
          <w:rFonts w:ascii="Arial" w:hAnsi="Arial"/>
          <w:b w:val="0"/>
          <w:sz w:val="22"/>
          <w:szCs w:val="22"/>
        </w:rPr>
        <w:t xml:space="preserve">Price </w:t>
      </w:r>
      <w:r w:rsidRPr="00E32930">
        <w:rPr>
          <w:rFonts w:ascii="Arial" w:hAnsi="Arial"/>
          <w:b w:val="0"/>
          <w:sz w:val="22"/>
          <w:szCs w:val="22"/>
        </w:rPr>
        <w:t xml:space="preserve">of the </w:t>
      </w:r>
      <w:r w:rsidR="00F05F55" w:rsidRPr="00E32930">
        <w:rPr>
          <w:rFonts w:ascii="Arial" w:hAnsi="Arial"/>
          <w:b w:val="0"/>
          <w:sz w:val="22"/>
          <w:szCs w:val="22"/>
        </w:rPr>
        <w:t>DOVIDs</w:t>
      </w:r>
      <w:r w:rsidRPr="00E32930">
        <w:rPr>
          <w:rFonts w:ascii="Arial" w:hAnsi="Arial"/>
          <w:b w:val="0"/>
          <w:sz w:val="22"/>
          <w:szCs w:val="22"/>
        </w:rPr>
        <w:t xml:space="preserve"> or a portion thereof</w:t>
      </w:r>
      <w:r w:rsidR="00FA52A6" w:rsidRPr="00E32930">
        <w:rPr>
          <w:rFonts w:ascii="Arial" w:hAnsi="Arial"/>
          <w:b w:val="0"/>
          <w:sz w:val="22"/>
          <w:szCs w:val="22"/>
        </w:rPr>
        <w:t xml:space="preserve"> </w:t>
      </w:r>
      <w:r w:rsidRPr="00E32930">
        <w:rPr>
          <w:rFonts w:ascii="Arial" w:hAnsi="Arial"/>
          <w:b w:val="0"/>
          <w:sz w:val="22"/>
          <w:szCs w:val="22"/>
        </w:rPr>
        <w:t>(</w:t>
      </w:r>
      <w:r w:rsidRPr="00D34530">
        <w:rPr>
          <w:rFonts w:ascii="Arial" w:hAnsi="Arial"/>
          <w:b w:val="0"/>
          <w:sz w:val="22"/>
          <w:szCs w:val="22"/>
        </w:rPr>
        <w:t xml:space="preserve">exclusive of VAT), the elimination of which is delayed by the </w:t>
      </w:r>
      <w:r w:rsidR="008C3D93" w:rsidRPr="00D34530">
        <w:rPr>
          <w:rFonts w:ascii="Arial" w:hAnsi="Arial"/>
          <w:b w:val="0"/>
          <w:sz w:val="22"/>
          <w:szCs w:val="22"/>
        </w:rPr>
        <w:t>Seller</w:t>
      </w:r>
      <w:r w:rsidRPr="00D34530">
        <w:rPr>
          <w:rFonts w:ascii="Arial" w:hAnsi="Arial"/>
          <w:b w:val="0"/>
          <w:sz w:val="22"/>
          <w:szCs w:val="22"/>
        </w:rPr>
        <w:t xml:space="preserve"> for </w:t>
      </w:r>
      <w:r w:rsidR="00FA52A6" w:rsidRPr="00D34530">
        <w:rPr>
          <w:rFonts w:ascii="Arial" w:hAnsi="Arial"/>
          <w:b w:val="0"/>
          <w:sz w:val="22"/>
          <w:szCs w:val="22"/>
        </w:rPr>
        <w:t xml:space="preserve">each </w:t>
      </w:r>
      <w:r w:rsidRPr="00D34530">
        <w:rPr>
          <w:rFonts w:ascii="Arial" w:hAnsi="Arial"/>
          <w:b w:val="0"/>
          <w:sz w:val="22"/>
          <w:szCs w:val="22"/>
        </w:rPr>
        <w:t>started day of such delay.</w:t>
      </w:r>
      <w:r w:rsidR="0089765B" w:rsidRPr="00D34530">
        <w:rPr>
          <w:rFonts w:ascii="Arial" w:hAnsi="Arial"/>
          <w:b w:val="0"/>
          <w:sz w:val="22"/>
          <w:szCs w:val="22"/>
        </w:rPr>
        <w:t xml:space="preserve"> The contractual penalty shall not in each case of a delay exceed </w:t>
      </w:r>
      <w:r w:rsidR="00520287" w:rsidRPr="00D34530">
        <w:rPr>
          <w:rFonts w:ascii="Arial" w:hAnsi="Arial"/>
          <w:b w:val="0"/>
          <w:sz w:val="22"/>
          <w:szCs w:val="22"/>
        </w:rPr>
        <w:t>2</w:t>
      </w:r>
      <w:r w:rsidR="0089765B" w:rsidRPr="00D34530">
        <w:rPr>
          <w:rFonts w:ascii="Arial" w:hAnsi="Arial"/>
          <w:b w:val="0"/>
          <w:sz w:val="22"/>
          <w:szCs w:val="22"/>
        </w:rPr>
        <w:t xml:space="preserve">0% of the price of the </w:t>
      </w:r>
      <w:r w:rsidR="00F05F55" w:rsidRPr="00D34530">
        <w:rPr>
          <w:rFonts w:ascii="Arial" w:hAnsi="Arial"/>
          <w:b w:val="0"/>
          <w:sz w:val="22"/>
          <w:szCs w:val="22"/>
        </w:rPr>
        <w:t>DOVIDs</w:t>
      </w:r>
      <w:r w:rsidR="00692A9A" w:rsidRPr="00D34530">
        <w:rPr>
          <w:rFonts w:ascii="Arial" w:hAnsi="Arial"/>
          <w:b w:val="0"/>
          <w:sz w:val="22"/>
          <w:szCs w:val="22"/>
        </w:rPr>
        <w:t xml:space="preserve"> </w:t>
      </w:r>
      <w:r w:rsidR="00A87528" w:rsidRPr="00D34530">
        <w:rPr>
          <w:rFonts w:ascii="Arial" w:hAnsi="Arial"/>
          <w:b w:val="0"/>
          <w:sz w:val="22"/>
          <w:szCs w:val="22"/>
        </w:rPr>
        <w:t>delivered with defects (late delivery)</w:t>
      </w:r>
      <w:r w:rsidR="0089765B" w:rsidRPr="00D34530">
        <w:rPr>
          <w:rFonts w:ascii="Arial" w:hAnsi="Arial"/>
          <w:b w:val="0"/>
          <w:sz w:val="22"/>
          <w:szCs w:val="22"/>
        </w:rPr>
        <w:t>.</w:t>
      </w:r>
    </w:p>
    <w:p w14:paraId="7EE9CA83" w14:textId="07242B0D" w:rsidR="00E963A9" w:rsidRPr="002E4493" w:rsidRDefault="00E963A9" w:rsidP="00C854AC">
      <w:pPr>
        <w:pStyle w:val="Prohlen"/>
        <w:widowControl/>
        <w:numPr>
          <w:ilvl w:val="1"/>
          <w:numId w:val="44"/>
        </w:numPr>
        <w:spacing w:after="120" w:line="276" w:lineRule="auto"/>
        <w:ind w:left="703" w:hanging="703"/>
        <w:jc w:val="both"/>
        <w:outlineLvl w:val="0"/>
        <w:rPr>
          <w:rFonts w:ascii="Arial" w:hAnsi="Arial" w:cs="Arial"/>
          <w:b w:val="0"/>
          <w:sz w:val="22"/>
          <w:szCs w:val="22"/>
        </w:rPr>
      </w:pPr>
      <w:r>
        <w:rPr>
          <w:rFonts w:ascii="Arial" w:hAnsi="Arial"/>
          <w:b w:val="0"/>
          <w:sz w:val="22"/>
          <w:szCs w:val="22"/>
        </w:rPr>
        <w:t xml:space="preserve">Should either Party violate its obligations as </w:t>
      </w:r>
      <w:r w:rsidRPr="002E4493">
        <w:rPr>
          <w:rFonts w:ascii="Arial" w:hAnsi="Arial"/>
          <w:b w:val="0"/>
          <w:sz w:val="22"/>
          <w:szCs w:val="22"/>
        </w:rPr>
        <w:t xml:space="preserve">per Article X of this </w:t>
      </w:r>
      <w:r w:rsidR="00D77D5F" w:rsidRPr="002E4493">
        <w:rPr>
          <w:rFonts w:ascii="Arial" w:hAnsi="Arial"/>
          <w:b w:val="0"/>
          <w:color w:val="000000"/>
          <w:sz w:val="22"/>
          <w:szCs w:val="22"/>
        </w:rPr>
        <w:t>Contract</w:t>
      </w:r>
      <w:r w:rsidRPr="002E4493">
        <w:rPr>
          <w:rFonts w:ascii="Arial" w:hAnsi="Arial"/>
          <w:b w:val="0"/>
          <w:sz w:val="22"/>
          <w:szCs w:val="22"/>
        </w:rPr>
        <w:t xml:space="preserve"> in a demonstrable manner, the aggrieved Party is entitled to charge the contrac</w:t>
      </w:r>
      <w:r w:rsidR="004E343A" w:rsidRPr="002E4493">
        <w:rPr>
          <w:rFonts w:ascii="Arial" w:hAnsi="Arial"/>
          <w:b w:val="0"/>
          <w:sz w:val="22"/>
          <w:szCs w:val="22"/>
        </w:rPr>
        <w:t>tual penalty amounting to EUR 12,0</w:t>
      </w:r>
      <w:r w:rsidRPr="002E4493">
        <w:rPr>
          <w:rFonts w:ascii="Arial" w:hAnsi="Arial"/>
          <w:b w:val="0"/>
          <w:sz w:val="22"/>
          <w:szCs w:val="22"/>
        </w:rPr>
        <w:t xml:space="preserve">00 for every violation or failure to meet such contractual obligation to the other Party. The burden of proof lies on the Party claiming that an obligation has been breached. </w:t>
      </w:r>
    </w:p>
    <w:p w14:paraId="6A0AFCE6" w14:textId="3BDEA93F" w:rsidR="005D33A7" w:rsidRPr="00F41947" w:rsidRDefault="005D5451" w:rsidP="00C854AC">
      <w:pPr>
        <w:pStyle w:val="Prohlen"/>
        <w:widowControl/>
        <w:numPr>
          <w:ilvl w:val="1"/>
          <w:numId w:val="44"/>
        </w:numPr>
        <w:spacing w:after="120" w:line="276" w:lineRule="auto"/>
        <w:jc w:val="both"/>
        <w:outlineLvl w:val="0"/>
        <w:rPr>
          <w:rFonts w:ascii="Arial" w:hAnsi="Arial" w:cs="Arial"/>
          <w:b w:val="0"/>
          <w:sz w:val="22"/>
          <w:szCs w:val="22"/>
        </w:rPr>
      </w:pPr>
      <w:r w:rsidRPr="002E4493">
        <w:rPr>
          <w:rFonts w:ascii="Arial" w:hAnsi="Arial"/>
          <w:b w:val="0"/>
          <w:sz w:val="22"/>
          <w:szCs w:val="22"/>
        </w:rPr>
        <w:t xml:space="preserve">Should the </w:t>
      </w:r>
      <w:r w:rsidR="008C3D93" w:rsidRPr="002E4493">
        <w:rPr>
          <w:rFonts w:ascii="Arial" w:hAnsi="Arial"/>
          <w:b w:val="0"/>
          <w:sz w:val="22"/>
          <w:szCs w:val="22"/>
        </w:rPr>
        <w:t>Seller</w:t>
      </w:r>
      <w:r w:rsidRPr="002E4493">
        <w:rPr>
          <w:rFonts w:ascii="Arial" w:hAnsi="Arial"/>
          <w:b w:val="0"/>
          <w:sz w:val="22"/>
          <w:szCs w:val="22"/>
        </w:rPr>
        <w:t xml:space="preserve"> violate its obligations as per Article VI, paragraph 2</w:t>
      </w:r>
      <w:r w:rsidR="001663DB" w:rsidRPr="002E4493">
        <w:rPr>
          <w:rFonts w:ascii="Arial" w:hAnsi="Arial"/>
          <w:b w:val="0"/>
          <w:sz w:val="22"/>
          <w:szCs w:val="22"/>
        </w:rPr>
        <w:t xml:space="preserve"> or</w:t>
      </w:r>
      <w:r w:rsidR="004E343A" w:rsidRPr="002E4493">
        <w:rPr>
          <w:rFonts w:ascii="Arial" w:hAnsi="Arial"/>
          <w:b w:val="0"/>
          <w:sz w:val="22"/>
          <w:szCs w:val="22"/>
        </w:rPr>
        <w:t xml:space="preserve"> 3</w:t>
      </w:r>
      <w:r w:rsidR="004E343A">
        <w:rPr>
          <w:rFonts w:ascii="Arial" w:hAnsi="Arial"/>
          <w:b w:val="0"/>
          <w:sz w:val="22"/>
          <w:szCs w:val="22"/>
        </w:rPr>
        <w:t xml:space="preserve"> </w:t>
      </w:r>
      <w:r w:rsidR="00BC05EB">
        <w:rPr>
          <w:rFonts w:ascii="Arial" w:hAnsi="Arial"/>
          <w:b w:val="0"/>
          <w:sz w:val="22"/>
          <w:szCs w:val="22"/>
        </w:rPr>
        <w:t>hereof</w:t>
      </w:r>
      <w:r>
        <w:rPr>
          <w:rFonts w:ascii="Arial" w:hAnsi="Arial"/>
          <w:b w:val="0"/>
          <w:sz w:val="22"/>
          <w:szCs w:val="22"/>
        </w:rPr>
        <w:t xml:space="preserve"> in a demonstrable manner, the </w:t>
      </w:r>
      <w:r w:rsidR="00776467" w:rsidRPr="00776467">
        <w:rPr>
          <w:rFonts w:ascii="Arial" w:hAnsi="Arial"/>
          <w:b w:val="0"/>
          <w:sz w:val="22"/>
          <w:szCs w:val="22"/>
        </w:rPr>
        <w:t>Buyer</w:t>
      </w:r>
      <w:r>
        <w:rPr>
          <w:rFonts w:ascii="Arial" w:hAnsi="Arial"/>
          <w:b w:val="0"/>
          <w:sz w:val="22"/>
          <w:szCs w:val="22"/>
        </w:rPr>
        <w:t xml:space="preserve"> is entitled to charge the contrac</w:t>
      </w:r>
      <w:r w:rsidR="004E343A">
        <w:rPr>
          <w:rFonts w:ascii="Arial" w:hAnsi="Arial"/>
          <w:b w:val="0"/>
          <w:sz w:val="22"/>
          <w:szCs w:val="22"/>
        </w:rPr>
        <w:t xml:space="preserve">tual penalty amounting </w:t>
      </w:r>
      <w:r w:rsidR="004E343A" w:rsidRPr="00D34530">
        <w:rPr>
          <w:rFonts w:ascii="Arial" w:hAnsi="Arial"/>
          <w:b w:val="0"/>
          <w:sz w:val="22"/>
          <w:szCs w:val="22"/>
        </w:rPr>
        <w:t xml:space="preserve">to EUR </w:t>
      </w:r>
      <w:r w:rsidR="00D34530" w:rsidRPr="00D34530">
        <w:rPr>
          <w:rFonts w:ascii="Arial" w:hAnsi="Arial"/>
          <w:b w:val="0"/>
          <w:sz w:val="22"/>
          <w:szCs w:val="22"/>
        </w:rPr>
        <w:t>12</w:t>
      </w:r>
      <w:r w:rsidR="004E343A" w:rsidRPr="00D34530">
        <w:rPr>
          <w:rFonts w:ascii="Arial" w:hAnsi="Arial"/>
          <w:b w:val="0"/>
          <w:sz w:val="22"/>
          <w:szCs w:val="22"/>
        </w:rPr>
        <w:t>,0</w:t>
      </w:r>
      <w:r w:rsidRPr="00D34530">
        <w:rPr>
          <w:rFonts w:ascii="Arial" w:hAnsi="Arial"/>
          <w:b w:val="0"/>
          <w:sz w:val="22"/>
          <w:szCs w:val="22"/>
        </w:rPr>
        <w:t>00 for</w:t>
      </w:r>
      <w:r>
        <w:rPr>
          <w:rFonts w:ascii="Arial" w:hAnsi="Arial"/>
          <w:b w:val="0"/>
          <w:sz w:val="22"/>
          <w:szCs w:val="22"/>
        </w:rPr>
        <w:t xml:space="preserve"> every violation or failure to meet such contractual obligation to the </w:t>
      </w:r>
      <w:r w:rsidR="008C3D93" w:rsidRPr="00BA0578">
        <w:rPr>
          <w:rFonts w:ascii="Arial" w:hAnsi="Arial"/>
          <w:b w:val="0"/>
          <w:sz w:val="22"/>
          <w:szCs w:val="22"/>
        </w:rPr>
        <w:t>Seller</w:t>
      </w:r>
      <w:r>
        <w:rPr>
          <w:rFonts w:ascii="Arial" w:hAnsi="Arial"/>
          <w:b w:val="0"/>
          <w:sz w:val="22"/>
          <w:szCs w:val="22"/>
        </w:rPr>
        <w:t>.</w:t>
      </w:r>
    </w:p>
    <w:p w14:paraId="4294E064" w14:textId="3B87B38F" w:rsidR="00E963A9" w:rsidRPr="00A55D28" w:rsidRDefault="00E963A9" w:rsidP="00C854AC">
      <w:pPr>
        <w:pStyle w:val="Prohlen"/>
        <w:widowControl/>
        <w:numPr>
          <w:ilvl w:val="1"/>
          <w:numId w:val="44"/>
        </w:numPr>
        <w:spacing w:after="120" w:line="276" w:lineRule="auto"/>
        <w:jc w:val="both"/>
        <w:outlineLvl w:val="0"/>
        <w:rPr>
          <w:rFonts w:ascii="Arial" w:hAnsi="Arial" w:cs="Arial"/>
          <w:b w:val="0"/>
          <w:sz w:val="22"/>
          <w:szCs w:val="22"/>
        </w:rPr>
      </w:pPr>
      <w:r>
        <w:rPr>
          <w:rFonts w:ascii="Arial" w:hAnsi="Arial"/>
          <w:b w:val="0"/>
          <w:sz w:val="22"/>
          <w:szCs w:val="22"/>
        </w:rPr>
        <w:t xml:space="preserve">Payment of the contractual penalty does not release the Party from its duty to perform the obligations imposed on the basis of this </w:t>
      </w:r>
      <w:r w:rsidR="00D77D5F" w:rsidRPr="00170C1B">
        <w:rPr>
          <w:rFonts w:ascii="Arial" w:hAnsi="Arial"/>
          <w:b w:val="0"/>
          <w:color w:val="000000"/>
          <w:sz w:val="22"/>
          <w:szCs w:val="22"/>
        </w:rPr>
        <w:t>Contract</w:t>
      </w:r>
      <w:r>
        <w:rPr>
          <w:rFonts w:ascii="Arial" w:hAnsi="Arial"/>
          <w:b w:val="0"/>
          <w:sz w:val="22"/>
          <w:szCs w:val="22"/>
        </w:rPr>
        <w:t>.</w:t>
      </w:r>
    </w:p>
    <w:p w14:paraId="64713830" w14:textId="6DDA90D8" w:rsidR="00E963A9" w:rsidRPr="00C80B86" w:rsidRDefault="00E963A9" w:rsidP="00C854AC">
      <w:pPr>
        <w:pStyle w:val="Prohlen"/>
        <w:widowControl/>
        <w:numPr>
          <w:ilvl w:val="1"/>
          <w:numId w:val="44"/>
        </w:numPr>
        <w:spacing w:after="120" w:line="276" w:lineRule="auto"/>
        <w:jc w:val="both"/>
        <w:outlineLvl w:val="0"/>
        <w:rPr>
          <w:rFonts w:ascii="Arial" w:hAnsi="Arial" w:cs="Arial"/>
          <w:b w:val="0"/>
          <w:sz w:val="22"/>
          <w:szCs w:val="22"/>
        </w:rPr>
      </w:pPr>
      <w:r>
        <w:rPr>
          <w:rFonts w:ascii="Arial" w:hAnsi="Arial"/>
          <w:b w:val="0"/>
          <w:sz w:val="22"/>
          <w:szCs w:val="22"/>
        </w:rPr>
        <w:t>Claiming the contractual penalty is without prejudice to the right to compensation of any damage suffered in the extent</w:t>
      </w:r>
      <w:r w:rsidR="003768C0">
        <w:rPr>
          <w:rFonts w:ascii="Arial" w:hAnsi="Arial"/>
          <w:b w:val="0"/>
          <w:sz w:val="22"/>
          <w:szCs w:val="22"/>
        </w:rPr>
        <w:t xml:space="preserve"> defined herein</w:t>
      </w:r>
      <w:r>
        <w:rPr>
          <w:rFonts w:ascii="Arial" w:hAnsi="Arial"/>
          <w:b w:val="0"/>
          <w:sz w:val="22"/>
          <w:szCs w:val="22"/>
        </w:rPr>
        <w:t>.</w:t>
      </w:r>
    </w:p>
    <w:p w14:paraId="66857DCD" w14:textId="35191BE8" w:rsidR="00E963A9" w:rsidRPr="00C80B86" w:rsidRDefault="00E963A9" w:rsidP="00C854AC">
      <w:pPr>
        <w:pStyle w:val="Prohlen"/>
        <w:widowControl/>
        <w:numPr>
          <w:ilvl w:val="1"/>
          <w:numId w:val="44"/>
        </w:numPr>
        <w:spacing w:after="120" w:line="276" w:lineRule="auto"/>
        <w:jc w:val="both"/>
        <w:outlineLvl w:val="0"/>
        <w:rPr>
          <w:rFonts w:ascii="Arial" w:hAnsi="Arial" w:cs="Arial"/>
          <w:b w:val="0"/>
          <w:sz w:val="22"/>
          <w:szCs w:val="22"/>
        </w:rPr>
      </w:pPr>
      <w:r>
        <w:rPr>
          <w:rFonts w:ascii="Arial" w:hAnsi="Arial"/>
          <w:b w:val="0"/>
          <w:sz w:val="22"/>
          <w:szCs w:val="22"/>
        </w:rPr>
        <w:t xml:space="preserve">The contractual penalty is due in 30 calendar days as of the date of delivery of the contractual </w:t>
      </w:r>
      <w:r w:rsidR="00A87528">
        <w:rPr>
          <w:rFonts w:ascii="Arial" w:hAnsi="Arial"/>
          <w:b w:val="0"/>
          <w:sz w:val="22"/>
          <w:szCs w:val="22"/>
        </w:rPr>
        <w:t xml:space="preserve">penalty </w:t>
      </w:r>
      <w:r>
        <w:rPr>
          <w:rFonts w:ascii="Arial" w:hAnsi="Arial"/>
          <w:b w:val="0"/>
          <w:sz w:val="22"/>
          <w:szCs w:val="22"/>
        </w:rPr>
        <w:t>billing to the other Party.</w:t>
      </w:r>
    </w:p>
    <w:p w14:paraId="2A37FEAF" w14:textId="1B402FC5" w:rsidR="0018401E" w:rsidRDefault="00FC6931" w:rsidP="00E963A9">
      <w:pPr>
        <w:pStyle w:val="Prohlen"/>
        <w:widowControl/>
        <w:tabs>
          <w:tab w:val="left" w:pos="3195"/>
        </w:tabs>
        <w:spacing w:after="120" w:line="276" w:lineRule="auto"/>
        <w:jc w:val="both"/>
        <w:outlineLvl w:val="0"/>
        <w:rPr>
          <w:rFonts w:ascii="Arial" w:hAnsi="Arial"/>
          <w:b w:val="0"/>
          <w:sz w:val="22"/>
          <w:szCs w:val="22"/>
        </w:rPr>
      </w:pPr>
      <w:r>
        <w:rPr>
          <w:rFonts w:ascii="Arial" w:hAnsi="Arial"/>
          <w:b w:val="0"/>
          <w:sz w:val="22"/>
          <w:szCs w:val="22"/>
        </w:rPr>
        <w:tab/>
      </w:r>
    </w:p>
    <w:p w14:paraId="08755962" w14:textId="77777777" w:rsidR="00E71663" w:rsidRPr="002C49F8" w:rsidRDefault="00E71663" w:rsidP="00E963A9">
      <w:pPr>
        <w:pStyle w:val="Prohlen"/>
        <w:widowControl/>
        <w:tabs>
          <w:tab w:val="left" w:pos="3195"/>
        </w:tabs>
        <w:spacing w:after="120" w:line="276" w:lineRule="auto"/>
        <w:jc w:val="both"/>
        <w:outlineLvl w:val="0"/>
        <w:rPr>
          <w:rFonts w:ascii="Arial" w:hAnsi="Arial" w:cs="Arial"/>
          <w:b w:val="0"/>
          <w:sz w:val="22"/>
          <w:szCs w:val="22"/>
        </w:rPr>
      </w:pPr>
    </w:p>
    <w:p w14:paraId="413257EA" w14:textId="77777777" w:rsidR="004C67BC" w:rsidRPr="00535367" w:rsidRDefault="001362B3" w:rsidP="00DD0BF6">
      <w:pPr>
        <w:pStyle w:val="Prohlen"/>
        <w:widowControl/>
        <w:numPr>
          <w:ilvl w:val="0"/>
          <w:numId w:val="3"/>
        </w:numPr>
        <w:spacing w:after="120" w:line="276" w:lineRule="auto"/>
        <w:rPr>
          <w:rFonts w:ascii="Arial Black" w:hAnsi="Arial Black" w:cs="Arial"/>
          <w:bCs/>
          <w:smallCaps/>
          <w:szCs w:val="24"/>
        </w:rPr>
      </w:pPr>
      <w:r w:rsidRPr="001362B3">
        <w:rPr>
          <w:rFonts w:ascii="Arial Black" w:hAnsi="Arial Black"/>
          <w:bCs/>
          <w:smallCaps/>
          <w:szCs w:val="24"/>
        </w:rPr>
        <w:t>PROTECTION OF INFORMATION</w:t>
      </w:r>
    </w:p>
    <w:p w14:paraId="43638BC4" w14:textId="0691437B" w:rsidR="000B557C" w:rsidRPr="000B557C" w:rsidRDefault="00573492" w:rsidP="00107603">
      <w:pPr>
        <w:pStyle w:val="Odstavecseseznamem"/>
        <w:numPr>
          <w:ilvl w:val="0"/>
          <w:numId w:val="22"/>
        </w:numPr>
        <w:suppressAutoHyphens/>
        <w:overflowPunct w:val="0"/>
        <w:autoSpaceDE w:val="0"/>
        <w:spacing w:after="120"/>
        <w:ind w:left="709" w:hanging="709"/>
        <w:jc w:val="both"/>
        <w:textAlignment w:val="baseline"/>
        <w:rPr>
          <w:rFonts w:ascii="Arial" w:hAnsi="Arial" w:cs="Arial"/>
        </w:rPr>
      </w:pPr>
      <w:r>
        <w:rPr>
          <w:rFonts w:ascii="Arial" w:hAnsi="Arial"/>
        </w:rPr>
        <w:t xml:space="preserve">The Parties are not entitled to disclose to any third party the non-public information they obtained or shall obtain during mutual cooperation, and the information related to entering into this </w:t>
      </w:r>
      <w:r w:rsidR="00D77D5F" w:rsidRPr="00170C1B">
        <w:rPr>
          <w:rFonts w:ascii="Arial" w:hAnsi="Arial"/>
          <w:color w:val="000000"/>
        </w:rPr>
        <w:t>Contract</w:t>
      </w:r>
      <w:r>
        <w:rPr>
          <w:rFonts w:ascii="Arial" w:hAnsi="Arial"/>
        </w:rPr>
        <w:t xml:space="preserve"> and its content. This does not apply if the information is disclosed to the employees of the </w:t>
      </w:r>
      <w:r w:rsidR="001362B3">
        <w:rPr>
          <w:rFonts w:ascii="Arial" w:hAnsi="Arial"/>
        </w:rPr>
        <w:t>P</w:t>
      </w:r>
      <w:r>
        <w:rPr>
          <w:rFonts w:ascii="Arial" w:hAnsi="Arial"/>
        </w:rPr>
        <w:t>arty for the purpose of implementation hereof on a need-to-know basis, or to other individuals (information processors) involved in implementation hereof, under the same terms as laid down for the Parties hereto and always within the minimum scope necessary for due fulfilment hereof.</w:t>
      </w:r>
    </w:p>
    <w:p w14:paraId="5CF5BD49" w14:textId="77777777" w:rsidR="000B557C" w:rsidRDefault="000B557C" w:rsidP="00E963A9">
      <w:pPr>
        <w:suppressAutoHyphens/>
        <w:overflowPunct w:val="0"/>
        <w:autoSpaceDE w:val="0"/>
        <w:spacing w:after="120"/>
        <w:ind w:left="709" w:hanging="709"/>
        <w:jc w:val="both"/>
        <w:textAlignment w:val="baseline"/>
        <w:rPr>
          <w:rFonts w:ascii="Arial" w:hAnsi="Arial" w:cs="Arial"/>
        </w:rPr>
      </w:pPr>
      <w:r>
        <w:rPr>
          <w:rFonts w:ascii="Arial" w:hAnsi="Arial"/>
        </w:rPr>
        <w:t>2.</w:t>
      </w:r>
      <w:r>
        <w:rPr>
          <w:rFonts w:ascii="Arial" w:hAnsi="Arial"/>
        </w:rPr>
        <w:tab/>
        <w:t xml:space="preserve">The Parties are liable to assure compliance with the </w:t>
      </w:r>
      <w:r w:rsidR="001362B3">
        <w:rPr>
          <w:rFonts w:ascii="Arial" w:hAnsi="Arial"/>
        </w:rPr>
        <w:t xml:space="preserve">obligations </w:t>
      </w:r>
      <w:r>
        <w:rPr>
          <w:rFonts w:ascii="Arial" w:hAnsi="Arial"/>
        </w:rPr>
        <w:t>pursuant to this Article of all individuals to whom the non-public information is disclosed pursuant to the previous sentence. Violation of the confidentiality commitment by these individuals shall be deemed violation by the Party disclosing the information to them.</w:t>
      </w:r>
    </w:p>
    <w:p w14:paraId="5A6B869D" w14:textId="77777777" w:rsidR="00573492" w:rsidRPr="000B557C" w:rsidRDefault="000B557C" w:rsidP="00E963A9">
      <w:pPr>
        <w:suppressAutoHyphens/>
        <w:overflowPunct w:val="0"/>
        <w:autoSpaceDE w:val="0"/>
        <w:spacing w:after="120"/>
        <w:ind w:left="709" w:hanging="709"/>
        <w:jc w:val="both"/>
        <w:textAlignment w:val="baseline"/>
        <w:rPr>
          <w:rFonts w:ascii="Arial" w:hAnsi="Arial" w:cs="Arial"/>
        </w:rPr>
      </w:pPr>
      <w:r>
        <w:rPr>
          <w:rFonts w:ascii="Arial" w:hAnsi="Arial"/>
        </w:rPr>
        <w:t>3.</w:t>
      </w:r>
      <w:r>
        <w:rPr>
          <w:rFonts w:ascii="Arial" w:hAnsi="Arial"/>
        </w:rPr>
        <w:tab/>
        <w:t>Confidential information is any information mutually provided in written, oral, visual, electronic, or other format as well as know-how which has actual or potential value and which is not commonly available in the respective business circles, and further information which is designated in writing as confidential (abbreviation "DIS") or which may be assumed to be confidential information due to the nature of the respective matter.</w:t>
      </w:r>
    </w:p>
    <w:p w14:paraId="6A1820DB" w14:textId="77777777" w:rsidR="0032281A" w:rsidRDefault="000B557C" w:rsidP="00E963A9">
      <w:pPr>
        <w:suppressAutoHyphens/>
        <w:overflowPunct w:val="0"/>
        <w:autoSpaceDE w:val="0"/>
        <w:spacing w:after="120"/>
        <w:ind w:left="709" w:hanging="709"/>
        <w:jc w:val="both"/>
        <w:textAlignment w:val="baseline"/>
        <w:rPr>
          <w:rFonts w:ascii="Arial" w:hAnsi="Arial" w:cs="Arial"/>
        </w:rPr>
      </w:pPr>
      <w:r>
        <w:rPr>
          <w:rFonts w:ascii="Arial" w:hAnsi="Arial"/>
        </w:rPr>
        <w:t>4.</w:t>
      </w:r>
      <w:r>
        <w:rPr>
          <w:rFonts w:ascii="Arial" w:hAnsi="Arial"/>
        </w:rPr>
        <w:tab/>
        <w:t>The Parties hereby undertake that if in the context of mutual cooperation they get in touch with personal data or special categories of personal data in the sense of the Regulation of the European Parliament and of the Council (EU) 2016/679 of 27 April 2016 on the protection of natural persons with regard to the processing of personal data and on free movement of these data, and repealing Directive 95/46/EC (the General Data Protection Regulation, or GDPR) and the Act No. 110/2019 Coll., on Personal Data Protection, they shall take any and all necessary measures to prevent unauthorised or random access to these data, their alteration, destruction or loss, unauthorised transfer, other unauthorised processing or any other misuse.</w:t>
      </w:r>
    </w:p>
    <w:p w14:paraId="3AB15A02" w14:textId="77777777" w:rsidR="00573492" w:rsidRPr="000B557C" w:rsidRDefault="0032281A" w:rsidP="00E963A9">
      <w:pPr>
        <w:suppressAutoHyphens/>
        <w:overflowPunct w:val="0"/>
        <w:autoSpaceDE w:val="0"/>
        <w:spacing w:after="120"/>
        <w:jc w:val="both"/>
        <w:textAlignment w:val="baseline"/>
        <w:rPr>
          <w:rFonts w:ascii="Arial" w:hAnsi="Arial" w:cs="Arial"/>
        </w:rPr>
      </w:pPr>
      <w:r>
        <w:rPr>
          <w:rFonts w:ascii="Arial" w:hAnsi="Arial"/>
        </w:rPr>
        <w:t>5.</w:t>
      </w:r>
      <w:r>
        <w:rPr>
          <w:rFonts w:ascii="Arial" w:hAnsi="Arial"/>
        </w:rPr>
        <w:tab/>
        <w:t>In this regard, the Parties undertake:</w:t>
      </w:r>
    </w:p>
    <w:p w14:paraId="40D6E082" w14:textId="77777777" w:rsidR="00573492" w:rsidRPr="00150170" w:rsidRDefault="00573492" w:rsidP="00107603">
      <w:pPr>
        <w:pStyle w:val="Styl"/>
        <w:widowControl w:val="0"/>
        <w:numPr>
          <w:ilvl w:val="0"/>
          <w:numId w:val="19"/>
        </w:numPr>
        <w:suppressAutoHyphens w:val="0"/>
        <w:overflowPunct/>
        <w:autoSpaceDN w:val="0"/>
        <w:adjustRightInd w:val="0"/>
        <w:spacing w:line="276" w:lineRule="auto"/>
        <w:ind w:left="1135" w:right="5" w:hanging="284"/>
        <w:jc w:val="both"/>
        <w:textAlignment w:val="auto"/>
        <w:rPr>
          <w:rFonts w:ascii="Arial" w:hAnsi="Arial" w:cs="Arial"/>
          <w:sz w:val="22"/>
          <w:szCs w:val="22"/>
        </w:rPr>
      </w:pPr>
      <w:r>
        <w:rPr>
          <w:rFonts w:ascii="Arial" w:hAnsi="Arial"/>
          <w:sz w:val="22"/>
          <w:szCs w:val="22"/>
        </w:rPr>
        <w:t>Not to disclose confidential information to any third party;</w:t>
      </w:r>
    </w:p>
    <w:p w14:paraId="0E6FB6A4" w14:textId="77777777" w:rsidR="00573492" w:rsidRPr="00150170" w:rsidRDefault="00573492" w:rsidP="00107603">
      <w:pPr>
        <w:pStyle w:val="Styl"/>
        <w:widowControl w:val="0"/>
        <w:numPr>
          <w:ilvl w:val="0"/>
          <w:numId w:val="19"/>
        </w:numPr>
        <w:suppressAutoHyphens w:val="0"/>
        <w:overflowPunct/>
        <w:autoSpaceDN w:val="0"/>
        <w:adjustRightInd w:val="0"/>
        <w:spacing w:line="276" w:lineRule="auto"/>
        <w:ind w:left="1135" w:right="5" w:hanging="284"/>
        <w:jc w:val="both"/>
        <w:textAlignment w:val="auto"/>
        <w:rPr>
          <w:rFonts w:ascii="Arial" w:hAnsi="Arial" w:cs="Arial"/>
          <w:sz w:val="22"/>
          <w:szCs w:val="22"/>
        </w:rPr>
      </w:pPr>
      <w:r>
        <w:rPr>
          <w:rFonts w:ascii="Arial" w:hAnsi="Arial"/>
          <w:sz w:val="22"/>
          <w:szCs w:val="22"/>
        </w:rPr>
        <w:t>Ensure that the confidential information is not disclosed to third parties;</w:t>
      </w:r>
    </w:p>
    <w:p w14:paraId="6EBE7C21" w14:textId="77777777" w:rsidR="00573492" w:rsidRPr="00573492" w:rsidRDefault="00573492" w:rsidP="00107603">
      <w:pPr>
        <w:pStyle w:val="Styl"/>
        <w:widowControl w:val="0"/>
        <w:numPr>
          <w:ilvl w:val="0"/>
          <w:numId w:val="19"/>
        </w:numPr>
        <w:suppressAutoHyphens w:val="0"/>
        <w:overflowPunct/>
        <w:autoSpaceDN w:val="0"/>
        <w:adjustRightInd w:val="0"/>
        <w:spacing w:after="120" w:line="276" w:lineRule="auto"/>
        <w:ind w:left="1135" w:hanging="284"/>
        <w:jc w:val="both"/>
        <w:textAlignment w:val="auto"/>
        <w:rPr>
          <w:rFonts w:ascii="Arial" w:hAnsi="Arial" w:cs="Arial"/>
          <w:sz w:val="22"/>
          <w:szCs w:val="22"/>
        </w:rPr>
      </w:pPr>
      <w:r>
        <w:rPr>
          <w:rFonts w:ascii="Arial" w:hAnsi="Arial"/>
          <w:sz w:val="22"/>
          <w:szCs w:val="22"/>
        </w:rPr>
        <w:t>Secure the data in any form, including their copies, which include confidential information, against third party abuse and loss.</w:t>
      </w:r>
    </w:p>
    <w:p w14:paraId="1CACF3EE" w14:textId="77777777" w:rsidR="00573492" w:rsidRPr="00150170" w:rsidRDefault="0032281A" w:rsidP="00E963A9">
      <w:pPr>
        <w:pStyle w:val="Odstavecseseznamem"/>
        <w:suppressAutoHyphens/>
        <w:overflowPunct w:val="0"/>
        <w:autoSpaceDE w:val="0"/>
        <w:spacing w:after="120"/>
        <w:ind w:left="709" w:hanging="709"/>
        <w:jc w:val="both"/>
        <w:textAlignment w:val="baseline"/>
        <w:rPr>
          <w:rFonts w:ascii="Arial" w:hAnsi="Arial" w:cs="Arial"/>
        </w:rPr>
      </w:pPr>
      <w:r>
        <w:rPr>
          <w:rFonts w:ascii="Arial" w:hAnsi="Arial"/>
        </w:rPr>
        <w:t>6.</w:t>
      </w:r>
      <w:r>
        <w:rPr>
          <w:rFonts w:ascii="Arial" w:hAnsi="Arial"/>
        </w:rPr>
        <w:tab/>
        <w:t>The obligation to protect confidential information does not apply to the following cases:</w:t>
      </w:r>
    </w:p>
    <w:p w14:paraId="3216A157" w14:textId="77777777" w:rsidR="00573492" w:rsidRPr="00150170" w:rsidRDefault="00573492" w:rsidP="00107603">
      <w:pPr>
        <w:pStyle w:val="Styl"/>
        <w:widowControl w:val="0"/>
        <w:numPr>
          <w:ilvl w:val="0"/>
          <w:numId w:val="20"/>
        </w:numPr>
        <w:suppressAutoHyphens w:val="0"/>
        <w:overflowPunct/>
        <w:autoSpaceDN w:val="0"/>
        <w:adjustRightInd w:val="0"/>
        <w:spacing w:line="276" w:lineRule="auto"/>
        <w:ind w:left="1135" w:right="6" w:hanging="284"/>
        <w:jc w:val="both"/>
        <w:textAlignment w:val="auto"/>
        <w:rPr>
          <w:rFonts w:ascii="Arial" w:hAnsi="Arial" w:cs="Arial"/>
          <w:sz w:val="22"/>
          <w:szCs w:val="22"/>
        </w:rPr>
      </w:pPr>
      <w:r>
        <w:rPr>
          <w:rFonts w:ascii="Arial" w:hAnsi="Arial"/>
          <w:sz w:val="22"/>
          <w:szCs w:val="22"/>
        </w:rPr>
        <w:t>The respective Party proves that the given information is available to the public without this availability being caused by the same Party;</w:t>
      </w:r>
    </w:p>
    <w:p w14:paraId="29386312" w14:textId="77777777" w:rsidR="00573492" w:rsidRPr="00150170" w:rsidRDefault="00573492" w:rsidP="00107603">
      <w:pPr>
        <w:pStyle w:val="Styl"/>
        <w:widowControl w:val="0"/>
        <w:numPr>
          <w:ilvl w:val="0"/>
          <w:numId w:val="20"/>
        </w:numPr>
        <w:suppressAutoHyphens w:val="0"/>
        <w:overflowPunct/>
        <w:autoSpaceDN w:val="0"/>
        <w:adjustRightInd w:val="0"/>
        <w:spacing w:line="276" w:lineRule="auto"/>
        <w:ind w:left="1135" w:right="6" w:hanging="284"/>
        <w:jc w:val="both"/>
        <w:textAlignment w:val="auto"/>
        <w:rPr>
          <w:rFonts w:ascii="Arial" w:hAnsi="Arial" w:cs="Arial"/>
          <w:sz w:val="22"/>
          <w:szCs w:val="22"/>
        </w:rPr>
      </w:pPr>
      <w:r>
        <w:rPr>
          <w:rFonts w:ascii="Arial" w:hAnsi="Arial"/>
          <w:sz w:val="22"/>
          <w:szCs w:val="22"/>
        </w:rPr>
        <w:t>If the Party is able to demonstrate that the given information was available to it before the date of disclosure of the information by the other Party and that it did not acquire it in violation of the law;</w:t>
      </w:r>
    </w:p>
    <w:p w14:paraId="733D628F" w14:textId="77777777" w:rsidR="00573492" w:rsidRPr="00150170" w:rsidRDefault="00573492" w:rsidP="00107603">
      <w:pPr>
        <w:pStyle w:val="Styl"/>
        <w:widowControl w:val="0"/>
        <w:numPr>
          <w:ilvl w:val="0"/>
          <w:numId w:val="20"/>
        </w:numPr>
        <w:suppressAutoHyphens w:val="0"/>
        <w:overflowPunct/>
        <w:autoSpaceDN w:val="0"/>
        <w:adjustRightInd w:val="0"/>
        <w:spacing w:line="276" w:lineRule="auto"/>
        <w:ind w:left="1135" w:right="6" w:hanging="284"/>
        <w:jc w:val="both"/>
        <w:textAlignment w:val="auto"/>
        <w:rPr>
          <w:rFonts w:ascii="Arial" w:hAnsi="Arial" w:cs="Arial"/>
          <w:sz w:val="22"/>
          <w:szCs w:val="22"/>
        </w:rPr>
      </w:pPr>
      <w:r>
        <w:rPr>
          <w:rFonts w:ascii="Arial" w:hAnsi="Arial"/>
          <w:sz w:val="22"/>
          <w:szCs w:val="22"/>
        </w:rPr>
        <w:t>If the Party obtains a written approval from the other party to disclose the information further;</w:t>
      </w:r>
    </w:p>
    <w:p w14:paraId="14FAEA8F" w14:textId="77777777" w:rsidR="00573492" w:rsidRPr="00150170" w:rsidRDefault="00573492" w:rsidP="00107603">
      <w:pPr>
        <w:pStyle w:val="Styl"/>
        <w:widowControl w:val="0"/>
        <w:numPr>
          <w:ilvl w:val="0"/>
          <w:numId w:val="20"/>
        </w:numPr>
        <w:suppressAutoHyphens w:val="0"/>
        <w:overflowPunct/>
        <w:autoSpaceDN w:val="0"/>
        <w:adjustRightInd w:val="0"/>
        <w:spacing w:line="276" w:lineRule="auto"/>
        <w:ind w:left="1135" w:right="6" w:hanging="284"/>
        <w:jc w:val="both"/>
        <w:textAlignment w:val="auto"/>
        <w:rPr>
          <w:rFonts w:ascii="Arial" w:hAnsi="Arial" w:cs="Arial"/>
          <w:sz w:val="22"/>
          <w:szCs w:val="22"/>
        </w:rPr>
      </w:pPr>
      <w:r>
        <w:rPr>
          <w:rFonts w:ascii="Arial" w:hAnsi="Arial"/>
          <w:sz w:val="22"/>
          <w:szCs w:val="22"/>
        </w:rPr>
        <w:t>If the law or a binding decision of the respective public authority requires the information to be disclosed;</w:t>
      </w:r>
    </w:p>
    <w:p w14:paraId="790524EC" w14:textId="77777777" w:rsidR="00573492" w:rsidRPr="00573492" w:rsidRDefault="00573492" w:rsidP="00107603">
      <w:pPr>
        <w:pStyle w:val="Styl"/>
        <w:widowControl w:val="0"/>
        <w:numPr>
          <w:ilvl w:val="0"/>
          <w:numId w:val="20"/>
        </w:numPr>
        <w:suppressAutoHyphens w:val="0"/>
        <w:overflowPunct/>
        <w:autoSpaceDN w:val="0"/>
        <w:adjustRightInd w:val="0"/>
        <w:spacing w:after="120" w:line="276" w:lineRule="auto"/>
        <w:ind w:left="1135" w:right="6" w:hanging="284"/>
        <w:jc w:val="both"/>
        <w:textAlignment w:val="auto"/>
        <w:rPr>
          <w:rFonts w:ascii="Arial" w:hAnsi="Arial" w:cs="Arial"/>
          <w:sz w:val="22"/>
          <w:szCs w:val="22"/>
        </w:rPr>
      </w:pPr>
      <w:r>
        <w:rPr>
          <w:rFonts w:ascii="Arial" w:hAnsi="Arial"/>
          <w:sz w:val="22"/>
          <w:szCs w:val="22"/>
        </w:rPr>
        <w:t xml:space="preserve">An auditor performs an audit at one of the </w:t>
      </w:r>
      <w:r w:rsidR="00CF5F80">
        <w:rPr>
          <w:rFonts w:ascii="Arial" w:hAnsi="Arial"/>
          <w:sz w:val="22"/>
          <w:szCs w:val="22"/>
        </w:rPr>
        <w:t>P</w:t>
      </w:r>
      <w:r>
        <w:rPr>
          <w:rFonts w:ascii="Arial" w:hAnsi="Arial"/>
          <w:sz w:val="22"/>
          <w:szCs w:val="22"/>
        </w:rPr>
        <w:t>arties based on authorisation specified in applicable legal regulations.</w:t>
      </w:r>
    </w:p>
    <w:p w14:paraId="55665BAF" w14:textId="77777777" w:rsidR="00573492" w:rsidRPr="00150170" w:rsidRDefault="0032281A" w:rsidP="00E963A9">
      <w:pPr>
        <w:pStyle w:val="Odstavecseseznamem"/>
        <w:suppressAutoHyphens/>
        <w:overflowPunct w:val="0"/>
        <w:autoSpaceDE w:val="0"/>
        <w:spacing w:after="120"/>
        <w:ind w:left="0"/>
        <w:jc w:val="both"/>
        <w:textAlignment w:val="baseline"/>
        <w:rPr>
          <w:rFonts w:ascii="Arial" w:hAnsi="Arial" w:cs="Arial"/>
        </w:rPr>
      </w:pPr>
      <w:r>
        <w:rPr>
          <w:rFonts w:ascii="Arial" w:hAnsi="Arial"/>
        </w:rPr>
        <w:t>7.</w:t>
      </w:r>
      <w:r>
        <w:rPr>
          <w:rFonts w:ascii="Arial" w:hAnsi="Arial"/>
        </w:rPr>
        <w:tab/>
        <w:t>The Party undertakes, upon the request of the other Party, to:</w:t>
      </w:r>
    </w:p>
    <w:p w14:paraId="52D81C6B" w14:textId="77777777" w:rsidR="00573492" w:rsidRPr="00150170" w:rsidRDefault="00573492" w:rsidP="00107603">
      <w:pPr>
        <w:pStyle w:val="Styl"/>
        <w:widowControl w:val="0"/>
        <w:numPr>
          <w:ilvl w:val="0"/>
          <w:numId w:val="21"/>
        </w:numPr>
        <w:tabs>
          <w:tab w:val="clear" w:pos="567"/>
        </w:tabs>
        <w:suppressAutoHyphens w:val="0"/>
        <w:overflowPunct/>
        <w:autoSpaceDN w:val="0"/>
        <w:adjustRightInd w:val="0"/>
        <w:spacing w:line="276" w:lineRule="auto"/>
        <w:ind w:left="1134" w:right="4" w:hanging="283"/>
        <w:jc w:val="both"/>
        <w:textAlignment w:val="auto"/>
        <w:rPr>
          <w:rFonts w:ascii="Arial" w:hAnsi="Arial" w:cs="Arial"/>
          <w:sz w:val="22"/>
          <w:szCs w:val="22"/>
        </w:rPr>
      </w:pPr>
      <w:r>
        <w:rPr>
          <w:rFonts w:ascii="Arial" w:hAnsi="Arial"/>
          <w:sz w:val="22"/>
          <w:szCs w:val="22"/>
        </w:rPr>
        <w:t>Return all the non-public information which was handed over to it in a “material form” (especially in writing or electronically) and any other materials containing or implying the non-public information;</w:t>
      </w:r>
    </w:p>
    <w:p w14:paraId="47C71887" w14:textId="77777777" w:rsidR="00573492" w:rsidRPr="00150170" w:rsidRDefault="00573492" w:rsidP="00107603">
      <w:pPr>
        <w:pStyle w:val="Styl"/>
        <w:widowControl w:val="0"/>
        <w:numPr>
          <w:ilvl w:val="0"/>
          <w:numId w:val="21"/>
        </w:numPr>
        <w:tabs>
          <w:tab w:val="clear" w:pos="567"/>
        </w:tabs>
        <w:suppressAutoHyphens w:val="0"/>
        <w:overflowPunct/>
        <w:autoSpaceDN w:val="0"/>
        <w:adjustRightInd w:val="0"/>
        <w:spacing w:line="276" w:lineRule="auto"/>
        <w:ind w:left="1134" w:right="4" w:hanging="283"/>
        <w:jc w:val="both"/>
        <w:textAlignment w:val="auto"/>
        <w:rPr>
          <w:rFonts w:ascii="Arial" w:hAnsi="Arial" w:cs="Arial"/>
          <w:sz w:val="22"/>
          <w:szCs w:val="22"/>
        </w:rPr>
      </w:pPr>
      <w:r>
        <w:rPr>
          <w:rFonts w:ascii="Arial" w:hAnsi="Arial"/>
          <w:sz w:val="22"/>
          <w:szCs w:val="22"/>
        </w:rPr>
        <w:t>Return or destroy copies, extracts or other entire or partial reproductions or records of non-public information;</w:t>
      </w:r>
    </w:p>
    <w:p w14:paraId="3C04BCD9" w14:textId="77777777" w:rsidR="00573492" w:rsidRPr="00150170" w:rsidRDefault="00573492" w:rsidP="00107603">
      <w:pPr>
        <w:pStyle w:val="Styl"/>
        <w:widowControl w:val="0"/>
        <w:numPr>
          <w:ilvl w:val="0"/>
          <w:numId w:val="21"/>
        </w:numPr>
        <w:tabs>
          <w:tab w:val="clear" w:pos="567"/>
        </w:tabs>
        <w:suppressAutoHyphens w:val="0"/>
        <w:overflowPunct/>
        <w:autoSpaceDN w:val="0"/>
        <w:adjustRightInd w:val="0"/>
        <w:spacing w:line="276" w:lineRule="auto"/>
        <w:ind w:left="1134" w:right="4" w:hanging="283"/>
        <w:jc w:val="both"/>
        <w:textAlignment w:val="auto"/>
        <w:rPr>
          <w:rFonts w:ascii="Arial" w:hAnsi="Arial" w:cs="Arial"/>
          <w:sz w:val="22"/>
          <w:szCs w:val="22"/>
        </w:rPr>
      </w:pPr>
      <w:r>
        <w:rPr>
          <w:rFonts w:ascii="Arial" w:hAnsi="Arial"/>
          <w:sz w:val="22"/>
          <w:szCs w:val="22"/>
        </w:rPr>
        <w:t>Destroy without undue delay all documents, memoranda, notes and other written materials elaborated on the basis of the non-public information;</w:t>
      </w:r>
    </w:p>
    <w:p w14:paraId="1CCDA774" w14:textId="067345DD" w:rsidR="00573492" w:rsidRPr="00150170" w:rsidRDefault="00573492" w:rsidP="00107603">
      <w:pPr>
        <w:pStyle w:val="Styl"/>
        <w:widowControl w:val="0"/>
        <w:numPr>
          <w:ilvl w:val="0"/>
          <w:numId w:val="21"/>
        </w:numPr>
        <w:tabs>
          <w:tab w:val="clear" w:pos="567"/>
        </w:tabs>
        <w:suppressAutoHyphens w:val="0"/>
        <w:overflowPunct/>
        <w:autoSpaceDN w:val="0"/>
        <w:adjustRightInd w:val="0"/>
        <w:spacing w:after="120" w:line="276" w:lineRule="auto"/>
        <w:ind w:left="1134" w:right="4" w:hanging="283"/>
        <w:jc w:val="both"/>
        <w:textAlignment w:val="auto"/>
        <w:rPr>
          <w:rFonts w:ascii="Arial" w:hAnsi="Arial" w:cs="Arial"/>
          <w:sz w:val="22"/>
          <w:szCs w:val="22"/>
        </w:rPr>
      </w:pPr>
      <w:r>
        <w:rPr>
          <w:rFonts w:ascii="Arial" w:hAnsi="Arial"/>
          <w:sz w:val="22"/>
          <w:szCs w:val="22"/>
        </w:rPr>
        <w:t xml:space="preserve">Destroy materials stored in computers, text editors, or other devices containing non-public information pursuant to this </w:t>
      </w:r>
      <w:r w:rsidR="00D77D5F" w:rsidRPr="00170C1B">
        <w:rPr>
          <w:rFonts w:ascii="Arial" w:hAnsi="Arial"/>
          <w:color w:val="000000"/>
          <w:sz w:val="22"/>
          <w:szCs w:val="22"/>
        </w:rPr>
        <w:t>Contract</w:t>
      </w:r>
      <w:r>
        <w:rPr>
          <w:rFonts w:ascii="Arial" w:hAnsi="Arial"/>
          <w:sz w:val="22"/>
          <w:szCs w:val="22"/>
        </w:rPr>
        <w:t>.</w:t>
      </w:r>
    </w:p>
    <w:p w14:paraId="189DBFB8" w14:textId="77777777" w:rsidR="00573492" w:rsidRPr="00150170" w:rsidRDefault="00573492" w:rsidP="005E7534">
      <w:pPr>
        <w:pStyle w:val="Styl"/>
        <w:spacing w:after="120" w:line="276" w:lineRule="auto"/>
        <w:ind w:left="709"/>
        <w:jc w:val="both"/>
        <w:rPr>
          <w:rFonts w:ascii="Arial" w:hAnsi="Arial" w:cs="Arial"/>
          <w:sz w:val="22"/>
          <w:szCs w:val="22"/>
        </w:rPr>
      </w:pPr>
      <w:r>
        <w:rPr>
          <w:rFonts w:ascii="Arial" w:hAnsi="Arial"/>
          <w:sz w:val="22"/>
          <w:szCs w:val="22"/>
        </w:rPr>
        <w:t>The Parties also undertake to ensure that the same shall be performed by any other individuals, to which the non-public information is disclosed by either Party.</w:t>
      </w:r>
    </w:p>
    <w:p w14:paraId="76D0C09F" w14:textId="77777777" w:rsidR="001A3E37" w:rsidRDefault="0032281A" w:rsidP="00E963A9">
      <w:pPr>
        <w:pStyle w:val="Odstavecseseznamem"/>
        <w:suppressAutoHyphens/>
        <w:overflowPunct w:val="0"/>
        <w:autoSpaceDE w:val="0"/>
        <w:spacing w:after="120"/>
        <w:ind w:left="709" w:hanging="709"/>
        <w:jc w:val="both"/>
        <w:textAlignment w:val="baseline"/>
        <w:rPr>
          <w:rFonts w:ascii="Arial" w:hAnsi="Arial" w:cs="Arial"/>
        </w:rPr>
      </w:pPr>
      <w:r>
        <w:rPr>
          <w:rFonts w:ascii="Arial" w:hAnsi="Arial"/>
        </w:rPr>
        <w:t>8.</w:t>
      </w:r>
      <w:r>
        <w:rPr>
          <w:rFonts w:ascii="Arial" w:hAnsi="Arial"/>
        </w:rPr>
        <w:tab/>
        <w:t xml:space="preserve">The employee of the liable Party authorised to destroy the documents in the sense of the previous paragraph shall confirm the destruction upon request of the other Party in writing. </w:t>
      </w:r>
    </w:p>
    <w:p w14:paraId="417A783E" w14:textId="77777777" w:rsidR="001A3E37" w:rsidRPr="001A3E37" w:rsidRDefault="001A3E37" w:rsidP="00E963A9">
      <w:pPr>
        <w:pStyle w:val="Odstavecseseznamem"/>
        <w:suppressAutoHyphens/>
        <w:overflowPunct w:val="0"/>
        <w:autoSpaceDE w:val="0"/>
        <w:spacing w:after="120"/>
        <w:ind w:left="709" w:hanging="709"/>
        <w:jc w:val="both"/>
        <w:textAlignment w:val="baseline"/>
        <w:rPr>
          <w:rFonts w:ascii="Arial" w:hAnsi="Arial" w:cs="Arial"/>
          <w:sz w:val="8"/>
        </w:rPr>
      </w:pPr>
    </w:p>
    <w:p w14:paraId="1263AC55" w14:textId="77777777" w:rsidR="009A67F4" w:rsidRDefault="0032281A" w:rsidP="00E963A9">
      <w:pPr>
        <w:pStyle w:val="Odstavecseseznamem"/>
        <w:suppressAutoHyphens/>
        <w:overflowPunct w:val="0"/>
        <w:autoSpaceDE w:val="0"/>
        <w:spacing w:after="120"/>
        <w:ind w:left="709" w:hanging="709"/>
        <w:jc w:val="both"/>
        <w:textAlignment w:val="baseline"/>
        <w:rPr>
          <w:rFonts w:ascii="Arial" w:hAnsi="Arial" w:cs="Arial"/>
        </w:rPr>
      </w:pPr>
      <w:r>
        <w:rPr>
          <w:rFonts w:ascii="Arial" w:hAnsi="Arial"/>
        </w:rPr>
        <w:t>9.</w:t>
      </w:r>
      <w:r>
        <w:rPr>
          <w:rFonts w:ascii="Arial" w:hAnsi="Arial"/>
        </w:rPr>
        <w:tab/>
        <w:t>In case that either of the Parties or their employees of other individuals (information processors) become aware in a credible manner or if they have a reasonable suspicion that the confidential information has been disclosed to an unauthorised party, they shall be bound to inform the other Party of such a fact without undue delay.</w:t>
      </w:r>
    </w:p>
    <w:p w14:paraId="14D6E923" w14:textId="77777777" w:rsidR="001A3E37" w:rsidRPr="001A3E37" w:rsidRDefault="001A3E37" w:rsidP="00E963A9">
      <w:pPr>
        <w:pStyle w:val="Odstavecseseznamem"/>
        <w:suppressAutoHyphens/>
        <w:overflowPunct w:val="0"/>
        <w:autoSpaceDE w:val="0"/>
        <w:spacing w:after="120"/>
        <w:ind w:left="709" w:hanging="709"/>
        <w:jc w:val="both"/>
        <w:textAlignment w:val="baseline"/>
        <w:rPr>
          <w:rFonts w:ascii="Arial" w:hAnsi="Arial" w:cs="Arial"/>
          <w:sz w:val="8"/>
          <w:szCs w:val="16"/>
        </w:rPr>
      </w:pPr>
    </w:p>
    <w:p w14:paraId="13BA964B" w14:textId="7B8E6C18" w:rsidR="0087697E" w:rsidRDefault="0032281A" w:rsidP="00E963A9">
      <w:pPr>
        <w:pStyle w:val="Odstavecseseznamem"/>
        <w:suppressAutoHyphens/>
        <w:overflowPunct w:val="0"/>
        <w:autoSpaceDE w:val="0"/>
        <w:spacing w:after="120"/>
        <w:ind w:left="709" w:hanging="709"/>
        <w:jc w:val="both"/>
        <w:textAlignment w:val="baseline"/>
        <w:rPr>
          <w:rFonts w:ascii="Arial" w:hAnsi="Arial" w:cs="Arial"/>
        </w:rPr>
      </w:pPr>
      <w:r>
        <w:rPr>
          <w:rFonts w:ascii="Arial" w:hAnsi="Arial"/>
        </w:rPr>
        <w:t>10.</w:t>
      </w:r>
      <w:r>
        <w:rPr>
          <w:rFonts w:ascii="Arial" w:hAnsi="Arial"/>
        </w:rPr>
        <w:tab/>
        <w:t xml:space="preserve">The confidentiality obligation is not time-limited. The obligation to maintain confidentiality of non-public information acquired within the framework of cooperation with the other Party lasts even after this </w:t>
      </w:r>
      <w:r w:rsidR="00D77D5F" w:rsidRPr="00170C1B">
        <w:rPr>
          <w:rFonts w:ascii="Arial" w:hAnsi="Arial"/>
          <w:color w:val="000000"/>
        </w:rPr>
        <w:t>Contract</w:t>
      </w:r>
      <w:r>
        <w:rPr>
          <w:rFonts w:ascii="Arial" w:hAnsi="Arial"/>
        </w:rPr>
        <w:t xml:space="preserve"> is terminated or expires. The confidentiality commitment shall pass on to any potential successors of the Parties.</w:t>
      </w:r>
    </w:p>
    <w:p w14:paraId="78248605" w14:textId="200113E9" w:rsidR="001A3E37" w:rsidRDefault="001A3E37" w:rsidP="00E963A9">
      <w:pPr>
        <w:pStyle w:val="Odstavecseseznamem"/>
        <w:suppressAutoHyphens/>
        <w:overflowPunct w:val="0"/>
        <w:autoSpaceDE w:val="0"/>
        <w:spacing w:after="120"/>
        <w:ind w:left="709" w:hanging="709"/>
        <w:jc w:val="both"/>
        <w:textAlignment w:val="baseline"/>
        <w:rPr>
          <w:rFonts w:ascii="Arial" w:hAnsi="Arial" w:cs="Arial"/>
          <w:sz w:val="8"/>
        </w:rPr>
      </w:pPr>
    </w:p>
    <w:p w14:paraId="6465905C" w14:textId="77777777" w:rsidR="00E71663" w:rsidRPr="001A3E37" w:rsidRDefault="00E71663" w:rsidP="00E963A9">
      <w:pPr>
        <w:pStyle w:val="Odstavecseseznamem"/>
        <w:suppressAutoHyphens/>
        <w:overflowPunct w:val="0"/>
        <w:autoSpaceDE w:val="0"/>
        <w:spacing w:after="120"/>
        <w:ind w:left="709" w:hanging="709"/>
        <w:jc w:val="both"/>
        <w:textAlignment w:val="baseline"/>
        <w:rPr>
          <w:rFonts w:ascii="Arial" w:hAnsi="Arial" w:cs="Arial"/>
          <w:sz w:val="8"/>
        </w:rPr>
      </w:pPr>
    </w:p>
    <w:p w14:paraId="2C3678A9" w14:textId="77777777" w:rsidR="007D3E95" w:rsidRDefault="007D3E95" w:rsidP="00E963A9">
      <w:pPr>
        <w:spacing w:after="0"/>
        <w:ind w:left="708"/>
        <w:jc w:val="center"/>
        <w:rPr>
          <w:rFonts w:ascii="Arial Black" w:hAnsi="Arial Black" w:cs="Arial"/>
          <w:b/>
          <w:caps/>
          <w:color w:val="000000"/>
          <w:sz w:val="24"/>
          <w:szCs w:val="24"/>
        </w:rPr>
      </w:pPr>
    </w:p>
    <w:p w14:paraId="40BFB533" w14:textId="77777777" w:rsidR="001735A6" w:rsidRPr="00621E72" w:rsidRDefault="00621E72" w:rsidP="00E73EC0">
      <w:pPr>
        <w:pStyle w:val="Odstavecseseznamem"/>
        <w:numPr>
          <w:ilvl w:val="0"/>
          <w:numId w:val="46"/>
        </w:numPr>
        <w:spacing w:after="120"/>
        <w:contextualSpacing w:val="0"/>
        <w:jc w:val="center"/>
        <w:rPr>
          <w:rFonts w:ascii="Arial Black" w:hAnsi="Arial Black" w:cs="Arial"/>
          <w:sz w:val="24"/>
          <w:szCs w:val="24"/>
        </w:rPr>
      </w:pPr>
      <w:r>
        <w:rPr>
          <w:rFonts w:ascii="Arial Black" w:hAnsi="Arial Black"/>
          <w:b/>
          <w:caps/>
          <w:color w:val="000000"/>
          <w:sz w:val="24"/>
          <w:szCs w:val="24"/>
        </w:rPr>
        <w:t xml:space="preserve">  </w:t>
      </w:r>
      <w:r w:rsidR="00BC05EB">
        <w:rPr>
          <w:rFonts w:ascii="Arial Black" w:hAnsi="Arial Black"/>
          <w:b/>
          <w:caps/>
          <w:color w:val="000000"/>
          <w:sz w:val="24"/>
          <w:szCs w:val="24"/>
        </w:rPr>
        <w:t xml:space="preserve">LIABILITY AND </w:t>
      </w:r>
      <w:r w:rsidR="009A67F4" w:rsidRPr="00621E72">
        <w:rPr>
          <w:rFonts w:ascii="Arial Black" w:hAnsi="Arial Black"/>
          <w:b/>
          <w:caps/>
          <w:color w:val="000000"/>
          <w:sz w:val="24"/>
          <w:szCs w:val="24"/>
        </w:rPr>
        <w:t>FORCE MAJEURE</w:t>
      </w:r>
    </w:p>
    <w:p w14:paraId="15973C26" w14:textId="61B34E02" w:rsidR="0089765B" w:rsidRDefault="00BC05EB" w:rsidP="00107603">
      <w:pPr>
        <w:pStyle w:val="Odstavecseseznamem"/>
        <w:numPr>
          <w:ilvl w:val="0"/>
          <w:numId w:val="35"/>
        </w:numPr>
        <w:tabs>
          <w:tab w:val="clear" w:pos="1494"/>
        </w:tabs>
        <w:spacing w:after="120"/>
        <w:ind w:left="709" w:hanging="709"/>
        <w:contextualSpacing w:val="0"/>
        <w:jc w:val="both"/>
        <w:rPr>
          <w:rFonts w:ascii="Arial" w:hAnsi="Arial" w:cs="Arial"/>
        </w:rPr>
      </w:pPr>
      <w:r w:rsidRPr="0058434E">
        <w:rPr>
          <w:rFonts w:ascii="Arial" w:hAnsi="Arial" w:cs="Arial"/>
        </w:rPr>
        <w:t xml:space="preserve">Liability conditions abide by the </w:t>
      </w:r>
      <w:r w:rsidR="0058434E" w:rsidRPr="0058434E">
        <w:rPr>
          <w:rFonts w:ascii="Arial" w:hAnsi="Arial" w:cs="Arial"/>
        </w:rPr>
        <w:t>Civil Code</w:t>
      </w:r>
      <w:r w:rsidRPr="0058434E">
        <w:rPr>
          <w:rFonts w:ascii="Arial" w:hAnsi="Arial" w:cs="Arial"/>
        </w:rPr>
        <w:t>.</w:t>
      </w:r>
      <w:r w:rsidR="0058434E" w:rsidRPr="0058434E">
        <w:rPr>
          <w:rFonts w:ascii="Arial" w:hAnsi="Arial" w:cs="Arial"/>
        </w:rPr>
        <w:t xml:space="preserve"> Neither Party limits its liability for death or personal injury caused by its negligence or the negligence of its employees.</w:t>
      </w:r>
      <w:r w:rsidR="0057755A">
        <w:rPr>
          <w:rFonts w:ascii="Arial" w:hAnsi="Arial" w:cs="Arial"/>
        </w:rPr>
        <w:t xml:space="preserve"> </w:t>
      </w:r>
      <w:r w:rsidR="00D355E5">
        <w:rPr>
          <w:rFonts w:ascii="Arial" w:hAnsi="Arial" w:cs="Arial"/>
        </w:rPr>
        <w:t>N</w:t>
      </w:r>
      <w:r w:rsidR="00D355E5" w:rsidRPr="00D355E5">
        <w:rPr>
          <w:rFonts w:ascii="Arial" w:hAnsi="Arial" w:cs="Arial"/>
        </w:rPr>
        <w:t>either Party shall be, liable to the other</w:t>
      </w:r>
      <w:r w:rsidR="00A344C7">
        <w:rPr>
          <w:rFonts w:ascii="Arial" w:hAnsi="Arial" w:cs="Arial"/>
        </w:rPr>
        <w:t xml:space="preserve"> Party</w:t>
      </w:r>
      <w:r w:rsidR="00D355E5" w:rsidRPr="00D355E5">
        <w:rPr>
          <w:rFonts w:ascii="Arial" w:hAnsi="Arial" w:cs="Arial"/>
        </w:rPr>
        <w:t xml:space="preserve"> for any indirect, special, consequential or incidental damages of whatsoever kind or nature arising out of or in connection with th</w:t>
      </w:r>
      <w:r w:rsidR="00D355E5">
        <w:rPr>
          <w:rFonts w:ascii="Arial" w:hAnsi="Arial" w:cs="Arial"/>
        </w:rPr>
        <w:t xml:space="preserve">is </w:t>
      </w:r>
      <w:r w:rsidR="00D77D5F" w:rsidRPr="00170C1B">
        <w:rPr>
          <w:rFonts w:ascii="Arial" w:hAnsi="Arial"/>
          <w:color w:val="000000"/>
        </w:rPr>
        <w:t>Contract</w:t>
      </w:r>
      <w:r w:rsidR="00D355E5" w:rsidRPr="00D355E5">
        <w:rPr>
          <w:rFonts w:ascii="Arial" w:hAnsi="Arial" w:cs="Arial"/>
        </w:rPr>
        <w:t xml:space="preserve">, including but not limited to any loss, cost, damage, loss of revenue, loss of profit or loss of use, incurred or suffered by the victim Party or any third party resulting from a defect, an incident, the failure of the </w:t>
      </w:r>
      <w:r w:rsidR="00692A9A" w:rsidRPr="00692A9A">
        <w:rPr>
          <w:rFonts w:ascii="Arial" w:hAnsi="Arial" w:cs="Arial"/>
        </w:rPr>
        <w:t>DOVIDs</w:t>
      </w:r>
      <w:r w:rsidR="00D355E5" w:rsidRPr="00D355E5">
        <w:rPr>
          <w:rFonts w:ascii="Arial" w:hAnsi="Arial" w:cs="Arial"/>
        </w:rPr>
        <w:t xml:space="preserve"> in accordance with the terms of th</w:t>
      </w:r>
      <w:r w:rsidR="0089765B">
        <w:rPr>
          <w:rFonts w:ascii="Arial" w:hAnsi="Arial" w:cs="Arial"/>
        </w:rPr>
        <w:t xml:space="preserve">is </w:t>
      </w:r>
      <w:r w:rsidR="00D77D5F" w:rsidRPr="00170C1B">
        <w:rPr>
          <w:rFonts w:ascii="Arial" w:hAnsi="Arial"/>
          <w:color w:val="000000"/>
        </w:rPr>
        <w:t>Contract</w:t>
      </w:r>
      <w:r w:rsidR="00A54B71">
        <w:rPr>
          <w:rFonts w:ascii="Arial" w:hAnsi="Arial" w:cs="Arial"/>
        </w:rPr>
        <w:t xml:space="preserve">. This exemption of liability only applies if </w:t>
      </w:r>
      <w:r w:rsidR="00D355E5" w:rsidRPr="00D355E5">
        <w:rPr>
          <w:rFonts w:ascii="Arial" w:hAnsi="Arial" w:cs="Arial"/>
        </w:rPr>
        <w:t>the other Party was advised of the possibility of such damages.</w:t>
      </w:r>
    </w:p>
    <w:p w14:paraId="65EB3061" w14:textId="1CF7426C" w:rsidR="0089765B" w:rsidRPr="0089765B" w:rsidRDefault="0089765B" w:rsidP="00107603">
      <w:pPr>
        <w:pStyle w:val="Odstavecseseznamem"/>
        <w:numPr>
          <w:ilvl w:val="0"/>
          <w:numId w:val="35"/>
        </w:numPr>
        <w:spacing w:after="120"/>
        <w:ind w:left="709" w:hanging="709"/>
        <w:contextualSpacing w:val="0"/>
        <w:jc w:val="both"/>
        <w:rPr>
          <w:rFonts w:ascii="Arial" w:hAnsi="Arial" w:cs="Arial"/>
        </w:rPr>
      </w:pPr>
      <w:r w:rsidRPr="0089765B">
        <w:rPr>
          <w:rFonts w:ascii="Arial" w:hAnsi="Arial" w:cs="Arial"/>
        </w:rPr>
        <w:t xml:space="preserve">The foregoing shall not affect the </w:t>
      </w:r>
      <w:r w:rsidR="00776467" w:rsidRPr="00776467">
        <w:rPr>
          <w:rFonts w:ascii="Arial" w:hAnsi="Arial"/>
        </w:rPr>
        <w:t>Buyer</w:t>
      </w:r>
      <w:r w:rsidRPr="0089765B">
        <w:rPr>
          <w:rFonts w:ascii="Arial" w:hAnsi="Arial" w:cs="Arial"/>
        </w:rPr>
        <w:t xml:space="preserve">’s right to claim compensation against </w:t>
      </w:r>
      <w:r>
        <w:rPr>
          <w:rFonts w:ascii="Arial" w:hAnsi="Arial" w:cs="Arial"/>
        </w:rPr>
        <w:t xml:space="preserve">the </w:t>
      </w:r>
      <w:r w:rsidR="008C3D93" w:rsidRPr="00BA0578">
        <w:rPr>
          <w:rFonts w:ascii="Arial" w:hAnsi="Arial"/>
        </w:rPr>
        <w:t>Seller</w:t>
      </w:r>
      <w:r w:rsidRPr="0089765B">
        <w:rPr>
          <w:rFonts w:ascii="Arial" w:hAnsi="Arial" w:cs="Arial"/>
        </w:rPr>
        <w:t xml:space="preserve"> for damages suffered by the </w:t>
      </w:r>
      <w:r w:rsidR="00776467" w:rsidRPr="00776467">
        <w:rPr>
          <w:rFonts w:ascii="Arial" w:hAnsi="Arial"/>
        </w:rPr>
        <w:t>Buyer</w:t>
      </w:r>
      <w:r w:rsidRPr="0089765B">
        <w:rPr>
          <w:rFonts w:ascii="Arial" w:hAnsi="Arial" w:cs="Arial"/>
        </w:rPr>
        <w:t xml:space="preserve"> arising directly from the performance, bad performance or non-performance of </w:t>
      </w:r>
      <w:r>
        <w:rPr>
          <w:rFonts w:ascii="Arial" w:hAnsi="Arial" w:cs="Arial"/>
        </w:rPr>
        <w:t xml:space="preserve">the </w:t>
      </w:r>
      <w:r w:rsidR="008C3D93" w:rsidRPr="00BA0578">
        <w:rPr>
          <w:rFonts w:ascii="Arial" w:hAnsi="Arial"/>
        </w:rPr>
        <w:t>Seller</w:t>
      </w:r>
      <w:r w:rsidRPr="0089765B">
        <w:rPr>
          <w:rFonts w:ascii="Arial" w:hAnsi="Arial" w:cs="Arial"/>
        </w:rPr>
        <w:t>’s duties and/or obligations under th</w:t>
      </w:r>
      <w:r>
        <w:rPr>
          <w:rFonts w:ascii="Arial" w:hAnsi="Arial" w:cs="Arial"/>
        </w:rPr>
        <w:t xml:space="preserve">is </w:t>
      </w:r>
      <w:r w:rsidR="00D77D5F" w:rsidRPr="00170C1B">
        <w:rPr>
          <w:rFonts w:ascii="Arial" w:hAnsi="Arial"/>
          <w:color w:val="000000"/>
        </w:rPr>
        <w:t>Contract</w:t>
      </w:r>
      <w:r w:rsidRPr="0089765B">
        <w:rPr>
          <w:rFonts w:ascii="Arial" w:hAnsi="Arial" w:cs="Arial"/>
        </w:rPr>
        <w:t xml:space="preserve">, provided however that the total liability of </w:t>
      </w:r>
      <w:r>
        <w:rPr>
          <w:rFonts w:ascii="Arial" w:hAnsi="Arial" w:cs="Arial"/>
        </w:rPr>
        <w:t xml:space="preserve">the </w:t>
      </w:r>
      <w:r w:rsidR="008C3D93" w:rsidRPr="00BA0578">
        <w:rPr>
          <w:rFonts w:ascii="Arial" w:hAnsi="Arial"/>
        </w:rPr>
        <w:t>Seller</w:t>
      </w:r>
      <w:r w:rsidRPr="0089765B">
        <w:rPr>
          <w:rFonts w:ascii="Arial" w:hAnsi="Arial" w:cs="Arial"/>
        </w:rPr>
        <w:t xml:space="preserve"> in connection therewith shall not exceed</w:t>
      </w:r>
      <w:r w:rsidR="009871E3">
        <w:rPr>
          <w:rFonts w:ascii="Arial" w:hAnsi="Arial" w:cs="Arial"/>
        </w:rPr>
        <w:t xml:space="preserve"> </w:t>
      </w:r>
      <w:r w:rsidR="009871E3" w:rsidRPr="009871E3">
        <w:rPr>
          <w:rFonts w:ascii="Arial" w:hAnsi="Arial" w:cs="Arial"/>
        </w:rPr>
        <w:t>20</w:t>
      </w:r>
      <w:r w:rsidR="00A87528">
        <w:rPr>
          <w:rFonts w:ascii="Arial" w:hAnsi="Arial" w:cs="Arial"/>
        </w:rPr>
        <w:t xml:space="preserve"> </w:t>
      </w:r>
      <w:r w:rsidR="009871E3" w:rsidRPr="009871E3">
        <w:rPr>
          <w:rFonts w:ascii="Arial" w:hAnsi="Arial" w:cs="Arial"/>
        </w:rPr>
        <w:t>% of the total value for the</w:t>
      </w:r>
      <w:r w:rsidR="009871E3">
        <w:rPr>
          <w:rFonts w:ascii="Arial" w:hAnsi="Arial"/>
        </w:rPr>
        <w:t xml:space="preserve"> estimated indicative volume of </w:t>
      </w:r>
      <w:r w:rsidR="00692A9A" w:rsidRPr="00692A9A">
        <w:rPr>
          <w:rFonts w:ascii="Arial" w:hAnsi="Arial"/>
        </w:rPr>
        <w:t>DOVIDs</w:t>
      </w:r>
      <w:r w:rsidR="009871E3">
        <w:rPr>
          <w:rFonts w:ascii="Arial" w:hAnsi="Arial"/>
        </w:rPr>
        <w:t xml:space="preserve"> that can be ordered over t</w:t>
      </w:r>
      <w:r w:rsidR="009871E3" w:rsidRPr="009871E3">
        <w:rPr>
          <w:rFonts w:ascii="Arial" w:hAnsi="Arial" w:cs="Arial"/>
        </w:rPr>
        <w:t xml:space="preserve">his </w:t>
      </w:r>
      <w:r w:rsidR="00D77D5F" w:rsidRPr="00170C1B">
        <w:rPr>
          <w:rFonts w:ascii="Arial" w:hAnsi="Arial"/>
          <w:color w:val="000000"/>
        </w:rPr>
        <w:t>Contract</w:t>
      </w:r>
      <w:r w:rsidR="009871E3">
        <w:rPr>
          <w:rFonts w:ascii="Arial" w:hAnsi="Arial" w:cs="Arial"/>
        </w:rPr>
        <w:t xml:space="preserve"> duration</w:t>
      </w:r>
      <w:r w:rsidR="009871E3" w:rsidRPr="009871E3">
        <w:rPr>
          <w:rFonts w:ascii="Arial" w:hAnsi="Arial" w:cs="Arial"/>
        </w:rPr>
        <w:t xml:space="preserve">, determined as the product of the unit price of the </w:t>
      </w:r>
      <w:r w:rsidR="00692A9A" w:rsidRPr="00692A9A">
        <w:rPr>
          <w:rFonts w:ascii="Arial" w:hAnsi="Arial" w:cs="Arial"/>
        </w:rPr>
        <w:t>DOVIDs</w:t>
      </w:r>
      <w:r w:rsidR="009871E3" w:rsidRPr="009871E3">
        <w:rPr>
          <w:rFonts w:ascii="Arial" w:hAnsi="Arial" w:cs="Arial"/>
        </w:rPr>
        <w:t xml:space="preserve"> and the estimated </w:t>
      </w:r>
      <w:r w:rsidR="009871E3">
        <w:rPr>
          <w:rFonts w:ascii="Arial" w:hAnsi="Arial" w:cs="Arial"/>
        </w:rPr>
        <w:t xml:space="preserve">indicative total volume of </w:t>
      </w:r>
      <w:r w:rsidR="00692A9A" w:rsidRPr="00692A9A">
        <w:rPr>
          <w:rFonts w:ascii="Arial" w:hAnsi="Arial" w:cs="Arial"/>
        </w:rPr>
        <w:t>DOVIDs</w:t>
      </w:r>
      <w:r w:rsidR="009871E3">
        <w:rPr>
          <w:rFonts w:ascii="Arial" w:hAnsi="Arial" w:cs="Arial"/>
        </w:rPr>
        <w:t xml:space="preserve"> </w:t>
      </w:r>
      <w:r w:rsidR="009871E3" w:rsidRPr="009871E3">
        <w:rPr>
          <w:rFonts w:ascii="Arial" w:hAnsi="Arial" w:cs="Arial"/>
        </w:rPr>
        <w:t xml:space="preserve">within the meaning of Article V </w:t>
      </w:r>
      <w:r w:rsidR="003768C0">
        <w:rPr>
          <w:rFonts w:ascii="Arial" w:hAnsi="Arial" w:cs="Arial"/>
        </w:rPr>
        <w:t>paragraph 1</w:t>
      </w:r>
      <w:r w:rsidR="009871E3" w:rsidRPr="009871E3">
        <w:rPr>
          <w:rFonts w:ascii="Arial" w:hAnsi="Arial" w:cs="Arial"/>
        </w:rPr>
        <w:t xml:space="preserve"> of the </w:t>
      </w:r>
      <w:r w:rsidR="00D77D5F" w:rsidRPr="00170C1B">
        <w:rPr>
          <w:rFonts w:ascii="Arial" w:hAnsi="Arial"/>
          <w:color w:val="000000"/>
        </w:rPr>
        <w:t>Contract</w:t>
      </w:r>
      <w:r w:rsidR="003768C0">
        <w:rPr>
          <w:rFonts w:ascii="Arial" w:hAnsi="Arial" w:cs="Arial"/>
        </w:rPr>
        <w:t xml:space="preserve"> (exluding VAT)</w:t>
      </w:r>
      <w:r w:rsidR="009871E3" w:rsidRPr="009871E3">
        <w:rPr>
          <w:rFonts w:ascii="Arial" w:hAnsi="Arial" w:cs="Arial"/>
        </w:rPr>
        <w:t>.</w:t>
      </w:r>
      <w:r w:rsidRPr="0089765B">
        <w:rPr>
          <w:rFonts w:ascii="Arial" w:hAnsi="Arial" w:cs="Arial"/>
        </w:rPr>
        <w:t xml:space="preserve">   </w:t>
      </w:r>
    </w:p>
    <w:p w14:paraId="0AABEA62" w14:textId="54BBE8C6" w:rsidR="0058434E" w:rsidRPr="0058434E" w:rsidRDefault="0058434E" w:rsidP="00107603">
      <w:pPr>
        <w:pStyle w:val="Odstavecseseznamem"/>
        <w:numPr>
          <w:ilvl w:val="0"/>
          <w:numId w:val="35"/>
        </w:numPr>
        <w:spacing w:after="120"/>
        <w:ind w:left="709" w:hanging="709"/>
        <w:contextualSpacing w:val="0"/>
        <w:jc w:val="both"/>
        <w:rPr>
          <w:rFonts w:ascii="Arial" w:hAnsi="Arial" w:cs="Arial"/>
        </w:rPr>
      </w:pPr>
      <w:r w:rsidRPr="0058434E">
        <w:rPr>
          <w:rFonts w:ascii="Arial" w:hAnsi="Arial" w:cs="Arial"/>
        </w:rPr>
        <w:t xml:space="preserve">In no case shall </w:t>
      </w:r>
      <w:r>
        <w:rPr>
          <w:rFonts w:ascii="Arial" w:hAnsi="Arial" w:cs="Arial"/>
        </w:rPr>
        <w:t xml:space="preserve">the </w:t>
      </w:r>
      <w:r w:rsidR="008C3D93" w:rsidRPr="00BA0578">
        <w:rPr>
          <w:rFonts w:ascii="Arial" w:hAnsi="Arial"/>
        </w:rPr>
        <w:t>Seller</w:t>
      </w:r>
      <w:r w:rsidRPr="0058434E">
        <w:rPr>
          <w:rFonts w:ascii="Arial" w:hAnsi="Arial" w:cs="Arial"/>
        </w:rPr>
        <w:t xml:space="preserve"> be liable for any damages resulting from or arising out of any illegal and/or fraudulent use of the </w:t>
      </w:r>
      <w:r w:rsidR="00692A9A" w:rsidRPr="00692A9A">
        <w:rPr>
          <w:rFonts w:ascii="Arial" w:hAnsi="Arial" w:cs="Arial"/>
        </w:rPr>
        <w:t>DOVIDs</w:t>
      </w:r>
      <w:r w:rsidRPr="0058434E">
        <w:rPr>
          <w:rFonts w:ascii="Arial" w:hAnsi="Arial" w:cs="Arial"/>
        </w:rPr>
        <w:t xml:space="preserve"> by the </w:t>
      </w:r>
      <w:r w:rsidR="00776467" w:rsidRPr="00776467">
        <w:rPr>
          <w:rFonts w:ascii="Arial" w:hAnsi="Arial"/>
        </w:rPr>
        <w:t>Buyer</w:t>
      </w:r>
      <w:r w:rsidRPr="0058434E">
        <w:rPr>
          <w:rFonts w:ascii="Arial" w:hAnsi="Arial" w:cs="Arial"/>
        </w:rPr>
        <w:t>, any third party or the end-user</w:t>
      </w:r>
      <w:r>
        <w:rPr>
          <w:rFonts w:ascii="Arial" w:hAnsi="Arial" w:cs="Arial"/>
        </w:rPr>
        <w:t>.</w:t>
      </w:r>
    </w:p>
    <w:p w14:paraId="004B6FB9" w14:textId="77777777" w:rsidR="001735A6" w:rsidRDefault="001735A6" w:rsidP="00107603">
      <w:pPr>
        <w:numPr>
          <w:ilvl w:val="0"/>
          <w:numId w:val="35"/>
        </w:numPr>
        <w:spacing w:after="0"/>
        <w:ind w:left="709" w:hanging="709"/>
        <w:jc w:val="both"/>
        <w:rPr>
          <w:rFonts w:ascii="Arial" w:hAnsi="Arial" w:cs="Arial"/>
        </w:rPr>
      </w:pPr>
      <w:r w:rsidRPr="00095D9B">
        <w:rPr>
          <w:rFonts w:ascii="Arial" w:hAnsi="Arial"/>
        </w:rPr>
        <w:t>An obstruction</w:t>
      </w:r>
      <w:r>
        <w:rPr>
          <w:rFonts w:ascii="Arial" w:hAnsi="Arial"/>
        </w:rPr>
        <w:t xml:space="preserve"> which occurs independently of the will of the obliged party which prevents it from performing its duty (and it may not be reasonably expected that the obliged party could have averted or overcome the obstruction or its consequences and that at the moment of formation of this obligation it could have foreseen it) is regarded as a circumstance excluding liability.</w:t>
      </w:r>
    </w:p>
    <w:p w14:paraId="6909AF92" w14:textId="77777777" w:rsidR="001A3E37" w:rsidRPr="001A3E37" w:rsidRDefault="001A3E37" w:rsidP="00E963A9">
      <w:pPr>
        <w:spacing w:after="0"/>
        <w:ind w:left="709"/>
        <w:jc w:val="both"/>
        <w:rPr>
          <w:rFonts w:ascii="Arial" w:hAnsi="Arial" w:cs="Arial"/>
          <w:sz w:val="8"/>
        </w:rPr>
      </w:pPr>
    </w:p>
    <w:p w14:paraId="33A16A0E" w14:textId="77777777" w:rsidR="001735A6" w:rsidRPr="001735A6" w:rsidRDefault="001735A6" w:rsidP="00107603">
      <w:pPr>
        <w:numPr>
          <w:ilvl w:val="0"/>
          <w:numId w:val="35"/>
        </w:numPr>
        <w:spacing w:after="120"/>
        <w:ind w:left="709" w:hanging="709"/>
        <w:jc w:val="both"/>
        <w:rPr>
          <w:rFonts w:ascii="Arial" w:hAnsi="Arial" w:cs="Arial"/>
        </w:rPr>
      </w:pPr>
      <w:r>
        <w:rPr>
          <w:rFonts w:ascii="Arial" w:hAnsi="Arial"/>
        </w:rPr>
        <w:t xml:space="preserve">In such case the concerned </w:t>
      </w:r>
      <w:r w:rsidR="00544FD0">
        <w:rPr>
          <w:rFonts w:ascii="Arial" w:hAnsi="Arial"/>
        </w:rPr>
        <w:t>P</w:t>
      </w:r>
      <w:r>
        <w:rPr>
          <w:rFonts w:ascii="Arial" w:hAnsi="Arial"/>
        </w:rPr>
        <w:t xml:space="preserve">arty shall notify the other </w:t>
      </w:r>
      <w:r w:rsidR="00544FD0">
        <w:rPr>
          <w:rFonts w:ascii="Arial" w:hAnsi="Arial"/>
        </w:rPr>
        <w:t>P</w:t>
      </w:r>
      <w:r>
        <w:rPr>
          <w:rFonts w:ascii="Arial" w:hAnsi="Arial"/>
        </w:rPr>
        <w:t>arty of the nature of the obstruction preventing it from performing its duties.</w:t>
      </w:r>
    </w:p>
    <w:p w14:paraId="526E602B" w14:textId="6FFE164A" w:rsidR="001735A6" w:rsidRPr="001735A6" w:rsidRDefault="001735A6" w:rsidP="00107603">
      <w:pPr>
        <w:numPr>
          <w:ilvl w:val="0"/>
          <w:numId w:val="35"/>
        </w:numPr>
        <w:spacing w:after="120"/>
        <w:ind w:left="709" w:hanging="709"/>
        <w:jc w:val="both"/>
        <w:rPr>
          <w:rFonts w:ascii="Arial" w:hAnsi="Arial" w:cs="Arial"/>
          <w:b/>
        </w:rPr>
      </w:pPr>
      <w:r>
        <w:rPr>
          <w:rFonts w:ascii="Arial" w:hAnsi="Arial"/>
        </w:rPr>
        <w:t xml:space="preserve">During the existence of such obstruction the concerned </w:t>
      </w:r>
      <w:r w:rsidR="00544FD0">
        <w:rPr>
          <w:rFonts w:ascii="Arial" w:hAnsi="Arial"/>
        </w:rPr>
        <w:t xml:space="preserve">Party </w:t>
      </w:r>
      <w:r>
        <w:rPr>
          <w:rFonts w:ascii="Arial" w:hAnsi="Arial"/>
        </w:rPr>
        <w:t>shall not be bound to perform the obligations resulting from this</w:t>
      </w:r>
      <w:r w:rsidR="00D77D5F">
        <w:rPr>
          <w:rFonts w:ascii="Arial" w:hAnsi="Arial"/>
        </w:rPr>
        <w:t xml:space="preserve"> </w:t>
      </w:r>
      <w:r w:rsidR="00D77D5F" w:rsidRPr="00170C1B">
        <w:rPr>
          <w:rFonts w:ascii="Arial" w:hAnsi="Arial"/>
          <w:color w:val="000000"/>
        </w:rPr>
        <w:t>Contract</w:t>
      </w:r>
      <w:r>
        <w:rPr>
          <w:rFonts w:ascii="Arial" w:hAnsi="Arial"/>
        </w:rPr>
        <w:t>.</w:t>
      </w:r>
      <w:r>
        <w:rPr>
          <w:rFonts w:ascii="Arial" w:hAnsi="Arial"/>
          <w:b/>
        </w:rPr>
        <w:t xml:space="preserve"> </w:t>
      </w:r>
    </w:p>
    <w:p w14:paraId="6F6C3D97" w14:textId="0C699ECA" w:rsidR="008170C2" w:rsidRDefault="001735A6" w:rsidP="00107603">
      <w:pPr>
        <w:numPr>
          <w:ilvl w:val="0"/>
          <w:numId w:val="35"/>
        </w:numPr>
        <w:spacing w:after="120"/>
        <w:ind w:left="709" w:hanging="709"/>
        <w:jc w:val="both"/>
        <w:rPr>
          <w:rFonts w:ascii="Arial" w:hAnsi="Arial" w:cs="Arial"/>
          <w:b/>
        </w:rPr>
      </w:pPr>
      <w:r>
        <w:rPr>
          <w:rFonts w:ascii="Arial" w:hAnsi="Arial"/>
        </w:rPr>
        <w:t xml:space="preserve">As soon as the obstacle ceases to exist, the affected party shall resume its obligations towards the other party and shall do its utmost to remedy the consequences of the temporary non-performance of its obligations pursuant to this </w:t>
      </w:r>
      <w:r w:rsidR="00D77D5F" w:rsidRPr="00170C1B">
        <w:rPr>
          <w:rFonts w:ascii="Arial" w:hAnsi="Arial"/>
          <w:color w:val="000000"/>
        </w:rPr>
        <w:t>Contract</w:t>
      </w:r>
      <w:r>
        <w:rPr>
          <w:rFonts w:ascii="Arial" w:hAnsi="Arial"/>
        </w:rPr>
        <w:t xml:space="preserve">.  </w:t>
      </w:r>
    </w:p>
    <w:p w14:paraId="2683C03E" w14:textId="77777777" w:rsidR="008170C2" w:rsidRPr="00CD2985" w:rsidRDefault="001735A6" w:rsidP="00107603">
      <w:pPr>
        <w:numPr>
          <w:ilvl w:val="0"/>
          <w:numId w:val="35"/>
        </w:numPr>
        <w:spacing w:after="120"/>
        <w:ind w:left="709" w:hanging="709"/>
        <w:jc w:val="both"/>
        <w:rPr>
          <w:rFonts w:ascii="Arial" w:hAnsi="Arial" w:cs="Arial"/>
          <w:b/>
        </w:rPr>
      </w:pPr>
      <w:r>
        <w:rPr>
          <w:rFonts w:ascii="Arial" w:hAnsi="Arial"/>
        </w:rPr>
        <w:t xml:space="preserve">The </w:t>
      </w:r>
      <w:r w:rsidR="00544FD0">
        <w:rPr>
          <w:rFonts w:ascii="Arial" w:hAnsi="Arial"/>
        </w:rPr>
        <w:t>P</w:t>
      </w:r>
      <w:r>
        <w:rPr>
          <w:rFonts w:ascii="Arial" w:hAnsi="Arial"/>
        </w:rPr>
        <w:t>arty that has a statutory right not to perform its obligations due to force majeure shall not be liable for the damage incurred by the other party in this connection.</w:t>
      </w:r>
    </w:p>
    <w:p w14:paraId="2772E411" w14:textId="77777777" w:rsidR="00CD2985" w:rsidRDefault="00CD2985" w:rsidP="00E963A9">
      <w:pPr>
        <w:pStyle w:val="Prohlen"/>
        <w:widowControl/>
        <w:spacing w:line="276" w:lineRule="auto"/>
        <w:ind w:left="1066"/>
        <w:rPr>
          <w:rFonts w:ascii="Arial Black" w:hAnsi="Arial Black" w:cs="Arial"/>
          <w:bCs/>
          <w:smallCaps/>
          <w:szCs w:val="24"/>
        </w:rPr>
      </w:pPr>
    </w:p>
    <w:p w14:paraId="7DA415F9" w14:textId="68FCDD26" w:rsidR="004C67BC" w:rsidRPr="00535367" w:rsidRDefault="009A67F4" w:rsidP="00621D2E">
      <w:pPr>
        <w:pStyle w:val="Prohlen"/>
        <w:keepNext/>
        <w:widowControl/>
        <w:spacing w:after="120" w:line="276" w:lineRule="auto"/>
        <w:ind w:left="1066"/>
        <w:rPr>
          <w:rFonts w:ascii="Arial Black" w:hAnsi="Arial Black" w:cs="Arial"/>
          <w:bCs/>
          <w:smallCaps/>
          <w:szCs w:val="24"/>
        </w:rPr>
      </w:pPr>
      <w:r>
        <w:rPr>
          <w:rFonts w:ascii="Arial Black" w:hAnsi="Arial Black"/>
          <w:bCs/>
          <w:smallCaps/>
          <w:szCs w:val="24"/>
        </w:rPr>
        <w:t xml:space="preserve">XII. </w:t>
      </w:r>
      <w:r w:rsidR="00544FD0">
        <w:rPr>
          <w:rFonts w:ascii="Arial Black" w:hAnsi="Arial Black"/>
          <w:bCs/>
          <w:smallCaps/>
          <w:szCs w:val="24"/>
        </w:rPr>
        <w:t xml:space="preserve">APPLICABLE LAW </w:t>
      </w:r>
      <w:r>
        <w:rPr>
          <w:rFonts w:ascii="Arial Black" w:hAnsi="Arial Black"/>
          <w:bCs/>
          <w:smallCaps/>
          <w:szCs w:val="24"/>
        </w:rPr>
        <w:t>AND RESOLUTION OF DISPUTES</w:t>
      </w:r>
    </w:p>
    <w:p w14:paraId="1AEBDB55" w14:textId="37E2DD55" w:rsidR="004C67BC" w:rsidRPr="002C49F8" w:rsidRDefault="004C67BC" w:rsidP="0058434E">
      <w:pPr>
        <w:pStyle w:val="Prohlen"/>
        <w:widowControl/>
        <w:numPr>
          <w:ilvl w:val="1"/>
          <w:numId w:val="16"/>
        </w:numPr>
        <w:spacing w:after="120" w:line="276" w:lineRule="auto"/>
        <w:jc w:val="both"/>
        <w:outlineLvl w:val="0"/>
        <w:rPr>
          <w:rFonts w:ascii="Arial" w:hAnsi="Arial" w:cs="Arial"/>
          <w:b w:val="0"/>
          <w:sz w:val="22"/>
          <w:szCs w:val="22"/>
        </w:rPr>
      </w:pPr>
      <w:r>
        <w:rPr>
          <w:rFonts w:ascii="Arial" w:hAnsi="Arial"/>
          <w:b w:val="0"/>
          <w:sz w:val="22"/>
          <w:szCs w:val="22"/>
        </w:rPr>
        <w:t xml:space="preserve">This </w:t>
      </w:r>
      <w:r w:rsidR="00D77D5F" w:rsidRPr="00170C1B">
        <w:rPr>
          <w:rFonts w:ascii="Arial" w:hAnsi="Arial"/>
          <w:b w:val="0"/>
          <w:color w:val="000000"/>
          <w:sz w:val="22"/>
          <w:szCs w:val="22"/>
        </w:rPr>
        <w:t>Contract</w:t>
      </w:r>
      <w:r w:rsidR="007652AF">
        <w:rPr>
          <w:rFonts w:ascii="Arial" w:hAnsi="Arial"/>
          <w:b w:val="0"/>
          <w:sz w:val="22"/>
          <w:szCs w:val="22"/>
        </w:rPr>
        <w:t xml:space="preserve"> </w:t>
      </w:r>
      <w:r>
        <w:rPr>
          <w:rFonts w:ascii="Arial" w:hAnsi="Arial"/>
          <w:b w:val="0"/>
          <w:sz w:val="22"/>
          <w:szCs w:val="22"/>
        </w:rPr>
        <w:t xml:space="preserve">is governed by the laws of the Czech Republic, especially the </w:t>
      </w:r>
      <w:r w:rsidR="00544FD0">
        <w:rPr>
          <w:rFonts w:ascii="Arial" w:hAnsi="Arial"/>
          <w:b w:val="0"/>
          <w:sz w:val="22"/>
          <w:szCs w:val="22"/>
        </w:rPr>
        <w:t xml:space="preserve">Civil </w:t>
      </w:r>
      <w:r>
        <w:rPr>
          <w:rFonts w:ascii="Arial" w:hAnsi="Arial"/>
          <w:b w:val="0"/>
          <w:sz w:val="22"/>
          <w:szCs w:val="22"/>
        </w:rPr>
        <w:t xml:space="preserve">Code and </w:t>
      </w:r>
      <w:r w:rsidR="00544FD0">
        <w:rPr>
          <w:rFonts w:ascii="Arial" w:hAnsi="Arial"/>
          <w:b w:val="0"/>
          <w:sz w:val="22"/>
          <w:szCs w:val="22"/>
        </w:rPr>
        <w:t>PPA</w:t>
      </w:r>
      <w:r>
        <w:rPr>
          <w:rFonts w:ascii="Arial" w:hAnsi="Arial"/>
          <w:b w:val="0"/>
          <w:sz w:val="22"/>
          <w:szCs w:val="22"/>
        </w:rPr>
        <w:t>.</w:t>
      </w:r>
    </w:p>
    <w:p w14:paraId="654A18AE" w14:textId="54442FA9" w:rsidR="004C67BC" w:rsidRPr="007652AF" w:rsidRDefault="004C67BC" w:rsidP="0058434E">
      <w:pPr>
        <w:pStyle w:val="Prohlen"/>
        <w:widowControl/>
        <w:numPr>
          <w:ilvl w:val="1"/>
          <w:numId w:val="16"/>
        </w:numPr>
        <w:spacing w:after="120" w:line="276" w:lineRule="auto"/>
        <w:jc w:val="both"/>
        <w:outlineLvl w:val="0"/>
        <w:rPr>
          <w:rFonts w:ascii="Arial" w:hAnsi="Arial" w:cs="Arial"/>
          <w:b w:val="0"/>
          <w:sz w:val="22"/>
          <w:szCs w:val="22"/>
        </w:rPr>
      </w:pPr>
      <w:r>
        <w:rPr>
          <w:rFonts w:ascii="Arial" w:hAnsi="Arial"/>
          <w:b w:val="0"/>
          <w:sz w:val="22"/>
          <w:szCs w:val="22"/>
        </w:rPr>
        <w:t xml:space="preserve">The Parties undertake to exert every effort to resolve any mutual disputes resulting from this </w:t>
      </w:r>
      <w:r w:rsidR="00D77D5F" w:rsidRPr="00170C1B">
        <w:rPr>
          <w:rFonts w:ascii="Arial" w:hAnsi="Arial"/>
          <w:b w:val="0"/>
          <w:color w:val="000000"/>
          <w:sz w:val="22"/>
          <w:szCs w:val="22"/>
        </w:rPr>
        <w:t>Contract</w:t>
      </w:r>
      <w:r>
        <w:rPr>
          <w:rFonts w:ascii="Arial" w:hAnsi="Arial"/>
          <w:b w:val="0"/>
          <w:sz w:val="22"/>
          <w:szCs w:val="22"/>
        </w:rPr>
        <w:t xml:space="preserve">. Should the Parties fail to agree on an amicable settlement of a mutual dispute, each of the Parties may seek its rights before a competent court in the Czech Republic; the jurisdiction of a foreign court is excluded. The Parties have agreed that the competent court for judgement of the disputes arising between them under this </w:t>
      </w:r>
      <w:r w:rsidR="00D77D5F" w:rsidRPr="00170C1B">
        <w:rPr>
          <w:rFonts w:ascii="Arial" w:hAnsi="Arial"/>
          <w:b w:val="0"/>
          <w:color w:val="000000"/>
          <w:sz w:val="22"/>
          <w:szCs w:val="22"/>
        </w:rPr>
        <w:t>Contract</w:t>
      </w:r>
      <w:r>
        <w:rPr>
          <w:rFonts w:ascii="Arial" w:hAnsi="Arial"/>
          <w:b w:val="0"/>
          <w:sz w:val="22"/>
          <w:szCs w:val="22"/>
        </w:rPr>
        <w:t xml:space="preserve"> is the general court according to the </w:t>
      </w:r>
      <w:r w:rsidR="00776467" w:rsidRPr="00776467">
        <w:rPr>
          <w:rFonts w:ascii="Arial" w:hAnsi="Arial"/>
          <w:b w:val="0"/>
          <w:sz w:val="22"/>
          <w:szCs w:val="22"/>
        </w:rPr>
        <w:t>Buyer</w:t>
      </w:r>
      <w:r>
        <w:rPr>
          <w:rFonts w:ascii="Arial" w:hAnsi="Arial"/>
          <w:b w:val="0"/>
          <w:sz w:val="22"/>
          <w:szCs w:val="22"/>
        </w:rPr>
        <w:t>’s registered seat.</w:t>
      </w:r>
    </w:p>
    <w:p w14:paraId="66A1AC04" w14:textId="0A01282D" w:rsidR="007652AF" w:rsidRDefault="007652AF" w:rsidP="0058434E">
      <w:pPr>
        <w:pStyle w:val="Prohlen"/>
        <w:widowControl/>
        <w:numPr>
          <w:ilvl w:val="1"/>
          <w:numId w:val="16"/>
        </w:numPr>
        <w:spacing w:after="120" w:line="276" w:lineRule="auto"/>
        <w:jc w:val="both"/>
        <w:outlineLvl w:val="0"/>
        <w:rPr>
          <w:rFonts w:ascii="Arial" w:hAnsi="Arial" w:cs="Arial"/>
          <w:b w:val="0"/>
          <w:sz w:val="22"/>
          <w:szCs w:val="22"/>
        </w:rPr>
      </w:pPr>
      <w:r w:rsidRPr="007652AF">
        <w:rPr>
          <w:rFonts w:ascii="Arial" w:hAnsi="Arial" w:cs="Arial"/>
          <w:b w:val="0"/>
          <w:sz w:val="22"/>
          <w:szCs w:val="22"/>
        </w:rPr>
        <w:t xml:space="preserve">The application of the United Nations Convention on Contracts for the International Sale of Goods of 11 April 1980, known as the Vienna Convention, is excluded by this </w:t>
      </w:r>
      <w:r w:rsidR="00D77D5F" w:rsidRPr="00170C1B">
        <w:rPr>
          <w:rFonts w:ascii="Arial" w:hAnsi="Arial"/>
          <w:b w:val="0"/>
          <w:color w:val="000000"/>
          <w:sz w:val="22"/>
          <w:szCs w:val="22"/>
        </w:rPr>
        <w:t>Contract</w:t>
      </w:r>
      <w:r w:rsidRPr="007652AF">
        <w:rPr>
          <w:rFonts w:ascii="Arial" w:hAnsi="Arial" w:cs="Arial"/>
          <w:b w:val="0"/>
          <w:sz w:val="22"/>
          <w:szCs w:val="22"/>
        </w:rPr>
        <w:t>.</w:t>
      </w:r>
    </w:p>
    <w:p w14:paraId="6351095E" w14:textId="18F2BCA7" w:rsidR="0087697E" w:rsidRDefault="0087697E" w:rsidP="00E963A9">
      <w:pPr>
        <w:pStyle w:val="Prohlen"/>
        <w:widowControl/>
        <w:spacing w:after="120" w:line="276" w:lineRule="auto"/>
        <w:ind w:left="705"/>
        <w:jc w:val="both"/>
        <w:outlineLvl w:val="0"/>
        <w:rPr>
          <w:rFonts w:ascii="Arial" w:hAnsi="Arial" w:cs="Arial"/>
          <w:b w:val="0"/>
          <w:sz w:val="22"/>
          <w:szCs w:val="22"/>
        </w:rPr>
      </w:pPr>
    </w:p>
    <w:p w14:paraId="333C010D" w14:textId="77777777" w:rsidR="00E71663" w:rsidRDefault="00E71663" w:rsidP="00E963A9">
      <w:pPr>
        <w:pStyle w:val="Prohlen"/>
        <w:widowControl/>
        <w:spacing w:after="120" w:line="276" w:lineRule="auto"/>
        <w:ind w:left="705"/>
        <w:jc w:val="both"/>
        <w:outlineLvl w:val="0"/>
        <w:rPr>
          <w:rFonts w:ascii="Arial" w:hAnsi="Arial" w:cs="Arial"/>
          <w:b w:val="0"/>
          <w:sz w:val="22"/>
          <w:szCs w:val="22"/>
        </w:rPr>
      </w:pPr>
    </w:p>
    <w:p w14:paraId="36E134EA" w14:textId="2A511222" w:rsidR="004C67BC" w:rsidRPr="00535367" w:rsidRDefault="009A67F4" w:rsidP="00120FCB">
      <w:pPr>
        <w:pStyle w:val="Prohlen"/>
        <w:keepNext/>
        <w:widowControl/>
        <w:spacing w:after="120" w:line="276" w:lineRule="auto"/>
        <w:ind w:left="709"/>
        <w:rPr>
          <w:rFonts w:ascii="Arial Black" w:hAnsi="Arial Black" w:cs="Arial"/>
          <w:bCs/>
          <w:smallCaps/>
          <w:szCs w:val="24"/>
        </w:rPr>
      </w:pPr>
      <w:r>
        <w:rPr>
          <w:rFonts w:ascii="Arial Black" w:hAnsi="Arial Black"/>
          <w:bCs/>
          <w:smallCaps/>
          <w:szCs w:val="24"/>
        </w:rPr>
        <w:t>XI</w:t>
      </w:r>
      <w:r w:rsidR="00E73EC0">
        <w:rPr>
          <w:rFonts w:ascii="Arial Black" w:hAnsi="Arial Black"/>
          <w:bCs/>
          <w:smallCaps/>
          <w:szCs w:val="24"/>
        </w:rPr>
        <w:t>II</w:t>
      </w:r>
      <w:r>
        <w:rPr>
          <w:rFonts w:ascii="Arial Black" w:hAnsi="Arial Black"/>
          <w:bCs/>
          <w:smallCaps/>
          <w:szCs w:val="24"/>
        </w:rPr>
        <w:t xml:space="preserve">. TERM OF THE </w:t>
      </w:r>
      <w:r w:rsidR="00D77D5F">
        <w:rPr>
          <w:rFonts w:ascii="Arial Black" w:hAnsi="Arial Black"/>
          <w:bCs/>
          <w:smallCaps/>
          <w:szCs w:val="24"/>
        </w:rPr>
        <w:t>CONTRACT</w:t>
      </w:r>
    </w:p>
    <w:p w14:paraId="78B7BFB5" w14:textId="3E901BB8" w:rsidR="004C67BC" w:rsidRPr="0048458F" w:rsidRDefault="004C67BC" w:rsidP="0058434E">
      <w:pPr>
        <w:pStyle w:val="Prohlen"/>
        <w:numPr>
          <w:ilvl w:val="1"/>
          <w:numId w:val="11"/>
        </w:numPr>
        <w:spacing w:after="120" w:line="276" w:lineRule="auto"/>
        <w:ind w:left="703" w:hanging="703"/>
        <w:jc w:val="both"/>
        <w:outlineLvl w:val="0"/>
        <w:rPr>
          <w:rFonts w:ascii="Arial" w:hAnsi="Arial" w:cs="Arial"/>
          <w:b w:val="0"/>
          <w:sz w:val="22"/>
          <w:szCs w:val="22"/>
        </w:rPr>
      </w:pPr>
      <w:bookmarkStart w:id="15" w:name="_Ref342903993"/>
      <w:r>
        <w:rPr>
          <w:rFonts w:ascii="Arial" w:hAnsi="Arial"/>
          <w:b w:val="0"/>
          <w:sz w:val="22"/>
          <w:szCs w:val="22"/>
        </w:rPr>
        <w:t xml:space="preserve">The present </w:t>
      </w:r>
      <w:r w:rsidR="00D77D5F" w:rsidRPr="00170C1B">
        <w:rPr>
          <w:rFonts w:ascii="Arial" w:hAnsi="Arial"/>
          <w:b w:val="0"/>
          <w:color w:val="000000"/>
          <w:sz w:val="22"/>
          <w:szCs w:val="22"/>
        </w:rPr>
        <w:t>Contract</w:t>
      </w:r>
      <w:r>
        <w:rPr>
          <w:rFonts w:ascii="Arial" w:hAnsi="Arial"/>
          <w:b w:val="0"/>
          <w:sz w:val="22"/>
          <w:szCs w:val="22"/>
        </w:rPr>
        <w:t xml:space="preserve"> comes into force on the day it is signed by both </w:t>
      </w:r>
      <w:r w:rsidR="00A87528">
        <w:rPr>
          <w:rFonts w:ascii="Arial" w:hAnsi="Arial"/>
          <w:b w:val="0"/>
          <w:sz w:val="22"/>
          <w:szCs w:val="22"/>
        </w:rPr>
        <w:t>Parties and</w:t>
      </w:r>
      <w:r>
        <w:rPr>
          <w:rFonts w:ascii="Arial" w:hAnsi="Arial"/>
          <w:b w:val="0"/>
          <w:sz w:val="22"/>
          <w:szCs w:val="22"/>
        </w:rPr>
        <w:t xml:space="preserve"> taking effect once it is published in the Register of Contracts.</w:t>
      </w:r>
    </w:p>
    <w:p w14:paraId="5F339C56" w14:textId="19940A70" w:rsidR="004C67BC" w:rsidRPr="00F810D9" w:rsidRDefault="00AD3C61" w:rsidP="0058434E">
      <w:pPr>
        <w:pStyle w:val="Prohlen"/>
        <w:numPr>
          <w:ilvl w:val="1"/>
          <w:numId w:val="11"/>
        </w:numPr>
        <w:spacing w:after="120" w:line="276" w:lineRule="auto"/>
        <w:jc w:val="both"/>
        <w:outlineLvl w:val="0"/>
        <w:rPr>
          <w:rFonts w:ascii="Arial" w:hAnsi="Arial" w:cs="Arial"/>
          <w:b w:val="0"/>
          <w:sz w:val="22"/>
          <w:szCs w:val="22"/>
        </w:rPr>
      </w:pPr>
      <w:r>
        <w:rPr>
          <w:rFonts w:ascii="Arial" w:hAnsi="Arial"/>
          <w:b w:val="0"/>
          <w:sz w:val="22"/>
          <w:szCs w:val="22"/>
        </w:rPr>
        <w:t xml:space="preserve">This </w:t>
      </w:r>
      <w:r w:rsidR="00D77D5F" w:rsidRPr="00170C1B">
        <w:rPr>
          <w:rFonts w:ascii="Arial" w:hAnsi="Arial"/>
          <w:b w:val="0"/>
          <w:color w:val="000000"/>
          <w:sz w:val="22"/>
          <w:szCs w:val="22"/>
        </w:rPr>
        <w:t>Contract</w:t>
      </w:r>
      <w:r>
        <w:rPr>
          <w:rFonts w:ascii="Arial" w:hAnsi="Arial"/>
          <w:b w:val="0"/>
          <w:sz w:val="22"/>
          <w:szCs w:val="22"/>
        </w:rPr>
        <w:t xml:space="preserve"> shall terminate</w:t>
      </w:r>
    </w:p>
    <w:p w14:paraId="5A0184E1" w14:textId="4B533E23" w:rsidR="004C67BC" w:rsidRDefault="00DA4EEC" w:rsidP="0058434E">
      <w:pPr>
        <w:pStyle w:val="Prohlen"/>
        <w:widowControl/>
        <w:numPr>
          <w:ilvl w:val="0"/>
          <w:numId w:val="14"/>
        </w:numPr>
        <w:spacing w:line="276" w:lineRule="auto"/>
        <w:ind w:left="1423" w:hanging="357"/>
        <w:jc w:val="both"/>
        <w:rPr>
          <w:rFonts w:ascii="Arial" w:hAnsi="Arial" w:cs="Arial"/>
          <w:b w:val="0"/>
          <w:sz w:val="22"/>
          <w:szCs w:val="22"/>
        </w:rPr>
      </w:pPr>
      <w:r w:rsidRPr="00DA4EEC">
        <w:rPr>
          <w:rFonts w:ascii="Arial" w:hAnsi="Arial"/>
          <w:b w:val="0"/>
          <w:sz w:val="22"/>
          <w:szCs w:val="22"/>
        </w:rPr>
        <w:t xml:space="preserve">upon its </w:t>
      </w:r>
      <w:r w:rsidR="002870BF" w:rsidRPr="00DA4EEC">
        <w:rPr>
          <w:rFonts w:ascii="Arial" w:hAnsi="Arial"/>
          <w:b w:val="0"/>
          <w:sz w:val="22"/>
          <w:szCs w:val="22"/>
        </w:rPr>
        <w:t>fulfilment</w:t>
      </w:r>
      <w:r w:rsidR="004C67BC">
        <w:rPr>
          <w:rFonts w:ascii="Arial" w:hAnsi="Arial"/>
          <w:b w:val="0"/>
          <w:sz w:val="22"/>
          <w:szCs w:val="22"/>
        </w:rPr>
        <w:t>;</w:t>
      </w:r>
    </w:p>
    <w:p w14:paraId="07538C53" w14:textId="733CF7FB" w:rsidR="004C67BC" w:rsidRPr="0048458F" w:rsidRDefault="00B945E4" w:rsidP="0058434E">
      <w:pPr>
        <w:pStyle w:val="Prohlen"/>
        <w:widowControl/>
        <w:numPr>
          <w:ilvl w:val="0"/>
          <w:numId w:val="14"/>
        </w:numPr>
        <w:spacing w:line="276" w:lineRule="auto"/>
        <w:ind w:left="1423" w:hanging="357"/>
        <w:jc w:val="both"/>
        <w:rPr>
          <w:rFonts w:ascii="Arial" w:hAnsi="Arial" w:cs="Arial"/>
          <w:b w:val="0"/>
          <w:sz w:val="22"/>
          <w:szCs w:val="22"/>
        </w:rPr>
      </w:pPr>
      <w:r>
        <w:rPr>
          <w:rFonts w:ascii="Arial" w:hAnsi="Arial"/>
          <w:b w:val="0"/>
          <w:sz w:val="22"/>
          <w:szCs w:val="22"/>
        </w:rPr>
        <w:t>by a written agreement between the Parties;</w:t>
      </w:r>
      <w:r w:rsidR="00DA4EEC">
        <w:rPr>
          <w:rFonts w:ascii="Arial" w:hAnsi="Arial"/>
          <w:b w:val="0"/>
          <w:sz w:val="22"/>
          <w:szCs w:val="22"/>
        </w:rPr>
        <w:t xml:space="preserve"> </w:t>
      </w:r>
    </w:p>
    <w:p w14:paraId="1233EC3D" w14:textId="23CFCC41" w:rsidR="004C67BC" w:rsidRPr="0048458F" w:rsidRDefault="004C67BC" w:rsidP="0058434E">
      <w:pPr>
        <w:pStyle w:val="Prohlen"/>
        <w:widowControl/>
        <w:numPr>
          <w:ilvl w:val="0"/>
          <w:numId w:val="14"/>
        </w:numPr>
        <w:spacing w:after="120" w:line="276" w:lineRule="auto"/>
        <w:ind w:left="1423" w:hanging="357"/>
        <w:jc w:val="both"/>
        <w:rPr>
          <w:rFonts w:ascii="Arial" w:hAnsi="Arial" w:cs="Arial"/>
          <w:b w:val="0"/>
          <w:sz w:val="22"/>
          <w:szCs w:val="22"/>
        </w:rPr>
      </w:pPr>
      <w:r>
        <w:rPr>
          <w:rFonts w:ascii="Arial" w:hAnsi="Arial"/>
          <w:b w:val="0"/>
          <w:sz w:val="22"/>
          <w:szCs w:val="22"/>
        </w:rPr>
        <w:t xml:space="preserve">by withdrawal from this </w:t>
      </w:r>
      <w:r w:rsidR="00D77D5F" w:rsidRPr="00170C1B">
        <w:rPr>
          <w:rFonts w:ascii="Arial" w:hAnsi="Arial"/>
          <w:b w:val="0"/>
          <w:color w:val="000000"/>
          <w:sz w:val="22"/>
          <w:szCs w:val="22"/>
        </w:rPr>
        <w:t>Contract</w:t>
      </w:r>
      <w:r>
        <w:rPr>
          <w:rFonts w:ascii="Arial" w:hAnsi="Arial"/>
          <w:b w:val="0"/>
          <w:sz w:val="22"/>
          <w:szCs w:val="22"/>
        </w:rPr>
        <w:t xml:space="preserve"> subject to the terms and conditions given below in the event of a </w:t>
      </w:r>
      <w:r w:rsidR="00544FD0">
        <w:rPr>
          <w:rFonts w:ascii="Arial" w:hAnsi="Arial"/>
          <w:b w:val="0"/>
          <w:sz w:val="22"/>
          <w:szCs w:val="22"/>
        </w:rPr>
        <w:t>substantial</w:t>
      </w:r>
      <w:r>
        <w:rPr>
          <w:rFonts w:ascii="Arial" w:hAnsi="Arial"/>
          <w:b w:val="0"/>
          <w:sz w:val="22"/>
          <w:szCs w:val="22"/>
        </w:rPr>
        <w:t xml:space="preserve"> breach hereof by either Party.</w:t>
      </w:r>
    </w:p>
    <w:p w14:paraId="6CFAA9BD" w14:textId="77B97A8E" w:rsidR="004C67BC" w:rsidRPr="007002EA" w:rsidRDefault="004C67BC" w:rsidP="0058434E">
      <w:pPr>
        <w:pStyle w:val="Prohlen"/>
        <w:numPr>
          <w:ilvl w:val="1"/>
          <w:numId w:val="11"/>
        </w:numPr>
        <w:spacing w:after="120" w:line="276" w:lineRule="auto"/>
        <w:jc w:val="both"/>
        <w:outlineLvl w:val="0"/>
        <w:rPr>
          <w:rFonts w:ascii="Arial" w:hAnsi="Arial" w:cs="Arial"/>
          <w:b w:val="0"/>
          <w:sz w:val="22"/>
          <w:szCs w:val="22"/>
        </w:rPr>
      </w:pPr>
      <w:r>
        <w:rPr>
          <w:rFonts w:ascii="Arial" w:hAnsi="Arial"/>
          <w:b w:val="0"/>
          <w:sz w:val="22"/>
          <w:szCs w:val="22"/>
        </w:rPr>
        <w:t xml:space="preserve">The Parties have agreed that substantial breach of </w:t>
      </w:r>
      <w:r w:rsidR="00B4073F">
        <w:rPr>
          <w:rFonts w:ascii="Arial" w:hAnsi="Arial"/>
          <w:b w:val="0"/>
          <w:sz w:val="22"/>
          <w:szCs w:val="22"/>
        </w:rPr>
        <w:t xml:space="preserve">the </w:t>
      </w:r>
      <w:r w:rsidR="00D77D5F" w:rsidRPr="00170C1B">
        <w:rPr>
          <w:rFonts w:ascii="Arial" w:hAnsi="Arial"/>
          <w:b w:val="0"/>
          <w:color w:val="000000"/>
          <w:sz w:val="22"/>
          <w:szCs w:val="22"/>
        </w:rPr>
        <w:t>Contract</w:t>
      </w:r>
      <w:r>
        <w:rPr>
          <w:rFonts w:ascii="Arial" w:hAnsi="Arial"/>
          <w:b w:val="0"/>
          <w:sz w:val="22"/>
          <w:szCs w:val="22"/>
        </w:rPr>
        <w:t xml:space="preserve"> shall particularly be:</w:t>
      </w:r>
    </w:p>
    <w:p w14:paraId="674E9FBC" w14:textId="0968588E" w:rsidR="004C67BC" w:rsidRPr="002E4493" w:rsidRDefault="004C67BC" w:rsidP="005E7534">
      <w:pPr>
        <w:pStyle w:val="Prohlen"/>
        <w:widowControl/>
        <w:numPr>
          <w:ilvl w:val="0"/>
          <w:numId w:val="15"/>
        </w:numPr>
        <w:spacing w:line="276" w:lineRule="auto"/>
        <w:ind w:left="1423" w:hanging="357"/>
        <w:jc w:val="both"/>
        <w:rPr>
          <w:rFonts w:ascii="Arial" w:hAnsi="Arial" w:cs="Arial"/>
          <w:b w:val="0"/>
          <w:sz w:val="22"/>
          <w:szCs w:val="22"/>
        </w:rPr>
      </w:pPr>
      <w:r>
        <w:rPr>
          <w:rFonts w:ascii="Arial" w:hAnsi="Arial"/>
          <w:b w:val="0"/>
          <w:sz w:val="22"/>
          <w:szCs w:val="22"/>
        </w:rPr>
        <w:t xml:space="preserve">A failure to meet the technical specification of the </w:t>
      </w:r>
      <w:r w:rsidR="00692A9A">
        <w:rPr>
          <w:rFonts w:ascii="Arial" w:hAnsi="Arial"/>
          <w:b w:val="0"/>
          <w:sz w:val="22"/>
          <w:szCs w:val="22"/>
        </w:rPr>
        <w:t>DOVIDs</w:t>
      </w:r>
      <w:r w:rsidR="008C5315">
        <w:rPr>
          <w:rFonts w:ascii="Arial" w:hAnsi="Arial"/>
          <w:b w:val="0"/>
          <w:sz w:val="22"/>
          <w:szCs w:val="22"/>
        </w:rPr>
        <w:t xml:space="preserve"> stated in </w:t>
      </w:r>
      <w:r w:rsidR="008C5315" w:rsidRPr="002E4493">
        <w:rPr>
          <w:rFonts w:ascii="Arial" w:hAnsi="Arial"/>
          <w:b w:val="0"/>
          <w:sz w:val="22"/>
          <w:szCs w:val="22"/>
        </w:rPr>
        <w:t>the Annex No. 1</w:t>
      </w:r>
      <w:r w:rsidRPr="002E4493">
        <w:rPr>
          <w:rFonts w:ascii="Arial" w:hAnsi="Arial"/>
          <w:b w:val="0"/>
          <w:sz w:val="22"/>
          <w:szCs w:val="22"/>
        </w:rPr>
        <w:t>;</w:t>
      </w:r>
    </w:p>
    <w:p w14:paraId="4E52D4AD" w14:textId="2359CE2C" w:rsidR="0086790A" w:rsidRPr="002E4493" w:rsidRDefault="00064524" w:rsidP="005E7534">
      <w:pPr>
        <w:pStyle w:val="Prohlen"/>
        <w:widowControl/>
        <w:numPr>
          <w:ilvl w:val="0"/>
          <w:numId w:val="15"/>
        </w:numPr>
        <w:spacing w:line="276" w:lineRule="auto"/>
        <w:ind w:left="1423" w:hanging="357"/>
        <w:jc w:val="both"/>
        <w:rPr>
          <w:rFonts w:ascii="Arial" w:hAnsi="Arial" w:cs="Arial"/>
          <w:b w:val="0"/>
          <w:sz w:val="22"/>
          <w:szCs w:val="22"/>
        </w:rPr>
      </w:pPr>
      <w:r w:rsidRPr="002E4493">
        <w:rPr>
          <w:rFonts w:ascii="Arial" w:hAnsi="Arial"/>
          <w:b w:val="0"/>
          <w:sz w:val="22"/>
          <w:szCs w:val="22"/>
        </w:rPr>
        <w:t>delay with the production of D</w:t>
      </w:r>
      <w:r w:rsidR="00B4073F" w:rsidRPr="002E4493">
        <w:rPr>
          <w:rFonts w:ascii="Arial" w:hAnsi="Arial"/>
          <w:b w:val="0"/>
          <w:sz w:val="22"/>
          <w:szCs w:val="22"/>
        </w:rPr>
        <w:t>OVID</w:t>
      </w:r>
      <w:r w:rsidR="00040471" w:rsidRPr="002E4493">
        <w:rPr>
          <w:rFonts w:ascii="Arial" w:hAnsi="Arial"/>
          <w:b w:val="0"/>
          <w:sz w:val="22"/>
          <w:szCs w:val="22"/>
        </w:rPr>
        <w:t>s</w:t>
      </w:r>
      <w:r w:rsidR="00B4073F" w:rsidRPr="002E4493">
        <w:rPr>
          <w:rFonts w:ascii="Arial" w:hAnsi="Arial"/>
          <w:b w:val="0"/>
          <w:sz w:val="22"/>
          <w:szCs w:val="22"/>
        </w:rPr>
        <w:t xml:space="preserve"> d</w:t>
      </w:r>
      <w:r w:rsidRPr="002E4493">
        <w:rPr>
          <w:rFonts w:ascii="Arial" w:hAnsi="Arial"/>
          <w:b w:val="0"/>
          <w:sz w:val="22"/>
          <w:szCs w:val="22"/>
        </w:rPr>
        <w:t>esign origination and/or Master</w:t>
      </w:r>
      <w:r w:rsidRPr="002E4493">
        <w:t xml:space="preserve"> </w:t>
      </w:r>
      <w:r w:rsidRPr="002E4493">
        <w:rPr>
          <w:rFonts w:ascii="Arial" w:hAnsi="Arial"/>
          <w:b w:val="0"/>
          <w:sz w:val="22"/>
          <w:szCs w:val="22"/>
        </w:rPr>
        <w:t xml:space="preserve">compared to the deadlines specified in </w:t>
      </w:r>
      <w:r w:rsidR="00B4073F" w:rsidRPr="002E4493">
        <w:rPr>
          <w:rFonts w:ascii="Arial" w:hAnsi="Arial"/>
          <w:b w:val="0"/>
          <w:sz w:val="22"/>
          <w:szCs w:val="22"/>
        </w:rPr>
        <w:t xml:space="preserve">the </w:t>
      </w:r>
      <w:r w:rsidRPr="002E4493">
        <w:rPr>
          <w:rFonts w:ascii="Arial" w:hAnsi="Arial"/>
          <w:b w:val="0"/>
          <w:sz w:val="22"/>
          <w:szCs w:val="22"/>
        </w:rPr>
        <w:t xml:space="preserve">Annex </w:t>
      </w:r>
      <w:r w:rsidR="0090115D" w:rsidRPr="002E4493">
        <w:rPr>
          <w:rFonts w:ascii="Arial" w:hAnsi="Arial"/>
          <w:b w:val="0"/>
          <w:sz w:val="22"/>
          <w:szCs w:val="22"/>
        </w:rPr>
        <w:t xml:space="preserve">No. </w:t>
      </w:r>
      <w:r w:rsidRPr="002E4493">
        <w:rPr>
          <w:rFonts w:ascii="Arial" w:hAnsi="Arial"/>
          <w:b w:val="0"/>
          <w:sz w:val="22"/>
          <w:szCs w:val="22"/>
        </w:rPr>
        <w:t>2;</w:t>
      </w:r>
    </w:p>
    <w:p w14:paraId="5AB5C178" w14:textId="47472BCD" w:rsidR="004C67BC" w:rsidRPr="002E4493" w:rsidRDefault="004C67BC" w:rsidP="005E7534">
      <w:pPr>
        <w:pStyle w:val="Prohlen"/>
        <w:widowControl/>
        <w:numPr>
          <w:ilvl w:val="0"/>
          <w:numId w:val="15"/>
        </w:numPr>
        <w:spacing w:line="276" w:lineRule="auto"/>
        <w:ind w:left="1423" w:hanging="357"/>
        <w:jc w:val="both"/>
        <w:rPr>
          <w:rFonts w:ascii="Arial" w:hAnsi="Arial" w:cs="Arial"/>
          <w:b w:val="0"/>
          <w:sz w:val="22"/>
          <w:szCs w:val="22"/>
        </w:rPr>
      </w:pPr>
      <w:r w:rsidRPr="002E4493">
        <w:rPr>
          <w:rFonts w:ascii="Arial" w:hAnsi="Arial"/>
          <w:b w:val="0"/>
          <w:sz w:val="22"/>
          <w:szCs w:val="22"/>
        </w:rPr>
        <w:t xml:space="preserve">delay </w:t>
      </w:r>
      <w:r w:rsidR="009921D8" w:rsidRPr="002E4493">
        <w:rPr>
          <w:rFonts w:ascii="Arial" w:hAnsi="Arial"/>
          <w:b w:val="0"/>
          <w:sz w:val="22"/>
          <w:szCs w:val="22"/>
        </w:rPr>
        <w:t xml:space="preserve">with </w:t>
      </w:r>
      <w:r w:rsidRPr="002E4493">
        <w:rPr>
          <w:rFonts w:ascii="Arial" w:hAnsi="Arial"/>
          <w:b w:val="0"/>
          <w:sz w:val="22"/>
          <w:szCs w:val="22"/>
        </w:rPr>
        <w:t xml:space="preserve">the delivery of the </w:t>
      </w:r>
      <w:r w:rsidR="00692A9A" w:rsidRPr="002E4493">
        <w:rPr>
          <w:rFonts w:ascii="Arial" w:hAnsi="Arial"/>
          <w:b w:val="0"/>
          <w:sz w:val="22"/>
          <w:szCs w:val="22"/>
        </w:rPr>
        <w:t>DOVIDs</w:t>
      </w:r>
      <w:r w:rsidRPr="002E4493">
        <w:rPr>
          <w:rFonts w:ascii="Arial" w:hAnsi="Arial"/>
          <w:b w:val="0"/>
          <w:sz w:val="22"/>
          <w:szCs w:val="22"/>
        </w:rPr>
        <w:t xml:space="preserve"> </w:t>
      </w:r>
      <w:r w:rsidR="009921D8" w:rsidRPr="002E4493">
        <w:rPr>
          <w:rFonts w:ascii="Arial" w:hAnsi="Arial"/>
          <w:b w:val="0"/>
          <w:sz w:val="22"/>
          <w:szCs w:val="22"/>
        </w:rPr>
        <w:t xml:space="preserve">compared to the deadlines specified in the Annex </w:t>
      </w:r>
      <w:r w:rsidR="0090115D" w:rsidRPr="002E4493">
        <w:rPr>
          <w:rFonts w:ascii="Arial" w:hAnsi="Arial"/>
          <w:b w:val="0"/>
          <w:sz w:val="22"/>
          <w:szCs w:val="22"/>
        </w:rPr>
        <w:t xml:space="preserve">No. </w:t>
      </w:r>
      <w:r w:rsidR="009921D8" w:rsidRPr="002E4493">
        <w:rPr>
          <w:rFonts w:ascii="Arial" w:hAnsi="Arial"/>
          <w:b w:val="0"/>
          <w:sz w:val="22"/>
          <w:szCs w:val="22"/>
        </w:rPr>
        <w:t>2</w:t>
      </w:r>
      <w:r w:rsidRPr="002E4493">
        <w:rPr>
          <w:rFonts w:ascii="Arial" w:hAnsi="Arial"/>
          <w:b w:val="0"/>
          <w:sz w:val="22"/>
          <w:szCs w:val="22"/>
        </w:rPr>
        <w:t xml:space="preserve"> exceeding 7 </w:t>
      </w:r>
      <w:r w:rsidR="002807BC" w:rsidRPr="002E4493">
        <w:rPr>
          <w:rFonts w:ascii="Arial" w:hAnsi="Arial"/>
          <w:b w:val="0"/>
          <w:sz w:val="22"/>
          <w:szCs w:val="22"/>
        </w:rPr>
        <w:t xml:space="preserve">working </w:t>
      </w:r>
      <w:r w:rsidRPr="002E4493">
        <w:rPr>
          <w:rFonts w:ascii="Arial" w:hAnsi="Arial"/>
          <w:b w:val="0"/>
          <w:sz w:val="22"/>
          <w:szCs w:val="22"/>
        </w:rPr>
        <w:t>days;</w:t>
      </w:r>
    </w:p>
    <w:p w14:paraId="5ABDA07D" w14:textId="406D5B7B" w:rsidR="00657504" w:rsidRPr="002E4493" w:rsidRDefault="00657504" w:rsidP="005E7534">
      <w:pPr>
        <w:pStyle w:val="Prohlen"/>
        <w:widowControl/>
        <w:numPr>
          <w:ilvl w:val="0"/>
          <w:numId w:val="15"/>
        </w:numPr>
        <w:spacing w:line="276" w:lineRule="auto"/>
        <w:ind w:left="1423" w:hanging="357"/>
        <w:jc w:val="both"/>
        <w:rPr>
          <w:rFonts w:ascii="Arial" w:hAnsi="Arial" w:cs="Arial"/>
          <w:b w:val="0"/>
          <w:sz w:val="22"/>
          <w:szCs w:val="22"/>
        </w:rPr>
      </w:pPr>
      <w:r w:rsidRPr="002E4493">
        <w:rPr>
          <w:rFonts w:ascii="Arial" w:hAnsi="Arial" w:cs="Arial"/>
          <w:b w:val="0"/>
          <w:sz w:val="22"/>
          <w:szCs w:val="22"/>
        </w:rPr>
        <w:t xml:space="preserve">breach of the obligation pursuant to the </w:t>
      </w:r>
      <w:r w:rsidRPr="002E4493">
        <w:rPr>
          <w:rFonts w:ascii="Arial" w:hAnsi="Arial"/>
          <w:b w:val="0"/>
          <w:sz w:val="22"/>
          <w:szCs w:val="22"/>
        </w:rPr>
        <w:t>Article VI paragraph 9-1</w:t>
      </w:r>
      <w:r w:rsidR="00131134" w:rsidRPr="002E4493">
        <w:rPr>
          <w:rFonts w:ascii="Arial" w:hAnsi="Arial"/>
          <w:b w:val="0"/>
          <w:sz w:val="22"/>
          <w:szCs w:val="22"/>
        </w:rPr>
        <w:t>3</w:t>
      </w:r>
      <w:r w:rsidRPr="002E4493">
        <w:rPr>
          <w:rFonts w:ascii="Arial" w:hAnsi="Arial"/>
          <w:b w:val="0"/>
          <w:sz w:val="22"/>
          <w:szCs w:val="22"/>
        </w:rPr>
        <w:t xml:space="preserve"> hereof;</w:t>
      </w:r>
    </w:p>
    <w:p w14:paraId="5E90C428" w14:textId="349FA297" w:rsidR="00F4252C" w:rsidRPr="002E4493" w:rsidRDefault="002807BC" w:rsidP="005E7534">
      <w:pPr>
        <w:pStyle w:val="Prohlen"/>
        <w:widowControl/>
        <w:numPr>
          <w:ilvl w:val="0"/>
          <w:numId w:val="15"/>
        </w:numPr>
        <w:spacing w:line="276" w:lineRule="auto"/>
        <w:ind w:left="1423" w:hanging="357"/>
        <w:jc w:val="both"/>
        <w:rPr>
          <w:rFonts w:ascii="Arial" w:hAnsi="Arial" w:cs="Arial"/>
          <w:b w:val="0"/>
          <w:sz w:val="22"/>
          <w:szCs w:val="22"/>
        </w:rPr>
      </w:pPr>
      <w:r w:rsidRPr="002E4493">
        <w:rPr>
          <w:rFonts w:ascii="Arial" w:hAnsi="Arial" w:cs="Arial"/>
          <w:b w:val="0"/>
          <w:sz w:val="22"/>
          <w:szCs w:val="22"/>
        </w:rPr>
        <w:t>b</w:t>
      </w:r>
      <w:r w:rsidR="00F4252C" w:rsidRPr="002E4493">
        <w:rPr>
          <w:rFonts w:ascii="Arial" w:hAnsi="Arial" w:cs="Arial"/>
          <w:b w:val="0"/>
          <w:sz w:val="22"/>
          <w:szCs w:val="22"/>
        </w:rPr>
        <w:t>reach of the obligation pursuant to the Article VI paragraph 6 hereof;</w:t>
      </w:r>
    </w:p>
    <w:p w14:paraId="09CC0385" w14:textId="2D52A8B2" w:rsidR="00340C17" w:rsidRPr="00F810D9" w:rsidRDefault="00F810D9" w:rsidP="0058434E">
      <w:pPr>
        <w:pStyle w:val="Prohlen"/>
        <w:widowControl/>
        <w:numPr>
          <w:ilvl w:val="0"/>
          <w:numId w:val="15"/>
        </w:numPr>
        <w:spacing w:after="120" w:line="276" w:lineRule="auto"/>
        <w:ind w:left="1423" w:hanging="357"/>
        <w:jc w:val="both"/>
        <w:rPr>
          <w:rFonts w:ascii="Arial" w:hAnsi="Arial" w:cs="Arial"/>
          <w:b w:val="0"/>
          <w:sz w:val="22"/>
          <w:szCs w:val="22"/>
        </w:rPr>
      </w:pPr>
      <w:r>
        <w:rPr>
          <w:rFonts w:ascii="Arial" w:hAnsi="Arial"/>
          <w:b w:val="0"/>
          <w:sz w:val="22"/>
          <w:szCs w:val="22"/>
        </w:rPr>
        <w:t xml:space="preserve">Other cases as per this </w:t>
      </w:r>
      <w:r w:rsidR="00D77D5F" w:rsidRPr="00170C1B">
        <w:rPr>
          <w:rFonts w:ascii="Arial" w:hAnsi="Arial"/>
          <w:b w:val="0"/>
          <w:color w:val="000000"/>
          <w:sz w:val="22"/>
          <w:szCs w:val="22"/>
        </w:rPr>
        <w:t>Contract</w:t>
      </w:r>
      <w:r>
        <w:rPr>
          <w:rFonts w:ascii="Arial" w:hAnsi="Arial"/>
          <w:b w:val="0"/>
          <w:sz w:val="22"/>
          <w:szCs w:val="22"/>
        </w:rPr>
        <w:t>.</w:t>
      </w:r>
    </w:p>
    <w:p w14:paraId="72AFC082" w14:textId="6D310A17" w:rsidR="00E23B9F" w:rsidRPr="000C1B6F" w:rsidRDefault="004C67BC" w:rsidP="0058434E">
      <w:pPr>
        <w:pStyle w:val="Prohlen"/>
        <w:numPr>
          <w:ilvl w:val="1"/>
          <w:numId w:val="11"/>
        </w:numPr>
        <w:spacing w:after="120" w:line="276" w:lineRule="auto"/>
        <w:jc w:val="both"/>
        <w:outlineLvl w:val="0"/>
        <w:rPr>
          <w:rFonts w:ascii="Arial" w:hAnsi="Arial" w:cs="Arial"/>
          <w:b w:val="0"/>
          <w:sz w:val="22"/>
          <w:szCs w:val="22"/>
        </w:rPr>
      </w:pPr>
      <w:r>
        <w:rPr>
          <w:rFonts w:ascii="Arial" w:hAnsi="Arial"/>
          <w:b w:val="0"/>
          <w:sz w:val="22"/>
          <w:szCs w:val="22"/>
        </w:rPr>
        <w:t>T</w:t>
      </w:r>
      <w:r w:rsidRPr="000C1B6F">
        <w:rPr>
          <w:rFonts w:ascii="Arial" w:hAnsi="Arial"/>
          <w:b w:val="0"/>
          <w:sz w:val="22"/>
          <w:szCs w:val="22"/>
        </w:rPr>
        <w:t xml:space="preserve">he withdrawal from this </w:t>
      </w:r>
      <w:r w:rsidR="00D77D5F" w:rsidRPr="00170C1B">
        <w:rPr>
          <w:rFonts w:ascii="Arial" w:hAnsi="Arial"/>
          <w:b w:val="0"/>
          <w:color w:val="000000"/>
          <w:sz w:val="22"/>
          <w:szCs w:val="22"/>
        </w:rPr>
        <w:t>Contract</w:t>
      </w:r>
      <w:r w:rsidRPr="000C1B6F">
        <w:rPr>
          <w:rFonts w:ascii="Arial" w:hAnsi="Arial"/>
          <w:b w:val="0"/>
          <w:sz w:val="22"/>
          <w:szCs w:val="22"/>
        </w:rPr>
        <w:t xml:space="preserve"> shall take effect on the day of a written notice of withdrawal delivery to the other Party</w:t>
      </w:r>
      <w:bookmarkEnd w:id="15"/>
      <w:r w:rsidRPr="000C1B6F">
        <w:rPr>
          <w:rFonts w:ascii="Arial" w:hAnsi="Arial"/>
          <w:b w:val="0"/>
          <w:sz w:val="22"/>
          <w:szCs w:val="22"/>
        </w:rPr>
        <w:t xml:space="preserve">. The notice of withdrawal must be sent by registered mail. Withdrawal from this </w:t>
      </w:r>
      <w:r w:rsidR="00D77D5F" w:rsidRPr="00170C1B">
        <w:rPr>
          <w:rFonts w:ascii="Arial" w:hAnsi="Arial"/>
          <w:b w:val="0"/>
          <w:color w:val="000000"/>
          <w:sz w:val="22"/>
          <w:szCs w:val="22"/>
        </w:rPr>
        <w:t>Contract</w:t>
      </w:r>
      <w:r w:rsidRPr="000C1B6F">
        <w:rPr>
          <w:rFonts w:ascii="Arial" w:hAnsi="Arial"/>
          <w:b w:val="0"/>
          <w:sz w:val="22"/>
          <w:szCs w:val="22"/>
        </w:rPr>
        <w:t xml:space="preserve"> does not terminate the contractual relationship from the outset and the Parties retain any performance provided for each other up to termination hereof.</w:t>
      </w:r>
    </w:p>
    <w:p w14:paraId="52041E13" w14:textId="6584FAC8" w:rsidR="004C67BC" w:rsidRDefault="00AD3C61" w:rsidP="0058434E">
      <w:pPr>
        <w:pStyle w:val="Prohlen"/>
        <w:widowControl/>
        <w:numPr>
          <w:ilvl w:val="1"/>
          <w:numId w:val="11"/>
        </w:numPr>
        <w:spacing w:after="120" w:line="276" w:lineRule="auto"/>
        <w:jc w:val="both"/>
        <w:outlineLvl w:val="0"/>
        <w:rPr>
          <w:rFonts w:ascii="Arial" w:hAnsi="Arial" w:cs="Arial"/>
          <w:b w:val="0"/>
          <w:sz w:val="22"/>
          <w:szCs w:val="22"/>
        </w:rPr>
      </w:pPr>
      <w:r>
        <w:rPr>
          <w:rFonts w:ascii="Arial" w:hAnsi="Arial"/>
          <w:b w:val="0"/>
          <w:sz w:val="22"/>
          <w:szCs w:val="22"/>
        </w:rPr>
        <w:t xml:space="preserve">Termination of this </w:t>
      </w:r>
      <w:r w:rsidR="00D77D5F" w:rsidRPr="00170C1B">
        <w:rPr>
          <w:rFonts w:ascii="Arial" w:hAnsi="Arial"/>
          <w:b w:val="0"/>
          <w:color w:val="000000"/>
          <w:sz w:val="22"/>
          <w:szCs w:val="22"/>
        </w:rPr>
        <w:t>Contract</w:t>
      </w:r>
      <w:r>
        <w:rPr>
          <w:rFonts w:ascii="Arial" w:hAnsi="Arial"/>
          <w:b w:val="0"/>
          <w:sz w:val="22"/>
          <w:szCs w:val="22"/>
        </w:rPr>
        <w:t xml:space="preserve"> shall not affect the provisions regarding contractual penalties, damage compensation, and such rights and obligations which, by their nature, shall persist even after this </w:t>
      </w:r>
      <w:r w:rsidR="00D77D5F" w:rsidRPr="00170C1B">
        <w:rPr>
          <w:rFonts w:ascii="Arial" w:hAnsi="Arial"/>
          <w:b w:val="0"/>
          <w:color w:val="000000"/>
          <w:sz w:val="22"/>
          <w:szCs w:val="22"/>
        </w:rPr>
        <w:t>Contract</w:t>
      </w:r>
      <w:r>
        <w:rPr>
          <w:rFonts w:ascii="Arial" w:hAnsi="Arial"/>
          <w:b w:val="0"/>
          <w:sz w:val="22"/>
          <w:szCs w:val="22"/>
        </w:rPr>
        <w:t xml:space="preserve"> is terminated.</w:t>
      </w:r>
    </w:p>
    <w:p w14:paraId="76924259" w14:textId="275FF489" w:rsidR="004C0022" w:rsidRDefault="004C0022" w:rsidP="000513F9">
      <w:pPr>
        <w:pStyle w:val="Prohlen"/>
        <w:widowControl/>
        <w:spacing w:after="120" w:line="276" w:lineRule="auto"/>
        <w:jc w:val="both"/>
        <w:outlineLvl w:val="0"/>
        <w:rPr>
          <w:rFonts w:ascii="Arial" w:hAnsi="Arial" w:cs="Arial"/>
          <w:b w:val="0"/>
          <w:sz w:val="22"/>
          <w:szCs w:val="22"/>
        </w:rPr>
      </w:pPr>
    </w:p>
    <w:p w14:paraId="273500D1" w14:textId="77777777" w:rsidR="00E71663" w:rsidRPr="00F810D9" w:rsidRDefault="00E71663" w:rsidP="000513F9">
      <w:pPr>
        <w:pStyle w:val="Prohlen"/>
        <w:widowControl/>
        <w:spacing w:after="120" w:line="276" w:lineRule="auto"/>
        <w:jc w:val="both"/>
        <w:outlineLvl w:val="0"/>
        <w:rPr>
          <w:rFonts w:ascii="Arial" w:hAnsi="Arial" w:cs="Arial"/>
          <w:b w:val="0"/>
          <w:sz w:val="22"/>
          <w:szCs w:val="22"/>
        </w:rPr>
      </w:pPr>
    </w:p>
    <w:p w14:paraId="64084957" w14:textId="03317514" w:rsidR="0002088B" w:rsidRPr="00535367" w:rsidRDefault="004C0022" w:rsidP="00E963A9">
      <w:pPr>
        <w:pStyle w:val="Prohlen"/>
        <w:widowControl/>
        <w:spacing w:after="120" w:line="276" w:lineRule="auto"/>
        <w:ind w:left="705"/>
        <w:rPr>
          <w:rFonts w:ascii="Arial Black" w:hAnsi="Arial Black" w:cs="Arial"/>
          <w:bCs/>
          <w:smallCaps/>
          <w:szCs w:val="24"/>
        </w:rPr>
      </w:pPr>
      <w:r>
        <w:rPr>
          <w:rFonts w:ascii="Arial Black" w:hAnsi="Arial Black"/>
          <w:bCs/>
          <w:smallCaps/>
          <w:szCs w:val="24"/>
        </w:rPr>
        <w:t>X</w:t>
      </w:r>
      <w:r w:rsidR="00E73EC0">
        <w:rPr>
          <w:rFonts w:ascii="Arial Black" w:hAnsi="Arial Black"/>
          <w:bCs/>
          <w:smallCaps/>
          <w:szCs w:val="24"/>
        </w:rPr>
        <w:t>I</w:t>
      </w:r>
      <w:r>
        <w:rPr>
          <w:rFonts w:ascii="Arial Black" w:hAnsi="Arial Black"/>
          <w:bCs/>
          <w:smallCaps/>
          <w:szCs w:val="24"/>
        </w:rPr>
        <w:t>V. FINAL PROVISIONS</w:t>
      </w:r>
    </w:p>
    <w:p w14:paraId="2CF275EF" w14:textId="54DB98C7" w:rsidR="00627784" w:rsidRDefault="00627784" w:rsidP="0058434E">
      <w:pPr>
        <w:pStyle w:val="Prohlen"/>
        <w:widowControl/>
        <w:numPr>
          <w:ilvl w:val="1"/>
          <w:numId w:val="12"/>
        </w:numPr>
        <w:spacing w:line="276" w:lineRule="auto"/>
        <w:jc w:val="both"/>
        <w:outlineLvl w:val="0"/>
        <w:rPr>
          <w:rFonts w:ascii="Arial" w:hAnsi="Arial" w:cs="Arial"/>
          <w:b w:val="0"/>
          <w:sz w:val="22"/>
          <w:szCs w:val="22"/>
        </w:rPr>
      </w:pPr>
      <w:r>
        <w:rPr>
          <w:rFonts w:ascii="Arial" w:hAnsi="Arial"/>
          <w:b w:val="0"/>
          <w:sz w:val="22"/>
          <w:szCs w:val="22"/>
        </w:rPr>
        <w:t>The Parties agree that any modifications and additions hereto may only be made in written amendments identified as such, numbered in ascending order, and agreed upon by the Parties</w:t>
      </w:r>
      <w:r w:rsidR="0096689F">
        <w:rPr>
          <w:rFonts w:ascii="Arial" w:hAnsi="Arial"/>
          <w:b w:val="0"/>
          <w:sz w:val="22"/>
          <w:szCs w:val="22"/>
        </w:rPr>
        <w:t xml:space="preserve">, </w:t>
      </w:r>
      <w:r w:rsidR="0096689F" w:rsidRPr="0096689F">
        <w:rPr>
          <w:rFonts w:ascii="Arial" w:hAnsi="Arial"/>
          <w:b w:val="0"/>
          <w:sz w:val="22"/>
          <w:szCs w:val="22"/>
        </w:rPr>
        <w:t xml:space="preserve">unless otherwise stipulated in the </w:t>
      </w:r>
      <w:r w:rsidR="00D77D5F" w:rsidRPr="00170C1B">
        <w:rPr>
          <w:rFonts w:ascii="Arial" w:hAnsi="Arial"/>
          <w:b w:val="0"/>
          <w:color w:val="000000"/>
          <w:sz w:val="22"/>
          <w:szCs w:val="22"/>
        </w:rPr>
        <w:t>Contract</w:t>
      </w:r>
      <w:r w:rsidR="0096689F">
        <w:rPr>
          <w:rFonts w:ascii="Arial" w:hAnsi="Arial"/>
          <w:b w:val="0"/>
          <w:sz w:val="22"/>
          <w:szCs w:val="22"/>
        </w:rPr>
        <w:t>.</w:t>
      </w:r>
    </w:p>
    <w:p w14:paraId="6CA317CE" w14:textId="77777777" w:rsidR="001A3E37" w:rsidRPr="001A3E37" w:rsidRDefault="001A3E37" w:rsidP="00E963A9">
      <w:pPr>
        <w:pStyle w:val="Prohlen"/>
        <w:widowControl/>
        <w:spacing w:line="276" w:lineRule="auto"/>
        <w:ind w:left="705"/>
        <w:jc w:val="both"/>
        <w:outlineLvl w:val="0"/>
        <w:rPr>
          <w:rFonts w:ascii="Arial" w:hAnsi="Arial" w:cs="Arial"/>
          <w:b w:val="0"/>
          <w:sz w:val="8"/>
          <w:szCs w:val="22"/>
        </w:rPr>
      </w:pPr>
    </w:p>
    <w:p w14:paraId="47D52CB3" w14:textId="77777777" w:rsidR="004C67BC" w:rsidRPr="00627784" w:rsidRDefault="008170C2" w:rsidP="0058434E">
      <w:pPr>
        <w:pStyle w:val="Prohlen"/>
        <w:widowControl/>
        <w:numPr>
          <w:ilvl w:val="1"/>
          <w:numId w:val="12"/>
        </w:numPr>
        <w:spacing w:after="120" w:line="276" w:lineRule="auto"/>
        <w:jc w:val="both"/>
        <w:outlineLvl w:val="0"/>
        <w:rPr>
          <w:rFonts w:ascii="Arial" w:hAnsi="Arial" w:cs="Arial"/>
          <w:b w:val="0"/>
        </w:rPr>
      </w:pPr>
      <w:r>
        <w:rPr>
          <w:rFonts w:ascii="Arial" w:hAnsi="Arial"/>
          <w:b w:val="0"/>
          <w:sz w:val="22"/>
          <w:szCs w:val="22"/>
        </w:rPr>
        <w:t>Any established commercial habits or practices relevant to the agreed performance or to follow-up performance, shall not take precedence over contractual provisions or provisions specified in the Civil Code, even if such provisions have no enforcement effects.</w:t>
      </w:r>
    </w:p>
    <w:p w14:paraId="5820BA66" w14:textId="794CDD59" w:rsidR="004C67BC" w:rsidRPr="00543F34" w:rsidRDefault="004C67BC" w:rsidP="0058434E">
      <w:pPr>
        <w:pStyle w:val="Prohlen"/>
        <w:widowControl/>
        <w:numPr>
          <w:ilvl w:val="1"/>
          <w:numId w:val="12"/>
        </w:numPr>
        <w:spacing w:after="120" w:line="276" w:lineRule="auto"/>
        <w:jc w:val="both"/>
        <w:outlineLvl w:val="0"/>
        <w:rPr>
          <w:rFonts w:ascii="Arial" w:hAnsi="Arial" w:cs="Arial"/>
          <w:b w:val="0"/>
          <w:sz w:val="22"/>
          <w:szCs w:val="22"/>
        </w:rPr>
      </w:pPr>
      <w:r>
        <w:rPr>
          <w:rFonts w:ascii="Arial" w:hAnsi="Arial"/>
          <w:b w:val="0"/>
          <w:sz w:val="22"/>
          <w:szCs w:val="22"/>
        </w:rPr>
        <w:t xml:space="preserve">The </w:t>
      </w:r>
      <w:r w:rsidR="008C3D93" w:rsidRPr="00BA0578">
        <w:rPr>
          <w:rFonts w:ascii="Arial" w:hAnsi="Arial"/>
          <w:b w:val="0"/>
          <w:sz w:val="22"/>
          <w:szCs w:val="22"/>
        </w:rPr>
        <w:t>Seller</w:t>
      </w:r>
      <w:r>
        <w:rPr>
          <w:rFonts w:ascii="Arial" w:hAnsi="Arial"/>
          <w:b w:val="0"/>
          <w:sz w:val="22"/>
          <w:szCs w:val="22"/>
        </w:rPr>
        <w:t xml:space="preserve"> agrees to notify the </w:t>
      </w:r>
      <w:r w:rsidR="00776467" w:rsidRPr="00776467">
        <w:rPr>
          <w:rFonts w:ascii="Arial" w:hAnsi="Arial"/>
          <w:b w:val="0"/>
          <w:sz w:val="22"/>
          <w:szCs w:val="22"/>
        </w:rPr>
        <w:t>Buyer</w:t>
      </w:r>
      <w:r>
        <w:rPr>
          <w:rFonts w:ascii="Arial" w:hAnsi="Arial"/>
          <w:b w:val="0"/>
          <w:sz w:val="22"/>
          <w:szCs w:val="22"/>
        </w:rPr>
        <w:t xml:space="preserve"> without undue delay about its own insolvency or a threat thereof. </w:t>
      </w:r>
    </w:p>
    <w:p w14:paraId="7A9BC00E" w14:textId="77FA828F" w:rsidR="00627784" w:rsidRPr="005F04D8" w:rsidRDefault="004C67BC" w:rsidP="0058434E">
      <w:pPr>
        <w:pStyle w:val="Prohlen"/>
        <w:widowControl/>
        <w:numPr>
          <w:ilvl w:val="1"/>
          <w:numId w:val="12"/>
        </w:numPr>
        <w:spacing w:after="120" w:line="276" w:lineRule="auto"/>
        <w:jc w:val="both"/>
        <w:outlineLvl w:val="0"/>
        <w:rPr>
          <w:rFonts w:ascii="Arial" w:hAnsi="Arial" w:cs="Arial"/>
        </w:rPr>
      </w:pPr>
      <w:r>
        <w:rPr>
          <w:rFonts w:ascii="Arial" w:hAnsi="Arial"/>
          <w:b w:val="0"/>
          <w:sz w:val="22"/>
          <w:szCs w:val="22"/>
        </w:rPr>
        <w:t xml:space="preserve">The Parties hereby declare that no verbal arrangement, contract or proceedings on the part of any of the Parties exists, which would negatively influence the exercise of any rights and duties according to this </w:t>
      </w:r>
      <w:r w:rsidR="00D77D5F" w:rsidRPr="00170C1B">
        <w:rPr>
          <w:rFonts w:ascii="Arial" w:hAnsi="Arial"/>
          <w:b w:val="0"/>
          <w:color w:val="000000"/>
          <w:sz w:val="22"/>
          <w:szCs w:val="22"/>
        </w:rPr>
        <w:t>Contract</w:t>
      </w:r>
      <w:r>
        <w:rPr>
          <w:rFonts w:ascii="Arial" w:hAnsi="Arial"/>
          <w:b w:val="0"/>
          <w:sz w:val="22"/>
          <w:szCs w:val="22"/>
        </w:rPr>
        <w:t>. At the same time, the Parties confirm by their signatures that all the assurances and documents hereunder are true, valid and legally enforceable.</w:t>
      </w:r>
    </w:p>
    <w:p w14:paraId="4423D398" w14:textId="77777777" w:rsidR="00627784" w:rsidRPr="00D8024C" w:rsidRDefault="00627784" w:rsidP="0058434E">
      <w:pPr>
        <w:pStyle w:val="Prohlen"/>
        <w:widowControl/>
        <w:numPr>
          <w:ilvl w:val="1"/>
          <w:numId w:val="12"/>
        </w:numPr>
        <w:spacing w:after="120" w:line="276" w:lineRule="auto"/>
        <w:jc w:val="both"/>
        <w:outlineLvl w:val="0"/>
        <w:rPr>
          <w:rFonts w:ascii="Arial" w:hAnsi="Arial" w:cs="Arial"/>
          <w:b w:val="0"/>
          <w:sz w:val="22"/>
          <w:szCs w:val="22"/>
        </w:rPr>
      </w:pPr>
      <w:r>
        <w:rPr>
          <w:rFonts w:ascii="Arial" w:hAnsi="Arial"/>
          <w:b w:val="0"/>
          <w:sz w:val="22"/>
          <w:szCs w:val="22"/>
        </w:rPr>
        <w:t>If any provision hereof is or becomes invalid or ineffective, it shall have no effect whatsoever on the other provisions hereof, which shall remain valid and effective. In such a case, the Parties undertake to replace the invalid/ineffective provision with a valid/effective provision the effect of which comes as close as possible to the originally intended effect of the invalid/ineffective provision. If any provision hereof is found null (void), the Parties shall analogously assess the effect of such nullity on the remaining provisions hereof in accordance with Section 576 of the Civil Code.</w:t>
      </w:r>
    </w:p>
    <w:p w14:paraId="2D794776" w14:textId="40C79481" w:rsidR="008A654D" w:rsidRPr="006D4925" w:rsidRDefault="004207AB" w:rsidP="0058434E">
      <w:pPr>
        <w:pStyle w:val="Prohlen"/>
        <w:widowControl/>
        <w:numPr>
          <w:ilvl w:val="1"/>
          <w:numId w:val="12"/>
        </w:numPr>
        <w:spacing w:after="120" w:line="276" w:lineRule="auto"/>
        <w:jc w:val="both"/>
        <w:outlineLvl w:val="0"/>
        <w:rPr>
          <w:rFonts w:ascii="Arial" w:hAnsi="Arial" w:cs="Arial"/>
          <w:b w:val="0"/>
          <w:sz w:val="22"/>
          <w:szCs w:val="22"/>
        </w:rPr>
      </w:pPr>
      <w:r>
        <w:rPr>
          <w:rFonts w:ascii="Arial" w:hAnsi="Arial"/>
          <w:b w:val="0"/>
          <w:sz w:val="22"/>
          <w:szCs w:val="22"/>
        </w:rPr>
        <w:t xml:space="preserve">The Parties agree that in accordance with Section 219(1)(d) of </w:t>
      </w:r>
      <w:r w:rsidR="001B26CD">
        <w:rPr>
          <w:rFonts w:ascii="Arial" w:hAnsi="Arial"/>
          <w:b w:val="0"/>
          <w:sz w:val="22"/>
          <w:szCs w:val="22"/>
        </w:rPr>
        <w:t>PPA</w:t>
      </w:r>
      <w:r>
        <w:rPr>
          <w:rFonts w:ascii="Arial" w:hAnsi="Arial"/>
          <w:b w:val="0"/>
          <w:sz w:val="22"/>
          <w:szCs w:val="22"/>
        </w:rPr>
        <w:t xml:space="preserve">, this </w:t>
      </w:r>
      <w:r w:rsidR="00D77D5F" w:rsidRPr="00170C1B">
        <w:rPr>
          <w:rFonts w:ascii="Arial" w:hAnsi="Arial"/>
          <w:b w:val="0"/>
          <w:color w:val="000000"/>
          <w:sz w:val="22"/>
          <w:szCs w:val="22"/>
        </w:rPr>
        <w:t>Contract</w:t>
      </w:r>
      <w:r>
        <w:rPr>
          <w:rFonts w:ascii="Arial" w:hAnsi="Arial"/>
          <w:b w:val="0"/>
          <w:sz w:val="22"/>
          <w:szCs w:val="22"/>
        </w:rPr>
        <w:t xml:space="preserve"> shall be published in the Register of Contracts pursuant to Act No. 340/2015 Coll., laying down special conditions for the effectiveness of certain contracts, the disclosure of these contracts and the register of contracts (the Register of Contracts Act). The </w:t>
      </w:r>
      <w:r w:rsidR="00776467" w:rsidRPr="00776467">
        <w:rPr>
          <w:rFonts w:ascii="Arial" w:hAnsi="Arial"/>
          <w:b w:val="0"/>
          <w:sz w:val="22"/>
          <w:szCs w:val="22"/>
        </w:rPr>
        <w:t>Buyer</w:t>
      </w:r>
      <w:r>
        <w:rPr>
          <w:rFonts w:ascii="Arial" w:hAnsi="Arial"/>
          <w:b w:val="0"/>
          <w:sz w:val="22"/>
          <w:szCs w:val="22"/>
        </w:rPr>
        <w:t xml:space="preserve"> shall arrange for the publication.</w:t>
      </w:r>
      <w:r>
        <w:t xml:space="preserve"> </w:t>
      </w:r>
      <w:r>
        <w:rPr>
          <w:rFonts w:ascii="Arial" w:hAnsi="Arial"/>
          <w:b w:val="0"/>
          <w:sz w:val="22"/>
          <w:szCs w:val="22"/>
        </w:rPr>
        <w:t xml:space="preserve">Performance of the subject of this </w:t>
      </w:r>
      <w:r w:rsidR="00291A5A" w:rsidRPr="00170C1B">
        <w:rPr>
          <w:rFonts w:ascii="Arial" w:hAnsi="Arial"/>
          <w:b w:val="0"/>
          <w:color w:val="000000"/>
          <w:sz w:val="22"/>
          <w:szCs w:val="22"/>
        </w:rPr>
        <w:t>Contract</w:t>
      </w:r>
      <w:r>
        <w:rPr>
          <w:rFonts w:ascii="Arial" w:hAnsi="Arial"/>
          <w:b w:val="0"/>
          <w:sz w:val="22"/>
          <w:szCs w:val="22"/>
        </w:rPr>
        <w:t xml:space="preserve"> completed prior to the effective date of this </w:t>
      </w:r>
      <w:r w:rsidR="00291A5A" w:rsidRPr="00170C1B">
        <w:rPr>
          <w:rFonts w:ascii="Arial" w:hAnsi="Arial"/>
          <w:b w:val="0"/>
          <w:color w:val="000000"/>
          <w:sz w:val="22"/>
          <w:szCs w:val="22"/>
        </w:rPr>
        <w:t>Contract</w:t>
      </w:r>
      <w:r>
        <w:rPr>
          <w:rFonts w:ascii="Arial" w:hAnsi="Arial"/>
          <w:b w:val="0"/>
          <w:sz w:val="22"/>
          <w:szCs w:val="22"/>
        </w:rPr>
        <w:t xml:space="preserve"> shall be considered the performance under this </w:t>
      </w:r>
      <w:r w:rsidR="00291A5A" w:rsidRPr="00170C1B">
        <w:rPr>
          <w:rFonts w:ascii="Arial" w:hAnsi="Arial"/>
          <w:b w:val="0"/>
          <w:color w:val="000000"/>
          <w:sz w:val="22"/>
          <w:szCs w:val="22"/>
        </w:rPr>
        <w:t>Contract</w:t>
      </w:r>
      <w:r>
        <w:rPr>
          <w:rFonts w:ascii="Arial" w:hAnsi="Arial"/>
          <w:b w:val="0"/>
          <w:sz w:val="22"/>
          <w:szCs w:val="22"/>
        </w:rPr>
        <w:t xml:space="preserve">, whereas the related rights and </w:t>
      </w:r>
      <w:r w:rsidRPr="00B73FBF">
        <w:rPr>
          <w:rFonts w:ascii="Arial" w:hAnsi="Arial"/>
          <w:b w:val="0"/>
          <w:sz w:val="22"/>
          <w:szCs w:val="22"/>
        </w:rPr>
        <w:t>obligations shall be governed by this</w:t>
      </w:r>
      <w:r w:rsidR="00291A5A">
        <w:rPr>
          <w:rFonts w:ascii="Arial" w:hAnsi="Arial"/>
          <w:b w:val="0"/>
          <w:sz w:val="22"/>
          <w:szCs w:val="22"/>
        </w:rPr>
        <w:t xml:space="preserve"> </w:t>
      </w:r>
      <w:r w:rsidR="00291A5A" w:rsidRPr="00170C1B">
        <w:rPr>
          <w:rFonts w:ascii="Arial" w:hAnsi="Arial"/>
          <w:b w:val="0"/>
          <w:color w:val="000000"/>
          <w:sz w:val="22"/>
          <w:szCs w:val="22"/>
        </w:rPr>
        <w:t>Contract</w:t>
      </w:r>
      <w:r w:rsidRPr="006D4925">
        <w:rPr>
          <w:rFonts w:ascii="Arial" w:hAnsi="Arial"/>
          <w:b w:val="0"/>
          <w:sz w:val="22"/>
          <w:szCs w:val="22"/>
        </w:rPr>
        <w:t>.</w:t>
      </w:r>
    </w:p>
    <w:p w14:paraId="20B73A28" w14:textId="50BC665F" w:rsidR="0058434E" w:rsidRPr="006D4925" w:rsidRDefault="0058434E" w:rsidP="0058434E">
      <w:pPr>
        <w:pStyle w:val="Prohlen"/>
        <w:widowControl/>
        <w:numPr>
          <w:ilvl w:val="1"/>
          <w:numId w:val="12"/>
        </w:numPr>
        <w:spacing w:after="120" w:line="276" w:lineRule="auto"/>
        <w:jc w:val="both"/>
        <w:outlineLvl w:val="0"/>
        <w:rPr>
          <w:rFonts w:ascii="Arial" w:hAnsi="Arial" w:cs="Arial"/>
          <w:b w:val="0"/>
          <w:sz w:val="22"/>
          <w:szCs w:val="22"/>
        </w:rPr>
      </w:pPr>
      <w:r w:rsidRPr="006D4925">
        <w:rPr>
          <w:rFonts w:ascii="Arial" w:hAnsi="Arial"/>
          <w:b w:val="0"/>
          <w:sz w:val="22"/>
          <w:szCs w:val="22"/>
        </w:rPr>
        <w:t xml:space="preserve">The </w:t>
      </w:r>
      <w:r w:rsidR="00291A5A" w:rsidRPr="00170C1B">
        <w:rPr>
          <w:rFonts w:ascii="Arial" w:hAnsi="Arial"/>
          <w:b w:val="0"/>
          <w:color w:val="000000"/>
          <w:sz w:val="22"/>
          <w:szCs w:val="22"/>
        </w:rPr>
        <w:t>Contract</w:t>
      </w:r>
      <w:r w:rsidRPr="006D4925">
        <w:rPr>
          <w:rFonts w:ascii="Arial" w:hAnsi="Arial"/>
          <w:b w:val="0"/>
          <w:sz w:val="22"/>
          <w:szCs w:val="22"/>
        </w:rPr>
        <w:t xml:space="preserve"> is drawn up in the English in two copies with the validity of the original from which each of the Parties will receive one copy.</w:t>
      </w:r>
    </w:p>
    <w:p w14:paraId="303EE487" w14:textId="310E94AF" w:rsidR="006056BD" w:rsidRPr="0058434E" w:rsidRDefault="004C67BC" w:rsidP="0058434E">
      <w:pPr>
        <w:pStyle w:val="Prohlen"/>
        <w:widowControl/>
        <w:numPr>
          <w:ilvl w:val="1"/>
          <w:numId w:val="12"/>
        </w:numPr>
        <w:spacing w:after="120" w:line="276" w:lineRule="auto"/>
        <w:jc w:val="both"/>
        <w:outlineLvl w:val="0"/>
        <w:rPr>
          <w:rFonts w:ascii="Arial" w:hAnsi="Arial" w:cs="Arial"/>
          <w:b w:val="0"/>
          <w:sz w:val="22"/>
          <w:szCs w:val="22"/>
        </w:rPr>
      </w:pPr>
      <w:r w:rsidRPr="0058434E">
        <w:rPr>
          <w:rFonts w:ascii="Arial" w:hAnsi="Arial"/>
          <w:b w:val="0"/>
          <w:sz w:val="22"/>
          <w:szCs w:val="22"/>
        </w:rPr>
        <w:t xml:space="preserve">The Parties represent and warrant that they have read this </w:t>
      </w:r>
      <w:r w:rsidR="00291A5A" w:rsidRPr="00170C1B">
        <w:rPr>
          <w:rFonts w:ascii="Arial" w:hAnsi="Arial"/>
          <w:b w:val="0"/>
          <w:color w:val="000000"/>
          <w:sz w:val="22"/>
          <w:szCs w:val="22"/>
        </w:rPr>
        <w:t>Contract</w:t>
      </w:r>
      <w:r w:rsidRPr="0058434E">
        <w:rPr>
          <w:rFonts w:ascii="Arial" w:hAnsi="Arial"/>
          <w:b w:val="0"/>
          <w:sz w:val="22"/>
          <w:szCs w:val="22"/>
        </w:rPr>
        <w:t xml:space="preserve"> and accept its contents, in witness whereof they attach their signatures.</w:t>
      </w:r>
    </w:p>
    <w:p w14:paraId="77D1DA45" w14:textId="3173AF50" w:rsidR="006056BD" w:rsidRPr="00D8024C" w:rsidRDefault="006056BD" w:rsidP="0058434E">
      <w:pPr>
        <w:pStyle w:val="Prohlen"/>
        <w:widowControl/>
        <w:numPr>
          <w:ilvl w:val="1"/>
          <w:numId w:val="12"/>
        </w:numPr>
        <w:spacing w:after="120" w:line="276" w:lineRule="auto"/>
        <w:jc w:val="both"/>
        <w:outlineLvl w:val="0"/>
        <w:rPr>
          <w:rFonts w:ascii="Arial" w:hAnsi="Arial" w:cs="Arial"/>
          <w:b w:val="0"/>
          <w:sz w:val="22"/>
          <w:szCs w:val="22"/>
        </w:rPr>
      </w:pPr>
      <w:r>
        <w:rPr>
          <w:rFonts w:ascii="Arial" w:hAnsi="Arial"/>
          <w:b w:val="0"/>
          <w:sz w:val="22"/>
          <w:szCs w:val="22"/>
        </w:rPr>
        <w:t>The following Annex</w:t>
      </w:r>
      <w:r w:rsidR="0092794C">
        <w:rPr>
          <w:rFonts w:ascii="Arial" w:hAnsi="Arial"/>
          <w:b w:val="0"/>
          <w:sz w:val="22"/>
          <w:szCs w:val="22"/>
        </w:rPr>
        <w:t>e</w:t>
      </w:r>
      <w:r w:rsidR="0058434E">
        <w:rPr>
          <w:rFonts w:ascii="Arial" w:hAnsi="Arial"/>
          <w:b w:val="0"/>
          <w:sz w:val="22"/>
          <w:szCs w:val="22"/>
        </w:rPr>
        <w:t>s</w:t>
      </w:r>
      <w:r>
        <w:rPr>
          <w:rFonts w:ascii="Arial" w:hAnsi="Arial"/>
          <w:b w:val="0"/>
          <w:sz w:val="22"/>
          <w:szCs w:val="22"/>
        </w:rPr>
        <w:t xml:space="preserve"> forms an integral part of this</w:t>
      </w:r>
      <w:r w:rsidR="00291A5A">
        <w:rPr>
          <w:rFonts w:ascii="Arial" w:hAnsi="Arial"/>
          <w:b w:val="0"/>
          <w:sz w:val="22"/>
          <w:szCs w:val="22"/>
        </w:rPr>
        <w:t xml:space="preserve"> </w:t>
      </w:r>
      <w:r w:rsidR="00291A5A" w:rsidRPr="00170C1B">
        <w:rPr>
          <w:rFonts w:ascii="Arial" w:hAnsi="Arial"/>
          <w:b w:val="0"/>
          <w:color w:val="000000"/>
          <w:sz w:val="22"/>
          <w:szCs w:val="22"/>
        </w:rPr>
        <w:t>Contract</w:t>
      </w:r>
      <w:r>
        <w:rPr>
          <w:rFonts w:ascii="Arial" w:hAnsi="Arial"/>
          <w:b w:val="0"/>
          <w:sz w:val="22"/>
          <w:szCs w:val="22"/>
        </w:rPr>
        <w:t>:</w:t>
      </w:r>
    </w:p>
    <w:p w14:paraId="48AF70FE" w14:textId="79F019AF" w:rsidR="00F810D9" w:rsidRDefault="007A177C" w:rsidP="00F810D9">
      <w:pPr>
        <w:pStyle w:val="Prohlen"/>
        <w:widowControl/>
        <w:spacing w:after="120" w:line="276" w:lineRule="auto"/>
        <w:ind w:left="709"/>
        <w:jc w:val="both"/>
        <w:outlineLvl w:val="0"/>
        <w:rPr>
          <w:rFonts w:ascii="Arial" w:hAnsi="Arial"/>
          <w:sz w:val="22"/>
        </w:rPr>
      </w:pPr>
      <w:r>
        <w:rPr>
          <w:rFonts w:ascii="Arial" w:hAnsi="Arial"/>
          <w:b w:val="0"/>
          <w:sz w:val="22"/>
          <w:szCs w:val="22"/>
        </w:rPr>
        <w:t>Annex No. 1</w:t>
      </w:r>
      <w:r w:rsidRPr="00440F35">
        <w:rPr>
          <w:rFonts w:ascii="Arial" w:hAnsi="Arial"/>
          <w:b w:val="0"/>
          <w:sz w:val="22"/>
          <w:szCs w:val="22"/>
        </w:rPr>
        <w:t>: Technical Specification</w:t>
      </w:r>
      <w:r>
        <w:rPr>
          <w:rFonts w:ascii="Arial" w:hAnsi="Arial"/>
          <w:b w:val="0"/>
          <w:sz w:val="22"/>
          <w:szCs w:val="22"/>
        </w:rPr>
        <w:t xml:space="preserve"> </w:t>
      </w:r>
    </w:p>
    <w:p w14:paraId="0D8E97B8" w14:textId="77777777" w:rsidR="005D33A7" w:rsidRDefault="00B101C4" w:rsidP="00AD405F">
      <w:pPr>
        <w:pStyle w:val="Prohlen"/>
        <w:widowControl/>
        <w:spacing w:after="120" w:line="276" w:lineRule="auto"/>
        <w:ind w:left="709"/>
        <w:jc w:val="both"/>
        <w:outlineLvl w:val="0"/>
        <w:rPr>
          <w:rFonts w:ascii="Arial" w:hAnsi="Arial"/>
          <w:b w:val="0"/>
          <w:bCs/>
          <w:sz w:val="22"/>
        </w:rPr>
      </w:pPr>
      <w:r w:rsidRPr="00B101C4">
        <w:rPr>
          <w:rFonts w:ascii="Arial" w:hAnsi="Arial"/>
          <w:b w:val="0"/>
          <w:bCs/>
          <w:sz w:val="22"/>
        </w:rPr>
        <w:t xml:space="preserve">Annex No. 2: </w:t>
      </w:r>
      <w:r w:rsidR="00756655">
        <w:rPr>
          <w:rFonts w:ascii="Arial" w:hAnsi="Arial"/>
          <w:b w:val="0"/>
          <w:bCs/>
          <w:sz w:val="22"/>
        </w:rPr>
        <w:t xml:space="preserve">Time schedule </w:t>
      </w:r>
    </w:p>
    <w:p w14:paraId="325F2059" w14:textId="0F7DF209" w:rsidR="00756655" w:rsidRDefault="005D33A7" w:rsidP="00AD405F">
      <w:pPr>
        <w:pStyle w:val="Prohlen"/>
        <w:widowControl/>
        <w:spacing w:after="120" w:line="276" w:lineRule="auto"/>
        <w:ind w:left="709"/>
        <w:jc w:val="both"/>
        <w:outlineLvl w:val="0"/>
        <w:rPr>
          <w:rFonts w:ascii="Arial" w:hAnsi="Arial"/>
          <w:b w:val="0"/>
          <w:bCs/>
          <w:sz w:val="22"/>
        </w:rPr>
      </w:pPr>
      <w:r>
        <w:rPr>
          <w:rFonts w:ascii="Arial" w:hAnsi="Arial"/>
          <w:b w:val="0"/>
          <w:bCs/>
          <w:sz w:val="22"/>
        </w:rPr>
        <w:t>A</w:t>
      </w:r>
      <w:r w:rsidR="0086790A">
        <w:rPr>
          <w:rFonts w:ascii="Arial" w:hAnsi="Arial"/>
          <w:b w:val="0"/>
          <w:bCs/>
          <w:sz w:val="22"/>
        </w:rPr>
        <w:t>nnex No. 3:</w:t>
      </w:r>
      <w:r w:rsidR="00D82607">
        <w:rPr>
          <w:rFonts w:ascii="Arial" w:hAnsi="Arial"/>
          <w:b w:val="0"/>
          <w:bCs/>
          <w:sz w:val="22"/>
        </w:rPr>
        <w:t xml:space="preserve"> </w:t>
      </w:r>
      <w:r w:rsidR="00756655">
        <w:rPr>
          <w:rFonts w:ascii="Arial" w:hAnsi="Arial"/>
          <w:b w:val="0"/>
          <w:bCs/>
          <w:sz w:val="22"/>
        </w:rPr>
        <w:t xml:space="preserve">Acceptance Protocol </w:t>
      </w:r>
      <w:r w:rsidR="00B35BF6">
        <w:rPr>
          <w:rFonts w:ascii="Arial" w:hAnsi="Arial"/>
          <w:b w:val="0"/>
          <w:bCs/>
          <w:sz w:val="22"/>
        </w:rPr>
        <w:t>(</w:t>
      </w:r>
      <w:r w:rsidR="006A7CC3" w:rsidRPr="006A7CC3">
        <w:rPr>
          <w:rFonts w:ascii="Arial" w:hAnsi="Arial"/>
          <w:b w:val="0"/>
          <w:bCs/>
          <w:sz w:val="22"/>
        </w:rPr>
        <w:t>template</w:t>
      </w:r>
      <w:r w:rsidR="00B35BF6">
        <w:rPr>
          <w:rFonts w:ascii="Arial" w:hAnsi="Arial"/>
          <w:b w:val="0"/>
          <w:bCs/>
          <w:sz w:val="22"/>
        </w:rPr>
        <w:t>)</w:t>
      </w:r>
      <w:r w:rsidR="00756655" w:rsidRPr="00AD405F">
        <w:rPr>
          <w:rFonts w:ascii="Arial" w:hAnsi="Arial"/>
          <w:b w:val="0"/>
          <w:bCs/>
          <w:sz w:val="22"/>
        </w:rPr>
        <w:t xml:space="preserve"> </w:t>
      </w:r>
      <w:r w:rsidR="00C35CD9" w:rsidRPr="00C35CD9">
        <w:rPr>
          <w:rFonts w:ascii="Arial" w:hAnsi="Arial"/>
          <w:b w:val="0"/>
          <w:bCs/>
          <w:i/>
          <w:iCs/>
          <w:sz w:val="22"/>
        </w:rPr>
        <w:t>(for future adjustment according to the actual state)</w:t>
      </w:r>
    </w:p>
    <w:p w14:paraId="337B90EC" w14:textId="06DFCC30" w:rsidR="00D355E5" w:rsidRDefault="00FF1DEF" w:rsidP="00AD405F">
      <w:pPr>
        <w:pStyle w:val="Prohlen"/>
        <w:widowControl/>
        <w:spacing w:after="120" w:line="276" w:lineRule="auto"/>
        <w:ind w:left="709"/>
        <w:jc w:val="both"/>
        <w:outlineLvl w:val="0"/>
        <w:rPr>
          <w:rFonts w:ascii="Arial" w:hAnsi="Arial"/>
          <w:sz w:val="22"/>
        </w:rPr>
      </w:pPr>
      <w:r>
        <w:rPr>
          <w:rFonts w:ascii="Arial" w:hAnsi="Arial"/>
          <w:b w:val="0"/>
          <w:bCs/>
          <w:sz w:val="22"/>
        </w:rPr>
        <w:t>Annex</w:t>
      </w:r>
      <w:r w:rsidR="00D82607">
        <w:rPr>
          <w:rFonts w:ascii="Arial" w:hAnsi="Arial"/>
          <w:b w:val="0"/>
          <w:bCs/>
          <w:sz w:val="22"/>
        </w:rPr>
        <w:t xml:space="preserve"> No.</w:t>
      </w:r>
      <w:r>
        <w:rPr>
          <w:rFonts w:ascii="Arial" w:hAnsi="Arial"/>
          <w:b w:val="0"/>
          <w:bCs/>
          <w:sz w:val="22"/>
        </w:rPr>
        <w:t xml:space="preserve"> </w:t>
      </w:r>
      <w:r w:rsidR="00AE364E">
        <w:rPr>
          <w:rFonts w:ascii="Arial" w:hAnsi="Arial"/>
          <w:b w:val="0"/>
          <w:bCs/>
          <w:sz w:val="22"/>
        </w:rPr>
        <w:t>4</w:t>
      </w:r>
      <w:r w:rsidR="00D355E5">
        <w:rPr>
          <w:rFonts w:ascii="Arial" w:hAnsi="Arial"/>
          <w:b w:val="0"/>
          <w:bCs/>
          <w:sz w:val="22"/>
        </w:rPr>
        <w:t>: Security audit</w:t>
      </w:r>
    </w:p>
    <w:p w14:paraId="26738002" w14:textId="77777777" w:rsidR="00AD405F" w:rsidRPr="00AD405F" w:rsidRDefault="00AD405F" w:rsidP="00B101C4">
      <w:pPr>
        <w:pStyle w:val="Prohlen"/>
        <w:widowControl/>
        <w:spacing w:after="120" w:line="276" w:lineRule="auto"/>
        <w:ind w:left="709"/>
        <w:jc w:val="both"/>
        <w:outlineLvl w:val="0"/>
        <w:rPr>
          <w:rFonts w:ascii="Arial" w:hAnsi="Arial"/>
          <w:b w:val="0"/>
          <w:bCs/>
          <w:sz w:val="22"/>
        </w:rPr>
      </w:pPr>
    </w:p>
    <w:p w14:paraId="38029123" w14:textId="77777777" w:rsidR="00BD0294" w:rsidRPr="00D8024C" w:rsidRDefault="00BD0294" w:rsidP="00F810D9">
      <w:pPr>
        <w:pStyle w:val="Prohlen"/>
        <w:widowControl/>
        <w:spacing w:after="120" w:line="276" w:lineRule="auto"/>
        <w:ind w:left="709"/>
        <w:jc w:val="both"/>
        <w:outlineLvl w:val="0"/>
        <w:rPr>
          <w:rFonts w:ascii="Arial" w:hAnsi="Arial" w:cs="Arial"/>
          <w:b w:val="0"/>
          <w:sz w:val="22"/>
          <w:szCs w:val="22"/>
        </w:rPr>
      </w:pPr>
    </w:p>
    <w:p w14:paraId="5586BF55" w14:textId="793F9DA0" w:rsidR="00600575" w:rsidRPr="00CA14B3" w:rsidRDefault="00600575" w:rsidP="00600575">
      <w:pPr>
        <w:ind w:left="5664" w:hanging="5664"/>
        <w:rPr>
          <w:rFonts w:ascii="Arial" w:hAnsi="Arial" w:cs="Arial"/>
        </w:rPr>
      </w:pPr>
      <w:r>
        <w:rPr>
          <w:rFonts w:ascii="Arial" w:hAnsi="Arial"/>
        </w:rPr>
        <w:t xml:space="preserve">In Prague, date </w:t>
      </w:r>
      <w:r w:rsidR="00C35CD9">
        <w:rPr>
          <w:rFonts w:ascii="Arial" w:hAnsi="Arial"/>
        </w:rPr>
        <w:t>____________</w:t>
      </w:r>
      <w:r>
        <w:rPr>
          <w:rFonts w:ascii="Arial" w:hAnsi="Arial"/>
        </w:rPr>
        <w:tab/>
        <w:t>In </w:t>
      </w:r>
      <w:r>
        <w:rPr>
          <w:rFonts w:ascii="Arial" w:hAnsi="Arial"/>
          <w:b/>
          <w:highlight w:val="yellow"/>
        </w:rPr>
        <w:t>[to be completed by the</w:t>
      </w:r>
      <w:r w:rsidRPr="008C3D93">
        <w:rPr>
          <w:rFonts w:ascii="Arial" w:hAnsi="Arial"/>
          <w:b/>
          <w:highlight w:val="yellow"/>
        </w:rPr>
        <w:t xml:space="preserve"> </w:t>
      </w:r>
      <w:r w:rsidR="008C3D93" w:rsidRPr="008C3D93">
        <w:rPr>
          <w:rFonts w:ascii="Arial" w:hAnsi="Arial"/>
          <w:b/>
          <w:highlight w:val="yellow"/>
        </w:rPr>
        <w:t>Seller</w:t>
      </w:r>
      <w:r w:rsidRPr="008C3D93">
        <w:rPr>
          <w:rFonts w:ascii="Arial" w:hAnsi="Arial"/>
          <w:b/>
          <w:highlight w:val="yellow"/>
        </w:rPr>
        <w:t xml:space="preserve"> </w:t>
      </w:r>
      <w:r>
        <w:rPr>
          <w:rFonts w:ascii="Arial" w:hAnsi="Arial"/>
          <w:b/>
          <w:highlight w:val="yellow"/>
        </w:rPr>
        <w:t>in place of signature]</w:t>
      </w:r>
      <w:r>
        <w:rPr>
          <w:rFonts w:ascii="Arial" w:hAnsi="Arial"/>
          <w:b/>
        </w:rPr>
        <w:t xml:space="preserve"> </w:t>
      </w:r>
      <w:r>
        <w:rPr>
          <w:rFonts w:ascii="Arial" w:hAnsi="Arial"/>
        </w:rPr>
        <w:t xml:space="preserve">date </w:t>
      </w:r>
      <w:r w:rsidR="00C35CD9">
        <w:rPr>
          <w:rFonts w:ascii="Arial" w:hAnsi="Arial"/>
        </w:rPr>
        <w:t>___________</w:t>
      </w:r>
    </w:p>
    <w:p w14:paraId="2D6714FE" w14:textId="252A1304" w:rsidR="004C67BC" w:rsidRDefault="004C67BC" w:rsidP="00E963A9">
      <w:pPr>
        <w:rPr>
          <w:rFonts w:ascii="Arial" w:hAnsi="Arial"/>
        </w:rPr>
      </w:pPr>
      <w:r>
        <w:rPr>
          <w:rFonts w:ascii="Arial" w:hAnsi="Arial"/>
        </w:rPr>
        <w:t xml:space="preserve">For the </w:t>
      </w:r>
      <w:r w:rsidR="00776467" w:rsidRPr="00776467">
        <w:rPr>
          <w:rFonts w:ascii="Arial" w:hAnsi="Arial"/>
        </w:rPr>
        <w:t>Buyer</w:t>
      </w:r>
      <w:r>
        <w:rPr>
          <w:rFonts w:ascii="Arial" w:hAnsi="Arial"/>
        </w:rPr>
        <w:t>:</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sidR="00120FCB">
        <w:rPr>
          <w:rFonts w:ascii="Arial" w:hAnsi="Arial"/>
        </w:rPr>
        <w:tab/>
      </w:r>
      <w:r>
        <w:rPr>
          <w:rFonts w:ascii="Arial" w:hAnsi="Arial"/>
        </w:rPr>
        <w:t xml:space="preserve">For the </w:t>
      </w:r>
      <w:r w:rsidR="008C3D93" w:rsidRPr="00BA0578">
        <w:rPr>
          <w:rFonts w:ascii="Arial" w:hAnsi="Arial"/>
        </w:rPr>
        <w:t>Seller</w:t>
      </w:r>
      <w:r>
        <w:rPr>
          <w:rFonts w:ascii="Arial" w:hAnsi="Arial"/>
        </w:rPr>
        <w:t>:</w:t>
      </w:r>
    </w:p>
    <w:p w14:paraId="669D2A70" w14:textId="77777777" w:rsidR="00BD0294" w:rsidRDefault="00BD0294" w:rsidP="00E963A9">
      <w:pPr>
        <w:rPr>
          <w:rFonts w:ascii="Arial" w:hAnsi="Arial"/>
        </w:rPr>
      </w:pPr>
    </w:p>
    <w:p w14:paraId="3672068B" w14:textId="77777777" w:rsidR="00BD0294" w:rsidRPr="00D8024C" w:rsidRDefault="00BD0294" w:rsidP="00E963A9">
      <w:pPr>
        <w:rPr>
          <w:rFonts w:ascii="Arial" w:hAnsi="Arial" w:cs="Arial"/>
        </w:rPr>
      </w:pPr>
    </w:p>
    <w:p w14:paraId="4F71E600" w14:textId="77777777" w:rsidR="004C67BC" w:rsidRPr="00D8024C" w:rsidRDefault="004C67BC" w:rsidP="00E963A9">
      <w:pPr>
        <w:rPr>
          <w:rFonts w:ascii="Arial" w:hAnsi="Arial" w:cs="Arial"/>
          <w:b/>
        </w:rPr>
      </w:pPr>
      <w:r>
        <w:rPr>
          <w:rFonts w:ascii="Arial" w:hAnsi="Arial"/>
        </w:rPr>
        <w:t>_________________________________</w:t>
      </w:r>
      <w:r>
        <w:rPr>
          <w:rFonts w:ascii="Arial" w:hAnsi="Arial"/>
        </w:rPr>
        <w:tab/>
      </w:r>
      <w:r>
        <w:rPr>
          <w:rFonts w:ascii="Arial" w:hAnsi="Arial"/>
        </w:rPr>
        <w:tab/>
      </w:r>
      <w:r>
        <w:rPr>
          <w:rFonts w:ascii="Arial" w:hAnsi="Arial"/>
        </w:rPr>
        <w:tab/>
        <w:t>_______________________</w:t>
      </w:r>
      <w:r>
        <w:rPr>
          <w:rFonts w:ascii="Arial" w:hAnsi="Arial"/>
          <w:b/>
        </w:rPr>
        <w:tab/>
      </w:r>
    </w:p>
    <w:p w14:paraId="5F91703B" w14:textId="57C417DC" w:rsidR="00130A2A" w:rsidRPr="00D8024C" w:rsidRDefault="00130A2A" w:rsidP="007A177C">
      <w:pPr>
        <w:spacing w:after="0"/>
        <w:ind w:left="5664" w:hanging="5664"/>
        <w:jc w:val="both"/>
        <w:rPr>
          <w:rFonts w:ascii="Arial" w:hAnsi="Arial" w:cs="Arial"/>
          <w:b/>
        </w:rPr>
      </w:pPr>
      <w:r>
        <w:rPr>
          <w:rFonts w:ascii="Arial" w:hAnsi="Arial"/>
          <w:b/>
        </w:rPr>
        <w:t>Tomáš Hebelka, MSc</w:t>
      </w:r>
      <w:r>
        <w:rPr>
          <w:rFonts w:ascii="Arial" w:hAnsi="Arial"/>
          <w:b/>
        </w:rPr>
        <w:tab/>
      </w:r>
      <w:r>
        <w:rPr>
          <w:rFonts w:ascii="Arial" w:hAnsi="Arial"/>
          <w:b/>
          <w:highlight w:val="yellow"/>
        </w:rPr>
        <w:t xml:space="preserve">[the </w:t>
      </w:r>
      <w:r w:rsidR="008C3D93" w:rsidRPr="008C3D93">
        <w:rPr>
          <w:rFonts w:ascii="Arial" w:hAnsi="Arial"/>
          <w:b/>
          <w:highlight w:val="yellow"/>
        </w:rPr>
        <w:t>Seller</w:t>
      </w:r>
      <w:r>
        <w:rPr>
          <w:rFonts w:ascii="Arial" w:hAnsi="Arial"/>
          <w:b/>
          <w:highlight w:val="yellow"/>
        </w:rPr>
        <w:t xml:space="preserve"> to add the authorised person’s full name]</w:t>
      </w:r>
    </w:p>
    <w:p w14:paraId="698B664A" w14:textId="590EF957" w:rsidR="00130A2A" w:rsidRPr="00D8024C" w:rsidRDefault="00783B31" w:rsidP="007A177C">
      <w:pPr>
        <w:spacing w:after="0"/>
        <w:ind w:left="5664" w:hanging="5664"/>
        <w:jc w:val="both"/>
        <w:rPr>
          <w:rFonts w:ascii="Arial" w:hAnsi="Arial" w:cs="Arial"/>
          <w:b/>
        </w:rPr>
      </w:pPr>
      <w:r>
        <w:rPr>
          <w:rFonts w:ascii="Arial" w:hAnsi="Arial"/>
        </w:rPr>
        <w:t>Chief Executive Officer</w:t>
      </w:r>
      <w:r w:rsidR="00130A2A">
        <w:rPr>
          <w:rFonts w:ascii="Arial" w:hAnsi="Arial"/>
        </w:rPr>
        <w:tab/>
      </w:r>
      <w:r w:rsidR="00130A2A">
        <w:rPr>
          <w:rFonts w:ascii="Arial" w:hAnsi="Arial"/>
          <w:highlight w:val="yellow"/>
        </w:rPr>
        <w:t xml:space="preserve">[the </w:t>
      </w:r>
      <w:r w:rsidR="008C3D93" w:rsidRPr="008C3D93">
        <w:rPr>
          <w:rFonts w:ascii="Arial" w:hAnsi="Arial"/>
          <w:highlight w:val="yellow"/>
        </w:rPr>
        <w:t>Seller</w:t>
      </w:r>
      <w:r w:rsidR="00130A2A" w:rsidRPr="008C3D93">
        <w:rPr>
          <w:rFonts w:ascii="Arial" w:hAnsi="Arial"/>
          <w:highlight w:val="yellow"/>
        </w:rPr>
        <w:t xml:space="preserve"> to </w:t>
      </w:r>
      <w:r w:rsidR="00130A2A">
        <w:rPr>
          <w:rFonts w:ascii="Arial" w:hAnsi="Arial"/>
          <w:highlight w:val="yellow"/>
        </w:rPr>
        <w:t xml:space="preserve">add the job positions of the person signing the </w:t>
      </w:r>
      <w:r w:rsidR="00291A5A" w:rsidRPr="00291A5A">
        <w:rPr>
          <w:rFonts w:ascii="Arial" w:hAnsi="Arial"/>
          <w:highlight w:val="yellow"/>
        </w:rPr>
        <w:t>Contract</w:t>
      </w:r>
      <w:r w:rsidR="00130A2A" w:rsidRPr="00291A5A">
        <w:rPr>
          <w:rFonts w:ascii="Arial" w:hAnsi="Arial"/>
          <w:highlight w:val="yellow"/>
        </w:rPr>
        <w:t>]</w:t>
      </w:r>
    </w:p>
    <w:p w14:paraId="23E02370" w14:textId="77777777" w:rsidR="00130A2A" w:rsidRPr="00D8024C" w:rsidRDefault="00130A2A" w:rsidP="00E963A9">
      <w:pPr>
        <w:spacing w:after="0"/>
        <w:rPr>
          <w:rFonts w:ascii="Arial" w:hAnsi="Arial" w:cs="Arial"/>
        </w:rPr>
      </w:pPr>
    </w:p>
    <w:p w14:paraId="68BC5182" w14:textId="19B657DB" w:rsidR="00834DEB" w:rsidRDefault="00130A2A" w:rsidP="00E963A9">
      <w:pPr>
        <w:spacing w:after="0"/>
        <w:jc w:val="both"/>
        <w:rPr>
          <w:rFonts w:ascii="Arial" w:eastAsiaTheme="minorHAnsi" w:hAnsi="Arial" w:cs="Arial"/>
          <w:noProof w:val="0"/>
          <w:sz w:val="20"/>
          <w:szCs w:val="20"/>
        </w:rPr>
      </w:pPr>
      <w:r>
        <w:rPr>
          <w:rFonts w:ascii="Arial" w:hAnsi="Arial"/>
        </w:rPr>
        <w:t>STÁTNÍ TISKÁRNA CENIN, státní podnik</w:t>
      </w:r>
      <w:r>
        <w:rPr>
          <w:rFonts w:ascii="Arial" w:hAnsi="Arial"/>
        </w:rPr>
        <w:tab/>
      </w:r>
      <w:r>
        <w:rPr>
          <w:rFonts w:ascii="Arial" w:hAnsi="Arial"/>
        </w:rPr>
        <w:tab/>
      </w:r>
      <w:r>
        <w:rPr>
          <w:rFonts w:ascii="Arial" w:hAnsi="Arial"/>
        </w:rPr>
        <w:tab/>
      </w:r>
      <w:r>
        <w:rPr>
          <w:rFonts w:ascii="Arial" w:hAnsi="Arial"/>
          <w:highlight w:val="yellow"/>
        </w:rPr>
        <w:t>[</w:t>
      </w:r>
      <w:r w:rsidRPr="008C3D93">
        <w:rPr>
          <w:rFonts w:ascii="Arial" w:hAnsi="Arial"/>
          <w:highlight w:val="yellow"/>
        </w:rPr>
        <w:t xml:space="preserve">the </w:t>
      </w:r>
      <w:r w:rsidR="008C3D93" w:rsidRPr="008C3D93">
        <w:rPr>
          <w:rFonts w:ascii="Arial" w:hAnsi="Arial"/>
          <w:highlight w:val="yellow"/>
        </w:rPr>
        <w:t>Seller</w:t>
      </w:r>
      <w:r w:rsidRPr="008C3D93">
        <w:rPr>
          <w:rFonts w:ascii="Arial" w:hAnsi="Arial"/>
          <w:highlight w:val="yellow"/>
        </w:rPr>
        <w:t xml:space="preserve"> to </w:t>
      </w:r>
      <w:r>
        <w:rPr>
          <w:rFonts w:ascii="Arial" w:hAnsi="Arial"/>
          <w:highlight w:val="yellow"/>
        </w:rPr>
        <w:t>add its name]</w:t>
      </w:r>
    </w:p>
    <w:sectPr w:rsidR="00834DEB" w:rsidSect="009748C5">
      <w:headerReference w:type="default" r:id="rId14"/>
      <w:footerReference w:type="default" r:id="rId15"/>
      <w:head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74978E" w14:textId="77777777" w:rsidR="00C67388" w:rsidRDefault="00C67388" w:rsidP="002367BD">
      <w:pPr>
        <w:spacing w:after="0" w:line="240" w:lineRule="auto"/>
      </w:pPr>
      <w:r>
        <w:separator/>
      </w:r>
    </w:p>
  </w:endnote>
  <w:endnote w:type="continuationSeparator" w:id="0">
    <w:p w14:paraId="7666962F" w14:textId="77777777" w:rsidR="00C67388" w:rsidRDefault="00C67388" w:rsidP="00236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Black">
    <w:panose1 w:val="020B0A04020102020204"/>
    <w:charset w:val="EE"/>
    <w:family w:val="swiss"/>
    <w:pitch w:val="variable"/>
    <w:sig w:usb0="A00002AF" w:usb1="4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77822367"/>
      <w:docPartObj>
        <w:docPartGallery w:val="Page Numbers (Bottom of Page)"/>
        <w:docPartUnique/>
      </w:docPartObj>
    </w:sdtPr>
    <w:sdtEndPr/>
    <w:sdtContent>
      <w:sdt>
        <w:sdtPr>
          <w:rPr>
            <w:rFonts w:ascii="Arial" w:hAnsi="Arial" w:cs="Arial"/>
            <w:sz w:val="20"/>
            <w:szCs w:val="20"/>
          </w:rPr>
          <w:id w:val="-1236315813"/>
          <w:docPartObj>
            <w:docPartGallery w:val="Page Numbers (Bottom of Page)"/>
            <w:docPartUnique/>
          </w:docPartObj>
        </w:sdtPr>
        <w:sdtEndPr/>
        <w:sdtContent>
          <w:sdt>
            <w:sdtPr>
              <w:rPr>
                <w:rFonts w:ascii="Arial" w:hAnsi="Arial" w:cs="Arial"/>
                <w:sz w:val="20"/>
                <w:szCs w:val="20"/>
              </w:rPr>
              <w:id w:val="860082579"/>
              <w:docPartObj>
                <w:docPartGallery w:val="Page Numbers (Top of Page)"/>
                <w:docPartUnique/>
              </w:docPartObj>
            </w:sdtPr>
            <w:sdtEndPr/>
            <w:sdtContent>
              <w:p w14:paraId="3FB1E527" w14:textId="77777777" w:rsidR="000822D3" w:rsidRDefault="000822D3" w:rsidP="009F3461">
                <w:pPr>
                  <w:pStyle w:val="Zpat"/>
                  <w:jc w:val="right"/>
                  <w:rPr>
                    <w:rFonts w:ascii="Arial" w:hAnsi="Arial" w:cs="Arial"/>
                    <w:sz w:val="20"/>
                    <w:szCs w:val="20"/>
                  </w:rPr>
                </w:pPr>
              </w:p>
              <w:p w14:paraId="26B0D659" w14:textId="77777777" w:rsidR="000822D3" w:rsidRDefault="000822D3" w:rsidP="009F3461">
                <w:pPr>
                  <w:pStyle w:val="Zpat"/>
                  <w:jc w:val="right"/>
                  <w:rPr>
                    <w:rFonts w:ascii="Arial" w:hAnsi="Arial" w:cs="Arial"/>
                    <w:sz w:val="20"/>
                    <w:szCs w:val="20"/>
                  </w:rPr>
                </w:pPr>
                <w:r>
                  <w:rPr>
                    <w:rFonts w:ascii="Arial" w:hAnsi="Arial"/>
                    <w:sz w:val="20"/>
                    <w:szCs w:val="20"/>
                  </w:rPr>
                  <w:t xml:space="preserve">Page </w:t>
                </w:r>
                <w:r>
                  <w:rPr>
                    <w:rFonts w:ascii="Arial" w:hAnsi="Arial" w:cs="Arial"/>
                    <w:b/>
                    <w:bCs/>
                    <w:sz w:val="20"/>
                    <w:szCs w:val="20"/>
                  </w:rPr>
                  <w:fldChar w:fldCharType="begin"/>
                </w:r>
                <w:r>
                  <w:rPr>
                    <w:rFonts w:ascii="Arial" w:hAnsi="Arial" w:cs="Arial"/>
                    <w:b/>
                    <w:bCs/>
                    <w:sz w:val="20"/>
                    <w:szCs w:val="20"/>
                  </w:rPr>
                  <w:instrText>PAGE</w:instrText>
                </w:r>
                <w:r>
                  <w:rPr>
                    <w:rFonts w:ascii="Arial" w:hAnsi="Arial" w:cs="Arial"/>
                    <w:b/>
                    <w:bCs/>
                    <w:sz w:val="20"/>
                    <w:szCs w:val="20"/>
                  </w:rPr>
                  <w:fldChar w:fldCharType="separate"/>
                </w:r>
                <w:r>
                  <w:rPr>
                    <w:rFonts w:ascii="Arial" w:hAnsi="Arial" w:cs="Arial"/>
                    <w:b/>
                    <w:bCs/>
                    <w:sz w:val="20"/>
                    <w:szCs w:val="20"/>
                  </w:rPr>
                  <w:t>6</w:t>
                </w:r>
                <w:r>
                  <w:rPr>
                    <w:rFonts w:ascii="Arial" w:hAnsi="Arial" w:cs="Arial"/>
                    <w:b/>
                    <w:bCs/>
                    <w:sz w:val="20"/>
                    <w:szCs w:val="20"/>
                  </w:rPr>
                  <w:fldChar w:fldCharType="end"/>
                </w:r>
                <w:r>
                  <w:rPr>
                    <w:rFonts w:ascii="Arial" w:hAnsi="Arial"/>
                    <w:sz w:val="20"/>
                    <w:szCs w:val="20"/>
                  </w:rPr>
                  <w:t xml:space="preserve"> of </w:t>
                </w:r>
                <w:r>
                  <w:rPr>
                    <w:rFonts w:ascii="Arial" w:hAnsi="Arial" w:cs="Arial"/>
                    <w:b/>
                    <w:bCs/>
                    <w:sz w:val="20"/>
                    <w:szCs w:val="20"/>
                  </w:rPr>
                  <w:fldChar w:fldCharType="begin"/>
                </w:r>
                <w:r>
                  <w:rPr>
                    <w:rFonts w:ascii="Arial" w:hAnsi="Arial" w:cs="Arial"/>
                    <w:b/>
                    <w:bCs/>
                    <w:sz w:val="20"/>
                    <w:szCs w:val="20"/>
                  </w:rPr>
                  <w:instrText>NUMPAGES</w:instrText>
                </w:r>
                <w:r>
                  <w:rPr>
                    <w:rFonts w:ascii="Arial" w:hAnsi="Arial" w:cs="Arial"/>
                    <w:b/>
                    <w:bCs/>
                    <w:sz w:val="20"/>
                    <w:szCs w:val="20"/>
                  </w:rPr>
                  <w:fldChar w:fldCharType="separate"/>
                </w:r>
                <w:r>
                  <w:rPr>
                    <w:rFonts w:ascii="Arial" w:hAnsi="Arial" w:cs="Arial"/>
                    <w:b/>
                    <w:bCs/>
                    <w:sz w:val="20"/>
                    <w:szCs w:val="20"/>
                  </w:rPr>
                  <w:t>20</w:t>
                </w:r>
                <w:r>
                  <w:rPr>
                    <w:rFonts w:ascii="Arial" w:hAnsi="Arial" w:cs="Arial"/>
                    <w:b/>
                    <w:bCs/>
                    <w:sz w:val="20"/>
                    <w:szCs w:val="20"/>
                  </w:rPr>
                  <w:fldChar w:fldCharType="end"/>
                </w:r>
              </w:p>
            </w:sdtContent>
          </w:sdt>
        </w:sdtContent>
      </w:sdt>
      <w:p w14:paraId="691BCB41" w14:textId="77777777" w:rsidR="000822D3" w:rsidRDefault="00953FB8" w:rsidP="009F3461">
        <w:pPr>
          <w:pStyle w:val="Zpat"/>
          <w:jc w:val="center"/>
          <w:rPr>
            <w:rFonts w:ascii="Arial" w:hAnsi="Arial" w:cs="Arial"/>
            <w:sz w:val="20"/>
            <w:szCs w:val="20"/>
          </w:rPr>
        </w:pPr>
      </w:p>
    </w:sdtContent>
  </w:sdt>
  <w:p w14:paraId="6A515BEB" w14:textId="77777777" w:rsidR="000822D3" w:rsidRDefault="000822D3" w:rsidP="009F3461">
    <w:pPr>
      <w:pStyle w:val="Zpat"/>
      <w:jc w:val="center"/>
    </w:pPr>
    <w:r>
      <w:rPr>
        <w:rFonts w:ascii="Arial" w:hAnsi="Arial"/>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5A1505" w14:textId="77777777" w:rsidR="00C67388" w:rsidRDefault="00C67388" w:rsidP="002367BD">
      <w:pPr>
        <w:spacing w:after="0" w:line="240" w:lineRule="auto"/>
      </w:pPr>
      <w:r>
        <w:separator/>
      </w:r>
    </w:p>
  </w:footnote>
  <w:footnote w:type="continuationSeparator" w:id="0">
    <w:p w14:paraId="4C70E821" w14:textId="77777777" w:rsidR="00C67388" w:rsidRDefault="00C67388" w:rsidP="002367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BEA9CE" w14:textId="77777777" w:rsidR="000822D3" w:rsidRDefault="000822D3" w:rsidP="009748C5">
    <w:pPr>
      <w:pStyle w:val="Zhlav"/>
      <w:jc w:val="right"/>
    </w:pPr>
  </w:p>
  <w:p w14:paraId="22852AB7" w14:textId="77777777" w:rsidR="000822D3" w:rsidRDefault="000822D3" w:rsidP="009748C5">
    <w:pPr>
      <w:pStyle w:val="Zhlav"/>
      <w:jc w:val="right"/>
    </w:pPr>
  </w:p>
  <w:p w14:paraId="69C47117" w14:textId="77777777" w:rsidR="000822D3" w:rsidRDefault="000822D3" w:rsidP="009748C5">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543F9" w14:textId="77777777" w:rsidR="000822D3" w:rsidRDefault="000822D3" w:rsidP="00876F2E">
    <w:pPr>
      <w:pStyle w:val="Zhlav"/>
      <w:jc w:val="right"/>
      <w:rPr>
        <w:rFonts w:ascii="Arial" w:hAnsi="Arial" w:cs="Arial"/>
      </w:rPr>
    </w:pPr>
  </w:p>
  <w:p w14:paraId="17AD6AAC" w14:textId="77777777" w:rsidR="000822D3" w:rsidRDefault="000822D3" w:rsidP="00876F2E">
    <w:pPr>
      <w:pStyle w:val="Zhlav"/>
      <w:jc w:val="right"/>
      <w:rPr>
        <w:rFonts w:ascii="Arial" w:hAnsi="Arial" w:cs="Arial"/>
      </w:rPr>
    </w:pPr>
  </w:p>
  <w:p w14:paraId="72E1F956" w14:textId="77777777" w:rsidR="000822D3" w:rsidRPr="00A3698B" w:rsidRDefault="000822D3" w:rsidP="00876F2E">
    <w:pPr>
      <w:pStyle w:val="Zhlav"/>
      <w:jc w:val="right"/>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C8E80A00"/>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724FBF"/>
    <w:multiLevelType w:val="multilevel"/>
    <w:tmpl w:val="B4C8CCF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2"/>
      <w:numFmt w:val="lowerLetter"/>
      <w:lvlText w:val="%4)"/>
      <w:lvlJc w:val="left"/>
      <w:pPr>
        <w:ind w:left="1440" w:hanging="360"/>
      </w:pPr>
      <w:rPr>
        <w:rFonts w:hint="default"/>
        <w:b w:val="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491597F"/>
    <w:multiLevelType w:val="hybridMultilevel"/>
    <w:tmpl w:val="98C405D4"/>
    <w:lvl w:ilvl="0" w:tplc="AB788ABC">
      <w:start w:val="1"/>
      <w:numFmt w:val="decimal"/>
      <w:lvlText w:val="%1."/>
      <w:lvlJc w:val="left"/>
      <w:pPr>
        <w:tabs>
          <w:tab w:val="num" w:pos="360"/>
        </w:tabs>
        <w:ind w:left="360" w:hanging="360"/>
      </w:pPr>
      <w:rPr>
        <w:rFonts w:hint="default"/>
      </w:rPr>
    </w:lvl>
    <w:lvl w:ilvl="1" w:tplc="1DF2353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6522695"/>
    <w:multiLevelType w:val="hybridMultilevel"/>
    <w:tmpl w:val="2C60EACE"/>
    <w:lvl w:ilvl="0" w:tplc="906E39F8">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 w15:restartNumberingAfterBreak="0">
    <w:nsid w:val="084C0663"/>
    <w:multiLevelType w:val="multilevel"/>
    <w:tmpl w:val="A4C24F0C"/>
    <w:lvl w:ilvl="0">
      <w:start w:val="5"/>
      <w:numFmt w:val="decimal"/>
      <w:lvlText w:val="%1"/>
      <w:lvlJc w:val="left"/>
      <w:pPr>
        <w:tabs>
          <w:tab w:val="num" w:pos="705"/>
        </w:tabs>
        <w:ind w:left="705" w:hanging="705"/>
      </w:pPr>
      <w:rPr>
        <w:rFonts w:cs="Times New Roman" w:hint="default"/>
      </w:rPr>
    </w:lvl>
    <w:lvl w:ilvl="1">
      <w:start w:val="3"/>
      <w:numFmt w:val="decimal"/>
      <w:lvlText w:val="%2."/>
      <w:lvlJc w:val="left"/>
      <w:pPr>
        <w:tabs>
          <w:tab w:val="num" w:pos="705"/>
        </w:tabs>
        <w:ind w:left="705" w:hanging="705"/>
      </w:pPr>
      <w:rPr>
        <w:rFonts w:ascii="Arial" w:hAnsi="Arial" w:cs="Arial"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0AED5DB8"/>
    <w:multiLevelType w:val="hybridMultilevel"/>
    <w:tmpl w:val="59C08C00"/>
    <w:lvl w:ilvl="0" w:tplc="64187022">
      <w:start w:val="1"/>
      <w:numFmt w:val="decimal"/>
      <w:lvlText w:val="%1."/>
      <w:lvlJc w:val="left"/>
      <w:pPr>
        <w:tabs>
          <w:tab w:val="num" w:pos="360"/>
        </w:tabs>
        <w:ind w:left="360" w:hanging="360"/>
      </w:pPr>
      <w:rPr>
        <w:b w:val="0"/>
        <w:sz w:val="22"/>
        <w:szCs w:val="22"/>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0B0A35AD"/>
    <w:multiLevelType w:val="singleLevel"/>
    <w:tmpl w:val="3F04086E"/>
    <w:lvl w:ilvl="0">
      <w:start w:val="1"/>
      <w:numFmt w:val="decimal"/>
      <w:lvlText w:val="%1."/>
      <w:lvlJc w:val="left"/>
      <w:pPr>
        <w:tabs>
          <w:tab w:val="num" w:pos="0"/>
        </w:tabs>
        <w:ind w:left="360" w:hanging="360"/>
      </w:pPr>
      <w:rPr>
        <w:rFonts w:hint="default"/>
      </w:rPr>
    </w:lvl>
  </w:abstractNum>
  <w:abstractNum w:abstractNumId="7" w15:restartNumberingAfterBreak="0">
    <w:nsid w:val="0D535C6C"/>
    <w:multiLevelType w:val="multilevel"/>
    <w:tmpl w:val="3BFC8C18"/>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color w:val="auto"/>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103A2415"/>
    <w:multiLevelType w:val="hybridMultilevel"/>
    <w:tmpl w:val="CDD26C8C"/>
    <w:lvl w:ilvl="0" w:tplc="1C38EFB2">
      <w:start w:val="12"/>
      <w:numFmt w:val="upperRoman"/>
      <w:lvlText w:val="%1."/>
      <w:lvlJc w:val="right"/>
      <w:pPr>
        <w:ind w:left="149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2B42D68"/>
    <w:multiLevelType w:val="hybridMultilevel"/>
    <w:tmpl w:val="6B1EE712"/>
    <w:lvl w:ilvl="0" w:tplc="04050017">
      <w:start w:val="1"/>
      <w:numFmt w:val="lowerLetter"/>
      <w:lvlText w:val="%1)"/>
      <w:lvlJc w:val="left"/>
      <w:pPr>
        <w:tabs>
          <w:tab w:val="num" w:pos="2442"/>
        </w:tabs>
        <w:ind w:left="2442" w:hanging="360"/>
      </w:pPr>
    </w:lvl>
    <w:lvl w:ilvl="1" w:tplc="04090019" w:tentative="1">
      <w:start w:val="1"/>
      <w:numFmt w:val="lowerLetter"/>
      <w:lvlText w:val="%2."/>
      <w:lvlJc w:val="left"/>
      <w:pPr>
        <w:tabs>
          <w:tab w:val="num" w:pos="3162"/>
        </w:tabs>
        <w:ind w:left="3162" w:hanging="360"/>
      </w:pPr>
    </w:lvl>
    <w:lvl w:ilvl="2" w:tplc="0409001B" w:tentative="1">
      <w:start w:val="1"/>
      <w:numFmt w:val="lowerRoman"/>
      <w:lvlText w:val="%3."/>
      <w:lvlJc w:val="right"/>
      <w:pPr>
        <w:tabs>
          <w:tab w:val="num" w:pos="3882"/>
        </w:tabs>
        <w:ind w:left="3882" w:hanging="180"/>
      </w:pPr>
    </w:lvl>
    <w:lvl w:ilvl="3" w:tplc="0409000F" w:tentative="1">
      <w:start w:val="1"/>
      <w:numFmt w:val="decimal"/>
      <w:lvlText w:val="%4."/>
      <w:lvlJc w:val="left"/>
      <w:pPr>
        <w:tabs>
          <w:tab w:val="num" w:pos="4602"/>
        </w:tabs>
        <w:ind w:left="4602" w:hanging="360"/>
      </w:pPr>
    </w:lvl>
    <w:lvl w:ilvl="4" w:tplc="04090019" w:tentative="1">
      <w:start w:val="1"/>
      <w:numFmt w:val="lowerLetter"/>
      <w:lvlText w:val="%5."/>
      <w:lvlJc w:val="left"/>
      <w:pPr>
        <w:tabs>
          <w:tab w:val="num" w:pos="5322"/>
        </w:tabs>
        <w:ind w:left="5322" w:hanging="360"/>
      </w:pPr>
    </w:lvl>
    <w:lvl w:ilvl="5" w:tplc="0409001B" w:tentative="1">
      <w:start w:val="1"/>
      <w:numFmt w:val="lowerRoman"/>
      <w:lvlText w:val="%6."/>
      <w:lvlJc w:val="right"/>
      <w:pPr>
        <w:tabs>
          <w:tab w:val="num" w:pos="6042"/>
        </w:tabs>
        <w:ind w:left="6042" w:hanging="180"/>
      </w:pPr>
    </w:lvl>
    <w:lvl w:ilvl="6" w:tplc="0409000F" w:tentative="1">
      <w:start w:val="1"/>
      <w:numFmt w:val="decimal"/>
      <w:lvlText w:val="%7."/>
      <w:lvlJc w:val="left"/>
      <w:pPr>
        <w:tabs>
          <w:tab w:val="num" w:pos="6762"/>
        </w:tabs>
        <w:ind w:left="6762" w:hanging="360"/>
      </w:pPr>
    </w:lvl>
    <w:lvl w:ilvl="7" w:tplc="04090019" w:tentative="1">
      <w:start w:val="1"/>
      <w:numFmt w:val="lowerLetter"/>
      <w:lvlText w:val="%8."/>
      <w:lvlJc w:val="left"/>
      <w:pPr>
        <w:tabs>
          <w:tab w:val="num" w:pos="7482"/>
        </w:tabs>
        <w:ind w:left="7482" w:hanging="360"/>
      </w:pPr>
    </w:lvl>
    <w:lvl w:ilvl="8" w:tplc="0409001B" w:tentative="1">
      <w:start w:val="1"/>
      <w:numFmt w:val="lowerRoman"/>
      <w:lvlText w:val="%9."/>
      <w:lvlJc w:val="right"/>
      <w:pPr>
        <w:tabs>
          <w:tab w:val="num" w:pos="8202"/>
        </w:tabs>
        <w:ind w:left="8202" w:hanging="180"/>
      </w:pPr>
    </w:lvl>
  </w:abstractNum>
  <w:abstractNum w:abstractNumId="10" w15:restartNumberingAfterBreak="0">
    <w:nsid w:val="131D75D4"/>
    <w:multiLevelType w:val="multilevel"/>
    <w:tmpl w:val="0108F528"/>
    <w:lvl w:ilvl="0">
      <w:start w:val="1"/>
      <w:numFmt w:val="upperRoman"/>
      <w:lvlText w:val="%1."/>
      <w:lvlJc w:val="right"/>
      <w:pPr>
        <w:tabs>
          <w:tab w:val="num" w:pos="705"/>
        </w:tabs>
        <w:ind w:left="705" w:hanging="705"/>
      </w:pPr>
      <w:rPr>
        <w:rFonts w:hint="default"/>
      </w:rPr>
    </w:lvl>
    <w:lvl w:ilvl="1">
      <w:start w:val="10"/>
      <w:numFmt w:val="decimal"/>
      <w:lvlText w:val="%2."/>
      <w:lvlJc w:val="left"/>
      <w:pPr>
        <w:tabs>
          <w:tab w:val="num" w:pos="705"/>
        </w:tabs>
        <w:ind w:left="705" w:hanging="705"/>
      </w:pPr>
      <w:rPr>
        <w:rFonts w:hint="default"/>
        <w:b w:val="0"/>
        <w:color w:val="auto"/>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8633247"/>
    <w:multiLevelType w:val="multilevel"/>
    <w:tmpl w:val="FD881400"/>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color w:val="auto"/>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13" w15:restartNumberingAfterBreak="0">
    <w:nsid w:val="1E920B8C"/>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1F1C2FDB"/>
    <w:multiLevelType w:val="singleLevel"/>
    <w:tmpl w:val="5EB49218"/>
    <w:lvl w:ilvl="0">
      <w:start w:val="1"/>
      <w:numFmt w:val="decimal"/>
      <w:lvlText w:val="%1."/>
      <w:lvlJc w:val="left"/>
      <w:pPr>
        <w:tabs>
          <w:tab w:val="num" w:pos="360"/>
        </w:tabs>
        <w:ind w:left="360" w:hanging="360"/>
      </w:pPr>
      <w:rPr>
        <w:b w:val="0"/>
      </w:rPr>
    </w:lvl>
  </w:abstractNum>
  <w:abstractNum w:abstractNumId="15" w15:restartNumberingAfterBreak="0">
    <w:nsid w:val="20591D5A"/>
    <w:multiLevelType w:val="multilevel"/>
    <w:tmpl w:val="46F2485A"/>
    <w:lvl w:ilvl="0">
      <w:start w:val="1"/>
      <w:numFmt w:val="decimal"/>
      <w:pStyle w:val="Clauseheading"/>
      <w:lvlText w:val="%1."/>
      <w:lvlJc w:val="left"/>
      <w:pPr>
        <w:tabs>
          <w:tab w:val="num" w:pos="360"/>
        </w:tabs>
        <w:ind w:left="360" w:hanging="360"/>
      </w:pPr>
      <w:rPr>
        <w:rFonts w:hint="default"/>
      </w:rPr>
    </w:lvl>
    <w:lvl w:ilvl="1">
      <w:start w:val="5"/>
      <w:numFmt w:val="decimal"/>
      <w:lvlText w:val="%2."/>
      <w:lvlJc w:val="left"/>
      <w:pPr>
        <w:tabs>
          <w:tab w:val="num" w:pos="1004"/>
        </w:tabs>
        <w:ind w:left="775" w:hanging="491"/>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210E4185"/>
    <w:multiLevelType w:val="hybridMultilevel"/>
    <w:tmpl w:val="2AB6D794"/>
    <w:lvl w:ilvl="0" w:tplc="07163676">
      <w:start w:val="1"/>
      <w:numFmt w:val="decimal"/>
      <w:lvlText w:val="%1."/>
      <w:lvlJc w:val="left"/>
      <w:pPr>
        <w:ind w:left="1068" w:hanging="360"/>
      </w:pPr>
      <w:rPr>
        <w:b w:val="0"/>
        <w:sz w:val="22"/>
        <w:szCs w:val="24"/>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7" w15:restartNumberingAfterBreak="0">
    <w:nsid w:val="265A74DA"/>
    <w:multiLevelType w:val="hybridMultilevel"/>
    <w:tmpl w:val="6ACEEB78"/>
    <w:lvl w:ilvl="0" w:tplc="04050013">
      <w:start w:val="1"/>
      <w:numFmt w:val="upperRoman"/>
      <w:lvlText w:val="%1."/>
      <w:lvlJc w:val="right"/>
      <w:pPr>
        <w:ind w:left="1352" w:hanging="360"/>
      </w:pPr>
      <w:rPr>
        <w:b/>
        <w:sz w:val="24"/>
        <w:szCs w:val="24"/>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9D2C4E0C">
      <w:numFmt w:val="bullet"/>
      <w:lvlText w:val="-"/>
      <w:lvlJc w:val="left"/>
      <w:pPr>
        <w:ind w:left="3948" w:hanging="360"/>
      </w:pPr>
      <w:rPr>
        <w:rFonts w:ascii="Arial" w:eastAsia="Times New Roman" w:hAnsi="Arial" w:cs="Arial" w:hint="default"/>
      </w:rPr>
    </w:lvl>
    <w:lvl w:ilvl="5" w:tplc="0405001B">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15:restartNumberingAfterBreak="0">
    <w:nsid w:val="27051764"/>
    <w:multiLevelType w:val="hybridMultilevel"/>
    <w:tmpl w:val="0D18D5B6"/>
    <w:lvl w:ilvl="0" w:tplc="AF12B5F0">
      <w:start w:val="6"/>
      <w:numFmt w:val="decimal"/>
      <w:lvlText w:val="%1."/>
      <w:lvlJc w:val="left"/>
      <w:pPr>
        <w:tabs>
          <w:tab w:val="num" w:pos="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8951182"/>
    <w:multiLevelType w:val="multilevel"/>
    <w:tmpl w:val="E7A2C282"/>
    <w:lvl w:ilvl="0">
      <w:start w:val="3"/>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hAnsi="Arial" w:cs="Arial"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29572042"/>
    <w:multiLevelType w:val="multilevel"/>
    <w:tmpl w:val="F692EF88"/>
    <w:lvl w:ilvl="0">
      <w:start w:val="2"/>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hAnsi="Arial" w:cs="Arial" w:hint="default"/>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2D566FBA"/>
    <w:multiLevelType w:val="hybridMultilevel"/>
    <w:tmpl w:val="EFD0B9BC"/>
    <w:lvl w:ilvl="0" w:tplc="E7AEB9DA">
      <w:start w:val="10"/>
      <w:numFmt w:val="upperRoman"/>
      <w:lvlText w:val="%1."/>
      <w:lvlJc w:val="right"/>
      <w:pPr>
        <w:ind w:left="149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EE24DA1"/>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24" w15:restartNumberingAfterBreak="0">
    <w:nsid w:val="2F6F5F05"/>
    <w:multiLevelType w:val="hybridMultilevel"/>
    <w:tmpl w:val="2C60EACE"/>
    <w:lvl w:ilvl="0" w:tplc="906E39F8">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5" w15:restartNumberingAfterBreak="0">
    <w:nsid w:val="352D36C0"/>
    <w:multiLevelType w:val="hybridMultilevel"/>
    <w:tmpl w:val="204C8AE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27" w15:restartNumberingAfterBreak="0">
    <w:nsid w:val="3BEC1F8A"/>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46E57E4B"/>
    <w:multiLevelType w:val="hybridMultilevel"/>
    <w:tmpl w:val="B80887E6"/>
    <w:lvl w:ilvl="0" w:tplc="C472FAF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9" w15:restartNumberingAfterBreak="0">
    <w:nsid w:val="4734632C"/>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493A075D"/>
    <w:multiLevelType w:val="multilevel"/>
    <w:tmpl w:val="D8D292B4"/>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4C9536E9"/>
    <w:multiLevelType w:val="multilevel"/>
    <w:tmpl w:val="89E45776"/>
    <w:lvl w:ilvl="0">
      <w:start w:val="1"/>
      <w:numFmt w:val="decimal"/>
      <w:lvlText w:val="%1"/>
      <w:lvlJc w:val="left"/>
      <w:pPr>
        <w:ind w:left="360" w:hanging="360"/>
      </w:pPr>
      <w:rPr>
        <w:rFonts w:ascii="Arial" w:hAnsi="Arial" w:hint="default"/>
        <w:color w:val="auto"/>
      </w:rPr>
    </w:lvl>
    <w:lvl w:ilvl="1">
      <w:start w:val="1"/>
      <w:numFmt w:val="lowerLetter"/>
      <w:lvlText w:val="%2)"/>
      <w:lvlJc w:val="left"/>
      <w:pPr>
        <w:ind w:left="1080" w:hanging="360"/>
      </w:pPr>
      <w:rPr>
        <w:rFonts w:hint="default"/>
        <w:color w:val="auto"/>
      </w:rPr>
    </w:lvl>
    <w:lvl w:ilvl="2">
      <w:start w:val="1"/>
      <w:numFmt w:val="decimal"/>
      <w:lvlText w:val="%1.%2.%3"/>
      <w:lvlJc w:val="left"/>
      <w:pPr>
        <w:ind w:left="2160" w:hanging="720"/>
      </w:pPr>
      <w:rPr>
        <w:rFonts w:ascii="Arial" w:hAnsi="Arial" w:hint="default"/>
        <w:color w:val="auto"/>
      </w:rPr>
    </w:lvl>
    <w:lvl w:ilvl="3">
      <w:start w:val="1"/>
      <w:numFmt w:val="decimal"/>
      <w:lvlText w:val="%1.%2.%3.%4"/>
      <w:lvlJc w:val="left"/>
      <w:pPr>
        <w:ind w:left="2880" w:hanging="720"/>
      </w:pPr>
      <w:rPr>
        <w:rFonts w:ascii="Arial" w:hAnsi="Arial" w:hint="default"/>
        <w:color w:val="auto"/>
      </w:rPr>
    </w:lvl>
    <w:lvl w:ilvl="4">
      <w:start w:val="1"/>
      <w:numFmt w:val="decimal"/>
      <w:lvlText w:val="%1.%2.%3.%4.%5"/>
      <w:lvlJc w:val="left"/>
      <w:pPr>
        <w:ind w:left="3960" w:hanging="1080"/>
      </w:pPr>
      <w:rPr>
        <w:rFonts w:ascii="Arial" w:hAnsi="Arial" w:hint="default"/>
        <w:color w:val="auto"/>
      </w:rPr>
    </w:lvl>
    <w:lvl w:ilvl="5">
      <w:start w:val="1"/>
      <w:numFmt w:val="decimal"/>
      <w:lvlText w:val="%1.%2.%3.%4.%5.%6"/>
      <w:lvlJc w:val="left"/>
      <w:pPr>
        <w:ind w:left="4680" w:hanging="1080"/>
      </w:pPr>
      <w:rPr>
        <w:rFonts w:ascii="Arial" w:hAnsi="Arial" w:hint="default"/>
        <w:color w:val="auto"/>
      </w:rPr>
    </w:lvl>
    <w:lvl w:ilvl="6">
      <w:start w:val="1"/>
      <w:numFmt w:val="decimal"/>
      <w:lvlText w:val="%1.%2.%3.%4.%5.%6.%7"/>
      <w:lvlJc w:val="left"/>
      <w:pPr>
        <w:ind w:left="5760" w:hanging="1440"/>
      </w:pPr>
      <w:rPr>
        <w:rFonts w:ascii="Arial" w:hAnsi="Arial" w:hint="default"/>
        <w:color w:val="auto"/>
      </w:rPr>
    </w:lvl>
    <w:lvl w:ilvl="7">
      <w:start w:val="1"/>
      <w:numFmt w:val="decimal"/>
      <w:lvlText w:val="%1.%2.%3.%4.%5.%6.%7.%8"/>
      <w:lvlJc w:val="left"/>
      <w:pPr>
        <w:ind w:left="6480" w:hanging="1440"/>
      </w:pPr>
      <w:rPr>
        <w:rFonts w:ascii="Arial" w:hAnsi="Arial" w:hint="default"/>
        <w:color w:val="auto"/>
      </w:rPr>
    </w:lvl>
    <w:lvl w:ilvl="8">
      <w:start w:val="1"/>
      <w:numFmt w:val="decimal"/>
      <w:lvlText w:val="%1.%2.%3.%4.%5.%6.%7.%8.%9"/>
      <w:lvlJc w:val="left"/>
      <w:pPr>
        <w:ind w:left="7200" w:hanging="1440"/>
      </w:pPr>
      <w:rPr>
        <w:rFonts w:ascii="Arial" w:hAnsi="Arial" w:hint="default"/>
        <w:color w:val="auto"/>
      </w:rPr>
    </w:lvl>
  </w:abstractNum>
  <w:abstractNum w:abstractNumId="32" w15:restartNumberingAfterBreak="0">
    <w:nsid w:val="4DC13A11"/>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4DFF7261"/>
    <w:multiLevelType w:val="multilevel"/>
    <w:tmpl w:val="63BCA5B0"/>
    <w:lvl w:ilvl="0">
      <w:start w:val="1"/>
      <w:numFmt w:val="decimal"/>
      <w:lvlText w:val="%1."/>
      <w:lvlJc w:val="left"/>
      <w:pPr>
        <w:ind w:left="568" w:hanging="142"/>
      </w:pPr>
      <w:rPr>
        <w:rFonts w:hint="default"/>
        <w:b w:val="0"/>
        <w:bCs/>
      </w:rPr>
    </w:lvl>
    <w:lvl w:ilvl="1">
      <w:start w:val="1"/>
      <w:numFmt w:val="decimal"/>
      <w:isLgl/>
      <w:lvlText w:val="%1.%2"/>
      <w:lvlJc w:val="left"/>
      <w:pPr>
        <w:ind w:left="928" w:hanging="360"/>
      </w:pPr>
      <w:rPr>
        <w:rFonts w:ascii="Arial" w:hAnsi="Arial" w:cs="Arial" w:hint="default"/>
        <w:b w:val="0"/>
        <w:bCs/>
        <w:sz w:val="22"/>
        <w:szCs w:val="22"/>
        <w:u w:val="none"/>
      </w:rPr>
    </w:lvl>
    <w:lvl w:ilvl="2">
      <w:start w:val="1"/>
      <w:numFmt w:val="decimal"/>
      <w:isLgl/>
      <w:lvlText w:val="%1.%2.%3"/>
      <w:lvlJc w:val="left"/>
      <w:pPr>
        <w:ind w:left="1866" w:hanging="720"/>
      </w:pPr>
      <w:rPr>
        <w:rFonts w:hint="default"/>
        <w:b w:val="0"/>
        <w:bCs/>
      </w:rPr>
    </w:lvl>
    <w:lvl w:ilvl="3">
      <w:start w:val="1"/>
      <w:numFmt w:val="decimal"/>
      <w:isLgl/>
      <w:lvlText w:val="%1.%2.%3.%4"/>
      <w:lvlJc w:val="left"/>
      <w:pPr>
        <w:ind w:left="2226" w:hanging="72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306" w:hanging="1080"/>
      </w:pPr>
      <w:rPr>
        <w:rFonts w:hint="default"/>
      </w:rPr>
    </w:lvl>
    <w:lvl w:ilvl="6">
      <w:start w:val="1"/>
      <w:numFmt w:val="decimal"/>
      <w:isLgl/>
      <w:lvlText w:val="%1.%2.%3.%4.%5.%6.%7"/>
      <w:lvlJc w:val="left"/>
      <w:pPr>
        <w:ind w:left="4026" w:hanging="1440"/>
      </w:pPr>
      <w:rPr>
        <w:rFonts w:hint="default"/>
      </w:rPr>
    </w:lvl>
    <w:lvl w:ilvl="7">
      <w:start w:val="1"/>
      <w:numFmt w:val="decimal"/>
      <w:isLgl/>
      <w:lvlText w:val="%1.%2.%3.%4.%5.%6.%7.%8"/>
      <w:lvlJc w:val="left"/>
      <w:pPr>
        <w:ind w:left="4386" w:hanging="1440"/>
      </w:pPr>
      <w:rPr>
        <w:rFonts w:hint="default"/>
      </w:rPr>
    </w:lvl>
    <w:lvl w:ilvl="8">
      <w:start w:val="1"/>
      <w:numFmt w:val="decimal"/>
      <w:isLgl/>
      <w:lvlText w:val="%1.%2.%3.%4.%5.%6.%7.%8.%9"/>
      <w:lvlJc w:val="left"/>
      <w:pPr>
        <w:ind w:left="5106" w:hanging="1800"/>
      </w:pPr>
      <w:rPr>
        <w:rFonts w:hint="default"/>
      </w:rPr>
    </w:lvl>
  </w:abstractNum>
  <w:abstractNum w:abstractNumId="34" w15:restartNumberingAfterBreak="0">
    <w:nsid w:val="4F483937"/>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4F511FAC"/>
    <w:multiLevelType w:val="hybridMultilevel"/>
    <w:tmpl w:val="0B449F82"/>
    <w:lvl w:ilvl="0" w:tplc="FFFFFFFF">
      <w:start w:val="1"/>
      <w:numFmt w:val="upperRoman"/>
      <w:lvlText w:val="%1."/>
      <w:lvlJc w:val="left"/>
      <w:pPr>
        <w:tabs>
          <w:tab w:val="num" w:pos="1080"/>
        </w:tabs>
        <w:ind w:left="1080" w:hanging="720"/>
      </w:pPr>
      <w:rPr>
        <w:rFonts w:hint="default"/>
      </w:rPr>
    </w:lvl>
    <w:lvl w:ilvl="1" w:tplc="FFFFFFFF">
      <w:start w:val="1"/>
      <w:numFmt w:val="decimal"/>
      <w:lvlText w:val="%2."/>
      <w:lvlJc w:val="left"/>
      <w:pPr>
        <w:tabs>
          <w:tab w:val="num" w:pos="360"/>
        </w:tabs>
        <w:ind w:left="360" w:hanging="360"/>
      </w:pPr>
      <w:rPr>
        <w:rFonts w:hint="default"/>
      </w:rPr>
    </w:lvl>
    <w:lvl w:ilvl="2" w:tplc="D2E060D6">
      <w:start w:val="1"/>
      <w:numFmt w:val="lowerLetter"/>
      <w:lvlText w:val="%3)"/>
      <w:lvlJc w:val="left"/>
      <w:pPr>
        <w:tabs>
          <w:tab w:val="num" w:pos="2340"/>
        </w:tabs>
        <w:ind w:left="2340" w:hanging="360"/>
      </w:pPr>
      <w:rPr>
        <w:rFonts w:ascii="Arial" w:eastAsia="Times New Roman" w:hAnsi="Arial" w:cs="Arial"/>
        <w:b w:val="0"/>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6" w15:restartNumberingAfterBreak="0">
    <w:nsid w:val="597F1C5E"/>
    <w:multiLevelType w:val="multilevel"/>
    <w:tmpl w:val="E192536E"/>
    <w:lvl w:ilvl="0">
      <w:start w:val="1"/>
      <w:numFmt w:val="decimal"/>
      <w:lvlText w:val="%1"/>
      <w:lvlJc w:val="left"/>
      <w:pPr>
        <w:tabs>
          <w:tab w:val="num" w:pos="705"/>
        </w:tabs>
        <w:ind w:left="705" w:hanging="705"/>
      </w:pPr>
      <w:rPr>
        <w:rFonts w:cs="Times New Roman" w:hint="default"/>
      </w:rPr>
    </w:lvl>
    <w:lvl w:ilvl="1">
      <w:start w:val="1"/>
      <w:numFmt w:val="decimal"/>
      <w:pStyle w:val="Kapitola1"/>
      <w:lvlText w:val="%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5B644583"/>
    <w:multiLevelType w:val="hybridMultilevel"/>
    <w:tmpl w:val="D818C3C2"/>
    <w:lvl w:ilvl="0" w:tplc="906E39F8">
      <w:start w:val="1"/>
      <w:numFmt w:val="lowerLetter"/>
      <w:lvlText w:val="%1)"/>
      <w:lvlJc w:val="left"/>
      <w:pPr>
        <w:ind w:left="1428" w:hanging="360"/>
      </w:pPr>
      <w:rPr>
        <w:rFonts w:hint="default"/>
      </w:r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8" w15:restartNumberingAfterBreak="0">
    <w:nsid w:val="5EC564E7"/>
    <w:multiLevelType w:val="hybridMultilevel"/>
    <w:tmpl w:val="36441B1C"/>
    <w:lvl w:ilvl="0" w:tplc="0405000F">
      <w:start w:val="1"/>
      <w:numFmt w:val="decimal"/>
      <w:lvlText w:val="%1."/>
      <w:lvlJc w:val="left"/>
      <w:pPr>
        <w:ind w:left="1494"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1787718"/>
    <w:multiLevelType w:val="multilevel"/>
    <w:tmpl w:val="96164928"/>
    <w:lvl w:ilvl="0">
      <w:start w:val="3"/>
      <w:numFmt w:val="decimal"/>
      <w:lvlText w:val="%1"/>
      <w:lvlJc w:val="left"/>
      <w:pPr>
        <w:tabs>
          <w:tab w:val="num" w:pos="705"/>
        </w:tabs>
        <w:ind w:left="705" w:hanging="705"/>
      </w:pPr>
      <w:rPr>
        <w:rFonts w:cs="Times New Roman" w:hint="default"/>
      </w:rPr>
    </w:lvl>
    <w:lvl w:ilvl="1">
      <w:start w:val="10"/>
      <w:numFmt w:val="decimal"/>
      <w:lvlText w:val="%2."/>
      <w:lvlJc w:val="left"/>
      <w:pPr>
        <w:tabs>
          <w:tab w:val="num" w:pos="705"/>
        </w:tabs>
        <w:ind w:left="705" w:hanging="705"/>
      </w:pPr>
      <w:rPr>
        <w:rFonts w:ascii="Arial" w:hAnsi="Arial" w:cs="Arial"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0" w15:restartNumberingAfterBreak="0">
    <w:nsid w:val="6506567B"/>
    <w:multiLevelType w:val="hybridMultilevel"/>
    <w:tmpl w:val="ABD20286"/>
    <w:lvl w:ilvl="0" w:tplc="04050017">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1" w15:restartNumberingAfterBreak="0">
    <w:nsid w:val="67F158DD"/>
    <w:multiLevelType w:val="hybridMultilevel"/>
    <w:tmpl w:val="A00A120C"/>
    <w:lvl w:ilvl="0" w:tplc="75966DB2">
      <w:start w:val="1"/>
      <w:numFmt w:val="decimal"/>
      <w:lvlText w:val="%1."/>
      <w:lvlJc w:val="left"/>
      <w:pPr>
        <w:tabs>
          <w:tab w:val="num" w:pos="1494"/>
        </w:tabs>
        <w:ind w:left="1494"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8736111"/>
    <w:multiLevelType w:val="hybridMultilevel"/>
    <w:tmpl w:val="3760D094"/>
    <w:lvl w:ilvl="0" w:tplc="04050001">
      <w:start w:val="1"/>
      <w:numFmt w:val="bullet"/>
      <w:lvlText w:val=""/>
      <w:lvlJc w:val="left"/>
      <w:pPr>
        <w:tabs>
          <w:tab w:val="num" w:pos="720"/>
        </w:tabs>
        <w:ind w:left="720" w:hanging="360"/>
      </w:pPr>
      <w:rPr>
        <w:rFonts w:ascii="Symbol" w:hAnsi="Symbol"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A307BC3"/>
    <w:multiLevelType w:val="hybridMultilevel"/>
    <w:tmpl w:val="90DEF6BA"/>
    <w:lvl w:ilvl="0" w:tplc="5E30D090">
      <w:start w:val="11"/>
      <w:numFmt w:val="upperRoman"/>
      <w:lvlText w:val="%1."/>
      <w:lvlJc w:val="right"/>
      <w:pPr>
        <w:ind w:left="149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0AF3BD9"/>
    <w:multiLevelType w:val="hybridMultilevel"/>
    <w:tmpl w:val="C85ABB3E"/>
    <w:lvl w:ilvl="0" w:tplc="0405000F">
      <w:start w:val="1"/>
      <w:numFmt w:val="decimal"/>
      <w:lvlText w:val="%1."/>
      <w:lvlJc w:val="left"/>
      <w:pPr>
        <w:tabs>
          <w:tab w:val="num" w:pos="720"/>
        </w:tabs>
        <w:ind w:left="720" w:hanging="360"/>
      </w:pPr>
    </w:lvl>
    <w:lvl w:ilvl="1" w:tplc="04050019">
      <w:start w:val="1"/>
      <w:numFmt w:val="lowerLetter"/>
      <w:pStyle w:val="Nadpis2text"/>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9D8244F"/>
    <w:multiLevelType w:val="hybridMultilevel"/>
    <w:tmpl w:val="2C60EACE"/>
    <w:lvl w:ilvl="0" w:tplc="906E39F8">
      <w:start w:val="1"/>
      <w:numFmt w:val="lowerLetter"/>
      <w:lvlText w:val="%1)"/>
      <w:lvlJc w:val="left"/>
      <w:pPr>
        <w:ind w:left="1495" w:hanging="360"/>
      </w:pPr>
      <w:rPr>
        <w:rFonts w:hint="default"/>
      </w:rPr>
    </w:lvl>
    <w:lvl w:ilvl="1" w:tplc="04050019" w:tentative="1">
      <w:start w:val="1"/>
      <w:numFmt w:val="lowerLetter"/>
      <w:lvlText w:val="%2."/>
      <w:lvlJc w:val="left"/>
      <w:pPr>
        <w:ind w:left="2215" w:hanging="360"/>
      </w:pPr>
    </w:lvl>
    <w:lvl w:ilvl="2" w:tplc="0405001B" w:tentative="1">
      <w:start w:val="1"/>
      <w:numFmt w:val="lowerRoman"/>
      <w:lvlText w:val="%3."/>
      <w:lvlJc w:val="right"/>
      <w:pPr>
        <w:ind w:left="2935" w:hanging="180"/>
      </w:pPr>
    </w:lvl>
    <w:lvl w:ilvl="3" w:tplc="0405000F" w:tentative="1">
      <w:start w:val="1"/>
      <w:numFmt w:val="decimal"/>
      <w:lvlText w:val="%4."/>
      <w:lvlJc w:val="left"/>
      <w:pPr>
        <w:ind w:left="3655" w:hanging="360"/>
      </w:pPr>
    </w:lvl>
    <w:lvl w:ilvl="4" w:tplc="04050019" w:tentative="1">
      <w:start w:val="1"/>
      <w:numFmt w:val="lowerLetter"/>
      <w:lvlText w:val="%5."/>
      <w:lvlJc w:val="left"/>
      <w:pPr>
        <w:ind w:left="4375" w:hanging="360"/>
      </w:pPr>
    </w:lvl>
    <w:lvl w:ilvl="5" w:tplc="0405001B" w:tentative="1">
      <w:start w:val="1"/>
      <w:numFmt w:val="lowerRoman"/>
      <w:lvlText w:val="%6."/>
      <w:lvlJc w:val="right"/>
      <w:pPr>
        <w:ind w:left="5095" w:hanging="180"/>
      </w:pPr>
    </w:lvl>
    <w:lvl w:ilvl="6" w:tplc="0405000F" w:tentative="1">
      <w:start w:val="1"/>
      <w:numFmt w:val="decimal"/>
      <w:lvlText w:val="%7."/>
      <w:lvlJc w:val="left"/>
      <w:pPr>
        <w:ind w:left="5815" w:hanging="360"/>
      </w:pPr>
    </w:lvl>
    <w:lvl w:ilvl="7" w:tplc="04050019" w:tentative="1">
      <w:start w:val="1"/>
      <w:numFmt w:val="lowerLetter"/>
      <w:lvlText w:val="%8."/>
      <w:lvlJc w:val="left"/>
      <w:pPr>
        <w:ind w:left="6535" w:hanging="360"/>
      </w:pPr>
    </w:lvl>
    <w:lvl w:ilvl="8" w:tplc="0405001B" w:tentative="1">
      <w:start w:val="1"/>
      <w:numFmt w:val="lowerRoman"/>
      <w:lvlText w:val="%9."/>
      <w:lvlJc w:val="right"/>
      <w:pPr>
        <w:ind w:left="7255" w:hanging="180"/>
      </w:pPr>
    </w:lvl>
  </w:abstractNum>
  <w:abstractNum w:abstractNumId="46" w15:restartNumberingAfterBreak="0">
    <w:nsid w:val="7A741303"/>
    <w:multiLevelType w:val="hybridMultilevel"/>
    <w:tmpl w:val="2C60EACE"/>
    <w:lvl w:ilvl="0" w:tplc="906E39F8">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num w:numId="1">
    <w:abstractNumId w:val="35"/>
  </w:num>
  <w:num w:numId="2">
    <w:abstractNumId w:val="36"/>
  </w:num>
  <w:num w:numId="3">
    <w:abstractNumId w:val="17"/>
  </w:num>
  <w:num w:numId="4">
    <w:abstractNumId w:val="20"/>
  </w:num>
  <w:num w:numId="5">
    <w:abstractNumId w:val="37"/>
  </w:num>
  <w:num w:numId="6">
    <w:abstractNumId w:val="34"/>
  </w:num>
  <w:num w:numId="7">
    <w:abstractNumId w:val="19"/>
  </w:num>
  <w:num w:numId="8">
    <w:abstractNumId w:val="3"/>
  </w:num>
  <w:num w:numId="9">
    <w:abstractNumId w:val="30"/>
  </w:num>
  <w:num w:numId="10">
    <w:abstractNumId w:val="33"/>
  </w:num>
  <w:num w:numId="11">
    <w:abstractNumId w:val="32"/>
  </w:num>
  <w:num w:numId="12">
    <w:abstractNumId w:val="29"/>
  </w:num>
  <w:num w:numId="13">
    <w:abstractNumId w:val="13"/>
  </w:num>
  <w:num w:numId="14">
    <w:abstractNumId w:val="46"/>
  </w:num>
  <w:num w:numId="15">
    <w:abstractNumId w:val="45"/>
  </w:num>
  <w:num w:numId="16">
    <w:abstractNumId w:val="22"/>
  </w:num>
  <w:num w:numId="17">
    <w:abstractNumId w:val="11"/>
  </w:num>
  <w:num w:numId="18">
    <w:abstractNumId w:val="44"/>
  </w:num>
  <w:num w:numId="19">
    <w:abstractNumId w:val="12"/>
  </w:num>
  <w:num w:numId="20">
    <w:abstractNumId w:val="26"/>
  </w:num>
  <w:num w:numId="21">
    <w:abstractNumId w:val="23"/>
  </w:num>
  <w:num w:numId="22">
    <w:abstractNumId w:val="16"/>
  </w:num>
  <w:num w:numId="23">
    <w:abstractNumId w:val="0"/>
  </w:num>
  <w:num w:numId="24">
    <w:abstractNumId w:val="4"/>
  </w:num>
  <w:num w:numId="25">
    <w:abstractNumId w:val="39"/>
  </w:num>
  <w:num w:numId="26">
    <w:abstractNumId w:val="24"/>
  </w:num>
  <w:num w:numId="27">
    <w:abstractNumId w:val="40"/>
  </w:num>
  <w:num w:numId="28">
    <w:abstractNumId w:val="8"/>
  </w:num>
  <w:num w:numId="29">
    <w:abstractNumId w:val="15"/>
  </w:num>
  <w:num w:numId="30">
    <w:abstractNumId w:val="9"/>
  </w:num>
  <w:num w:numId="31">
    <w:abstractNumId w:val="38"/>
  </w:num>
  <w:num w:numId="32">
    <w:abstractNumId w:val="21"/>
  </w:num>
  <w:num w:numId="33">
    <w:abstractNumId w:val="1"/>
  </w:num>
  <w:num w:numId="34">
    <w:abstractNumId w:val="10"/>
  </w:num>
  <w:num w:numId="35">
    <w:abstractNumId w:val="41"/>
  </w:num>
  <w:num w:numId="36">
    <w:abstractNumId w:val="31"/>
  </w:num>
  <w:num w:numId="37">
    <w:abstractNumId w:val="14"/>
  </w:num>
  <w:num w:numId="38">
    <w:abstractNumId w:val="2"/>
  </w:num>
  <w:num w:numId="39">
    <w:abstractNumId w:val="18"/>
  </w:num>
  <w:num w:numId="40">
    <w:abstractNumId w:val="6"/>
  </w:num>
  <w:num w:numId="41">
    <w:abstractNumId w:val="7"/>
  </w:num>
  <w:num w:numId="42">
    <w:abstractNumId w:val="5"/>
  </w:num>
  <w:num w:numId="43">
    <w:abstractNumId w:val="42"/>
  </w:num>
  <w:num w:numId="44">
    <w:abstractNumId w:val="27"/>
  </w:num>
  <w:num w:numId="45">
    <w:abstractNumId w:val="28"/>
  </w:num>
  <w:num w:numId="46">
    <w:abstractNumId w:val="43"/>
  </w:num>
  <w:num w:numId="47">
    <w:abstractNumId w:val="2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NotTrackFormatting/>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56D"/>
    <w:rsid w:val="0000235C"/>
    <w:rsid w:val="00006197"/>
    <w:rsid w:val="000105AA"/>
    <w:rsid w:val="000110B9"/>
    <w:rsid w:val="00011B66"/>
    <w:rsid w:val="000122E9"/>
    <w:rsid w:val="00013F64"/>
    <w:rsid w:val="00016332"/>
    <w:rsid w:val="0002088B"/>
    <w:rsid w:val="000208B9"/>
    <w:rsid w:val="0002101B"/>
    <w:rsid w:val="00022539"/>
    <w:rsid w:val="00023095"/>
    <w:rsid w:val="000232FE"/>
    <w:rsid w:val="00023A92"/>
    <w:rsid w:val="00026041"/>
    <w:rsid w:val="000273AB"/>
    <w:rsid w:val="0003052D"/>
    <w:rsid w:val="0003089A"/>
    <w:rsid w:val="00032240"/>
    <w:rsid w:val="00035CDD"/>
    <w:rsid w:val="0003700A"/>
    <w:rsid w:val="00040471"/>
    <w:rsid w:val="000408AC"/>
    <w:rsid w:val="00040F33"/>
    <w:rsid w:val="000436F3"/>
    <w:rsid w:val="000463FD"/>
    <w:rsid w:val="0005018B"/>
    <w:rsid w:val="00051343"/>
    <w:rsid w:val="000513F9"/>
    <w:rsid w:val="00052722"/>
    <w:rsid w:val="00053796"/>
    <w:rsid w:val="00053881"/>
    <w:rsid w:val="000558A1"/>
    <w:rsid w:val="00057C65"/>
    <w:rsid w:val="00061D64"/>
    <w:rsid w:val="00064524"/>
    <w:rsid w:val="000655FB"/>
    <w:rsid w:val="00066A95"/>
    <w:rsid w:val="00067455"/>
    <w:rsid w:val="0006767B"/>
    <w:rsid w:val="00070501"/>
    <w:rsid w:val="0007059A"/>
    <w:rsid w:val="0007096B"/>
    <w:rsid w:val="00070A3C"/>
    <w:rsid w:val="00075403"/>
    <w:rsid w:val="0008159F"/>
    <w:rsid w:val="000822D3"/>
    <w:rsid w:val="00087B1A"/>
    <w:rsid w:val="00087DC1"/>
    <w:rsid w:val="00094D0A"/>
    <w:rsid w:val="00095029"/>
    <w:rsid w:val="00095D9B"/>
    <w:rsid w:val="00097009"/>
    <w:rsid w:val="000A1D15"/>
    <w:rsid w:val="000A35BB"/>
    <w:rsid w:val="000A5B1E"/>
    <w:rsid w:val="000B4A0B"/>
    <w:rsid w:val="000B557C"/>
    <w:rsid w:val="000C1B6F"/>
    <w:rsid w:val="000C4C5B"/>
    <w:rsid w:val="000D1CD4"/>
    <w:rsid w:val="000D336E"/>
    <w:rsid w:val="000D5E7A"/>
    <w:rsid w:val="000E1541"/>
    <w:rsid w:val="000E22CB"/>
    <w:rsid w:val="000E5B89"/>
    <w:rsid w:val="000E69E4"/>
    <w:rsid w:val="000E784B"/>
    <w:rsid w:val="000F67B5"/>
    <w:rsid w:val="000F6F42"/>
    <w:rsid w:val="001017D7"/>
    <w:rsid w:val="001018B5"/>
    <w:rsid w:val="00102EE5"/>
    <w:rsid w:val="001044B2"/>
    <w:rsid w:val="00106BBC"/>
    <w:rsid w:val="00107603"/>
    <w:rsid w:val="00110B0E"/>
    <w:rsid w:val="00114355"/>
    <w:rsid w:val="00114C44"/>
    <w:rsid w:val="00115318"/>
    <w:rsid w:val="00115B1E"/>
    <w:rsid w:val="0011618A"/>
    <w:rsid w:val="0011629A"/>
    <w:rsid w:val="00117BFB"/>
    <w:rsid w:val="00120FCB"/>
    <w:rsid w:val="00121D5A"/>
    <w:rsid w:val="00124680"/>
    <w:rsid w:val="00124685"/>
    <w:rsid w:val="00126061"/>
    <w:rsid w:val="001308AB"/>
    <w:rsid w:val="00130A2A"/>
    <w:rsid w:val="00131134"/>
    <w:rsid w:val="00131C72"/>
    <w:rsid w:val="00133E59"/>
    <w:rsid w:val="001350AE"/>
    <w:rsid w:val="00136033"/>
    <w:rsid w:val="00136285"/>
    <w:rsid w:val="001362B3"/>
    <w:rsid w:val="00136F2C"/>
    <w:rsid w:val="00137BCD"/>
    <w:rsid w:val="001404DE"/>
    <w:rsid w:val="00140669"/>
    <w:rsid w:val="00144D6A"/>
    <w:rsid w:val="001516BB"/>
    <w:rsid w:val="001522F2"/>
    <w:rsid w:val="00155940"/>
    <w:rsid w:val="001563E1"/>
    <w:rsid w:val="001612F5"/>
    <w:rsid w:val="001663D6"/>
    <w:rsid w:val="001663DB"/>
    <w:rsid w:val="00166C9B"/>
    <w:rsid w:val="001678FF"/>
    <w:rsid w:val="00170C1B"/>
    <w:rsid w:val="00172D35"/>
    <w:rsid w:val="001735A6"/>
    <w:rsid w:val="00175076"/>
    <w:rsid w:val="001751B3"/>
    <w:rsid w:val="001754B0"/>
    <w:rsid w:val="001803C5"/>
    <w:rsid w:val="001813C9"/>
    <w:rsid w:val="00182326"/>
    <w:rsid w:val="00182CE8"/>
    <w:rsid w:val="0018401E"/>
    <w:rsid w:val="001844C7"/>
    <w:rsid w:val="00185B63"/>
    <w:rsid w:val="00187F8F"/>
    <w:rsid w:val="00191FEC"/>
    <w:rsid w:val="00192965"/>
    <w:rsid w:val="00193F04"/>
    <w:rsid w:val="00195173"/>
    <w:rsid w:val="001972C9"/>
    <w:rsid w:val="001A196F"/>
    <w:rsid w:val="001A281A"/>
    <w:rsid w:val="001A3C90"/>
    <w:rsid w:val="001A3E37"/>
    <w:rsid w:val="001A4119"/>
    <w:rsid w:val="001A56AA"/>
    <w:rsid w:val="001A767F"/>
    <w:rsid w:val="001A7775"/>
    <w:rsid w:val="001B26CD"/>
    <w:rsid w:val="001B5EBA"/>
    <w:rsid w:val="001C1FFA"/>
    <w:rsid w:val="001C22AB"/>
    <w:rsid w:val="001C29E3"/>
    <w:rsid w:val="001C46AE"/>
    <w:rsid w:val="001C62FE"/>
    <w:rsid w:val="001D46F1"/>
    <w:rsid w:val="001D5154"/>
    <w:rsid w:val="001E256D"/>
    <w:rsid w:val="001E4297"/>
    <w:rsid w:val="001E4B74"/>
    <w:rsid w:val="001F1910"/>
    <w:rsid w:val="001F3134"/>
    <w:rsid w:val="001F3FCF"/>
    <w:rsid w:val="001F49CC"/>
    <w:rsid w:val="001F6CBE"/>
    <w:rsid w:val="00200BA8"/>
    <w:rsid w:val="00201C74"/>
    <w:rsid w:val="002031B7"/>
    <w:rsid w:val="0020389F"/>
    <w:rsid w:val="00207708"/>
    <w:rsid w:val="00210BF7"/>
    <w:rsid w:val="00210E99"/>
    <w:rsid w:val="00211301"/>
    <w:rsid w:val="002130DD"/>
    <w:rsid w:val="00214D62"/>
    <w:rsid w:val="00214E00"/>
    <w:rsid w:val="0021610F"/>
    <w:rsid w:val="00216DD1"/>
    <w:rsid w:val="00217822"/>
    <w:rsid w:val="00220170"/>
    <w:rsid w:val="00222217"/>
    <w:rsid w:val="00222E20"/>
    <w:rsid w:val="00222F78"/>
    <w:rsid w:val="0022700D"/>
    <w:rsid w:val="002272FD"/>
    <w:rsid w:val="00230519"/>
    <w:rsid w:val="00231DA4"/>
    <w:rsid w:val="002330E5"/>
    <w:rsid w:val="00233ED5"/>
    <w:rsid w:val="002367BD"/>
    <w:rsid w:val="00240132"/>
    <w:rsid w:val="002420A3"/>
    <w:rsid w:val="00243E3D"/>
    <w:rsid w:val="002462ED"/>
    <w:rsid w:val="00250FDD"/>
    <w:rsid w:val="00253635"/>
    <w:rsid w:val="002550D9"/>
    <w:rsid w:val="00255BC4"/>
    <w:rsid w:val="00255F7B"/>
    <w:rsid w:val="00255FE1"/>
    <w:rsid w:val="002578B8"/>
    <w:rsid w:val="00261430"/>
    <w:rsid w:val="00262F1B"/>
    <w:rsid w:val="002631E8"/>
    <w:rsid w:val="002663E3"/>
    <w:rsid w:val="0027019E"/>
    <w:rsid w:val="00270886"/>
    <w:rsid w:val="002728AA"/>
    <w:rsid w:val="0027342E"/>
    <w:rsid w:val="00274C88"/>
    <w:rsid w:val="00277643"/>
    <w:rsid w:val="002807BC"/>
    <w:rsid w:val="002822BC"/>
    <w:rsid w:val="00282880"/>
    <w:rsid w:val="00286220"/>
    <w:rsid w:val="002866BB"/>
    <w:rsid w:val="002870BF"/>
    <w:rsid w:val="00290D8D"/>
    <w:rsid w:val="002910A0"/>
    <w:rsid w:val="00291A5A"/>
    <w:rsid w:val="002932B0"/>
    <w:rsid w:val="002934E7"/>
    <w:rsid w:val="00293CBF"/>
    <w:rsid w:val="00293F10"/>
    <w:rsid w:val="002942C8"/>
    <w:rsid w:val="00297A4E"/>
    <w:rsid w:val="002A1ABF"/>
    <w:rsid w:val="002A2CFD"/>
    <w:rsid w:val="002A3ABC"/>
    <w:rsid w:val="002A42BF"/>
    <w:rsid w:val="002A770B"/>
    <w:rsid w:val="002A78B8"/>
    <w:rsid w:val="002B006C"/>
    <w:rsid w:val="002B0475"/>
    <w:rsid w:val="002B1DC6"/>
    <w:rsid w:val="002B2789"/>
    <w:rsid w:val="002B2912"/>
    <w:rsid w:val="002B4175"/>
    <w:rsid w:val="002B6CC2"/>
    <w:rsid w:val="002C3104"/>
    <w:rsid w:val="002C3583"/>
    <w:rsid w:val="002C35A7"/>
    <w:rsid w:val="002C3C1D"/>
    <w:rsid w:val="002C72E5"/>
    <w:rsid w:val="002D2F1E"/>
    <w:rsid w:val="002D45CF"/>
    <w:rsid w:val="002D519C"/>
    <w:rsid w:val="002E1008"/>
    <w:rsid w:val="002E4493"/>
    <w:rsid w:val="002E4CD7"/>
    <w:rsid w:val="002E630F"/>
    <w:rsid w:val="002E7FB9"/>
    <w:rsid w:val="002F2F21"/>
    <w:rsid w:val="002F63C7"/>
    <w:rsid w:val="00300A0F"/>
    <w:rsid w:val="00306865"/>
    <w:rsid w:val="00307967"/>
    <w:rsid w:val="003117AA"/>
    <w:rsid w:val="00313E43"/>
    <w:rsid w:val="00321971"/>
    <w:rsid w:val="00321AF7"/>
    <w:rsid w:val="0032281A"/>
    <w:rsid w:val="00322969"/>
    <w:rsid w:val="003270C0"/>
    <w:rsid w:val="00331B7D"/>
    <w:rsid w:val="003358BD"/>
    <w:rsid w:val="00336BFF"/>
    <w:rsid w:val="00337454"/>
    <w:rsid w:val="00340C17"/>
    <w:rsid w:val="00342549"/>
    <w:rsid w:val="00345A65"/>
    <w:rsid w:val="003467D7"/>
    <w:rsid w:val="0035123B"/>
    <w:rsid w:val="00352C94"/>
    <w:rsid w:val="003530B3"/>
    <w:rsid w:val="00353B1D"/>
    <w:rsid w:val="0035410E"/>
    <w:rsid w:val="00355725"/>
    <w:rsid w:val="00355A5A"/>
    <w:rsid w:val="00360C36"/>
    <w:rsid w:val="00361AF8"/>
    <w:rsid w:val="003636EA"/>
    <w:rsid w:val="003659F4"/>
    <w:rsid w:val="00365FAF"/>
    <w:rsid w:val="00366559"/>
    <w:rsid w:val="00367B28"/>
    <w:rsid w:val="003727ED"/>
    <w:rsid w:val="003753C0"/>
    <w:rsid w:val="003768C0"/>
    <w:rsid w:val="00380EB7"/>
    <w:rsid w:val="00384627"/>
    <w:rsid w:val="00385001"/>
    <w:rsid w:val="00386503"/>
    <w:rsid w:val="00386BC9"/>
    <w:rsid w:val="0038703C"/>
    <w:rsid w:val="00394130"/>
    <w:rsid w:val="00394E63"/>
    <w:rsid w:val="00396827"/>
    <w:rsid w:val="003A07B8"/>
    <w:rsid w:val="003A16B0"/>
    <w:rsid w:val="003A32B7"/>
    <w:rsid w:val="003B74BA"/>
    <w:rsid w:val="003C3185"/>
    <w:rsid w:val="003C4379"/>
    <w:rsid w:val="003C4A7B"/>
    <w:rsid w:val="003C4B8D"/>
    <w:rsid w:val="003C603D"/>
    <w:rsid w:val="003C70BD"/>
    <w:rsid w:val="003C7955"/>
    <w:rsid w:val="003D2AAE"/>
    <w:rsid w:val="003D32F2"/>
    <w:rsid w:val="003D486C"/>
    <w:rsid w:val="003D6A88"/>
    <w:rsid w:val="003E12C9"/>
    <w:rsid w:val="003E39EE"/>
    <w:rsid w:val="003F1D4D"/>
    <w:rsid w:val="003F2825"/>
    <w:rsid w:val="003F5418"/>
    <w:rsid w:val="003F63C5"/>
    <w:rsid w:val="00404136"/>
    <w:rsid w:val="00406404"/>
    <w:rsid w:val="0040691F"/>
    <w:rsid w:val="0040740A"/>
    <w:rsid w:val="0041640C"/>
    <w:rsid w:val="00416E36"/>
    <w:rsid w:val="004207AB"/>
    <w:rsid w:val="004208FD"/>
    <w:rsid w:val="00420CD9"/>
    <w:rsid w:val="004211EF"/>
    <w:rsid w:val="00421A44"/>
    <w:rsid w:val="00426341"/>
    <w:rsid w:val="00426ABE"/>
    <w:rsid w:val="004310E0"/>
    <w:rsid w:val="00440F35"/>
    <w:rsid w:val="004413B7"/>
    <w:rsid w:val="00441967"/>
    <w:rsid w:val="00442B6F"/>
    <w:rsid w:val="0044371C"/>
    <w:rsid w:val="00443D4A"/>
    <w:rsid w:val="00444D58"/>
    <w:rsid w:val="00445951"/>
    <w:rsid w:val="00445DE1"/>
    <w:rsid w:val="00447B8F"/>
    <w:rsid w:val="004532ED"/>
    <w:rsid w:val="00455532"/>
    <w:rsid w:val="00457BD3"/>
    <w:rsid w:val="00461137"/>
    <w:rsid w:val="00462696"/>
    <w:rsid w:val="00471CA8"/>
    <w:rsid w:val="004722FF"/>
    <w:rsid w:val="00472D78"/>
    <w:rsid w:val="00474DD1"/>
    <w:rsid w:val="00477D1B"/>
    <w:rsid w:val="00477F2E"/>
    <w:rsid w:val="004814AC"/>
    <w:rsid w:val="004825F0"/>
    <w:rsid w:val="00482A2A"/>
    <w:rsid w:val="00483C98"/>
    <w:rsid w:val="0049091E"/>
    <w:rsid w:val="004931F0"/>
    <w:rsid w:val="004A0756"/>
    <w:rsid w:val="004A1756"/>
    <w:rsid w:val="004A1A5C"/>
    <w:rsid w:val="004A4A8F"/>
    <w:rsid w:val="004A6449"/>
    <w:rsid w:val="004B080E"/>
    <w:rsid w:val="004B5458"/>
    <w:rsid w:val="004B585D"/>
    <w:rsid w:val="004C0022"/>
    <w:rsid w:val="004C03A5"/>
    <w:rsid w:val="004C0CC5"/>
    <w:rsid w:val="004C102E"/>
    <w:rsid w:val="004C2F92"/>
    <w:rsid w:val="004C5D80"/>
    <w:rsid w:val="004C67BC"/>
    <w:rsid w:val="004C77FA"/>
    <w:rsid w:val="004D1BB7"/>
    <w:rsid w:val="004D2808"/>
    <w:rsid w:val="004D34EB"/>
    <w:rsid w:val="004D3D50"/>
    <w:rsid w:val="004E343A"/>
    <w:rsid w:val="004E63C9"/>
    <w:rsid w:val="004E6B14"/>
    <w:rsid w:val="004E78B5"/>
    <w:rsid w:val="004F096B"/>
    <w:rsid w:val="004F0CA8"/>
    <w:rsid w:val="004F1075"/>
    <w:rsid w:val="004F188B"/>
    <w:rsid w:val="004F1A29"/>
    <w:rsid w:val="004F4BCC"/>
    <w:rsid w:val="004F4BF1"/>
    <w:rsid w:val="00500444"/>
    <w:rsid w:val="00500BAE"/>
    <w:rsid w:val="005011EB"/>
    <w:rsid w:val="00501FEA"/>
    <w:rsid w:val="00502B7F"/>
    <w:rsid w:val="00504B33"/>
    <w:rsid w:val="00510528"/>
    <w:rsid w:val="00511BC9"/>
    <w:rsid w:val="0051392E"/>
    <w:rsid w:val="00516AB5"/>
    <w:rsid w:val="00516E0E"/>
    <w:rsid w:val="00520287"/>
    <w:rsid w:val="00520E61"/>
    <w:rsid w:val="00525849"/>
    <w:rsid w:val="005260A1"/>
    <w:rsid w:val="0052640E"/>
    <w:rsid w:val="00530C5D"/>
    <w:rsid w:val="00531F1B"/>
    <w:rsid w:val="00532D21"/>
    <w:rsid w:val="00535367"/>
    <w:rsid w:val="00536F64"/>
    <w:rsid w:val="00540AC0"/>
    <w:rsid w:val="00540F9C"/>
    <w:rsid w:val="005410E1"/>
    <w:rsid w:val="00541368"/>
    <w:rsid w:val="0054434C"/>
    <w:rsid w:val="00544481"/>
    <w:rsid w:val="00544FD0"/>
    <w:rsid w:val="00551A84"/>
    <w:rsid w:val="0055206D"/>
    <w:rsid w:val="005549B8"/>
    <w:rsid w:val="005571AF"/>
    <w:rsid w:val="005574B5"/>
    <w:rsid w:val="00557AF8"/>
    <w:rsid w:val="00563E7D"/>
    <w:rsid w:val="0056422D"/>
    <w:rsid w:val="00573492"/>
    <w:rsid w:val="00574079"/>
    <w:rsid w:val="0057458F"/>
    <w:rsid w:val="00575A72"/>
    <w:rsid w:val="005761EF"/>
    <w:rsid w:val="005768D4"/>
    <w:rsid w:val="0057755A"/>
    <w:rsid w:val="0058002F"/>
    <w:rsid w:val="0058354B"/>
    <w:rsid w:val="0058434E"/>
    <w:rsid w:val="0059051A"/>
    <w:rsid w:val="00590804"/>
    <w:rsid w:val="00590BF1"/>
    <w:rsid w:val="0059270D"/>
    <w:rsid w:val="005938BB"/>
    <w:rsid w:val="00593A64"/>
    <w:rsid w:val="005A1A2F"/>
    <w:rsid w:val="005A24CE"/>
    <w:rsid w:val="005A55A9"/>
    <w:rsid w:val="005A6D07"/>
    <w:rsid w:val="005A7271"/>
    <w:rsid w:val="005B161B"/>
    <w:rsid w:val="005B2970"/>
    <w:rsid w:val="005B4FC8"/>
    <w:rsid w:val="005B6332"/>
    <w:rsid w:val="005C2750"/>
    <w:rsid w:val="005C3116"/>
    <w:rsid w:val="005C65AB"/>
    <w:rsid w:val="005C6CD1"/>
    <w:rsid w:val="005C7872"/>
    <w:rsid w:val="005D1295"/>
    <w:rsid w:val="005D33A7"/>
    <w:rsid w:val="005D4201"/>
    <w:rsid w:val="005D5451"/>
    <w:rsid w:val="005D6B35"/>
    <w:rsid w:val="005E107D"/>
    <w:rsid w:val="005E11AA"/>
    <w:rsid w:val="005E1205"/>
    <w:rsid w:val="005E49FA"/>
    <w:rsid w:val="005E4A9B"/>
    <w:rsid w:val="005E4CC5"/>
    <w:rsid w:val="005E4EF5"/>
    <w:rsid w:val="005E56C1"/>
    <w:rsid w:val="005E7534"/>
    <w:rsid w:val="005F0461"/>
    <w:rsid w:val="005F04D8"/>
    <w:rsid w:val="005F193B"/>
    <w:rsid w:val="005F40BE"/>
    <w:rsid w:val="005F550C"/>
    <w:rsid w:val="005F5CFC"/>
    <w:rsid w:val="005F705A"/>
    <w:rsid w:val="00600575"/>
    <w:rsid w:val="00600A1B"/>
    <w:rsid w:val="0060161A"/>
    <w:rsid w:val="00602CA9"/>
    <w:rsid w:val="006037E5"/>
    <w:rsid w:val="006056BD"/>
    <w:rsid w:val="006074A8"/>
    <w:rsid w:val="00614A49"/>
    <w:rsid w:val="006157BF"/>
    <w:rsid w:val="006172FA"/>
    <w:rsid w:val="00621D2E"/>
    <w:rsid w:val="00621E72"/>
    <w:rsid w:val="00622EB5"/>
    <w:rsid w:val="006247F1"/>
    <w:rsid w:val="00627251"/>
    <w:rsid w:val="00627784"/>
    <w:rsid w:val="00631435"/>
    <w:rsid w:val="006351F3"/>
    <w:rsid w:val="006356D2"/>
    <w:rsid w:val="00635873"/>
    <w:rsid w:val="00635F2A"/>
    <w:rsid w:val="00641E75"/>
    <w:rsid w:val="006471C3"/>
    <w:rsid w:val="00650188"/>
    <w:rsid w:val="006507DF"/>
    <w:rsid w:val="006517C4"/>
    <w:rsid w:val="00656A97"/>
    <w:rsid w:val="00657504"/>
    <w:rsid w:val="00657DD4"/>
    <w:rsid w:val="00664356"/>
    <w:rsid w:val="006644B2"/>
    <w:rsid w:val="006648D5"/>
    <w:rsid w:val="00664B19"/>
    <w:rsid w:val="00664BA2"/>
    <w:rsid w:val="00672BA6"/>
    <w:rsid w:val="00676D66"/>
    <w:rsid w:val="006770B6"/>
    <w:rsid w:val="00680868"/>
    <w:rsid w:val="0068118E"/>
    <w:rsid w:val="00681FE3"/>
    <w:rsid w:val="00682799"/>
    <w:rsid w:val="0068356C"/>
    <w:rsid w:val="00683E58"/>
    <w:rsid w:val="00687878"/>
    <w:rsid w:val="00690E0C"/>
    <w:rsid w:val="00692A9A"/>
    <w:rsid w:val="00694885"/>
    <w:rsid w:val="00697502"/>
    <w:rsid w:val="0069782A"/>
    <w:rsid w:val="006A285A"/>
    <w:rsid w:val="006A5C90"/>
    <w:rsid w:val="006A648D"/>
    <w:rsid w:val="006A7CC3"/>
    <w:rsid w:val="006B26CD"/>
    <w:rsid w:val="006B6490"/>
    <w:rsid w:val="006B6C93"/>
    <w:rsid w:val="006C0C90"/>
    <w:rsid w:val="006C1992"/>
    <w:rsid w:val="006C2AC9"/>
    <w:rsid w:val="006C4003"/>
    <w:rsid w:val="006C42D1"/>
    <w:rsid w:val="006C7D34"/>
    <w:rsid w:val="006D0014"/>
    <w:rsid w:val="006D11D0"/>
    <w:rsid w:val="006D29DE"/>
    <w:rsid w:val="006D4925"/>
    <w:rsid w:val="006D592D"/>
    <w:rsid w:val="006E052F"/>
    <w:rsid w:val="006E07C7"/>
    <w:rsid w:val="006E206E"/>
    <w:rsid w:val="006E329F"/>
    <w:rsid w:val="006E404F"/>
    <w:rsid w:val="006E439B"/>
    <w:rsid w:val="006E4ED0"/>
    <w:rsid w:val="006E7C48"/>
    <w:rsid w:val="006F22F5"/>
    <w:rsid w:val="006F367B"/>
    <w:rsid w:val="006F5260"/>
    <w:rsid w:val="006F5ABE"/>
    <w:rsid w:val="00701388"/>
    <w:rsid w:val="00701C26"/>
    <w:rsid w:val="00706394"/>
    <w:rsid w:val="00712909"/>
    <w:rsid w:val="00722FA2"/>
    <w:rsid w:val="007233A2"/>
    <w:rsid w:val="00724D79"/>
    <w:rsid w:val="00725545"/>
    <w:rsid w:val="00726683"/>
    <w:rsid w:val="007267BD"/>
    <w:rsid w:val="0072685C"/>
    <w:rsid w:val="0073306E"/>
    <w:rsid w:val="00741C41"/>
    <w:rsid w:val="00746BA6"/>
    <w:rsid w:val="00747657"/>
    <w:rsid w:val="00747C55"/>
    <w:rsid w:val="007529A7"/>
    <w:rsid w:val="00753F2C"/>
    <w:rsid w:val="00756655"/>
    <w:rsid w:val="00762286"/>
    <w:rsid w:val="007652AF"/>
    <w:rsid w:val="00766736"/>
    <w:rsid w:val="00766AF3"/>
    <w:rsid w:val="007719BA"/>
    <w:rsid w:val="0077222E"/>
    <w:rsid w:val="00772919"/>
    <w:rsid w:val="0077473B"/>
    <w:rsid w:val="00774F92"/>
    <w:rsid w:val="00776467"/>
    <w:rsid w:val="00776845"/>
    <w:rsid w:val="00776BAB"/>
    <w:rsid w:val="00777571"/>
    <w:rsid w:val="00783B31"/>
    <w:rsid w:val="00785015"/>
    <w:rsid w:val="0078665A"/>
    <w:rsid w:val="007871A7"/>
    <w:rsid w:val="00790730"/>
    <w:rsid w:val="00791D51"/>
    <w:rsid w:val="007927E1"/>
    <w:rsid w:val="00794FE7"/>
    <w:rsid w:val="00796324"/>
    <w:rsid w:val="00796F65"/>
    <w:rsid w:val="00797CA2"/>
    <w:rsid w:val="007A177C"/>
    <w:rsid w:val="007A1DBF"/>
    <w:rsid w:val="007A1FE9"/>
    <w:rsid w:val="007A2044"/>
    <w:rsid w:val="007A4643"/>
    <w:rsid w:val="007A6B4E"/>
    <w:rsid w:val="007A71B7"/>
    <w:rsid w:val="007B18E5"/>
    <w:rsid w:val="007B3A91"/>
    <w:rsid w:val="007B4433"/>
    <w:rsid w:val="007B5709"/>
    <w:rsid w:val="007B5C10"/>
    <w:rsid w:val="007C1F3C"/>
    <w:rsid w:val="007C5658"/>
    <w:rsid w:val="007C62E2"/>
    <w:rsid w:val="007C7415"/>
    <w:rsid w:val="007D1F23"/>
    <w:rsid w:val="007D3BEC"/>
    <w:rsid w:val="007D3E95"/>
    <w:rsid w:val="007D6E08"/>
    <w:rsid w:val="007D6F76"/>
    <w:rsid w:val="007E0238"/>
    <w:rsid w:val="007E04EE"/>
    <w:rsid w:val="007E0B53"/>
    <w:rsid w:val="007E1D31"/>
    <w:rsid w:val="007E2BC3"/>
    <w:rsid w:val="007E4546"/>
    <w:rsid w:val="007E61B2"/>
    <w:rsid w:val="007E75CE"/>
    <w:rsid w:val="007F0C2A"/>
    <w:rsid w:val="007F1B36"/>
    <w:rsid w:val="007F24DB"/>
    <w:rsid w:val="007F74C1"/>
    <w:rsid w:val="00800080"/>
    <w:rsid w:val="00800B09"/>
    <w:rsid w:val="008014FD"/>
    <w:rsid w:val="00801A42"/>
    <w:rsid w:val="008023B0"/>
    <w:rsid w:val="008066AA"/>
    <w:rsid w:val="00806D9C"/>
    <w:rsid w:val="00807C8B"/>
    <w:rsid w:val="00811E73"/>
    <w:rsid w:val="00812C73"/>
    <w:rsid w:val="00814A70"/>
    <w:rsid w:val="00815926"/>
    <w:rsid w:val="008170C2"/>
    <w:rsid w:val="0081763C"/>
    <w:rsid w:val="0082029E"/>
    <w:rsid w:val="00823B32"/>
    <w:rsid w:val="00824466"/>
    <w:rsid w:val="00831259"/>
    <w:rsid w:val="00831BF4"/>
    <w:rsid w:val="00834224"/>
    <w:rsid w:val="00834DEB"/>
    <w:rsid w:val="00835CF1"/>
    <w:rsid w:val="008361D5"/>
    <w:rsid w:val="00843530"/>
    <w:rsid w:val="0084487A"/>
    <w:rsid w:val="00850CE3"/>
    <w:rsid w:val="008544DF"/>
    <w:rsid w:val="00854DDC"/>
    <w:rsid w:val="00855366"/>
    <w:rsid w:val="00855DF1"/>
    <w:rsid w:val="008603C0"/>
    <w:rsid w:val="00862870"/>
    <w:rsid w:val="00862CFD"/>
    <w:rsid w:val="0086790A"/>
    <w:rsid w:val="00872AAC"/>
    <w:rsid w:val="00872D91"/>
    <w:rsid w:val="00874725"/>
    <w:rsid w:val="00875ABD"/>
    <w:rsid w:val="00876355"/>
    <w:rsid w:val="0087697E"/>
    <w:rsid w:val="00876F2E"/>
    <w:rsid w:val="00881DC4"/>
    <w:rsid w:val="00884E55"/>
    <w:rsid w:val="0088646C"/>
    <w:rsid w:val="0089327E"/>
    <w:rsid w:val="0089337A"/>
    <w:rsid w:val="00893D85"/>
    <w:rsid w:val="008962B1"/>
    <w:rsid w:val="0089765B"/>
    <w:rsid w:val="00897F06"/>
    <w:rsid w:val="008A160D"/>
    <w:rsid w:val="008A1D12"/>
    <w:rsid w:val="008A4AEB"/>
    <w:rsid w:val="008A654D"/>
    <w:rsid w:val="008A760E"/>
    <w:rsid w:val="008B20BB"/>
    <w:rsid w:val="008B21F4"/>
    <w:rsid w:val="008B243B"/>
    <w:rsid w:val="008B34EF"/>
    <w:rsid w:val="008B41B8"/>
    <w:rsid w:val="008C3D93"/>
    <w:rsid w:val="008C3E75"/>
    <w:rsid w:val="008C5315"/>
    <w:rsid w:val="008C541B"/>
    <w:rsid w:val="008C66EB"/>
    <w:rsid w:val="008C6E53"/>
    <w:rsid w:val="008D0953"/>
    <w:rsid w:val="008D0BCD"/>
    <w:rsid w:val="008D1807"/>
    <w:rsid w:val="008D3534"/>
    <w:rsid w:val="008D3917"/>
    <w:rsid w:val="008D3FD4"/>
    <w:rsid w:val="008D4432"/>
    <w:rsid w:val="008D4A9D"/>
    <w:rsid w:val="008E09BD"/>
    <w:rsid w:val="008E1DBB"/>
    <w:rsid w:val="008E2B47"/>
    <w:rsid w:val="008E31D1"/>
    <w:rsid w:val="008E6580"/>
    <w:rsid w:val="008E754B"/>
    <w:rsid w:val="008F2714"/>
    <w:rsid w:val="008F2DA2"/>
    <w:rsid w:val="008F4064"/>
    <w:rsid w:val="0090115D"/>
    <w:rsid w:val="009018D7"/>
    <w:rsid w:val="009023ED"/>
    <w:rsid w:val="00904797"/>
    <w:rsid w:val="00905CF9"/>
    <w:rsid w:val="0091091B"/>
    <w:rsid w:val="00914DB0"/>
    <w:rsid w:val="00920275"/>
    <w:rsid w:val="00921614"/>
    <w:rsid w:val="009224AE"/>
    <w:rsid w:val="00924E9A"/>
    <w:rsid w:val="009278B6"/>
    <w:rsid w:val="0092794C"/>
    <w:rsid w:val="00933E2A"/>
    <w:rsid w:val="00934139"/>
    <w:rsid w:val="00936419"/>
    <w:rsid w:val="00936D8B"/>
    <w:rsid w:val="0093724F"/>
    <w:rsid w:val="009409E0"/>
    <w:rsid w:val="00940D01"/>
    <w:rsid w:val="00941269"/>
    <w:rsid w:val="00943DAE"/>
    <w:rsid w:val="0094684D"/>
    <w:rsid w:val="009477AF"/>
    <w:rsid w:val="00950ACC"/>
    <w:rsid w:val="00951D97"/>
    <w:rsid w:val="0095377C"/>
    <w:rsid w:val="00953FB8"/>
    <w:rsid w:val="009544C2"/>
    <w:rsid w:val="00957759"/>
    <w:rsid w:val="009606BC"/>
    <w:rsid w:val="00961C7A"/>
    <w:rsid w:val="00961E8F"/>
    <w:rsid w:val="00962E27"/>
    <w:rsid w:val="0096689F"/>
    <w:rsid w:val="009672E0"/>
    <w:rsid w:val="00967F33"/>
    <w:rsid w:val="00970BBD"/>
    <w:rsid w:val="00971125"/>
    <w:rsid w:val="0097144C"/>
    <w:rsid w:val="0097168D"/>
    <w:rsid w:val="00973325"/>
    <w:rsid w:val="009748C5"/>
    <w:rsid w:val="009750D9"/>
    <w:rsid w:val="00977246"/>
    <w:rsid w:val="00977356"/>
    <w:rsid w:val="00977916"/>
    <w:rsid w:val="009779C2"/>
    <w:rsid w:val="0098327D"/>
    <w:rsid w:val="009871E3"/>
    <w:rsid w:val="0098750F"/>
    <w:rsid w:val="0099199C"/>
    <w:rsid w:val="009919AE"/>
    <w:rsid w:val="009921D8"/>
    <w:rsid w:val="00994618"/>
    <w:rsid w:val="009A0F17"/>
    <w:rsid w:val="009A109A"/>
    <w:rsid w:val="009A1622"/>
    <w:rsid w:val="009A2D83"/>
    <w:rsid w:val="009A34EF"/>
    <w:rsid w:val="009A5597"/>
    <w:rsid w:val="009A67F4"/>
    <w:rsid w:val="009A721D"/>
    <w:rsid w:val="009A7B7F"/>
    <w:rsid w:val="009B0789"/>
    <w:rsid w:val="009C217B"/>
    <w:rsid w:val="009C592D"/>
    <w:rsid w:val="009C5C38"/>
    <w:rsid w:val="009C5C93"/>
    <w:rsid w:val="009C6D79"/>
    <w:rsid w:val="009D2509"/>
    <w:rsid w:val="009D28EA"/>
    <w:rsid w:val="009D582E"/>
    <w:rsid w:val="009D6F3F"/>
    <w:rsid w:val="009D79F3"/>
    <w:rsid w:val="009E2618"/>
    <w:rsid w:val="009E289F"/>
    <w:rsid w:val="009E61BF"/>
    <w:rsid w:val="009E7069"/>
    <w:rsid w:val="009F3461"/>
    <w:rsid w:val="009F55A0"/>
    <w:rsid w:val="009F609A"/>
    <w:rsid w:val="009F6173"/>
    <w:rsid w:val="009F6C7F"/>
    <w:rsid w:val="00A00EFA"/>
    <w:rsid w:val="00A10ACB"/>
    <w:rsid w:val="00A11862"/>
    <w:rsid w:val="00A11C36"/>
    <w:rsid w:val="00A13718"/>
    <w:rsid w:val="00A1399E"/>
    <w:rsid w:val="00A141D7"/>
    <w:rsid w:val="00A15912"/>
    <w:rsid w:val="00A1591D"/>
    <w:rsid w:val="00A15C81"/>
    <w:rsid w:val="00A20938"/>
    <w:rsid w:val="00A20BD4"/>
    <w:rsid w:val="00A21769"/>
    <w:rsid w:val="00A231D9"/>
    <w:rsid w:val="00A23865"/>
    <w:rsid w:val="00A24BD9"/>
    <w:rsid w:val="00A2669C"/>
    <w:rsid w:val="00A30550"/>
    <w:rsid w:val="00A31A95"/>
    <w:rsid w:val="00A32DCE"/>
    <w:rsid w:val="00A344C7"/>
    <w:rsid w:val="00A36493"/>
    <w:rsid w:val="00A3698B"/>
    <w:rsid w:val="00A376FE"/>
    <w:rsid w:val="00A43276"/>
    <w:rsid w:val="00A44052"/>
    <w:rsid w:val="00A504EB"/>
    <w:rsid w:val="00A5066C"/>
    <w:rsid w:val="00A51893"/>
    <w:rsid w:val="00A54B71"/>
    <w:rsid w:val="00A55A9B"/>
    <w:rsid w:val="00A55D28"/>
    <w:rsid w:val="00A610E8"/>
    <w:rsid w:val="00A61CC6"/>
    <w:rsid w:val="00A621BC"/>
    <w:rsid w:val="00A63809"/>
    <w:rsid w:val="00A7063D"/>
    <w:rsid w:val="00A7125A"/>
    <w:rsid w:val="00A71CDF"/>
    <w:rsid w:val="00A75F45"/>
    <w:rsid w:val="00A764CB"/>
    <w:rsid w:val="00A76D4D"/>
    <w:rsid w:val="00A77EB0"/>
    <w:rsid w:val="00A8126A"/>
    <w:rsid w:val="00A81F07"/>
    <w:rsid w:val="00A82C03"/>
    <w:rsid w:val="00A83B16"/>
    <w:rsid w:val="00A86732"/>
    <w:rsid w:val="00A86ECB"/>
    <w:rsid w:val="00A87528"/>
    <w:rsid w:val="00A92CB2"/>
    <w:rsid w:val="00A9395B"/>
    <w:rsid w:val="00A9450A"/>
    <w:rsid w:val="00AA1B01"/>
    <w:rsid w:val="00AA31BC"/>
    <w:rsid w:val="00AA65AC"/>
    <w:rsid w:val="00AB2528"/>
    <w:rsid w:val="00AB33DE"/>
    <w:rsid w:val="00AB4A4C"/>
    <w:rsid w:val="00AB5B5A"/>
    <w:rsid w:val="00AC161C"/>
    <w:rsid w:val="00AD05D1"/>
    <w:rsid w:val="00AD23BD"/>
    <w:rsid w:val="00AD3C61"/>
    <w:rsid w:val="00AD405F"/>
    <w:rsid w:val="00AD48BF"/>
    <w:rsid w:val="00AD5023"/>
    <w:rsid w:val="00AD51EC"/>
    <w:rsid w:val="00AD778E"/>
    <w:rsid w:val="00AE02D9"/>
    <w:rsid w:val="00AE0392"/>
    <w:rsid w:val="00AE06A7"/>
    <w:rsid w:val="00AE0DC2"/>
    <w:rsid w:val="00AE13C0"/>
    <w:rsid w:val="00AE364E"/>
    <w:rsid w:val="00AE3BE8"/>
    <w:rsid w:val="00AE4F0F"/>
    <w:rsid w:val="00AE743A"/>
    <w:rsid w:val="00AF2CAB"/>
    <w:rsid w:val="00AF41BD"/>
    <w:rsid w:val="00AF53B1"/>
    <w:rsid w:val="00B013AA"/>
    <w:rsid w:val="00B101C4"/>
    <w:rsid w:val="00B1102C"/>
    <w:rsid w:val="00B122D8"/>
    <w:rsid w:val="00B13EA0"/>
    <w:rsid w:val="00B20637"/>
    <w:rsid w:val="00B211AC"/>
    <w:rsid w:val="00B220AD"/>
    <w:rsid w:val="00B23158"/>
    <w:rsid w:val="00B23BBB"/>
    <w:rsid w:val="00B25BF6"/>
    <w:rsid w:val="00B2648E"/>
    <w:rsid w:val="00B27574"/>
    <w:rsid w:val="00B311C3"/>
    <w:rsid w:val="00B3228E"/>
    <w:rsid w:val="00B32795"/>
    <w:rsid w:val="00B348D5"/>
    <w:rsid w:val="00B35BF6"/>
    <w:rsid w:val="00B375E6"/>
    <w:rsid w:val="00B400BF"/>
    <w:rsid w:val="00B4073F"/>
    <w:rsid w:val="00B4213E"/>
    <w:rsid w:val="00B44DF6"/>
    <w:rsid w:val="00B46104"/>
    <w:rsid w:val="00B47F40"/>
    <w:rsid w:val="00B5141A"/>
    <w:rsid w:val="00B5213E"/>
    <w:rsid w:val="00B5221B"/>
    <w:rsid w:val="00B54479"/>
    <w:rsid w:val="00B55237"/>
    <w:rsid w:val="00B57DA3"/>
    <w:rsid w:val="00B604A8"/>
    <w:rsid w:val="00B60FEE"/>
    <w:rsid w:val="00B63300"/>
    <w:rsid w:val="00B66A96"/>
    <w:rsid w:val="00B67434"/>
    <w:rsid w:val="00B679F0"/>
    <w:rsid w:val="00B70F77"/>
    <w:rsid w:val="00B725C4"/>
    <w:rsid w:val="00B72A7C"/>
    <w:rsid w:val="00B73FBF"/>
    <w:rsid w:val="00B762A2"/>
    <w:rsid w:val="00B76B19"/>
    <w:rsid w:val="00B84807"/>
    <w:rsid w:val="00B84952"/>
    <w:rsid w:val="00B86FA7"/>
    <w:rsid w:val="00B9015E"/>
    <w:rsid w:val="00B91A82"/>
    <w:rsid w:val="00B91F8C"/>
    <w:rsid w:val="00B9223F"/>
    <w:rsid w:val="00B92488"/>
    <w:rsid w:val="00B93133"/>
    <w:rsid w:val="00B945E4"/>
    <w:rsid w:val="00BA020F"/>
    <w:rsid w:val="00BA0578"/>
    <w:rsid w:val="00BA16F2"/>
    <w:rsid w:val="00BA758C"/>
    <w:rsid w:val="00BB0F06"/>
    <w:rsid w:val="00BB2845"/>
    <w:rsid w:val="00BB3007"/>
    <w:rsid w:val="00BB4F30"/>
    <w:rsid w:val="00BB664A"/>
    <w:rsid w:val="00BB680E"/>
    <w:rsid w:val="00BB7A11"/>
    <w:rsid w:val="00BC05EB"/>
    <w:rsid w:val="00BC0BCB"/>
    <w:rsid w:val="00BC4962"/>
    <w:rsid w:val="00BC630A"/>
    <w:rsid w:val="00BC6AC8"/>
    <w:rsid w:val="00BC7167"/>
    <w:rsid w:val="00BD0294"/>
    <w:rsid w:val="00BD13D0"/>
    <w:rsid w:val="00BD2BB4"/>
    <w:rsid w:val="00BE397E"/>
    <w:rsid w:val="00BE44BD"/>
    <w:rsid w:val="00BE6911"/>
    <w:rsid w:val="00BE6DE6"/>
    <w:rsid w:val="00BF005F"/>
    <w:rsid w:val="00BF4121"/>
    <w:rsid w:val="00BF61B5"/>
    <w:rsid w:val="00BF70AE"/>
    <w:rsid w:val="00BF7369"/>
    <w:rsid w:val="00C02375"/>
    <w:rsid w:val="00C02E07"/>
    <w:rsid w:val="00C0356A"/>
    <w:rsid w:val="00C03D1A"/>
    <w:rsid w:val="00C059E2"/>
    <w:rsid w:val="00C06189"/>
    <w:rsid w:val="00C1281F"/>
    <w:rsid w:val="00C1423E"/>
    <w:rsid w:val="00C1579A"/>
    <w:rsid w:val="00C168F9"/>
    <w:rsid w:val="00C17A16"/>
    <w:rsid w:val="00C21C30"/>
    <w:rsid w:val="00C249F3"/>
    <w:rsid w:val="00C316DB"/>
    <w:rsid w:val="00C32CD2"/>
    <w:rsid w:val="00C34226"/>
    <w:rsid w:val="00C35503"/>
    <w:rsid w:val="00C35CD9"/>
    <w:rsid w:val="00C36308"/>
    <w:rsid w:val="00C367AD"/>
    <w:rsid w:val="00C36E57"/>
    <w:rsid w:val="00C429EF"/>
    <w:rsid w:val="00C44FD4"/>
    <w:rsid w:val="00C47187"/>
    <w:rsid w:val="00C4742A"/>
    <w:rsid w:val="00C50591"/>
    <w:rsid w:val="00C521C2"/>
    <w:rsid w:val="00C5703B"/>
    <w:rsid w:val="00C573F0"/>
    <w:rsid w:val="00C6148D"/>
    <w:rsid w:val="00C63AB9"/>
    <w:rsid w:val="00C6463E"/>
    <w:rsid w:val="00C650B1"/>
    <w:rsid w:val="00C67388"/>
    <w:rsid w:val="00C728ED"/>
    <w:rsid w:val="00C7738B"/>
    <w:rsid w:val="00C800F1"/>
    <w:rsid w:val="00C814D4"/>
    <w:rsid w:val="00C81741"/>
    <w:rsid w:val="00C81845"/>
    <w:rsid w:val="00C82303"/>
    <w:rsid w:val="00C831A9"/>
    <w:rsid w:val="00C83BD8"/>
    <w:rsid w:val="00C848DF"/>
    <w:rsid w:val="00C854AC"/>
    <w:rsid w:val="00C90B0D"/>
    <w:rsid w:val="00C93915"/>
    <w:rsid w:val="00C9514D"/>
    <w:rsid w:val="00C97556"/>
    <w:rsid w:val="00CA0E40"/>
    <w:rsid w:val="00CA36A7"/>
    <w:rsid w:val="00CA3B97"/>
    <w:rsid w:val="00CB1AFB"/>
    <w:rsid w:val="00CB35E1"/>
    <w:rsid w:val="00CB4AD5"/>
    <w:rsid w:val="00CB6267"/>
    <w:rsid w:val="00CB6EB9"/>
    <w:rsid w:val="00CC0BB2"/>
    <w:rsid w:val="00CC4DFA"/>
    <w:rsid w:val="00CC51A1"/>
    <w:rsid w:val="00CD2985"/>
    <w:rsid w:val="00CD3061"/>
    <w:rsid w:val="00CD49B8"/>
    <w:rsid w:val="00CE0475"/>
    <w:rsid w:val="00CE2645"/>
    <w:rsid w:val="00CE3162"/>
    <w:rsid w:val="00CE4008"/>
    <w:rsid w:val="00CE627C"/>
    <w:rsid w:val="00CF1CA0"/>
    <w:rsid w:val="00CF3EA7"/>
    <w:rsid w:val="00CF58EF"/>
    <w:rsid w:val="00CF5F80"/>
    <w:rsid w:val="00CF6D88"/>
    <w:rsid w:val="00CF7194"/>
    <w:rsid w:val="00CF7243"/>
    <w:rsid w:val="00D025D0"/>
    <w:rsid w:val="00D0667A"/>
    <w:rsid w:val="00D1051B"/>
    <w:rsid w:val="00D1070B"/>
    <w:rsid w:val="00D10761"/>
    <w:rsid w:val="00D13FD6"/>
    <w:rsid w:val="00D1515F"/>
    <w:rsid w:val="00D151B7"/>
    <w:rsid w:val="00D20529"/>
    <w:rsid w:val="00D21F83"/>
    <w:rsid w:val="00D22F71"/>
    <w:rsid w:val="00D24658"/>
    <w:rsid w:val="00D24698"/>
    <w:rsid w:val="00D306E6"/>
    <w:rsid w:val="00D32B73"/>
    <w:rsid w:val="00D339B1"/>
    <w:rsid w:val="00D34530"/>
    <w:rsid w:val="00D355E5"/>
    <w:rsid w:val="00D35B72"/>
    <w:rsid w:val="00D3622A"/>
    <w:rsid w:val="00D36645"/>
    <w:rsid w:val="00D424CE"/>
    <w:rsid w:val="00D43DB5"/>
    <w:rsid w:val="00D44990"/>
    <w:rsid w:val="00D452C3"/>
    <w:rsid w:val="00D5676D"/>
    <w:rsid w:val="00D56C4F"/>
    <w:rsid w:val="00D6032C"/>
    <w:rsid w:val="00D6146F"/>
    <w:rsid w:val="00D652A8"/>
    <w:rsid w:val="00D7593E"/>
    <w:rsid w:val="00D76873"/>
    <w:rsid w:val="00D774D5"/>
    <w:rsid w:val="00D77C9E"/>
    <w:rsid w:val="00D77D5F"/>
    <w:rsid w:val="00D801E4"/>
    <w:rsid w:val="00D8024C"/>
    <w:rsid w:val="00D82607"/>
    <w:rsid w:val="00D828D3"/>
    <w:rsid w:val="00D83B8D"/>
    <w:rsid w:val="00D83E32"/>
    <w:rsid w:val="00D867C7"/>
    <w:rsid w:val="00D9473F"/>
    <w:rsid w:val="00DA00D4"/>
    <w:rsid w:val="00DA0B19"/>
    <w:rsid w:val="00DA1971"/>
    <w:rsid w:val="00DA33BD"/>
    <w:rsid w:val="00DA4EEC"/>
    <w:rsid w:val="00DB0F2D"/>
    <w:rsid w:val="00DB38C9"/>
    <w:rsid w:val="00DB675F"/>
    <w:rsid w:val="00DB7B5A"/>
    <w:rsid w:val="00DC010A"/>
    <w:rsid w:val="00DC0410"/>
    <w:rsid w:val="00DC41F8"/>
    <w:rsid w:val="00DC5157"/>
    <w:rsid w:val="00DC6FE5"/>
    <w:rsid w:val="00DC741B"/>
    <w:rsid w:val="00DD0BF6"/>
    <w:rsid w:val="00DD21BC"/>
    <w:rsid w:val="00DD2F44"/>
    <w:rsid w:val="00DD5465"/>
    <w:rsid w:val="00DD629B"/>
    <w:rsid w:val="00DD7E42"/>
    <w:rsid w:val="00DE3FCA"/>
    <w:rsid w:val="00DE6566"/>
    <w:rsid w:val="00DF1A0E"/>
    <w:rsid w:val="00DF3CCE"/>
    <w:rsid w:val="00DF4A8B"/>
    <w:rsid w:val="00DF5BBB"/>
    <w:rsid w:val="00E002A9"/>
    <w:rsid w:val="00E00930"/>
    <w:rsid w:val="00E074AA"/>
    <w:rsid w:val="00E1254F"/>
    <w:rsid w:val="00E1331F"/>
    <w:rsid w:val="00E2353D"/>
    <w:rsid w:val="00E23B9F"/>
    <w:rsid w:val="00E24DC5"/>
    <w:rsid w:val="00E27DAB"/>
    <w:rsid w:val="00E32930"/>
    <w:rsid w:val="00E33B93"/>
    <w:rsid w:val="00E34503"/>
    <w:rsid w:val="00E34D93"/>
    <w:rsid w:val="00E37E09"/>
    <w:rsid w:val="00E40EE3"/>
    <w:rsid w:val="00E4111F"/>
    <w:rsid w:val="00E41165"/>
    <w:rsid w:val="00E41FD2"/>
    <w:rsid w:val="00E42697"/>
    <w:rsid w:val="00E42A6C"/>
    <w:rsid w:val="00E43D54"/>
    <w:rsid w:val="00E43F78"/>
    <w:rsid w:val="00E45D73"/>
    <w:rsid w:val="00E46312"/>
    <w:rsid w:val="00E46F71"/>
    <w:rsid w:val="00E47AD3"/>
    <w:rsid w:val="00E47D33"/>
    <w:rsid w:val="00E50D68"/>
    <w:rsid w:val="00E51753"/>
    <w:rsid w:val="00E51C62"/>
    <w:rsid w:val="00E570F3"/>
    <w:rsid w:val="00E6001D"/>
    <w:rsid w:val="00E61647"/>
    <w:rsid w:val="00E64700"/>
    <w:rsid w:val="00E6506B"/>
    <w:rsid w:val="00E65192"/>
    <w:rsid w:val="00E66940"/>
    <w:rsid w:val="00E6759E"/>
    <w:rsid w:val="00E67834"/>
    <w:rsid w:val="00E70068"/>
    <w:rsid w:val="00E71663"/>
    <w:rsid w:val="00E718F3"/>
    <w:rsid w:val="00E71BA2"/>
    <w:rsid w:val="00E73EC0"/>
    <w:rsid w:val="00E761D4"/>
    <w:rsid w:val="00E82D02"/>
    <w:rsid w:val="00E83EC7"/>
    <w:rsid w:val="00E85A0E"/>
    <w:rsid w:val="00E85A3C"/>
    <w:rsid w:val="00E873E6"/>
    <w:rsid w:val="00E947E8"/>
    <w:rsid w:val="00E95011"/>
    <w:rsid w:val="00E95F7A"/>
    <w:rsid w:val="00E963A9"/>
    <w:rsid w:val="00EA01BC"/>
    <w:rsid w:val="00EA1061"/>
    <w:rsid w:val="00EA1438"/>
    <w:rsid w:val="00EA2078"/>
    <w:rsid w:val="00EA2ACE"/>
    <w:rsid w:val="00EA328E"/>
    <w:rsid w:val="00EA4838"/>
    <w:rsid w:val="00EA5376"/>
    <w:rsid w:val="00EA747F"/>
    <w:rsid w:val="00EA759E"/>
    <w:rsid w:val="00EB06CB"/>
    <w:rsid w:val="00EB1BAC"/>
    <w:rsid w:val="00EB38F0"/>
    <w:rsid w:val="00EB3CC0"/>
    <w:rsid w:val="00EB3E4A"/>
    <w:rsid w:val="00EB543D"/>
    <w:rsid w:val="00EC0E11"/>
    <w:rsid w:val="00EC2FFA"/>
    <w:rsid w:val="00EC3D09"/>
    <w:rsid w:val="00EC4150"/>
    <w:rsid w:val="00EC4972"/>
    <w:rsid w:val="00EC4B9C"/>
    <w:rsid w:val="00EC6BF4"/>
    <w:rsid w:val="00EC7910"/>
    <w:rsid w:val="00ED11D3"/>
    <w:rsid w:val="00ED1A95"/>
    <w:rsid w:val="00ED23A8"/>
    <w:rsid w:val="00ED5E78"/>
    <w:rsid w:val="00EE0F42"/>
    <w:rsid w:val="00EE233D"/>
    <w:rsid w:val="00EE2B31"/>
    <w:rsid w:val="00EE2F52"/>
    <w:rsid w:val="00EE3765"/>
    <w:rsid w:val="00EE40EA"/>
    <w:rsid w:val="00EF61D3"/>
    <w:rsid w:val="00EF7C73"/>
    <w:rsid w:val="00F01BDF"/>
    <w:rsid w:val="00F02006"/>
    <w:rsid w:val="00F02AA1"/>
    <w:rsid w:val="00F03974"/>
    <w:rsid w:val="00F04D8A"/>
    <w:rsid w:val="00F05F55"/>
    <w:rsid w:val="00F071D5"/>
    <w:rsid w:val="00F0720D"/>
    <w:rsid w:val="00F1139D"/>
    <w:rsid w:val="00F11760"/>
    <w:rsid w:val="00F11D4F"/>
    <w:rsid w:val="00F13584"/>
    <w:rsid w:val="00F15BFE"/>
    <w:rsid w:val="00F15D81"/>
    <w:rsid w:val="00F15DBC"/>
    <w:rsid w:val="00F17AEA"/>
    <w:rsid w:val="00F17FA1"/>
    <w:rsid w:val="00F206C3"/>
    <w:rsid w:val="00F24C30"/>
    <w:rsid w:val="00F258DD"/>
    <w:rsid w:val="00F26A85"/>
    <w:rsid w:val="00F30C27"/>
    <w:rsid w:val="00F3416D"/>
    <w:rsid w:val="00F34D3C"/>
    <w:rsid w:val="00F35DB8"/>
    <w:rsid w:val="00F362BE"/>
    <w:rsid w:val="00F36E62"/>
    <w:rsid w:val="00F3715D"/>
    <w:rsid w:val="00F400C3"/>
    <w:rsid w:val="00F41947"/>
    <w:rsid w:val="00F4252C"/>
    <w:rsid w:val="00F460B9"/>
    <w:rsid w:val="00F5379C"/>
    <w:rsid w:val="00F54846"/>
    <w:rsid w:val="00F54C63"/>
    <w:rsid w:val="00F54CB4"/>
    <w:rsid w:val="00F6093B"/>
    <w:rsid w:val="00F60BD4"/>
    <w:rsid w:val="00F610EC"/>
    <w:rsid w:val="00F612A8"/>
    <w:rsid w:val="00F618A8"/>
    <w:rsid w:val="00F623E7"/>
    <w:rsid w:val="00F66564"/>
    <w:rsid w:val="00F67069"/>
    <w:rsid w:val="00F67521"/>
    <w:rsid w:val="00F71B13"/>
    <w:rsid w:val="00F720D0"/>
    <w:rsid w:val="00F734AB"/>
    <w:rsid w:val="00F770E8"/>
    <w:rsid w:val="00F7796E"/>
    <w:rsid w:val="00F80C35"/>
    <w:rsid w:val="00F810D9"/>
    <w:rsid w:val="00F81C33"/>
    <w:rsid w:val="00F81F4A"/>
    <w:rsid w:val="00F8443E"/>
    <w:rsid w:val="00F86379"/>
    <w:rsid w:val="00F95A48"/>
    <w:rsid w:val="00F9764D"/>
    <w:rsid w:val="00FA08E6"/>
    <w:rsid w:val="00FA1883"/>
    <w:rsid w:val="00FA52A6"/>
    <w:rsid w:val="00FA5D3E"/>
    <w:rsid w:val="00FA684B"/>
    <w:rsid w:val="00FA6B2A"/>
    <w:rsid w:val="00FA7335"/>
    <w:rsid w:val="00FB2A45"/>
    <w:rsid w:val="00FB38EB"/>
    <w:rsid w:val="00FB4446"/>
    <w:rsid w:val="00FB606A"/>
    <w:rsid w:val="00FB7D39"/>
    <w:rsid w:val="00FC0015"/>
    <w:rsid w:val="00FC0DDE"/>
    <w:rsid w:val="00FC1669"/>
    <w:rsid w:val="00FC2A2C"/>
    <w:rsid w:val="00FC44FE"/>
    <w:rsid w:val="00FC56A4"/>
    <w:rsid w:val="00FC61AA"/>
    <w:rsid w:val="00FC6931"/>
    <w:rsid w:val="00FC7389"/>
    <w:rsid w:val="00FC79B7"/>
    <w:rsid w:val="00FD0A8E"/>
    <w:rsid w:val="00FD0F4E"/>
    <w:rsid w:val="00FD1B1E"/>
    <w:rsid w:val="00FD2915"/>
    <w:rsid w:val="00FD2C4C"/>
    <w:rsid w:val="00FD3035"/>
    <w:rsid w:val="00FD3842"/>
    <w:rsid w:val="00FD5F96"/>
    <w:rsid w:val="00FD649B"/>
    <w:rsid w:val="00FD6C1E"/>
    <w:rsid w:val="00FE00A1"/>
    <w:rsid w:val="00FE228F"/>
    <w:rsid w:val="00FF19C7"/>
    <w:rsid w:val="00FF1DEF"/>
    <w:rsid w:val="00FF546C"/>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6C56DBC0"/>
  <w15:docId w15:val="{5C1142D0-0456-4EA3-919D-8AE157566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50FDD"/>
    <w:rPr>
      <w:rFonts w:ascii="Calibri" w:eastAsia="Calibri" w:hAnsi="Calibri" w:cs="Times New Roman"/>
      <w:noProo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1E256D"/>
    <w:pPr>
      <w:ind w:left="720"/>
      <w:contextualSpacing/>
    </w:pPr>
  </w:style>
  <w:style w:type="character" w:customStyle="1" w:styleId="OdstavecseseznamemChar">
    <w:name w:val="Odstavec se seznamem Char"/>
    <w:link w:val="Odstavecseseznamem"/>
    <w:uiPriority w:val="34"/>
    <w:locked/>
    <w:rsid w:val="001E256D"/>
    <w:rPr>
      <w:rFonts w:ascii="Calibri" w:eastAsia="Calibri" w:hAnsi="Calibri" w:cs="Times New Roman"/>
      <w:noProof/>
    </w:rPr>
  </w:style>
  <w:style w:type="character" w:styleId="Hypertextovodkaz">
    <w:name w:val="Hyperlink"/>
    <w:uiPriority w:val="99"/>
    <w:unhideWhenUsed/>
    <w:rsid w:val="001E256D"/>
    <w:rPr>
      <w:color w:val="0000FF"/>
      <w:u w:val="single"/>
    </w:rPr>
  </w:style>
  <w:style w:type="paragraph" w:customStyle="1" w:styleId="Prohlen">
    <w:name w:val="Prohlášení"/>
    <w:basedOn w:val="Normln"/>
    <w:uiPriority w:val="99"/>
    <w:rsid w:val="008603C0"/>
    <w:pPr>
      <w:widowControl w:val="0"/>
      <w:spacing w:after="0" w:line="280" w:lineRule="atLeast"/>
      <w:jc w:val="center"/>
    </w:pPr>
    <w:rPr>
      <w:rFonts w:ascii="Times New Roman" w:eastAsia="Times New Roman" w:hAnsi="Times New Roman"/>
      <w:b/>
      <w:noProof w:val="0"/>
      <w:sz w:val="24"/>
      <w:szCs w:val="20"/>
    </w:rPr>
  </w:style>
  <w:style w:type="paragraph" w:customStyle="1" w:styleId="Kapitola1">
    <w:name w:val="Kapitola 1"/>
    <w:basedOn w:val="Normln"/>
    <w:link w:val="Kapitola1Char"/>
    <w:qFormat/>
    <w:rsid w:val="008603C0"/>
    <w:pPr>
      <w:widowControl w:val="0"/>
      <w:numPr>
        <w:ilvl w:val="1"/>
        <w:numId w:val="2"/>
      </w:numPr>
      <w:spacing w:after="120" w:line="240" w:lineRule="auto"/>
      <w:jc w:val="both"/>
    </w:pPr>
    <w:rPr>
      <w:rFonts w:ascii="Times New Roman" w:eastAsia="Times New Roman" w:hAnsi="Times New Roman"/>
      <w:noProof w:val="0"/>
      <w:sz w:val="24"/>
      <w:szCs w:val="24"/>
      <w:lang w:eastAsia="x-none"/>
    </w:rPr>
  </w:style>
  <w:style w:type="character" w:customStyle="1" w:styleId="Kapitola1Char">
    <w:name w:val="Kapitola 1 Char"/>
    <w:link w:val="Kapitola1"/>
    <w:rsid w:val="008603C0"/>
    <w:rPr>
      <w:rFonts w:ascii="Times New Roman" w:eastAsia="Times New Roman" w:hAnsi="Times New Roman" w:cs="Times New Roman"/>
      <w:sz w:val="24"/>
      <w:szCs w:val="24"/>
      <w:lang w:eastAsia="x-none"/>
    </w:rPr>
  </w:style>
  <w:style w:type="character" w:styleId="Odkaznakoment">
    <w:name w:val="annotation reference"/>
    <w:basedOn w:val="Standardnpsmoodstavce"/>
    <w:semiHidden/>
    <w:unhideWhenUsed/>
    <w:rsid w:val="00AB2528"/>
    <w:rPr>
      <w:sz w:val="16"/>
      <w:szCs w:val="16"/>
    </w:rPr>
  </w:style>
  <w:style w:type="paragraph" w:styleId="Textkomente">
    <w:name w:val="annotation text"/>
    <w:basedOn w:val="Normln"/>
    <w:link w:val="TextkomenteChar"/>
    <w:unhideWhenUsed/>
    <w:rsid w:val="00AB2528"/>
    <w:pPr>
      <w:spacing w:line="240" w:lineRule="auto"/>
    </w:pPr>
    <w:rPr>
      <w:sz w:val="20"/>
      <w:szCs w:val="20"/>
    </w:rPr>
  </w:style>
  <w:style w:type="character" w:customStyle="1" w:styleId="TextkomenteChar">
    <w:name w:val="Text komentáře Char"/>
    <w:basedOn w:val="Standardnpsmoodstavce"/>
    <w:link w:val="Textkomente"/>
    <w:rsid w:val="00AB2528"/>
    <w:rPr>
      <w:rFonts w:ascii="Calibri" w:eastAsia="Calibri" w:hAnsi="Calibri" w:cs="Times New Roman"/>
      <w:noProof/>
      <w:sz w:val="20"/>
      <w:szCs w:val="20"/>
    </w:rPr>
  </w:style>
  <w:style w:type="paragraph" w:styleId="Pedmtkomente">
    <w:name w:val="annotation subject"/>
    <w:basedOn w:val="Textkomente"/>
    <w:next w:val="Textkomente"/>
    <w:link w:val="PedmtkomenteChar"/>
    <w:uiPriority w:val="99"/>
    <w:semiHidden/>
    <w:unhideWhenUsed/>
    <w:rsid w:val="00AB2528"/>
    <w:rPr>
      <w:b/>
      <w:bCs/>
    </w:rPr>
  </w:style>
  <w:style w:type="character" w:customStyle="1" w:styleId="PedmtkomenteChar">
    <w:name w:val="Předmět komentáře Char"/>
    <w:basedOn w:val="TextkomenteChar"/>
    <w:link w:val="Pedmtkomente"/>
    <w:uiPriority w:val="99"/>
    <w:semiHidden/>
    <w:rsid w:val="00AB2528"/>
    <w:rPr>
      <w:rFonts w:ascii="Calibri" w:eastAsia="Calibri" w:hAnsi="Calibri" w:cs="Times New Roman"/>
      <w:b/>
      <w:bCs/>
      <w:noProof/>
      <w:sz w:val="20"/>
      <w:szCs w:val="20"/>
    </w:rPr>
  </w:style>
  <w:style w:type="paragraph" w:styleId="Textbubliny">
    <w:name w:val="Balloon Text"/>
    <w:basedOn w:val="Normln"/>
    <w:link w:val="TextbublinyChar"/>
    <w:uiPriority w:val="99"/>
    <w:semiHidden/>
    <w:unhideWhenUsed/>
    <w:rsid w:val="00AB252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B2528"/>
    <w:rPr>
      <w:rFonts w:ascii="Tahoma" w:eastAsia="Calibri" w:hAnsi="Tahoma" w:cs="Tahoma"/>
      <w:noProof/>
      <w:sz w:val="16"/>
      <w:szCs w:val="16"/>
    </w:rPr>
  </w:style>
  <w:style w:type="paragraph" w:styleId="Prosttext">
    <w:name w:val="Plain Text"/>
    <w:basedOn w:val="Normln"/>
    <w:link w:val="ProsttextChar"/>
    <w:rsid w:val="004C67BC"/>
    <w:pPr>
      <w:spacing w:before="120" w:after="0" w:line="240" w:lineRule="auto"/>
      <w:jc w:val="both"/>
    </w:pPr>
    <w:rPr>
      <w:rFonts w:ascii="Courier New" w:eastAsia="Times New Roman" w:hAnsi="Courier New" w:cs="Courier New"/>
      <w:noProof w:val="0"/>
      <w:sz w:val="20"/>
      <w:szCs w:val="20"/>
      <w:lang w:eastAsia="cs-CZ"/>
    </w:rPr>
  </w:style>
  <w:style w:type="character" w:customStyle="1" w:styleId="ProsttextChar">
    <w:name w:val="Prostý text Char"/>
    <w:basedOn w:val="Standardnpsmoodstavce"/>
    <w:link w:val="Prosttext"/>
    <w:rsid w:val="004C67BC"/>
    <w:rPr>
      <w:rFonts w:ascii="Courier New" w:eastAsia="Times New Roman" w:hAnsi="Courier New" w:cs="Courier New"/>
      <w:sz w:val="20"/>
      <w:szCs w:val="20"/>
      <w:lang w:eastAsia="cs-CZ"/>
    </w:rPr>
  </w:style>
  <w:style w:type="paragraph" w:styleId="Zhlav">
    <w:name w:val="header"/>
    <w:basedOn w:val="Normln"/>
    <w:link w:val="ZhlavChar"/>
    <w:uiPriority w:val="99"/>
    <w:unhideWhenUsed/>
    <w:rsid w:val="002367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367BD"/>
    <w:rPr>
      <w:rFonts w:ascii="Calibri" w:eastAsia="Calibri" w:hAnsi="Calibri" w:cs="Times New Roman"/>
      <w:noProof/>
    </w:rPr>
  </w:style>
  <w:style w:type="paragraph" w:styleId="Zpat">
    <w:name w:val="footer"/>
    <w:basedOn w:val="Normln"/>
    <w:link w:val="ZpatChar"/>
    <w:uiPriority w:val="99"/>
    <w:unhideWhenUsed/>
    <w:rsid w:val="002367BD"/>
    <w:pPr>
      <w:tabs>
        <w:tab w:val="center" w:pos="4536"/>
        <w:tab w:val="right" w:pos="9072"/>
      </w:tabs>
      <w:spacing w:after="0" w:line="240" w:lineRule="auto"/>
    </w:pPr>
  </w:style>
  <w:style w:type="character" w:customStyle="1" w:styleId="ZpatChar">
    <w:name w:val="Zápatí Char"/>
    <w:basedOn w:val="Standardnpsmoodstavce"/>
    <w:link w:val="Zpat"/>
    <w:uiPriority w:val="99"/>
    <w:rsid w:val="002367BD"/>
    <w:rPr>
      <w:rFonts w:ascii="Calibri" w:eastAsia="Calibri" w:hAnsi="Calibri" w:cs="Times New Roman"/>
      <w:noProof/>
    </w:rPr>
  </w:style>
  <w:style w:type="paragraph" w:customStyle="1" w:styleId="Nadpis2text">
    <w:name w:val="Nadpis 2 text"/>
    <w:basedOn w:val="Normln"/>
    <w:rsid w:val="00DC5157"/>
    <w:pPr>
      <w:numPr>
        <w:ilvl w:val="1"/>
        <w:numId w:val="18"/>
      </w:numPr>
      <w:spacing w:before="120" w:after="60" w:line="240" w:lineRule="auto"/>
      <w:jc w:val="both"/>
    </w:pPr>
    <w:rPr>
      <w:rFonts w:ascii="Arial" w:eastAsia="Times New Roman" w:hAnsi="Arial" w:cs="Arial"/>
      <w:noProof w:val="0"/>
      <w:lang w:eastAsia="cs-CZ"/>
    </w:rPr>
  </w:style>
  <w:style w:type="table" w:styleId="Mkatabulky">
    <w:name w:val="Table Grid"/>
    <w:basedOn w:val="Normlntabulka"/>
    <w:uiPriority w:val="59"/>
    <w:rsid w:val="009748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
    <w:name w:val="Styl"/>
    <w:rsid w:val="00573492"/>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paragraph" w:styleId="Seznamsodrkami">
    <w:name w:val="List Bullet"/>
    <w:basedOn w:val="Normln"/>
    <w:uiPriority w:val="99"/>
    <w:unhideWhenUsed/>
    <w:rsid w:val="003467D7"/>
    <w:pPr>
      <w:numPr>
        <w:numId w:val="23"/>
      </w:numPr>
      <w:contextualSpacing/>
    </w:pPr>
  </w:style>
  <w:style w:type="paragraph" w:styleId="Normlnweb">
    <w:name w:val="Normal (Web)"/>
    <w:basedOn w:val="Normln"/>
    <w:uiPriority w:val="99"/>
    <w:semiHidden/>
    <w:unhideWhenUsed/>
    <w:rsid w:val="009F3461"/>
    <w:pPr>
      <w:spacing w:before="100" w:beforeAutospacing="1" w:after="100" w:afterAutospacing="1" w:line="240" w:lineRule="auto"/>
    </w:pPr>
    <w:rPr>
      <w:rFonts w:ascii="Times New Roman" w:eastAsiaTheme="minorHAnsi" w:hAnsi="Times New Roman"/>
      <w:noProof w:val="0"/>
      <w:sz w:val="24"/>
      <w:szCs w:val="24"/>
      <w:lang w:eastAsia="cs-CZ"/>
    </w:rPr>
  </w:style>
  <w:style w:type="paragraph" w:customStyle="1" w:styleId="Default">
    <w:name w:val="Default"/>
    <w:rsid w:val="00290D8D"/>
    <w:pPr>
      <w:autoSpaceDE w:val="0"/>
      <w:autoSpaceDN w:val="0"/>
      <w:adjustRightInd w:val="0"/>
      <w:spacing w:after="0" w:line="240" w:lineRule="auto"/>
    </w:pPr>
    <w:rPr>
      <w:rFonts w:ascii="Arial" w:hAnsi="Arial" w:cs="Arial"/>
      <w:color w:val="000000"/>
      <w:sz w:val="24"/>
      <w:szCs w:val="24"/>
    </w:rPr>
  </w:style>
  <w:style w:type="character" w:customStyle="1" w:styleId="Nevyeenzmnka1">
    <w:name w:val="Nevyřešená zmínka1"/>
    <w:basedOn w:val="Standardnpsmoodstavce"/>
    <w:uiPriority w:val="99"/>
    <w:semiHidden/>
    <w:unhideWhenUsed/>
    <w:rsid w:val="00120FCB"/>
    <w:rPr>
      <w:color w:val="605E5C"/>
      <w:shd w:val="clear" w:color="auto" w:fill="E1DFDD"/>
    </w:rPr>
  </w:style>
  <w:style w:type="paragraph" w:customStyle="1" w:styleId="Clause">
    <w:name w:val="Clause"/>
    <w:basedOn w:val="Normln"/>
    <w:rsid w:val="00621E72"/>
    <w:pPr>
      <w:tabs>
        <w:tab w:val="left" w:pos="851"/>
        <w:tab w:val="left" w:pos="1701"/>
      </w:tabs>
      <w:spacing w:after="120" w:line="240" w:lineRule="auto"/>
      <w:outlineLvl w:val="0"/>
    </w:pPr>
    <w:rPr>
      <w:rFonts w:ascii="Arial" w:eastAsia="Times New Roman" w:hAnsi="Arial"/>
      <w:noProof w:val="0"/>
      <w:sz w:val="20"/>
      <w:szCs w:val="24"/>
      <w:lang w:val="en-US"/>
    </w:rPr>
  </w:style>
  <w:style w:type="paragraph" w:customStyle="1" w:styleId="Clauseheading">
    <w:name w:val="Clause heading"/>
    <w:basedOn w:val="Normln"/>
    <w:next w:val="Clause"/>
    <w:rsid w:val="00621E72"/>
    <w:pPr>
      <w:numPr>
        <w:numId w:val="29"/>
      </w:numPr>
      <w:spacing w:before="360" w:after="120" w:line="240" w:lineRule="auto"/>
    </w:pPr>
    <w:rPr>
      <w:rFonts w:ascii="Arial" w:eastAsia="Times New Roman" w:hAnsi="Arial"/>
      <w:b/>
      <w:caps/>
      <w:noProof w:val="0"/>
      <w:szCs w:val="24"/>
    </w:rPr>
  </w:style>
  <w:style w:type="character" w:customStyle="1" w:styleId="Nevyeenzmnka2">
    <w:name w:val="Nevyřešená zmínka2"/>
    <w:basedOn w:val="Standardnpsmoodstavce"/>
    <w:uiPriority w:val="99"/>
    <w:semiHidden/>
    <w:unhideWhenUsed/>
    <w:rsid w:val="00094D0A"/>
    <w:rPr>
      <w:color w:val="605E5C"/>
      <w:shd w:val="clear" w:color="auto" w:fill="E1DFDD"/>
    </w:rPr>
  </w:style>
  <w:style w:type="paragraph" w:styleId="Revize">
    <w:name w:val="Revision"/>
    <w:hidden/>
    <w:uiPriority w:val="99"/>
    <w:semiHidden/>
    <w:rsid w:val="00BC0BCB"/>
    <w:pPr>
      <w:spacing w:after="0" w:line="240" w:lineRule="auto"/>
    </w:pPr>
    <w:rPr>
      <w:rFonts w:ascii="Calibri" w:eastAsia="Calibri" w:hAnsi="Calibri" w:cs="Times New Roman"/>
      <w:noProof/>
    </w:rPr>
  </w:style>
  <w:style w:type="paragraph" w:customStyle="1" w:styleId="Zkladntext21">
    <w:name w:val="Základní text 21"/>
    <w:basedOn w:val="Normln"/>
    <w:rsid w:val="00CB6267"/>
    <w:pPr>
      <w:widowControl w:val="0"/>
      <w:spacing w:after="0" w:line="240" w:lineRule="auto"/>
      <w:ind w:left="709" w:hanging="709"/>
      <w:jc w:val="both"/>
    </w:pPr>
    <w:rPr>
      <w:rFonts w:ascii="Univers" w:eastAsia="Times New Roman" w:hAnsi="Univers"/>
      <w:noProof w:val="0"/>
      <w:sz w:val="24"/>
      <w:szCs w:val="20"/>
      <w:lang w:eastAsia="cs-CZ"/>
    </w:rPr>
  </w:style>
  <w:style w:type="character" w:styleId="Nevyeenzmnka">
    <w:name w:val="Unresolved Mention"/>
    <w:basedOn w:val="Standardnpsmoodstavce"/>
    <w:uiPriority w:val="99"/>
    <w:semiHidden/>
    <w:unhideWhenUsed/>
    <w:rsid w:val="00D424CE"/>
    <w:rPr>
      <w:color w:val="605E5C"/>
      <w:shd w:val="clear" w:color="auto" w:fill="E1DFDD"/>
    </w:rPr>
  </w:style>
  <w:style w:type="character" w:customStyle="1" w:styleId="jlqj4b">
    <w:name w:val="jlqj4b"/>
    <w:basedOn w:val="Standardnpsmoodstavce"/>
    <w:rsid w:val="00C35C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79685">
      <w:bodyDiv w:val="1"/>
      <w:marLeft w:val="0"/>
      <w:marRight w:val="0"/>
      <w:marTop w:val="0"/>
      <w:marBottom w:val="0"/>
      <w:divBdr>
        <w:top w:val="none" w:sz="0" w:space="0" w:color="auto"/>
        <w:left w:val="none" w:sz="0" w:space="0" w:color="auto"/>
        <w:bottom w:val="none" w:sz="0" w:space="0" w:color="auto"/>
        <w:right w:val="none" w:sz="0" w:space="0" w:color="auto"/>
      </w:divBdr>
    </w:div>
    <w:div w:id="28800522">
      <w:bodyDiv w:val="1"/>
      <w:marLeft w:val="0"/>
      <w:marRight w:val="0"/>
      <w:marTop w:val="0"/>
      <w:marBottom w:val="0"/>
      <w:divBdr>
        <w:top w:val="none" w:sz="0" w:space="0" w:color="auto"/>
        <w:left w:val="none" w:sz="0" w:space="0" w:color="auto"/>
        <w:bottom w:val="none" w:sz="0" w:space="0" w:color="auto"/>
        <w:right w:val="none" w:sz="0" w:space="0" w:color="auto"/>
      </w:divBdr>
    </w:div>
    <w:div w:id="32773897">
      <w:bodyDiv w:val="1"/>
      <w:marLeft w:val="0"/>
      <w:marRight w:val="0"/>
      <w:marTop w:val="0"/>
      <w:marBottom w:val="0"/>
      <w:divBdr>
        <w:top w:val="none" w:sz="0" w:space="0" w:color="auto"/>
        <w:left w:val="none" w:sz="0" w:space="0" w:color="auto"/>
        <w:bottom w:val="none" w:sz="0" w:space="0" w:color="auto"/>
        <w:right w:val="none" w:sz="0" w:space="0" w:color="auto"/>
      </w:divBdr>
    </w:div>
    <w:div w:id="40516204">
      <w:bodyDiv w:val="1"/>
      <w:marLeft w:val="0"/>
      <w:marRight w:val="0"/>
      <w:marTop w:val="0"/>
      <w:marBottom w:val="0"/>
      <w:divBdr>
        <w:top w:val="none" w:sz="0" w:space="0" w:color="auto"/>
        <w:left w:val="none" w:sz="0" w:space="0" w:color="auto"/>
        <w:bottom w:val="none" w:sz="0" w:space="0" w:color="auto"/>
        <w:right w:val="none" w:sz="0" w:space="0" w:color="auto"/>
      </w:divBdr>
    </w:div>
    <w:div w:id="135345506">
      <w:bodyDiv w:val="1"/>
      <w:marLeft w:val="0"/>
      <w:marRight w:val="0"/>
      <w:marTop w:val="0"/>
      <w:marBottom w:val="0"/>
      <w:divBdr>
        <w:top w:val="none" w:sz="0" w:space="0" w:color="auto"/>
        <w:left w:val="none" w:sz="0" w:space="0" w:color="auto"/>
        <w:bottom w:val="none" w:sz="0" w:space="0" w:color="auto"/>
        <w:right w:val="none" w:sz="0" w:space="0" w:color="auto"/>
      </w:divBdr>
    </w:div>
    <w:div w:id="144931263">
      <w:bodyDiv w:val="1"/>
      <w:marLeft w:val="0"/>
      <w:marRight w:val="0"/>
      <w:marTop w:val="0"/>
      <w:marBottom w:val="0"/>
      <w:divBdr>
        <w:top w:val="none" w:sz="0" w:space="0" w:color="auto"/>
        <w:left w:val="none" w:sz="0" w:space="0" w:color="auto"/>
        <w:bottom w:val="none" w:sz="0" w:space="0" w:color="auto"/>
        <w:right w:val="none" w:sz="0" w:space="0" w:color="auto"/>
      </w:divBdr>
    </w:div>
    <w:div w:id="167644203">
      <w:bodyDiv w:val="1"/>
      <w:marLeft w:val="0"/>
      <w:marRight w:val="0"/>
      <w:marTop w:val="0"/>
      <w:marBottom w:val="0"/>
      <w:divBdr>
        <w:top w:val="none" w:sz="0" w:space="0" w:color="auto"/>
        <w:left w:val="none" w:sz="0" w:space="0" w:color="auto"/>
        <w:bottom w:val="none" w:sz="0" w:space="0" w:color="auto"/>
        <w:right w:val="none" w:sz="0" w:space="0" w:color="auto"/>
      </w:divBdr>
    </w:div>
    <w:div w:id="180896285">
      <w:bodyDiv w:val="1"/>
      <w:marLeft w:val="0"/>
      <w:marRight w:val="0"/>
      <w:marTop w:val="0"/>
      <w:marBottom w:val="0"/>
      <w:divBdr>
        <w:top w:val="none" w:sz="0" w:space="0" w:color="auto"/>
        <w:left w:val="none" w:sz="0" w:space="0" w:color="auto"/>
        <w:bottom w:val="none" w:sz="0" w:space="0" w:color="auto"/>
        <w:right w:val="none" w:sz="0" w:space="0" w:color="auto"/>
      </w:divBdr>
    </w:div>
    <w:div w:id="187841261">
      <w:bodyDiv w:val="1"/>
      <w:marLeft w:val="0"/>
      <w:marRight w:val="0"/>
      <w:marTop w:val="0"/>
      <w:marBottom w:val="0"/>
      <w:divBdr>
        <w:top w:val="none" w:sz="0" w:space="0" w:color="auto"/>
        <w:left w:val="none" w:sz="0" w:space="0" w:color="auto"/>
        <w:bottom w:val="none" w:sz="0" w:space="0" w:color="auto"/>
        <w:right w:val="none" w:sz="0" w:space="0" w:color="auto"/>
      </w:divBdr>
    </w:div>
    <w:div w:id="231086109">
      <w:bodyDiv w:val="1"/>
      <w:marLeft w:val="0"/>
      <w:marRight w:val="0"/>
      <w:marTop w:val="0"/>
      <w:marBottom w:val="0"/>
      <w:divBdr>
        <w:top w:val="none" w:sz="0" w:space="0" w:color="auto"/>
        <w:left w:val="none" w:sz="0" w:space="0" w:color="auto"/>
        <w:bottom w:val="none" w:sz="0" w:space="0" w:color="auto"/>
        <w:right w:val="none" w:sz="0" w:space="0" w:color="auto"/>
      </w:divBdr>
    </w:div>
    <w:div w:id="256905333">
      <w:bodyDiv w:val="1"/>
      <w:marLeft w:val="0"/>
      <w:marRight w:val="0"/>
      <w:marTop w:val="0"/>
      <w:marBottom w:val="0"/>
      <w:divBdr>
        <w:top w:val="none" w:sz="0" w:space="0" w:color="auto"/>
        <w:left w:val="none" w:sz="0" w:space="0" w:color="auto"/>
        <w:bottom w:val="none" w:sz="0" w:space="0" w:color="auto"/>
        <w:right w:val="none" w:sz="0" w:space="0" w:color="auto"/>
      </w:divBdr>
    </w:div>
    <w:div w:id="262037100">
      <w:bodyDiv w:val="1"/>
      <w:marLeft w:val="0"/>
      <w:marRight w:val="0"/>
      <w:marTop w:val="0"/>
      <w:marBottom w:val="0"/>
      <w:divBdr>
        <w:top w:val="none" w:sz="0" w:space="0" w:color="auto"/>
        <w:left w:val="none" w:sz="0" w:space="0" w:color="auto"/>
        <w:bottom w:val="none" w:sz="0" w:space="0" w:color="auto"/>
        <w:right w:val="none" w:sz="0" w:space="0" w:color="auto"/>
      </w:divBdr>
    </w:div>
    <w:div w:id="275527533">
      <w:bodyDiv w:val="1"/>
      <w:marLeft w:val="0"/>
      <w:marRight w:val="0"/>
      <w:marTop w:val="0"/>
      <w:marBottom w:val="0"/>
      <w:divBdr>
        <w:top w:val="none" w:sz="0" w:space="0" w:color="auto"/>
        <w:left w:val="none" w:sz="0" w:space="0" w:color="auto"/>
        <w:bottom w:val="none" w:sz="0" w:space="0" w:color="auto"/>
        <w:right w:val="none" w:sz="0" w:space="0" w:color="auto"/>
      </w:divBdr>
    </w:div>
    <w:div w:id="277880804">
      <w:bodyDiv w:val="1"/>
      <w:marLeft w:val="0"/>
      <w:marRight w:val="0"/>
      <w:marTop w:val="0"/>
      <w:marBottom w:val="0"/>
      <w:divBdr>
        <w:top w:val="none" w:sz="0" w:space="0" w:color="auto"/>
        <w:left w:val="none" w:sz="0" w:space="0" w:color="auto"/>
        <w:bottom w:val="none" w:sz="0" w:space="0" w:color="auto"/>
        <w:right w:val="none" w:sz="0" w:space="0" w:color="auto"/>
      </w:divBdr>
    </w:div>
    <w:div w:id="285743400">
      <w:bodyDiv w:val="1"/>
      <w:marLeft w:val="0"/>
      <w:marRight w:val="0"/>
      <w:marTop w:val="0"/>
      <w:marBottom w:val="0"/>
      <w:divBdr>
        <w:top w:val="none" w:sz="0" w:space="0" w:color="auto"/>
        <w:left w:val="none" w:sz="0" w:space="0" w:color="auto"/>
        <w:bottom w:val="none" w:sz="0" w:space="0" w:color="auto"/>
        <w:right w:val="none" w:sz="0" w:space="0" w:color="auto"/>
      </w:divBdr>
    </w:div>
    <w:div w:id="343943401">
      <w:bodyDiv w:val="1"/>
      <w:marLeft w:val="0"/>
      <w:marRight w:val="0"/>
      <w:marTop w:val="0"/>
      <w:marBottom w:val="0"/>
      <w:divBdr>
        <w:top w:val="none" w:sz="0" w:space="0" w:color="auto"/>
        <w:left w:val="none" w:sz="0" w:space="0" w:color="auto"/>
        <w:bottom w:val="none" w:sz="0" w:space="0" w:color="auto"/>
        <w:right w:val="none" w:sz="0" w:space="0" w:color="auto"/>
      </w:divBdr>
    </w:div>
    <w:div w:id="356662889">
      <w:bodyDiv w:val="1"/>
      <w:marLeft w:val="0"/>
      <w:marRight w:val="0"/>
      <w:marTop w:val="0"/>
      <w:marBottom w:val="0"/>
      <w:divBdr>
        <w:top w:val="none" w:sz="0" w:space="0" w:color="auto"/>
        <w:left w:val="none" w:sz="0" w:space="0" w:color="auto"/>
        <w:bottom w:val="none" w:sz="0" w:space="0" w:color="auto"/>
        <w:right w:val="none" w:sz="0" w:space="0" w:color="auto"/>
      </w:divBdr>
    </w:div>
    <w:div w:id="356852023">
      <w:bodyDiv w:val="1"/>
      <w:marLeft w:val="0"/>
      <w:marRight w:val="0"/>
      <w:marTop w:val="0"/>
      <w:marBottom w:val="0"/>
      <w:divBdr>
        <w:top w:val="none" w:sz="0" w:space="0" w:color="auto"/>
        <w:left w:val="none" w:sz="0" w:space="0" w:color="auto"/>
        <w:bottom w:val="none" w:sz="0" w:space="0" w:color="auto"/>
        <w:right w:val="none" w:sz="0" w:space="0" w:color="auto"/>
      </w:divBdr>
    </w:div>
    <w:div w:id="359671850">
      <w:bodyDiv w:val="1"/>
      <w:marLeft w:val="0"/>
      <w:marRight w:val="0"/>
      <w:marTop w:val="0"/>
      <w:marBottom w:val="0"/>
      <w:divBdr>
        <w:top w:val="none" w:sz="0" w:space="0" w:color="auto"/>
        <w:left w:val="none" w:sz="0" w:space="0" w:color="auto"/>
        <w:bottom w:val="none" w:sz="0" w:space="0" w:color="auto"/>
        <w:right w:val="none" w:sz="0" w:space="0" w:color="auto"/>
      </w:divBdr>
    </w:div>
    <w:div w:id="381027220">
      <w:bodyDiv w:val="1"/>
      <w:marLeft w:val="0"/>
      <w:marRight w:val="0"/>
      <w:marTop w:val="0"/>
      <w:marBottom w:val="0"/>
      <w:divBdr>
        <w:top w:val="none" w:sz="0" w:space="0" w:color="auto"/>
        <w:left w:val="none" w:sz="0" w:space="0" w:color="auto"/>
        <w:bottom w:val="none" w:sz="0" w:space="0" w:color="auto"/>
        <w:right w:val="none" w:sz="0" w:space="0" w:color="auto"/>
      </w:divBdr>
    </w:div>
    <w:div w:id="392198686">
      <w:bodyDiv w:val="1"/>
      <w:marLeft w:val="0"/>
      <w:marRight w:val="0"/>
      <w:marTop w:val="0"/>
      <w:marBottom w:val="0"/>
      <w:divBdr>
        <w:top w:val="none" w:sz="0" w:space="0" w:color="auto"/>
        <w:left w:val="none" w:sz="0" w:space="0" w:color="auto"/>
        <w:bottom w:val="none" w:sz="0" w:space="0" w:color="auto"/>
        <w:right w:val="none" w:sz="0" w:space="0" w:color="auto"/>
      </w:divBdr>
    </w:div>
    <w:div w:id="431556636">
      <w:bodyDiv w:val="1"/>
      <w:marLeft w:val="0"/>
      <w:marRight w:val="0"/>
      <w:marTop w:val="0"/>
      <w:marBottom w:val="0"/>
      <w:divBdr>
        <w:top w:val="none" w:sz="0" w:space="0" w:color="auto"/>
        <w:left w:val="none" w:sz="0" w:space="0" w:color="auto"/>
        <w:bottom w:val="none" w:sz="0" w:space="0" w:color="auto"/>
        <w:right w:val="none" w:sz="0" w:space="0" w:color="auto"/>
      </w:divBdr>
    </w:div>
    <w:div w:id="478227238">
      <w:bodyDiv w:val="1"/>
      <w:marLeft w:val="0"/>
      <w:marRight w:val="0"/>
      <w:marTop w:val="0"/>
      <w:marBottom w:val="0"/>
      <w:divBdr>
        <w:top w:val="none" w:sz="0" w:space="0" w:color="auto"/>
        <w:left w:val="none" w:sz="0" w:space="0" w:color="auto"/>
        <w:bottom w:val="none" w:sz="0" w:space="0" w:color="auto"/>
        <w:right w:val="none" w:sz="0" w:space="0" w:color="auto"/>
      </w:divBdr>
    </w:div>
    <w:div w:id="478888290">
      <w:bodyDiv w:val="1"/>
      <w:marLeft w:val="0"/>
      <w:marRight w:val="0"/>
      <w:marTop w:val="0"/>
      <w:marBottom w:val="0"/>
      <w:divBdr>
        <w:top w:val="none" w:sz="0" w:space="0" w:color="auto"/>
        <w:left w:val="none" w:sz="0" w:space="0" w:color="auto"/>
        <w:bottom w:val="none" w:sz="0" w:space="0" w:color="auto"/>
        <w:right w:val="none" w:sz="0" w:space="0" w:color="auto"/>
      </w:divBdr>
    </w:div>
    <w:div w:id="487093650">
      <w:bodyDiv w:val="1"/>
      <w:marLeft w:val="0"/>
      <w:marRight w:val="0"/>
      <w:marTop w:val="0"/>
      <w:marBottom w:val="0"/>
      <w:divBdr>
        <w:top w:val="none" w:sz="0" w:space="0" w:color="auto"/>
        <w:left w:val="none" w:sz="0" w:space="0" w:color="auto"/>
        <w:bottom w:val="none" w:sz="0" w:space="0" w:color="auto"/>
        <w:right w:val="none" w:sz="0" w:space="0" w:color="auto"/>
      </w:divBdr>
    </w:div>
    <w:div w:id="490413481">
      <w:bodyDiv w:val="1"/>
      <w:marLeft w:val="0"/>
      <w:marRight w:val="0"/>
      <w:marTop w:val="0"/>
      <w:marBottom w:val="0"/>
      <w:divBdr>
        <w:top w:val="none" w:sz="0" w:space="0" w:color="auto"/>
        <w:left w:val="none" w:sz="0" w:space="0" w:color="auto"/>
        <w:bottom w:val="none" w:sz="0" w:space="0" w:color="auto"/>
        <w:right w:val="none" w:sz="0" w:space="0" w:color="auto"/>
      </w:divBdr>
    </w:div>
    <w:div w:id="524563981">
      <w:bodyDiv w:val="1"/>
      <w:marLeft w:val="0"/>
      <w:marRight w:val="0"/>
      <w:marTop w:val="0"/>
      <w:marBottom w:val="0"/>
      <w:divBdr>
        <w:top w:val="none" w:sz="0" w:space="0" w:color="auto"/>
        <w:left w:val="none" w:sz="0" w:space="0" w:color="auto"/>
        <w:bottom w:val="none" w:sz="0" w:space="0" w:color="auto"/>
        <w:right w:val="none" w:sz="0" w:space="0" w:color="auto"/>
      </w:divBdr>
    </w:div>
    <w:div w:id="560603370">
      <w:bodyDiv w:val="1"/>
      <w:marLeft w:val="0"/>
      <w:marRight w:val="0"/>
      <w:marTop w:val="0"/>
      <w:marBottom w:val="0"/>
      <w:divBdr>
        <w:top w:val="none" w:sz="0" w:space="0" w:color="auto"/>
        <w:left w:val="none" w:sz="0" w:space="0" w:color="auto"/>
        <w:bottom w:val="none" w:sz="0" w:space="0" w:color="auto"/>
        <w:right w:val="none" w:sz="0" w:space="0" w:color="auto"/>
      </w:divBdr>
    </w:div>
    <w:div w:id="560872033">
      <w:bodyDiv w:val="1"/>
      <w:marLeft w:val="0"/>
      <w:marRight w:val="0"/>
      <w:marTop w:val="0"/>
      <w:marBottom w:val="0"/>
      <w:divBdr>
        <w:top w:val="none" w:sz="0" w:space="0" w:color="auto"/>
        <w:left w:val="none" w:sz="0" w:space="0" w:color="auto"/>
        <w:bottom w:val="none" w:sz="0" w:space="0" w:color="auto"/>
        <w:right w:val="none" w:sz="0" w:space="0" w:color="auto"/>
      </w:divBdr>
    </w:div>
    <w:div w:id="590428711">
      <w:bodyDiv w:val="1"/>
      <w:marLeft w:val="0"/>
      <w:marRight w:val="0"/>
      <w:marTop w:val="0"/>
      <w:marBottom w:val="0"/>
      <w:divBdr>
        <w:top w:val="none" w:sz="0" w:space="0" w:color="auto"/>
        <w:left w:val="none" w:sz="0" w:space="0" w:color="auto"/>
        <w:bottom w:val="none" w:sz="0" w:space="0" w:color="auto"/>
        <w:right w:val="none" w:sz="0" w:space="0" w:color="auto"/>
      </w:divBdr>
    </w:div>
    <w:div w:id="694497855">
      <w:bodyDiv w:val="1"/>
      <w:marLeft w:val="0"/>
      <w:marRight w:val="0"/>
      <w:marTop w:val="0"/>
      <w:marBottom w:val="0"/>
      <w:divBdr>
        <w:top w:val="none" w:sz="0" w:space="0" w:color="auto"/>
        <w:left w:val="none" w:sz="0" w:space="0" w:color="auto"/>
        <w:bottom w:val="none" w:sz="0" w:space="0" w:color="auto"/>
        <w:right w:val="none" w:sz="0" w:space="0" w:color="auto"/>
      </w:divBdr>
    </w:div>
    <w:div w:id="702440407">
      <w:bodyDiv w:val="1"/>
      <w:marLeft w:val="0"/>
      <w:marRight w:val="0"/>
      <w:marTop w:val="0"/>
      <w:marBottom w:val="0"/>
      <w:divBdr>
        <w:top w:val="none" w:sz="0" w:space="0" w:color="auto"/>
        <w:left w:val="none" w:sz="0" w:space="0" w:color="auto"/>
        <w:bottom w:val="none" w:sz="0" w:space="0" w:color="auto"/>
        <w:right w:val="none" w:sz="0" w:space="0" w:color="auto"/>
      </w:divBdr>
    </w:div>
    <w:div w:id="893590538">
      <w:bodyDiv w:val="1"/>
      <w:marLeft w:val="0"/>
      <w:marRight w:val="0"/>
      <w:marTop w:val="0"/>
      <w:marBottom w:val="0"/>
      <w:divBdr>
        <w:top w:val="none" w:sz="0" w:space="0" w:color="auto"/>
        <w:left w:val="none" w:sz="0" w:space="0" w:color="auto"/>
        <w:bottom w:val="none" w:sz="0" w:space="0" w:color="auto"/>
        <w:right w:val="none" w:sz="0" w:space="0" w:color="auto"/>
      </w:divBdr>
    </w:div>
    <w:div w:id="971709303">
      <w:bodyDiv w:val="1"/>
      <w:marLeft w:val="0"/>
      <w:marRight w:val="0"/>
      <w:marTop w:val="0"/>
      <w:marBottom w:val="0"/>
      <w:divBdr>
        <w:top w:val="none" w:sz="0" w:space="0" w:color="auto"/>
        <w:left w:val="none" w:sz="0" w:space="0" w:color="auto"/>
        <w:bottom w:val="none" w:sz="0" w:space="0" w:color="auto"/>
        <w:right w:val="none" w:sz="0" w:space="0" w:color="auto"/>
      </w:divBdr>
    </w:div>
    <w:div w:id="1018774569">
      <w:bodyDiv w:val="1"/>
      <w:marLeft w:val="0"/>
      <w:marRight w:val="0"/>
      <w:marTop w:val="0"/>
      <w:marBottom w:val="0"/>
      <w:divBdr>
        <w:top w:val="none" w:sz="0" w:space="0" w:color="auto"/>
        <w:left w:val="none" w:sz="0" w:space="0" w:color="auto"/>
        <w:bottom w:val="none" w:sz="0" w:space="0" w:color="auto"/>
        <w:right w:val="none" w:sz="0" w:space="0" w:color="auto"/>
      </w:divBdr>
    </w:div>
    <w:div w:id="1076589978">
      <w:bodyDiv w:val="1"/>
      <w:marLeft w:val="0"/>
      <w:marRight w:val="0"/>
      <w:marTop w:val="0"/>
      <w:marBottom w:val="0"/>
      <w:divBdr>
        <w:top w:val="none" w:sz="0" w:space="0" w:color="auto"/>
        <w:left w:val="none" w:sz="0" w:space="0" w:color="auto"/>
        <w:bottom w:val="none" w:sz="0" w:space="0" w:color="auto"/>
        <w:right w:val="none" w:sz="0" w:space="0" w:color="auto"/>
      </w:divBdr>
    </w:div>
    <w:div w:id="1115516712">
      <w:bodyDiv w:val="1"/>
      <w:marLeft w:val="0"/>
      <w:marRight w:val="0"/>
      <w:marTop w:val="0"/>
      <w:marBottom w:val="0"/>
      <w:divBdr>
        <w:top w:val="none" w:sz="0" w:space="0" w:color="auto"/>
        <w:left w:val="none" w:sz="0" w:space="0" w:color="auto"/>
        <w:bottom w:val="none" w:sz="0" w:space="0" w:color="auto"/>
        <w:right w:val="none" w:sz="0" w:space="0" w:color="auto"/>
      </w:divBdr>
    </w:div>
    <w:div w:id="1123427386">
      <w:bodyDiv w:val="1"/>
      <w:marLeft w:val="0"/>
      <w:marRight w:val="0"/>
      <w:marTop w:val="0"/>
      <w:marBottom w:val="0"/>
      <w:divBdr>
        <w:top w:val="none" w:sz="0" w:space="0" w:color="auto"/>
        <w:left w:val="none" w:sz="0" w:space="0" w:color="auto"/>
        <w:bottom w:val="none" w:sz="0" w:space="0" w:color="auto"/>
        <w:right w:val="none" w:sz="0" w:space="0" w:color="auto"/>
      </w:divBdr>
    </w:div>
    <w:div w:id="1137799294">
      <w:bodyDiv w:val="1"/>
      <w:marLeft w:val="0"/>
      <w:marRight w:val="0"/>
      <w:marTop w:val="0"/>
      <w:marBottom w:val="0"/>
      <w:divBdr>
        <w:top w:val="none" w:sz="0" w:space="0" w:color="auto"/>
        <w:left w:val="none" w:sz="0" w:space="0" w:color="auto"/>
        <w:bottom w:val="none" w:sz="0" w:space="0" w:color="auto"/>
        <w:right w:val="none" w:sz="0" w:space="0" w:color="auto"/>
      </w:divBdr>
    </w:div>
    <w:div w:id="1143235582">
      <w:bodyDiv w:val="1"/>
      <w:marLeft w:val="0"/>
      <w:marRight w:val="0"/>
      <w:marTop w:val="0"/>
      <w:marBottom w:val="0"/>
      <w:divBdr>
        <w:top w:val="none" w:sz="0" w:space="0" w:color="auto"/>
        <w:left w:val="none" w:sz="0" w:space="0" w:color="auto"/>
        <w:bottom w:val="none" w:sz="0" w:space="0" w:color="auto"/>
        <w:right w:val="none" w:sz="0" w:space="0" w:color="auto"/>
      </w:divBdr>
    </w:div>
    <w:div w:id="1238440117">
      <w:bodyDiv w:val="1"/>
      <w:marLeft w:val="0"/>
      <w:marRight w:val="0"/>
      <w:marTop w:val="0"/>
      <w:marBottom w:val="0"/>
      <w:divBdr>
        <w:top w:val="none" w:sz="0" w:space="0" w:color="auto"/>
        <w:left w:val="none" w:sz="0" w:space="0" w:color="auto"/>
        <w:bottom w:val="none" w:sz="0" w:space="0" w:color="auto"/>
        <w:right w:val="none" w:sz="0" w:space="0" w:color="auto"/>
      </w:divBdr>
    </w:div>
    <w:div w:id="1248729481">
      <w:bodyDiv w:val="1"/>
      <w:marLeft w:val="0"/>
      <w:marRight w:val="0"/>
      <w:marTop w:val="0"/>
      <w:marBottom w:val="0"/>
      <w:divBdr>
        <w:top w:val="none" w:sz="0" w:space="0" w:color="auto"/>
        <w:left w:val="none" w:sz="0" w:space="0" w:color="auto"/>
        <w:bottom w:val="none" w:sz="0" w:space="0" w:color="auto"/>
        <w:right w:val="none" w:sz="0" w:space="0" w:color="auto"/>
      </w:divBdr>
    </w:div>
    <w:div w:id="1249341135">
      <w:bodyDiv w:val="1"/>
      <w:marLeft w:val="0"/>
      <w:marRight w:val="0"/>
      <w:marTop w:val="0"/>
      <w:marBottom w:val="0"/>
      <w:divBdr>
        <w:top w:val="none" w:sz="0" w:space="0" w:color="auto"/>
        <w:left w:val="none" w:sz="0" w:space="0" w:color="auto"/>
        <w:bottom w:val="none" w:sz="0" w:space="0" w:color="auto"/>
        <w:right w:val="none" w:sz="0" w:space="0" w:color="auto"/>
      </w:divBdr>
    </w:div>
    <w:div w:id="1263339714">
      <w:bodyDiv w:val="1"/>
      <w:marLeft w:val="0"/>
      <w:marRight w:val="0"/>
      <w:marTop w:val="0"/>
      <w:marBottom w:val="0"/>
      <w:divBdr>
        <w:top w:val="none" w:sz="0" w:space="0" w:color="auto"/>
        <w:left w:val="none" w:sz="0" w:space="0" w:color="auto"/>
        <w:bottom w:val="none" w:sz="0" w:space="0" w:color="auto"/>
        <w:right w:val="none" w:sz="0" w:space="0" w:color="auto"/>
      </w:divBdr>
    </w:div>
    <w:div w:id="1266769676">
      <w:bodyDiv w:val="1"/>
      <w:marLeft w:val="0"/>
      <w:marRight w:val="0"/>
      <w:marTop w:val="0"/>
      <w:marBottom w:val="0"/>
      <w:divBdr>
        <w:top w:val="none" w:sz="0" w:space="0" w:color="auto"/>
        <w:left w:val="none" w:sz="0" w:space="0" w:color="auto"/>
        <w:bottom w:val="none" w:sz="0" w:space="0" w:color="auto"/>
        <w:right w:val="none" w:sz="0" w:space="0" w:color="auto"/>
      </w:divBdr>
    </w:div>
    <w:div w:id="1282961316">
      <w:bodyDiv w:val="1"/>
      <w:marLeft w:val="0"/>
      <w:marRight w:val="0"/>
      <w:marTop w:val="0"/>
      <w:marBottom w:val="0"/>
      <w:divBdr>
        <w:top w:val="none" w:sz="0" w:space="0" w:color="auto"/>
        <w:left w:val="none" w:sz="0" w:space="0" w:color="auto"/>
        <w:bottom w:val="none" w:sz="0" w:space="0" w:color="auto"/>
        <w:right w:val="none" w:sz="0" w:space="0" w:color="auto"/>
      </w:divBdr>
    </w:div>
    <w:div w:id="1304579793">
      <w:bodyDiv w:val="1"/>
      <w:marLeft w:val="0"/>
      <w:marRight w:val="0"/>
      <w:marTop w:val="0"/>
      <w:marBottom w:val="0"/>
      <w:divBdr>
        <w:top w:val="none" w:sz="0" w:space="0" w:color="auto"/>
        <w:left w:val="none" w:sz="0" w:space="0" w:color="auto"/>
        <w:bottom w:val="none" w:sz="0" w:space="0" w:color="auto"/>
        <w:right w:val="none" w:sz="0" w:space="0" w:color="auto"/>
      </w:divBdr>
    </w:div>
    <w:div w:id="1355037846">
      <w:bodyDiv w:val="1"/>
      <w:marLeft w:val="0"/>
      <w:marRight w:val="0"/>
      <w:marTop w:val="0"/>
      <w:marBottom w:val="0"/>
      <w:divBdr>
        <w:top w:val="none" w:sz="0" w:space="0" w:color="auto"/>
        <w:left w:val="none" w:sz="0" w:space="0" w:color="auto"/>
        <w:bottom w:val="none" w:sz="0" w:space="0" w:color="auto"/>
        <w:right w:val="none" w:sz="0" w:space="0" w:color="auto"/>
      </w:divBdr>
    </w:div>
    <w:div w:id="1363482124">
      <w:bodyDiv w:val="1"/>
      <w:marLeft w:val="0"/>
      <w:marRight w:val="0"/>
      <w:marTop w:val="0"/>
      <w:marBottom w:val="0"/>
      <w:divBdr>
        <w:top w:val="none" w:sz="0" w:space="0" w:color="auto"/>
        <w:left w:val="none" w:sz="0" w:space="0" w:color="auto"/>
        <w:bottom w:val="none" w:sz="0" w:space="0" w:color="auto"/>
        <w:right w:val="none" w:sz="0" w:space="0" w:color="auto"/>
      </w:divBdr>
    </w:div>
    <w:div w:id="1409426041">
      <w:bodyDiv w:val="1"/>
      <w:marLeft w:val="0"/>
      <w:marRight w:val="0"/>
      <w:marTop w:val="0"/>
      <w:marBottom w:val="0"/>
      <w:divBdr>
        <w:top w:val="none" w:sz="0" w:space="0" w:color="auto"/>
        <w:left w:val="none" w:sz="0" w:space="0" w:color="auto"/>
        <w:bottom w:val="none" w:sz="0" w:space="0" w:color="auto"/>
        <w:right w:val="none" w:sz="0" w:space="0" w:color="auto"/>
      </w:divBdr>
    </w:div>
    <w:div w:id="1450124620">
      <w:bodyDiv w:val="1"/>
      <w:marLeft w:val="0"/>
      <w:marRight w:val="0"/>
      <w:marTop w:val="0"/>
      <w:marBottom w:val="0"/>
      <w:divBdr>
        <w:top w:val="none" w:sz="0" w:space="0" w:color="auto"/>
        <w:left w:val="none" w:sz="0" w:space="0" w:color="auto"/>
        <w:bottom w:val="none" w:sz="0" w:space="0" w:color="auto"/>
        <w:right w:val="none" w:sz="0" w:space="0" w:color="auto"/>
      </w:divBdr>
    </w:div>
    <w:div w:id="1465081737">
      <w:bodyDiv w:val="1"/>
      <w:marLeft w:val="0"/>
      <w:marRight w:val="0"/>
      <w:marTop w:val="0"/>
      <w:marBottom w:val="0"/>
      <w:divBdr>
        <w:top w:val="none" w:sz="0" w:space="0" w:color="auto"/>
        <w:left w:val="none" w:sz="0" w:space="0" w:color="auto"/>
        <w:bottom w:val="none" w:sz="0" w:space="0" w:color="auto"/>
        <w:right w:val="none" w:sz="0" w:space="0" w:color="auto"/>
      </w:divBdr>
      <w:divsChild>
        <w:div w:id="2061005175">
          <w:marLeft w:val="0"/>
          <w:marRight w:val="0"/>
          <w:marTop w:val="0"/>
          <w:marBottom w:val="0"/>
          <w:divBdr>
            <w:top w:val="none" w:sz="0" w:space="0" w:color="auto"/>
            <w:left w:val="none" w:sz="0" w:space="0" w:color="auto"/>
            <w:bottom w:val="none" w:sz="0" w:space="0" w:color="auto"/>
            <w:right w:val="none" w:sz="0" w:space="0" w:color="auto"/>
          </w:divBdr>
          <w:divsChild>
            <w:div w:id="30539939">
              <w:marLeft w:val="0"/>
              <w:marRight w:val="0"/>
              <w:marTop w:val="0"/>
              <w:marBottom w:val="0"/>
              <w:divBdr>
                <w:top w:val="none" w:sz="0" w:space="0" w:color="auto"/>
                <w:left w:val="none" w:sz="0" w:space="0" w:color="auto"/>
                <w:bottom w:val="none" w:sz="0" w:space="0" w:color="auto"/>
                <w:right w:val="none" w:sz="0" w:space="0" w:color="auto"/>
              </w:divBdr>
              <w:divsChild>
                <w:div w:id="1789930085">
                  <w:marLeft w:val="0"/>
                  <w:marRight w:val="0"/>
                  <w:marTop w:val="0"/>
                  <w:marBottom w:val="0"/>
                  <w:divBdr>
                    <w:top w:val="none" w:sz="0" w:space="0" w:color="auto"/>
                    <w:left w:val="none" w:sz="0" w:space="0" w:color="auto"/>
                    <w:bottom w:val="none" w:sz="0" w:space="0" w:color="auto"/>
                    <w:right w:val="none" w:sz="0" w:space="0" w:color="auto"/>
                  </w:divBdr>
                  <w:divsChild>
                    <w:div w:id="1623344622">
                      <w:marLeft w:val="0"/>
                      <w:marRight w:val="0"/>
                      <w:marTop w:val="0"/>
                      <w:marBottom w:val="0"/>
                      <w:divBdr>
                        <w:top w:val="none" w:sz="0" w:space="0" w:color="auto"/>
                        <w:left w:val="none" w:sz="0" w:space="0" w:color="auto"/>
                        <w:bottom w:val="none" w:sz="0" w:space="0" w:color="auto"/>
                        <w:right w:val="none" w:sz="0" w:space="0" w:color="auto"/>
                      </w:divBdr>
                      <w:divsChild>
                        <w:div w:id="1591890689">
                          <w:marLeft w:val="0"/>
                          <w:marRight w:val="0"/>
                          <w:marTop w:val="0"/>
                          <w:marBottom w:val="0"/>
                          <w:divBdr>
                            <w:top w:val="none" w:sz="0" w:space="0" w:color="auto"/>
                            <w:left w:val="none" w:sz="0" w:space="0" w:color="auto"/>
                            <w:bottom w:val="none" w:sz="0" w:space="0" w:color="auto"/>
                            <w:right w:val="none" w:sz="0" w:space="0" w:color="auto"/>
                          </w:divBdr>
                          <w:divsChild>
                            <w:div w:id="814571055">
                              <w:marLeft w:val="0"/>
                              <w:marRight w:val="300"/>
                              <w:marTop w:val="180"/>
                              <w:marBottom w:val="0"/>
                              <w:divBdr>
                                <w:top w:val="none" w:sz="0" w:space="0" w:color="auto"/>
                                <w:left w:val="none" w:sz="0" w:space="0" w:color="auto"/>
                                <w:bottom w:val="none" w:sz="0" w:space="0" w:color="auto"/>
                                <w:right w:val="none" w:sz="0" w:space="0" w:color="auto"/>
                              </w:divBdr>
                              <w:divsChild>
                                <w:div w:id="167668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887966">
          <w:marLeft w:val="0"/>
          <w:marRight w:val="0"/>
          <w:marTop w:val="0"/>
          <w:marBottom w:val="0"/>
          <w:divBdr>
            <w:top w:val="none" w:sz="0" w:space="0" w:color="auto"/>
            <w:left w:val="none" w:sz="0" w:space="0" w:color="auto"/>
            <w:bottom w:val="none" w:sz="0" w:space="0" w:color="auto"/>
            <w:right w:val="none" w:sz="0" w:space="0" w:color="auto"/>
          </w:divBdr>
          <w:divsChild>
            <w:div w:id="799298329">
              <w:marLeft w:val="0"/>
              <w:marRight w:val="0"/>
              <w:marTop w:val="0"/>
              <w:marBottom w:val="0"/>
              <w:divBdr>
                <w:top w:val="none" w:sz="0" w:space="0" w:color="auto"/>
                <w:left w:val="none" w:sz="0" w:space="0" w:color="auto"/>
                <w:bottom w:val="none" w:sz="0" w:space="0" w:color="auto"/>
                <w:right w:val="none" w:sz="0" w:space="0" w:color="auto"/>
              </w:divBdr>
              <w:divsChild>
                <w:div w:id="993294242">
                  <w:marLeft w:val="0"/>
                  <w:marRight w:val="0"/>
                  <w:marTop w:val="0"/>
                  <w:marBottom w:val="0"/>
                  <w:divBdr>
                    <w:top w:val="none" w:sz="0" w:space="0" w:color="auto"/>
                    <w:left w:val="none" w:sz="0" w:space="0" w:color="auto"/>
                    <w:bottom w:val="none" w:sz="0" w:space="0" w:color="auto"/>
                    <w:right w:val="none" w:sz="0" w:space="0" w:color="auto"/>
                  </w:divBdr>
                  <w:divsChild>
                    <w:div w:id="828249765">
                      <w:marLeft w:val="0"/>
                      <w:marRight w:val="0"/>
                      <w:marTop w:val="0"/>
                      <w:marBottom w:val="0"/>
                      <w:divBdr>
                        <w:top w:val="none" w:sz="0" w:space="0" w:color="auto"/>
                        <w:left w:val="none" w:sz="0" w:space="0" w:color="auto"/>
                        <w:bottom w:val="none" w:sz="0" w:space="0" w:color="auto"/>
                        <w:right w:val="none" w:sz="0" w:space="0" w:color="auto"/>
                      </w:divBdr>
                      <w:divsChild>
                        <w:div w:id="125201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1385951">
      <w:bodyDiv w:val="1"/>
      <w:marLeft w:val="0"/>
      <w:marRight w:val="0"/>
      <w:marTop w:val="0"/>
      <w:marBottom w:val="0"/>
      <w:divBdr>
        <w:top w:val="none" w:sz="0" w:space="0" w:color="auto"/>
        <w:left w:val="none" w:sz="0" w:space="0" w:color="auto"/>
        <w:bottom w:val="none" w:sz="0" w:space="0" w:color="auto"/>
        <w:right w:val="none" w:sz="0" w:space="0" w:color="auto"/>
      </w:divBdr>
    </w:div>
    <w:div w:id="1644194682">
      <w:bodyDiv w:val="1"/>
      <w:marLeft w:val="0"/>
      <w:marRight w:val="0"/>
      <w:marTop w:val="0"/>
      <w:marBottom w:val="0"/>
      <w:divBdr>
        <w:top w:val="none" w:sz="0" w:space="0" w:color="auto"/>
        <w:left w:val="none" w:sz="0" w:space="0" w:color="auto"/>
        <w:bottom w:val="none" w:sz="0" w:space="0" w:color="auto"/>
        <w:right w:val="none" w:sz="0" w:space="0" w:color="auto"/>
      </w:divBdr>
    </w:div>
    <w:div w:id="1673411855">
      <w:bodyDiv w:val="1"/>
      <w:marLeft w:val="0"/>
      <w:marRight w:val="0"/>
      <w:marTop w:val="0"/>
      <w:marBottom w:val="0"/>
      <w:divBdr>
        <w:top w:val="none" w:sz="0" w:space="0" w:color="auto"/>
        <w:left w:val="none" w:sz="0" w:space="0" w:color="auto"/>
        <w:bottom w:val="none" w:sz="0" w:space="0" w:color="auto"/>
        <w:right w:val="none" w:sz="0" w:space="0" w:color="auto"/>
      </w:divBdr>
    </w:div>
    <w:div w:id="1699816722">
      <w:bodyDiv w:val="1"/>
      <w:marLeft w:val="0"/>
      <w:marRight w:val="0"/>
      <w:marTop w:val="0"/>
      <w:marBottom w:val="0"/>
      <w:divBdr>
        <w:top w:val="none" w:sz="0" w:space="0" w:color="auto"/>
        <w:left w:val="none" w:sz="0" w:space="0" w:color="auto"/>
        <w:bottom w:val="none" w:sz="0" w:space="0" w:color="auto"/>
        <w:right w:val="none" w:sz="0" w:space="0" w:color="auto"/>
      </w:divBdr>
    </w:div>
    <w:div w:id="1743406372">
      <w:bodyDiv w:val="1"/>
      <w:marLeft w:val="0"/>
      <w:marRight w:val="0"/>
      <w:marTop w:val="0"/>
      <w:marBottom w:val="0"/>
      <w:divBdr>
        <w:top w:val="none" w:sz="0" w:space="0" w:color="auto"/>
        <w:left w:val="none" w:sz="0" w:space="0" w:color="auto"/>
        <w:bottom w:val="none" w:sz="0" w:space="0" w:color="auto"/>
        <w:right w:val="none" w:sz="0" w:space="0" w:color="auto"/>
      </w:divBdr>
    </w:div>
    <w:div w:id="1784955612">
      <w:bodyDiv w:val="1"/>
      <w:marLeft w:val="0"/>
      <w:marRight w:val="0"/>
      <w:marTop w:val="0"/>
      <w:marBottom w:val="0"/>
      <w:divBdr>
        <w:top w:val="none" w:sz="0" w:space="0" w:color="auto"/>
        <w:left w:val="none" w:sz="0" w:space="0" w:color="auto"/>
        <w:bottom w:val="none" w:sz="0" w:space="0" w:color="auto"/>
        <w:right w:val="none" w:sz="0" w:space="0" w:color="auto"/>
      </w:divBdr>
    </w:div>
    <w:div w:id="1840072635">
      <w:bodyDiv w:val="1"/>
      <w:marLeft w:val="0"/>
      <w:marRight w:val="0"/>
      <w:marTop w:val="0"/>
      <w:marBottom w:val="0"/>
      <w:divBdr>
        <w:top w:val="none" w:sz="0" w:space="0" w:color="auto"/>
        <w:left w:val="none" w:sz="0" w:space="0" w:color="auto"/>
        <w:bottom w:val="none" w:sz="0" w:space="0" w:color="auto"/>
        <w:right w:val="none" w:sz="0" w:space="0" w:color="auto"/>
      </w:divBdr>
    </w:div>
    <w:div w:id="1888763142">
      <w:bodyDiv w:val="1"/>
      <w:marLeft w:val="0"/>
      <w:marRight w:val="0"/>
      <w:marTop w:val="0"/>
      <w:marBottom w:val="0"/>
      <w:divBdr>
        <w:top w:val="none" w:sz="0" w:space="0" w:color="auto"/>
        <w:left w:val="none" w:sz="0" w:space="0" w:color="auto"/>
        <w:bottom w:val="none" w:sz="0" w:space="0" w:color="auto"/>
        <w:right w:val="none" w:sz="0" w:space="0" w:color="auto"/>
      </w:divBdr>
    </w:div>
    <w:div w:id="1981350278">
      <w:bodyDiv w:val="1"/>
      <w:marLeft w:val="0"/>
      <w:marRight w:val="0"/>
      <w:marTop w:val="0"/>
      <w:marBottom w:val="0"/>
      <w:divBdr>
        <w:top w:val="none" w:sz="0" w:space="0" w:color="auto"/>
        <w:left w:val="none" w:sz="0" w:space="0" w:color="auto"/>
        <w:bottom w:val="none" w:sz="0" w:space="0" w:color="auto"/>
        <w:right w:val="none" w:sz="0" w:space="0" w:color="auto"/>
      </w:divBdr>
    </w:div>
    <w:div w:id="1987928301">
      <w:bodyDiv w:val="1"/>
      <w:marLeft w:val="0"/>
      <w:marRight w:val="0"/>
      <w:marTop w:val="0"/>
      <w:marBottom w:val="0"/>
      <w:divBdr>
        <w:top w:val="none" w:sz="0" w:space="0" w:color="auto"/>
        <w:left w:val="none" w:sz="0" w:space="0" w:color="auto"/>
        <w:bottom w:val="none" w:sz="0" w:space="0" w:color="auto"/>
        <w:right w:val="none" w:sz="0" w:space="0" w:color="auto"/>
      </w:divBdr>
    </w:div>
    <w:div w:id="1993562899">
      <w:bodyDiv w:val="1"/>
      <w:marLeft w:val="0"/>
      <w:marRight w:val="0"/>
      <w:marTop w:val="0"/>
      <w:marBottom w:val="0"/>
      <w:divBdr>
        <w:top w:val="none" w:sz="0" w:space="0" w:color="auto"/>
        <w:left w:val="none" w:sz="0" w:space="0" w:color="auto"/>
        <w:bottom w:val="none" w:sz="0" w:space="0" w:color="auto"/>
        <w:right w:val="none" w:sz="0" w:space="0" w:color="auto"/>
      </w:divBdr>
    </w:div>
    <w:div w:id="2030063249">
      <w:bodyDiv w:val="1"/>
      <w:marLeft w:val="0"/>
      <w:marRight w:val="0"/>
      <w:marTop w:val="0"/>
      <w:marBottom w:val="0"/>
      <w:divBdr>
        <w:top w:val="none" w:sz="0" w:space="0" w:color="auto"/>
        <w:left w:val="none" w:sz="0" w:space="0" w:color="auto"/>
        <w:bottom w:val="none" w:sz="0" w:space="0" w:color="auto"/>
        <w:right w:val="none" w:sz="0" w:space="0" w:color="auto"/>
      </w:divBdr>
    </w:div>
    <w:div w:id="2092043475">
      <w:bodyDiv w:val="1"/>
      <w:marLeft w:val="0"/>
      <w:marRight w:val="0"/>
      <w:marTop w:val="0"/>
      <w:marBottom w:val="0"/>
      <w:divBdr>
        <w:top w:val="none" w:sz="0" w:space="0" w:color="auto"/>
        <w:left w:val="none" w:sz="0" w:space="0" w:color="auto"/>
        <w:bottom w:val="none" w:sz="0" w:space="0" w:color="auto"/>
        <w:right w:val="none" w:sz="0" w:space="0" w:color="auto"/>
      </w:divBdr>
    </w:div>
    <w:div w:id="2104648751">
      <w:bodyDiv w:val="1"/>
      <w:marLeft w:val="0"/>
      <w:marRight w:val="0"/>
      <w:marTop w:val="0"/>
      <w:marBottom w:val="0"/>
      <w:divBdr>
        <w:top w:val="none" w:sz="0" w:space="0" w:color="auto"/>
        <w:left w:val="none" w:sz="0" w:space="0" w:color="auto"/>
        <w:bottom w:val="none" w:sz="0" w:space="0" w:color="auto"/>
        <w:right w:val="none" w:sz="0" w:space="0" w:color="auto"/>
      </w:divBdr>
    </w:div>
    <w:div w:id="2112699192">
      <w:bodyDiv w:val="1"/>
      <w:marLeft w:val="0"/>
      <w:marRight w:val="0"/>
      <w:marTop w:val="0"/>
      <w:marBottom w:val="0"/>
      <w:divBdr>
        <w:top w:val="none" w:sz="0" w:space="0" w:color="auto"/>
        <w:left w:val="none" w:sz="0" w:space="0" w:color="auto"/>
        <w:bottom w:val="none" w:sz="0" w:space="0" w:color="auto"/>
        <w:right w:val="none" w:sz="0" w:space="0" w:color="auto"/>
      </w:divBdr>
    </w:div>
    <w:div w:id="2145540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odatelna@stc.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urchasing@st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yrsl.ondrej@st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Soubor DMS" ma:contentTypeID="0x010100617DA10A36FE5747AD151C4F74B1AC96006FF966AEB9CC2D46B0AED439EA8ACEAF" ma:contentTypeVersion="8" ma:contentTypeDescription="Vytvoří nový dokument" ma:contentTypeScope="" ma:versionID="338ce6c5288429a64537c2231aa65610">
  <xsd:schema xmlns:xsd="http://www.w3.org/2001/XMLSchema" xmlns:xs="http://www.w3.org/2001/XMLSchema" xmlns:p="http://schemas.microsoft.com/office/2006/metadata/properties" xmlns:ns2="b246a3c9-e8b6-4373-bafd-ef843f8c6aef" targetNamespace="http://schemas.microsoft.com/office/2006/metadata/properties" ma:root="true" ma:fieldsID="6d4b56c44ad639cd6487a34f69873b2f"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dexed="true"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Znacka xmlns="b246a3c9-e8b6-4373-bafd-ef843f8c6aef">Hlavní</Znacka>
    <HashValue xmlns="b246a3c9-e8b6-4373-bafd-ef843f8c6aef" xsi:nil="true"/>
    <IDExt xmlns="b246a3c9-e8b6-4373-bafd-ef843f8c6aef" xsi:nil="true"/>
    <CisloJednaci xmlns="b246a3c9-e8b6-4373-bafd-ef843f8c6aef">STC/003164/ÚSV/2020</CisloJednaci>
    <NazevDokumentu xmlns="b246a3c9-e8b6-4373-bafd-ef843f8c6aef">Purchase Contract for Supply the Hot Stamping Foil with Diffractive Optically Variable Image Devices for the Commemorative Banknote</NazevDokumentu>
    <JID xmlns="b246a3c9-e8b6-4373-bafd-ef843f8c6aef">R_STCSPS_0010280</JID>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6AB29-349F-410E-9F5E-2AB85A371AB4}">
  <ds:schemaRefs>
    <ds:schemaRef ds:uri="http://schemas.microsoft.com/sharepoint/v3/contenttype/forms"/>
  </ds:schemaRefs>
</ds:datastoreItem>
</file>

<file path=customXml/itemProps2.xml><?xml version="1.0" encoding="utf-8"?>
<ds:datastoreItem xmlns:ds="http://schemas.openxmlformats.org/officeDocument/2006/customXml" ds:itemID="{6CB61D49-06E6-46B6-96F7-0841D911EB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BF4BD1-F051-4CA6-A91D-1A42010E7F57}">
  <ds:schemaRefs>
    <ds:schemaRef ds:uri="http://purl.org/dc/terms/"/>
    <ds:schemaRef ds:uri="b246a3c9-e8b6-4373-bafd-ef843f8c6aef"/>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1D4A4F9E-F3E7-4252-964D-739026791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7067</Words>
  <Characters>41699</Characters>
  <Application>Microsoft Office Word</Application>
  <DocSecurity>0</DocSecurity>
  <Lines>347</Lines>
  <Paragraphs>97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Křížová Eva</dc:creator>
  <cp:lastModifiedBy>Šenoldová Zuzana</cp:lastModifiedBy>
  <cp:revision>9</cp:revision>
  <cp:lastPrinted>2017-06-30T08:42:00Z</cp:lastPrinted>
  <dcterms:created xsi:type="dcterms:W3CDTF">2021-01-14T15:08:00Z</dcterms:created>
  <dcterms:modified xsi:type="dcterms:W3CDTF">2021-01-15T11:13:00Z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0x010100617DA10A36FE5747AD151C4F74B1AC96006FF966AEB9CC2D46B0AED439EA8ACEAF</vt:lpwstr>
  </property>
</Properties>
</file>