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AAEAB3" w14:textId="029A45B6" w:rsidR="00A50F5D" w:rsidRPr="005E0C24" w:rsidRDefault="007A3A8B" w:rsidP="00CB7D95">
      <w:pPr>
        <w:shd w:val="clear" w:color="auto" w:fill="BFBFBF" w:themeFill="background1" w:themeFillShade="BF"/>
        <w:spacing w:line="276" w:lineRule="auto"/>
        <w:jc w:val="center"/>
        <w:rPr>
          <w:rFonts w:ascii="Arial Black" w:hAnsi="Arial Black" w:cs="Arial"/>
          <w:b/>
          <w:sz w:val="36"/>
          <w:szCs w:val="48"/>
          <w:lang w:val="en-GB"/>
        </w:rPr>
      </w:pPr>
      <w:r>
        <w:rPr>
          <w:rFonts w:ascii="Arial Black" w:hAnsi="Arial Black"/>
          <w:b/>
          <w:sz w:val="36"/>
          <w:lang w:val="en-GB"/>
        </w:rPr>
        <w:t>SUPPLY</w:t>
      </w:r>
      <w:r w:rsidR="00256795">
        <w:rPr>
          <w:rFonts w:ascii="Arial Black" w:hAnsi="Arial Black"/>
          <w:b/>
          <w:sz w:val="36"/>
          <w:lang w:val="en-GB"/>
        </w:rPr>
        <w:t xml:space="preserve"> </w:t>
      </w:r>
      <w:r w:rsidR="00C82038" w:rsidRPr="005E0C24">
        <w:rPr>
          <w:rFonts w:ascii="Arial Black" w:hAnsi="Arial Black"/>
          <w:b/>
          <w:sz w:val="36"/>
          <w:lang w:val="en-GB"/>
        </w:rPr>
        <w:t>CONTRACT</w:t>
      </w:r>
      <w:r w:rsidR="0020073B">
        <w:rPr>
          <w:rFonts w:ascii="Arial Black" w:hAnsi="Arial Black"/>
          <w:b/>
          <w:sz w:val="36"/>
          <w:lang w:val="en-GB"/>
        </w:rPr>
        <w:t xml:space="preserve"> OF DEVICE </w:t>
      </w:r>
      <w:r>
        <w:rPr>
          <w:rFonts w:ascii="Arial Black" w:hAnsi="Arial Black"/>
          <w:b/>
          <w:sz w:val="36"/>
          <w:lang w:val="en-GB"/>
        </w:rPr>
        <w:t>AND RELATING SERVICES</w:t>
      </w:r>
    </w:p>
    <w:p w14:paraId="5DFAB54F" w14:textId="6852EF96" w:rsidR="00EA7584" w:rsidRPr="005E0C24" w:rsidRDefault="00EA7584" w:rsidP="00CB7D95">
      <w:pPr>
        <w:shd w:val="clear" w:color="auto" w:fill="BFBFBF" w:themeFill="background1" w:themeFillShade="BF"/>
        <w:spacing w:line="276" w:lineRule="auto"/>
        <w:jc w:val="center"/>
        <w:rPr>
          <w:rFonts w:ascii="Arial" w:hAnsi="Arial"/>
          <w:sz w:val="22"/>
          <w:lang w:val="en-GB"/>
        </w:rPr>
      </w:pPr>
      <w:r w:rsidRPr="005E0C24">
        <w:rPr>
          <w:rFonts w:ascii="Arial" w:hAnsi="Arial"/>
          <w:sz w:val="22"/>
          <w:lang w:val="en-GB"/>
        </w:rPr>
        <w:t xml:space="preserve">registered at the Buyer under no. </w:t>
      </w:r>
      <w:r w:rsidR="004A4CA2" w:rsidRPr="00AA7441">
        <w:rPr>
          <w:rFonts w:ascii="Arial" w:hAnsi="Arial"/>
          <w:sz w:val="22"/>
          <w:highlight w:val="green"/>
          <w:lang w:val="en-GB"/>
        </w:rPr>
        <w:t>[•]</w:t>
      </w:r>
      <w:r w:rsidR="005B5C44">
        <w:rPr>
          <w:rFonts w:ascii="Arial" w:hAnsi="Arial"/>
          <w:sz w:val="22"/>
          <w:lang w:val="en-GB"/>
        </w:rPr>
        <w:t>/OS/2021</w:t>
      </w:r>
    </w:p>
    <w:p w14:paraId="2AA3B02C" w14:textId="4F9C2E6E" w:rsidR="00632133" w:rsidRPr="005E0C24" w:rsidRDefault="00632133" w:rsidP="00CB7D95">
      <w:pPr>
        <w:shd w:val="clear" w:color="auto" w:fill="BFBFBF" w:themeFill="background1" w:themeFillShade="BF"/>
        <w:spacing w:line="276" w:lineRule="auto"/>
        <w:jc w:val="center"/>
        <w:rPr>
          <w:rFonts w:ascii="Arial" w:hAnsi="Arial" w:cs="Arial"/>
          <w:sz w:val="22"/>
          <w:szCs w:val="22"/>
          <w:lang w:val="en-GB"/>
        </w:rPr>
      </w:pPr>
      <w:r w:rsidRPr="005E0C24">
        <w:rPr>
          <w:rFonts w:ascii="Arial" w:hAnsi="Arial"/>
          <w:sz w:val="22"/>
          <w:lang w:val="en-GB"/>
        </w:rPr>
        <w:t xml:space="preserve">registered at the Seller under no. </w:t>
      </w:r>
      <w:r w:rsidR="00E42F2D" w:rsidRPr="005E0C24">
        <w:rPr>
          <w:rFonts w:ascii="Arial" w:hAnsi="Arial"/>
          <w:sz w:val="22"/>
          <w:highlight w:val="yellow"/>
          <w:lang w:val="en-GB"/>
        </w:rPr>
        <w:t>[•]</w:t>
      </w:r>
    </w:p>
    <w:p w14:paraId="760A8132" w14:textId="77777777" w:rsidR="00144D9C" w:rsidRPr="005E0C24" w:rsidRDefault="00AC3B48" w:rsidP="00CB7D95">
      <w:pPr>
        <w:shd w:val="clear" w:color="auto" w:fill="BFBFBF" w:themeFill="background1" w:themeFillShade="BF"/>
        <w:spacing w:line="276" w:lineRule="auto"/>
        <w:jc w:val="center"/>
        <w:rPr>
          <w:rFonts w:ascii="Arial" w:hAnsi="Arial" w:cs="Arial"/>
          <w:color w:val="000000"/>
          <w:sz w:val="22"/>
          <w:szCs w:val="22"/>
          <w:lang w:val="en-GB"/>
        </w:rPr>
      </w:pPr>
      <w:r w:rsidRPr="005E0C24">
        <w:rPr>
          <w:rFonts w:ascii="Arial" w:hAnsi="Arial"/>
          <w:color w:val="000000"/>
          <w:sz w:val="22"/>
          <w:lang w:val="en-GB"/>
        </w:rPr>
        <w:t xml:space="preserve"> (hereinafter the “Contract”)</w:t>
      </w:r>
    </w:p>
    <w:p w14:paraId="294D0773" w14:textId="77777777" w:rsidR="00757EBD" w:rsidRPr="005E0C24" w:rsidRDefault="00757EBD" w:rsidP="00CB7D95">
      <w:pPr>
        <w:shd w:val="clear" w:color="auto" w:fill="BFBFBF" w:themeFill="background1" w:themeFillShade="BF"/>
        <w:autoSpaceDN w:val="0"/>
        <w:adjustRightInd w:val="0"/>
        <w:spacing w:line="276" w:lineRule="auto"/>
        <w:jc w:val="center"/>
        <w:rPr>
          <w:rFonts w:ascii="Arial" w:hAnsi="Arial" w:cs="Arial"/>
          <w:sz w:val="22"/>
          <w:szCs w:val="22"/>
          <w:lang w:val="en-GB"/>
        </w:rPr>
      </w:pPr>
      <w:r w:rsidRPr="005E0C24">
        <w:rPr>
          <w:rFonts w:ascii="Arial" w:hAnsi="Arial"/>
          <w:sz w:val="22"/>
          <w:lang w:val="en-GB"/>
        </w:rPr>
        <w:t>made on the basis of the result of an open award procedure published pursuant to Act No. 134/2016 Sb., on public procurement, as amended (hereinafter “PPA”),</w:t>
      </w:r>
    </w:p>
    <w:p w14:paraId="0B239D8C" w14:textId="77777777" w:rsidR="00757EBD" w:rsidRPr="005E0C24" w:rsidRDefault="00757EBD" w:rsidP="00CB7D95">
      <w:pPr>
        <w:shd w:val="clear" w:color="auto" w:fill="BFBFBF" w:themeFill="background1" w:themeFillShade="BF"/>
        <w:tabs>
          <w:tab w:val="left" w:pos="284"/>
          <w:tab w:val="left" w:pos="567"/>
          <w:tab w:val="left" w:pos="4820"/>
        </w:tabs>
        <w:spacing w:line="276" w:lineRule="auto"/>
        <w:ind w:left="567" w:hanging="567"/>
        <w:jc w:val="center"/>
        <w:rPr>
          <w:rFonts w:ascii="Arial" w:hAnsi="Arial" w:cs="Arial"/>
          <w:sz w:val="22"/>
          <w:szCs w:val="22"/>
          <w:lang w:val="en-GB"/>
        </w:rPr>
      </w:pPr>
      <w:r w:rsidRPr="005E0C24">
        <w:rPr>
          <w:rFonts w:ascii="Arial" w:hAnsi="Arial"/>
          <w:sz w:val="22"/>
          <w:lang w:val="en-GB"/>
        </w:rPr>
        <w:t xml:space="preserve">and </w:t>
      </w:r>
    </w:p>
    <w:p w14:paraId="705FC45F" w14:textId="77777777" w:rsidR="00757EBD" w:rsidRPr="005E0C24" w:rsidRDefault="00757EBD" w:rsidP="00CB7D95">
      <w:pPr>
        <w:shd w:val="clear" w:color="auto" w:fill="BFBFBF" w:themeFill="background1" w:themeFillShade="BF"/>
        <w:tabs>
          <w:tab w:val="left" w:pos="284"/>
          <w:tab w:val="left" w:pos="567"/>
          <w:tab w:val="left" w:pos="4820"/>
        </w:tabs>
        <w:spacing w:line="276" w:lineRule="auto"/>
        <w:ind w:left="567" w:hanging="567"/>
        <w:jc w:val="center"/>
        <w:rPr>
          <w:rFonts w:ascii="Arial" w:hAnsi="Arial"/>
          <w:sz w:val="22"/>
          <w:lang w:val="en-GB"/>
        </w:rPr>
      </w:pPr>
      <w:r w:rsidRPr="005E0C24">
        <w:rPr>
          <w:rFonts w:ascii="Arial" w:hAnsi="Arial"/>
          <w:sz w:val="22"/>
          <w:lang w:val="en-GB"/>
        </w:rPr>
        <w:t xml:space="preserve">further, pursuant to Section 2079 et seq. of Act No. 89/2012 Coll., Civil Code, as amended (hereinafter referred to as the “Civil Code”) </w:t>
      </w:r>
    </w:p>
    <w:p w14:paraId="556770B7" w14:textId="77777777" w:rsidR="00632133" w:rsidRPr="005E0C24" w:rsidRDefault="00632133" w:rsidP="00CB7D95">
      <w:pPr>
        <w:tabs>
          <w:tab w:val="left" w:pos="284"/>
          <w:tab w:val="left" w:pos="567"/>
          <w:tab w:val="left" w:pos="4820"/>
        </w:tabs>
        <w:spacing w:line="276" w:lineRule="auto"/>
        <w:ind w:left="567" w:hanging="567"/>
        <w:jc w:val="center"/>
        <w:rPr>
          <w:rFonts w:ascii="Arial" w:hAnsi="Arial" w:cs="Arial"/>
          <w:sz w:val="22"/>
          <w:szCs w:val="22"/>
          <w:lang w:val="en-GB"/>
        </w:rPr>
      </w:pPr>
    </w:p>
    <w:p w14:paraId="24FD596A" w14:textId="77777777" w:rsidR="00757EBD" w:rsidRPr="005E0C24" w:rsidRDefault="00757EBD" w:rsidP="00CB7D95">
      <w:pPr>
        <w:spacing w:line="276" w:lineRule="auto"/>
        <w:jc w:val="center"/>
        <w:rPr>
          <w:rFonts w:ascii="Arial" w:hAnsi="Arial" w:cs="Arial"/>
          <w:sz w:val="22"/>
          <w:szCs w:val="22"/>
          <w:lang w:val="en-GB"/>
        </w:rPr>
      </w:pPr>
      <w:r w:rsidRPr="005E0C24">
        <w:rPr>
          <w:rFonts w:ascii="Arial" w:hAnsi="Arial"/>
          <w:sz w:val="22"/>
          <w:lang w:val="en-GB"/>
        </w:rPr>
        <w:t>by and between:</w:t>
      </w:r>
    </w:p>
    <w:p w14:paraId="265BF660" w14:textId="77777777" w:rsidR="00757EBD" w:rsidRPr="005E0C24" w:rsidRDefault="00757EBD" w:rsidP="00CB7D95">
      <w:pPr>
        <w:autoSpaceDN w:val="0"/>
        <w:adjustRightInd w:val="0"/>
        <w:spacing w:line="276" w:lineRule="auto"/>
        <w:rPr>
          <w:rFonts w:ascii="Arial" w:hAnsi="Arial" w:cs="Arial"/>
          <w:b/>
          <w:bCs/>
          <w:sz w:val="22"/>
          <w:szCs w:val="22"/>
          <w:lang w:val="en-GB"/>
        </w:rPr>
      </w:pPr>
    </w:p>
    <w:p w14:paraId="31078390" w14:textId="77777777" w:rsidR="00757EBD" w:rsidRPr="005E0C24" w:rsidRDefault="00757EBD" w:rsidP="00CB7D95">
      <w:pPr>
        <w:autoSpaceDN w:val="0"/>
        <w:adjustRightInd w:val="0"/>
        <w:spacing w:line="276" w:lineRule="auto"/>
        <w:rPr>
          <w:rFonts w:ascii="Arial" w:hAnsi="Arial" w:cs="Arial"/>
          <w:b/>
          <w:bCs/>
          <w:sz w:val="22"/>
          <w:szCs w:val="22"/>
          <w:lang w:val="en-GB"/>
        </w:rPr>
      </w:pPr>
      <w:r w:rsidRPr="005E0C24">
        <w:rPr>
          <w:rFonts w:ascii="Arial" w:hAnsi="Arial"/>
          <w:b/>
          <w:sz w:val="22"/>
          <w:lang w:val="en-GB"/>
        </w:rPr>
        <w:t xml:space="preserve">STÁTNÍ TISKÁRNA CENIN, </w:t>
      </w:r>
      <w:r w:rsidR="0052614A" w:rsidRPr="005E0C24">
        <w:rPr>
          <w:rFonts w:ascii="Arial" w:hAnsi="Arial"/>
          <w:b/>
          <w:sz w:val="22"/>
          <w:lang w:val="en-GB"/>
        </w:rPr>
        <w:t>státní podnik</w:t>
      </w:r>
    </w:p>
    <w:p w14:paraId="58915157" w14:textId="4CB81C3C" w:rsidR="00757EBD" w:rsidRPr="005E0C24" w:rsidRDefault="00757EBD" w:rsidP="00CB7D95">
      <w:pPr>
        <w:autoSpaceDN w:val="0"/>
        <w:adjustRightInd w:val="0"/>
        <w:spacing w:line="276" w:lineRule="auto"/>
        <w:rPr>
          <w:rFonts w:ascii="Arial" w:hAnsi="Arial" w:cs="Arial"/>
          <w:sz w:val="22"/>
          <w:szCs w:val="22"/>
          <w:lang w:val="en-GB"/>
        </w:rPr>
      </w:pPr>
      <w:r w:rsidRPr="005E0C24">
        <w:rPr>
          <w:rFonts w:ascii="Arial" w:hAnsi="Arial"/>
          <w:sz w:val="22"/>
          <w:lang w:val="en-GB"/>
        </w:rPr>
        <w:t xml:space="preserve">with its registered office at </w:t>
      </w:r>
      <w:r w:rsidR="00A36E1C" w:rsidRPr="005E0C24">
        <w:rPr>
          <w:rFonts w:ascii="Arial" w:hAnsi="Arial"/>
          <w:sz w:val="22"/>
          <w:lang w:val="en-GB"/>
        </w:rPr>
        <w:t xml:space="preserve">Praha 1, Růžová 6, </w:t>
      </w:r>
      <w:r w:rsidR="000547FC">
        <w:rPr>
          <w:rFonts w:ascii="Arial" w:hAnsi="Arial"/>
          <w:sz w:val="22"/>
          <w:lang w:val="en-GB"/>
        </w:rPr>
        <w:t>House</w:t>
      </w:r>
      <w:r w:rsidR="00A36E1C" w:rsidRPr="005E0C24">
        <w:rPr>
          <w:rFonts w:ascii="Arial" w:hAnsi="Arial"/>
          <w:sz w:val="22"/>
          <w:lang w:val="en-GB"/>
        </w:rPr>
        <w:t xml:space="preserve"> 943, zip code: 110 00, Czech Republic </w:t>
      </w:r>
      <w:r w:rsidRPr="005E0C24">
        <w:rPr>
          <w:rFonts w:ascii="Arial" w:hAnsi="Arial"/>
          <w:sz w:val="22"/>
          <w:lang w:val="en-GB"/>
        </w:rPr>
        <w:t>registered in the Commercial Register administered by the Municipal Court in Prague,</w:t>
      </w:r>
    </w:p>
    <w:p w14:paraId="59EA6A85" w14:textId="54F25B6A" w:rsidR="00757EBD" w:rsidRPr="005E0C24" w:rsidRDefault="008445F2" w:rsidP="00CB7D95">
      <w:pPr>
        <w:autoSpaceDN w:val="0"/>
        <w:adjustRightInd w:val="0"/>
        <w:spacing w:line="276" w:lineRule="auto"/>
        <w:rPr>
          <w:rFonts w:ascii="Arial" w:hAnsi="Arial" w:cs="Arial"/>
          <w:sz w:val="22"/>
          <w:szCs w:val="22"/>
          <w:lang w:val="en-GB"/>
        </w:rPr>
      </w:pPr>
      <w:r w:rsidRPr="005E0C24">
        <w:rPr>
          <w:rFonts w:ascii="Arial" w:hAnsi="Arial"/>
          <w:sz w:val="22"/>
          <w:lang w:val="en-GB"/>
        </w:rPr>
        <w:t>Section ALX, File 296</w:t>
      </w:r>
    </w:p>
    <w:p w14:paraId="11054A15" w14:textId="3602C27F" w:rsidR="00757EBD" w:rsidRPr="005E0C24" w:rsidRDefault="00757EBD" w:rsidP="00CB7D95">
      <w:pPr>
        <w:spacing w:line="276" w:lineRule="auto"/>
        <w:jc w:val="both"/>
        <w:rPr>
          <w:rFonts w:ascii="Arial" w:hAnsi="Arial" w:cs="Arial"/>
          <w:sz w:val="22"/>
          <w:szCs w:val="22"/>
          <w:lang w:val="en-GB"/>
        </w:rPr>
      </w:pPr>
      <w:r w:rsidRPr="005E0C24">
        <w:rPr>
          <w:rFonts w:ascii="Arial" w:hAnsi="Arial"/>
          <w:sz w:val="22"/>
          <w:lang w:val="en-GB"/>
        </w:rPr>
        <w:t xml:space="preserve">represented by: </w:t>
      </w:r>
      <w:r w:rsidR="00632133" w:rsidRPr="005E0C24">
        <w:rPr>
          <w:rFonts w:ascii="Arial" w:hAnsi="Arial"/>
          <w:sz w:val="22"/>
          <w:lang w:val="en-GB"/>
        </w:rPr>
        <w:tab/>
      </w:r>
      <w:r w:rsidR="0052614A" w:rsidRPr="005E0C24">
        <w:rPr>
          <w:rFonts w:ascii="Arial" w:hAnsi="Arial"/>
          <w:b/>
          <w:sz w:val="22"/>
          <w:lang w:val="en-GB"/>
        </w:rPr>
        <w:t>Tomáš Hebelka, MSc, chief executive o</w:t>
      </w:r>
      <w:r w:rsidRPr="005E0C24">
        <w:rPr>
          <w:rFonts w:ascii="Arial" w:hAnsi="Arial"/>
          <w:b/>
          <w:sz w:val="22"/>
          <w:lang w:val="en-GB"/>
        </w:rPr>
        <w:t>fficer</w:t>
      </w:r>
    </w:p>
    <w:p w14:paraId="12F7D256" w14:textId="22EC419A" w:rsidR="00757EBD" w:rsidRPr="005E0C24" w:rsidRDefault="00757EBD" w:rsidP="00CB7D95">
      <w:pPr>
        <w:autoSpaceDN w:val="0"/>
        <w:adjustRightInd w:val="0"/>
        <w:spacing w:line="276" w:lineRule="auto"/>
        <w:rPr>
          <w:rFonts w:ascii="Arial" w:hAnsi="Arial" w:cs="Arial"/>
          <w:sz w:val="22"/>
          <w:szCs w:val="22"/>
          <w:lang w:val="en-GB"/>
        </w:rPr>
      </w:pPr>
      <w:r w:rsidRPr="005E0C24">
        <w:rPr>
          <w:rFonts w:ascii="Arial" w:hAnsi="Arial"/>
          <w:sz w:val="22"/>
          <w:lang w:val="en-GB"/>
        </w:rPr>
        <w:t xml:space="preserve">Comp. Reg. No.: </w:t>
      </w:r>
      <w:r w:rsidR="00632133" w:rsidRPr="005E0C24">
        <w:rPr>
          <w:rFonts w:ascii="Arial" w:hAnsi="Arial"/>
          <w:sz w:val="22"/>
          <w:lang w:val="en-GB"/>
        </w:rPr>
        <w:tab/>
      </w:r>
      <w:r w:rsidRPr="005E0C24">
        <w:rPr>
          <w:rFonts w:ascii="Arial" w:hAnsi="Arial"/>
          <w:sz w:val="22"/>
          <w:lang w:val="en-GB"/>
        </w:rPr>
        <w:t>00001279</w:t>
      </w:r>
    </w:p>
    <w:p w14:paraId="484CE464" w14:textId="2AC6101C" w:rsidR="00757EBD" w:rsidRPr="005E0C24" w:rsidRDefault="00757EBD" w:rsidP="00CB7D95">
      <w:pPr>
        <w:autoSpaceDN w:val="0"/>
        <w:adjustRightInd w:val="0"/>
        <w:spacing w:line="276" w:lineRule="auto"/>
        <w:rPr>
          <w:rFonts w:ascii="Arial" w:hAnsi="Arial" w:cs="Arial"/>
          <w:sz w:val="22"/>
          <w:szCs w:val="22"/>
          <w:lang w:val="en-GB"/>
        </w:rPr>
      </w:pPr>
      <w:r w:rsidRPr="005E0C24">
        <w:rPr>
          <w:rFonts w:ascii="Arial" w:hAnsi="Arial"/>
          <w:sz w:val="22"/>
          <w:lang w:val="en-GB"/>
        </w:rPr>
        <w:t xml:space="preserve">VAT ID: </w:t>
      </w:r>
      <w:r w:rsidR="00632133" w:rsidRPr="005E0C24">
        <w:rPr>
          <w:rFonts w:ascii="Arial" w:hAnsi="Arial"/>
          <w:sz w:val="22"/>
          <w:lang w:val="en-GB"/>
        </w:rPr>
        <w:tab/>
      </w:r>
      <w:r w:rsidR="00632133" w:rsidRPr="005E0C24">
        <w:rPr>
          <w:rFonts w:ascii="Arial" w:hAnsi="Arial"/>
          <w:sz w:val="22"/>
          <w:lang w:val="en-GB"/>
        </w:rPr>
        <w:tab/>
      </w:r>
      <w:r w:rsidRPr="005E0C24">
        <w:rPr>
          <w:rFonts w:ascii="Arial" w:hAnsi="Arial"/>
          <w:sz w:val="22"/>
          <w:lang w:val="en-GB"/>
        </w:rPr>
        <w:t>CZ00001279</w:t>
      </w:r>
    </w:p>
    <w:p w14:paraId="48E29E2E" w14:textId="0B64D9EB" w:rsidR="00757EBD" w:rsidRPr="005E0C24" w:rsidRDefault="00757EBD" w:rsidP="00CB7D95">
      <w:pPr>
        <w:autoSpaceDN w:val="0"/>
        <w:adjustRightInd w:val="0"/>
        <w:spacing w:line="276" w:lineRule="auto"/>
        <w:rPr>
          <w:rFonts w:ascii="Arial" w:hAnsi="Arial" w:cs="Arial"/>
          <w:sz w:val="22"/>
          <w:szCs w:val="22"/>
          <w:lang w:val="en-GB"/>
        </w:rPr>
      </w:pPr>
      <w:r w:rsidRPr="005E0C24">
        <w:rPr>
          <w:rFonts w:ascii="Arial" w:hAnsi="Arial"/>
          <w:sz w:val="22"/>
          <w:lang w:val="en-GB"/>
        </w:rPr>
        <w:t xml:space="preserve">Bank details: </w:t>
      </w:r>
      <w:r w:rsidR="00632133" w:rsidRPr="005E0C24">
        <w:rPr>
          <w:rFonts w:ascii="Arial" w:hAnsi="Arial"/>
          <w:sz w:val="22"/>
          <w:lang w:val="en-GB"/>
        </w:rPr>
        <w:tab/>
      </w:r>
      <w:r w:rsidR="00632133" w:rsidRPr="005E0C24">
        <w:rPr>
          <w:rFonts w:ascii="Arial" w:hAnsi="Arial"/>
          <w:sz w:val="22"/>
          <w:lang w:val="en-GB"/>
        </w:rPr>
        <w:tab/>
      </w:r>
      <w:r w:rsidRPr="005E0C24">
        <w:rPr>
          <w:rFonts w:ascii="Arial" w:hAnsi="Arial"/>
          <w:sz w:val="22"/>
          <w:lang w:val="en-GB"/>
        </w:rPr>
        <w:t>UniCredit Bank Czech Republic and Slovakia, a.s.</w:t>
      </w:r>
    </w:p>
    <w:p w14:paraId="38DB19FC" w14:textId="63FCED4A" w:rsidR="00AC3B48" w:rsidRPr="005E0C24" w:rsidRDefault="00AC3B48" w:rsidP="00CB7D95">
      <w:pPr>
        <w:spacing w:line="276" w:lineRule="auto"/>
        <w:rPr>
          <w:color w:val="1F497D"/>
          <w:lang w:val="en-GB"/>
        </w:rPr>
      </w:pPr>
      <w:r w:rsidRPr="005E0C24">
        <w:rPr>
          <w:rFonts w:ascii="Arial" w:hAnsi="Arial"/>
          <w:sz w:val="22"/>
          <w:lang w:val="en-GB"/>
        </w:rPr>
        <w:t xml:space="preserve">Account No.: </w:t>
      </w:r>
      <w:r w:rsidR="00632133" w:rsidRPr="005E0C24">
        <w:rPr>
          <w:rFonts w:ascii="Arial" w:hAnsi="Arial"/>
          <w:sz w:val="22"/>
          <w:lang w:val="en-GB"/>
        </w:rPr>
        <w:tab/>
      </w:r>
      <w:r w:rsidR="00632133" w:rsidRPr="005E0C24">
        <w:rPr>
          <w:rFonts w:ascii="Arial" w:hAnsi="Arial"/>
          <w:sz w:val="22"/>
          <w:lang w:val="en-GB"/>
        </w:rPr>
        <w:tab/>
      </w:r>
      <w:r w:rsidRPr="005E0C24">
        <w:rPr>
          <w:rFonts w:ascii="Arial" w:hAnsi="Arial"/>
          <w:sz w:val="22"/>
          <w:lang w:val="en-GB"/>
        </w:rPr>
        <w:t>200210010/2700 EUR</w:t>
      </w:r>
    </w:p>
    <w:p w14:paraId="4880B921" w14:textId="5D28867A" w:rsidR="00AC3B48" w:rsidRPr="005E0C24" w:rsidRDefault="00AC3B48" w:rsidP="00CB7D95">
      <w:pPr>
        <w:spacing w:line="276" w:lineRule="auto"/>
        <w:rPr>
          <w:rFonts w:ascii="Arial" w:hAnsi="Arial" w:cs="Arial"/>
          <w:sz w:val="22"/>
          <w:szCs w:val="22"/>
          <w:lang w:val="en-GB"/>
        </w:rPr>
      </w:pPr>
      <w:r w:rsidRPr="005E0C24">
        <w:rPr>
          <w:rFonts w:ascii="Arial" w:hAnsi="Arial"/>
          <w:sz w:val="22"/>
          <w:lang w:val="en-GB"/>
        </w:rPr>
        <w:t xml:space="preserve">IBAN:  </w:t>
      </w:r>
      <w:r w:rsidR="00632133" w:rsidRPr="005E0C24">
        <w:rPr>
          <w:rFonts w:ascii="Arial" w:hAnsi="Arial"/>
          <w:sz w:val="22"/>
          <w:lang w:val="en-GB"/>
        </w:rPr>
        <w:tab/>
      </w:r>
      <w:r w:rsidR="00632133" w:rsidRPr="005E0C24">
        <w:rPr>
          <w:rFonts w:ascii="Arial" w:hAnsi="Arial"/>
          <w:sz w:val="22"/>
          <w:lang w:val="en-GB"/>
        </w:rPr>
        <w:tab/>
      </w:r>
      <w:r w:rsidR="00632133" w:rsidRPr="005E0C24">
        <w:rPr>
          <w:rFonts w:ascii="Arial" w:hAnsi="Arial"/>
          <w:sz w:val="22"/>
          <w:lang w:val="en-GB"/>
        </w:rPr>
        <w:tab/>
      </w:r>
      <w:r w:rsidRPr="005E0C24">
        <w:rPr>
          <w:rFonts w:ascii="Arial" w:hAnsi="Arial"/>
          <w:sz w:val="22"/>
          <w:lang w:val="en-GB"/>
        </w:rPr>
        <w:t>CZ44 2700 0000 0002 0021 0010</w:t>
      </w:r>
    </w:p>
    <w:p w14:paraId="0D4B0600" w14:textId="1E2AA6B3" w:rsidR="00AC3B48" w:rsidRPr="005E0C24" w:rsidRDefault="00AC3B48" w:rsidP="00CB7D95">
      <w:pPr>
        <w:spacing w:line="276" w:lineRule="auto"/>
        <w:ind w:right="-409"/>
        <w:rPr>
          <w:rFonts w:ascii="Arial" w:hAnsi="Arial" w:cs="Arial"/>
          <w:bCs/>
          <w:sz w:val="22"/>
          <w:szCs w:val="22"/>
          <w:lang w:val="en-GB"/>
        </w:rPr>
      </w:pPr>
      <w:r w:rsidRPr="005E0C24">
        <w:rPr>
          <w:rFonts w:ascii="Arial" w:hAnsi="Arial"/>
          <w:sz w:val="22"/>
          <w:lang w:val="en-GB"/>
        </w:rPr>
        <w:t xml:space="preserve">SWIFT: </w:t>
      </w:r>
      <w:r w:rsidR="00632133" w:rsidRPr="005E0C24">
        <w:rPr>
          <w:rFonts w:ascii="Arial" w:hAnsi="Arial"/>
          <w:sz w:val="22"/>
          <w:lang w:val="en-GB"/>
        </w:rPr>
        <w:tab/>
      </w:r>
      <w:r w:rsidR="00632133" w:rsidRPr="005E0C24">
        <w:rPr>
          <w:rFonts w:ascii="Arial" w:hAnsi="Arial"/>
          <w:sz w:val="22"/>
          <w:lang w:val="en-GB"/>
        </w:rPr>
        <w:tab/>
      </w:r>
      <w:r w:rsidRPr="005E0C24">
        <w:rPr>
          <w:rFonts w:ascii="Arial" w:hAnsi="Arial"/>
          <w:sz w:val="22"/>
          <w:lang w:val="en-GB"/>
        </w:rPr>
        <w:t xml:space="preserve">BACX CZPP </w:t>
      </w:r>
    </w:p>
    <w:p w14:paraId="1231EDC4" w14:textId="77777777" w:rsidR="00757EBD" w:rsidRPr="005E0C24" w:rsidRDefault="00757EBD" w:rsidP="00CB7D95">
      <w:pPr>
        <w:autoSpaceDN w:val="0"/>
        <w:adjustRightInd w:val="0"/>
        <w:spacing w:line="276" w:lineRule="auto"/>
        <w:rPr>
          <w:rFonts w:ascii="Arial" w:hAnsi="Arial" w:cs="Arial"/>
          <w:sz w:val="22"/>
          <w:szCs w:val="22"/>
          <w:lang w:val="en-GB"/>
        </w:rPr>
      </w:pPr>
    </w:p>
    <w:p w14:paraId="207B41C9" w14:textId="77777777" w:rsidR="00757EBD" w:rsidRPr="005E0C24" w:rsidRDefault="00757EBD" w:rsidP="00CB7D95">
      <w:pPr>
        <w:autoSpaceDN w:val="0"/>
        <w:adjustRightInd w:val="0"/>
        <w:spacing w:line="276" w:lineRule="auto"/>
        <w:rPr>
          <w:rFonts w:ascii="Arial" w:hAnsi="Arial" w:cs="Arial"/>
          <w:sz w:val="22"/>
          <w:szCs w:val="22"/>
          <w:lang w:val="en-GB"/>
        </w:rPr>
      </w:pPr>
      <w:r w:rsidRPr="005E0C24">
        <w:rPr>
          <w:rFonts w:ascii="Arial" w:hAnsi="Arial"/>
          <w:sz w:val="22"/>
          <w:lang w:val="en-GB"/>
        </w:rPr>
        <w:t>(hereinafter referred to as the “</w:t>
      </w:r>
      <w:r w:rsidRPr="005E0C24">
        <w:rPr>
          <w:rFonts w:ascii="Arial" w:hAnsi="Arial"/>
          <w:b/>
          <w:sz w:val="22"/>
          <w:lang w:val="en-GB"/>
        </w:rPr>
        <w:t>Buyer</w:t>
      </w:r>
      <w:r w:rsidRPr="005E0C24">
        <w:rPr>
          <w:rFonts w:ascii="Arial" w:hAnsi="Arial"/>
          <w:sz w:val="22"/>
          <w:lang w:val="en-GB"/>
        </w:rPr>
        <w:t>”)</w:t>
      </w:r>
    </w:p>
    <w:p w14:paraId="33977DBC" w14:textId="77777777" w:rsidR="00757EBD" w:rsidRPr="005E0C24" w:rsidRDefault="00757EBD" w:rsidP="00CB7D95">
      <w:pPr>
        <w:autoSpaceDN w:val="0"/>
        <w:adjustRightInd w:val="0"/>
        <w:spacing w:line="276" w:lineRule="auto"/>
        <w:rPr>
          <w:rFonts w:ascii="Arial" w:hAnsi="Arial" w:cs="Arial"/>
          <w:sz w:val="22"/>
          <w:szCs w:val="22"/>
          <w:lang w:val="en-GB"/>
        </w:rPr>
      </w:pPr>
    </w:p>
    <w:p w14:paraId="55BF543C" w14:textId="77777777" w:rsidR="00757EBD" w:rsidRPr="005E0C24" w:rsidRDefault="00C82038" w:rsidP="00CB7D95">
      <w:pPr>
        <w:spacing w:line="276" w:lineRule="auto"/>
        <w:rPr>
          <w:rFonts w:ascii="Arial" w:hAnsi="Arial" w:cs="Arial"/>
          <w:sz w:val="22"/>
          <w:szCs w:val="22"/>
          <w:lang w:val="en-GB"/>
        </w:rPr>
      </w:pPr>
      <w:r w:rsidRPr="005E0C24">
        <w:rPr>
          <w:rFonts w:ascii="Arial" w:hAnsi="Arial"/>
          <w:sz w:val="22"/>
          <w:lang w:val="en-GB"/>
        </w:rPr>
        <w:t>and</w:t>
      </w:r>
    </w:p>
    <w:p w14:paraId="280F71D1" w14:textId="77777777" w:rsidR="008445F2" w:rsidRPr="005E0C24" w:rsidRDefault="008445F2" w:rsidP="00CB7D95">
      <w:pPr>
        <w:spacing w:line="276" w:lineRule="auto"/>
        <w:rPr>
          <w:rFonts w:ascii="Arial" w:hAnsi="Arial" w:cs="Arial"/>
          <w:sz w:val="22"/>
          <w:szCs w:val="22"/>
          <w:lang w:val="en-GB"/>
        </w:rPr>
      </w:pPr>
    </w:p>
    <w:p w14:paraId="0F3CFA39" w14:textId="5C8E918E" w:rsidR="002F29FF" w:rsidRPr="005E0C24" w:rsidRDefault="002F29FF" w:rsidP="00CB7D95">
      <w:pPr>
        <w:spacing w:line="276" w:lineRule="auto"/>
        <w:jc w:val="both"/>
        <w:rPr>
          <w:rFonts w:ascii="Arial" w:hAnsi="Arial" w:cs="Arial"/>
          <w:b/>
          <w:sz w:val="22"/>
          <w:szCs w:val="22"/>
          <w:lang w:val="en-GB"/>
        </w:rPr>
      </w:pPr>
      <w:r w:rsidRPr="005E0C24">
        <w:rPr>
          <w:rFonts w:ascii="Arial" w:hAnsi="Arial"/>
          <w:b/>
          <w:sz w:val="22"/>
          <w:szCs w:val="22"/>
          <w:highlight w:val="yellow"/>
          <w:lang w:val="en-GB"/>
        </w:rPr>
        <w:t xml:space="preserve">[the </w:t>
      </w:r>
      <w:r w:rsidR="00DA77DC" w:rsidRPr="005E0C24">
        <w:rPr>
          <w:rFonts w:ascii="Arial" w:hAnsi="Arial"/>
          <w:b/>
          <w:sz w:val="22"/>
          <w:szCs w:val="22"/>
          <w:highlight w:val="yellow"/>
          <w:lang w:val="en-GB"/>
        </w:rPr>
        <w:t>Seller</w:t>
      </w:r>
      <w:r w:rsidRPr="005E0C24">
        <w:rPr>
          <w:rFonts w:ascii="Arial" w:hAnsi="Arial"/>
          <w:b/>
          <w:sz w:val="22"/>
          <w:szCs w:val="22"/>
          <w:highlight w:val="yellow"/>
          <w:lang w:val="en-GB"/>
        </w:rPr>
        <w:t xml:space="preserve"> </w:t>
      </w:r>
      <w:r w:rsidR="004A4CA2">
        <w:rPr>
          <w:rFonts w:ascii="Arial" w:hAnsi="Arial"/>
          <w:b/>
          <w:sz w:val="22"/>
          <w:szCs w:val="22"/>
          <w:highlight w:val="yellow"/>
          <w:lang w:val="en-GB"/>
        </w:rPr>
        <w:t>shall</w:t>
      </w:r>
      <w:r w:rsidR="004A4CA2" w:rsidRPr="005E0C24">
        <w:rPr>
          <w:rFonts w:ascii="Arial" w:hAnsi="Arial"/>
          <w:b/>
          <w:sz w:val="22"/>
          <w:szCs w:val="22"/>
          <w:highlight w:val="yellow"/>
          <w:lang w:val="en-GB"/>
        </w:rPr>
        <w:t xml:space="preserve"> </w:t>
      </w:r>
      <w:r w:rsidRPr="005E0C24">
        <w:rPr>
          <w:rFonts w:ascii="Arial" w:hAnsi="Arial"/>
          <w:b/>
          <w:sz w:val="22"/>
          <w:szCs w:val="22"/>
          <w:highlight w:val="yellow"/>
          <w:lang w:val="en-GB"/>
        </w:rPr>
        <w:t>add its business name and further identification details]</w:t>
      </w:r>
    </w:p>
    <w:p w14:paraId="34C82DFA" w14:textId="77777777" w:rsidR="00E42F2D" w:rsidRPr="005E0C24" w:rsidRDefault="00E42F2D" w:rsidP="00CB7D95">
      <w:pPr>
        <w:spacing w:line="276" w:lineRule="auto"/>
        <w:jc w:val="both"/>
        <w:rPr>
          <w:rFonts w:ascii="Arial" w:hAnsi="Arial" w:cs="Arial"/>
          <w:sz w:val="22"/>
          <w:szCs w:val="22"/>
          <w:lang w:val="en-GB"/>
        </w:rPr>
      </w:pPr>
      <w:r w:rsidRPr="005E0C24">
        <w:rPr>
          <w:rFonts w:ascii="Arial" w:hAnsi="Arial"/>
          <w:sz w:val="22"/>
          <w:lang w:val="en-GB"/>
        </w:rPr>
        <w:t xml:space="preserve">with its registered office at </w:t>
      </w:r>
      <w:r w:rsidRPr="005E0C24">
        <w:rPr>
          <w:rFonts w:ascii="Arial" w:hAnsi="Arial"/>
          <w:b/>
          <w:sz w:val="22"/>
          <w:highlight w:val="yellow"/>
          <w:lang w:val="en-GB"/>
        </w:rPr>
        <w:t>[•]</w:t>
      </w:r>
    </w:p>
    <w:p w14:paraId="7E98A589" w14:textId="77777777" w:rsidR="00E42F2D" w:rsidRPr="005E0C24" w:rsidRDefault="00E42F2D" w:rsidP="00CB7D95">
      <w:pPr>
        <w:spacing w:line="276" w:lineRule="auto"/>
        <w:jc w:val="both"/>
        <w:rPr>
          <w:rFonts w:ascii="Arial" w:hAnsi="Arial" w:cs="Arial"/>
          <w:sz w:val="22"/>
          <w:szCs w:val="22"/>
          <w:lang w:val="en-GB"/>
        </w:rPr>
      </w:pPr>
      <w:r w:rsidRPr="005E0C24">
        <w:rPr>
          <w:rFonts w:ascii="Arial" w:hAnsi="Arial"/>
          <w:sz w:val="22"/>
          <w:lang w:val="en-GB"/>
        </w:rPr>
        <w:t xml:space="preserve">registered in the Commercial Register kept by </w:t>
      </w:r>
      <w:r w:rsidRPr="005E0C24">
        <w:rPr>
          <w:rFonts w:ascii="Arial" w:hAnsi="Arial"/>
          <w:b/>
          <w:sz w:val="22"/>
          <w:highlight w:val="yellow"/>
          <w:lang w:val="en-GB"/>
        </w:rPr>
        <w:t>[•]</w:t>
      </w:r>
      <w:r w:rsidRPr="005E0C24">
        <w:rPr>
          <w:rFonts w:ascii="Arial" w:hAnsi="Arial"/>
          <w:sz w:val="22"/>
          <w:lang w:val="en-GB"/>
        </w:rPr>
        <w:t xml:space="preserve">, Section </w:t>
      </w:r>
      <w:r w:rsidRPr="005E0C24">
        <w:rPr>
          <w:rFonts w:ascii="Arial" w:hAnsi="Arial"/>
          <w:b/>
          <w:sz w:val="22"/>
          <w:highlight w:val="yellow"/>
          <w:lang w:val="en-GB"/>
        </w:rPr>
        <w:t>[•]</w:t>
      </w:r>
      <w:r w:rsidRPr="005E0C24">
        <w:rPr>
          <w:rFonts w:ascii="Arial" w:hAnsi="Arial"/>
          <w:sz w:val="22"/>
          <w:lang w:val="en-GB"/>
        </w:rPr>
        <w:t xml:space="preserve">, File </w:t>
      </w:r>
      <w:r w:rsidRPr="005E0C24">
        <w:rPr>
          <w:rFonts w:ascii="Arial" w:hAnsi="Arial"/>
          <w:b/>
          <w:sz w:val="22"/>
          <w:highlight w:val="yellow"/>
          <w:lang w:val="en-GB"/>
        </w:rPr>
        <w:t>[•]</w:t>
      </w:r>
    </w:p>
    <w:p w14:paraId="4113712E" w14:textId="77777777" w:rsidR="00E42F2D" w:rsidRPr="005E0C24" w:rsidRDefault="00E42F2D" w:rsidP="00CB7D95">
      <w:pPr>
        <w:spacing w:line="276" w:lineRule="auto"/>
        <w:jc w:val="both"/>
        <w:rPr>
          <w:rFonts w:ascii="Arial" w:hAnsi="Arial" w:cs="Arial"/>
          <w:b/>
          <w:sz w:val="22"/>
          <w:szCs w:val="22"/>
          <w:lang w:val="en-GB"/>
        </w:rPr>
      </w:pPr>
      <w:r w:rsidRPr="005E0C24">
        <w:rPr>
          <w:rFonts w:ascii="Arial" w:hAnsi="Arial"/>
          <w:sz w:val="22"/>
          <w:lang w:val="en-GB"/>
        </w:rPr>
        <w:t xml:space="preserve">represented by: </w:t>
      </w:r>
      <w:r w:rsidRPr="005E0C24">
        <w:rPr>
          <w:rFonts w:ascii="Arial" w:hAnsi="Arial"/>
          <w:sz w:val="22"/>
          <w:lang w:val="en-GB"/>
        </w:rPr>
        <w:tab/>
      </w:r>
      <w:r w:rsidRPr="005E0C24">
        <w:rPr>
          <w:rFonts w:ascii="Arial" w:hAnsi="Arial"/>
          <w:b/>
          <w:sz w:val="22"/>
          <w:highlight w:val="yellow"/>
          <w:lang w:val="en-GB"/>
        </w:rPr>
        <w:t>[•]</w:t>
      </w:r>
    </w:p>
    <w:p w14:paraId="21E9C7A8" w14:textId="77777777" w:rsidR="00E42F2D" w:rsidRPr="005E0C24" w:rsidRDefault="00E42F2D" w:rsidP="00CB7D95">
      <w:pPr>
        <w:tabs>
          <w:tab w:val="right" w:pos="0"/>
        </w:tabs>
        <w:spacing w:line="276" w:lineRule="auto"/>
        <w:jc w:val="both"/>
        <w:rPr>
          <w:rFonts w:ascii="Arial" w:hAnsi="Arial" w:cs="Arial"/>
          <w:sz w:val="22"/>
          <w:szCs w:val="22"/>
          <w:lang w:val="en-GB"/>
        </w:rPr>
      </w:pPr>
      <w:r w:rsidRPr="005E0C24">
        <w:rPr>
          <w:rFonts w:ascii="Arial" w:hAnsi="Arial"/>
          <w:sz w:val="22"/>
          <w:lang w:val="en-GB"/>
        </w:rPr>
        <w:t xml:space="preserve">Company ID: </w:t>
      </w:r>
      <w:r w:rsidRPr="005E0C24">
        <w:rPr>
          <w:rFonts w:ascii="Arial" w:hAnsi="Arial"/>
          <w:sz w:val="22"/>
          <w:lang w:val="en-GB"/>
        </w:rPr>
        <w:tab/>
      </w:r>
      <w:r w:rsidRPr="005E0C24">
        <w:rPr>
          <w:rFonts w:ascii="Arial" w:hAnsi="Arial"/>
          <w:sz w:val="22"/>
          <w:lang w:val="en-GB"/>
        </w:rPr>
        <w:tab/>
      </w:r>
      <w:r w:rsidRPr="005E0C24">
        <w:rPr>
          <w:rFonts w:ascii="Arial" w:hAnsi="Arial"/>
          <w:b/>
          <w:sz w:val="22"/>
          <w:highlight w:val="yellow"/>
          <w:lang w:val="en-GB"/>
        </w:rPr>
        <w:t>[•]</w:t>
      </w:r>
    </w:p>
    <w:p w14:paraId="209D389F" w14:textId="77777777" w:rsidR="00E42F2D" w:rsidRPr="005E0C24" w:rsidRDefault="00E42F2D" w:rsidP="00CB7D95">
      <w:pPr>
        <w:spacing w:line="276" w:lineRule="auto"/>
        <w:jc w:val="both"/>
        <w:rPr>
          <w:rFonts w:ascii="Arial" w:hAnsi="Arial" w:cs="Arial"/>
          <w:sz w:val="22"/>
          <w:szCs w:val="22"/>
          <w:lang w:val="en-GB"/>
        </w:rPr>
      </w:pPr>
      <w:r w:rsidRPr="005E0C24">
        <w:rPr>
          <w:rFonts w:ascii="Arial" w:hAnsi="Arial"/>
          <w:sz w:val="22"/>
          <w:lang w:val="en-GB"/>
        </w:rPr>
        <w:t xml:space="preserve">VAT ID: </w:t>
      </w:r>
      <w:r w:rsidRPr="005E0C24">
        <w:rPr>
          <w:rFonts w:ascii="Arial" w:hAnsi="Arial"/>
          <w:sz w:val="22"/>
          <w:lang w:val="en-GB"/>
        </w:rPr>
        <w:tab/>
      </w:r>
      <w:r w:rsidRPr="005E0C24">
        <w:rPr>
          <w:rFonts w:ascii="Arial" w:hAnsi="Arial"/>
          <w:sz w:val="22"/>
          <w:lang w:val="en-GB"/>
        </w:rPr>
        <w:tab/>
      </w:r>
      <w:r w:rsidRPr="005E0C24">
        <w:rPr>
          <w:rFonts w:ascii="Arial" w:hAnsi="Arial"/>
          <w:b/>
          <w:sz w:val="22"/>
          <w:highlight w:val="yellow"/>
          <w:lang w:val="en-GB"/>
        </w:rPr>
        <w:t>[•]</w:t>
      </w:r>
    </w:p>
    <w:p w14:paraId="4A91F544" w14:textId="77777777" w:rsidR="00E42F2D" w:rsidRPr="005E0C24" w:rsidRDefault="00E42F2D" w:rsidP="00CB7D95">
      <w:pPr>
        <w:spacing w:line="276" w:lineRule="auto"/>
        <w:jc w:val="both"/>
        <w:rPr>
          <w:rFonts w:ascii="Arial" w:hAnsi="Arial" w:cs="Arial"/>
          <w:sz w:val="22"/>
          <w:szCs w:val="22"/>
          <w:lang w:val="en-GB"/>
        </w:rPr>
      </w:pPr>
      <w:r w:rsidRPr="005E0C24">
        <w:rPr>
          <w:rFonts w:ascii="Arial" w:hAnsi="Arial"/>
          <w:sz w:val="22"/>
          <w:lang w:val="en-GB"/>
        </w:rPr>
        <w:t xml:space="preserve">Bank details: </w:t>
      </w:r>
      <w:r w:rsidRPr="005E0C24">
        <w:rPr>
          <w:rFonts w:ascii="Arial" w:hAnsi="Arial"/>
          <w:sz w:val="22"/>
          <w:lang w:val="en-GB"/>
        </w:rPr>
        <w:tab/>
      </w:r>
      <w:r w:rsidRPr="005E0C24">
        <w:rPr>
          <w:rFonts w:ascii="Arial" w:hAnsi="Arial"/>
          <w:sz w:val="22"/>
          <w:lang w:val="en-GB"/>
        </w:rPr>
        <w:tab/>
      </w:r>
      <w:r w:rsidRPr="005E0C24">
        <w:rPr>
          <w:rFonts w:ascii="Arial" w:hAnsi="Arial"/>
          <w:b/>
          <w:sz w:val="22"/>
          <w:highlight w:val="yellow"/>
          <w:lang w:val="en-GB"/>
        </w:rPr>
        <w:t>[•]</w:t>
      </w:r>
    </w:p>
    <w:p w14:paraId="5C7B12CF" w14:textId="77777777" w:rsidR="00E42F2D" w:rsidRPr="005E0C24" w:rsidRDefault="00E42F2D" w:rsidP="00CB7D95">
      <w:pPr>
        <w:spacing w:line="276" w:lineRule="auto"/>
        <w:jc w:val="both"/>
        <w:rPr>
          <w:rFonts w:ascii="Arial" w:hAnsi="Arial"/>
          <w:b/>
          <w:sz w:val="22"/>
          <w:lang w:val="en-GB"/>
        </w:rPr>
      </w:pPr>
      <w:r w:rsidRPr="005E0C24">
        <w:rPr>
          <w:rFonts w:ascii="Arial" w:hAnsi="Arial"/>
          <w:sz w:val="22"/>
          <w:lang w:val="en-GB"/>
        </w:rPr>
        <w:t xml:space="preserve">Account No.: </w:t>
      </w:r>
      <w:r w:rsidRPr="005E0C24">
        <w:rPr>
          <w:rFonts w:ascii="Arial" w:hAnsi="Arial"/>
          <w:sz w:val="22"/>
          <w:lang w:val="en-GB"/>
        </w:rPr>
        <w:tab/>
      </w:r>
      <w:r w:rsidRPr="005E0C24">
        <w:rPr>
          <w:rFonts w:ascii="Arial" w:hAnsi="Arial"/>
          <w:sz w:val="22"/>
          <w:lang w:val="en-GB"/>
        </w:rPr>
        <w:tab/>
      </w:r>
      <w:r w:rsidRPr="005E0C24">
        <w:rPr>
          <w:rFonts w:ascii="Arial" w:hAnsi="Arial"/>
          <w:b/>
          <w:sz w:val="22"/>
          <w:highlight w:val="yellow"/>
          <w:lang w:val="en-GB"/>
        </w:rPr>
        <w:t>[•]</w:t>
      </w:r>
    </w:p>
    <w:p w14:paraId="788D789F" w14:textId="77777777" w:rsidR="00E42F2D" w:rsidRPr="005E0C24" w:rsidRDefault="00E42F2D" w:rsidP="00CB7D95">
      <w:pPr>
        <w:spacing w:line="276" w:lineRule="auto"/>
        <w:jc w:val="both"/>
        <w:rPr>
          <w:rFonts w:ascii="Arial" w:hAnsi="Arial" w:cs="Arial"/>
          <w:sz w:val="22"/>
          <w:szCs w:val="22"/>
          <w:lang w:val="en-GB"/>
        </w:rPr>
      </w:pPr>
      <w:r w:rsidRPr="005E0C24">
        <w:rPr>
          <w:rFonts w:ascii="Arial" w:hAnsi="Arial"/>
          <w:sz w:val="22"/>
          <w:lang w:val="en-GB"/>
        </w:rPr>
        <w:t xml:space="preserve">IBAN: </w:t>
      </w:r>
      <w:r w:rsidRPr="005E0C24">
        <w:rPr>
          <w:rFonts w:ascii="Arial" w:hAnsi="Arial"/>
          <w:sz w:val="22"/>
          <w:lang w:val="en-GB"/>
        </w:rPr>
        <w:tab/>
      </w:r>
      <w:r w:rsidRPr="005E0C24">
        <w:rPr>
          <w:rFonts w:ascii="Arial" w:hAnsi="Arial"/>
          <w:sz w:val="22"/>
          <w:lang w:val="en-GB"/>
        </w:rPr>
        <w:tab/>
      </w:r>
      <w:r w:rsidRPr="005E0C24">
        <w:rPr>
          <w:rFonts w:ascii="Arial" w:hAnsi="Arial"/>
          <w:sz w:val="22"/>
          <w:lang w:val="en-GB"/>
        </w:rPr>
        <w:tab/>
      </w:r>
      <w:r w:rsidRPr="005E0C24">
        <w:rPr>
          <w:rFonts w:ascii="Arial" w:hAnsi="Arial"/>
          <w:b/>
          <w:sz w:val="22"/>
          <w:highlight w:val="yellow"/>
          <w:lang w:val="en-GB"/>
        </w:rPr>
        <w:t>[</w:t>
      </w:r>
      <w:r w:rsidRPr="005E0C24">
        <w:rPr>
          <w:rFonts w:ascii="Arial" w:hAnsi="Arial" w:cs="Arial"/>
          <w:b/>
          <w:sz w:val="22"/>
          <w:highlight w:val="yellow"/>
          <w:cs/>
          <w:lang w:val="en-GB"/>
        </w:rPr>
        <w:t>•</w:t>
      </w:r>
      <w:r w:rsidRPr="005E0C24">
        <w:rPr>
          <w:rFonts w:ascii="Arial" w:hAnsi="Arial"/>
          <w:b/>
          <w:sz w:val="22"/>
          <w:highlight w:val="yellow"/>
          <w:lang w:val="en-GB"/>
        </w:rPr>
        <w:t>]</w:t>
      </w:r>
    </w:p>
    <w:p w14:paraId="66595B67" w14:textId="77777777" w:rsidR="00E42F2D" w:rsidRPr="005E0C24" w:rsidRDefault="00E42F2D" w:rsidP="00CB7D95">
      <w:pPr>
        <w:spacing w:line="276" w:lineRule="auto"/>
        <w:jc w:val="both"/>
        <w:rPr>
          <w:rFonts w:ascii="Arial" w:hAnsi="Arial" w:cs="Arial"/>
          <w:sz w:val="22"/>
          <w:szCs w:val="22"/>
          <w:lang w:val="en-GB"/>
        </w:rPr>
      </w:pPr>
      <w:r w:rsidRPr="005E0C24">
        <w:rPr>
          <w:rFonts w:ascii="Arial" w:hAnsi="Arial"/>
          <w:sz w:val="22"/>
          <w:lang w:val="en-GB"/>
        </w:rPr>
        <w:t xml:space="preserve">SWIFT: </w:t>
      </w:r>
      <w:r w:rsidRPr="005E0C24">
        <w:rPr>
          <w:rFonts w:ascii="Arial" w:hAnsi="Arial"/>
          <w:sz w:val="22"/>
          <w:lang w:val="en-GB"/>
        </w:rPr>
        <w:tab/>
      </w:r>
      <w:r w:rsidRPr="005E0C24">
        <w:rPr>
          <w:rFonts w:ascii="Arial" w:hAnsi="Arial"/>
          <w:sz w:val="22"/>
          <w:lang w:val="en-GB"/>
        </w:rPr>
        <w:tab/>
      </w:r>
      <w:r w:rsidRPr="005E0C24">
        <w:rPr>
          <w:rFonts w:ascii="Arial" w:hAnsi="Arial"/>
          <w:b/>
          <w:sz w:val="22"/>
          <w:highlight w:val="yellow"/>
          <w:lang w:val="en-GB"/>
        </w:rPr>
        <w:t>[</w:t>
      </w:r>
      <w:r w:rsidRPr="005E0C24">
        <w:rPr>
          <w:rFonts w:ascii="Arial" w:hAnsi="Arial" w:cs="Arial"/>
          <w:b/>
          <w:sz w:val="22"/>
          <w:highlight w:val="yellow"/>
          <w:cs/>
          <w:lang w:val="en-GB"/>
        </w:rPr>
        <w:t>•</w:t>
      </w:r>
      <w:r w:rsidRPr="005E0C24">
        <w:rPr>
          <w:rFonts w:ascii="Arial" w:hAnsi="Arial"/>
          <w:b/>
          <w:sz w:val="22"/>
          <w:highlight w:val="yellow"/>
          <w:lang w:val="en-GB"/>
        </w:rPr>
        <w:t>]</w:t>
      </w:r>
    </w:p>
    <w:p w14:paraId="0D147123" w14:textId="77777777" w:rsidR="00E42F2D" w:rsidRPr="005E0C24" w:rsidRDefault="00E42F2D" w:rsidP="00CB7D95">
      <w:pPr>
        <w:autoSpaceDN w:val="0"/>
        <w:adjustRightInd w:val="0"/>
        <w:spacing w:line="276" w:lineRule="auto"/>
        <w:rPr>
          <w:rFonts w:ascii="Arial" w:hAnsi="Arial" w:cs="Arial"/>
          <w:sz w:val="22"/>
          <w:szCs w:val="22"/>
          <w:lang w:val="en-GB"/>
        </w:rPr>
      </w:pPr>
    </w:p>
    <w:p w14:paraId="644502B6" w14:textId="77777777" w:rsidR="00E42F2D" w:rsidRPr="005E0C24" w:rsidRDefault="00E42F2D" w:rsidP="00CB7D95">
      <w:pPr>
        <w:autoSpaceDN w:val="0"/>
        <w:adjustRightInd w:val="0"/>
        <w:spacing w:line="276" w:lineRule="auto"/>
        <w:rPr>
          <w:rFonts w:ascii="Arial" w:hAnsi="Arial" w:cs="Arial"/>
          <w:sz w:val="22"/>
          <w:szCs w:val="22"/>
          <w:lang w:val="en-GB"/>
        </w:rPr>
      </w:pPr>
      <w:r w:rsidRPr="005E0C24">
        <w:rPr>
          <w:rFonts w:ascii="Arial" w:hAnsi="Arial"/>
          <w:sz w:val="22"/>
          <w:lang w:val="en-GB"/>
        </w:rPr>
        <w:t>(hereinafter referred to as the “</w:t>
      </w:r>
      <w:r w:rsidRPr="005E0C24">
        <w:rPr>
          <w:rFonts w:ascii="Arial" w:hAnsi="Arial"/>
          <w:b/>
          <w:sz w:val="22"/>
          <w:lang w:val="en-GB"/>
        </w:rPr>
        <w:t>Seller</w:t>
      </w:r>
      <w:r w:rsidRPr="005E0C24">
        <w:rPr>
          <w:rFonts w:ascii="Arial" w:hAnsi="Arial"/>
          <w:sz w:val="22"/>
          <w:lang w:val="en-GB"/>
        </w:rPr>
        <w:t>”)</w:t>
      </w:r>
    </w:p>
    <w:p w14:paraId="4685E665" w14:textId="77777777" w:rsidR="00E42F2D" w:rsidRPr="005E0C24" w:rsidRDefault="00E42F2D" w:rsidP="00CB7D95">
      <w:pPr>
        <w:autoSpaceDN w:val="0"/>
        <w:adjustRightInd w:val="0"/>
        <w:spacing w:line="276" w:lineRule="auto"/>
        <w:rPr>
          <w:rFonts w:ascii="Arial" w:hAnsi="Arial" w:cs="Arial"/>
          <w:b/>
          <w:bCs/>
          <w:sz w:val="22"/>
          <w:szCs w:val="22"/>
          <w:lang w:val="en-GB"/>
        </w:rPr>
      </w:pPr>
    </w:p>
    <w:p w14:paraId="19E48836" w14:textId="77777777" w:rsidR="00E42F2D" w:rsidRPr="005E0C24" w:rsidRDefault="00E42F2D" w:rsidP="00CB7D95">
      <w:pPr>
        <w:spacing w:line="276" w:lineRule="auto"/>
        <w:rPr>
          <w:rFonts w:ascii="Arial" w:hAnsi="Arial" w:cs="Arial"/>
          <w:sz w:val="22"/>
          <w:szCs w:val="22"/>
          <w:lang w:val="en-GB"/>
        </w:rPr>
      </w:pPr>
      <w:r w:rsidRPr="005E0C24">
        <w:rPr>
          <w:rFonts w:ascii="Arial" w:hAnsi="Arial"/>
          <w:sz w:val="22"/>
          <w:lang w:val="en-GB"/>
        </w:rPr>
        <w:t>(the “Buyer” and the “Seller” hereinafter referred to collectively as the “</w:t>
      </w:r>
      <w:r w:rsidRPr="005E0C24">
        <w:rPr>
          <w:rFonts w:ascii="Arial" w:hAnsi="Arial"/>
          <w:b/>
          <w:sz w:val="22"/>
          <w:lang w:val="en-GB"/>
        </w:rPr>
        <w:t>Contracting Parties</w:t>
      </w:r>
      <w:r w:rsidRPr="005E0C24">
        <w:rPr>
          <w:rFonts w:ascii="Arial" w:hAnsi="Arial"/>
          <w:sz w:val="22"/>
          <w:lang w:val="en-GB"/>
        </w:rPr>
        <w:t>”)</w:t>
      </w:r>
    </w:p>
    <w:p w14:paraId="6F4A3916" w14:textId="77777777" w:rsidR="00E42F2D" w:rsidRPr="005E0C24" w:rsidRDefault="00E42F2D" w:rsidP="00CB7D95">
      <w:pPr>
        <w:spacing w:line="276" w:lineRule="auto"/>
        <w:rPr>
          <w:rFonts w:ascii="Arial" w:hAnsi="Arial" w:cs="Arial"/>
          <w:color w:val="000000"/>
          <w:sz w:val="22"/>
          <w:szCs w:val="22"/>
          <w:lang w:val="en-GB"/>
        </w:rPr>
      </w:pPr>
    </w:p>
    <w:p w14:paraId="0D7CE70C" w14:textId="77777777" w:rsidR="00E42F2D" w:rsidRPr="005E0C24" w:rsidRDefault="00E42F2D" w:rsidP="00CB7D95">
      <w:pPr>
        <w:spacing w:line="276" w:lineRule="auto"/>
        <w:rPr>
          <w:rFonts w:ascii="Arial" w:hAnsi="Arial" w:cs="Arial"/>
          <w:b/>
          <w:caps/>
          <w:color w:val="000000"/>
          <w:sz w:val="22"/>
          <w:szCs w:val="22"/>
          <w:lang w:val="en-GB"/>
        </w:rPr>
      </w:pPr>
      <w:r w:rsidRPr="005E0C24">
        <w:rPr>
          <w:rFonts w:ascii="Arial" w:hAnsi="Arial"/>
          <w:b/>
          <w:color w:val="000000"/>
          <w:sz w:val="22"/>
          <w:lang w:val="en-GB"/>
        </w:rPr>
        <w:t>Representatives authorised for contractual and economic matters:</w:t>
      </w:r>
    </w:p>
    <w:p w14:paraId="0BB87A20" w14:textId="77777777" w:rsidR="00E42F2D" w:rsidRPr="005E0C24" w:rsidRDefault="00E42F2D" w:rsidP="00CB7D95">
      <w:pPr>
        <w:spacing w:line="276" w:lineRule="auto"/>
        <w:rPr>
          <w:rFonts w:ascii="Arial" w:hAnsi="Arial" w:cs="Arial"/>
          <w:b/>
          <w:color w:val="000000"/>
          <w:sz w:val="22"/>
          <w:szCs w:val="22"/>
          <w:lang w:val="en-GB"/>
        </w:rPr>
      </w:pPr>
    </w:p>
    <w:p w14:paraId="3F31CB08" w14:textId="77777777" w:rsidR="00E42F2D" w:rsidRPr="005E0C24" w:rsidRDefault="00E42F2D" w:rsidP="00CB7D95">
      <w:pPr>
        <w:spacing w:line="276" w:lineRule="auto"/>
        <w:rPr>
          <w:rFonts w:ascii="Arial" w:hAnsi="Arial" w:cs="Arial"/>
          <w:color w:val="000000"/>
          <w:sz w:val="22"/>
          <w:szCs w:val="22"/>
          <w:lang w:val="en-GB"/>
        </w:rPr>
      </w:pPr>
      <w:r w:rsidRPr="005E0C24">
        <w:rPr>
          <w:rFonts w:ascii="Arial" w:hAnsi="Arial"/>
          <w:color w:val="000000"/>
          <w:sz w:val="22"/>
          <w:lang w:val="en-GB"/>
        </w:rPr>
        <w:lastRenderedPageBreak/>
        <w:t>on behalf of the Buyer:</w:t>
      </w:r>
      <w:r w:rsidRPr="005E0C24">
        <w:rPr>
          <w:lang w:val="en-GB"/>
        </w:rPr>
        <w:tab/>
      </w:r>
      <w:r w:rsidRPr="005E0C24">
        <w:rPr>
          <w:rFonts w:ascii="Arial" w:hAnsi="Arial"/>
          <w:b/>
          <w:sz w:val="22"/>
          <w:lang w:val="en-GB"/>
        </w:rPr>
        <w:t>Tomáš Hebelka, MSc</w:t>
      </w:r>
      <w:r w:rsidRPr="005E0C24">
        <w:rPr>
          <w:rFonts w:ascii="Arial" w:hAnsi="Arial"/>
          <w:sz w:val="22"/>
          <w:lang w:val="en-GB"/>
        </w:rPr>
        <w:t>, chief executive officer</w:t>
      </w:r>
      <w:r w:rsidRPr="005E0C24">
        <w:rPr>
          <w:lang w:val="en-GB"/>
        </w:rPr>
        <w:tab/>
      </w:r>
      <w:r w:rsidRPr="005E0C24">
        <w:rPr>
          <w:lang w:val="en-GB"/>
        </w:rPr>
        <w:tab/>
      </w:r>
    </w:p>
    <w:p w14:paraId="7446CE97" w14:textId="77777777" w:rsidR="00E42F2D" w:rsidRPr="005E0C24" w:rsidRDefault="00E42F2D" w:rsidP="00CB7D95">
      <w:pPr>
        <w:spacing w:line="276" w:lineRule="auto"/>
        <w:jc w:val="both"/>
        <w:rPr>
          <w:rFonts w:ascii="Arial" w:hAnsi="Arial" w:cs="Arial"/>
          <w:b/>
          <w:sz w:val="22"/>
          <w:szCs w:val="22"/>
          <w:lang w:val="en-GB"/>
        </w:rPr>
      </w:pPr>
      <w:r w:rsidRPr="005E0C24">
        <w:rPr>
          <w:rFonts w:ascii="Arial" w:hAnsi="Arial"/>
          <w:sz w:val="22"/>
          <w:lang w:val="en-GB"/>
        </w:rPr>
        <w:t>on behalf of the Seller:</w:t>
      </w:r>
      <w:r w:rsidRPr="005E0C24">
        <w:rPr>
          <w:lang w:val="en-GB"/>
        </w:rPr>
        <w:tab/>
      </w:r>
      <w:r w:rsidRPr="005E0C24">
        <w:rPr>
          <w:rFonts w:ascii="Arial" w:hAnsi="Arial"/>
          <w:b/>
          <w:bCs/>
          <w:sz w:val="22"/>
          <w:szCs w:val="22"/>
          <w:highlight w:val="yellow"/>
          <w:lang w:val="en-GB"/>
        </w:rPr>
        <w:t>[</w:t>
      </w:r>
      <w:r w:rsidRPr="005E0C24">
        <w:rPr>
          <w:rFonts w:ascii="Arial" w:hAnsi="Arial" w:cs="Arial"/>
          <w:b/>
          <w:bCs/>
          <w:sz w:val="22"/>
          <w:szCs w:val="22"/>
          <w:highlight w:val="yellow"/>
          <w:cs/>
          <w:lang w:val="en-GB"/>
        </w:rPr>
        <w:t>•</w:t>
      </w:r>
      <w:r w:rsidRPr="005E0C24">
        <w:rPr>
          <w:rFonts w:ascii="Arial" w:hAnsi="Arial"/>
          <w:b/>
          <w:bCs/>
          <w:sz w:val="22"/>
          <w:szCs w:val="22"/>
          <w:highlight w:val="yellow"/>
          <w:lang w:val="en-GB"/>
        </w:rPr>
        <w:t>]</w:t>
      </w:r>
      <w:r w:rsidRPr="005E0C24">
        <w:rPr>
          <w:rFonts w:ascii="Arial" w:hAnsi="Arial"/>
          <w:b/>
          <w:bCs/>
          <w:sz w:val="22"/>
          <w:szCs w:val="22"/>
          <w:lang w:val="en-GB"/>
        </w:rPr>
        <w:t>,</w:t>
      </w:r>
      <w:r w:rsidRPr="005E0C24">
        <w:rPr>
          <w:rFonts w:ascii="Arial" w:hAnsi="Arial"/>
          <w:b/>
          <w:bCs/>
          <w:sz w:val="22"/>
          <w:szCs w:val="22"/>
          <w:highlight w:val="yellow"/>
          <w:lang w:val="en-GB"/>
        </w:rPr>
        <w:t>[</w:t>
      </w:r>
      <w:r w:rsidRPr="005E0C24">
        <w:rPr>
          <w:rFonts w:ascii="Arial" w:hAnsi="Arial" w:cs="Arial"/>
          <w:b/>
          <w:bCs/>
          <w:sz w:val="22"/>
          <w:szCs w:val="22"/>
          <w:highlight w:val="yellow"/>
          <w:cs/>
          <w:lang w:val="en-GB"/>
        </w:rPr>
        <w:t>•</w:t>
      </w:r>
      <w:r w:rsidRPr="005E0C24">
        <w:rPr>
          <w:rFonts w:ascii="Arial" w:hAnsi="Arial"/>
          <w:b/>
          <w:bCs/>
          <w:sz w:val="22"/>
          <w:szCs w:val="22"/>
          <w:highlight w:val="yellow"/>
          <w:lang w:val="en-GB"/>
        </w:rPr>
        <w:t>]</w:t>
      </w:r>
    </w:p>
    <w:p w14:paraId="5B706B25" w14:textId="77777777" w:rsidR="00E42F2D" w:rsidRPr="005E0C24" w:rsidRDefault="00E42F2D" w:rsidP="00CB7D95">
      <w:pPr>
        <w:spacing w:line="276" w:lineRule="auto"/>
        <w:rPr>
          <w:rFonts w:ascii="Arial" w:hAnsi="Arial" w:cs="Arial"/>
          <w:sz w:val="22"/>
          <w:szCs w:val="22"/>
          <w:lang w:val="en-GB"/>
        </w:rPr>
      </w:pPr>
    </w:p>
    <w:p w14:paraId="02CB40B0" w14:textId="77777777" w:rsidR="00E42F2D" w:rsidRPr="005E0C24" w:rsidRDefault="00E42F2D" w:rsidP="00CB7D95">
      <w:pPr>
        <w:spacing w:line="276" w:lineRule="auto"/>
        <w:ind w:left="1416" w:firstLine="708"/>
        <w:rPr>
          <w:rFonts w:ascii="Arial" w:hAnsi="Arial" w:cs="Arial"/>
          <w:sz w:val="22"/>
          <w:szCs w:val="22"/>
          <w:lang w:val="en-GB"/>
        </w:rPr>
      </w:pPr>
    </w:p>
    <w:p w14:paraId="4A7D5609" w14:textId="77777777" w:rsidR="00E42F2D" w:rsidRPr="005E0C24" w:rsidRDefault="00E42F2D" w:rsidP="00CB7D95">
      <w:pPr>
        <w:spacing w:line="276" w:lineRule="auto"/>
        <w:rPr>
          <w:rFonts w:ascii="Arial" w:hAnsi="Arial" w:cs="Arial"/>
          <w:b/>
          <w:color w:val="000000"/>
          <w:sz w:val="22"/>
          <w:szCs w:val="22"/>
          <w:lang w:val="en-GB"/>
        </w:rPr>
      </w:pPr>
      <w:r w:rsidRPr="005E0C24">
        <w:rPr>
          <w:rFonts w:ascii="Arial" w:hAnsi="Arial"/>
          <w:b/>
          <w:color w:val="000000"/>
          <w:sz w:val="22"/>
          <w:lang w:val="en-GB"/>
        </w:rPr>
        <w:t>Representatives authorised for factual and technical matters:</w:t>
      </w:r>
    </w:p>
    <w:p w14:paraId="455A76A8" w14:textId="77777777" w:rsidR="00E42F2D" w:rsidRPr="005E0C24" w:rsidRDefault="00E42F2D" w:rsidP="00CB7D95">
      <w:pPr>
        <w:spacing w:line="276" w:lineRule="auto"/>
        <w:rPr>
          <w:rFonts w:ascii="Arial" w:hAnsi="Arial" w:cs="Arial"/>
          <w:color w:val="000000"/>
          <w:sz w:val="22"/>
          <w:szCs w:val="22"/>
          <w:lang w:val="en-GB"/>
        </w:rPr>
      </w:pPr>
    </w:p>
    <w:p w14:paraId="3A86DE47" w14:textId="6BDDF607" w:rsidR="00E42F2D" w:rsidRPr="005E0C24" w:rsidRDefault="00E42F2D" w:rsidP="00CB7D95">
      <w:pPr>
        <w:spacing w:line="276" w:lineRule="auto"/>
        <w:ind w:left="2835" w:hanging="2835"/>
        <w:rPr>
          <w:rFonts w:ascii="Arial" w:hAnsi="Arial" w:cs="Arial"/>
          <w:b/>
          <w:color w:val="000000"/>
          <w:sz w:val="22"/>
          <w:szCs w:val="22"/>
          <w:lang w:val="en-GB"/>
        </w:rPr>
      </w:pPr>
      <w:r w:rsidRPr="005E0C24">
        <w:rPr>
          <w:rFonts w:ascii="Arial" w:hAnsi="Arial"/>
          <w:color w:val="000000"/>
          <w:sz w:val="22"/>
          <w:lang w:val="en-GB"/>
        </w:rPr>
        <w:t>on behalf of the Buyer:</w:t>
      </w:r>
      <w:r w:rsidRPr="005E0C24">
        <w:rPr>
          <w:rFonts w:ascii="Arial" w:hAnsi="Arial"/>
          <w:color w:val="000000"/>
          <w:sz w:val="22"/>
          <w:lang w:val="en-GB"/>
        </w:rPr>
        <w:tab/>
      </w:r>
      <w:r w:rsidR="002C6934" w:rsidRPr="00CB7D95">
        <w:rPr>
          <w:rFonts w:ascii="Arial" w:hAnsi="Arial"/>
          <w:b/>
          <w:bCs/>
          <w:color w:val="000000"/>
          <w:sz w:val="22"/>
          <w:lang w:val="en-GB"/>
        </w:rPr>
        <w:t>Vladimíra Štědronská</w:t>
      </w:r>
      <w:r w:rsidR="002C6934">
        <w:rPr>
          <w:rFonts w:ascii="Arial" w:hAnsi="Arial"/>
          <w:color w:val="000000"/>
          <w:sz w:val="22"/>
          <w:lang w:val="en-GB"/>
        </w:rPr>
        <w:t xml:space="preserve">, </w:t>
      </w:r>
      <w:r w:rsidR="00D72DC4" w:rsidRPr="00D72DC4">
        <w:rPr>
          <w:rFonts w:ascii="Arial" w:hAnsi="Arial"/>
          <w:color w:val="000000"/>
          <w:sz w:val="22"/>
          <w:lang w:val="en-GB"/>
        </w:rPr>
        <w:t>Head of Department of Purchasing and Logistics</w:t>
      </w:r>
    </w:p>
    <w:p w14:paraId="630A1C10" w14:textId="77777777" w:rsidR="00E42F2D" w:rsidRPr="005E0C24" w:rsidRDefault="00E42F2D" w:rsidP="00CB7D95">
      <w:pPr>
        <w:spacing w:line="276" w:lineRule="auto"/>
        <w:jc w:val="both"/>
        <w:rPr>
          <w:rFonts w:ascii="Arial" w:hAnsi="Arial"/>
          <w:sz w:val="22"/>
          <w:lang w:val="en-GB"/>
        </w:rPr>
      </w:pPr>
      <w:r w:rsidRPr="005E0C24">
        <w:rPr>
          <w:rFonts w:ascii="Arial" w:hAnsi="Arial"/>
          <w:sz w:val="22"/>
          <w:lang w:val="en-GB"/>
        </w:rPr>
        <w:t>on behalf of the Seller:</w:t>
      </w:r>
      <w:r w:rsidRPr="005E0C24">
        <w:rPr>
          <w:lang w:val="en-GB"/>
        </w:rPr>
        <w:tab/>
      </w:r>
      <w:r w:rsidRPr="005E0C24">
        <w:rPr>
          <w:rFonts w:ascii="Arial" w:hAnsi="Arial"/>
          <w:b/>
          <w:bCs/>
          <w:sz w:val="22"/>
          <w:highlight w:val="yellow"/>
          <w:lang w:val="en-GB"/>
        </w:rPr>
        <w:t>[</w:t>
      </w:r>
      <w:r w:rsidRPr="005E0C24">
        <w:rPr>
          <w:rFonts w:ascii="Arial" w:hAnsi="Arial" w:cs="Arial"/>
          <w:b/>
          <w:bCs/>
          <w:sz w:val="22"/>
          <w:highlight w:val="yellow"/>
          <w:cs/>
          <w:lang w:val="en-GB"/>
        </w:rPr>
        <w:t>•</w:t>
      </w:r>
      <w:r w:rsidRPr="005E0C24">
        <w:rPr>
          <w:rFonts w:ascii="Arial" w:hAnsi="Arial"/>
          <w:b/>
          <w:bCs/>
          <w:sz w:val="22"/>
          <w:highlight w:val="yellow"/>
          <w:lang w:val="en-GB"/>
        </w:rPr>
        <w:t>]</w:t>
      </w:r>
      <w:r w:rsidRPr="005E0C24">
        <w:rPr>
          <w:rFonts w:ascii="Arial" w:hAnsi="Arial"/>
          <w:b/>
          <w:bCs/>
          <w:sz w:val="22"/>
          <w:lang w:val="en-GB"/>
        </w:rPr>
        <w:t>,</w:t>
      </w:r>
      <w:r w:rsidRPr="005E0C24">
        <w:rPr>
          <w:rFonts w:ascii="Arial" w:hAnsi="Arial"/>
          <w:b/>
          <w:bCs/>
          <w:sz w:val="22"/>
          <w:highlight w:val="yellow"/>
          <w:lang w:val="en-GB"/>
        </w:rPr>
        <w:t>[</w:t>
      </w:r>
      <w:r w:rsidRPr="005E0C24">
        <w:rPr>
          <w:rFonts w:ascii="Arial" w:hAnsi="Arial" w:cs="Arial"/>
          <w:b/>
          <w:bCs/>
          <w:sz w:val="22"/>
          <w:highlight w:val="yellow"/>
          <w:cs/>
          <w:lang w:val="en-GB"/>
        </w:rPr>
        <w:t>•</w:t>
      </w:r>
      <w:r w:rsidRPr="005E0C24">
        <w:rPr>
          <w:rFonts w:ascii="Arial" w:hAnsi="Arial"/>
          <w:b/>
          <w:bCs/>
          <w:sz w:val="22"/>
          <w:highlight w:val="yellow"/>
          <w:lang w:val="en-GB"/>
        </w:rPr>
        <w:t>]</w:t>
      </w:r>
    </w:p>
    <w:p w14:paraId="15E37C97" w14:textId="77777777" w:rsidR="00E42F2D" w:rsidRPr="005E0C24" w:rsidRDefault="00E42F2D" w:rsidP="00CB7D95">
      <w:pPr>
        <w:spacing w:line="276" w:lineRule="auto"/>
        <w:jc w:val="both"/>
        <w:rPr>
          <w:rFonts w:ascii="Arial" w:hAnsi="Arial" w:cs="Arial"/>
          <w:b/>
          <w:sz w:val="22"/>
          <w:szCs w:val="22"/>
          <w:lang w:val="en-GB"/>
        </w:rPr>
      </w:pPr>
    </w:p>
    <w:p w14:paraId="216EE916" w14:textId="77777777" w:rsidR="00211157" w:rsidRPr="005E0C24" w:rsidRDefault="00211157" w:rsidP="00CB7D95">
      <w:pPr>
        <w:spacing w:line="276" w:lineRule="auto"/>
        <w:jc w:val="both"/>
        <w:rPr>
          <w:rFonts w:ascii="Arial" w:hAnsi="Arial" w:cs="Arial"/>
          <w:b/>
          <w:sz w:val="22"/>
          <w:szCs w:val="22"/>
          <w:lang w:val="en-GB"/>
        </w:rPr>
      </w:pPr>
    </w:p>
    <w:p w14:paraId="1DBEB030" w14:textId="51DC62BC" w:rsidR="002049F3" w:rsidRPr="005E0C24" w:rsidRDefault="00E73D01" w:rsidP="00CB7D95">
      <w:pPr>
        <w:spacing w:line="276" w:lineRule="auto"/>
        <w:jc w:val="center"/>
        <w:rPr>
          <w:rFonts w:ascii="Arial" w:hAnsi="Arial" w:cs="Arial"/>
          <w:b/>
          <w:caps/>
          <w:sz w:val="22"/>
          <w:szCs w:val="22"/>
          <w:lang w:val="en-GB"/>
        </w:rPr>
      </w:pPr>
      <w:r w:rsidRPr="005E0C24">
        <w:rPr>
          <w:rFonts w:ascii="Arial" w:hAnsi="Arial"/>
          <w:b/>
          <w:caps/>
          <w:sz w:val="22"/>
          <w:lang w:val="en-GB"/>
        </w:rPr>
        <w:t>I.</w:t>
      </w:r>
      <w:r w:rsidR="006C3D08" w:rsidRPr="005E0C24">
        <w:rPr>
          <w:rFonts w:ascii="Arial" w:hAnsi="Arial"/>
          <w:b/>
          <w:caps/>
          <w:sz w:val="22"/>
          <w:lang w:val="en-GB"/>
        </w:rPr>
        <w:t xml:space="preserve"> </w:t>
      </w:r>
      <w:r w:rsidRPr="005E0C24">
        <w:rPr>
          <w:rFonts w:ascii="Arial" w:hAnsi="Arial"/>
          <w:b/>
          <w:caps/>
          <w:sz w:val="22"/>
          <w:lang w:val="en-GB"/>
        </w:rPr>
        <w:t>INTRODUCTORY PROVISIONS</w:t>
      </w:r>
    </w:p>
    <w:p w14:paraId="3779E686" w14:textId="77777777" w:rsidR="002049F3" w:rsidRPr="005E0C24" w:rsidRDefault="002049F3" w:rsidP="00CB7D95">
      <w:pPr>
        <w:spacing w:line="276" w:lineRule="auto"/>
        <w:jc w:val="center"/>
        <w:rPr>
          <w:rFonts w:ascii="Arial" w:hAnsi="Arial" w:cs="Arial"/>
          <w:b/>
          <w:caps/>
          <w:sz w:val="22"/>
          <w:szCs w:val="22"/>
          <w:lang w:val="en-GB"/>
        </w:rPr>
      </w:pPr>
    </w:p>
    <w:p w14:paraId="5F46388E" w14:textId="028C8A6F" w:rsidR="0044767C" w:rsidRPr="0044767C" w:rsidRDefault="0044767C" w:rsidP="00DD7900">
      <w:pPr>
        <w:pStyle w:val="Odstavecseseznamem"/>
        <w:numPr>
          <w:ilvl w:val="0"/>
          <w:numId w:val="2"/>
        </w:numPr>
        <w:spacing w:after="120" w:line="276" w:lineRule="auto"/>
        <w:jc w:val="both"/>
        <w:rPr>
          <w:rFonts w:ascii="Arial" w:hAnsi="Arial" w:cs="Arial"/>
          <w:color w:val="000000"/>
          <w:sz w:val="22"/>
          <w:szCs w:val="22"/>
          <w:lang w:val="en-GB" w:eastAsia="x-none"/>
        </w:rPr>
      </w:pPr>
      <w:bookmarkStart w:id="0" w:name="_Ref263769941"/>
      <w:r w:rsidRPr="0044767C">
        <w:rPr>
          <w:rFonts w:ascii="Arial" w:hAnsi="Arial" w:cs="Arial"/>
          <w:color w:val="000000"/>
          <w:sz w:val="22"/>
          <w:szCs w:val="22"/>
          <w:lang w:val="en-GB" w:eastAsia="x-none"/>
        </w:rPr>
        <w:t>This Contract is concluded on the basis of the results of the public contract procedure in accordance with PPA titled “</w:t>
      </w:r>
      <w:r w:rsidRPr="0059378B">
        <w:rPr>
          <w:rFonts w:ascii="Arial" w:hAnsi="Arial" w:cs="Arial"/>
          <w:b/>
          <w:bCs/>
          <w:color w:val="000000"/>
          <w:sz w:val="22"/>
          <w:szCs w:val="22"/>
          <w:lang w:val="en-GB" w:eastAsia="x-none"/>
        </w:rPr>
        <w:t xml:space="preserve">Computer to High-Security </w:t>
      </w:r>
      <w:r w:rsidR="00AA7441" w:rsidRPr="0059378B">
        <w:rPr>
          <w:rFonts w:ascii="Arial" w:hAnsi="Arial" w:cs="Arial"/>
          <w:b/>
          <w:bCs/>
          <w:color w:val="000000"/>
          <w:sz w:val="22"/>
          <w:szCs w:val="22"/>
          <w:lang w:val="en-GB" w:eastAsia="x-none"/>
        </w:rPr>
        <w:t>Plate /Film</w:t>
      </w:r>
      <w:r w:rsidR="00377C7D" w:rsidRPr="0059378B">
        <w:rPr>
          <w:rFonts w:ascii="Arial" w:hAnsi="Arial" w:cs="Arial"/>
          <w:b/>
          <w:bCs/>
          <w:color w:val="000000"/>
          <w:sz w:val="22"/>
          <w:szCs w:val="22"/>
          <w:lang w:val="en-GB" w:eastAsia="x-none"/>
        </w:rPr>
        <w:t xml:space="preserve"> and relating Plate Processor for </w:t>
      </w:r>
      <w:r w:rsidRPr="0059378B">
        <w:rPr>
          <w:rFonts w:ascii="Arial" w:hAnsi="Arial" w:cs="Arial"/>
          <w:b/>
          <w:bCs/>
          <w:color w:val="000000"/>
          <w:sz w:val="22"/>
          <w:szCs w:val="22"/>
          <w:lang w:val="en-GB" w:eastAsia="x-none"/>
        </w:rPr>
        <w:t xml:space="preserve"> Wet Offset Plate</w:t>
      </w:r>
      <w:r w:rsidR="00377C7D" w:rsidRPr="0059378B">
        <w:rPr>
          <w:rFonts w:ascii="Arial" w:hAnsi="Arial" w:cs="Arial"/>
          <w:b/>
          <w:bCs/>
          <w:color w:val="000000"/>
          <w:sz w:val="22"/>
          <w:szCs w:val="22"/>
          <w:lang w:val="en-GB" w:eastAsia="x-none"/>
        </w:rPr>
        <w:t>s</w:t>
      </w:r>
      <w:r w:rsidRPr="0044767C">
        <w:rPr>
          <w:rFonts w:ascii="Arial" w:hAnsi="Arial" w:cs="Arial"/>
          <w:color w:val="000000"/>
          <w:sz w:val="22"/>
          <w:szCs w:val="22"/>
          <w:lang w:val="en-GB" w:eastAsia="x-none"/>
        </w:rPr>
        <w:t>“</w:t>
      </w:r>
      <w:r w:rsidR="004A4CA2">
        <w:rPr>
          <w:rFonts w:ascii="Arial" w:hAnsi="Arial" w:cs="Arial"/>
          <w:color w:val="000000"/>
          <w:sz w:val="22"/>
          <w:szCs w:val="22"/>
          <w:lang w:val="en-GB" w:eastAsia="x-none"/>
        </w:rPr>
        <w:t xml:space="preserve"> </w:t>
      </w:r>
      <w:r w:rsidR="0059378B">
        <w:rPr>
          <w:rFonts w:ascii="Arial" w:hAnsi="Arial" w:cs="Arial"/>
          <w:color w:val="000000"/>
          <w:sz w:val="22"/>
          <w:szCs w:val="22"/>
          <w:lang w:val="en-GB" w:eastAsia="x-none"/>
        </w:rPr>
        <w:t>/ “</w:t>
      </w:r>
      <w:r w:rsidR="0059378B" w:rsidRPr="0059378B">
        <w:rPr>
          <w:rFonts w:ascii="Arial" w:hAnsi="Arial" w:cs="Arial"/>
          <w:b/>
          <w:bCs/>
          <w:color w:val="000000"/>
          <w:sz w:val="22"/>
          <w:szCs w:val="22"/>
          <w:lang w:val="en-GB" w:eastAsia="x-none"/>
        </w:rPr>
        <w:t>Osvitová jednotka a vyvolávací automat</w:t>
      </w:r>
      <w:r w:rsidR="0059378B">
        <w:rPr>
          <w:rFonts w:ascii="Arial" w:hAnsi="Arial" w:cs="Arial"/>
          <w:color w:val="000000"/>
          <w:sz w:val="22"/>
          <w:szCs w:val="22"/>
          <w:lang w:val="en-GB" w:eastAsia="x-none"/>
        </w:rPr>
        <w:t xml:space="preserve">” </w:t>
      </w:r>
      <w:r w:rsidR="0059378B" w:rsidRPr="0059378B">
        <w:rPr>
          <w:rFonts w:ascii="Arial" w:hAnsi="Arial" w:cs="Arial"/>
          <w:color w:val="000000"/>
          <w:sz w:val="22"/>
          <w:szCs w:val="22"/>
          <w:lang w:val="en-GB" w:eastAsia="x-none"/>
        </w:rPr>
        <w:t xml:space="preserve"> </w:t>
      </w:r>
      <w:r w:rsidRPr="0044767C">
        <w:rPr>
          <w:rFonts w:ascii="Arial" w:hAnsi="Arial" w:cs="Arial"/>
          <w:color w:val="000000"/>
          <w:sz w:val="22"/>
          <w:szCs w:val="22"/>
          <w:lang w:val="en-GB" w:eastAsia="x-none"/>
        </w:rPr>
        <w:t>(hereinafter referred to as the “</w:t>
      </w:r>
      <w:r w:rsidR="00AA5093">
        <w:rPr>
          <w:rFonts w:ascii="Arial" w:hAnsi="Arial" w:cs="Arial"/>
          <w:color w:val="000000"/>
          <w:sz w:val="22"/>
          <w:szCs w:val="22"/>
          <w:lang w:val="en-GB" w:eastAsia="x-none"/>
        </w:rPr>
        <w:t>T</w:t>
      </w:r>
      <w:r w:rsidRPr="0044767C">
        <w:rPr>
          <w:rFonts w:ascii="Arial" w:hAnsi="Arial" w:cs="Arial"/>
          <w:color w:val="000000"/>
          <w:sz w:val="22"/>
          <w:szCs w:val="22"/>
          <w:lang w:val="en-GB" w:eastAsia="x-none"/>
        </w:rPr>
        <w:t xml:space="preserve">ender </w:t>
      </w:r>
      <w:r w:rsidR="00AA5093">
        <w:rPr>
          <w:rFonts w:ascii="Arial" w:hAnsi="Arial" w:cs="Arial"/>
          <w:color w:val="000000"/>
          <w:sz w:val="22"/>
          <w:szCs w:val="22"/>
          <w:lang w:val="en-GB" w:eastAsia="x-none"/>
        </w:rPr>
        <w:t>P</w:t>
      </w:r>
      <w:r w:rsidRPr="0044767C">
        <w:rPr>
          <w:rFonts w:ascii="Arial" w:hAnsi="Arial" w:cs="Arial"/>
          <w:color w:val="000000"/>
          <w:sz w:val="22"/>
          <w:szCs w:val="22"/>
          <w:lang w:val="en-GB" w:eastAsia="x-none"/>
        </w:rPr>
        <w:t>rocedure”) with the Seller who meets all the tender conditions and whose tender was selected as the most economically advantageous. The basis for this Contract is also the Seller</w:t>
      </w:r>
      <w:bookmarkStart w:id="1" w:name="_Hlk42069621"/>
      <w:r w:rsidRPr="0044767C">
        <w:rPr>
          <w:rFonts w:ascii="Arial" w:hAnsi="Arial" w:cs="Arial"/>
          <w:color w:val="000000"/>
          <w:sz w:val="22"/>
          <w:szCs w:val="22"/>
          <w:lang w:val="en-GB" w:eastAsia="x-none"/>
        </w:rPr>
        <w:t xml:space="preserve">'s </w:t>
      </w:r>
      <w:bookmarkEnd w:id="1"/>
      <w:r w:rsidRPr="0044767C">
        <w:rPr>
          <w:rFonts w:ascii="Arial" w:hAnsi="Arial" w:cs="Arial"/>
          <w:color w:val="000000"/>
          <w:sz w:val="22"/>
          <w:szCs w:val="22"/>
          <w:lang w:val="en-GB" w:eastAsia="x-none"/>
        </w:rPr>
        <w:t xml:space="preserve">tender for the tender procedure submitted on </w:t>
      </w:r>
      <w:r w:rsidRPr="005E0C24">
        <w:rPr>
          <w:rFonts w:ascii="Arial" w:hAnsi="Arial"/>
          <w:b/>
          <w:sz w:val="22"/>
          <w:highlight w:val="yellow"/>
          <w:lang w:val="en-GB"/>
        </w:rPr>
        <w:t>[</w:t>
      </w:r>
      <w:r w:rsidR="004A4CA2" w:rsidRPr="005E0C24">
        <w:rPr>
          <w:rFonts w:ascii="Arial" w:hAnsi="Arial"/>
          <w:b/>
          <w:sz w:val="22"/>
          <w:szCs w:val="22"/>
          <w:highlight w:val="yellow"/>
          <w:lang w:val="en-GB"/>
        </w:rPr>
        <w:t xml:space="preserve">the Seller </w:t>
      </w:r>
      <w:r w:rsidR="004A4CA2">
        <w:rPr>
          <w:rFonts w:ascii="Arial" w:hAnsi="Arial"/>
          <w:b/>
          <w:sz w:val="22"/>
          <w:szCs w:val="22"/>
          <w:highlight w:val="yellow"/>
          <w:lang w:val="en-GB"/>
        </w:rPr>
        <w:t>shall</w:t>
      </w:r>
      <w:r w:rsidR="004A4CA2" w:rsidRPr="005E0C24">
        <w:rPr>
          <w:rFonts w:ascii="Arial" w:hAnsi="Arial"/>
          <w:b/>
          <w:sz w:val="22"/>
          <w:szCs w:val="22"/>
          <w:highlight w:val="yellow"/>
          <w:lang w:val="en-GB"/>
        </w:rPr>
        <w:t xml:space="preserve"> add </w:t>
      </w:r>
      <w:r w:rsidR="004A4CA2">
        <w:rPr>
          <w:rFonts w:ascii="Arial" w:hAnsi="Arial"/>
          <w:b/>
          <w:sz w:val="22"/>
          <w:szCs w:val="22"/>
          <w:highlight w:val="yellow"/>
          <w:lang w:val="en-GB"/>
        </w:rPr>
        <w:t>the date of its tender submission</w:t>
      </w:r>
      <w:r w:rsidRPr="005E0C24">
        <w:rPr>
          <w:rFonts w:ascii="Arial" w:hAnsi="Arial"/>
          <w:b/>
          <w:sz w:val="22"/>
          <w:highlight w:val="yellow"/>
          <w:lang w:val="en-GB"/>
        </w:rPr>
        <w:t>]</w:t>
      </w:r>
      <w:r w:rsidRPr="0044767C">
        <w:rPr>
          <w:rFonts w:ascii="Arial" w:hAnsi="Arial" w:cs="Arial"/>
          <w:color w:val="000000"/>
          <w:sz w:val="22"/>
          <w:szCs w:val="22"/>
          <w:lang w:val="en-GB" w:eastAsia="x-none"/>
        </w:rPr>
        <w:t xml:space="preserve">, the content of which is known to the Parties (hereinafter referred to as the "Tender"). </w:t>
      </w:r>
    </w:p>
    <w:p w14:paraId="23F4960D" w14:textId="6554AC6B" w:rsidR="0044767C" w:rsidRPr="0044767C" w:rsidRDefault="0044767C" w:rsidP="00DD7900">
      <w:pPr>
        <w:pStyle w:val="Odstavecseseznamem"/>
        <w:numPr>
          <w:ilvl w:val="0"/>
          <w:numId w:val="2"/>
        </w:numPr>
        <w:tabs>
          <w:tab w:val="num" w:pos="1557"/>
        </w:tabs>
        <w:spacing w:after="120" w:line="276" w:lineRule="auto"/>
        <w:jc w:val="both"/>
        <w:rPr>
          <w:rFonts w:ascii="Arial" w:hAnsi="Arial" w:cs="Arial"/>
          <w:color w:val="000000"/>
          <w:sz w:val="22"/>
          <w:szCs w:val="22"/>
          <w:lang w:val="en-GB" w:eastAsia="x-none"/>
        </w:rPr>
      </w:pPr>
      <w:r w:rsidRPr="0044767C">
        <w:rPr>
          <w:rFonts w:ascii="Arial" w:hAnsi="Arial" w:cs="Arial"/>
          <w:color w:val="000000"/>
          <w:sz w:val="22"/>
          <w:szCs w:val="22"/>
          <w:lang w:val="en-GB" w:eastAsia="x-none"/>
        </w:rPr>
        <w:t xml:space="preserve">When interpreting the content of this Contract, the Parties are obliged to take into account the tender conditions and the purpose related to the </w:t>
      </w:r>
      <w:r w:rsidR="00AA5093">
        <w:rPr>
          <w:rFonts w:ascii="Arial" w:hAnsi="Arial" w:cs="Arial"/>
          <w:color w:val="000000"/>
          <w:sz w:val="22"/>
          <w:szCs w:val="22"/>
          <w:lang w:val="en-GB" w:eastAsia="x-none"/>
        </w:rPr>
        <w:t>T</w:t>
      </w:r>
      <w:r w:rsidRPr="0044767C">
        <w:rPr>
          <w:rFonts w:ascii="Arial" w:hAnsi="Arial" w:cs="Arial"/>
          <w:color w:val="000000"/>
          <w:sz w:val="22"/>
          <w:szCs w:val="22"/>
          <w:lang w:val="en-GB" w:eastAsia="x-none"/>
        </w:rPr>
        <w:t xml:space="preserve">ender </w:t>
      </w:r>
      <w:r w:rsidR="00AA5093">
        <w:rPr>
          <w:rFonts w:ascii="Arial" w:hAnsi="Arial" w:cs="Arial"/>
          <w:color w:val="000000"/>
          <w:sz w:val="22"/>
          <w:szCs w:val="22"/>
          <w:lang w:val="en-GB" w:eastAsia="x-none"/>
        </w:rPr>
        <w:t>P</w:t>
      </w:r>
      <w:r w:rsidRPr="0044767C">
        <w:rPr>
          <w:rFonts w:ascii="Arial" w:hAnsi="Arial" w:cs="Arial"/>
          <w:color w:val="000000"/>
          <w:sz w:val="22"/>
          <w:szCs w:val="22"/>
          <w:lang w:val="en-GB" w:eastAsia="x-none"/>
        </w:rPr>
        <w:t>rocedure. The provisions of laws and regulations on interpretation of legal conduct are not affected by this.</w:t>
      </w:r>
    </w:p>
    <w:bookmarkEnd w:id="0"/>
    <w:p w14:paraId="15D0D3D3" w14:textId="77777777" w:rsidR="002049F3" w:rsidRPr="005E0C24" w:rsidRDefault="002049F3" w:rsidP="00CB7D95">
      <w:pPr>
        <w:spacing w:line="276" w:lineRule="auto"/>
        <w:jc w:val="center"/>
        <w:rPr>
          <w:rFonts w:ascii="Arial" w:hAnsi="Arial" w:cs="Arial"/>
          <w:b/>
          <w:caps/>
          <w:sz w:val="22"/>
          <w:szCs w:val="22"/>
          <w:lang w:val="en-GB"/>
        </w:rPr>
      </w:pPr>
    </w:p>
    <w:p w14:paraId="24EB1364" w14:textId="77777777" w:rsidR="002D6FB6" w:rsidRPr="005E0C24" w:rsidRDefault="002D6FB6" w:rsidP="00CB7D95">
      <w:pPr>
        <w:spacing w:line="276" w:lineRule="auto"/>
        <w:jc w:val="center"/>
        <w:rPr>
          <w:rFonts w:ascii="Arial" w:hAnsi="Arial" w:cs="Arial"/>
          <w:b/>
          <w:caps/>
          <w:color w:val="000000"/>
          <w:sz w:val="22"/>
          <w:szCs w:val="22"/>
          <w:lang w:val="en-GB"/>
        </w:rPr>
      </w:pPr>
      <w:r w:rsidRPr="005E0C24">
        <w:rPr>
          <w:rFonts w:ascii="Arial" w:hAnsi="Arial" w:cs="Arial"/>
          <w:b/>
          <w:caps/>
          <w:color w:val="000000"/>
          <w:sz w:val="22"/>
          <w:szCs w:val="22"/>
          <w:lang w:val="en-GB"/>
        </w:rPr>
        <w:t>II. Subject of this Contract</w:t>
      </w:r>
    </w:p>
    <w:p w14:paraId="6953B5AC" w14:textId="77777777" w:rsidR="002D6FB6" w:rsidRPr="005E0C24" w:rsidRDefault="002D6FB6" w:rsidP="00CB7D95">
      <w:pPr>
        <w:spacing w:line="276" w:lineRule="auto"/>
        <w:jc w:val="center"/>
        <w:rPr>
          <w:rFonts w:ascii="Arial" w:hAnsi="Arial" w:cs="Arial"/>
          <w:b/>
          <w:caps/>
          <w:color w:val="000000"/>
          <w:sz w:val="22"/>
          <w:szCs w:val="22"/>
          <w:u w:val="single"/>
          <w:lang w:val="en-GB"/>
        </w:rPr>
      </w:pPr>
    </w:p>
    <w:p w14:paraId="38A5B644" w14:textId="77777777" w:rsidR="003A6920" w:rsidRDefault="002D6FB6" w:rsidP="00CB7D95">
      <w:pPr>
        <w:numPr>
          <w:ilvl w:val="0"/>
          <w:numId w:val="14"/>
        </w:numPr>
        <w:tabs>
          <w:tab w:val="clear" w:pos="357"/>
          <w:tab w:val="num" w:pos="567"/>
        </w:tabs>
        <w:autoSpaceDN w:val="0"/>
        <w:adjustRightInd w:val="0"/>
        <w:spacing w:after="120" w:line="276" w:lineRule="auto"/>
        <w:jc w:val="both"/>
        <w:rPr>
          <w:rFonts w:ascii="Arial" w:hAnsi="Arial" w:cs="Arial"/>
          <w:color w:val="000000"/>
          <w:sz w:val="22"/>
          <w:szCs w:val="22"/>
          <w:lang w:val="en-GB"/>
        </w:rPr>
      </w:pPr>
      <w:r w:rsidRPr="00EE4583">
        <w:rPr>
          <w:rFonts w:ascii="Arial" w:hAnsi="Arial" w:cs="Arial"/>
          <w:color w:val="000000"/>
          <w:sz w:val="22"/>
          <w:szCs w:val="22"/>
          <w:lang w:val="en-GB"/>
        </w:rPr>
        <w:t>The Seller undertakes</w:t>
      </w:r>
      <w:r w:rsidR="003A6920">
        <w:rPr>
          <w:rFonts w:ascii="Arial" w:hAnsi="Arial" w:cs="Arial"/>
          <w:color w:val="000000"/>
          <w:sz w:val="22"/>
          <w:szCs w:val="22"/>
          <w:lang w:val="en-GB"/>
        </w:rPr>
        <w:t>:</w:t>
      </w:r>
    </w:p>
    <w:p w14:paraId="37057830" w14:textId="7FDE6BC7" w:rsidR="00EE4583" w:rsidRDefault="002D6FB6" w:rsidP="00CB7D95">
      <w:pPr>
        <w:numPr>
          <w:ilvl w:val="1"/>
          <w:numId w:val="14"/>
        </w:numPr>
        <w:autoSpaceDN w:val="0"/>
        <w:adjustRightInd w:val="0"/>
        <w:spacing w:after="120" w:line="276" w:lineRule="auto"/>
        <w:jc w:val="both"/>
        <w:rPr>
          <w:rFonts w:ascii="Arial" w:hAnsi="Arial" w:cs="Arial"/>
          <w:color w:val="000000"/>
          <w:sz w:val="22"/>
          <w:szCs w:val="22"/>
          <w:lang w:val="en-GB"/>
        </w:rPr>
      </w:pPr>
      <w:r w:rsidRPr="00EE4583">
        <w:rPr>
          <w:rFonts w:ascii="Arial" w:hAnsi="Arial" w:cs="Arial"/>
          <w:color w:val="000000"/>
          <w:sz w:val="22"/>
          <w:szCs w:val="22"/>
          <w:lang w:val="en-GB"/>
        </w:rPr>
        <w:t xml:space="preserve">to supply the Buyer with </w:t>
      </w:r>
      <w:bookmarkStart w:id="2" w:name="_Hlk38967129"/>
      <w:r w:rsidR="00E42F2D" w:rsidRPr="00EE4583">
        <w:rPr>
          <w:rFonts w:ascii="Arial" w:hAnsi="Arial" w:cs="Arial"/>
          <w:color w:val="000000"/>
          <w:sz w:val="22"/>
          <w:szCs w:val="22"/>
          <w:lang w:val="en-GB"/>
        </w:rPr>
        <w:t xml:space="preserve">a </w:t>
      </w:r>
      <w:r w:rsidR="0044767C" w:rsidRPr="00EE4583">
        <w:rPr>
          <w:rFonts w:ascii="Arial" w:hAnsi="Arial" w:cs="Arial"/>
          <w:color w:val="000000"/>
          <w:sz w:val="22"/>
          <w:szCs w:val="22"/>
          <w:lang w:val="en-GB"/>
        </w:rPr>
        <w:t xml:space="preserve">Computer to High-Security </w:t>
      </w:r>
      <w:r w:rsidR="00273000">
        <w:rPr>
          <w:rFonts w:ascii="Arial" w:hAnsi="Arial" w:cs="Arial"/>
          <w:color w:val="000000"/>
          <w:sz w:val="22"/>
          <w:szCs w:val="22"/>
          <w:lang w:val="en-GB"/>
        </w:rPr>
        <w:t xml:space="preserve">Plate/Film </w:t>
      </w:r>
      <w:r w:rsidR="0044767C" w:rsidRPr="00EE4583">
        <w:rPr>
          <w:rFonts w:ascii="Arial" w:hAnsi="Arial" w:cs="Arial"/>
          <w:color w:val="000000"/>
          <w:sz w:val="22"/>
          <w:szCs w:val="22"/>
          <w:lang w:val="en-GB"/>
        </w:rPr>
        <w:t xml:space="preserve">and </w:t>
      </w:r>
      <w:r w:rsidR="00273000">
        <w:rPr>
          <w:rFonts w:ascii="Arial" w:hAnsi="Arial" w:cs="Arial"/>
          <w:color w:val="000000"/>
          <w:sz w:val="22"/>
          <w:szCs w:val="22"/>
          <w:lang w:val="en-GB"/>
        </w:rPr>
        <w:t>relating</w:t>
      </w:r>
      <w:r w:rsidR="0044767C" w:rsidRPr="00EE4583">
        <w:rPr>
          <w:rFonts w:ascii="Arial" w:hAnsi="Arial" w:cs="Arial"/>
          <w:color w:val="000000"/>
          <w:sz w:val="22"/>
          <w:szCs w:val="22"/>
          <w:lang w:val="en-GB"/>
        </w:rPr>
        <w:t xml:space="preserve"> Plate </w:t>
      </w:r>
      <w:r w:rsidR="00273000">
        <w:rPr>
          <w:rFonts w:ascii="Arial" w:hAnsi="Arial" w:cs="Arial"/>
          <w:color w:val="000000"/>
          <w:sz w:val="22"/>
          <w:szCs w:val="22"/>
          <w:lang w:val="en-GB"/>
        </w:rPr>
        <w:t xml:space="preserve">Processor for Offset Plates </w:t>
      </w:r>
      <w:r w:rsidR="0044767C" w:rsidRPr="00EE4583">
        <w:rPr>
          <w:rFonts w:ascii="Arial" w:hAnsi="Arial" w:cs="Arial"/>
          <w:color w:val="000000"/>
          <w:sz w:val="22"/>
          <w:szCs w:val="22"/>
          <w:lang w:val="en-GB"/>
        </w:rPr>
        <w:t>(Direct thermal plate exposure system for dry and wet offset plates as well as ablative films)</w:t>
      </w:r>
      <w:r w:rsidRPr="00EE4583">
        <w:rPr>
          <w:rFonts w:ascii="Arial" w:hAnsi="Arial" w:cs="Arial"/>
          <w:color w:val="000000"/>
          <w:sz w:val="22"/>
          <w:szCs w:val="22"/>
          <w:lang w:val="en-GB"/>
        </w:rPr>
        <w:t>, including all other related accessories and equipment, manufactured under applicable EU directives and regulations related to the subject of this Contract and in line with the technical specifications attached to this Contract as Annex No. 1, which is an integral part hereof</w:t>
      </w:r>
      <w:r w:rsidR="0031230C" w:rsidRPr="00EE4583">
        <w:rPr>
          <w:rFonts w:ascii="Arial" w:hAnsi="Arial" w:cs="Arial"/>
          <w:color w:val="000000"/>
          <w:sz w:val="22"/>
          <w:szCs w:val="22"/>
          <w:lang w:val="en-GB"/>
        </w:rPr>
        <w:t>,</w:t>
      </w:r>
      <w:r w:rsidRPr="00EE4583">
        <w:rPr>
          <w:rFonts w:ascii="Arial" w:hAnsi="Arial" w:cs="Arial"/>
          <w:color w:val="000000"/>
          <w:sz w:val="22"/>
          <w:szCs w:val="22"/>
          <w:lang w:val="en-GB"/>
        </w:rPr>
        <w:t xml:space="preserve"> </w:t>
      </w:r>
      <w:bookmarkStart w:id="3" w:name="_Hlk38967214"/>
      <w:r w:rsidR="00A922DA" w:rsidRPr="00EE4583">
        <w:rPr>
          <w:rFonts w:ascii="Arial" w:hAnsi="Arial" w:cs="Arial"/>
          <w:color w:val="000000"/>
          <w:sz w:val="22"/>
          <w:szCs w:val="22"/>
          <w:lang w:val="en-GB"/>
        </w:rPr>
        <w:t xml:space="preserve">and in line with the </w:t>
      </w:r>
      <w:r w:rsidR="00AA5093">
        <w:rPr>
          <w:rFonts w:ascii="Arial" w:hAnsi="Arial" w:cs="Arial"/>
          <w:color w:val="000000"/>
          <w:sz w:val="22"/>
          <w:szCs w:val="22"/>
          <w:lang w:val="en-GB"/>
        </w:rPr>
        <w:t>Tender</w:t>
      </w:r>
      <w:r w:rsidR="00AA5093" w:rsidRPr="00EE4583">
        <w:rPr>
          <w:rFonts w:ascii="Arial" w:hAnsi="Arial" w:cs="Arial"/>
          <w:color w:val="000000"/>
          <w:sz w:val="22"/>
          <w:szCs w:val="22"/>
          <w:lang w:val="en-GB"/>
        </w:rPr>
        <w:t xml:space="preserve"> </w:t>
      </w:r>
      <w:r w:rsidRPr="00EE4583">
        <w:rPr>
          <w:rFonts w:ascii="Arial" w:hAnsi="Arial" w:cs="Arial"/>
          <w:color w:val="000000"/>
          <w:sz w:val="22"/>
          <w:szCs w:val="22"/>
          <w:lang w:val="en-GB"/>
        </w:rPr>
        <w:t>(here</w:t>
      </w:r>
      <w:r w:rsidR="0020073B">
        <w:rPr>
          <w:rFonts w:ascii="Arial" w:hAnsi="Arial" w:cs="Arial"/>
          <w:color w:val="000000"/>
          <w:sz w:val="22"/>
          <w:szCs w:val="22"/>
          <w:lang w:val="en-GB"/>
        </w:rPr>
        <w:t>in</w:t>
      </w:r>
      <w:r w:rsidRPr="00EE4583">
        <w:rPr>
          <w:rFonts w:ascii="Arial" w:hAnsi="Arial" w:cs="Arial"/>
          <w:color w:val="000000"/>
          <w:sz w:val="22"/>
          <w:szCs w:val="22"/>
          <w:lang w:val="en-GB"/>
        </w:rPr>
        <w:t>after referred to as the "Device</w:t>
      </w:r>
      <w:bookmarkEnd w:id="3"/>
      <w:r w:rsidR="00403E59">
        <w:rPr>
          <w:rFonts w:ascii="Arial" w:hAnsi="Arial" w:cs="Arial"/>
          <w:color w:val="000000"/>
          <w:sz w:val="22"/>
          <w:szCs w:val="22"/>
          <w:lang w:val="en-GB"/>
        </w:rPr>
        <w:t>”</w:t>
      </w:r>
      <w:r w:rsidR="00507853" w:rsidRPr="003C10ED">
        <w:t xml:space="preserve"> </w:t>
      </w:r>
      <w:r w:rsidR="00507853" w:rsidRPr="00507853">
        <w:rPr>
          <w:rFonts w:ascii="Arial" w:hAnsi="Arial" w:cs="Arial"/>
          <w:sz w:val="22"/>
          <w:szCs w:val="22"/>
        </w:rPr>
        <w:t>regardless of whether the Device consists of 1 or more pieces</w:t>
      </w:r>
      <w:r w:rsidRPr="00507853">
        <w:rPr>
          <w:rFonts w:ascii="Arial" w:hAnsi="Arial" w:cs="Arial"/>
          <w:color w:val="000000"/>
          <w:sz w:val="22"/>
          <w:szCs w:val="22"/>
          <w:lang w:val="en-GB"/>
        </w:rPr>
        <w:t xml:space="preserve"> unless otherwise stated</w:t>
      </w:r>
      <w:r w:rsidRPr="00EE4583">
        <w:rPr>
          <w:rFonts w:ascii="Arial" w:hAnsi="Arial" w:cs="Arial"/>
          <w:color w:val="000000"/>
          <w:sz w:val="22"/>
          <w:szCs w:val="22"/>
          <w:lang w:val="en-GB"/>
        </w:rPr>
        <w:t xml:space="preserve"> by individual provisions of this Contract)</w:t>
      </w:r>
      <w:bookmarkEnd w:id="2"/>
      <w:r w:rsidR="00EE4583" w:rsidRPr="00EE4583">
        <w:rPr>
          <w:rFonts w:ascii="Arial" w:hAnsi="Arial" w:cs="Arial"/>
          <w:color w:val="000000"/>
          <w:sz w:val="22"/>
          <w:szCs w:val="22"/>
          <w:lang w:val="en-GB"/>
        </w:rPr>
        <w:t xml:space="preserve"> and </w:t>
      </w:r>
      <w:r w:rsidR="00EE4583">
        <w:rPr>
          <w:rFonts w:ascii="Arial" w:hAnsi="Arial" w:cs="Arial"/>
          <w:color w:val="000000"/>
          <w:sz w:val="22"/>
          <w:szCs w:val="22"/>
          <w:lang w:val="en-GB"/>
        </w:rPr>
        <w:t xml:space="preserve">futher </w:t>
      </w:r>
      <w:r w:rsidR="00EE4583" w:rsidRPr="00EE4583">
        <w:rPr>
          <w:rFonts w:ascii="Arial" w:hAnsi="Arial" w:cs="Arial"/>
          <w:color w:val="000000"/>
          <w:sz w:val="22"/>
          <w:szCs w:val="22"/>
          <w:lang w:val="en-GB"/>
        </w:rPr>
        <w:t xml:space="preserve">transfer to the Buyer ownership of the </w:t>
      </w:r>
      <w:r w:rsidR="00EE4583">
        <w:rPr>
          <w:rFonts w:ascii="Arial" w:hAnsi="Arial" w:cs="Arial"/>
          <w:color w:val="000000"/>
          <w:sz w:val="22"/>
          <w:szCs w:val="22"/>
          <w:lang w:val="en-GB"/>
        </w:rPr>
        <w:t>Device</w:t>
      </w:r>
      <w:r w:rsidR="00EE4583" w:rsidRPr="00EE4583">
        <w:rPr>
          <w:rFonts w:ascii="Arial" w:hAnsi="Arial" w:cs="Arial"/>
          <w:color w:val="000000"/>
          <w:sz w:val="22"/>
          <w:szCs w:val="22"/>
          <w:lang w:val="en-GB"/>
        </w:rPr>
        <w:t xml:space="preserve"> under </w:t>
      </w:r>
      <w:r w:rsidR="00EE4583">
        <w:rPr>
          <w:rFonts w:ascii="Arial" w:hAnsi="Arial" w:cs="Arial"/>
          <w:color w:val="000000"/>
          <w:sz w:val="22"/>
          <w:szCs w:val="22"/>
          <w:lang w:val="en-GB"/>
        </w:rPr>
        <w:t>the conditions set out in the present C</w:t>
      </w:r>
      <w:r w:rsidR="00EE4583" w:rsidRPr="00EE4583">
        <w:rPr>
          <w:rFonts w:ascii="Arial" w:hAnsi="Arial" w:cs="Arial"/>
          <w:color w:val="000000"/>
          <w:sz w:val="22"/>
          <w:szCs w:val="22"/>
          <w:lang w:val="en-GB"/>
        </w:rPr>
        <w:t>ontract</w:t>
      </w:r>
      <w:r w:rsidR="00AD0312">
        <w:rPr>
          <w:rFonts w:ascii="Arial" w:hAnsi="Arial" w:cs="Arial"/>
          <w:color w:val="000000"/>
          <w:sz w:val="22"/>
          <w:szCs w:val="22"/>
          <w:lang w:val="en-GB"/>
        </w:rPr>
        <w:t>;</w:t>
      </w:r>
    </w:p>
    <w:p w14:paraId="193DBC59" w14:textId="4CE0C2C1" w:rsidR="003A6920" w:rsidRPr="001A6803" w:rsidRDefault="00C54E4F" w:rsidP="00CB7D95">
      <w:pPr>
        <w:numPr>
          <w:ilvl w:val="1"/>
          <w:numId w:val="14"/>
        </w:numPr>
        <w:autoSpaceDN w:val="0"/>
        <w:adjustRightInd w:val="0"/>
        <w:spacing w:after="120" w:line="276" w:lineRule="auto"/>
        <w:jc w:val="both"/>
        <w:rPr>
          <w:rFonts w:ascii="Arial" w:hAnsi="Arial" w:cs="Arial"/>
          <w:sz w:val="22"/>
          <w:szCs w:val="22"/>
          <w:lang w:val="en-GB"/>
        </w:rPr>
      </w:pPr>
      <w:r w:rsidRPr="001A6803">
        <w:rPr>
          <w:rFonts w:ascii="Arial" w:hAnsi="Arial" w:cs="Arial"/>
          <w:color w:val="000000"/>
          <w:sz w:val="22"/>
          <w:szCs w:val="22"/>
          <w:lang w:val="en-GB"/>
        </w:rPr>
        <w:t>to make deliveries</w:t>
      </w:r>
      <w:r w:rsidRPr="001A6803">
        <w:rPr>
          <w:rFonts w:ascii="Arial" w:hAnsi="Arial" w:cs="Arial"/>
          <w:sz w:val="22"/>
          <w:szCs w:val="22"/>
          <w:lang w:val="en-GB"/>
        </w:rPr>
        <w:t xml:space="preserve"> </w:t>
      </w:r>
      <w:r w:rsidR="004A4CA2">
        <w:rPr>
          <w:rFonts w:ascii="Arial" w:hAnsi="Arial" w:cs="Arial"/>
          <w:sz w:val="22"/>
          <w:szCs w:val="22"/>
          <w:lang w:val="en-GB"/>
        </w:rPr>
        <w:t xml:space="preserve">of </w:t>
      </w:r>
      <w:r w:rsidR="00D54422" w:rsidRPr="001A6803">
        <w:rPr>
          <w:rFonts w:ascii="Arial" w:hAnsi="Arial" w:cs="Arial"/>
          <w:sz w:val="22"/>
          <w:szCs w:val="22"/>
          <w:lang w:val="en-GB"/>
        </w:rPr>
        <w:t>the required amount of consumables</w:t>
      </w:r>
      <w:r w:rsidR="00A20085" w:rsidRPr="001A6803">
        <w:rPr>
          <w:rFonts w:ascii="Arial" w:hAnsi="Arial" w:cs="Arial"/>
          <w:sz w:val="22"/>
          <w:szCs w:val="22"/>
          <w:lang w:val="en-GB"/>
        </w:rPr>
        <w:t>, spare parts</w:t>
      </w:r>
      <w:r w:rsidR="00D54422" w:rsidRPr="001A6803">
        <w:rPr>
          <w:rFonts w:ascii="Arial" w:hAnsi="Arial" w:cs="Arial"/>
          <w:sz w:val="22"/>
          <w:szCs w:val="22"/>
          <w:lang w:val="en-GB"/>
        </w:rPr>
        <w:t xml:space="preserve"> and relating material for the Device,</w:t>
      </w:r>
      <w:r w:rsidR="00D54422" w:rsidRPr="001A6803">
        <w:rPr>
          <w:rFonts w:ascii="Arial" w:hAnsi="Arial" w:cs="Arial"/>
          <w:color w:val="000000"/>
          <w:sz w:val="22"/>
          <w:szCs w:val="22"/>
          <w:lang w:val="en-GB"/>
        </w:rPr>
        <w:t xml:space="preserve"> </w:t>
      </w:r>
      <w:r w:rsidR="003A6920" w:rsidRPr="001A6803">
        <w:rPr>
          <w:rFonts w:ascii="Arial" w:hAnsi="Arial" w:cs="Arial"/>
          <w:color w:val="000000"/>
          <w:sz w:val="22"/>
          <w:szCs w:val="22"/>
          <w:lang w:val="en-GB"/>
        </w:rPr>
        <w:t>at the express request of the Buyer</w:t>
      </w:r>
      <w:r w:rsidR="003A6920" w:rsidRPr="001A6803">
        <w:rPr>
          <w:rFonts w:ascii="Arial" w:hAnsi="Arial" w:cs="Arial"/>
          <w:sz w:val="22"/>
          <w:szCs w:val="22"/>
          <w:lang w:val="en-GB"/>
        </w:rPr>
        <w:t>, further specifications of cons</w:t>
      </w:r>
      <w:r w:rsidR="005C2E02" w:rsidRPr="001A6803">
        <w:rPr>
          <w:rFonts w:ascii="Arial" w:hAnsi="Arial" w:cs="Arial"/>
          <w:sz w:val="22"/>
          <w:szCs w:val="22"/>
          <w:lang w:val="en-GB"/>
        </w:rPr>
        <w:t>umables are given in Annex No. 2</w:t>
      </w:r>
      <w:r w:rsidR="003A6920" w:rsidRPr="001A6803">
        <w:rPr>
          <w:rFonts w:ascii="Arial" w:hAnsi="Arial" w:cs="Arial"/>
          <w:sz w:val="22"/>
          <w:szCs w:val="22"/>
          <w:lang w:val="en-GB"/>
        </w:rPr>
        <w:t xml:space="preserve"> to th</w:t>
      </w:r>
      <w:r w:rsidR="005C2E02" w:rsidRPr="001A6803">
        <w:rPr>
          <w:rFonts w:ascii="Arial" w:hAnsi="Arial" w:cs="Arial"/>
          <w:sz w:val="22"/>
          <w:szCs w:val="22"/>
          <w:lang w:val="en-GB"/>
        </w:rPr>
        <w:t>is C</w:t>
      </w:r>
      <w:r w:rsidR="003A6920" w:rsidRPr="001A6803">
        <w:rPr>
          <w:rFonts w:ascii="Arial" w:hAnsi="Arial" w:cs="Arial"/>
          <w:sz w:val="22"/>
          <w:szCs w:val="22"/>
          <w:lang w:val="en-GB"/>
        </w:rPr>
        <w:t>ontract – Consumables</w:t>
      </w:r>
      <w:r w:rsidR="00C04907">
        <w:rPr>
          <w:rFonts w:ascii="Arial" w:hAnsi="Arial" w:cs="Arial"/>
          <w:sz w:val="22"/>
          <w:szCs w:val="22"/>
          <w:lang w:val="en-GB"/>
        </w:rPr>
        <w:t>,</w:t>
      </w:r>
      <w:r w:rsidR="003A6920" w:rsidRPr="001A6803">
        <w:rPr>
          <w:rFonts w:ascii="Arial" w:hAnsi="Arial" w:cs="Arial"/>
          <w:sz w:val="22"/>
          <w:szCs w:val="22"/>
          <w:lang w:val="en-GB"/>
        </w:rPr>
        <w:t xml:space="preserve"> relating material</w:t>
      </w:r>
      <w:r w:rsidR="00FF0FB4" w:rsidRPr="001A6803">
        <w:rPr>
          <w:rFonts w:ascii="Arial" w:hAnsi="Arial" w:cs="Arial"/>
          <w:sz w:val="22"/>
          <w:szCs w:val="22"/>
          <w:lang w:val="en-GB"/>
        </w:rPr>
        <w:t xml:space="preserve"> </w:t>
      </w:r>
      <w:r w:rsidR="00C04907">
        <w:rPr>
          <w:rFonts w:ascii="Arial" w:hAnsi="Arial" w:cs="Arial"/>
          <w:sz w:val="22"/>
          <w:szCs w:val="22"/>
          <w:lang w:val="en-GB"/>
        </w:rPr>
        <w:t xml:space="preserve">and servicing </w:t>
      </w:r>
      <w:r w:rsidR="00FF0FB4" w:rsidRPr="001A6803">
        <w:rPr>
          <w:rFonts w:ascii="Arial" w:hAnsi="Arial" w:cs="Arial"/>
          <w:sz w:val="22"/>
          <w:szCs w:val="22"/>
          <w:lang w:val="en-GB"/>
        </w:rPr>
        <w:t>(hereinafter reffered to as together only “Material”)</w:t>
      </w:r>
      <w:r w:rsidR="001A6803">
        <w:rPr>
          <w:rFonts w:ascii="Arial" w:hAnsi="Arial" w:cs="Arial"/>
          <w:sz w:val="22"/>
          <w:szCs w:val="22"/>
          <w:lang w:val="en-GB"/>
        </w:rPr>
        <w:t>;</w:t>
      </w:r>
    </w:p>
    <w:p w14:paraId="332FF0E2" w14:textId="23E78976" w:rsidR="0020073B" w:rsidRPr="00EE4583" w:rsidRDefault="003A6920" w:rsidP="00CB7D95">
      <w:pPr>
        <w:numPr>
          <w:ilvl w:val="1"/>
          <w:numId w:val="14"/>
        </w:numPr>
        <w:autoSpaceDN w:val="0"/>
        <w:adjustRightInd w:val="0"/>
        <w:spacing w:after="120" w:line="276" w:lineRule="auto"/>
        <w:jc w:val="both"/>
        <w:rPr>
          <w:rFonts w:ascii="Arial" w:hAnsi="Arial" w:cs="Arial"/>
          <w:color w:val="000000"/>
          <w:sz w:val="22"/>
          <w:szCs w:val="22"/>
          <w:lang w:val="en-GB"/>
        </w:rPr>
      </w:pPr>
      <w:r>
        <w:rPr>
          <w:rFonts w:ascii="Arial" w:hAnsi="Arial" w:cs="Arial"/>
          <w:color w:val="000000"/>
          <w:sz w:val="22"/>
          <w:szCs w:val="22"/>
          <w:lang w:val="en-GB"/>
        </w:rPr>
        <w:t>to grant repair and services not covered by the warranty</w:t>
      </w:r>
      <w:r w:rsidR="00112FDE">
        <w:rPr>
          <w:rFonts w:ascii="Arial" w:hAnsi="Arial" w:cs="Arial"/>
          <w:color w:val="000000"/>
          <w:sz w:val="22"/>
          <w:szCs w:val="22"/>
          <w:lang w:val="en-GB"/>
        </w:rPr>
        <w:t xml:space="preserve"> (hereinafter “out of warranty service”)</w:t>
      </w:r>
      <w:r w:rsidR="001A6803">
        <w:rPr>
          <w:rFonts w:ascii="Arial" w:hAnsi="Arial" w:cs="Arial"/>
          <w:color w:val="000000"/>
          <w:sz w:val="22"/>
          <w:szCs w:val="22"/>
        </w:rPr>
        <w:t>.</w:t>
      </w:r>
    </w:p>
    <w:p w14:paraId="41D07592" w14:textId="38FD8497" w:rsidR="002D6FB6" w:rsidRPr="00DD7900" w:rsidRDefault="002D6FB6" w:rsidP="00CB7D95">
      <w:pPr>
        <w:numPr>
          <w:ilvl w:val="0"/>
          <w:numId w:val="14"/>
        </w:numPr>
        <w:tabs>
          <w:tab w:val="clear" w:pos="357"/>
        </w:tabs>
        <w:autoSpaceDN w:val="0"/>
        <w:adjustRightInd w:val="0"/>
        <w:spacing w:after="120" w:line="276" w:lineRule="auto"/>
        <w:ind w:left="426" w:hanging="426"/>
        <w:jc w:val="both"/>
        <w:rPr>
          <w:rFonts w:ascii="Arial" w:hAnsi="Arial" w:cs="Arial"/>
          <w:color w:val="000000"/>
          <w:sz w:val="22"/>
          <w:szCs w:val="22"/>
          <w:lang w:val="en-GB"/>
        </w:rPr>
      </w:pPr>
      <w:bookmarkStart w:id="4" w:name="_Hlk38967189"/>
      <w:r w:rsidRPr="005E0C24">
        <w:rPr>
          <w:rFonts w:ascii="Arial" w:hAnsi="Arial" w:cs="Arial"/>
          <w:color w:val="000000"/>
          <w:sz w:val="22"/>
          <w:szCs w:val="22"/>
          <w:lang w:val="en-GB"/>
        </w:rPr>
        <w:t xml:space="preserve">The </w:t>
      </w:r>
      <w:r w:rsidRPr="00DD7900">
        <w:rPr>
          <w:rFonts w:ascii="Arial" w:hAnsi="Arial" w:cs="Arial"/>
          <w:color w:val="000000"/>
          <w:sz w:val="22"/>
          <w:szCs w:val="22"/>
          <w:lang w:val="en-GB"/>
        </w:rPr>
        <w:t xml:space="preserve">subject </w:t>
      </w:r>
      <w:r w:rsidR="0020073B" w:rsidRPr="00DD7900">
        <w:rPr>
          <w:rFonts w:ascii="Arial" w:hAnsi="Arial" w:cs="Arial"/>
          <w:color w:val="000000"/>
          <w:sz w:val="22"/>
          <w:szCs w:val="22"/>
          <w:lang w:val="en-GB"/>
        </w:rPr>
        <w:t xml:space="preserve">of this Contract according to par. </w:t>
      </w:r>
      <w:r w:rsidR="00C54E4F" w:rsidRPr="00DD7900">
        <w:rPr>
          <w:rFonts w:ascii="Arial" w:hAnsi="Arial" w:cs="Arial"/>
          <w:color w:val="000000"/>
          <w:sz w:val="22"/>
          <w:szCs w:val="22"/>
          <w:lang w:val="en-GB"/>
        </w:rPr>
        <w:t>1(</w:t>
      </w:r>
      <w:r w:rsidR="003A6920" w:rsidRPr="00DD7900">
        <w:rPr>
          <w:rFonts w:ascii="Arial" w:hAnsi="Arial" w:cs="Arial"/>
          <w:color w:val="000000"/>
          <w:sz w:val="22"/>
          <w:szCs w:val="22"/>
          <w:lang w:val="en-GB"/>
        </w:rPr>
        <w:t>a</w:t>
      </w:r>
      <w:r w:rsidR="00C54E4F" w:rsidRPr="00DD7900">
        <w:rPr>
          <w:rFonts w:ascii="Arial" w:hAnsi="Arial" w:cs="Arial"/>
          <w:color w:val="000000"/>
          <w:sz w:val="22"/>
          <w:szCs w:val="22"/>
          <w:lang w:val="en-GB"/>
        </w:rPr>
        <w:t>)</w:t>
      </w:r>
      <w:r w:rsidRPr="00DD7900">
        <w:rPr>
          <w:rFonts w:ascii="Arial" w:hAnsi="Arial" w:cs="Arial"/>
          <w:color w:val="000000"/>
          <w:sz w:val="22"/>
          <w:szCs w:val="22"/>
          <w:lang w:val="en-GB"/>
        </w:rPr>
        <w:t xml:space="preserve"> includes:</w:t>
      </w:r>
    </w:p>
    <w:p w14:paraId="2EBD9393" w14:textId="549D2FDE" w:rsidR="00997CA4" w:rsidRPr="00CB7D95" w:rsidRDefault="002D6FB6" w:rsidP="00CB7D95">
      <w:pPr>
        <w:numPr>
          <w:ilvl w:val="1"/>
          <w:numId w:val="14"/>
        </w:numPr>
        <w:autoSpaceDN w:val="0"/>
        <w:adjustRightInd w:val="0"/>
        <w:spacing w:after="120" w:line="276" w:lineRule="auto"/>
        <w:jc w:val="both"/>
        <w:rPr>
          <w:rFonts w:ascii="Arial" w:hAnsi="Arial"/>
          <w:color w:val="000000"/>
          <w:sz w:val="22"/>
          <w:lang w:val="en-GB"/>
        </w:rPr>
      </w:pPr>
      <w:r w:rsidRPr="00CB7D95">
        <w:rPr>
          <w:rFonts w:ascii="Arial" w:hAnsi="Arial"/>
          <w:color w:val="000000"/>
          <w:sz w:val="22"/>
          <w:lang w:val="en-GB"/>
        </w:rPr>
        <w:lastRenderedPageBreak/>
        <w:t xml:space="preserve">transportation and moving </w:t>
      </w:r>
      <w:r w:rsidRPr="00DD7900">
        <w:rPr>
          <w:rFonts w:ascii="Arial" w:hAnsi="Arial" w:cs="Arial"/>
          <w:color w:val="000000"/>
          <w:sz w:val="22"/>
          <w:szCs w:val="22"/>
          <w:lang w:val="en-GB"/>
        </w:rPr>
        <w:t>of the Device to the determined Buyer</w:t>
      </w:r>
      <w:r w:rsidRPr="00DD7900">
        <w:rPr>
          <w:rFonts w:ascii="Arial" w:hAnsi="Arial" w:cs="Arial"/>
          <w:color w:val="000000"/>
          <w:sz w:val="22"/>
          <w:szCs w:val="22"/>
          <w:cs/>
          <w:lang w:val="en-GB"/>
        </w:rPr>
        <w:t>’</w:t>
      </w:r>
      <w:r w:rsidRPr="00DD7900">
        <w:rPr>
          <w:rFonts w:ascii="Arial" w:hAnsi="Arial" w:cs="Arial"/>
          <w:color w:val="000000"/>
          <w:sz w:val="22"/>
          <w:szCs w:val="22"/>
          <w:lang w:val="en-GB"/>
        </w:rPr>
        <w:t>s facility and place of installation, including liability insurance which pr</w:t>
      </w:r>
      <w:r w:rsidR="00A55F08" w:rsidRPr="00DD7900">
        <w:rPr>
          <w:rFonts w:ascii="Arial" w:hAnsi="Arial" w:cs="Arial"/>
          <w:color w:val="000000"/>
          <w:sz w:val="22"/>
          <w:szCs w:val="22"/>
          <w:lang w:val="en-GB"/>
        </w:rPr>
        <w:t>ovides cover for damage to the D</w:t>
      </w:r>
      <w:r w:rsidRPr="00DD7900">
        <w:rPr>
          <w:rFonts w:ascii="Arial" w:hAnsi="Arial" w:cs="Arial"/>
          <w:color w:val="000000"/>
          <w:sz w:val="22"/>
          <w:szCs w:val="22"/>
          <w:lang w:val="en-GB"/>
        </w:rPr>
        <w:t>evice</w:t>
      </w:r>
      <w:r w:rsidR="00A55F08" w:rsidRPr="00DD7900">
        <w:rPr>
          <w:rFonts w:ascii="Arial" w:hAnsi="Arial" w:cs="Arial"/>
          <w:color w:val="000000"/>
          <w:sz w:val="22"/>
          <w:szCs w:val="22"/>
          <w:lang w:val="en-GB"/>
        </w:rPr>
        <w:t>, DD</w:t>
      </w:r>
      <w:r w:rsidRPr="00DD7900">
        <w:rPr>
          <w:rFonts w:ascii="Arial" w:hAnsi="Arial" w:cs="Arial"/>
          <w:color w:val="000000"/>
          <w:sz w:val="22"/>
          <w:szCs w:val="22"/>
          <w:lang w:val="en-GB"/>
        </w:rPr>
        <w:t>P Praha (</w:t>
      </w:r>
      <w:r w:rsidRPr="00CB7D95">
        <w:rPr>
          <w:rFonts w:ascii="Arial" w:hAnsi="Arial"/>
          <w:color w:val="000000"/>
          <w:sz w:val="22"/>
          <w:lang w:val="en-GB"/>
        </w:rPr>
        <w:t>Incoterms® 20</w:t>
      </w:r>
      <w:r w:rsidR="00E42F2D" w:rsidRPr="00CB7D95">
        <w:rPr>
          <w:rFonts w:ascii="Arial" w:hAnsi="Arial"/>
          <w:color w:val="000000"/>
          <w:sz w:val="22"/>
          <w:lang w:val="en-GB"/>
        </w:rPr>
        <w:t>2</w:t>
      </w:r>
      <w:r w:rsidRPr="00CB7D95">
        <w:rPr>
          <w:rFonts w:ascii="Arial" w:hAnsi="Arial"/>
          <w:color w:val="000000"/>
          <w:sz w:val="22"/>
          <w:lang w:val="en-GB"/>
        </w:rPr>
        <w:t>0</w:t>
      </w:r>
      <w:r w:rsidRPr="00DD7900">
        <w:rPr>
          <w:rFonts w:ascii="Arial" w:hAnsi="Arial" w:cs="Arial"/>
          <w:color w:val="000000"/>
          <w:sz w:val="22"/>
          <w:szCs w:val="22"/>
          <w:lang w:val="en-GB"/>
        </w:rPr>
        <w:t xml:space="preserve">), </w:t>
      </w:r>
    </w:p>
    <w:p w14:paraId="4764D46B" w14:textId="5213D293" w:rsidR="005609AB" w:rsidRPr="00CB7D95" w:rsidRDefault="005609AB" w:rsidP="00CB7D95">
      <w:pPr>
        <w:numPr>
          <w:ilvl w:val="1"/>
          <w:numId w:val="14"/>
        </w:numPr>
        <w:autoSpaceDN w:val="0"/>
        <w:adjustRightInd w:val="0"/>
        <w:spacing w:after="120" w:line="276" w:lineRule="auto"/>
        <w:jc w:val="both"/>
        <w:rPr>
          <w:rFonts w:ascii="Arial" w:hAnsi="Arial"/>
          <w:color w:val="000000"/>
          <w:sz w:val="22"/>
          <w:lang w:val="en-GB"/>
        </w:rPr>
      </w:pPr>
      <w:r w:rsidRPr="00CB7D95">
        <w:rPr>
          <w:rFonts w:ascii="Arial" w:hAnsi="Arial"/>
          <w:color w:val="000000"/>
          <w:sz w:val="22"/>
          <w:lang w:val="en-GB"/>
        </w:rPr>
        <w:t>installation including measures to ensure even dis</w:t>
      </w:r>
      <w:r w:rsidR="00A55F08" w:rsidRPr="00CB7D95">
        <w:rPr>
          <w:rFonts w:ascii="Arial" w:hAnsi="Arial"/>
          <w:color w:val="000000"/>
          <w:sz w:val="22"/>
          <w:lang w:val="en-GB"/>
        </w:rPr>
        <w:t>tribution of the weight of the D</w:t>
      </w:r>
      <w:r w:rsidRPr="00CB7D95">
        <w:rPr>
          <w:rFonts w:ascii="Arial" w:hAnsi="Arial"/>
          <w:color w:val="000000"/>
          <w:sz w:val="22"/>
          <w:lang w:val="en-GB"/>
        </w:rPr>
        <w:t xml:space="preserve">evice at the installation site in accordance with Annex 1 hereto and commissioning of the </w:t>
      </w:r>
      <w:r w:rsidR="00A55F08" w:rsidRPr="00CB7D95">
        <w:rPr>
          <w:rFonts w:ascii="Arial" w:hAnsi="Arial"/>
          <w:color w:val="000000"/>
          <w:sz w:val="22"/>
          <w:lang w:val="en-GB"/>
        </w:rPr>
        <w:t>D</w:t>
      </w:r>
      <w:r w:rsidRPr="00CB7D95">
        <w:rPr>
          <w:rFonts w:ascii="Arial" w:hAnsi="Arial"/>
          <w:color w:val="000000"/>
          <w:sz w:val="22"/>
          <w:lang w:val="en-GB"/>
        </w:rPr>
        <w:t xml:space="preserve">evice, verification of its serviceability within the trial operation period in the scope of </w:t>
      </w:r>
      <w:r w:rsidR="005B24E4" w:rsidRPr="00CB7D95">
        <w:rPr>
          <w:rFonts w:ascii="Arial" w:hAnsi="Arial"/>
          <w:color w:val="000000"/>
          <w:sz w:val="22"/>
          <w:lang w:val="en-GB"/>
        </w:rPr>
        <w:t>6</w:t>
      </w:r>
      <w:r w:rsidR="008B7C21" w:rsidRPr="00CB7D95">
        <w:rPr>
          <w:rFonts w:ascii="Arial" w:hAnsi="Arial"/>
          <w:color w:val="000000"/>
          <w:sz w:val="22"/>
          <w:lang w:val="en-GB"/>
        </w:rPr>
        <w:t xml:space="preserve">0 </w:t>
      </w:r>
      <w:r w:rsidR="00C74D3B" w:rsidRPr="00CB7D95">
        <w:rPr>
          <w:rFonts w:ascii="Arial" w:hAnsi="Arial"/>
          <w:color w:val="000000"/>
          <w:sz w:val="22"/>
          <w:lang w:val="en-GB"/>
        </w:rPr>
        <w:t xml:space="preserve">calendar </w:t>
      </w:r>
      <w:r w:rsidRPr="00CB7D95">
        <w:rPr>
          <w:rFonts w:ascii="Arial" w:hAnsi="Arial"/>
          <w:color w:val="000000"/>
          <w:sz w:val="22"/>
          <w:lang w:val="en-GB"/>
        </w:rPr>
        <w:t>days of its test run;</w:t>
      </w:r>
    </w:p>
    <w:p w14:paraId="185D3D94" w14:textId="4F3615B9" w:rsidR="00C94665" w:rsidRPr="00CB7D95" w:rsidRDefault="005609AB" w:rsidP="00CB7D95">
      <w:pPr>
        <w:numPr>
          <w:ilvl w:val="1"/>
          <w:numId w:val="14"/>
        </w:numPr>
        <w:autoSpaceDN w:val="0"/>
        <w:adjustRightInd w:val="0"/>
        <w:spacing w:after="120" w:line="276" w:lineRule="auto"/>
        <w:jc w:val="both"/>
        <w:rPr>
          <w:rFonts w:ascii="Arial" w:hAnsi="Arial"/>
          <w:color w:val="000000"/>
          <w:sz w:val="22"/>
          <w:lang w:val="en-GB"/>
        </w:rPr>
      </w:pPr>
      <w:r w:rsidRPr="00CB7D95">
        <w:rPr>
          <w:rFonts w:ascii="Arial" w:hAnsi="Arial"/>
          <w:color w:val="000000"/>
          <w:sz w:val="22"/>
          <w:lang w:val="en-GB"/>
        </w:rPr>
        <w:t xml:space="preserve">supply of the necessary quantity of consumables for commissioning and verification of the quality and serviceability of the </w:t>
      </w:r>
      <w:r w:rsidR="00D8770D" w:rsidRPr="00CB7D95">
        <w:rPr>
          <w:rFonts w:ascii="Arial" w:hAnsi="Arial"/>
          <w:color w:val="000000"/>
          <w:sz w:val="22"/>
          <w:lang w:val="en-GB"/>
        </w:rPr>
        <w:t>D</w:t>
      </w:r>
      <w:r w:rsidRPr="00CB7D95">
        <w:rPr>
          <w:rFonts w:ascii="Arial" w:hAnsi="Arial"/>
          <w:color w:val="000000"/>
          <w:sz w:val="22"/>
          <w:lang w:val="en-GB"/>
        </w:rPr>
        <w:t>evice</w:t>
      </w:r>
      <w:r w:rsidR="008F66AC" w:rsidRPr="00CB7D95">
        <w:rPr>
          <w:rFonts w:ascii="Arial" w:hAnsi="Arial"/>
          <w:color w:val="000000"/>
          <w:sz w:val="22"/>
          <w:lang w:val="en-GB"/>
        </w:rPr>
        <w:t xml:space="preserve"> at minimum </w:t>
      </w:r>
      <w:r w:rsidR="001F7670" w:rsidRPr="00CB7D95">
        <w:rPr>
          <w:rFonts w:ascii="Arial" w:hAnsi="Arial"/>
          <w:color w:val="000000"/>
          <w:sz w:val="22"/>
          <w:lang w:val="en-GB"/>
        </w:rPr>
        <w:t xml:space="preserve">quantity </w:t>
      </w:r>
      <w:r w:rsidR="00C94665" w:rsidRPr="00CB7D95">
        <w:rPr>
          <w:rFonts w:ascii="Arial" w:hAnsi="Arial"/>
          <w:color w:val="000000"/>
          <w:sz w:val="22"/>
          <w:lang w:val="en-GB"/>
        </w:rPr>
        <w:t>4</w:t>
      </w:r>
      <w:r w:rsidR="001F7670" w:rsidRPr="00CB7D95">
        <w:rPr>
          <w:rFonts w:ascii="Arial" w:hAnsi="Arial"/>
          <w:color w:val="000000"/>
          <w:sz w:val="22"/>
          <w:lang w:val="en-GB"/>
        </w:rPr>
        <w:t>00 pcs of printing plates</w:t>
      </w:r>
      <w:r w:rsidRPr="00CB7D95">
        <w:rPr>
          <w:rFonts w:ascii="Arial" w:hAnsi="Arial"/>
          <w:color w:val="000000"/>
          <w:sz w:val="22"/>
          <w:lang w:val="en-GB"/>
        </w:rPr>
        <w:t>,</w:t>
      </w:r>
      <w:r w:rsidR="00C94665" w:rsidRPr="00CB7D95">
        <w:rPr>
          <w:rFonts w:ascii="Arial" w:hAnsi="Arial"/>
          <w:color w:val="000000"/>
          <w:sz w:val="22"/>
          <w:lang w:val="en-GB"/>
        </w:rPr>
        <w:t xml:space="preserve"> whereas stated amount of 400 pcs of plates, the Seller requires to divide in the manner specified in Annex 1</w:t>
      </w:r>
      <w:r w:rsidR="00F66428" w:rsidRPr="00CB7D95">
        <w:rPr>
          <w:rFonts w:ascii="Arial" w:hAnsi="Arial"/>
          <w:color w:val="000000"/>
          <w:sz w:val="22"/>
          <w:lang w:val="en-GB"/>
        </w:rPr>
        <w:t xml:space="preserve"> of this Contract;</w:t>
      </w:r>
    </w:p>
    <w:p w14:paraId="4AFB4EAA" w14:textId="68EC3E3C" w:rsidR="00997CA4" w:rsidRPr="00DD7900" w:rsidRDefault="002D6FB6" w:rsidP="00CB7D95">
      <w:pPr>
        <w:numPr>
          <w:ilvl w:val="1"/>
          <w:numId w:val="14"/>
        </w:numPr>
        <w:autoSpaceDN w:val="0"/>
        <w:adjustRightInd w:val="0"/>
        <w:spacing w:after="120" w:line="276" w:lineRule="auto"/>
        <w:jc w:val="both"/>
        <w:rPr>
          <w:rFonts w:ascii="Arial" w:hAnsi="Arial" w:cs="Arial"/>
          <w:color w:val="000000"/>
          <w:sz w:val="22"/>
          <w:szCs w:val="22"/>
          <w:lang w:val="en-GB"/>
        </w:rPr>
      </w:pPr>
      <w:r w:rsidRPr="00DD7900">
        <w:rPr>
          <w:rFonts w:ascii="Arial" w:hAnsi="Arial" w:cs="Arial"/>
          <w:color w:val="000000"/>
          <w:sz w:val="22"/>
          <w:szCs w:val="22"/>
          <w:lang w:val="en-GB"/>
        </w:rPr>
        <w:t>training of specified Buyer</w:t>
      </w:r>
      <w:r w:rsidRPr="00DD7900">
        <w:rPr>
          <w:rFonts w:ascii="Arial" w:hAnsi="Arial" w:cs="Arial"/>
          <w:color w:val="000000"/>
          <w:sz w:val="22"/>
          <w:szCs w:val="22"/>
          <w:cs/>
          <w:lang w:val="en-GB"/>
        </w:rPr>
        <w:t>’</w:t>
      </w:r>
      <w:r w:rsidRPr="00DD7900">
        <w:rPr>
          <w:rFonts w:ascii="Arial" w:hAnsi="Arial" w:cs="Arial"/>
          <w:color w:val="000000"/>
          <w:sz w:val="22"/>
          <w:szCs w:val="22"/>
          <w:lang w:val="en-GB"/>
        </w:rPr>
        <w:t xml:space="preserve">s employees in the Device operation and maintenance for at least </w:t>
      </w:r>
      <w:r w:rsidR="005B24E4" w:rsidRPr="00DD7900">
        <w:rPr>
          <w:rFonts w:ascii="Arial" w:hAnsi="Arial" w:cs="Arial"/>
          <w:color w:val="000000"/>
          <w:sz w:val="22"/>
          <w:szCs w:val="22"/>
          <w:lang w:val="en-GB"/>
        </w:rPr>
        <w:t>2</w:t>
      </w:r>
      <w:r w:rsidRPr="00DD7900">
        <w:rPr>
          <w:rFonts w:ascii="Arial" w:hAnsi="Arial" w:cs="Arial"/>
          <w:color w:val="000000"/>
          <w:sz w:val="22"/>
          <w:szCs w:val="22"/>
          <w:lang w:val="en-GB"/>
        </w:rPr>
        <w:t xml:space="preserve"> persons (hereinafter referred to as the "operator training</w:t>
      </w:r>
      <w:r w:rsidRPr="00DD7900">
        <w:rPr>
          <w:rFonts w:ascii="Arial" w:hAnsi="Arial" w:cs="Arial"/>
          <w:color w:val="000000"/>
          <w:sz w:val="22"/>
          <w:szCs w:val="22"/>
          <w:cs/>
          <w:lang w:val="en-GB"/>
        </w:rPr>
        <w:t>“</w:t>
      </w:r>
      <w:r w:rsidRPr="00DD7900">
        <w:rPr>
          <w:rFonts w:ascii="Arial" w:hAnsi="Arial" w:cs="Arial"/>
          <w:color w:val="000000"/>
          <w:sz w:val="22"/>
          <w:szCs w:val="22"/>
          <w:lang w:val="en-GB"/>
        </w:rPr>
        <w:t>), conducted at the Buyer</w:t>
      </w:r>
      <w:r w:rsidRPr="00DD7900">
        <w:rPr>
          <w:rFonts w:ascii="Arial" w:hAnsi="Arial" w:cs="Arial"/>
          <w:color w:val="000000"/>
          <w:sz w:val="22"/>
          <w:szCs w:val="22"/>
          <w:cs/>
          <w:lang w:val="en-GB"/>
        </w:rPr>
        <w:t>’</w:t>
      </w:r>
      <w:r w:rsidRPr="00DD7900">
        <w:rPr>
          <w:rFonts w:ascii="Arial" w:hAnsi="Arial" w:cs="Arial"/>
          <w:color w:val="000000"/>
          <w:sz w:val="22"/>
          <w:szCs w:val="22"/>
          <w:lang w:val="en-GB"/>
        </w:rPr>
        <w:t xml:space="preserve">s facility </w:t>
      </w:r>
      <w:r w:rsidR="00AA7441" w:rsidRPr="00DD7900">
        <w:rPr>
          <w:rFonts w:ascii="Arial" w:hAnsi="Arial" w:cs="Arial"/>
          <w:color w:val="000000"/>
          <w:sz w:val="22"/>
          <w:szCs w:val="22"/>
          <w:lang w:val="en-GB"/>
        </w:rPr>
        <w:t>within the extent according to the Seller's recommendation, but</w:t>
      </w:r>
      <w:r w:rsidRPr="00DD7900">
        <w:rPr>
          <w:rFonts w:ascii="Arial" w:hAnsi="Arial" w:cs="Arial"/>
          <w:color w:val="000000"/>
          <w:sz w:val="22"/>
          <w:szCs w:val="22"/>
          <w:lang w:val="en-GB"/>
        </w:rPr>
        <w:t xml:space="preserve"> minimum of </w:t>
      </w:r>
      <w:r w:rsidR="005B24E4" w:rsidRPr="00DD7900">
        <w:rPr>
          <w:rFonts w:ascii="Arial" w:hAnsi="Arial" w:cs="Arial"/>
          <w:color w:val="000000"/>
          <w:sz w:val="22"/>
          <w:szCs w:val="22"/>
          <w:lang w:val="en-GB"/>
        </w:rPr>
        <w:t>3</w:t>
      </w:r>
      <w:r w:rsidRPr="00DD7900">
        <w:rPr>
          <w:rFonts w:ascii="Arial" w:hAnsi="Arial" w:cs="Arial"/>
          <w:color w:val="000000"/>
          <w:sz w:val="22"/>
          <w:szCs w:val="22"/>
          <w:lang w:val="en-GB"/>
        </w:rPr>
        <w:t xml:space="preserve"> business days (8 hours per day, 60 minutes per hour),</w:t>
      </w:r>
      <w:r w:rsidRPr="00CB7D95">
        <w:rPr>
          <w:rFonts w:ascii="Arial" w:hAnsi="Arial"/>
          <w:color w:val="000000"/>
          <w:sz w:val="22"/>
          <w:lang w:val="en-GB"/>
        </w:rPr>
        <w:t xml:space="preserve"> </w:t>
      </w:r>
    </w:p>
    <w:p w14:paraId="5990CAA4" w14:textId="68CCAF6D" w:rsidR="0020073B" w:rsidRPr="00DD7900" w:rsidRDefault="003A6920" w:rsidP="00CB7D95">
      <w:pPr>
        <w:numPr>
          <w:ilvl w:val="1"/>
          <w:numId w:val="14"/>
        </w:numPr>
        <w:autoSpaceDN w:val="0"/>
        <w:adjustRightInd w:val="0"/>
        <w:spacing w:after="120" w:line="276" w:lineRule="auto"/>
        <w:jc w:val="both"/>
        <w:rPr>
          <w:rFonts w:ascii="Arial" w:hAnsi="Arial" w:cs="Arial"/>
          <w:color w:val="000000"/>
          <w:sz w:val="22"/>
          <w:szCs w:val="22"/>
          <w:lang w:val="en-GB"/>
        </w:rPr>
      </w:pPr>
      <w:r w:rsidRPr="00DD7900">
        <w:rPr>
          <w:rFonts w:ascii="Arial" w:hAnsi="Arial" w:cs="Arial"/>
          <w:color w:val="000000"/>
          <w:sz w:val="22"/>
          <w:szCs w:val="22"/>
          <w:lang w:val="en-GB"/>
        </w:rPr>
        <w:t xml:space="preserve">to </w:t>
      </w:r>
      <w:r w:rsidR="002D6FB6" w:rsidRPr="00DD7900">
        <w:rPr>
          <w:rFonts w:ascii="Arial" w:hAnsi="Arial" w:cs="Arial"/>
          <w:color w:val="000000"/>
          <w:sz w:val="22"/>
          <w:szCs w:val="22"/>
          <w:lang w:val="en-GB"/>
        </w:rPr>
        <w:t xml:space="preserve">handover of certificates and documents relating to the use of the Device, as specified in </w:t>
      </w:r>
      <w:r w:rsidR="008A4FF4" w:rsidRPr="00DD7900">
        <w:rPr>
          <w:rFonts w:ascii="Arial" w:hAnsi="Arial" w:cs="Arial"/>
          <w:color w:val="000000"/>
          <w:sz w:val="22"/>
          <w:szCs w:val="22"/>
          <w:lang w:val="en-GB"/>
        </w:rPr>
        <w:t>Annex No. 3</w:t>
      </w:r>
      <w:r w:rsidR="002D6FB6" w:rsidRPr="00DD7900">
        <w:rPr>
          <w:rFonts w:ascii="Arial" w:hAnsi="Arial" w:cs="Arial"/>
          <w:color w:val="000000"/>
          <w:sz w:val="22"/>
          <w:szCs w:val="22"/>
          <w:lang w:val="en-GB"/>
        </w:rPr>
        <w:t xml:space="preserve"> </w:t>
      </w:r>
      <w:r w:rsidR="00D54422" w:rsidRPr="00DD7900">
        <w:rPr>
          <w:rFonts w:ascii="Arial" w:hAnsi="Arial" w:cs="Arial"/>
          <w:color w:val="000000"/>
          <w:sz w:val="22"/>
          <w:szCs w:val="22"/>
          <w:lang w:val="en-GB"/>
        </w:rPr>
        <w:t xml:space="preserve">List of documents and technical documentation, </w:t>
      </w:r>
      <w:r w:rsidR="008A4FF4" w:rsidRPr="00DD7900">
        <w:rPr>
          <w:rFonts w:ascii="Arial" w:hAnsi="Arial" w:cs="Arial"/>
          <w:color w:val="000000"/>
          <w:sz w:val="22"/>
          <w:szCs w:val="22"/>
          <w:lang w:val="en-GB"/>
        </w:rPr>
        <w:t>šy\</w:t>
      </w:r>
      <w:r w:rsidR="002D6FB6" w:rsidRPr="00DD7900">
        <w:rPr>
          <w:rFonts w:ascii="Arial" w:hAnsi="Arial" w:cs="Arial"/>
          <w:color w:val="000000"/>
          <w:sz w:val="22"/>
          <w:szCs w:val="22"/>
          <w:lang w:val="en-GB"/>
        </w:rPr>
        <w:t xml:space="preserve">which is an integral part of this Contract (in particular, </w:t>
      </w:r>
      <w:r w:rsidR="00981324" w:rsidRPr="00DD7900">
        <w:rPr>
          <w:rFonts w:ascii="Arial" w:hAnsi="Arial" w:cs="Arial"/>
          <w:color w:val="000000"/>
          <w:sz w:val="22"/>
          <w:szCs w:val="22"/>
          <w:lang w:val="en-GB"/>
        </w:rPr>
        <w:t xml:space="preserve">a complete </w:t>
      </w:r>
      <w:r w:rsidR="002D6FB6" w:rsidRPr="00DD7900">
        <w:rPr>
          <w:rFonts w:ascii="Arial" w:hAnsi="Arial" w:cs="Arial"/>
          <w:color w:val="000000"/>
          <w:sz w:val="22"/>
          <w:szCs w:val="22"/>
          <w:lang w:val="en-GB"/>
        </w:rPr>
        <w:t>operating and maintenance instructions</w:t>
      </w:r>
      <w:r w:rsidR="00981324" w:rsidRPr="00DD7900">
        <w:rPr>
          <w:rFonts w:ascii="Arial" w:hAnsi="Arial" w:cs="Arial"/>
          <w:color w:val="000000"/>
          <w:sz w:val="22"/>
          <w:szCs w:val="22"/>
          <w:lang w:val="en-GB"/>
        </w:rPr>
        <w:t xml:space="preserve"> according to EU standar</w:t>
      </w:r>
      <w:r w:rsidR="004A4CA2" w:rsidRPr="00DD7900">
        <w:rPr>
          <w:rFonts w:ascii="Arial" w:hAnsi="Arial" w:cs="Arial"/>
          <w:color w:val="000000"/>
          <w:sz w:val="22"/>
          <w:szCs w:val="22"/>
          <w:lang w:val="en-GB"/>
        </w:rPr>
        <w:t>d</w:t>
      </w:r>
      <w:r w:rsidR="00981324" w:rsidRPr="00DD7900">
        <w:rPr>
          <w:rFonts w:ascii="Arial" w:hAnsi="Arial" w:cs="Arial"/>
          <w:color w:val="000000"/>
          <w:sz w:val="22"/>
          <w:szCs w:val="22"/>
          <w:lang w:val="en-GB"/>
        </w:rPr>
        <w:t>s and</w:t>
      </w:r>
      <w:r w:rsidR="002D6FB6" w:rsidRPr="00DD7900">
        <w:rPr>
          <w:rFonts w:ascii="Arial" w:hAnsi="Arial" w:cs="Arial"/>
          <w:color w:val="000000"/>
          <w:sz w:val="22"/>
          <w:szCs w:val="22"/>
          <w:lang w:val="en-GB"/>
        </w:rPr>
        <w:t xml:space="preserve"> technical documentation in the Czech language)</w:t>
      </w:r>
      <w:r w:rsidR="0020073B" w:rsidRPr="00DD7900">
        <w:rPr>
          <w:rFonts w:ascii="Arial" w:hAnsi="Arial" w:cs="Arial"/>
          <w:color w:val="000000"/>
          <w:sz w:val="22"/>
          <w:szCs w:val="22"/>
          <w:lang w:val="en-GB"/>
        </w:rPr>
        <w:t>;</w:t>
      </w:r>
    </w:p>
    <w:p w14:paraId="61D1EB4F" w14:textId="22BAEC0B" w:rsidR="0020073B" w:rsidRPr="00CB7D95" w:rsidRDefault="0020073B" w:rsidP="00CB7D95">
      <w:pPr>
        <w:numPr>
          <w:ilvl w:val="1"/>
          <w:numId w:val="14"/>
        </w:numPr>
        <w:autoSpaceDN w:val="0"/>
        <w:adjustRightInd w:val="0"/>
        <w:spacing w:after="120" w:line="276" w:lineRule="auto"/>
        <w:jc w:val="both"/>
        <w:rPr>
          <w:rFonts w:ascii="Arial" w:hAnsi="Arial"/>
          <w:color w:val="000000"/>
          <w:sz w:val="22"/>
          <w:lang w:val="en-GB"/>
        </w:rPr>
      </w:pPr>
      <w:r w:rsidRPr="00CB7D95">
        <w:rPr>
          <w:rFonts w:ascii="Arial" w:hAnsi="Arial"/>
          <w:color w:val="000000"/>
          <w:sz w:val="22"/>
          <w:lang w:val="en-GB"/>
        </w:rPr>
        <w:t xml:space="preserve">to handover to the Buyer a list of all installed computers including their basic parameters and software specifications, which are part of the delivery specified herein, including ID numbers and software licence numbers. The above mentioned list must clearly state whether it is an OEM (Original Equipment Manufacturer) version. If this SW identification is missing, it is understood that this is not an OEM version.  </w:t>
      </w:r>
    </w:p>
    <w:p w14:paraId="49AD2CA9" w14:textId="20897EAB" w:rsidR="005609AB" w:rsidRDefault="005609AB" w:rsidP="00CB7D95">
      <w:pPr>
        <w:numPr>
          <w:ilvl w:val="0"/>
          <w:numId w:val="14"/>
        </w:numPr>
        <w:tabs>
          <w:tab w:val="clear" w:pos="357"/>
          <w:tab w:val="num" w:pos="568"/>
        </w:tabs>
        <w:autoSpaceDN w:val="0"/>
        <w:adjustRightInd w:val="0"/>
        <w:spacing w:after="120" w:line="276" w:lineRule="auto"/>
        <w:ind w:left="426" w:hanging="426"/>
        <w:jc w:val="both"/>
        <w:rPr>
          <w:rFonts w:ascii="Arial" w:hAnsi="Arial" w:cs="Arial"/>
          <w:sz w:val="22"/>
          <w:szCs w:val="22"/>
          <w:lang w:val="en-GB"/>
        </w:rPr>
      </w:pPr>
      <w:bookmarkStart w:id="5" w:name="_Hlk38967488"/>
      <w:bookmarkEnd w:id="4"/>
      <w:r w:rsidRPr="00DD7900">
        <w:rPr>
          <w:rFonts w:ascii="Arial" w:hAnsi="Arial" w:cs="Arial"/>
          <w:sz w:val="22"/>
          <w:szCs w:val="22"/>
          <w:lang w:val="en-GB"/>
        </w:rPr>
        <w:t>The subject of this Contract als</w:t>
      </w:r>
      <w:r w:rsidR="003A6920" w:rsidRPr="00DD7900">
        <w:rPr>
          <w:rFonts w:ascii="Arial" w:hAnsi="Arial" w:cs="Arial"/>
          <w:sz w:val="22"/>
          <w:szCs w:val="22"/>
          <w:lang w:val="en-GB"/>
        </w:rPr>
        <w:t xml:space="preserve">o includes Seller´s obligation </w:t>
      </w:r>
      <w:r w:rsidRPr="00DD7900">
        <w:rPr>
          <w:rFonts w:ascii="Arial" w:hAnsi="Arial" w:cs="Arial"/>
          <w:sz w:val="22"/>
          <w:szCs w:val="22"/>
          <w:lang w:val="en-GB"/>
        </w:rPr>
        <w:t>to grant to the Buyer unlimited, non-exclusive</w:t>
      </w:r>
      <w:r w:rsidR="008A4FF4" w:rsidRPr="00DD7900">
        <w:rPr>
          <w:rFonts w:ascii="Arial" w:hAnsi="Arial" w:cs="Arial"/>
          <w:sz w:val="22"/>
          <w:szCs w:val="22"/>
          <w:lang w:val="en-GB"/>
        </w:rPr>
        <w:t xml:space="preserve"> and</w:t>
      </w:r>
      <w:r w:rsidRPr="00DD7900">
        <w:rPr>
          <w:rFonts w:ascii="Arial" w:hAnsi="Arial" w:cs="Arial"/>
          <w:sz w:val="22"/>
          <w:szCs w:val="22"/>
          <w:lang w:val="en-GB"/>
        </w:rPr>
        <w:t xml:space="preserve"> </w:t>
      </w:r>
      <w:r w:rsidR="008A4FF4" w:rsidRPr="00DD7900">
        <w:rPr>
          <w:rFonts w:ascii="Arial" w:hAnsi="Arial" w:cs="Arial"/>
          <w:sz w:val="22"/>
          <w:szCs w:val="22"/>
          <w:lang w:val="en-GB"/>
        </w:rPr>
        <w:t>for the next possible sale of Device a transferable righ</w:t>
      </w:r>
      <w:r w:rsidRPr="00DD7900">
        <w:rPr>
          <w:rFonts w:ascii="Arial" w:hAnsi="Arial" w:cs="Arial"/>
          <w:sz w:val="22"/>
          <w:szCs w:val="22"/>
          <w:lang w:val="en-GB"/>
        </w:rPr>
        <w:t xml:space="preserve"> to use computer software in the device </w:t>
      </w:r>
      <w:r w:rsidR="00D8770D" w:rsidRPr="00DD7900">
        <w:rPr>
          <w:rFonts w:ascii="Arial" w:hAnsi="Arial" w:cs="Arial"/>
          <w:sz w:val="22"/>
          <w:szCs w:val="22"/>
          <w:lang w:val="en-GB"/>
        </w:rPr>
        <w:t>within the scope of use of the D</w:t>
      </w:r>
      <w:r w:rsidRPr="00DD7900">
        <w:rPr>
          <w:rFonts w:ascii="Arial" w:hAnsi="Arial" w:cs="Arial"/>
          <w:sz w:val="22"/>
          <w:szCs w:val="22"/>
          <w:lang w:val="en-GB"/>
        </w:rPr>
        <w:t>evice to the contracted purpose</w:t>
      </w:r>
      <w:r w:rsidRPr="003A6920">
        <w:rPr>
          <w:rFonts w:ascii="Arial" w:hAnsi="Arial" w:cs="Arial"/>
          <w:sz w:val="22"/>
          <w:szCs w:val="22"/>
          <w:lang w:val="en-GB"/>
        </w:rPr>
        <w:t xml:space="preserve"> (exposure of offset printing plates). </w:t>
      </w:r>
      <w:r w:rsidR="00D8770D" w:rsidRPr="003A6920">
        <w:rPr>
          <w:rFonts w:ascii="Arial" w:hAnsi="Arial" w:cs="Arial"/>
          <w:sz w:val="22"/>
          <w:szCs w:val="22"/>
          <w:lang w:val="en-GB"/>
        </w:rPr>
        <w:t>T</w:t>
      </w:r>
      <w:r w:rsidRPr="003A6920">
        <w:rPr>
          <w:rFonts w:ascii="Arial" w:hAnsi="Arial" w:cs="Arial"/>
          <w:sz w:val="22"/>
          <w:szCs w:val="22"/>
          <w:lang w:val="en-GB"/>
        </w:rPr>
        <w:t>he Buyer is granted a non-exclusive and non-assignable right to use all supplied software products provided that the Seller</w:t>
      </w:r>
      <w:r w:rsidRPr="003A6920">
        <w:rPr>
          <w:rFonts w:ascii="Arial" w:hAnsi="Arial" w:cs="Arial"/>
          <w:sz w:val="22"/>
          <w:szCs w:val="22"/>
          <w:cs/>
          <w:lang w:val="en-GB"/>
        </w:rPr>
        <w:t>’</w:t>
      </w:r>
      <w:r w:rsidRPr="003A6920">
        <w:rPr>
          <w:rFonts w:ascii="Arial" w:hAnsi="Arial" w:cs="Arial"/>
          <w:sz w:val="22"/>
          <w:szCs w:val="22"/>
          <w:lang w:val="en-GB"/>
        </w:rPr>
        <w:t>s copyrights are respected. However, the Buyer may neither interfere with, nor modify the functions of the</w:t>
      </w:r>
      <w:r w:rsidR="008A4FF4">
        <w:rPr>
          <w:rFonts w:ascii="Arial" w:hAnsi="Arial" w:cs="Arial"/>
          <w:sz w:val="22"/>
          <w:szCs w:val="22"/>
          <w:lang w:val="en-GB"/>
        </w:rPr>
        <w:t xml:space="preserve"> computer programmes in any way.</w:t>
      </w:r>
    </w:p>
    <w:p w14:paraId="7C4A7B68" w14:textId="683F08CE" w:rsidR="002D6FB6" w:rsidRPr="005E0C24" w:rsidRDefault="002D6FB6" w:rsidP="00CB7D95">
      <w:pPr>
        <w:numPr>
          <w:ilvl w:val="0"/>
          <w:numId w:val="14"/>
        </w:numPr>
        <w:tabs>
          <w:tab w:val="clear" w:pos="357"/>
          <w:tab w:val="num" w:pos="568"/>
        </w:tabs>
        <w:autoSpaceDN w:val="0"/>
        <w:adjustRightInd w:val="0"/>
        <w:spacing w:after="120" w:line="276" w:lineRule="auto"/>
        <w:ind w:left="426" w:hanging="426"/>
        <w:jc w:val="both"/>
        <w:rPr>
          <w:rFonts w:ascii="Arial" w:hAnsi="Arial" w:cs="Arial"/>
          <w:sz w:val="22"/>
          <w:szCs w:val="22"/>
          <w:lang w:val="en-GB"/>
        </w:rPr>
      </w:pPr>
      <w:r w:rsidRPr="005E0C24">
        <w:rPr>
          <w:rFonts w:ascii="Arial" w:hAnsi="Arial" w:cs="Arial"/>
          <w:sz w:val="22"/>
          <w:szCs w:val="22"/>
          <w:lang w:val="en-GB"/>
        </w:rPr>
        <w:t>The Seller states that:</w:t>
      </w:r>
    </w:p>
    <w:p w14:paraId="467F1DC6" w14:textId="3CA0B0F5" w:rsidR="002D6FB6" w:rsidRPr="005E0C24" w:rsidRDefault="002D6FB6" w:rsidP="00CB7D95">
      <w:pPr>
        <w:numPr>
          <w:ilvl w:val="1"/>
          <w:numId w:val="15"/>
        </w:numPr>
        <w:tabs>
          <w:tab w:val="clear" w:pos="1437"/>
        </w:tabs>
        <w:autoSpaceDN w:val="0"/>
        <w:adjustRightInd w:val="0"/>
        <w:spacing w:after="120" w:line="276" w:lineRule="auto"/>
        <w:ind w:left="1134" w:hanging="425"/>
        <w:jc w:val="both"/>
        <w:rPr>
          <w:rFonts w:ascii="Arial" w:hAnsi="Arial" w:cs="Arial"/>
          <w:sz w:val="22"/>
          <w:szCs w:val="22"/>
          <w:lang w:val="en-GB"/>
        </w:rPr>
      </w:pPr>
      <w:r w:rsidRPr="005E0C24">
        <w:rPr>
          <w:rFonts w:ascii="Arial" w:hAnsi="Arial" w:cs="Arial"/>
          <w:sz w:val="22"/>
          <w:szCs w:val="22"/>
          <w:lang w:val="en-GB"/>
        </w:rPr>
        <w:t xml:space="preserve">the Seller is aware that the Buyer shall use the </w:t>
      </w:r>
      <w:r w:rsidR="00181B8C" w:rsidRPr="005E0C24">
        <w:rPr>
          <w:rFonts w:ascii="Arial" w:hAnsi="Arial" w:cs="Arial"/>
          <w:sz w:val="22"/>
          <w:szCs w:val="22"/>
          <w:lang w:val="en-GB"/>
        </w:rPr>
        <w:t>Device</w:t>
      </w:r>
      <w:r w:rsidRPr="005E0C24">
        <w:rPr>
          <w:rFonts w:ascii="Arial" w:hAnsi="Arial" w:cs="Arial"/>
          <w:sz w:val="22"/>
          <w:szCs w:val="22"/>
          <w:lang w:val="en-GB"/>
        </w:rPr>
        <w:t xml:space="preserve"> specified in paragraph 1 of this Article </w:t>
      </w:r>
      <w:r w:rsidR="00D8770D" w:rsidRPr="00A93EC7">
        <w:rPr>
          <w:rFonts w:ascii="Arial" w:hAnsi="Arial" w:cs="Arial"/>
          <w:sz w:val="22"/>
          <w:szCs w:val="22"/>
          <w:lang w:val="en-GB"/>
        </w:rPr>
        <w:t xml:space="preserve">to make offset and nyloprint printing plates and exposure of films with high resolution min. 10,160 dpi, and that the </w:t>
      </w:r>
      <w:r w:rsidR="00D8770D">
        <w:rPr>
          <w:rFonts w:ascii="Arial" w:hAnsi="Arial" w:cs="Arial"/>
          <w:sz w:val="22"/>
          <w:szCs w:val="22"/>
          <w:lang w:val="en-GB"/>
        </w:rPr>
        <w:t>D</w:t>
      </w:r>
      <w:r w:rsidR="00D8770D" w:rsidRPr="00A93EC7">
        <w:rPr>
          <w:rFonts w:ascii="Arial" w:hAnsi="Arial" w:cs="Arial"/>
          <w:sz w:val="22"/>
          <w:szCs w:val="22"/>
          <w:lang w:val="en-GB"/>
        </w:rPr>
        <w:t>evice is fully functional and  complies with the agreed specifications</w:t>
      </w:r>
      <w:r w:rsidR="00D8770D" w:rsidRPr="005E0C24">
        <w:rPr>
          <w:rFonts w:ascii="Arial" w:hAnsi="Arial" w:cs="Arial"/>
          <w:sz w:val="22"/>
          <w:szCs w:val="22"/>
          <w:lang w:val="en-GB"/>
        </w:rPr>
        <w:t xml:space="preserve"> </w:t>
      </w:r>
      <w:r w:rsidRPr="005E0C24">
        <w:rPr>
          <w:rFonts w:ascii="Arial" w:hAnsi="Arial" w:cs="Arial"/>
          <w:sz w:val="22"/>
          <w:szCs w:val="22"/>
          <w:lang w:val="en-GB"/>
        </w:rPr>
        <w:t xml:space="preserve">and </w:t>
      </w:r>
      <w:r w:rsidR="00181B8C" w:rsidRPr="005E0C24">
        <w:rPr>
          <w:rFonts w:ascii="Arial" w:hAnsi="Arial" w:cs="Arial"/>
          <w:sz w:val="22"/>
          <w:szCs w:val="22"/>
          <w:lang w:val="en-GB"/>
        </w:rPr>
        <w:t>Device will be</w:t>
      </w:r>
      <w:r w:rsidRPr="005E0C24">
        <w:rPr>
          <w:rFonts w:ascii="Arial" w:hAnsi="Arial" w:cs="Arial"/>
          <w:sz w:val="22"/>
          <w:szCs w:val="22"/>
          <w:lang w:val="en-GB"/>
        </w:rPr>
        <w:t xml:space="preserve"> fully functional for this purpose,</w:t>
      </w:r>
    </w:p>
    <w:p w14:paraId="5FF3C29C" w14:textId="6332D571" w:rsidR="005560A9" w:rsidRPr="005E0C24" w:rsidRDefault="002D6FB6" w:rsidP="00CB7D95">
      <w:pPr>
        <w:numPr>
          <w:ilvl w:val="1"/>
          <w:numId w:val="15"/>
        </w:numPr>
        <w:tabs>
          <w:tab w:val="clear" w:pos="1437"/>
        </w:tabs>
        <w:autoSpaceDN w:val="0"/>
        <w:adjustRightInd w:val="0"/>
        <w:spacing w:after="120" w:line="276" w:lineRule="auto"/>
        <w:ind w:left="1134" w:hanging="425"/>
        <w:jc w:val="both"/>
        <w:rPr>
          <w:rFonts w:ascii="Arial" w:hAnsi="Arial" w:cs="Arial"/>
          <w:sz w:val="22"/>
          <w:szCs w:val="22"/>
          <w:lang w:val="en-GB"/>
        </w:rPr>
      </w:pPr>
      <w:r w:rsidRPr="005E0C24">
        <w:rPr>
          <w:rFonts w:ascii="Arial" w:hAnsi="Arial" w:cs="Arial"/>
          <w:sz w:val="22"/>
          <w:szCs w:val="22"/>
          <w:lang w:val="en-GB"/>
        </w:rPr>
        <w:t>during the performance of this Contract, the Seller shall observe legal regulations applicable to the Buyer, regarding occupational safety and health, fire protection and environmental protection, including ecological disposal of waste</w:t>
      </w:r>
      <w:r w:rsidR="00D8770D">
        <w:rPr>
          <w:rFonts w:ascii="Arial" w:hAnsi="Arial" w:cs="Arial"/>
          <w:sz w:val="22"/>
          <w:szCs w:val="22"/>
          <w:lang w:val="en-GB"/>
        </w:rPr>
        <w:t>.</w:t>
      </w:r>
    </w:p>
    <w:bookmarkEnd w:id="5"/>
    <w:p w14:paraId="2CAA4AFC" w14:textId="7B4365FB" w:rsidR="002D6FB6" w:rsidRPr="005E0C24" w:rsidRDefault="002D6FB6" w:rsidP="00CB7D95">
      <w:pPr>
        <w:numPr>
          <w:ilvl w:val="0"/>
          <w:numId w:val="14"/>
        </w:numPr>
        <w:tabs>
          <w:tab w:val="clear" w:pos="357"/>
          <w:tab w:val="num" w:pos="284"/>
        </w:tabs>
        <w:autoSpaceDN w:val="0"/>
        <w:adjustRightInd w:val="0"/>
        <w:spacing w:after="120" w:line="276" w:lineRule="auto"/>
        <w:ind w:left="426" w:hanging="426"/>
        <w:jc w:val="both"/>
        <w:rPr>
          <w:rFonts w:ascii="Arial" w:hAnsi="Arial" w:cs="Arial"/>
          <w:sz w:val="22"/>
          <w:szCs w:val="22"/>
          <w:lang w:val="en-GB"/>
        </w:rPr>
      </w:pPr>
      <w:r w:rsidRPr="005E0C24">
        <w:rPr>
          <w:rFonts w:ascii="Arial" w:hAnsi="Arial" w:cs="Arial"/>
          <w:sz w:val="22"/>
          <w:szCs w:val="22"/>
          <w:lang w:val="en-GB"/>
        </w:rPr>
        <w:t>The Buyer undertakes to take over the subject of this Contract as specified above in this Article, and to the price for it as specified herein.</w:t>
      </w:r>
    </w:p>
    <w:p w14:paraId="58E2AC63" w14:textId="77777777" w:rsidR="006174AC" w:rsidRPr="005E0C24" w:rsidRDefault="006174AC" w:rsidP="00CB7D95">
      <w:pPr>
        <w:pStyle w:val="Kapitola1"/>
        <w:spacing w:line="276" w:lineRule="auto"/>
        <w:ind w:left="1134" w:hanging="429"/>
        <w:rPr>
          <w:lang w:val="en-GB"/>
        </w:rPr>
      </w:pPr>
    </w:p>
    <w:p w14:paraId="1B362204" w14:textId="2740C2EF" w:rsidR="00144D9C" w:rsidRPr="005E0C24" w:rsidRDefault="00E73D01" w:rsidP="00CB7D95">
      <w:pPr>
        <w:spacing w:line="276" w:lineRule="auto"/>
        <w:jc w:val="center"/>
        <w:rPr>
          <w:rFonts w:ascii="Arial" w:hAnsi="Arial" w:cs="Arial"/>
          <w:b/>
          <w:caps/>
          <w:sz w:val="22"/>
          <w:szCs w:val="22"/>
          <w:lang w:val="en-GB"/>
        </w:rPr>
      </w:pPr>
      <w:r w:rsidRPr="005E0C24">
        <w:rPr>
          <w:rFonts w:ascii="Arial" w:hAnsi="Arial"/>
          <w:b/>
          <w:caps/>
          <w:sz w:val="22"/>
          <w:lang w:val="en-GB"/>
        </w:rPr>
        <w:t>III.</w:t>
      </w:r>
      <w:r w:rsidR="006C3D08" w:rsidRPr="005E0C24">
        <w:rPr>
          <w:rFonts w:ascii="Arial" w:hAnsi="Arial" w:cs="Arial"/>
          <w:b/>
          <w:caps/>
          <w:sz w:val="22"/>
          <w:szCs w:val="22"/>
          <w:lang w:val="en-GB"/>
        </w:rPr>
        <w:t xml:space="preserve"> </w:t>
      </w:r>
      <w:r w:rsidRPr="005E0C24">
        <w:rPr>
          <w:rFonts w:ascii="Arial" w:hAnsi="Arial"/>
          <w:b/>
          <w:caps/>
          <w:sz w:val="22"/>
          <w:lang w:val="en-GB"/>
        </w:rPr>
        <w:t>place of performance</w:t>
      </w:r>
    </w:p>
    <w:p w14:paraId="792745F4" w14:textId="77777777" w:rsidR="006C3D08" w:rsidRPr="005E0C24" w:rsidRDefault="006C3D08" w:rsidP="00CB7D95">
      <w:pPr>
        <w:spacing w:line="276" w:lineRule="auto"/>
        <w:jc w:val="center"/>
        <w:rPr>
          <w:rFonts w:ascii="Arial" w:hAnsi="Arial"/>
          <w:b/>
          <w:caps/>
          <w:sz w:val="22"/>
          <w:lang w:val="en-GB"/>
        </w:rPr>
      </w:pPr>
    </w:p>
    <w:p w14:paraId="59886716" w14:textId="58119361" w:rsidR="00A93EC7" w:rsidRPr="00A93EC7" w:rsidRDefault="006C3D08" w:rsidP="00CB7D95">
      <w:pPr>
        <w:suppressAutoHyphens/>
        <w:spacing w:line="276" w:lineRule="auto"/>
        <w:jc w:val="both"/>
        <w:rPr>
          <w:rFonts w:ascii="Arial" w:hAnsi="Arial" w:cs="Arial"/>
          <w:sz w:val="22"/>
          <w:szCs w:val="22"/>
          <w:lang w:val="en-GB" w:eastAsia="en-GB"/>
        </w:rPr>
      </w:pPr>
      <w:r w:rsidRPr="005E0C24">
        <w:rPr>
          <w:rFonts w:ascii="Arial" w:hAnsi="Arial"/>
          <w:sz w:val="22"/>
          <w:lang w:val="en-GB"/>
        </w:rPr>
        <w:t xml:space="preserve">The place of performance is the facility of the </w:t>
      </w:r>
      <w:r w:rsidR="0041673C" w:rsidRPr="005E0C24">
        <w:rPr>
          <w:rFonts w:ascii="Arial" w:hAnsi="Arial"/>
          <w:sz w:val="22"/>
          <w:lang w:val="en-GB"/>
        </w:rPr>
        <w:t>Buyer – production</w:t>
      </w:r>
      <w:r w:rsidR="00FF6785">
        <w:rPr>
          <w:rFonts w:ascii="Arial" w:hAnsi="Arial"/>
          <w:sz w:val="22"/>
          <w:lang w:val="en-GB"/>
        </w:rPr>
        <w:t xml:space="preserve"> plant I</w:t>
      </w:r>
      <w:r w:rsidR="00AD56E4" w:rsidRPr="005E0C24">
        <w:rPr>
          <w:rFonts w:ascii="Arial" w:hAnsi="Arial"/>
          <w:sz w:val="22"/>
          <w:lang w:val="en-GB"/>
        </w:rPr>
        <w:t xml:space="preserve">, </w:t>
      </w:r>
      <w:r w:rsidR="00A93EC7" w:rsidRPr="00A93EC7">
        <w:rPr>
          <w:rFonts w:ascii="Arial" w:hAnsi="Arial" w:cs="Arial"/>
          <w:sz w:val="22"/>
          <w:szCs w:val="22"/>
          <w:lang w:val="en-GB" w:eastAsia="en-GB"/>
        </w:rPr>
        <w:t xml:space="preserve"> 4</w:t>
      </w:r>
      <w:r w:rsidR="00A93EC7" w:rsidRPr="00A93EC7">
        <w:rPr>
          <w:rFonts w:ascii="Arial" w:hAnsi="Arial" w:cs="Arial"/>
          <w:sz w:val="22"/>
          <w:szCs w:val="22"/>
          <w:vertAlign w:val="superscript"/>
          <w:lang w:val="en-GB" w:eastAsia="en-GB"/>
        </w:rPr>
        <w:t>th</w:t>
      </w:r>
      <w:r w:rsidR="00A93EC7" w:rsidRPr="00A93EC7">
        <w:rPr>
          <w:rFonts w:ascii="Arial" w:hAnsi="Arial" w:cs="Arial"/>
          <w:sz w:val="22"/>
          <w:szCs w:val="22"/>
          <w:lang w:val="en-GB" w:eastAsia="en-GB"/>
        </w:rPr>
        <w:t xml:space="preserve"> floor, located at the address </w:t>
      </w:r>
      <w:r w:rsidR="00A93EC7" w:rsidRPr="00A93EC7">
        <w:rPr>
          <w:rFonts w:ascii="Arial" w:hAnsi="Arial" w:cs="Arial"/>
          <w:caps/>
          <w:sz w:val="22"/>
          <w:szCs w:val="22"/>
          <w:lang w:val="en-GB" w:eastAsia="en-GB"/>
        </w:rPr>
        <w:t>Státní tiskárna cenin</w:t>
      </w:r>
      <w:r w:rsidR="00A93EC7" w:rsidRPr="00A93EC7">
        <w:rPr>
          <w:rFonts w:ascii="Arial" w:hAnsi="Arial" w:cs="Arial"/>
          <w:sz w:val="22"/>
          <w:szCs w:val="22"/>
          <w:lang w:val="en-GB" w:eastAsia="en-GB"/>
        </w:rPr>
        <w:t>, státní podnik, Růžová 6,</w:t>
      </w:r>
      <w:r w:rsidR="004A4CA2">
        <w:rPr>
          <w:rFonts w:ascii="Arial" w:hAnsi="Arial" w:cs="Arial"/>
          <w:sz w:val="22"/>
          <w:szCs w:val="22"/>
          <w:lang w:val="en-GB" w:eastAsia="en-GB"/>
        </w:rPr>
        <w:t xml:space="preserve"> House 943,</w:t>
      </w:r>
      <w:r w:rsidR="00A93EC7" w:rsidRPr="00A93EC7">
        <w:rPr>
          <w:rFonts w:ascii="Arial" w:hAnsi="Arial" w:cs="Arial"/>
          <w:sz w:val="22"/>
          <w:szCs w:val="22"/>
          <w:lang w:val="en-GB" w:eastAsia="en-GB"/>
        </w:rPr>
        <w:t xml:space="preserve"> 110 00 Prague 1, Czech Republic, provided the nature of individual actions necessary for fulfilment of this </w:t>
      </w:r>
      <w:r w:rsidR="00CB494E">
        <w:rPr>
          <w:rFonts w:ascii="Arial" w:hAnsi="Arial" w:cs="Arial"/>
          <w:sz w:val="22"/>
          <w:szCs w:val="22"/>
          <w:lang w:val="en-GB" w:eastAsia="en-GB"/>
        </w:rPr>
        <w:t>C</w:t>
      </w:r>
      <w:r w:rsidR="00A93EC7" w:rsidRPr="00A93EC7">
        <w:rPr>
          <w:rFonts w:ascii="Arial" w:hAnsi="Arial" w:cs="Arial"/>
          <w:sz w:val="22"/>
          <w:szCs w:val="22"/>
          <w:lang w:val="en-GB" w:eastAsia="en-GB"/>
        </w:rPr>
        <w:t>ontract does not indicate otherwise.</w:t>
      </w:r>
    </w:p>
    <w:p w14:paraId="72B3A955" w14:textId="77777777" w:rsidR="006C3D08" w:rsidRPr="005E0C24" w:rsidRDefault="006C3D08" w:rsidP="00CB7D95">
      <w:pPr>
        <w:spacing w:line="276" w:lineRule="auto"/>
        <w:jc w:val="center"/>
        <w:rPr>
          <w:rFonts w:ascii="Arial" w:hAnsi="Arial"/>
          <w:b/>
          <w:caps/>
          <w:sz w:val="22"/>
          <w:lang w:val="en-GB"/>
        </w:rPr>
      </w:pPr>
    </w:p>
    <w:p w14:paraId="4295D566" w14:textId="77777777" w:rsidR="00224A6E" w:rsidRPr="005E0C24" w:rsidRDefault="00224A6E" w:rsidP="00CB7D95">
      <w:pPr>
        <w:spacing w:line="276" w:lineRule="auto"/>
        <w:jc w:val="center"/>
        <w:rPr>
          <w:rFonts w:ascii="Arial" w:hAnsi="Arial"/>
          <w:b/>
          <w:caps/>
          <w:sz w:val="22"/>
          <w:lang w:val="en-GB"/>
        </w:rPr>
      </w:pPr>
    </w:p>
    <w:p w14:paraId="06C3BEC3" w14:textId="306DD7E2" w:rsidR="00144D9C" w:rsidRDefault="006C3D08" w:rsidP="00CB7D95">
      <w:pPr>
        <w:spacing w:line="276" w:lineRule="auto"/>
        <w:jc w:val="center"/>
        <w:rPr>
          <w:rFonts w:ascii="Arial" w:hAnsi="Arial"/>
          <w:b/>
          <w:caps/>
          <w:sz w:val="22"/>
          <w:lang w:val="en-GB"/>
        </w:rPr>
      </w:pPr>
      <w:r w:rsidRPr="005E0C24">
        <w:rPr>
          <w:rFonts w:ascii="Arial" w:hAnsi="Arial"/>
          <w:b/>
          <w:caps/>
          <w:sz w:val="22"/>
          <w:lang w:val="en-GB"/>
        </w:rPr>
        <w:t>IV. Delivery terms</w:t>
      </w:r>
      <w:r w:rsidR="00877F5B">
        <w:rPr>
          <w:rFonts w:ascii="Arial" w:hAnsi="Arial"/>
          <w:b/>
          <w:caps/>
          <w:sz w:val="22"/>
          <w:lang w:val="en-GB"/>
        </w:rPr>
        <w:t xml:space="preserve"> AND TERMS OF PERFORMANCE</w:t>
      </w:r>
    </w:p>
    <w:p w14:paraId="0C58D983" w14:textId="77777777" w:rsidR="00D46465" w:rsidRPr="005E0C24" w:rsidRDefault="00D46465" w:rsidP="00CB7D95">
      <w:pPr>
        <w:spacing w:line="276" w:lineRule="auto"/>
        <w:jc w:val="center"/>
        <w:rPr>
          <w:rFonts w:ascii="Arial" w:hAnsi="Arial" w:cs="Arial"/>
          <w:sz w:val="22"/>
          <w:szCs w:val="22"/>
          <w:lang w:val="en-GB"/>
        </w:rPr>
      </w:pPr>
    </w:p>
    <w:p w14:paraId="3CE89F41" w14:textId="5512C027" w:rsidR="00D46465" w:rsidRPr="00D46465" w:rsidRDefault="00D46465" w:rsidP="00DD7900">
      <w:pPr>
        <w:numPr>
          <w:ilvl w:val="0"/>
          <w:numId w:val="16"/>
        </w:numPr>
        <w:autoSpaceDN w:val="0"/>
        <w:adjustRightInd w:val="0"/>
        <w:spacing w:after="120" w:line="276" w:lineRule="auto"/>
        <w:jc w:val="both"/>
        <w:rPr>
          <w:rFonts w:ascii="Arial" w:hAnsi="Arial" w:cs="Arial"/>
          <w:sz w:val="22"/>
          <w:szCs w:val="22"/>
        </w:rPr>
      </w:pPr>
      <w:r w:rsidRPr="00E72E7B">
        <w:rPr>
          <w:rFonts w:ascii="Arial" w:hAnsi="Arial" w:cs="Arial"/>
          <w:sz w:val="22"/>
          <w:szCs w:val="22"/>
        </w:rPr>
        <w:t>The Seller shall supply and move in the D</w:t>
      </w:r>
      <w:r w:rsidRPr="006B1B10">
        <w:rPr>
          <w:rFonts w:ascii="Arial" w:hAnsi="Arial" w:cs="Arial"/>
          <w:sz w:val="22"/>
          <w:szCs w:val="22"/>
        </w:rPr>
        <w:t xml:space="preserve">evice </w:t>
      </w:r>
      <w:r w:rsidRPr="00E72E7B">
        <w:rPr>
          <w:rFonts w:ascii="Arial" w:hAnsi="Arial" w:cs="Arial"/>
          <w:b/>
          <w:sz w:val="22"/>
          <w:szCs w:val="22"/>
        </w:rPr>
        <w:t xml:space="preserve">within </w:t>
      </w:r>
      <w:r w:rsidR="009264C0">
        <w:rPr>
          <w:rFonts w:ascii="Arial" w:hAnsi="Arial" w:cs="Arial"/>
          <w:b/>
          <w:sz w:val="22"/>
          <w:szCs w:val="22"/>
        </w:rPr>
        <w:t>18</w:t>
      </w:r>
      <w:r w:rsidRPr="00E72E7B">
        <w:rPr>
          <w:rFonts w:ascii="Arial" w:hAnsi="Arial" w:cs="Arial"/>
          <w:b/>
          <w:sz w:val="22"/>
          <w:szCs w:val="22"/>
        </w:rPr>
        <w:t xml:space="preserve"> weeks </w:t>
      </w:r>
      <w:r w:rsidRPr="00E72E7B">
        <w:rPr>
          <w:rFonts w:ascii="Arial" w:hAnsi="Arial" w:cs="Arial"/>
          <w:b/>
          <w:bCs/>
          <w:sz w:val="22"/>
          <w:szCs w:val="22"/>
        </w:rPr>
        <w:t>from</w:t>
      </w:r>
      <w:r w:rsidRPr="00D46465">
        <w:rPr>
          <w:rFonts w:ascii="Arial" w:hAnsi="Arial" w:cs="Arial"/>
          <w:b/>
          <w:bCs/>
          <w:sz w:val="22"/>
          <w:szCs w:val="22"/>
        </w:rPr>
        <w:t xml:space="preserve"> the effective date of the Contract </w:t>
      </w:r>
      <w:r w:rsidR="00D54422">
        <w:rPr>
          <w:rFonts w:ascii="Arial" w:hAnsi="Arial" w:cs="Arial"/>
          <w:b/>
          <w:bCs/>
          <w:sz w:val="22"/>
          <w:szCs w:val="22"/>
        </w:rPr>
        <w:t>within the meaning of Article XII</w:t>
      </w:r>
      <w:r w:rsidRPr="00D46465">
        <w:rPr>
          <w:rFonts w:ascii="Arial" w:hAnsi="Arial" w:cs="Arial"/>
          <w:b/>
          <w:bCs/>
          <w:sz w:val="22"/>
          <w:szCs w:val="22"/>
        </w:rPr>
        <w:t>I (</w:t>
      </w:r>
      <w:r w:rsidR="00D54422">
        <w:rPr>
          <w:rFonts w:ascii="Arial" w:hAnsi="Arial" w:cs="Arial"/>
          <w:b/>
          <w:bCs/>
          <w:sz w:val="22"/>
          <w:szCs w:val="22"/>
        </w:rPr>
        <w:t>1</w:t>
      </w:r>
      <w:r w:rsidRPr="00D46465">
        <w:rPr>
          <w:rFonts w:ascii="Arial" w:hAnsi="Arial" w:cs="Arial"/>
          <w:b/>
          <w:bCs/>
          <w:sz w:val="22"/>
          <w:szCs w:val="22"/>
        </w:rPr>
        <w:t>) hereof</w:t>
      </w:r>
      <w:r w:rsidRPr="00D46465">
        <w:rPr>
          <w:rFonts w:ascii="Arial" w:hAnsi="Arial" w:cs="Arial"/>
          <w:b/>
          <w:sz w:val="22"/>
          <w:szCs w:val="22"/>
        </w:rPr>
        <w:t>. Furthermore, the Seller is obliged to perform the i</w:t>
      </w:r>
      <w:r w:rsidRPr="00D46465">
        <w:rPr>
          <w:rFonts w:ascii="Arial" w:hAnsi="Arial" w:cs="Arial"/>
          <w:b/>
          <w:color w:val="000000"/>
          <w:sz w:val="22"/>
          <w:szCs w:val="22"/>
        </w:rPr>
        <w:t>nstallation</w:t>
      </w:r>
      <w:r>
        <w:rPr>
          <w:rFonts w:ascii="Arial" w:hAnsi="Arial" w:cs="Arial"/>
          <w:b/>
          <w:color w:val="000000"/>
          <w:sz w:val="22"/>
          <w:szCs w:val="22"/>
        </w:rPr>
        <w:t xml:space="preserve"> of the D</w:t>
      </w:r>
      <w:r w:rsidRPr="00D46465">
        <w:rPr>
          <w:rFonts w:ascii="Arial" w:hAnsi="Arial" w:cs="Arial"/>
          <w:b/>
          <w:color w:val="000000"/>
          <w:sz w:val="22"/>
          <w:szCs w:val="22"/>
        </w:rPr>
        <w:t>evice</w:t>
      </w:r>
      <w:r w:rsidRPr="00D46465">
        <w:rPr>
          <w:rFonts w:ascii="Arial" w:hAnsi="Arial" w:cs="Arial"/>
          <w:b/>
          <w:sz w:val="22"/>
          <w:szCs w:val="22"/>
        </w:rPr>
        <w:t xml:space="preserve">, training </w:t>
      </w:r>
      <w:r w:rsidR="00CB494E">
        <w:rPr>
          <w:rFonts w:ascii="Arial" w:hAnsi="Arial" w:cs="Arial"/>
          <w:b/>
          <w:sz w:val="22"/>
          <w:szCs w:val="22"/>
        </w:rPr>
        <w:t>of designated employees of the B</w:t>
      </w:r>
      <w:r w:rsidRPr="00D46465">
        <w:rPr>
          <w:rFonts w:ascii="Arial" w:hAnsi="Arial" w:cs="Arial"/>
          <w:b/>
          <w:sz w:val="22"/>
          <w:szCs w:val="22"/>
        </w:rPr>
        <w:t>uyer and</w:t>
      </w:r>
      <w:r w:rsidRPr="00D46465">
        <w:rPr>
          <w:rFonts w:ascii="Arial" w:hAnsi="Arial" w:cs="Arial"/>
          <w:b/>
          <w:color w:val="000000"/>
          <w:sz w:val="22"/>
          <w:szCs w:val="22"/>
        </w:rPr>
        <w:t xml:space="preserve"> commissioning of the </w:t>
      </w:r>
      <w:r w:rsidR="00CB494E">
        <w:rPr>
          <w:rFonts w:ascii="Arial" w:hAnsi="Arial" w:cs="Arial"/>
          <w:b/>
          <w:color w:val="000000"/>
          <w:sz w:val="22"/>
          <w:szCs w:val="22"/>
        </w:rPr>
        <w:t>D</w:t>
      </w:r>
      <w:r w:rsidRPr="00D46465">
        <w:rPr>
          <w:rFonts w:ascii="Arial" w:hAnsi="Arial" w:cs="Arial"/>
          <w:b/>
          <w:color w:val="000000"/>
          <w:sz w:val="22"/>
          <w:szCs w:val="22"/>
        </w:rPr>
        <w:t>evice</w:t>
      </w:r>
      <w:r w:rsidR="00F66428">
        <w:rPr>
          <w:rFonts w:ascii="Arial" w:hAnsi="Arial" w:cs="Arial"/>
          <w:b/>
          <w:color w:val="000000"/>
          <w:sz w:val="22"/>
          <w:szCs w:val="22"/>
        </w:rPr>
        <w:t xml:space="preserve">, </w:t>
      </w:r>
      <w:r w:rsidR="00F66428" w:rsidRPr="00F66428">
        <w:rPr>
          <w:rFonts w:ascii="Arial" w:hAnsi="Arial" w:cs="Arial"/>
          <w:b/>
          <w:color w:val="000000"/>
          <w:sz w:val="22"/>
          <w:szCs w:val="22"/>
        </w:rPr>
        <w:t>including supply of the necessary documents and technical documentation according to the Contract</w:t>
      </w:r>
      <w:r w:rsidRPr="00D46465">
        <w:rPr>
          <w:rFonts w:ascii="Arial" w:hAnsi="Arial" w:cs="Arial"/>
          <w:b/>
          <w:color w:val="000000"/>
          <w:sz w:val="22"/>
          <w:szCs w:val="22"/>
        </w:rPr>
        <w:t xml:space="preserve"> within </w:t>
      </w:r>
      <w:r w:rsidR="004D5D91">
        <w:rPr>
          <w:rFonts w:ascii="Arial" w:hAnsi="Arial" w:cs="Arial"/>
          <w:b/>
          <w:color w:val="000000"/>
          <w:sz w:val="22"/>
          <w:szCs w:val="22"/>
        </w:rPr>
        <w:t>10</w:t>
      </w:r>
      <w:r w:rsidRPr="00D46465">
        <w:rPr>
          <w:rFonts w:ascii="Arial" w:hAnsi="Arial" w:cs="Arial"/>
          <w:b/>
          <w:color w:val="000000"/>
          <w:sz w:val="22"/>
          <w:szCs w:val="22"/>
        </w:rPr>
        <w:t xml:space="preserve"> working days of its delivery.</w:t>
      </w:r>
      <w:r w:rsidRPr="00D46465">
        <w:rPr>
          <w:rFonts w:ascii="Arial" w:hAnsi="Arial" w:cs="Arial"/>
          <w:b/>
          <w:sz w:val="22"/>
          <w:szCs w:val="22"/>
        </w:rPr>
        <w:t xml:space="preserve"> </w:t>
      </w:r>
    </w:p>
    <w:p w14:paraId="43325223" w14:textId="4087EAAB" w:rsidR="00D46465" w:rsidRDefault="00D46465" w:rsidP="00DD7900">
      <w:pPr>
        <w:numPr>
          <w:ilvl w:val="0"/>
          <w:numId w:val="16"/>
        </w:numPr>
        <w:autoSpaceDN w:val="0"/>
        <w:adjustRightInd w:val="0"/>
        <w:spacing w:after="120" w:line="276" w:lineRule="auto"/>
        <w:jc w:val="both"/>
        <w:rPr>
          <w:rFonts w:ascii="Arial" w:hAnsi="Arial" w:cs="Arial"/>
          <w:sz w:val="22"/>
          <w:szCs w:val="22"/>
        </w:rPr>
      </w:pPr>
      <w:r w:rsidRPr="00D46465">
        <w:rPr>
          <w:rFonts w:ascii="Arial" w:hAnsi="Arial" w:cs="Arial"/>
          <w:sz w:val="22"/>
          <w:szCs w:val="22"/>
        </w:rPr>
        <w:t xml:space="preserve">The periods for installation of the </w:t>
      </w:r>
      <w:r w:rsidR="00CB494E">
        <w:rPr>
          <w:rFonts w:ascii="Arial" w:hAnsi="Arial" w:cs="Arial"/>
          <w:sz w:val="22"/>
          <w:szCs w:val="22"/>
        </w:rPr>
        <w:t>D</w:t>
      </w:r>
      <w:r w:rsidRPr="00D46465">
        <w:rPr>
          <w:rFonts w:ascii="Arial" w:hAnsi="Arial" w:cs="Arial"/>
          <w:sz w:val="22"/>
          <w:szCs w:val="22"/>
        </w:rPr>
        <w:t>evice, training of the operators and connection of the device to the Buyer</w:t>
      </w:r>
      <w:r w:rsidRPr="00D46465">
        <w:rPr>
          <w:rFonts w:ascii="Arial" w:hAnsi="Arial" w:cs="Arial"/>
          <w:sz w:val="22"/>
          <w:szCs w:val="22"/>
          <w:cs/>
        </w:rPr>
        <w:t>’</w:t>
      </w:r>
      <w:r w:rsidRPr="00D46465">
        <w:rPr>
          <w:rFonts w:ascii="Arial" w:hAnsi="Arial" w:cs="Arial"/>
          <w:sz w:val="22"/>
          <w:szCs w:val="22"/>
        </w:rPr>
        <w:t xml:space="preserve">s production system including the verification of serviceability in the trial operation period are given in the Contract fulfilment time schedule, which comprises </w:t>
      </w:r>
      <w:r w:rsidRPr="00D46465">
        <w:rPr>
          <w:rFonts w:ascii="Arial" w:hAnsi="Arial" w:cs="Arial"/>
          <w:b/>
          <w:sz w:val="22"/>
          <w:szCs w:val="22"/>
        </w:rPr>
        <w:t xml:space="preserve">Annex </w:t>
      </w:r>
      <w:r w:rsidR="008A4FF4">
        <w:rPr>
          <w:rFonts w:ascii="Arial" w:hAnsi="Arial" w:cs="Arial"/>
          <w:b/>
          <w:sz w:val="22"/>
          <w:szCs w:val="22"/>
        </w:rPr>
        <w:t>4</w:t>
      </w:r>
      <w:r w:rsidRPr="00D46465">
        <w:rPr>
          <w:rFonts w:ascii="Arial" w:hAnsi="Arial" w:cs="Arial"/>
          <w:sz w:val="22"/>
          <w:szCs w:val="22"/>
        </w:rPr>
        <w:t xml:space="preserve"> hereto (hereinafter the </w:t>
      </w:r>
      <w:r w:rsidRPr="00D46465">
        <w:rPr>
          <w:rFonts w:ascii="Arial" w:hAnsi="Arial" w:cs="Arial"/>
          <w:sz w:val="22"/>
          <w:szCs w:val="22"/>
          <w:cs/>
        </w:rPr>
        <w:t>“</w:t>
      </w:r>
      <w:r>
        <w:rPr>
          <w:rFonts w:ascii="Arial" w:hAnsi="Arial" w:cs="Arial"/>
          <w:sz w:val="22"/>
          <w:szCs w:val="22"/>
        </w:rPr>
        <w:t>T</w:t>
      </w:r>
      <w:r w:rsidRPr="00D46465">
        <w:rPr>
          <w:rFonts w:ascii="Arial" w:hAnsi="Arial" w:cs="Arial"/>
          <w:sz w:val="22"/>
          <w:szCs w:val="22"/>
        </w:rPr>
        <w:t>ime schedule</w:t>
      </w:r>
      <w:r w:rsidRPr="00D46465">
        <w:rPr>
          <w:rFonts w:ascii="Arial" w:hAnsi="Arial" w:cs="Arial"/>
          <w:sz w:val="22"/>
          <w:szCs w:val="22"/>
          <w:cs/>
        </w:rPr>
        <w:t>”</w:t>
      </w:r>
      <w:r w:rsidRPr="00D46465">
        <w:rPr>
          <w:rFonts w:ascii="Arial" w:hAnsi="Arial" w:cs="Arial"/>
          <w:sz w:val="22"/>
          <w:szCs w:val="22"/>
        </w:rPr>
        <w:t>).</w:t>
      </w:r>
    </w:p>
    <w:p w14:paraId="3397C662" w14:textId="4A1D8708" w:rsidR="00112FDE" w:rsidRPr="00AB0436" w:rsidRDefault="00EC021A" w:rsidP="00CB7D95">
      <w:pPr>
        <w:pStyle w:val="Zkladntext2"/>
        <w:numPr>
          <w:ilvl w:val="0"/>
          <w:numId w:val="16"/>
        </w:numPr>
        <w:spacing w:after="0" w:line="276" w:lineRule="auto"/>
        <w:jc w:val="both"/>
        <w:rPr>
          <w:rFonts w:ascii="Arial" w:hAnsi="Arial" w:cs="Arial"/>
          <w:sz w:val="22"/>
          <w:szCs w:val="22"/>
        </w:rPr>
      </w:pPr>
      <w:r>
        <w:rPr>
          <w:rFonts w:ascii="Arial" w:hAnsi="Arial" w:cs="Arial"/>
          <w:sz w:val="22"/>
          <w:szCs w:val="22"/>
        </w:rPr>
        <w:t>Any n</w:t>
      </w:r>
      <w:r w:rsidR="00112FDE">
        <w:rPr>
          <w:rFonts w:ascii="Arial" w:hAnsi="Arial" w:cs="Arial"/>
          <w:sz w:val="22"/>
          <w:szCs w:val="22"/>
        </w:rPr>
        <w:t xml:space="preserve">otification of a fault or claim </w:t>
      </w:r>
      <w:r>
        <w:rPr>
          <w:rFonts w:ascii="Arial" w:hAnsi="Arial" w:cs="Arial"/>
          <w:sz w:val="22"/>
          <w:szCs w:val="22"/>
        </w:rPr>
        <w:t xml:space="preserve">(included in warranty or out of warranty services) </w:t>
      </w:r>
      <w:r w:rsidR="00112FDE">
        <w:rPr>
          <w:rFonts w:ascii="Arial" w:hAnsi="Arial" w:cs="Arial"/>
          <w:sz w:val="22"/>
          <w:szCs w:val="22"/>
        </w:rPr>
        <w:t>is usually submitted at the contact telephone number</w:t>
      </w:r>
      <w:r w:rsidR="00112FDE" w:rsidRPr="00CB7D95">
        <w:rPr>
          <w:rFonts w:ascii="Arial" w:hAnsi="Arial"/>
          <w:b/>
          <w:sz w:val="22"/>
        </w:rPr>
        <w:t xml:space="preserve">: </w:t>
      </w:r>
      <w:r w:rsidR="00112FDE" w:rsidRPr="00323A39">
        <w:rPr>
          <w:rFonts w:ascii="Arial" w:hAnsi="Arial" w:cs="Arial"/>
          <w:b/>
          <w:bCs/>
          <w:sz w:val="22"/>
          <w:szCs w:val="22"/>
          <w:highlight w:val="yellow"/>
        </w:rPr>
        <w:t>[</w:t>
      </w:r>
      <w:r w:rsidR="004A4CA2" w:rsidRPr="004A4CA2">
        <w:rPr>
          <w:rFonts w:ascii="Arial" w:hAnsi="Arial"/>
          <w:b/>
          <w:sz w:val="22"/>
          <w:szCs w:val="22"/>
          <w:highlight w:val="yellow"/>
          <w:lang w:val="en-GB"/>
        </w:rPr>
        <w:t>the Seller shall</w:t>
      </w:r>
      <w:r w:rsidR="004A4CA2" w:rsidRPr="00AA5093">
        <w:rPr>
          <w:rFonts w:ascii="Arial" w:hAnsi="Arial"/>
          <w:b/>
          <w:sz w:val="22"/>
          <w:szCs w:val="22"/>
          <w:highlight w:val="yellow"/>
          <w:lang w:val="en-GB"/>
        </w:rPr>
        <w:t xml:space="preserve"> add the relevant </w:t>
      </w:r>
      <w:r w:rsidR="004A4CA2" w:rsidRPr="008331A6">
        <w:rPr>
          <w:rFonts w:ascii="Arial" w:hAnsi="Arial"/>
          <w:b/>
          <w:sz w:val="22"/>
          <w:szCs w:val="22"/>
          <w:highlight w:val="yellow"/>
          <w:lang w:val="en-GB"/>
        </w:rPr>
        <w:t>contact telephone number</w:t>
      </w:r>
      <w:r w:rsidR="00112FDE" w:rsidRPr="00323A39">
        <w:rPr>
          <w:rFonts w:ascii="Arial" w:hAnsi="Arial" w:cs="Arial"/>
          <w:b/>
          <w:bCs/>
          <w:sz w:val="22"/>
          <w:szCs w:val="22"/>
          <w:highlight w:val="yellow"/>
        </w:rPr>
        <w:t>].</w:t>
      </w:r>
      <w:r w:rsidR="00112FDE">
        <w:rPr>
          <w:rFonts w:ascii="Arial" w:hAnsi="Arial" w:cs="Arial"/>
          <w:sz w:val="22"/>
          <w:szCs w:val="22"/>
        </w:rPr>
        <w:t xml:space="preserve"> The telephone request for repair of a fault must always be confirmed by the </w:t>
      </w:r>
      <w:r>
        <w:rPr>
          <w:rFonts w:ascii="Arial" w:hAnsi="Arial" w:cs="Arial"/>
          <w:sz w:val="22"/>
          <w:szCs w:val="22"/>
        </w:rPr>
        <w:t xml:space="preserve">Buyer </w:t>
      </w:r>
      <w:r w:rsidR="00112FDE">
        <w:rPr>
          <w:rFonts w:ascii="Arial" w:hAnsi="Arial" w:cs="Arial"/>
          <w:sz w:val="22"/>
          <w:szCs w:val="22"/>
        </w:rPr>
        <w:t xml:space="preserve">writing by e-mail on e-mail address: </w:t>
      </w:r>
      <w:r w:rsidR="00112FDE" w:rsidRPr="00323A39">
        <w:rPr>
          <w:rFonts w:ascii="Arial" w:hAnsi="Arial" w:cs="Arial"/>
          <w:b/>
          <w:bCs/>
          <w:sz w:val="22"/>
          <w:szCs w:val="22"/>
          <w:highlight w:val="yellow"/>
        </w:rPr>
        <w:t>[</w:t>
      </w:r>
      <w:r w:rsidR="004A4CA2" w:rsidRPr="004A4CA2">
        <w:rPr>
          <w:rFonts w:ascii="Arial" w:hAnsi="Arial"/>
          <w:b/>
          <w:sz w:val="22"/>
          <w:szCs w:val="22"/>
          <w:highlight w:val="yellow"/>
          <w:lang w:val="en-GB"/>
        </w:rPr>
        <w:t xml:space="preserve">the </w:t>
      </w:r>
      <w:r w:rsidR="004A4CA2" w:rsidRPr="006165ED">
        <w:rPr>
          <w:rFonts w:ascii="Arial" w:hAnsi="Arial"/>
          <w:b/>
          <w:sz w:val="22"/>
          <w:szCs w:val="22"/>
          <w:highlight w:val="yellow"/>
          <w:lang w:val="en-GB"/>
        </w:rPr>
        <w:t xml:space="preserve">Seller shall add the relevant </w:t>
      </w:r>
      <w:r w:rsidR="004A4CA2">
        <w:rPr>
          <w:rFonts w:ascii="Arial" w:hAnsi="Arial"/>
          <w:b/>
          <w:sz w:val="22"/>
          <w:szCs w:val="22"/>
          <w:highlight w:val="yellow"/>
          <w:lang w:val="en-GB"/>
        </w:rPr>
        <w:t>e-mail address</w:t>
      </w:r>
      <w:r w:rsidR="00112FDE" w:rsidRPr="00323A39">
        <w:rPr>
          <w:rFonts w:ascii="Arial" w:hAnsi="Arial" w:cs="Arial"/>
          <w:b/>
          <w:bCs/>
          <w:sz w:val="22"/>
          <w:szCs w:val="22"/>
          <w:highlight w:val="yellow"/>
        </w:rPr>
        <w:t>]</w:t>
      </w:r>
      <w:r w:rsidR="00112FDE">
        <w:rPr>
          <w:rFonts w:ascii="Arial" w:hAnsi="Arial" w:cs="Arial"/>
          <w:sz w:val="22"/>
          <w:szCs w:val="22"/>
        </w:rPr>
        <w:t xml:space="preserve">. The </w:t>
      </w:r>
      <w:r>
        <w:rPr>
          <w:rFonts w:ascii="Arial" w:hAnsi="Arial" w:cs="Arial"/>
          <w:sz w:val="22"/>
          <w:szCs w:val="22"/>
        </w:rPr>
        <w:t>Buyer</w:t>
      </w:r>
      <w:r w:rsidR="00112FDE">
        <w:rPr>
          <w:rFonts w:ascii="Arial" w:hAnsi="Arial" w:cs="Arial"/>
          <w:sz w:val="22"/>
          <w:szCs w:val="22"/>
        </w:rPr>
        <w:t xml:space="preserve"> is obliged to describe the claimed defects, indicate how they manifest themselves, and also, if necessary, substantiate </w:t>
      </w:r>
      <w:r w:rsidR="00112FDE" w:rsidRPr="00AB0436">
        <w:rPr>
          <w:rFonts w:ascii="Arial" w:hAnsi="Arial" w:cs="Arial"/>
          <w:sz w:val="22"/>
          <w:szCs w:val="22"/>
        </w:rPr>
        <w:t>them with the necessary documents (eg photographs of defective parts or products</w:t>
      </w:r>
      <w:r w:rsidR="00112FDE" w:rsidRPr="008331A6">
        <w:rPr>
          <w:rFonts w:ascii="Arial" w:hAnsi="Arial" w:cs="Arial"/>
          <w:sz w:val="22"/>
          <w:szCs w:val="22"/>
        </w:rPr>
        <w:t xml:space="preserve">). A sample form for notification of defects, a sheet of repairs, is given in </w:t>
      </w:r>
      <w:r w:rsidR="00112FDE" w:rsidRPr="008331A6">
        <w:rPr>
          <w:rFonts w:ascii="Arial" w:hAnsi="Arial" w:cs="Arial"/>
          <w:b/>
          <w:bCs/>
          <w:sz w:val="22"/>
          <w:szCs w:val="22"/>
        </w:rPr>
        <w:t xml:space="preserve">Annex </w:t>
      </w:r>
      <w:r w:rsidR="001F4D07" w:rsidRPr="008331A6">
        <w:rPr>
          <w:rFonts w:ascii="Arial" w:hAnsi="Arial" w:cs="Arial"/>
          <w:b/>
          <w:bCs/>
          <w:sz w:val="22"/>
          <w:szCs w:val="22"/>
        </w:rPr>
        <w:t>5</w:t>
      </w:r>
      <w:r w:rsidR="00323A39" w:rsidRPr="008331A6">
        <w:rPr>
          <w:rFonts w:ascii="Arial" w:hAnsi="Arial" w:cs="Arial"/>
          <w:b/>
          <w:bCs/>
          <w:sz w:val="22"/>
          <w:szCs w:val="22"/>
        </w:rPr>
        <w:t xml:space="preserve"> – Mantenaince form</w:t>
      </w:r>
      <w:r w:rsidR="00112FDE" w:rsidRPr="008331A6">
        <w:rPr>
          <w:rFonts w:ascii="Arial" w:hAnsi="Arial" w:cs="Arial"/>
          <w:sz w:val="22"/>
          <w:szCs w:val="22"/>
        </w:rPr>
        <w:t>, which is an integral part of this contract</w:t>
      </w:r>
      <w:r w:rsidR="00112FDE" w:rsidRPr="00AB0436">
        <w:rPr>
          <w:rFonts w:ascii="Arial" w:hAnsi="Arial" w:cs="Arial"/>
          <w:sz w:val="22"/>
          <w:szCs w:val="22"/>
        </w:rPr>
        <w:t>.</w:t>
      </w:r>
    </w:p>
    <w:p w14:paraId="60A26143" w14:textId="77777777" w:rsidR="00112FDE" w:rsidRPr="00AB0436" w:rsidRDefault="00112FDE" w:rsidP="00CB7D95">
      <w:pPr>
        <w:pStyle w:val="Zkladntext2"/>
        <w:spacing w:after="0" w:line="276" w:lineRule="auto"/>
        <w:ind w:left="426"/>
        <w:jc w:val="both"/>
        <w:rPr>
          <w:sz w:val="23"/>
          <w:szCs w:val="23"/>
        </w:rPr>
      </w:pPr>
    </w:p>
    <w:p w14:paraId="507A2201" w14:textId="192EC1B3" w:rsidR="00112FDE" w:rsidRPr="00AB0436" w:rsidRDefault="00112FDE" w:rsidP="00CB7D95">
      <w:pPr>
        <w:pStyle w:val="Zkladntext2"/>
        <w:numPr>
          <w:ilvl w:val="0"/>
          <w:numId w:val="16"/>
        </w:numPr>
        <w:spacing w:after="0" w:line="276" w:lineRule="auto"/>
        <w:jc w:val="both"/>
        <w:rPr>
          <w:rFonts w:ascii="Arial" w:hAnsi="Arial" w:cs="Arial"/>
          <w:sz w:val="22"/>
          <w:szCs w:val="22"/>
        </w:rPr>
      </w:pPr>
      <w:r w:rsidRPr="00AB0436">
        <w:rPr>
          <w:rFonts w:ascii="Arial" w:hAnsi="Arial" w:cs="Arial"/>
          <w:sz w:val="22"/>
          <w:szCs w:val="22"/>
        </w:rPr>
        <w:t xml:space="preserve">If the </w:t>
      </w:r>
      <w:r w:rsidR="00EC021A" w:rsidRPr="00AB0436">
        <w:rPr>
          <w:rFonts w:ascii="Arial" w:hAnsi="Arial" w:cs="Arial"/>
          <w:sz w:val="22"/>
          <w:szCs w:val="22"/>
        </w:rPr>
        <w:t>Buyer</w:t>
      </w:r>
      <w:r w:rsidRPr="00AB0436">
        <w:rPr>
          <w:rFonts w:ascii="Arial" w:hAnsi="Arial" w:cs="Arial"/>
          <w:sz w:val="22"/>
          <w:szCs w:val="22"/>
        </w:rPr>
        <w:t xml:space="preserve"> reports a malfunction of the Device during the </w:t>
      </w:r>
      <w:r w:rsidR="00EC021A" w:rsidRPr="00AB0436">
        <w:rPr>
          <w:rFonts w:ascii="Arial" w:hAnsi="Arial" w:cs="Arial"/>
          <w:sz w:val="22"/>
          <w:szCs w:val="22"/>
        </w:rPr>
        <w:t>Seller</w:t>
      </w:r>
      <w:r w:rsidRPr="00AB0436">
        <w:rPr>
          <w:rFonts w:ascii="Arial" w:hAnsi="Arial" w:cs="Arial"/>
          <w:sz w:val="22"/>
          <w:szCs w:val="22"/>
        </w:rPr>
        <w:t xml:space="preserve">’s business hours, i.e. Monday to Friday, from </w:t>
      </w:r>
      <w:r w:rsidR="006B12E5" w:rsidRPr="00AB0436">
        <w:rPr>
          <w:rFonts w:ascii="Arial" w:hAnsi="Arial" w:cs="Arial"/>
          <w:sz w:val="22"/>
          <w:szCs w:val="22"/>
        </w:rPr>
        <w:t>8</w:t>
      </w:r>
      <w:r w:rsidRPr="00AB0436">
        <w:rPr>
          <w:rFonts w:ascii="Arial" w:hAnsi="Arial" w:cs="Arial"/>
          <w:sz w:val="22"/>
          <w:szCs w:val="22"/>
        </w:rPr>
        <w:t xml:space="preserve">:00 to 16:00, the </w:t>
      </w:r>
      <w:r w:rsidR="00EC021A" w:rsidRPr="00AB0436">
        <w:rPr>
          <w:rFonts w:ascii="Arial" w:hAnsi="Arial" w:cs="Arial"/>
          <w:sz w:val="22"/>
          <w:szCs w:val="22"/>
        </w:rPr>
        <w:t>Seller</w:t>
      </w:r>
      <w:r w:rsidRPr="00AB0436">
        <w:rPr>
          <w:rFonts w:ascii="Arial" w:hAnsi="Arial" w:cs="Arial"/>
          <w:sz w:val="22"/>
          <w:szCs w:val="22"/>
        </w:rPr>
        <w:t xml:space="preserve"> shall communicate its response to the notification of defect to the </w:t>
      </w:r>
      <w:r w:rsidR="00EC021A" w:rsidRPr="00AB0436">
        <w:rPr>
          <w:rFonts w:ascii="Arial" w:hAnsi="Arial" w:cs="Arial"/>
          <w:sz w:val="22"/>
          <w:szCs w:val="22"/>
        </w:rPr>
        <w:t>Seller</w:t>
      </w:r>
      <w:r w:rsidRPr="00AB0436">
        <w:rPr>
          <w:rFonts w:ascii="Arial" w:hAnsi="Arial" w:cs="Arial"/>
          <w:sz w:val="22"/>
          <w:szCs w:val="22"/>
        </w:rPr>
        <w:t xml:space="preserve"> at the latest within 8 hours of receipt of such notification, otherwise within 8 hours of start of the following working day. </w:t>
      </w:r>
    </w:p>
    <w:p w14:paraId="787751F5" w14:textId="77777777" w:rsidR="00112FDE" w:rsidRPr="00AB0436" w:rsidRDefault="00112FDE" w:rsidP="00CB7D95">
      <w:pPr>
        <w:pStyle w:val="Odstavecseseznamem"/>
        <w:spacing w:line="276" w:lineRule="auto"/>
        <w:rPr>
          <w:rFonts w:ascii="Arial" w:hAnsi="Arial" w:cs="Arial"/>
          <w:sz w:val="22"/>
          <w:szCs w:val="22"/>
        </w:rPr>
      </w:pPr>
    </w:p>
    <w:p w14:paraId="00C2F6C2" w14:textId="475BF235" w:rsidR="000D544E" w:rsidRPr="00AB0436" w:rsidRDefault="000D544E" w:rsidP="00CB7D95">
      <w:pPr>
        <w:numPr>
          <w:ilvl w:val="0"/>
          <w:numId w:val="16"/>
        </w:numPr>
        <w:tabs>
          <w:tab w:val="num" w:pos="1440"/>
        </w:tabs>
        <w:autoSpaceDN w:val="0"/>
        <w:adjustRightInd w:val="0"/>
        <w:spacing w:after="120" w:line="276" w:lineRule="auto"/>
        <w:jc w:val="both"/>
        <w:rPr>
          <w:rFonts w:ascii="Arial" w:hAnsi="Arial" w:cs="Arial"/>
          <w:sz w:val="22"/>
          <w:szCs w:val="22"/>
          <w:lang w:val="en-GB"/>
        </w:rPr>
      </w:pPr>
      <w:r w:rsidRPr="00AB0436">
        <w:rPr>
          <w:rFonts w:ascii="Arial" w:hAnsi="Arial" w:cs="Arial"/>
          <w:sz w:val="22"/>
          <w:szCs w:val="22"/>
          <w:lang w:val="en-GB"/>
        </w:rPr>
        <w:t xml:space="preserve">The Seller undertakes to respond to the Buyer and give its opinion regarding a reported defect as soon as possible, but no later than within 2 hours from delivery of the notice, </w:t>
      </w:r>
      <w:r w:rsidRPr="008331A6">
        <w:rPr>
          <w:rFonts w:ascii="Arial" w:hAnsi="Arial" w:cs="Arial"/>
          <w:sz w:val="22"/>
          <w:szCs w:val="22"/>
          <w:lang w:val="en-GB"/>
        </w:rPr>
        <w:t xml:space="preserve">and to </w:t>
      </w:r>
      <w:r w:rsidRPr="008331A6">
        <w:rPr>
          <w:rFonts w:ascii="Arial" w:hAnsi="Arial" w:cs="Arial"/>
          <w:b/>
          <w:sz w:val="22"/>
          <w:szCs w:val="22"/>
          <w:lang w:val="en-GB"/>
        </w:rPr>
        <w:t>arrange for the arrival of its technician</w:t>
      </w:r>
      <w:r w:rsidRPr="008331A6">
        <w:rPr>
          <w:rFonts w:ascii="Arial" w:hAnsi="Arial" w:cs="Arial"/>
          <w:sz w:val="22"/>
          <w:szCs w:val="22"/>
          <w:lang w:val="en-GB"/>
        </w:rPr>
        <w:t xml:space="preserve"> within 24</w:t>
      </w:r>
      <w:r w:rsidRPr="008331A6">
        <w:rPr>
          <w:rFonts w:ascii="Arial" w:hAnsi="Arial" w:cs="Arial"/>
          <w:b/>
          <w:sz w:val="22"/>
          <w:szCs w:val="22"/>
          <w:lang w:val="en-GB"/>
        </w:rPr>
        <w:t xml:space="preserve"> hours</w:t>
      </w:r>
      <w:r w:rsidRPr="008331A6">
        <w:rPr>
          <w:rFonts w:ascii="Arial" w:hAnsi="Arial" w:cs="Arial"/>
          <w:sz w:val="22"/>
          <w:szCs w:val="22"/>
          <w:lang w:val="en-GB"/>
        </w:rPr>
        <w:t xml:space="preserve"> from delivery of the notice, and to </w:t>
      </w:r>
      <w:r w:rsidRPr="008331A6">
        <w:rPr>
          <w:rFonts w:ascii="Arial" w:hAnsi="Arial" w:cs="Arial"/>
          <w:b/>
          <w:sz w:val="22"/>
          <w:szCs w:val="22"/>
          <w:lang w:val="en-GB"/>
        </w:rPr>
        <w:t>repair the identified defects or replace the defective part</w:t>
      </w:r>
      <w:r w:rsidRPr="008331A6">
        <w:rPr>
          <w:rFonts w:ascii="Arial" w:hAnsi="Arial" w:cs="Arial"/>
          <w:sz w:val="22"/>
          <w:szCs w:val="22"/>
          <w:lang w:val="en-GB"/>
        </w:rPr>
        <w:t xml:space="preserve"> within 48</w:t>
      </w:r>
      <w:r w:rsidRPr="008331A6">
        <w:rPr>
          <w:rFonts w:ascii="Arial" w:hAnsi="Arial" w:cs="Arial"/>
          <w:b/>
          <w:sz w:val="22"/>
          <w:szCs w:val="22"/>
          <w:lang w:val="en-GB"/>
        </w:rPr>
        <w:t xml:space="preserve"> hours</w:t>
      </w:r>
      <w:r w:rsidRPr="00AB0436">
        <w:rPr>
          <w:rFonts w:ascii="Arial" w:hAnsi="Arial" w:cs="Arial"/>
          <w:sz w:val="22"/>
          <w:szCs w:val="22"/>
          <w:lang w:val="en-GB"/>
        </w:rPr>
        <w:t xml:space="preserve"> after the arrival of the Seller</w:t>
      </w:r>
      <w:r w:rsidRPr="00AB0436">
        <w:rPr>
          <w:rFonts w:ascii="Arial" w:hAnsi="Arial" w:cs="Arial"/>
          <w:sz w:val="22"/>
          <w:szCs w:val="22"/>
          <w:cs/>
          <w:lang w:val="en-GB"/>
        </w:rPr>
        <w:t>’</w:t>
      </w:r>
      <w:r w:rsidRPr="00AB0436">
        <w:rPr>
          <w:rFonts w:ascii="Arial" w:hAnsi="Arial" w:cs="Arial"/>
          <w:sz w:val="22"/>
          <w:szCs w:val="22"/>
          <w:lang w:val="en-GB"/>
        </w:rPr>
        <w:t>s technician at the Buyer</w:t>
      </w:r>
      <w:r w:rsidRPr="00504A41">
        <w:rPr>
          <w:rFonts w:ascii="Arial" w:hAnsi="Arial" w:cs="Arial"/>
          <w:sz w:val="22"/>
          <w:szCs w:val="22"/>
          <w:cs/>
          <w:lang w:val="en-GB"/>
        </w:rPr>
        <w:t>’</w:t>
      </w:r>
      <w:r w:rsidRPr="00AB0436">
        <w:rPr>
          <w:rFonts w:ascii="Arial" w:hAnsi="Arial" w:cs="Arial"/>
          <w:sz w:val="22"/>
          <w:szCs w:val="22"/>
          <w:lang w:val="en-GB"/>
        </w:rPr>
        <w:t xml:space="preserve">s facility, at Seller’s expense. If, in exceptional circumstances, the above time limits prove insufficient, both Contracting Parties shall specify an adequate additional grace period in writing. </w:t>
      </w:r>
    </w:p>
    <w:p w14:paraId="528115DD" w14:textId="77777777" w:rsidR="000D544E" w:rsidRPr="008331A6" w:rsidRDefault="000D544E" w:rsidP="00CB7D95">
      <w:pPr>
        <w:numPr>
          <w:ilvl w:val="0"/>
          <w:numId w:val="16"/>
        </w:numPr>
        <w:tabs>
          <w:tab w:val="num" w:pos="1440"/>
        </w:tabs>
        <w:autoSpaceDN w:val="0"/>
        <w:adjustRightInd w:val="0"/>
        <w:spacing w:after="120" w:line="276" w:lineRule="auto"/>
        <w:jc w:val="both"/>
        <w:rPr>
          <w:rFonts w:ascii="Arial" w:hAnsi="Arial" w:cs="Arial"/>
          <w:sz w:val="22"/>
          <w:szCs w:val="22"/>
          <w:lang w:val="en-GB"/>
        </w:rPr>
      </w:pPr>
      <w:r w:rsidRPr="008331A6">
        <w:rPr>
          <w:rFonts w:ascii="Arial" w:hAnsi="Arial" w:cs="Arial"/>
          <w:sz w:val="22"/>
          <w:szCs w:val="22"/>
          <w:lang w:val="en-GB"/>
        </w:rPr>
        <w:t>If there is a danger that the defects may cause death or harm the health of persons, cause damage to the Device or assets of the Buyer or third parties, the Seller undertakes to start repairs of the reported defects without delay, and to take necessary measures to prevent any harm or damage, unless otherwise agreed with the Buyer.</w:t>
      </w:r>
    </w:p>
    <w:p w14:paraId="3D30B1A1" w14:textId="77777777" w:rsidR="000D544E" w:rsidRPr="005E0C24" w:rsidRDefault="000D544E" w:rsidP="00CB7D95">
      <w:pPr>
        <w:numPr>
          <w:ilvl w:val="0"/>
          <w:numId w:val="16"/>
        </w:numPr>
        <w:autoSpaceDN w:val="0"/>
        <w:adjustRightInd w:val="0"/>
        <w:spacing w:after="120" w:line="276" w:lineRule="auto"/>
        <w:jc w:val="both"/>
        <w:rPr>
          <w:rFonts w:ascii="Arial" w:hAnsi="Arial" w:cs="Arial"/>
          <w:color w:val="000000"/>
          <w:sz w:val="22"/>
          <w:szCs w:val="22"/>
          <w:lang w:val="en-GB"/>
        </w:rPr>
      </w:pPr>
      <w:r w:rsidRPr="005E0C24">
        <w:rPr>
          <w:rFonts w:ascii="Arial" w:hAnsi="Arial" w:cs="Arial"/>
          <w:color w:val="000000"/>
          <w:sz w:val="22"/>
          <w:szCs w:val="22"/>
          <w:lang w:val="en-GB"/>
        </w:rPr>
        <w:lastRenderedPageBreak/>
        <w:t>Upon request of the Seller</w:t>
      </w:r>
      <w:r w:rsidRPr="005E0C24">
        <w:rPr>
          <w:rFonts w:ascii="Arial" w:hAnsi="Arial" w:cs="Arial"/>
          <w:color w:val="000000"/>
          <w:sz w:val="22"/>
          <w:szCs w:val="22"/>
          <w:cs/>
          <w:lang w:val="en-GB"/>
        </w:rPr>
        <w:t>’</w:t>
      </w:r>
      <w:r w:rsidRPr="005E0C24">
        <w:rPr>
          <w:rFonts w:ascii="Arial" w:hAnsi="Arial" w:cs="Arial"/>
          <w:color w:val="000000"/>
          <w:sz w:val="22"/>
          <w:szCs w:val="22"/>
          <w:lang w:val="en-GB"/>
        </w:rPr>
        <w:t>s technician, the Buyer undertakes to ensure that the Buyer</w:t>
      </w:r>
      <w:r w:rsidRPr="005E0C24">
        <w:rPr>
          <w:rFonts w:ascii="Arial" w:hAnsi="Arial" w:cs="Arial"/>
          <w:color w:val="000000"/>
          <w:sz w:val="22"/>
          <w:szCs w:val="22"/>
          <w:cs/>
          <w:lang w:val="en-GB"/>
        </w:rPr>
        <w:t>’</w:t>
      </w:r>
      <w:r w:rsidRPr="005E0C24">
        <w:rPr>
          <w:rFonts w:ascii="Arial" w:hAnsi="Arial" w:cs="Arial"/>
          <w:color w:val="000000"/>
          <w:sz w:val="22"/>
          <w:szCs w:val="22"/>
          <w:lang w:val="en-GB"/>
        </w:rPr>
        <w:t>s employees shall render the Seller reasonable assistance and available machinery/tools.</w:t>
      </w:r>
    </w:p>
    <w:p w14:paraId="4D0C2850" w14:textId="47C4833E" w:rsidR="00112FDE" w:rsidRDefault="00112FDE" w:rsidP="00CB7D95">
      <w:pPr>
        <w:pStyle w:val="Zkladntext2"/>
        <w:numPr>
          <w:ilvl w:val="0"/>
          <w:numId w:val="16"/>
        </w:numPr>
        <w:spacing w:after="0" w:line="276" w:lineRule="auto"/>
        <w:jc w:val="both"/>
        <w:rPr>
          <w:rFonts w:ascii="Arial" w:hAnsi="Arial" w:cs="Arial"/>
          <w:sz w:val="22"/>
          <w:szCs w:val="22"/>
        </w:rPr>
      </w:pPr>
      <w:r>
        <w:rPr>
          <w:rFonts w:ascii="Arial" w:hAnsi="Arial" w:cs="Arial"/>
          <w:sz w:val="22"/>
          <w:szCs w:val="22"/>
        </w:rPr>
        <w:t xml:space="preserve">The servicing of the Device will usually take place on working days from </w:t>
      </w:r>
      <w:r w:rsidR="006B12E5">
        <w:rPr>
          <w:rFonts w:ascii="Arial" w:hAnsi="Arial" w:cs="Arial"/>
          <w:sz w:val="22"/>
          <w:szCs w:val="22"/>
        </w:rPr>
        <w:t>8</w:t>
      </w:r>
      <w:r w:rsidR="00884304">
        <w:rPr>
          <w:rFonts w:ascii="Arial" w:hAnsi="Arial" w:cs="Arial"/>
          <w:sz w:val="22"/>
          <w:szCs w:val="22"/>
        </w:rPr>
        <w:t>:</w:t>
      </w:r>
      <w:r>
        <w:rPr>
          <w:rFonts w:ascii="Arial" w:hAnsi="Arial" w:cs="Arial"/>
          <w:sz w:val="22"/>
          <w:szCs w:val="22"/>
        </w:rPr>
        <w:t xml:space="preserve">00 to 16:00, exceptionally outside the specified hours and on non-working days, if the </w:t>
      </w:r>
      <w:r w:rsidR="00190891">
        <w:rPr>
          <w:rFonts w:ascii="Arial" w:hAnsi="Arial" w:cs="Arial"/>
          <w:sz w:val="22"/>
          <w:szCs w:val="22"/>
        </w:rPr>
        <w:t xml:space="preserve">Contracting </w:t>
      </w:r>
      <w:r>
        <w:rPr>
          <w:rFonts w:ascii="Arial" w:hAnsi="Arial" w:cs="Arial"/>
          <w:sz w:val="22"/>
          <w:szCs w:val="22"/>
        </w:rPr>
        <w:t>Parties so agree in advance.</w:t>
      </w:r>
    </w:p>
    <w:p w14:paraId="7185A72D" w14:textId="3D21FDD5" w:rsidR="00112FDE" w:rsidRPr="00FF0FB4" w:rsidRDefault="00112FDE" w:rsidP="00CB7D95">
      <w:pPr>
        <w:pStyle w:val="Zkladntext2"/>
        <w:numPr>
          <w:ilvl w:val="0"/>
          <w:numId w:val="16"/>
        </w:numPr>
        <w:spacing w:line="276" w:lineRule="auto"/>
        <w:jc w:val="both"/>
        <w:rPr>
          <w:rFonts w:ascii="Arial" w:hAnsi="Arial" w:cs="Arial"/>
          <w:sz w:val="22"/>
          <w:szCs w:val="22"/>
        </w:rPr>
      </w:pPr>
      <w:r w:rsidRPr="00FF0FB4">
        <w:rPr>
          <w:rFonts w:ascii="Arial" w:hAnsi="Arial" w:cs="Arial"/>
          <w:sz w:val="22"/>
          <w:szCs w:val="22"/>
        </w:rPr>
        <w:t xml:space="preserve">In the event of the </w:t>
      </w:r>
      <w:r w:rsidR="00FF0FB4" w:rsidRPr="00FF0FB4">
        <w:rPr>
          <w:rFonts w:ascii="Arial" w:hAnsi="Arial" w:cs="Arial"/>
          <w:sz w:val="22"/>
          <w:szCs w:val="22"/>
        </w:rPr>
        <w:t>Buyer</w:t>
      </w:r>
      <w:r w:rsidRPr="00FF0FB4">
        <w:rPr>
          <w:rFonts w:ascii="Arial" w:hAnsi="Arial" w:cs="Arial"/>
          <w:sz w:val="22"/>
          <w:szCs w:val="22"/>
        </w:rPr>
        <w:t xml:space="preserve"> request for the supply of </w:t>
      </w:r>
      <w:r w:rsidR="00FF0FB4" w:rsidRPr="00FF0FB4">
        <w:rPr>
          <w:rFonts w:ascii="Arial" w:hAnsi="Arial" w:cs="Arial"/>
          <w:sz w:val="22"/>
          <w:szCs w:val="22"/>
        </w:rPr>
        <w:t>Material</w:t>
      </w:r>
      <w:r w:rsidRPr="00FF0FB4">
        <w:rPr>
          <w:rFonts w:ascii="Arial" w:hAnsi="Arial" w:cs="Arial"/>
          <w:sz w:val="22"/>
          <w:szCs w:val="22"/>
        </w:rPr>
        <w:t xml:space="preserve"> necessary for the proper operation of the Device, the </w:t>
      </w:r>
      <w:r w:rsidR="00FF0FB4" w:rsidRPr="00FF0FB4">
        <w:rPr>
          <w:rFonts w:ascii="Arial" w:hAnsi="Arial" w:cs="Arial"/>
          <w:sz w:val="22"/>
          <w:szCs w:val="22"/>
        </w:rPr>
        <w:t>Seller will deliver the required M</w:t>
      </w:r>
      <w:r w:rsidRPr="00FF0FB4">
        <w:rPr>
          <w:rFonts w:ascii="Arial" w:hAnsi="Arial" w:cs="Arial"/>
          <w:sz w:val="22"/>
          <w:szCs w:val="22"/>
        </w:rPr>
        <w:t xml:space="preserve">aterial based on the </w:t>
      </w:r>
      <w:r w:rsidR="00FF0FB4" w:rsidRPr="00FF0FB4">
        <w:rPr>
          <w:rFonts w:ascii="Arial" w:hAnsi="Arial" w:cs="Arial"/>
          <w:sz w:val="22"/>
          <w:szCs w:val="22"/>
        </w:rPr>
        <w:t>Buyer</w:t>
      </w:r>
      <w:r w:rsidRPr="00FF0FB4">
        <w:rPr>
          <w:rFonts w:ascii="Arial" w:hAnsi="Arial" w:cs="Arial"/>
          <w:sz w:val="22"/>
          <w:szCs w:val="22"/>
        </w:rPr>
        <w:t xml:space="preserve">'s order. The order will contain at least the identification data of the </w:t>
      </w:r>
      <w:r w:rsidR="00FF0FB4" w:rsidRPr="00FF0FB4">
        <w:rPr>
          <w:rFonts w:ascii="Arial" w:hAnsi="Arial" w:cs="Arial"/>
          <w:sz w:val="22"/>
          <w:szCs w:val="22"/>
        </w:rPr>
        <w:t>Buyer</w:t>
      </w:r>
      <w:r w:rsidRPr="00FF0FB4">
        <w:rPr>
          <w:rFonts w:ascii="Arial" w:hAnsi="Arial" w:cs="Arial"/>
          <w:sz w:val="22"/>
          <w:szCs w:val="22"/>
        </w:rPr>
        <w:t xml:space="preserve">r; the definition of the </w:t>
      </w:r>
      <w:r w:rsidR="00FF0FB4" w:rsidRPr="00FF0FB4">
        <w:rPr>
          <w:rFonts w:ascii="Arial" w:hAnsi="Arial" w:cs="Arial"/>
          <w:sz w:val="22"/>
          <w:szCs w:val="22"/>
        </w:rPr>
        <w:t xml:space="preserve">Material </w:t>
      </w:r>
      <w:r w:rsidRPr="00FF0FB4">
        <w:rPr>
          <w:rFonts w:ascii="Arial" w:hAnsi="Arial" w:cs="Arial"/>
          <w:sz w:val="22"/>
          <w:szCs w:val="22"/>
        </w:rPr>
        <w:t xml:space="preserve">and its detailed specification, including the quantity to be delivered; detailed delivery conditions, in particular the time and place for delivery of </w:t>
      </w:r>
      <w:r w:rsidR="00FF0FB4" w:rsidRPr="00FF0FB4">
        <w:rPr>
          <w:rFonts w:ascii="Arial" w:hAnsi="Arial" w:cs="Arial"/>
          <w:sz w:val="22"/>
          <w:szCs w:val="22"/>
        </w:rPr>
        <w:t>Material</w:t>
      </w:r>
      <w:r w:rsidRPr="00FF0FB4">
        <w:rPr>
          <w:rFonts w:ascii="Arial" w:hAnsi="Arial" w:cs="Arial"/>
          <w:sz w:val="22"/>
          <w:szCs w:val="22"/>
        </w:rPr>
        <w:t xml:space="preserve">; identification of the person making the order who is authorized to act on behalf of the </w:t>
      </w:r>
      <w:r w:rsidR="00FF0FB4" w:rsidRPr="00FF0FB4">
        <w:rPr>
          <w:rFonts w:ascii="Arial" w:hAnsi="Arial" w:cs="Arial"/>
          <w:sz w:val="22"/>
          <w:szCs w:val="22"/>
        </w:rPr>
        <w:t>Buyer</w:t>
      </w:r>
      <w:r w:rsidRPr="00FF0FB4">
        <w:rPr>
          <w:rFonts w:ascii="Arial" w:hAnsi="Arial" w:cs="Arial"/>
          <w:sz w:val="22"/>
          <w:szCs w:val="22"/>
        </w:rPr>
        <w:t xml:space="preserve">. The written order will be sent by the customer to the </w:t>
      </w:r>
      <w:r w:rsidR="00820281">
        <w:rPr>
          <w:rFonts w:ascii="Arial" w:hAnsi="Arial" w:cs="Arial"/>
          <w:sz w:val="22"/>
          <w:szCs w:val="22"/>
        </w:rPr>
        <w:t>Seller</w:t>
      </w:r>
      <w:r w:rsidRPr="00FF0FB4">
        <w:rPr>
          <w:rFonts w:ascii="Arial" w:hAnsi="Arial" w:cs="Arial"/>
          <w:sz w:val="22"/>
          <w:szCs w:val="22"/>
        </w:rPr>
        <w:t xml:space="preserve"> to the e-mail address of the </w:t>
      </w:r>
      <w:r w:rsidR="00FF0FB4" w:rsidRPr="00FF0FB4">
        <w:rPr>
          <w:rFonts w:ascii="Arial" w:hAnsi="Arial" w:cs="Arial"/>
          <w:sz w:val="22"/>
          <w:szCs w:val="22"/>
        </w:rPr>
        <w:t>Seller</w:t>
      </w:r>
      <w:r w:rsidRPr="00FF0FB4">
        <w:rPr>
          <w:rFonts w:ascii="Arial" w:hAnsi="Arial" w:cs="Arial"/>
          <w:sz w:val="22"/>
          <w:szCs w:val="22"/>
        </w:rPr>
        <w:t xml:space="preserve"> </w:t>
      </w:r>
      <w:r w:rsidRPr="00CB7D95">
        <w:rPr>
          <w:rFonts w:ascii="Arial" w:hAnsi="Arial" w:cs="Arial"/>
          <w:b/>
          <w:bCs/>
          <w:sz w:val="22"/>
          <w:szCs w:val="22"/>
          <w:highlight w:val="yellow"/>
        </w:rPr>
        <w:t>[</w:t>
      </w:r>
      <w:r w:rsidR="003E20EB" w:rsidRPr="00CB7D95">
        <w:rPr>
          <w:rFonts w:ascii="Arial" w:hAnsi="Arial"/>
          <w:b/>
          <w:bCs/>
          <w:sz w:val="22"/>
          <w:szCs w:val="22"/>
          <w:highlight w:val="yellow"/>
          <w:lang w:val="en-GB"/>
        </w:rPr>
        <w:t>the Seller shall add the relevant e-mail address</w:t>
      </w:r>
      <w:r w:rsidRPr="00CB7D95">
        <w:rPr>
          <w:rFonts w:ascii="Arial" w:hAnsi="Arial" w:cs="Arial"/>
          <w:b/>
          <w:bCs/>
          <w:sz w:val="22"/>
          <w:szCs w:val="22"/>
          <w:highlight w:val="yellow"/>
        </w:rPr>
        <w:t>]</w:t>
      </w:r>
      <w:r w:rsidRPr="00FF0FB4">
        <w:rPr>
          <w:rFonts w:ascii="Arial" w:hAnsi="Arial" w:cs="Arial"/>
          <w:sz w:val="22"/>
          <w:szCs w:val="22"/>
        </w:rPr>
        <w:t xml:space="preserve">. The </w:t>
      </w:r>
      <w:r w:rsidR="00FF0FB4" w:rsidRPr="00FF0FB4">
        <w:rPr>
          <w:rFonts w:ascii="Arial" w:hAnsi="Arial" w:cs="Arial"/>
          <w:sz w:val="22"/>
          <w:szCs w:val="22"/>
        </w:rPr>
        <w:t>Seller</w:t>
      </w:r>
      <w:r w:rsidRPr="00FF0FB4">
        <w:rPr>
          <w:rFonts w:ascii="Arial" w:hAnsi="Arial" w:cs="Arial"/>
          <w:sz w:val="22"/>
          <w:szCs w:val="22"/>
        </w:rPr>
        <w:t xml:space="preserve"> is obliged to immediately confirm in writing to the </w:t>
      </w:r>
      <w:r w:rsidR="00FF0FB4" w:rsidRPr="00FF0FB4">
        <w:rPr>
          <w:rFonts w:ascii="Arial" w:hAnsi="Arial" w:cs="Arial"/>
          <w:sz w:val="22"/>
          <w:szCs w:val="22"/>
        </w:rPr>
        <w:t>Buyer t</w:t>
      </w:r>
      <w:r w:rsidRPr="00FF0FB4">
        <w:rPr>
          <w:rFonts w:ascii="Arial" w:hAnsi="Arial" w:cs="Arial"/>
          <w:sz w:val="22"/>
          <w:szCs w:val="22"/>
        </w:rPr>
        <w:t xml:space="preserve">he receipt of this order to the e-mail address of the </w:t>
      </w:r>
      <w:r w:rsidR="00FF0FB4" w:rsidRPr="00FF0FB4">
        <w:rPr>
          <w:rFonts w:ascii="Arial" w:hAnsi="Arial" w:cs="Arial"/>
          <w:sz w:val="22"/>
          <w:szCs w:val="22"/>
        </w:rPr>
        <w:t xml:space="preserve">Buyer </w:t>
      </w:r>
      <w:r w:rsidRPr="00FF0FB4">
        <w:rPr>
          <w:rFonts w:ascii="Arial" w:hAnsi="Arial" w:cs="Arial"/>
          <w:sz w:val="22"/>
          <w:szCs w:val="22"/>
        </w:rPr>
        <w:t>from which the order was sent.</w:t>
      </w:r>
    </w:p>
    <w:p w14:paraId="2F6B5A1E" w14:textId="685A3B66" w:rsidR="00112FDE" w:rsidRPr="00FF0FB4" w:rsidRDefault="00112FDE" w:rsidP="00CB7D95">
      <w:pPr>
        <w:pStyle w:val="Zkladntext2"/>
        <w:numPr>
          <w:ilvl w:val="0"/>
          <w:numId w:val="16"/>
        </w:numPr>
        <w:spacing w:after="0" w:line="276" w:lineRule="auto"/>
        <w:jc w:val="both"/>
        <w:rPr>
          <w:rFonts w:ascii="Arial" w:hAnsi="Arial" w:cs="Arial"/>
          <w:sz w:val="22"/>
          <w:szCs w:val="22"/>
        </w:rPr>
      </w:pPr>
      <w:r w:rsidRPr="00FF0FB4">
        <w:rPr>
          <w:rFonts w:ascii="Arial" w:hAnsi="Arial" w:cs="Arial"/>
          <w:sz w:val="22"/>
          <w:szCs w:val="22"/>
        </w:rPr>
        <w:t xml:space="preserve">The </w:t>
      </w:r>
      <w:r w:rsidR="00FF0FB4" w:rsidRPr="00FF0FB4">
        <w:rPr>
          <w:rFonts w:ascii="Arial" w:hAnsi="Arial" w:cs="Arial"/>
          <w:sz w:val="22"/>
          <w:szCs w:val="22"/>
        </w:rPr>
        <w:t>Seller</w:t>
      </w:r>
      <w:r w:rsidRPr="00FF0FB4">
        <w:rPr>
          <w:rFonts w:ascii="Arial" w:hAnsi="Arial" w:cs="Arial"/>
          <w:sz w:val="22"/>
          <w:szCs w:val="22"/>
        </w:rPr>
        <w:t xml:space="preserve"> is obliged to deliver to the </w:t>
      </w:r>
      <w:r w:rsidR="00FF0FB4" w:rsidRPr="00FF0FB4">
        <w:rPr>
          <w:rFonts w:ascii="Arial" w:hAnsi="Arial" w:cs="Arial"/>
          <w:sz w:val="22"/>
          <w:szCs w:val="22"/>
        </w:rPr>
        <w:t>Buyer</w:t>
      </w:r>
      <w:r w:rsidRPr="00FF0FB4">
        <w:rPr>
          <w:rFonts w:ascii="Arial" w:hAnsi="Arial" w:cs="Arial"/>
          <w:sz w:val="22"/>
          <w:szCs w:val="22"/>
        </w:rPr>
        <w:t xml:space="preserve"> the </w:t>
      </w:r>
      <w:r w:rsidR="00FF0FB4" w:rsidRPr="00FF0FB4">
        <w:rPr>
          <w:rFonts w:ascii="Arial" w:hAnsi="Arial" w:cs="Arial"/>
          <w:sz w:val="22"/>
          <w:szCs w:val="22"/>
        </w:rPr>
        <w:t>Material</w:t>
      </w:r>
      <w:r w:rsidRPr="00FF0FB4">
        <w:rPr>
          <w:rFonts w:ascii="Arial" w:hAnsi="Arial" w:cs="Arial"/>
          <w:sz w:val="22"/>
          <w:szCs w:val="22"/>
        </w:rPr>
        <w:t xml:space="preserve"> required on the basis of the order according to the previous paragraph of this Article w</w:t>
      </w:r>
      <w:r w:rsidRPr="007C78AC">
        <w:rPr>
          <w:rFonts w:ascii="Arial" w:hAnsi="Arial" w:cs="Arial"/>
          <w:sz w:val="22"/>
          <w:szCs w:val="22"/>
        </w:rPr>
        <w:t xml:space="preserve">ithin </w:t>
      </w:r>
      <w:r w:rsidR="00740EDC" w:rsidRPr="007C78AC">
        <w:rPr>
          <w:rFonts w:ascii="Arial" w:hAnsi="Arial" w:cs="Arial"/>
          <w:sz w:val="22"/>
          <w:szCs w:val="22"/>
        </w:rPr>
        <w:t>7</w:t>
      </w:r>
      <w:r w:rsidRPr="007C78AC">
        <w:rPr>
          <w:rFonts w:ascii="Arial" w:hAnsi="Arial" w:cs="Arial"/>
          <w:sz w:val="22"/>
          <w:szCs w:val="22"/>
        </w:rPr>
        <w:t xml:space="preserve"> w</w:t>
      </w:r>
      <w:r w:rsidRPr="00FF0FB4">
        <w:rPr>
          <w:rFonts w:ascii="Arial" w:hAnsi="Arial" w:cs="Arial"/>
          <w:sz w:val="22"/>
          <w:szCs w:val="22"/>
        </w:rPr>
        <w:t xml:space="preserve">orking days from the delivery of the order to the </w:t>
      </w:r>
      <w:r w:rsidR="00FF0FB4" w:rsidRPr="00FF0FB4">
        <w:rPr>
          <w:rFonts w:ascii="Arial" w:hAnsi="Arial" w:cs="Arial"/>
          <w:sz w:val="22"/>
          <w:szCs w:val="22"/>
        </w:rPr>
        <w:t>Buyer</w:t>
      </w:r>
      <w:r w:rsidRPr="00FF0FB4">
        <w:rPr>
          <w:rFonts w:ascii="Arial" w:hAnsi="Arial" w:cs="Arial"/>
          <w:sz w:val="22"/>
          <w:szCs w:val="22"/>
        </w:rPr>
        <w:t xml:space="preserve">. Each delivery will be equipped with a delivery note, which will be confirmed by both </w:t>
      </w:r>
      <w:r w:rsidR="00190891">
        <w:rPr>
          <w:rFonts w:ascii="Arial" w:hAnsi="Arial" w:cs="Arial"/>
          <w:sz w:val="22"/>
          <w:szCs w:val="22"/>
        </w:rPr>
        <w:t xml:space="preserve">Contracting </w:t>
      </w:r>
      <w:r w:rsidRPr="00FF0FB4">
        <w:rPr>
          <w:rFonts w:ascii="Arial" w:hAnsi="Arial" w:cs="Arial"/>
          <w:sz w:val="22"/>
          <w:szCs w:val="22"/>
        </w:rPr>
        <w:t xml:space="preserve">Parties when handing over and taking over the </w:t>
      </w:r>
      <w:r w:rsidR="00FF0FB4" w:rsidRPr="00FF0FB4">
        <w:rPr>
          <w:rFonts w:ascii="Arial" w:hAnsi="Arial" w:cs="Arial"/>
          <w:sz w:val="22"/>
          <w:szCs w:val="22"/>
        </w:rPr>
        <w:t>Material</w:t>
      </w:r>
      <w:r w:rsidRPr="00FF0FB4">
        <w:rPr>
          <w:rFonts w:ascii="Arial" w:hAnsi="Arial" w:cs="Arial"/>
          <w:sz w:val="22"/>
          <w:szCs w:val="22"/>
        </w:rPr>
        <w:t xml:space="preserve"> and will serve as a protocol on handing over and taking over the goods. </w:t>
      </w:r>
    </w:p>
    <w:p w14:paraId="446CF29C" w14:textId="77777777" w:rsidR="00112FDE" w:rsidRPr="00FF0FB4" w:rsidRDefault="00112FDE" w:rsidP="00CB7D95">
      <w:pPr>
        <w:pStyle w:val="Zkladntext2"/>
        <w:spacing w:after="0" w:line="276" w:lineRule="auto"/>
        <w:ind w:left="720"/>
        <w:jc w:val="both"/>
        <w:rPr>
          <w:rFonts w:ascii="Arial" w:hAnsi="Arial" w:cs="Arial"/>
          <w:sz w:val="22"/>
          <w:szCs w:val="22"/>
        </w:rPr>
      </w:pPr>
    </w:p>
    <w:p w14:paraId="22A42FFA" w14:textId="2C04F24A" w:rsidR="00112FDE" w:rsidRPr="00FF0FB4" w:rsidRDefault="00112FDE" w:rsidP="00CB7D95">
      <w:pPr>
        <w:pStyle w:val="Zkladntext2"/>
        <w:numPr>
          <w:ilvl w:val="0"/>
          <w:numId w:val="16"/>
        </w:numPr>
        <w:spacing w:after="0" w:line="276" w:lineRule="auto"/>
        <w:jc w:val="both"/>
        <w:rPr>
          <w:rFonts w:ascii="Arial" w:hAnsi="Arial" w:cs="Arial"/>
          <w:sz w:val="22"/>
          <w:szCs w:val="22"/>
        </w:rPr>
      </w:pPr>
      <w:r w:rsidRPr="00FF0FB4">
        <w:rPr>
          <w:rFonts w:ascii="Arial" w:hAnsi="Arial" w:cs="Arial"/>
          <w:sz w:val="22"/>
          <w:szCs w:val="22"/>
        </w:rPr>
        <w:t xml:space="preserve">The </w:t>
      </w:r>
      <w:r w:rsidR="00EC021A" w:rsidRPr="00FF0FB4">
        <w:rPr>
          <w:rFonts w:ascii="Arial" w:hAnsi="Arial" w:cs="Arial"/>
          <w:sz w:val="22"/>
          <w:szCs w:val="22"/>
        </w:rPr>
        <w:t>Seller</w:t>
      </w:r>
      <w:r w:rsidRPr="00FF0FB4">
        <w:rPr>
          <w:rFonts w:ascii="Arial" w:hAnsi="Arial" w:cs="Arial"/>
          <w:sz w:val="22"/>
          <w:szCs w:val="22"/>
        </w:rPr>
        <w:t xml:space="preserve"> guarantees to the </w:t>
      </w:r>
      <w:r w:rsidR="00EC021A" w:rsidRPr="00FF0FB4">
        <w:rPr>
          <w:rFonts w:ascii="Arial" w:hAnsi="Arial" w:cs="Arial"/>
          <w:sz w:val="22"/>
          <w:szCs w:val="22"/>
        </w:rPr>
        <w:t>Buyer</w:t>
      </w:r>
      <w:r w:rsidRPr="00FF0FB4">
        <w:rPr>
          <w:rFonts w:ascii="Arial" w:hAnsi="Arial" w:cs="Arial"/>
          <w:sz w:val="22"/>
          <w:szCs w:val="22"/>
        </w:rPr>
        <w:t xml:space="preserve"> that all </w:t>
      </w:r>
      <w:r w:rsidR="00FF0FB4" w:rsidRPr="00FF0FB4">
        <w:rPr>
          <w:rFonts w:ascii="Arial" w:hAnsi="Arial" w:cs="Arial"/>
          <w:sz w:val="22"/>
          <w:szCs w:val="22"/>
        </w:rPr>
        <w:t>Material</w:t>
      </w:r>
      <w:r w:rsidR="00EC021A" w:rsidRPr="00FF0FB4">
        <w:rPr>
          <w:rFonts w:ascii="Arial" w:hAnsi="Arial" w:cs="Arial"/>
          <w:sz w:val="22"/>
          <w:szCs w:val="22"/>
        </w:rPr>
        <w:t xml:space="preserve"> </w:t>
      </w:r>
      <w:r w:rsidRPr="00FF0FB4">
        <w:rPr>
          <w:rFonts w:ascii="Arial" w:hAnsi="Arial" w:cs="Arial"/>
          <w:sz w:val="22"/>
          <w:szCs w:val="22"/>
        </w:rPr>
        <w:t>shall be genuine and new</w:t>
      </w:r>
      <w:r w:rsidR="00AA5093">
        <w:rPr>
          <w:rFonts w:ascii="Arial" w:hAnsi="Arial" w:cs="Arial"/>
          <w:sz w:val="22"/>
          <w:szCs w:val="22"/>
        </w:rPr>
        <w:t xml:space="preserve"> and in compliance with EU standards</w:t>
      </w:r>
      <w:r w:rsidRPr="00FF0FB4">
        <w:rPr>
          <w:rFonts w:ascii="Arial" w:hAnsi="Arial" w:cs="Arial"/>
          <w:sz w:val="22"/>
          <w:szCs w:val="22"/>
        </w:rPr>
        <w:t>.</w:t>
      </w:r>
    </w:p>
    <w:p w14:paraId="0FD1537A" w14:textId="77777777" w:rsidR="00112FDE" w:rsidRDefault="00112FDE" w:rsidP="00CB7D95">
      <w:pPr>
        <w:pStyle w:val="Odstavecseseznamem"/>
        <w:spacing w:line="276" w:lineRule="auto"/>
        <w:rPr>
          <w:sz w:val="23"/>
          <w:szCs w:val="23"/>
        </w:rPr>
      </w:pPr>
    </w:p>
    <w:p w14:paraId="29965FD9" w14:textId="77777777" w:rsidR="00111E47" w:rsidRPr="00D46465" w:rsidRDefault="00111E47" w:rsidP="00CB7D95">
      <w:pPr>
        <w:widowControl w:val="0"/>
        <w:autoSpaceDN w:val="0"/>
        <w:adjustRightInd w:val="0"/>
        <w:spacing w:line="276" w:lineRule="auto"/>
        <w:ind w:left="709" w:hanging="709"/>
        <w:jc w:val="both"/>
        <w:rPr>
          <w:rFonts w:ascii="Arial" w:hAnsi="Arial"/>
          <w:sz w:val="22"/>
          <w:szCs w:val="22"/>
        </w:rPr>
      </w:pPr>
    </w:p>
    <w:p w14:paraId="13B86F0C" w14:textId="77777777" w:rsidR="00144D9C" w:rsidRPr="005E0C24" w:rsidRDefault="00E73D01" w:rsidP="00CB7D95">
      <w:pPr>
        <w:spacing w:line="276" w:lineRule="auto"/>
        <w:jc w:val="center"/>
        <w:rPr>
          <w:rFonts w:ascii="Arial" w:hAnsi="Arial" w:cs="Arial"/>
          <w:b/>
          <w:caps/>
          <w:sz w:val="22"/>
          <w:szCs w:val="22"/>
          <w:lang w:val="en-GB"/>
        </w:rPr>
      </w:pPr>
      <w:r w:rsidRPr="005E0C24">
        <w:rPr>
          <w:rFonts w:ascii="Arial" w:hAnsi="Arial"/>
          <w:b/>
          <w:caps/>
          <w:sz w:val="22"/>
          <w:lang w:val="en-GB"/>
        </w:rPr>
        <w:t>V.</w:t>
      </w:r>
    </w:p>
    <w:p w14:paraId="2588E9C4" w14:textId="77777777" w:rsidR="00144D9C" w:rsidRPr="005E0C24" w:rsidRDefault="00E73D01" w:rsidP="00CB7D95">
      <w:pPr>
        <w:spacing w:line="276" w:lineRule="auto"/>
        <w:jc w:val="center"/>
        <w:rPr>
          <w:rFonts w:ascii="Arial" w:hAnsi="Arial" w:cs="Arial"/>
          <w:b/>
          <w:caps/>
          <w:sz w:val="22"/>
          <w:szCs w:val="22"/>
          <w:lang w:val="en-GB"/>
        </w:rPr>
      </w:pPr>
      <w:r w:rsidRPr="005E0C24">
        <w:rPr>
          <w:rFonts w:ascii="Arial" w:hAnsi="Arial"/>
          <w:b/>
          <w:caps/>
          <w:sz w:val="22"/>
          <w:lang w:val="en-GB"/>
        </w:rPr>
        <w:t>Price</w:t>
      </w:r>
    </w:p>
    <w:p w14:paraId="107CC5D8" w14:textId="77777777" w:rsidR="00144D9C" w:rsidRPr="005E0C24" w:rsidRDefault="00144D9C" w:rsidP="00CB7D95">
      <w:pPr>
        <w:spacing w:line="276" w:lineRule="auto"/>
        <w:rPr>
          <w:rFonts w:ascii="Arial" w:hAnsi="Arial" w:cs="Arial"/>
          <w:sz w:val="22"/>
          <w:szCs w:val="22"/>
          <w:lang w:val="en-GB"/>
        </w:rPr>
      </w:pPr>
    </w:p>
    <w:p w14:paraId="684662C9" w14:textId="6ACF9178" w:rsidR="00997CA4" w:rsidRPr="005E0C24" w:rsidRDefault="00E73D01" w:rsidP="00CB7D95">
      <w:pPr>
        <w:pStyle w:val="Kapitola1"/>
        <w:numPr>
          <w:ilvl w:val="1"/>
          <w:numId w:val="10"/>
        </w:numPr>
        <w:tabs>
          <w:tab w:val="num" w:pos="852"/>
        </w:tabs>
        <w:spacing w:line="276" w:lineRule="auto"/>
        <w:ind w:left="426" w:hanging="426"/>
        <w:rPr>
          <w:lang w:val="en-GB"/>
        </w:rPr>
      </w:pPr>
      <w:r w:rsidRPr="005E0C24">
        <w:rPr>
          <w:lang w:val="en-GB"/>
        </w:rPr>
        <w:t xml:space="preserve">The price of the subject matter as set out under Art. II </w:t>
      </w:r>
      <w:r w:rsidR="006C3D08" w:rsidRPr="005E0C24">
        <w:rPr>
          <w:lang w:val="en-GB"/>
        </w:rPr>
        <w:t>(1) and (2) hereof has been determined</w:t>
      </w:r>
      <w:r w:rsidRPr="005E0C24">
        <w:rPr>
          <w:lang w:val="en-GB"/>
        </w:rPr>
        <w:t xml:space="preserve"> in accordance with the Seller’s </w:t>
      </w:r>
      <w:r w:rsidR="00965C82">
        <w:rPr>
          <w:lang w:val="en-GB"/>
        </w:rPr>
        <w:t>Tender</w:t>
      </w:r>
      <w:r w:rsidRPr="005E0C24">
        <w:rPr>
          <w:lang w:val="en-GB"/>
        </w:rPr>
        <w:t xml:space="preserve"> submitted under the </w:t>
      </w:r>
      <w:r w:rsidR="005545DF" w:rsidRPr="005E0C24">
        <w:rPr>
          <w:lang w:val="en-GB"/>
        </w:rPr>
        <w:t xml:space="preserve">Tender </w:t>
      </w:r>
      <w:r w:rsidRPr="005E0C24">
        <w:rPr>
          <w:lang w:val="en-GB"/>
        </w:rPr>
        <w:t>Procedure</w:t>
      </w:r>
      <w:r w:rsidR="006C3D08" w:rsidRPr="005E0C24">
        <w:rPr>
          <w:lang w:val="en-GB"/>
        </w:rPr>
        <w:t>.</w:t>
      </w:r>
    </w:p>
    <w:p w14:paraId="13D2FCBD" w14:textId="18221959" w:rsidR="00A93EC7" w:rsidRPr="00AA5093" w:rsidRDefault="00A93EC7" w:rsidP="00CB7D95">
      <w:pPr>
        <w:pStyle w:val="Kapitola1"/>
        <w:numPr>
          <w:ilvl w:val="1"/>
          <w:numId w:val="10"/>
        </w:numPr>
        <w:tabs>
          <w:tab w:val="num" w:pos="852"/>
        </w:tabs>
        <w:spacing w:line="276" w:lineRule="auto"/>
        <w:ind w:left="426" w:hanging="426"/>
        <w:rPr>
          <w:lang w:val="en-GB"/>
        </w:rPr>
      </w:pPr>
      <w:r w:rsidRPr="00965C82">
        <w:rPr>
          <w:lang w:val="en-GB"/>
        </w:rPr>
        <w:t xml:space="preserve">The price of the </w:t>
      </w:r>
      <w:r w:rsidR="005C2E02">
        <w:rPr>
          <w:lang w:val="en-GB"/>
        </w:rPr>
        <w:t xml:space="preserve">performance according to Article II, para 1 </w:t>
      </w:r>
      <w:r w:rsidR="00FF0FB4">
        <w:rPr>
          <w:lang w:val="en-GB"/>
        </w:rPr>
        <w:t xml:space="preserve">(a) </w:t>
      </w:r>
      <w:r w:rsidR="005C2E02">
        <w:rPr>
          <w:lang w:val="en-GB"/>
        </w:rPr>
        <w:t>and 2 of this Contract</w:t>
      </w:r>
      <w:r w:rsidRPr="00965C82">
        <w:rPr>
          <w:lang w:val="en-GB"/>
        </w:rPr>
        <w:t xml:space="preserve"> is EUR </w:t>
      </w:r>
      <w:r w:rsidRPr="00273000">
        <w:rPr>
          <w:b/>
          <w:bCs/>
          <w:highlight w:val="yellow"/>
          <w:lang w:val="en-GB"/>
        </w:rPr>
        <w:t>[•]</w:t>
      </w:r>
      <w:r w:rsidRPr="00965C82">
        <w:rPr>
          <w:lang w:val="en-GB"/>
        </w:rPr>
        <w:t xml:space="preserve"> </w:t>
      </w:r>
      <w:r w:rsidR="00B12447" w:rsidRPr="00107781">
        <w:rPr>
          <w:lang w:val="en-GB"/>
        </w:rPr>
        <w:t>(</w:t>
      </w:r>
      <w:r w:rsidR="00AA5093">
        <w:rPr>
          <w:lang w:val="en-GB"/>
        </w:rPr>
        <w:t xml:space="preserve">in </w:t>
      </w:r>
      <w:r w:rsidR="00B12447" w:rsidRPr="00107781">
        <w:rPr>
          <w:lang w:val="en-GB"/>
        </w:rPr>
        <w:t xml:space="preserve">words: </w:t>
      </w:r>
      <w:r w:rsidR="00B12447" w:rsidRPr="00107781">
        <w:rPr>
          <w:b/>
          <w:highlight w:val="yellow"/>
          <w:lang w:val="en-GB"/>
        </w:rPr>
        <w:t xml:space="preserve">[the Seller </w:t>
      </w:r>
      <w:r w:rsidR="00AA5093">
        <w:rPr>
          <w:b/>
          <w:highlight w:val="yellow"/>
          <w:lang w:val="en-GB"/>
        </w:rPr>
        <w:t>shall</w:t>
      </w:r>
      <w:r w:rsidR="00AA5093" w:rsidRPr="00107781">
        <w:rPr>
          <w:b/>
          <w:highlight w:val="yellow"/>
          <w:lang w:val="en-GB"/>
        </w:rPr>
        <w:t xml:space="preserve"> </w:t>
      </w:r>
      <w:r w:rsidR="00B12447" w:rsidRPr="00107781">
        <w:rPr>
          <w:b/>
          <w:highlight w:val="yellow"/>
          <w:lang w:val="en-GB"/>
        </w:rPr>
        <w:t>add verbal expression of the price]</w:t>
      </w:r>
      <w:r w:rsidR="00B12447" w:rsidRPr="00AA5093">
        <w:rPr>
          <w:lang w:val="en-GB"/>
        </w:rPr>
        <w:t>),</w:t>
      </w:r>
      <w:r w:rsidR="00AA5093">
        <w:rPr>
          <w:lang w:val="en-GB"/>
        </w:rPr>
        <w:t xml:space="preserve"> </w:t>
      </w:r>
      <w:r w:rsidRPr="00AA5093">
        <w:rPr>
          <w:lang w:val="en-GB"/>
        </w:rPr>
        <w:t>excl. VAT, where this total price comprises</w:t>
      </w:r>
      <w:r w:rsidR="00AA5093" w:rsidRPr="00AA5093">
        <w:rPr>
          <w:lang w:val="en-GB"/>
        </w:rPr>
        <w:t>:</w:t>
      </w:r>
    </w:p>
    <w:p w14:paraId="20369A75" w14:textId="5D0EF49C" w:rsidR="00A93EC7" w:rsidRPr="009259A5" w:rsidRDefault="00A93EC7" w:rsidP="00DD7900">
      <w:pPr>
        <w:pStyle w:val="Kapitola1"/>
        <w:numPr>
          <w:ilvl w:val="1"/>
          <w:numId w:val="21"/>
        </w:numPr>
        <w:autoSpaceDN w:val="0"/>
        <w:adjustRightInd w:val="0"/>
        <w:spacing w:line="276" w:lineRule="auto"/>
        <w:ind w:left="1428"/>
      </w:pPr>
      <w:r w:rsidRPr="00A93EC7">
        <w:t xml:space="preserve">the purchase price of the </w:t>
      </w:r>
      <w:r w:rsidR="00965C82">
        <w:rPr>
          <w:lang w:val="cs-CZ"/>
        </w:rPr>
        <w:t>D</w:t>
      </w:r>
      <w:r w:rsidRPr="00A93EC7">
        <w:t>evice including accessories according to Article II, para. 1</w:t>
      </w:r>
      <w:r w:rsidR="00AA4FB0">
        <w:rPr>
          <w:lang w:val="cs-CZ"/>
        </w:rPr>
        <w:t xml:space="preserve"> </w:t>
      </w:r>
      <w:r w:rsidR="00FF0FB4">
        <w:rPr>
          <w:lang w:val="cs-CZ"/>
        </w:rPr>
        <w:t xml:space="preserve">(a) </w:t>
      </w:r>
      <w:r w:rsidR="00AA4FB0">
        <w:rPr>
          <w:lang w:val="cs-CZ"/>
        </w:rPr>
        <w:t>and delivery necessary documentation ac</w:t>
      </w:r>
      <w:r w:rsidR="00D936BA">
        <w:rPr>
          <w:lang w:val="cs-CZ"/>
        </w:rPr>
        <w:t>oording to Article II, para 2 (e), (f</w:t>
      </w:r>
      <w:r w:rsidR="00AA4FB0">
        <w:rPr>
          <w:lang w:val="cs-CZ"/>
        </w:rPr>
        <w:t>)</w:t>
      </w:r>
      <w:r w:rsidRPr="00A93EC7">
        <w:t>:</w:t>
      </w:r>
      <w:r w:rsidRPr="00A93EC7">
        <w:tab/>
      </w:r>
      <w:r w:rsidRPr="00A93EC7">
        <w:tab/>
      </w:r>
      <w:r w:rsidRPr="00A93EC7">
        <w:tab/>
      </w:r>
      <w:r w:rsidRPr="00A93EC7">
        <w:tab/>
      </w:r>
      <w:r w:rsidRPr="00A93EC7">
        <w:tab/>
        <w:t xml:space="preserve">EUR </w:t>
      </w:r>
      <w:r w:rsidR="00DD7900" w:rsidRPr="002102F3">
        <w:rPr>
          <w:b/>
          <w:bCs/>
          <w:highlight w:val="yellow"/>
          <w:lang w:val="en-GB"/>
        </w:rPr>
        <w:t>[</w:t>
      </w:r>
      <w:r w:rsidR="00DD7900" w:rsidRPr="00A93EC7">
        <w:rPr>
          <w:b/>
          <w:highlight w:val="yellow"/>
          <w:cs/>
        </w:rPr>
        <w:t>•</w:t>
      </w:r>
      <w:r w:rsidR="00DD7900" w:rsidRPr="00A93EC7">
        <w:rPr>
          <w:b/>
          <w:highlight w:val="yellow"/>
        </w:rPr>
        <w:t>]</w:t>
      </w:r>
      <w:r w:rsidR="00DD7900">
        <w:rPr>
          <w:b/>
          <w:lang w:val="cs-CZ"/>
        </w:rPr>
        <w:t xml:space="preserve"> </w:t>
      </w:r>
      <w:r w:rsidR="00B12447" w:rsidRPr="00A93EC7">
        <w:t>excl. VAT</w:t>
      </w:r>
      <w:r w:rsidR="00824F39" w:rsidRPr="00CB7D95">
        <w:rPr>
          <w:lang w:val="cs-CZ"/>
        </w:rPr>
        <w:t xml:space="preserve"> </w:t>
      </w:r>
    </w:p>
    <w:p w14:paraId="494591C1" w14:textId="6F33386E" w:rsidR="009259A5" w:rsidRPr="008331A6" w:rsidRDefault="00AA5093" w:rsidP="00DD7900">
      <w:pPr>
        <w:pStyle w:val="Kapitola1"/>
        <w:autoSpaceDN w:val="0"/>
        <w:adjustRightInd w:val="0"/>
        <w:spacing w:line="276" w:lineRule="auto"/>
        <w:ind w:left="1428"/>
        <w:rPr>
          <w:b/>
          <w:highlight w:val="yellow"/>
          <w:lang w:val="en-GB"/>
        </w:rPr>
      </w:pPr>
      <w:r w:rsidRPr="006165ED">
        <w:rPr>
          <w:b/>
          <w:highlight w:val="yellow"/>
          <w:lang w:val="en-GB"/>
        </w:rPr>
        <w:t>[</w:t>
      </w:r>
      <w:r w:rsidR="009259A5" w:rsidRPr="008331A6">
        <w:rPr>
          <w:b/>
          <w:highlight w:val="yellow"/>
          <w:lang w:val="en-GB"/>
        </w:rPr>
        <w:t xml:space="preserve">In the case of delivery of Device composed of more than 1 part, the Seller shall </w:t>
      </w:r>
      <w:r>
        <w:rPr>
          <w:b/>
          <w:highlight w:val="yellow"/>
          <w:lang w:val="en-GB"/>
        </w:rPr>
        <w:t xml:space="preserve">add more lines in this provision and </w:t>
      </w:r>
      <w:r w:rsidR="009259A5" w:rsidRPr="008331A6">
        <w:rPr>
          <w:b/>
          <w:highlight w:val="yellow"/>
          <w:lang w:val="en-GB"/>
        </w:rPr>
        <w:t>state the price of each part separately</w:t>
      </w:r>
      <w:r>
        <w:rPr>
          <w:b/>
          <w:highlight w:val="yellow"/>
          <w:lang w:val="en-GB"/>
        </w:rPr>
        <w:t xml:space="preserve"> along designation /name of the part</w:t>
      </w:r>
      <w:r w:rsidRPr="006165ED">
        <w:rPr>
          <w:b/>
          <w:highlight w:val="yellow"/>
          <w:lang w:val="en-GB"/>
        </w:rPr>
        <w:t>]</w:t>
      </w:r>
    </w:p>
    <w:p w14:paraId="69D02C07" w14:textId="21661F6E" w:rsidR="00A93EC7" w:rsidRPr="00DE121F" w:rsidRDefault="004076BC" w:rsidP="00DD7900">
      <w:pPr>
        <w:pStyle w:val="Kapitola1"/>
        <w:numPr>
          <w:ilvl w:val="1"/>
          <w:numId w:val="21"/>
        </w:numPr>
        <w:autoSpaceDN w:val="0"/>
        <w:adjustRightInd w:val="0"/>
        <w:spacing w:line="276" w:lineRule="auto"/>
        <w:ind w:left="1428"/>
      </w:pPr>
      <w:r>
        <w:rPr>
          <w:lang w:val="cs-CZ"/>
        </w:rPr>
        <w:t>D</w:t>
      </w:r>
      <w:r w:rsidR="00A93EC7" w:rsidRPr="00A93EC7">
        <w:t xml:space="preserve">evice </w:t>
      </w:r>
      <w:r w:rsidR="00A93EC7" w:rsidRPr="00DD7900">
        <w:t>transport cost</w:t>
      </w:r>
      <w:r w:rsidR="00AA4FB0" w:rsidRPr="00DD7900">
        <w:rPr>
          <w:lang w:val="cs-CZ"/>
        </w:rPr>
        <w:t>s</w:t>
      </w:r>
      <w:r w:rsidR="00A93EC7" w:rsidRPr="00DD7900">
        <w:t xml:space="preserve"> including insurance according to Article II, para. 2 (a), </w:t>
      </w:r>
      <w:r w:rsidR="00DE121F" w:rsidRPr="00CB7D95">
        <w:t>D</w:t>
      </w:r>
      <w:r w:rsidR="00DE121F" w:rsidRPr="00CB7D95">
        <w:rPr>
          <w:lang w:val="cs-CZ"/>
        </w:rPr>
        <w:t>D</w:t>
      </w:r>
      <w:r w:rsidR="00A93EC7" w:rsidRPr="00CB7D95">
        <w:t>P</w:t>
      </w:r>
      <w:r w:rsidR="00A93EC7" w:rsidRPr="00DD7900">
        <w:t xml:space="preserve"> Prague</w:t>
      </w:r>
      <w:r w:rsidR="00A93EC7" w:rsidRPr="00A93EC7">
        <w:t xml:space="preserve"> 1, Czech Republic (Incoterms 2010):</w:t>
      </w:r>
      <w:r w:rsidR="00A93EC7" w:rsidRPr="00A93EC7">
        <w:tab/>
      </w:r>
      <w:r w:rsidR="00A93EC7" w:rsidRPr="00A93EC7">
        <w:tab/>
      </w:r>
      <w:r w:rsidR="00A93EC7" w:rsidRPr="00A93EC7">
        <w:tab/>
        <w:t xml:space="preserve"> </w:t>
      </w:r>
      <w:r w:rsidR="00A93EC7" w:rsidRPr="00A93EC7">
        <w:tab/>
      </w:r>
    </w:p>
    <w:p w14:paraId="72360B37" w14:textId="44D3BDE3" w:rsidR="00A93EC7" w:rsidRPr="00DE121F" w:rsidRDefault="00A93EC7" w:rsidP="00DD7900">
      <w:pPr>
        <w:spacing w:after="120" w:line="276" w:lineRule="auto"/>
        <w:ind w:left="4296" w:firstLine="660"/>
        <w:jc w:val="both"/>
        <w:rPr>
          <w:rFonts w:ascii="Arial" w:hAnsi="Arial" w:cs="Arial"/>
          <w:sz w:val="22"/>
          <w:szCs w:val="22"/>
        </w:rPr>
      </w:pPr>
      <w:r w:rsidRPr="00DE121F">
        <w:rPr>
          <w:rFonts w:ascii="Arial" w:hAnsi="Arial" w:cs="Arial"/>
          <w:sz w:val="22"/>
          <w:szCs w:val="22"/>
        </w:rPr>
        <w:t xml:space="preserve">EUR </w:t>
      </w:r>
      <w:r w:rsidRPr="00DE121F">
        <w:rPr>
          <w:rFonts w:ascii="Arial" w:hAnsi="Arial" w:cs="Arial"/>
          <w:b/>
          <w:sz w:val="22"/>
          <w:szCs w:val="22"/>
          <w:highlight w:val="yellow"/>
        </w:rPr>
        <w:t>[</w:t>
      </w:r>
      <w:r w:rsidRPr="00DE121F">
        <w:rPr>
          <w:rFonts w:ascii="Arial" w:hAnsi="Arial" w:cs="Arial"/>
          <w:b/>
          <w:sz w:val="22"/>
          <w:szCs w:val="22"/>
          <w:highlight w:val="yellow"/>
          <w:cs/>
        </w:rPr>
        <w:t>•</w:t>
      </w:r>
      <w:r w:rsidRPr="00DE121F">
        <w:rPr>
          <w:rFonts w:ascii="Arial" w:hAnsi="Arial" w:cs="Arial"/>
          <w:b/>
          <w:sz w:val="22"/>
          <w:szCs w:val="22"/>
          <w:highlight w:val="yellow"/>
        </w:rPr>
        <w:t>]</w:t>
      </w:r>
      <w:r w:rsidRPr="00DE121F">
        <w:rPr>
          <w:rFonts w:ascii="Arial" w:hAnsi="Arial" w:cs="Arial"/>
          <w:b/>
          <w:sz w:val="22"/>
          <w:szCs w:val="22"/>
        </w:rPr>
        <w:t xml:space="preserve"> </w:t>
      </w:r>
      <w:r w:rsidRPr="00DE121F">
        <w:rPr>
          <w:rFonts w:ascii="Arial" w:hAnsi="Arial" w:cs="Arial"/>
          <w:sz w:val="22"/>
          <w:szCs w:val="22"/>
        </w:rPr>
        <w:t>excl. VAT,</w:t>
      </w:r>
    </w:p>
    <w:p w14:paraId="0C5B8950" w14:textId="77777777" w:rsidR="00DD7900" w:rsidRDefault="005C2E02" w:rsidP="00DD7900">
      <w:pPr>
        <w:pStyle w:val="Kapitola1"/>
        <w:numPr>
          <w:ilvl w:val="1"/>
          <w:numId w:val="21"/>
        </w:numPr>
        <w:autoSpaceDN w:val="0"/>
        <w:adjustRightInd w:val="0"/>
        <w:spacing w:line="276" w:lineRule="auto"/>
        <w:ind w:left="1428"/>
      </w:pPr>
      <w:r>
        <w:rPr>
          <w:lang w:val="cs-CZ"/>
        </w:rPr>
        <w:t>cost of D</w:t>
      </w:r>
      <w:r w:rsidR="00A93EC7" w:rsidRPr="004076BC">
        <w:rPr>
          <w:lang w:val="cs-CZ"/>
        </w:rPr>
        <w:t xml:space="preserve">evice moving to the place of installation, installation itself, commissioning and test of its serviceability within the scope of trial operations </w:t>
      </w:r>
      <w:r w:rsidR="00A93EC7" w:rsidRPr="004076BC">
        <w:rPr>
          <w:lang w:val="cs-CZ"/>
        </w:rPr>
        <w:lastRenderedPageBreak/>
        <w:t>according to Article II</w:t>
      </w:r>
      <w:r>
        <w:rPr>
          <w:lang w:val="cs-CZ"/>
        </w:rPr>
        <w:t>, para 2 (b</w:t>
      </w:r>
      <w:r w:rsidR="00AA4FB0">
        <w:rPr>
          <w:lang w:val="cs-CZ"/>
        </w:rPr>
        <w:t>)</w:t>
      </w:r>
      <w:r>
        <w:rPr>
          <w:lang w:val="cs-CZ"/>
        </w:rPr>
        <w:t xml:space="preserve"> </w:t>
      </w:r>
      <w:r w:rsidR="00AA4FB0">
        <w:rPr>
          <w:lang w:val="cs-CZ"/>
        </w:rPr>
        <w:t>(</w:t>
      </w:r>
      <w:r>
        <w:rPr>
          <w:lang w:val="cs-CZ"/>
        </w:rPr>
        <w:t>c) of this Contract is</w:t>
      </w:r>
      <w:r w:rsidR="00A93EC7" w:rsidRPr="004076BC">
        <w:rPr>
          <w:lang w:val="cs-CZ"/>
        </w:rPr>
        <w:t>:</w:t>
      </w:r>
      <w:r>
        <w:tab/>
      </w:r>
      <w:r>
        <w:tab/>
      </w:r>
      <w:r>
        <w:tab/>
      </w:r>
    </w:p>
    <w:p w14:paraId="1E5934CB" w14:textId="45A9562B" w:rsidR="00A93EC7" w:rsidRPr="00A93EC7" w:rsidRDefault="00A93EC7" w:rsidP="00CB7D95">
      <w:pPr>
        <w:pStyle w:val="Kapitola1"/>
        <w:autoSpaceDN w:val="0"/>
        <w:adjustRightInd w:val="0"/>
        <w:spacing w:line="276" w:lineRule="auto"/>
        <w:ind w:left="4260" w:firstLine="696"/>
      </w:pPr>
      <w:r w:rsidRPr="00A93EC7">
        <w:t xml:space="preserve">EUR </w:t>
      </w:r>
      <w:r w:rsidRPr="00A93EC7">
        <w:rPr>
          <w:b/>
          <w:highlight w:val="yellow"/>
        </w:rPr>
        <w:t>[</w:t>
      </w:r>
      <w:r w:rsidRPr="00A93EC7">
        <w:rPr>
          <w:b/>
          <w:highlight w:val="yellow"/>
          <w:cs/>
        </w:rPr>
        <w:t>•</w:t>
      </w:r>
      <w:r w:rsidRPr="00A93EC7">
        <w:rPr>
          <w:b/>
          <w:highlight w:val="yellow"/>
        </w:rPr>
        <w:t>]</w:t>
      </w:r>
      <w:r w:rsidRPr="00A93EC7">
        <w:rPr>
          <w:b/>
        </w:rPr>
        <w:t xml:space="preserve"> </w:t>
      </w:r>
      <w:r w:rsidRPr="00A93EC7">
        <w:t>excl. VAT,</w:t>
      </w:r>
    </w:p>
    <w:p w14:paraId="5F4B144E" w14:textId="3C390702" w:rsidR="00A93EC7" w:rsidRPr="00A93EC7" w:rsidRDefault="00A93EC7" w:rsidP="00DD7900">
      <w:pPr>
        <w:pStyle w:val="Kapitola1"/>
        <w:numPr>
          <w:ilvl w:val="1"/>
          <w:numId w:val="21"/>
        </w:numPr>
        <w:autoSpaceDN w:val="0"/>
        <w:adjustRightInd w:val="0"/>
        <w:spacing w:line="276" w:lineRule="auto"/>
        <w:ind w:left="1428"/>
      </w:pPr>
      <w:r w:rsidRPr="004076BC">
        <w:rPr>
          <w:lang w:val="cs-CZ"/>
        </w:rPr>
        <w:t>cost of operators</w:t>
      </w:r>
      <w:r w:rsidRPr="004076BC">
        <w:rPr>
          <w:cs/>
          <w:lang w:val="cs-CZ"/>
        </w:rPr>
        <w:t xml:space="preserve">’ </w:t>
      </w:r>
      <w:r w:rsidRPr="004076BC">
        <w:rPr>
          <w:lang w:val="cs-CZ"/>
        </w:rPr>
        <w:t>training ac</w:t>
      </w:r>
      <w:r w:rsidR="00CB494E">
        <w:rPr>
          <w:lang w:val="cs-CZ"/>
        </w:rPr>
        <w:t>cording to Article II, para. 2(d</w:t>
      </w:r>
      <w:r w:rsidRPr="004076BC">
        <w:rPr>
          <w:lang w:val="cs-CZ"/>
        </w:rPr>
        <w:t>)</w:t>
      </w:r>
      <w:r w:rsidR="005C2E02">
        <w:rPr>
          <w:lang w:val="cs-CZ"/>
        </w:rPr>
        <w:t xml:space="preserve"> of this Contract is</w:t>
      </w:r>
      <w:r w:rsidRPr="004076BC">
        <w:rPr>
          <w:lang w:val="cs-CZ"/>
        </w:rPr>
        <w:t>:</w:t>
      </w:r>
      <w:r w:rsidRPr="00A93EC7">
        <w:t xml:space="preserve"> </w:t>
      </w:r>
    </w:p>
    <w:p w14:paraId="5E56D5E4" w14:textId="75719ED5" w:rsidR="00A93EC7" w:rsidRPr="00DE121F" w:rsidRDefault="00A93EC7" w:rsidP="00DD7900">
      <w:pPr>
        <w:spacing w:after="120" w:line="276" w:lineRule="auto"/>
        <w:ind w:left="1843"/>
        <w:jc w:val="both"/>
        <w:rPr>
          <w:rFonts w:ascii="Arial" w:hAnsi="Arial" w:cs="Arial"/>
          <w:sz w:val="22"/>
          <w:szCs w:val="22"/>
        </w:rPr>
      </w:pPr>
      <w:r>
        <w:rPr>
          <w:rFonts w:cs="Arial"/>
          <w:sz w:val="22"/>
          <w:szCs w:val="22"/>
        </w:rPr>
        <w:tab/>
      </w:r>
      <w:r>
        <w:rPr>
          <w:rFonts w:cs="Arial"/>
          <w:sz w:val="22"/>
          <w:szCs w:val="22"/>
        </w:rPr>
        <w:tab/>
      </w:r>
      <w:r>
        <w:rPr>
          <w:rFonts w:cs="Arial"/>
          <w:sz w:val="22"/>
          <w:szCs w:val="22"/>
        </w:rPr>
        <w:tab/>
      </w:r>
      <w:r>
        <w:rPr>
          <w:rFonts w:cs="Arial"/>
          <w:sz w:val="22"/>
          <w:szCs w:val="22"/>
        </w:rPr>
        <w:tab/>
      </w:r>
      <w:r w:rsidR="008E426E">
        <w:rPr>
          <w:rFonts w:cs="Arial"/>
          <w:sz w:val="22"/>
          <w:szCs w:val="22"/>
        </w:rPr>
        <w:tab/>
      </w:r>
      <w:r w:rsidRPr="00DE121F">
        <w:rPr>
          <w:rFonts w:ascii="Arial" w:hAnsi="Arial" w:cs="Arial"/>
          <w:sz w:val="22"/>
          <w:szCs w:val="22"/>
        </w:rPr>
        <w:t xml:space="preserve">EUR </w:t>
      </w:r>
      <w:r w:rsidRPr="00DE121F">
        <w:rPr>
          <w:rFonts w:ascii="Arial" w:hAnsi="Arial" w:cs="Arial"/>
          <w:b/>
          <w:sz w:val="22"/>
          <w:szCs w:val="22"/>
          <w:highlight w:val="yellow"/>
        </w:rPr>
        <w:t>[</w:t>
      </w:r>
      <w:r w:rsidRPr="00DE121F">
        <w:rPr>
          <w:rFonts w:ascii="Arial" w:hAnsi="Arial" w:cs="Arial"/>
          <w:b/>
          <w:sz w:val="22"/>
          <w:szCs w:val="22"/>
          <w:highlight w:val="yellow"/>
          <w:cs/>
        </w:rPr>
        <w:t>•</w:t>
      </w:r>
      <w:r w:rsidRPr="00DE121F">
        <w:rPr>
          <w:rFonts w:ascii="Arial" w:hAnsi="Arial" w:cs="Arial"/>
          <w:b/>
          <w:sz w:val="22"/>
          <w:szCs w:val="22"/>
          <w:highlight w:val="yellow"/>
        </w:rPr>
        <w:t>]</w:t>
      </w:r>
      <w:r w:rsidRPr="00DE121F">
        <w:rPr>
          <w:rFonts w:ascii="Arial" w:hAnsi="Arial" w:cs="Arial"/>
          <w:b/>
          <w:sz w:val="22"/>
          <w:szCs w:val="22"/>
        </w:rPr>
        <w:t xml:space="preserve"> </w:t>
      </w:r>
      <w:r w:rsidRPr="00DE121F">
        <w:rPr>
          <w:rFonts w:ascii="Arial" w:hAnsi="Arial" w:cs="Arial"/>
          <w:sz w:val="22"/>
          <w:szCs w:val="22"/>
        </w:rPr>
        <w:t>excl. VAT.</w:t>
      </w:r>
    </w:p>
    <w:p w14:paraId="6F1DA79E" w14:textId="77777777" w:rsidR="00CB494E" w:rsidRPr="00DE121F" w:rsidRDefault="00CB494E" w:rsidP="00CB7D95">
      <w:pPr>
        <w:pStyle w:val="Kapitola1"/>
        <w:numPr>
          <w:ilvl w:val="1"/>
          <w:numId w:val="10"/>
        </w:numPr>
        <w:tabs>
          <w:tab w:val="num" w:pos="852"/>
        </w:tabs>
        <w:spacing w:line="276" w:lineRule="auto"/>
        <w:ind w:left="426" w:hanging="426"/>
        <w:rPr>
          <w:lang w:val="en-GB"/>
        </w:rPr>
      </w:pPr>
      <w:r w:rsidRPr="00DE121F">
        <w:rPr>
          <w:lang w:val="en-GB"/>
        </w:rPr>
        <w:t>The price according to para. 2(a) of this Article includes the costs of providing measures for the even distribution of the weight of the device at the installation site according to Annex 1 to this Contract as well as price of any licences granted to the Buyer within the meaning of Article II para. 3 hereof.</w:t>
      </w:r>
    </w:p>
    <w:p w14:paraId="445878B3" w14:textId="155F79E9" w:rsidR="00A93EC7" w:rsidRPr="00C428B7" w:rsidRDefault="00A93EC7" w:rsidP="00CB7D95">
      <w:pPr>
        <w:pStyle w:val="Kapitola1"/>
        <w:numPr>
          <w:ilvl w:val="1"/>
          <w:numId w:val="10"/>
        </w:numPr>
        <w:tabs>
          <w:tab w:val="num" w:pos="852"/>
        </w:tabs>
        <w:spacing w:line="276" w:lineRule="auto"/>
        <w:ind w:left="426" w:hanging="426"/>
        <w:rPr>
          <w:lang w:val="en-GB"/>
        </w:rPr>
      </w:pPr>
      <w:r w:rsidRPr="004076BC">
        <w:rPr>
          <w:lang w:val="en-GB"/>
        </w:rPr>
        <w:t xml:space="preserve">The </w:t>
      </w:r>
      <w:r w:rsidR="004076BC" w:rsidRPr="004076BC">
        <w:rPr>
          <w:lang w:val="en-GB"/>
        </w:rPr>
        <w:t>D</w:t>
      </w:r>
      <w:r w:rsidRPr="004076BC">
        <w:rPr>
          <w:lang w:val="en-GB"/>
        </w:rPr>
        <w:t xml:space="preserve">evice transport cost including insurance according to (b) of the preceding paragraph includes the price of the packaging, including non-returnable </w:t>
      </w:r>
      <w:r w:rsidRPr="005D3333">
        <w:rPr>
          <w:lang w:val="en-GB"/>
        </w:rPr>
        <w:t xml:space="preserve">pallets, and a statement describing how to handle the packaging in accordance with the relevant waste disposal law valid in the country </w:t>
      </w:r>
      <w:r w:rsidRPr="00C428B7">
        <w:rPr>
          <w:lang w:val="en-GB"/>
        </w:rPr>
        <w:t>of the Seller.</w:t>
      </w:r>
    </w:p>
    <w:p w14:paraId="5DBDAF5D" w14:textId="248294EE" w:rsidR="00A93EC7" w:rsidRPr="005D3333" w:rsidRDefault="00A93EC7" w:rsidP="00CB7D95">
      <w:pPr>
        <w:pStyle w:val="Kapitola1"/>
        <w:numPr>
          <w:ilvl w:val="1"/>
          <w:numId w:val="10"/>
        </w:numPr>
        <w:tabs>
          <w:tab w:val="num" w:pos="852"/>
        </w:tabs>
        <w:spacing w:line="276" w:lineRule="auto"/>
        <w:ind w:left="426" w:hanging="426"/>
        <w:rPr>
          <w:lang w:val="en-GB"/>
        </w:rPr>
      </w:pPr>
      <w:r w:rsidRPr="005D3333">
        <w:rPr>
          <w:lang w:val="en-GB"/>
        </w:rPr>
        <w:t>The price according to para. 2(c) of this Article includes the Seller</w:t>
      </w:r>
      <w:r w:rsidRPr="005D3333">
        <w:rPr>
          <w:cs/>
          <w:lang w:val="en-GB"/>
        </w:rPr>
        <w:t>’</w:t>
      </w:r>
      <w:r w:rsidRPr="00C428B7">
        <w:rPr>
          <w:lang w:val="en-GB"/>
        </w:rPr>
        <w:t xml:space="preserve">s expenses on supply of the necessary quantity of consumables for commissioning and test of the quality and serviceability of the </w:t>
      </w:r>
      <w:r w:rsidR="00A82C91" w:rsidRPr="00313598">
        <w:rPr>
          <w:lang w:val="en-GB"/>
        </w:rPr>
        <w:t>D</w:t>
      </w:r>
      <w:r w:rsidRPr="00A93D0F">
        <w:rPr>
          <w:lang w:val="en-GB"/>
        </w:rPr>
        <w:t>ev</w:t>
      </w:r>
      <w:r w:rsidR="005A1F79" w:rsidRPr="00A93D0F">
        <w:rPr>
          <w:lang w:val="en-GB"/>
        </w:rPr>
        <w:t>ice pursuant to Article II (2) (</w:t>
      </w:r>
      <w:r w:rsidRPr="00A93D0F">
        <w:rPr>
          <w:lang w:val="en-GB"/>
        </w:rPr>
        <w:t xml:space="preserve">b) </w:t>
      </w:r>
      <w:r w:rsidR="00A82C91" w:rsidRPr="00A93D0F">
        <w:rPr>
          <w:lang w:val="en-GB"/>
        </w:rPr>
        <w:t xml:space="preserve">(c) </w:t>
      </w:r>
      <w:r w:rsidRPr="00A93D0F">
        <w:rPr>
          <w:lang w:val="en-GB"/>
        </w:rPr>
        <w:t xml:space="preserve">to this Contract that is, among other things, including the material for tests </w:t>
      </w:r>
      <w:r w:rsidRPr="005D3333">
        <w:rPr>
          <w:lang w:val="en-GB"/>
        </w:rPr>
        <w:t>in minimum quantit</w:t>
      </w:r>
      <w:r w:rsidR="00C94665" w:rsidRPr="005D3333">
        <w:rPr>
          <w:lang w:val="en-GB"/>
        </w:rPr>
        <w:t>y  according to Article II par. 2 (c) hereof</w:t>
      </w:r>
    </w:p>
    <w:p w14:paraId="1AC862FD" w14:textId="37AF73B9" w:rsidR="00D72DC4" w:rsidRPr="005D3333" w:rsidRDefault="00A93EC7" w:rsidP="00CB7D95">
      <w:pPr>
        <w:pStyle w:val="Kapitola1"/>
        <w:numPr>
          <w:ilvl w:val="1"/>
          <w:numId w:val="10"/>
        </w:numPr>
        <w:tabs>
          <w:tab w:val="num" w:pos="852"/>
        </w:tabs>
        <w:spacing w:line="276" w:lineRule="auto"/>
        <w:ind w:left="426" w:hanging="426"/>
        <w:rPr>
          <w:lang w:val="en-GB"/>
        </w:rPr>
      </w:pPr>
      <w:r w:rsidRPr="005D3333">
        <w:rPr>
          <w:lang w:val="en-GB"/>
        </w:rPr>
        <w:t>The prices according to para. 2(c) and (d) of this Article include all the Seller</w:t>
      </w:r>
      <w:r w:rsidRPr="005D3333">
        <w:rPr>
          <w:cs/>
          <w:lang w:val="en-GB"/>
        </w:rPr>
        <w:t>’</w:t>
      </w:r>
      <w:r w:rsidRPr="005D3333">
        <w:rPr>
          <w:lang w:val="en-GB"/>
        </w:rPr>
        <w:t>s</w:t>
      </w:r>
      <w:r w:rsidR="00D72DC4" w:rsidRPr="005D3333">
        <w:rPr>
          <w:lang w:val="en-GB"/>
        </w:rPr>
        <w:t xml:space="preserve"> all</w:t>
      </w:r>
      <w:r w:rsidRPr="005D3333">
        <w:rPr>
          <w:lang w:val="en-GB"/>
        </w:rPr>
        <w:t xml:space="preserve"> costs related to </w:t>
      </w:r>
      <w:r w:rsidR="00C04907" w:rsidRPr="005D3333">
        <w:rPr>
          <w:lang w:val="en-GB"/>
        </w:rPr>
        <w:t xml:space="preserve">the performance of the Seller, in particular </w:t>
      </w:r>
      <w:r w:rsidRPr="005D3333">
        <w:rPr>
          <w:lang w:val="en-GB"/>
        </w:rPr>
        <w:t xml:space="preserve">the transport </w:t>
      </w:r>
      <w:r w:rsidR="00C04907" w:rsidRPr="005D3333">
        <w:rPr>
          <w:lang w:val="en-GB"/>
        </w:rPr>
        <w:t xml:space="preserve">cost </w:t>
      </w:r>
      <w:r w:rsidRPr="005D3333">
        <w:rPr>
          <w:lang w:val="en-GB"/>
        </w:rPr>
        <w:t>of the Seller</w:t>
      </w:r>
      <w:r w:rsidRPr="005D3333">
        <w:rPr>
          <w:cs/>
          <w:lang w:val="en-GB"/>
        </w:rPr>
        <w:t>’</w:t>
      </w:r>
      <w:r w:rsidRPr="005D3333">
        <w:rPr>
          <w:lang w:val="en-GB"/>
        </w:rPr>
        <w:t>s engineer(s)</w:t>
      </w:r>
      <w:r w:rsidR="00C04907" w:rsidRPr="005D3333">
        <w:rPr>
          <w:lang w:val="en-GB"/>
        </w:rPr>
        <w:t xml:space="preserve">, </w:t>
      </w:r>
      <w:r w:rsidRPr="005D3333">
        <w:rPr>
          <w:lang w:val="en-GB"/>
        </w:rPr>
        <w:t>accommodation in the place of performance meals, etc.</w:t>
      </w:r>
      <w:r w:rsidR="008E426E" w:rsidRPr="005D3333">
        <w:rPr>
          <w:lang w:val="en-GB"/>
        </w:rPr>
        <w:t xml:space="preserve"> a</w:t>
      </w:r>
      <w:r w:rsidR="00D72DC4" w:rsidRPr="005D3333">
        <w:rPr>
          <w:lang w:val="en-GB"/>
        </w:rPr>
        <w:t xml:space="preserve"> Increased possible costs in connection with pandemic situation caused by COVID- 19</w:t>
      </w:r>
      <w:r w:rsidR="00C832E2">
        <w:rPr>
          <w:lang w:val="en-GB"/>
        </w:rPr>
        <w:t xml:space="preserve">and </w:t>
      </w:r>
      <w:r w:rsidR="00C832E2" w:rsidRPr="00971F9B">
        <w:rPr>
          <w:lang w:val="en-GB"/>
        </w:rPr>
        <w:t>incurred in connection with the performance</w:t>
      </w:r>
      <w:r w:rsidR="00C832E2">
        <w:rPr>
          <w:lang w:val="en-GB"/>
        </w:rPr>
        <w:t xml:space="preserve"> of this Contract on the part of Seller</w:t>
      </w:r>
      <w:r w:rsidR="00C832E2" w:rsidRPr="005D3333">
        <w:rPr>
          <w:lang w:val="en-GB"/>
        </w:rPr>
        <w:t xml:space="preserve">, such as costs associated with the quarantine of the Seller's employees or mandatory testing, </w:t>
      </w:r>
      <w:r w:rsidR="00C832E2" w:rsidRPr="00165A0D">
        <w:rPr>
          <w:lang w:val="en-GB"/>
        </w:rPr>
        <w:t xml:space="preserve">will </w:t>
      </w:r>
      <w:r w:rsidR="00C832E2">
        <w:rPr>
          <w:lang w:val="en-GB"/>
        </w:rPr>
        <w:t>be paid by the B</w:t>
      </w:r>
      <w:r w:rsidR="00C832E2" w:rsidRPr="00165A0D">
        <w:rPr>
          <w:lang w:val="en-GB"/>
        </w:rPr>
        <w:t xml:space="preserve">uyer only if </w:t>
      </w:r>
      <w:r w:rsidR="00C832E2">
        <w:rPr>
          <w:lang w:val="en-GB"/>
        </w:rPr>
        <w:t>the Buyer has given prior consent to reimburse these costs</w:t>
      </w:r>
      <w:r w:rsidR="00C832E2" w:rsidRPr="00165A0D">
        <w:rPr>
          <w:lang w:val="en-GB"/>
        </w:rPr>
        <w:t xml:space="preserve"> and only in the amount demonstrably</w:t>
      </w:r>
      <w:r w:rsidR="00C832E2">
        <w:rPr>
          <w:lang w:val="en-GB"/>
        </w:rPr>
        <w:t xml:space="preserve"> and purposefully spent by the Seller.</w:t>
      </w:r>
      <w:r w:rsidR="00C832E2" w:rsidRPr="00C832E2">
        <w:rPr>
          <w:lang w:val="en-GB"/>
        </w:rPr>
        <w:t xml:space="preserve"> </w:t>
      </w:r>
    </w:p>
    <w:p w14:paraId="50FD6371" w14:textId="150504C4" w:rsidR="00A93EC7" w:rsidRPr="00AB0436" w:rsidRDefault="009E555E" w:rsidP="00CB7D95">
      <w:pPr>
        <w:pStyle w:val="Kapitola1"/>
        <w:numPr>
          <w:ilvl w:val="1"/>
          <w:numId w:val="10"/>
        </w:numPr>
        <w:tabs>
          <w:tab w:val="num" w:pos="852"/>
        </w:tabs>
        <w:spacing w:line="276" w:lineRule="auto"/>
        <w:ind w:left="426" w:hanging="426"/>
        <w:rPr>
          <w:lang w:val="en-GB"/>
        </w:rPr>
      </w:pPr>
      <w:r w:rsidRPr="00AB0436">
        <w:rPr>
          <w:lang w:val="en-GB"/>
        </w:rPr>
        <w:t xml:space="preserve">The </w:t>
      </w:r>
      <w:r w:rsidR="00187BCF" w:rsidRPr="00AB0436">
        <w:rPr>
          <w:lang w:val="en-GB"/>
        </w:rPr>
        <w:t xml:space="preserve">price for out of warranty servicing </w:t>
      </w:r>
      <w:r w:rsidR="00187BCF" w:rsidRPr="00AB0436">
        <w:t xml:space="preserve">of the Device requested by the Buyer according to Article II para </w:t>
      </w:r>
      <w:r w:rsidR="00187BCF" w:rsidRPr="00AB0436">
        <w:rPr>
          <w:lang w:val="cs-CZ"/>
        </w:rPr>
        <w:t xml:space="preserve">1 </w:t>
      </w:r>
      <w:r w:rsidR="00187BCF" w:rsidRPr="00AB0436">
        <w:t>(</w:t>
      </w:r>
      <w:r w:rsidR="00187BCF" w:rsidRPr="00AB0436">
        <w:rPr>
          <w:lang w:val="cs-CZ"/>
        </w:rPr>
        <w:t>c</w:t>
      </w:r>
      <w:r w:rsidR="00187BCF" w:rsidRPr="00AB0436">
        <w:t>) hereof</w:t>
      </w:r>
      <w:r w:rsidR="00187BCF" w:rsidRPr="00AB0436">
        <w:rPr>
          <w:lang w:val="cs-CZ"/>
        </w:rPr>
        <w:t xml:space="preserve"> </w:t>
      </w:r>
      <w:r w:rsidR="00187BCF" w:rsidRPr="00AB0436">
        <w:rPr>
          <w:lang w:val="en-GB"/>
        </w:rPr>
        <w:t xml:space="preserve">and </w:t>
      </w:r>
      <w:r w:rsidRPr="00AB0436">
        <w:rPr>
          <w:lang w:val="en-GB"/>
        </w:rPr>
        <w:t xml:space="preserve">unit prices of </w:t>
      </w:r>
      <w:r w:rsidR="00FF0FB4" w:rsidRPr="00AB0436">
        <w:rPr>
          <w:lang w:val="en-GB"/>
        </w:rPr>
        <w:t>Material</w:t>
      </w:r>
      <w:r w:rsidR="005C2E02" w:rsidRPr="00AB0436">
        <w:rPr>
          <w:lang w:val="en-GB"/>
        </w:rPr>
        <w:t xml:space="preserve"> </w:t>
      </w:r>
      <w:r w:rsidRPr="00AB0436">
        <w:rPr>
          <w:lang w:val="en-GB"/>
        </w:rPr>
        <w:t>ordered by the Buyer and supplied by the Seller according to Article II para</w:t>
      </w:r>
      <w:r w:rsidR="00824F39" w:rsidRPr="00AB0436">
        <w:rPr>
          <w:lang w:val="en-GB"/>
        </w:rPr>
        <w:t xml:space="preserve"> </w:t>
      </w:r>
      <w:r w:rsidR="005A1F79" w:rsidRPr="00AB0436">
        <w:rPr>
          <w:lang w:val="en-GB"/>
        </w:rPr>
        <w:t>1 (b) are given in Annex 2</w:t>
      </w:r>
      <w:r w:rsidRPr="00AB0436">
        <w:rPr>
          <w:lang w:val="en-GB"/>
        </w:rPr>
        <w:t xml:space="preserve"> to this Contract.</w:t>
      </w:r>
    </w:p>
    <w:p w14:paraId="00364F6A" w14:textId="77777777" w:rsidR="006B1B10" w:rsidRPr="006B1B10" w:rsidRDefault="006B1B10" w:rsidP="00CB7D95">
      <w:pPr>
        <w:pStyle w:val="Kapitola1"/>
        <w:numPr>
          <w:ilvl w:val="1"/>
          <w:numId w:val="10"/>
        </w:numPr>
        <w:tabs>
          <w:tab w:val="num" w:pos="852"/>
        </w:tabs>
        <w:spacing w:line="276" w:lineRule="auto"/>
        <w:ind w:left="426" w:hanging="426"/>
        <w:rPr>
          <w:lang w:val="en-GB"/>
        </w:rPr>
      </w:pPr>
      <w:r w:rsidRPr="006B1B10">
        <w:rPr>
          <w:lang w:val="en-GB"/>
        </w:rPr>
        <w:t>If the Seller is a registered VAT payer in the Czech Republic, the Buyer shall pay the Seller the price plus the VAT in accordance with the applicable legislation.</w:t>
      </w:r>
    </w:p>
    <w:p w14:paraId="3AF06361" w14:textId="77777777" w:rsidR="00FF0FB4" w:rsidRPr="006B1B10" w:rsidRDefault="00FF0FB4" w:rsidP="00CB7D95">
      <w:pPr>
        <w:pStyle w:val="Kapitola1"/>
        <w:spacing w:line="276" w:lineRule="auto"/>
        <w:ind w:left="426"/>
        <w:rPr>
          <w:b/>
          <w:bCs/>
          <w:iCs/>
          <w:lang w:val="cs-CZ"/>
        </w:rPr>
      </w:pPr>
    </w:p>
    <w:p w14:paraId="3E564147" w14:textId="77777777" w:rsidR="002B21FA" w:rsidRPr="00AB0436" w:rsidRDefault="002B21FA" w:rsidP="00CB7D95">
      <w:pPr>
        <w:pStyle w:val="Kapitola1"/>
        <w:spacing w:line="276" w:lineRule="auto"/>
        <w:ind w:left="705"/>
        <w:rPr>
          <w:lang w:val="en-GB"/>
        </w:rPr>
      </w:pPr>
    </w:p>
    <w:p w14:paraId="32B07C99" w14:textId="4344450A" w:rsidR="00144D9C" w:rsidRPr="00AB0436" w:rsidRDefault="00E73D01" w:rsidP="00CB7D95">
      <w:pPr>
        <w:spacing w:line="276" w:lineRule="auto"/>
        <w:jc w:val="center"/>
        <w:rPr>
          <w:rFonts w:ascii="Arial" w:hAnsi="Arial" w:cs="Arial"/>
          <w:b/>
          <w:caps/>
          <w:sz w:val="22"/>
          <w:szCs w:val="22"/>
          <w:lang w:val="en-GB"/>
        </w:rPr>
      </w:pPr>
      <w:r w:rsidRPr="00AB0436">
        <w:rPr>
          <w:rFonts w:ascii="Arial" w:hAnsi="Arial"/>
          <w:b/>
          <w:caps/>
          <w:sz w:val="22"/>
          <w:lang w:val="en-GB"/>
        </w:rPr>
        <w:t>VI.</w:t>
      </w:r>
      <w:r w:rsidR="00997CA4" w:rsidRPr="00AB0436">
        <w:rPr>
          <w:rFonts w:ascii="Arial" w:hAnsi="Arial" w:cs="Arial"/>
          <w:b/>
          <w:caps/>
          <w:sz w:val="22"/>
          <w:szCs w:val="22"/>
          <w:lang w:val="en-GB"/>
        </w:rPr>
        <w:t xml:space="preserve"> </w:t>
      </w:r>
      <w:r w:rsidRPr="00AB0436">
        <w:rPr>
          <w:rFonts w:ascii="Arial" w:hAnsi="Arial"/>
          <w:b/>
          <w:caps/>
          <w:sz w:val="22"/>
          <w:lang w:val="en-GB"/>
        </w:rPr>
        <w:t>Payment terms</w:t>
      </w:r>
    </w:p>
    <w:p w14:paraId="37A8BAC5" w14:textId="77777777" w:rsidR="00144D9C" w:rsidRPr="00AB0436" w:rsidRDefault="00144D9C" w:rsidP="00CB7D95">
      <w:pPr>
        <w:spacing w:line="276" w:lineRule="auto"/>
        <w:rPr>
          <w:rFonts w:ascii="Arial" w:hAnsi="Arial" w:cs="Arial"/>
          <w:color w:val="0000FF"/>
          <w:sz w:val="22"/>
          <w:szCs w:val="22"/>
          <w:lang w:val="en-GB"/>
        </w:rPr>
      </w:pPr>
    </w:p>
    <w:p w14:paraId="5F11F274" w14:textId="52A416F0" w:rsidR="00F52649" w:rsidRPr="00AB0436" w:rsidRDefault="00E73D01" w:rsidP="00CB7D95">
      <w:pPr>
        <w:pStyle w:val="Kapitola1"/>
        <w:numPr>
          <w:ilvl w:val="0"/>
          <w:numId w:val="9"/>
        </w:numPr>
        <w:spacing w:line="276" w:lineRule="auto"/>
        <w:ind w:left="426" w:hanging="426"/>
        <w:rPr>
          <w:lang w:val="en-GB"/>
        </w:rPr>
      </w:pPr>
      <w:r w:rsidRPr="00AB0436">
        <w:rPr>
          <w:lang w:val="en-GB"/>
        </w:rPr>
        <w:t xml:space="preserve">The price according to Art. </w:t>
      </w:r>
      <w:r w:rsidR="008653F0" w:rsidRPr="00AB0436">
        <w:rPr>
          <w:lang w:val="en-GB"/>
        </w:rPr>
        <w:t>V (</w:t>
      </w:r>
      <w:r w:rsidR="00153415" w:rsidRPr="00AB0436">
        <w:rPr>
          <w:lang w:val="en-GB"/>
        </w:rPr>
        <w:t>2</w:t>
      </w:r>
      <w:r w:rsidRPr="00AB0436">
        <w:rPr>
          <w:lang w:val="en-GB"/>
        </w:rPr>
        <w:t>) hereof shall be paid by the Buyer to the Seller</w:t>
      </w:r>
      <w:r w:rsidR="00153415" w:rsidRPr="00AB0436">
        <w:rPr>
          <w:lang w:val="en-GB"/>
        </w:rPr>
        <w:t xml:space="preserve"> in EUR</w:t>
      </w:r>
      <w:r w:rsidRPr="00AB0436">
        <w:rPr>
          <w:lang w:val="en-GB"/>
        </w:rPr>
        <w:t xml:space="preserve"> by bank transfer as follows:</w:t>
      </w:r>
    </w:p>
    <w:p w14:paraId="48DCC3E7" w14:textId="2DD5C9E5" w:rsidR="00153415" w:rsidRPr="00AB0436" w:rsidRDefault="00893D58" w:rsidP="00CB7D95">
      <w:pPr>
        <w:pStyle w:val="Kapitola1"/>
        <w:numPr>
          <w:ilvl w:val="1"/>
          <w:numId w:val="9"/>
        </w:numPr>
        <w:spacing w:line="276" w:lineRule="auto"/>
        <w:ind w:left="1134"/>
        <w:rPr>
          <w:lang w:val="en-GB"/>
        </w:rPr>
      </w:pPr>
      <w:r w:rsidRPr="00AB0436">
        <w:rPr>
          <w:lang w:val="en-GB"/>
        </w:rPr>
        <w:t>advance</w:t>
      </w:r>
      <w:r w:rsidR="00153415" w:rsidRPr="00AB0436">
        <w:rPr>
          <w:lang w:val="en-GB"/>
        </w:rPr>
        <w:t xml:space="preserve"> payment i</w:t>
      </w:r>
      <w:r w:rsidR="00B12447" w:rsidRPr="00AB0436">
        <w:rPr>
          <w:b/>
          <w:lang w:val="en-GB"/>
        </w:rPr>
        <w:t xml:space="preserve">n </w:t>
      </w:r>
      <w:r w:rsidR="00B12447" w:rsidRPr="008331A6">
        <w:rPr>
          <w:b/>
          <w:lang w:val="en-GB"/>
        </w:rPr>
        <w:t xml:space="preserve">amount of </w:t>
      </w:r>
      <w:r w:rsidR="007A52E9" w:rsidRPr="008331A6">
        <w:rPr>
          <w:b/>
          <w:lang w:val="en-GB"/>
        </w:rPr>
        <w:t>30</w:t>
      </w:r>
      <w:r w:rsidR="00D752C0" w:rsidRPr="008331A6">
        <w:rPr>
          <w:b/>
          <w:lang w:val="en-GB"/>
        </w:rPr>
        <w:t xml:space="preserve"> % of the total price referred to in Art</w:t>
      </w:r>
      <w:r w:rsidR="00191F66" w:rsidRPr="008331A6">
        <w:rPr>
          <w:b/>
          <w:lang w:val="en-GB"/>
        </w:rPr>
        <w:t>.</w:t>
      </w:r>
      <w:r w:rsidR="00D752C0" w:rsidRPr="008331A6">
        <w:rPr>
          <w:b/>
          <w:lang w:val="en-GB"/>
        </w:rPr>
        <w:t xml:space="preserve"> V (</w:t>
      </w:r>
      <w:r w:rsidR="00153415" w:rsidRPr="008331A6">
        <w:rPr>
          <w:b/>
          <w:lang w:val="en-GB"/>
        </w:rPr>
        <w:t>2</w:t>
      </w:r>
      <w:r w:rsidR="00D752C0" w:rsidRPr="008331A6">
        <w:rPr>
          <w:b/>
          <w:lang w:val="en-GB"/>
        </w:rPr>
        <w:t>) hereof</w:t>
      </w:r>
      <w:r w:rsidR="00153415" w:rsidRPr="008331A6">
        <w:rPr>
          <w:lang w:val="en-GB"/>
        </w:rPr>
        <w:t xml:space="preserve">, </w:t>
      </w:r>
      <w:r w:rsidR="008653F0" w:rsidRPr="008331A6">
        <w:rPr>
          <w:lang w:val="en-GB"/>
        </w:rPr>
        <w:t>i.e.</w:t>
      </w:r>
      <w:r w:rsidR="00153415" w:rsidRPr="008331A6">
        <w:rPr>
          <w:lang w:val="en-GB"/>
        </w:rPr>
        <w:t xml:space="preserve"> in amount </w:t>
      </w:r>
      <w:r w:rsidR="00AC51F4" w:rsidRPr="00CB7D95">
        <w:rPr>
          <w:b/>
          <w:highlight w:val="green"/>
          <w:lang w:val="en-GB"/>
        </w:rPr>
        <w:t>[</w:t>
      </w:r>
      <w:r w:rsidR="00DD7900">
        <w:rPr>
          <w:b/>
          <w:highlight w:val="green"/>
          <w:lang w:val="en-GB"/>
        </w:rPr>
        <w:t xml:space="preserve">the </w:t>
      </w:r>
      <w:r w:rsidR="00206690">
        <w:rPr>
          <w:b/>
          <w:highlight w:val="green"/>
          <w:lang w:val="en-GB"/>
        </w:rPr>
        <w:t>Buyer</w:t>
      </w:r>
      <w:r w:rsidR="00DD7900">
        <w:rPr>
          <w:b/>
          <w:highlight w:val="green"/>
          <w:lang w:val="en-GB"/>
        </w:rPr>
        <w:t xml:space="preserve"> shall add</w:t>
      </w:r>
      <w:r w:rsidR="00DD7900" w:rsidRPr="00507853">
        <w:rPr>
          <w:b/>
          <w:highlight w:val="green"/>
          <w:lang w:val="en-GB"/>
        </w:rPr>
        <w:t xml:space="preserve"> </w:t>
      </w:r>
      <w:r w:rsidR="00125FF9" w:rsidRPr="00507853">
        <w:rPr>
          <w:b/>
          <w:highlight w:val="green"/>
          <w:lang w:val="en-GB"/>
        </w:rPr>
        <w:t xml:space="preserve">the </w:t>
      </w:r>
      <w:r w:rsidR="008653F0" w:rsidRPr="00507853">
        <w:rPr>
          <w:b/>
          <w:highlight w:val="green"/>
          <w:lang w:val="en-GB"/>
        </w:rPr>
        <w:t>appropriate</w:t>
      </w:r>
      <w:r w:rsidR="00125FF9" w:rsidRPr="00507853">
        <w:rPr>
          <w:b/>
          <w:highlight w:val="green"/>
          <w:lang w:val="en-GB"/>
        </w:rPr>
        <w:t xml:space="preserve"> part of the total price of the Device</w:t>
      </w:r>
      <w:r w:rsidR="00D72DC4" w:rsidRPr="00507853">
        <w:rPr>
          <w:b/>
          <w:highlight w:val="green"/>
          <w:lang w:val="en-GB"/>
        </w:rPr>
        <w:t xml:space="preserve"> before </w:t>
      </w:r>
      <w:r w:rsidR="0086631E">
        <w:rPr>
          <w:b/>
          <w:highlight w:val="green"/>
          <w:lang w:val="en-GB"/>
        </w:rPr>
        <w:t xml:space="preserve">the </w:t>
      </w:r>
      <w:r w:rsidR="00DD7900">
        <w:rPr>
          <w:b/>
          <w:highlight w:val="green"/>
          <w:lang w:val="en-GB"/>
        </w:rPr>
        <w:t xml:space="preserve">final </w:t>
      </w:r>
      <w:r w:rsidR="00D72DC4" w:rsidRPr="00507853">
        <w:rPr>
          <w:b/>
          <w:highlight w:val="green"/>
          <w:lang w:val="en-GB"/>
        </w:rPr>
        <w:t>conclusion of this Contract</w:t>
      </w:r>
      <w:r w:rsidR="00AC51F4" w:rsidRPr="00CB7D95">
        <w:rPr>
          <w:b/>
          <w:highlight w:val="green"/>
          <w:lang w:val="en-GB"/>
        </w:rPr>
        <w:t>]</w:t>
      </w:r>
      <w:r w:rsidR="00AC51F4" w:rsidRPr="008331A6">
        <w:rPr>
          <w:b/>
          <w:lang w:val="en-GB"/>
        </w:rPr>
        <w:t xml:space="preserve"> </w:t>
      </w:r>
      <w:r w:rsidR="00153415" w:rsidRPr="008331A6">
        <w:rPr>
          <w:b/>
          <w:lang w:val="en-GB"/>
        </w:rPr>
        <w:t>EUR</w:t>
      </w:r>
      <w:r w:rsidR="00D752C0" w:rsidRPr="00AB0436">
        <w:rPr>
          <w:lang w:val="en-GB"/>
        </w:rPr>
        <w:t xml:space="preserve"> </w:t>
      </w:r>
      <w:r w:rsidR="00AC51F4" w:rsidRPr="00AB0436">
        <w:rPr>
          <w:lang w:val="en-GB"/>
        </w:rPr>
        <w:t>excl</w:t>
      </w:r>
      <w:r w:rsidR="00F47B66" w:rsidRPr="00504A41">
        <w:rPr>
          <w:lang w:val="en-GB"/>
        </w:rPr>
        <w:t>.</w:t>
      </w:r>
      <w:r w:rsidR="00AC51F4" w:rsidRPr="00504A41">
        <w:rPr>
          <w:lang w:val="en-GB"/>
        </w:rPr>
        <w:t xml:space="preserve"> VAT </w:t>
      </w:r>
      <w:r w:rsidR="00153415" w:rsidRPr="00AB0436">
        <w:rPr>
          <w:lang w:val="en-GB"/>
        </w:rPr>
        <w:t>after conclusion of the Contract</w:t>
      </w:r>
      <w:r w:rsidR="00AC51F4" w:rsidRPr="00AB0436">
        <w:rPr>
          <w:lang w:val="en-GB"/>
        </w:rPr>
        <w:t>;</w:t>
      </w:r>
    </w:p>
    <w:p w14:paraId="0F9513CB" w14:textId="67933E3A" w:rsidR="000A5AF1" w:rsidRPr="00AB0436" w:rsidRDefault="00D752C0" w:rsidP="00CB7D95">
      <w:pPr>
        <w:pStyle w:val="Kapitola1"/>
        <w:spacing w:line="276" w:lineRule="auto"/>
        <w:ind w:left="1134"/>
        <w:rPr>
          <w:lang w:val="en-GB"/>
        </w:rPr>
      </w:pPr>
      <w:r w:rsidRPr="00AB0436">
        <w:rPr>
          <w:lang w:val="en-GB"/>
        </w:rPr>
        <w:t xml:space="preserve">The right to issue a proforma invoice for payment under </w:t>
      </w:r>
      <w:r w:rsidR="00153415" w:rsidRPr="00AB0436">
        <w:rPr>
          <w:lang w:val="en-GB"/>
        </w:rPr>
        <w:t xml:space="preserve">para. 1 </w:t>
      </w:r>
      <w:r w:rsidRPr="00AB0436">
        <w:rPr>
          <w:lang w:val="en-GB"/>
        </w:rPr>
        <w:t xml:space="preserve">point (a) is given to the Seller on the </w:t>
      </w:r>
      <w:r w:rsidR="00000DBD" w:rsidRPr="00AB0436">
        <w:rPr>
          <w:lang w:val="en-GB"/>
        </w:rPr>
        <w:t xml:space="preserve">next business </w:t>
      </w:r>
      <w:r w:rsidRPr="00AB0436">
        <w:rPr>
          <w:lang w:val="en-GB"/>
        </w:rPr>
        <w:t xml:space="preserve">day following the effectiveness of this Contract. </w:t>
      </w:r>
      <w:r w:rsidRPr="00AB0436">
        <w:rPr>
          <w:lang w:val="en-GB"/>
        </w:rPr>
        <w:lastRenderedPageBreak/>
        <w:t xml:space="preserve">The Seller shall issue and send to the Buyer a proforma invoice within 1 week of </w:t>
      </w:r>
      <w:r w:rsidR="008653F0" w:rsidRPr="00AB0436">
        <w:rPr>
          <w:lang w:val="en-GB"/>
        </w:rPr>
        <w:t>the effectiveness</w:t>
      </w:r>
      <w:r w:rsidR="00000DBD" w:rsidRPr="00AB0436">
        <w:rPr>
          <w:lang w:val="en-GB"/>
        </w:rPr>
        <w:t xml:space="preserve"> of this Contract</w:t>
      </w:r>
      <w:r w:rsidRPr="00AB0436">
        <w:rPr>
          <w:lang w:val="en-GB"/>
        </w:rPr>
        <w:t>.</w:t>
      </w:r>
      <w:r w:rsidR="00153415" w:rsidRPr="00AB0436">
        <w:rPr>
          <w:lang w:val="en-GB"/>
        </w:rPr>
        <w:t xml:space="preserve"> (due date </w:t>
      </w:r>
      <w:r w:rsidR="0025599F" w:rsidRPr="00AB0436">
        <w:rPr>
          <w:lang w:val="en-GB"/>
        </w:rPr>
        <w:t xml:space="preserve">is 30 days after issuance of the proforma </w:t>
      </w:r>
      <w:r w:rsidR="00153415" w:rsidRPr="00AB0436">
        <w:rPr>
          <w:lang w:val="en-GB"/>
        </w:rPr>
        <w:t>invoice).</w:t>
      </w:r>
    </w:p>
    <w:p w14:paraId="7EF19D76" w14:textId="0701026F" w:rsidR="0025599F" w:rsidRPr="00AB0436" w:rsidRDefault="0025599F" w:rsidP="00CB7D95">
      <w:pPr>
        <w:pStyle w:val="Kapitola1"/>
        <w:numPr>
          <w:ilvl w:val="1"/>
          <w:numId w:val="9"/>
        </w:numPr>
        <w:spacing w:line="276" w:lineRule="auto"/>
        <w:ind w:left="1134"/>
        <w:rPr>
          <w:lang w:val="en-GB"/>
        </w:rPr>
      </w:pPr>
      <w:r w:rsidRPr="00AB0436">
        <w:rPr>
          <w:color w:val="auto"/>
          <w:lang w:val="en-GB"/>
        </w:rPr>
        <w:t xml:space="preserve">payment </w:t>
      </w:r>
      <w:r w:rsidR="00B12447" w:rsidRPr="00AB0436">
        <w:rPr>
          <w:b/>
          <w:color w:val="auto"/>
          <w:lang w:val="en-GB"/>
        </w:rPr>
        <w:t xml:space="preserve">in </w:t>
      </w:r>
      <w:r w:rsidR="00B12447" w:rsidRPr="008331A6">
        <w:rPr>
          <w:b/>
          <w:color w:val="auto"/>
          <w:lang w:val="en-GB"/>
        </w:rPr>
        <w:t>amount of</w:t>
      </w:r>
      <w:r w:rsidR="007A52E9" w:rsidRPr="008331A6">
        <w:rPr>
          <w:b/>
          <w:color w:val="auto"/>
          <w:lang w:val="en-GB"/>
        </w:rPr>
        <w:t xml:space="preserve"> 50</w:t>
      </w:r>
      <w:r w:rsidR="000A5AF1" w:rsidRPr="008331A6">
        <w:rPr>
          <w:b/>
          <w:color w:val="auto"/>
          <w:lang w:val="en-GB"/>
        </w:rPr>
        <w:t xml:space="preserve"> </w:t>
      </w:r>
      <w:r w:rsidR="00E91902" w:rsidRPr="008331A6">
        <w:rPr>
          <w:b/>
          <w:color w:val="auto"/>
          <w:lang w:val="en-GB"/>
        </w:rPr>
        <w:t xml:space="preserve">% </w:t>
      </w:r>
      <w:r w:rsidR="000A5AF1" w:rsidRPr="008331A6">
        <w:rPr>
          <w:b/>
          <w:lang w:val="en-GB"/>
        </w:rPr>
        <w:t>of the total price referred to in Art. V (</w:t>
      </w:r>
      <w:r w:rsidRPr="008331A6">
        <w:rPr>
          <w:b/>
          <w:lang w:val="en-GB"/>
        </w:rPr>
        <w:t>2</w:t>
      </w:r>
      <w:r w:rsidR="000A5AF1" w:rsidRPr="008331A6">
        <w:rPr>
          <w:b/>
          <w:lang w:val="en-GB"/>
        </w:rPr>
        <w:t>) hereof</w:t>
      </w:r>
      <w:r w:rsidRPr="008331A6">
        <w:rPr>
          <w:lang w:val="en-GB"/>
        </w:rPr>
        <w:t xml:space="preserve">, </w:t>
      </w:r>
      <w:r w:rsidR="008653F0" w:rsidRPr="008331A6">
        <w:rPr>
          <w:lang w:val="en-GB"/>
        </w:rPr>
        <w:t>i.e.</w:t>
      </w:r>
      <w:r w:rsidRPr="008331A6">
        <w:rPr>
          <w:lang w:val="en-GB"/>
        </w:rPr>
        <w:t xml:space="preserve"> in amount </w:t>
      </w:r>
      <w:r w:rsidR="00AC51F4" w:rsidRPr="00CB7D95">
        <w:rPr>
          <w:b/>
          <w:highlight w:val="green"/>
          <w:lang w:val="en-GB"/>
        </w:rPr>
        <w:t>[</w:t>
      </w:r>
      <w:r w:rsidR="00DD7900">
        <w:rPr>
          <w:b/>
          <w:highlight w:val="green"/>
          <w:lang w:val="en-GB"/>
        </w:rPr>
        <w:t xml:space="preserve">the </w:t>
      </w:r>
      <w:r w:rsidR="00206690">
        <w:rPr>
          <w:b/>
          <w:highlight w:val="green"/>
          <w:lang w:val="en-GB"/>
        </w:rPr>
        <w:t xml:space="preserve">Buyer </w:t>
      </w:r>
      <w:r w:rsidR="00DD7900">
        <w:rPr>
          <w:b/>
          <w:highlight w:val="green"/>
          <w:lang w:val="en-GB"/>
        </w:rPr>
        <w:t>shall add</w:t>
      </w:r>
      <w:r w:rsidR="00DD7900" w:rsidRPr="00507853">
        <w:rPr>
          <w:b/>
          <w:highlight w:val="green"/>
          <w:lang w:val="en-GB"/>
        </w:rPr>
        <w:t xml:space="preserve"> the appropriate part of the total price of the Device before </w:t>
      </w:r>
      <w:r w:rsidR="0086631E">
        <w:rPr>
          <w:b/>
          <w:highlight w:val="green"/>
          <w:lang w:val="en-GB"/>
        </w:rPr>
        <w:t xml:space="preserve">the </w:t>
      </w:r>
      <w:r w:rsidR="00DD7900">
        <w:rPr>
          <w:b/>
          <w:highlight w:val="green"/>
          <w:lang w:val="en-GB"/>
        </w:rPr>
        <w:t xml:space="preserve">final </w:t>
      </w:r>
      <w:r w:rsidR="00DD7900" w:rsidRPr="00507853">
        <w:rPr>
          <w:b/>
          <w:highlight w:val="green"/>
          <w:lang w:val="en-GB"/>
        </w:rPr>
        <w:t>conclusion of this Contract</w:t>
      </w:r>
      <w:r w:rsidR="00AC51F4" w:rsidRPr="00507853">
        <w:rPr>
          <w:b/>
          <w:highlight w:val="green"/>
          <w:lang w:val="en-GB"/>
        </w:rPr>
        <w:t>]</w:t>
      </w:r>
      <w:r w:rsidR="00AC51F4" w:rsidRPr="008331A6">
        <w:rPr>
          <w:b/>
          <w:lang w:val="en-GB"/>
        </w:rPr>
        <w:t xml:space="preserve"> </w:t>
      </w:r>
      <w:r w:rsidRPr="008331A6">
        <w:rPr>
          <w:b/>
          <w:lang w:val="en-GB"/>
        </w:rPr>
        <w:t>EUR</w:t>
      </w:r>
      <w:r w:rsidRPr="00AB0436">
        <w:rPr>
          <w:b/>
          <w:lang w:val="en-GB"/>
        </w:rPr>
        <w:t xml:space="preserve"> </w:t>
      </w:r>
      <w:r w:rsidR="00AC51F4" w:rsidRPr="00AB0436">
        <w:rPr>
          <w:bCs/>
          <w:lang w:val="en-GB"/>
        </w:rPr>
        <w:t>excl</w:t>
      </w:r>
      <w:r w:rsidR="00F47B66" w:rsidRPr="00504A41">
        <w:rPr>
          <w:bCs/>
          <w:lang w:val="en-GB"/>
        </w:rPr>
        <w:t>.</w:t>
      </w:r>
      <w:r w:rsidR="00AC51F4" w:rsidRPr="00504A41">
        <w:rPr>
          <w:bCs/>
          <w:lang w:val="en-GB"/>
        </w:rPr>
        <w:t xml:space="preserve"> VAT</w:t>
      </w:r>
      <w:r w:rsidR="00AC51F4" w:rsidRPr="00AB0436">
        <w:rPr>
          <w:b/>
          <w:lang w:val="en-GB"/>
        </w:rPr>
        <w:t xml:space="preserve"> </w:t>
      </w:r>
      <w:r w:rsidRPr="00AB0436">
        <w:rPr>
          <w:lang w:val="en-GB"/>
        </w:rPr>
        <w:t>after an installation, commissioning, operator</w:t>
      </w:r>
      <w:r w:rsidR="000A0959" w:rsidRPr="00AB0436">
        <w:rPr>
          <w:lang w:val="en-GB"/>
        </w:rPr>
        <w:t>s</w:t>
      </w:r>
      <w:r w:rsidRPr="00AB0436">
        <w:rPr>
          <w:lang w:val="en-GB"/>
        </w:rPr>
        <w:t xml:space="preserve"> training and acceptance tests of the Device at the Buyer</w:t>
      </w:r>
      <w:r w:rsidR="0086631E">
        <w:rPr>
          <w:lang w:val="en-GB"/>
        </w:rPr>
        <w:t>’</w:t>
      </w:r>
      <w:r w:rsidRPr="00AB0436">
        <w:rPr>
          <w:lang w:val="en-GB"/>
        </w:rPr>
        <w:t>s site</w:t>
      </w:r>
      <w:r w:rsidR="00AC51F4" w:rsidRPr="00AB0436">
        <w:rPr>
          <w:lang w:val="en-GB"/>
        </w:rPr>
        <w:t xml:space="preserve"> (SAT)</w:t>
      </w:r>
      <w:r w:rsidRPr="00AB0436">
        <w:rPr>
          <w:lang w:val="en-GB"/>
        </w:rPr>
        <w:t xml:space="preserve">, </w:t>
      </w:r>
      <w:r w:rsidR="008653F0" w:rsidRPr="00AB0436">
        <w:rPr>
          <w:lang w:val="en-GB"/>
        </w:rPr>
        <w:t>i.e.</w:t>
      </w:r>
      <w:r w:rsidRPr="00AB0436">
        <w:rPr>
          <w:lang w:val="en-GB"/>
        </w:rPr>
        <w:t xml:space="preserve"> after signing of the  Protocol No. 1 against submitting a final invoice (tax document) for the total amount for the subject of the Contract.</w:t>
      </w:r>
    </w:p>
    <w:p w14:paraId="451352F2" w14:textId="43A9284F" w:rsidR="004D2D46" w:rsidRPr="00AB0436" w:rsidRDefault="00D752C0" w:rsidP="00CB7D95">
      <w:pPr>
        <w:pStyle w:val="Kapitola1"/>
        <w:spacing w:line="276" w:lineRule="auto"/>
        <w:ind w:left="1134"/>
        <w:rPr>
          <w:lang w:val="en-GB"/>
        </w:rPr>
      </w:pPr>
      <w:r w:rsidRPr="00AB0436">
        <w:rPr>
          <w:lang w:val="en-GB"/>
        </w:rPr>
        <w:t xml:space="preserve">The right to issue this final invoice (the tax document) is given to the Seller the following </w:t>
      </w:r>
      <w:r w:rsidR="00000DBD" w:rsidRPr="00AB0436">
        <w:rPr>
          <w:lang w:val="en-GB"/>
        </w:rPr>
        <w:t xml:space="preserve">business </w:t>
      </w:r>
      <w:r w:rsidRPr="00AB0436">
        <w:rPr>
          <w:lang w:val="en-GB"/>
        </w:rPr>
        <w:t xml:space="preserve">day after </w:t>
      </w:r>
      <w:r w:rsidR="0025599F" w:rsidRPr="00AB0436">
        <w:rPr>
          <w:lang w:val="en-GB"/>
        </w:rPr>
        <w:t>an installation, commissioning, operator</w:t>
      </w:r>
      <w:r w:rsidR="000A0959" w:rsidRPr="00AB0436">
        <w:rPr>
          <w:lang w:val="en-GB"/>
        </w:rPr>
        <w:t>s</w:t>
      </w:r>
      <w:r w:rsidR="0025599F" w:rsidRPr="00AB0436">
        <w:rPr>
          <w:lang w:val="en-GB"/>
        </w:rPr>
        <w:t xml:space="preserve"> training and performance of the acceptance tests of the Device at the Buyer</w:t>
      </w:r>
      <w:r w:rsidR="0086631E">
        <w:rPr>
          <w:lang w:val="en-GB"/>
        </w:rPr>
        <w:t>’</w:t>
      </w:r>
      <w:r w:rsidR="0025599F" w:rsidRPr="00AB0436">
        <w:rPr>
          <w:lang w:val="en-GB"/>
        </w:rPr>
        <w:t xml:space="preserve">s site, </w:t>
      </w:r>
      <w:r w:rsidR="008653F0" w:rsidRPr="00AB0436">
        <w:rPr>
          <w:lang w:val="en-GB"/>
        </w:rPr>
        <w:t>i.e.</w:t>
      </w:r>
      <w:r w:rsidR="0025599F" w:rsidRPr="00AB0436">
        <w:rPr>
          <w:lang w:val="en-GB"/>
        </w:rPr>
        <w:t xml:space="preserve"> after the signing of the Protocol No. 1 by the authorized representatives of the Contracting Parties (the date of taxable chargeable event is the date of signing of the Protocol No. 1). The Seller shall issue and send to the Buyer the final invoice (tax document) within 10 days from the occurrence of the right to its issue. This invoice (tax document) includes a copy of Protocol No. 1. T</w:t>
      </w:r>
      <w:r w:rsidRPr="00AB0436">
        <w:rPr>
          <w:lang w:val="en-GB"/>
        </w:rPr>
        <w:t xml:space="preserve">hrough this </w:t>
      </w:r>
      <w:r w:rsidR="006353C1" w:rsidRPr="00AB0436">
        <w:rPr>
          <w:lang w:val="en-GB"/>
        </w:rPr>
        <w:t xml:space="preserve">final </w:t>
      </w:r>
      <w:r w:rsidRPr="00AB0436">
        <w:rPr>
          <w:lang w:val="en-GB"/>
        </w:rPr>
        <w:t xml:space="preserve">invoice </w:t>
      </w:r>
      <w:r w:rsidR="006353C1" w:rsidRPr="00AB0436">
        <w:rPr>
          <w:lang w:val="en-GB"/>
        </w:rPr>
        <w:t xml:space="preserve">(tax document) </w:t>
      </w:r>
      <w:r w:rsidRPr="00AB0436">
        <w:rPr>
          <w:lang w:val="en-GB"/>
        </w:rPr>
        <w:t xml:space="preserve">will be accounted the proforma payment of </w:t>
      </w:r>
      <w:r w:rsidR="006353C1" w:rsidRPr="00AB0436">
        <w:rPr>
          <w:lang w:val="en-GB"/>
        </w:rPr>
        <w:t>3</w:t>
      </w:r>
      <w:r w:rsidRPr="00AB0436">
        <w:rPr>
          <w:lang w:val="en-GB"/>
        </w:rPr>
        <w:t>0</w:t>
      </w:r>
      <w:r w:rsidR="00AC51F4" w:rsidRPr="00AB0436">
        <w:rPr>
          <w:lang w:val="en-GB"/>
        </w:rPr>
        <w:t xml:space="preserve"> </w:t>
      </w:r>
      <w:r w:rsidRPr="00AB0436">
        <w:rPr>
          <w:lang w:val="en-GB"/>
        </w:rPr>
        <w:t>% of the price paid in compliance with point (a) of this paragraph;</w:t>
      </w:r>
      <w:r w:rsidR="006353C1" w:rsidRPr="00AB0436">
        <w:rPr>
          <w:lang w:val="en-GB"/>
        </w:rPr>
        <w:t xml:space="preserve"> maturity of the part of the price </w:t>
      </w:r>
      <w:r w:rsidR="0070541C" w:rsidRPr="00AB0436">
        <w:rPr>
          <w:lang w:val="en-GB"/>
        </w:rPr>
        <w:t>according to this point</w:t>
      </w:r>
      <w:r w:rsidR="006353C1" w:rsidRPr="00AB0436">
        <w:rPr>
          <w:lang w:val="en-GB"/>
        </w:rPr>
        <w:t xml:space="preserve"> of this paragraph is within 30 days after the issuance of the final invoice (tax document).</w:t>
      </w:r>
    </w:p>
    <w:p w14:paraId="4CCC9D94" w14:textId="141B93FD" w:rsidR="004D2D46" w:rsidRPr="00AB0436" w:rsidRDefault="0086631E" w:rsidP="00CB7D95">
      <w:pPr>
        <w:pStyle w:val="Kapitola1"/>
        <w:numPr>
          <w:ilvl w:val="1"/>
          <w:numId w:val="9"/>
        </w:numPr>
        <w:spacing w:line="276" w:lineRule="auto"/>
        <w:ind w:left="1134"/>
        <w:rPr>
          <w:lang w:val="en-GB"/>
        </w:rPr>
      </w:pPr>
      <w:r w:rsidRPr="008331A6">
        <w:rPr>
          <w:color w:val="auto"/>
          <w:lang w:val="en-GB"/>
        </w:rPr>
        <w:t>P</w:t>
      </w:r>
      <w:r w:rsidR="006353C1" w:rsidRPr="008331A6">
        <w:rPr>
          <w:color w:val="auto"/>
          <w:lang w:val="en-GB"/>
        </w:rPr>
        <w:t xml:space="preserve">ayment </w:t>
      </w:r>
      <w:r w:rsidR="006353C1" w:rsidRPr="008331A6">
        <w:rPr>
          <w:b/>
          <w:color w:val="auto"/>
          <w:lang w:val="en-GB"/>
        </w:rPr>
        <w:t>in amount of</w:t>
      </w:r>
      <w:r w:rsidR="006353C1" w:rsidRPr="008331A6">
        <w:rPr>
          <w:b/>
          <w:lang w:val="en-GB"/>
        </w:rPr>
        <w:t xml:space="preserve"> </w:t>
      </w:r>
      <w:r w:rsidR="007A52E9" w:rsidRPr="008331A6">
        <w:rPr>
          <w:b/>
          <w:lang w:val="en-GB"/>
        </w:rPr>
        <w:t>20</w:t>
      </w:r>
      <w:r w:rsidR="00107781">
        <w:rPr>
          <w:b/>
          <w:lang w:val="en-GB"/>
        </w:rPr>
        <w:t xml:space="preserve"> </w:t>
      </w:r>
      <w:r w:rsidR="007A52E9" w:rsidRPr="008331A6">
        <w:rPr>
          <w:b/>
          <w:lang w:val="en-GB"/>
        </w:rPr>
        <w:t>%</w:t>
      </w:r>
      <w:r w:rsidR="00D752C0" w:rsidRPr="008331A6">
        <w:rPr>
          <w:b/>
          <w:lang w:val="en-GB"/>
        </w:rPr>
        <w:t xml:space="preserve"> of the total price referred to in Art</w:t>
      </w:r>
      <w:r w:rsidR="00191F66" w:rsidRPr="008331A6">
        <w:rPr>
          <w:b/>
          <w:lang w:val="en-GB"/>
        </w:rPr>
        <w:t>.</w:t>
      </w:r>
      <w:r w:rsidR="00D752C0" w:rsidRPr="008331A6">
        <w:rPr>
          <w:b/>
          <w:lang w:val="en-GB"/>
        </w:rPr>
        <w:t xml:space="preserve"> V (</w:t>
      </w:r>
      <w:r w:rsidR="006353C1" w:rsidRPr="008331A6">
        <w:rPr>
          <w:b/>
          <w:lang w:val="en-GB"/>
        </w:rPr>
        <w:t>2</w:t>
      </w:r>
      <w:r w:rsidR="00D752C0" w:rsidRPr="008331A6">
        <w:rPr>
          <w:b/>
          <w:lang w:val="en-GB"/>
        </w:rPr>
        <w:t>) hereof</w:t>
      </w:r>
      <w:r w:rsidR="006353C1" w:rsidRPr="008331A6">
        <w:rPr>
          <w:lang w:val="en-GB"/>
        </w:rPr>
        <w:t>,</w:t>
      </w:r>
      <w:r w:rsidR="00D752C0" w:rsidRPr="008331A6">
        <w:rPr>
          <w:lang w:val="en-GB"/>
        </w:rPr>
        <w:t xml:space="preserve"> </w:t>
      </w:r>
      <w:r w:rsidR="008653F0" w:rsidRPr="008331A6">
        <w:rPr>
          <w:lang w:val="en-GB"/>
        </w:rPr>
        <w:t>i.e.</w:t>
      </w:r>
      <w:r w:rsidR="006353C1" w:rsidRPr="008331A6">
        <w:rPr>
          <w:lang w:val="en-GB"/>
        </w:rPr>
        <w:t xml:space="preserve"> in amount </w:t>
      </w:r>
      <w:r w:rsidR="00DD7900" w:rsidRPr="00CB7D95">
        <w:rPr>
          <w:b/>
          <w:highlight w:val="green"/>
          <w:lang w:val="en-GB"/>
        </w:rPr>
        <w:t>[</w:t>
      </w:r>
      <w:r w:rsidR="00DD7900">
        <w:rPr>
          <w:b/>
          <w:highlight w:val="green"/>
          <w:lang w:val="en-GB"/>
        </w:rPr>
        <w:t xml:space="preserve">the </w:t>
      </w:r>
      <w:r w:rsidR="00F0612F">
        <w:rPr>
          <w:b/>
          <w:highlight w:val="green"/>
          <w:lang w:val="en-GB"/>
        </w:rPr>
        <w:t xml:space="preserve">Buyer </w:t>
      </w:r>
      <w:r w:rsidR="00DD7900">
        <w:rPr>
          <w:b/>
          <w:highlight w:val="green"/>
          <w:lang w:val="en-GB"/>
        </w:rPr>
        <w:t>shall</w:t>
      </w:r>
      <w:r w:rsidR="00DD7900" w:rsidRPr="00CB7D95">
        <w:rPr>
          <w:b/>
          <w:highlight w:val="green"/>
          <w:lang w:val="en-GB"/>
        </w:rPr>
        <w:t xml:space="preserve"> add the </w:t>
      </w:r>
      <w:r w:rsidR="00DD7900" w:rsidRPr="00507853">
        <w:rPr>
          <w:b/>
          <w:highlight w:val="green"/>
          <w:lang w:val="en-GB"/>
        </w:rPr>
        <w:t>appropriate</w:t>
      </w:r>
      <w:r w:rsidR="00DD7900" w:rsidRPr="00CB7D95">
        <w:rPr>
          <w:b/>
          <w:highlight w:val="green"/>
          <w:lang w:val="en-GB"/>
        </w:rPr>
        <w:t xml:space="preserve"> part of the total price of the Device before </w:t>
      </w:r>
      <w:r>
        <w:rPr>
          <w:b/>
          <w:highlight w:val="green"/>
          <w:lang w:val="en-GB"/>
        </w:rPr>
        <w:t>t</w:t>
      </w:r>
      <w:r w:rsidRPr="00CB7D95">
        <w:rPr>
          <w:b/>
          <w:highlight w:val="green"/>
          <w:lang w:val="en-GB"/>
        </w:rPr>
        <w:t xml:space="preserve">he </w:t>
      </w:r>
      <w:r w:rsidR="00DD7900">
        <w:rPr>
          <w:b/>
          <w:highlight w:val="green"/>
          <w:lang w:val="en-GB"/>
        </w:rPr>
        <w:t xml:space="preserve">final </w:t>
      </w:r>
      <w:r w:rsidR="00DD7900" w:rsidRPr="00CB7D95">
        <w:rPr>
          <w:b/>
          <w:highlight w:val="green"/>
          <w:lang w:val="en-GB"/>
        </w:rPr>
        <w:t>conclusion of this Contract]</w:t>
      </w:r>
      <w:r w:rsidR="0070541C" w:rsidRPr="008331A6">
        <w:rPr>
          <w:b/>
          <w:lang w:val="en-GB"/>
        </w:rPr>
        <w:t xml:space="preserve"> </w:t>
      </w:r>
      <w:r w:rsidR="006353C1" w:rsidRPr="008331A6">
        <w:rPr>
          <w:b/>
          <w:lang w:val="en-GB"/>
        </w:rPr>
        <w:t>EUR</w:t>
      </w:r>
      <w:r w:rsidR="0070541C" w:rsidRPr="00AB0436">
        <w:rPr>
          <w:b/>
          <w:lang w:val="en-GB"/>
        </w:rPr>
        <w:t xml:space="preserve"> </w:t>
      </w:r>
      <w:r w:rsidR="0070541C" w:rsidRPr="00AB0436">
        <w:rPr>
          <w:bCs/>
          <w:lang w:val="en-GB"/>
        </w:rPr>
        <w:t>excl</w:t>
      </w:r>
      <w:r w:rsidR="00F47B66" w:rsidRPr="00504A41">
        <w:rPr>
          <w:bCs/>
          <w:lang w:val="en-GB"/>
        </w:rPr>
        <w:t>.</w:t>
      </w:r>
      <w:r w:rsidR="0070541C" w:rsidRPr="00504A41">
        <w:rPr>
          <w:bCs/>
          <w:lang w:val="en-GB"/>
        </w:rPr>
        <w:t xml:space="preserve"> VAT</w:t>
      </w:r>
      <w:r w:rsidR="006353C1" w:rsidRPr="00AB0436">
        <w:rPr>
          <w:lang w:val="en-GB"/>
        </w:rPr>
        <w:t xml:space="preserve"> </w:t>
      </w:r>
      <w:r w:rsidR="00D752C0" w:rsidRPr="00AB0436">
        <w:rPr>
          <w:lang w:val="en-GB"/>
        </w:rPr>
        <w:t xml:space="preserve">after completion of the trial operation period </w:t>
      </w:r>
      <w:r w:rsidR="006353C1" w:rsidRPr="00AB0436">
        <w:rPr>
          <w:lang w:val="en-GB"/>
        </w:rPr>
        <w:t xml:space="preserve">and commencement of the warranty period, ie after the signing of Protocol No. 2 by authorized representatives of both Contracting Parties. </w:t>
      </w:r>
      <w:r w:rsidR="00000DBD" w:rsidRPr="00AB0436">
        <w:rPr>
          <w:lang w:val="en-GB"/>
        </w:rPr>
        <w:t xml:space="preserve">An annexe to the final invoice (tax </w:t>
      </w:r>
      <w:r w:rsidR="008653F0" w:rsidRPr="00AB0436">
        <w:rPr>
          <w:lang w:val="en-GB"/>
        </w:rPr>
        <w:t>document) according</w:t>
      </w:r>
      <w:r w:rsidR="00000DBD" w:rsidRPr="00AB0436">
        <w:rPr>
          <w:lang w:val="en-GB"/>
        </w:rPr>
        <w:t xml:space="preserve"> to letter b) of this paragraph will be a copy of the Protocol No. 2. </w:t>
      </w:r>
      <w:r w:rsidR="004D2D46" w:rsidRPr="00AB0436">
        <w:rPr>
          <w:lang w:val="en-GB"/>
        </w:rPr>
        <w:t xml:space="preserve">The due date of the specified </w:t>
      </w:r>
      <w:r w:rsidR="006353C1" w:rsidRPr="00AB0436">
        <w:rPr>
          <w:lang w:val="en-GB"/>
        </w:rPr>
        <w:t xml:space="preserve">part of the price according to this point </w:t>
      </w:r>
      <w:r w:rsidR="004D2D46" w:rsidRPr="00AB0436">
        <w:rPr>
          <w:lang w:val="en-GB"/>
        </w:rPr>
        <w:t>of this paragraph is 30 days from the signing of the Protocol</w:t>
      </w:r>
      <w:r w:rsidR="006353C1" w:rsidRPr="00AB0436">
        <w:rPr>
          <w:lang w:val="en-GB"/>
        </w:rPr>
        <w:t xml:space="preserve"> No. 2</w:t>
      </w:r>
      <w:r w:rsidR="004D2D46" w:rsidRPr="00AB0436">
        <w:rPr>
          <w:lang w:val="en-GB"/>
        </w:rPr>
        <w:t>.</w:t>
      </w:r>
    </w:p>
    <w:p w14:paraId="179A0DB9" w14:textId="3C3EA78E" w:rsidR="00820281" w:rsidRPr="00AB0436" w:rsidRDefault="00820281" w:rsidP="00CB7D95">
      <w:pPr>
        <w:pStyle w:val="Odstavecseseznamem"/>
        <w:numPr>
          <w:ilvl w:val="0"/>
          <w:numId w:val="9"/>
        </w:numPr>
        <w:spacing w:line="276" w:lineRule="auto"/>
        <w:ind w:left="426"/>
        <w:jc w:val="both"/>
        <w:rPr>
          <w:rFonts w:ascii="Arial" w:hAnsi="Arial" w:cs="Arial"/>
          <w:color w:val="000000"/>
          <w:sz w:val="22"/>
          <w:szCs w:val="22"/>
        </w:rPr>
      </w:pPr>
      <w:r w:rsidRPr="00AB0436">
        <w:rPr>
          <w:rFonts w:ascii="Arial" w:hAnsi="Arial" w:cs="Arial"/>
          <w:color w:val="000000"/>
          <w:sz w:val="22"/>
          <w:szCs w:val="22"/>
        </w:rPr>
        <w:t xml:space="preserve">The right of the Seller to invoice </w:t>
      </w:r>
      <w:r w:rsidR="00C2339D">
        <w:rPr>
          <w:rFonts w:ascii="Arial" w:hAnsi="Arial" w:cs="Arial"/>
          <w:color w:val="000000"/>
          <w:sz w:val="22"/>
          <w:szCs w:val="22"/>
        </w:rPr>
        <w:t xml:space="preserve">(tax document) </w:t>
      </w:r>
      <w:r w:rsidRPr="00AB0436">
        <w:rPr>
          <w:rFonts w:ascii="Arial" w:hAnsi="Arial" w:cs="Arial"/>
          <w:color w:val="000000"/>
          <w:sz w:val="22"/>
          <w:szCs w:val="22"/>
        </w:rPr>
        <w:t xml:space="preserve">the price for out of warranty service of the Device is established for the Seller always on the next working day after the handover of the work to the Buyer, resp. termination of the Seller's activities within one service intervention. </w:t>
      </w:r>
    </w:p>
    <w:p w14:paraId="1AA1C5DC" w14:textId="506B2357" w:rsidR="00820281" w:rsidRPr="008331A6" w:rsidRDefault="00820281" w:rsidP="00CB7D95">
      <w:pPr>
        <w:pStyle w:val="Odstavecseseznamem"/>
        <w:numPr>
          <w:ilvl w:val="0"/>
          <w:numId w:val="9"/>
        </w:numPr>
        <w:spacing w:line="276" w:lineRule="auto"/>
        <w:ind w:left="426"/>
        <w:jc w:val="both"/>
        <w:rPr>
          <w:rFonts w:ascii="Arial" w:hAnsi="Arial" w:cs="Arial"/>
          <w:color w:val="000000"/>
          <w:sz w:val="22"/>
          <w:szCs w:val="22"/>
        </w:rPr>
      </w:pPr>
      <w:r w:rsidRPr="008331A6">
        <w:rPr>
          <w:rFonts w:ascii="Arial" w:hAnsi="Arial" w:cs="Arial"/>
          <w:color w:val="000000"/>
          <w:sz w:val="22"/>
          <w:szCs w:val="22"/>
        </w:rPr>
        <w:t>The basis for issuing an invoice (tax document) for the price for the out of warranty service are the agreed relevant servise sheets</w:t>
      </w:r>
      <w:r w:rsidR="009259A5" w:rsidRPr="008331A6">
        <w:rPr>
          <w:rFonts w:ascii="Arial" w:hAnsi="Arial" w:cs="Arial"/>
          <w:color w:val="000000"/>
          <w:sz w:val="22"/>
          <w:szCs w:val="22"/>
        </w:rPr>
        <w:t xml:space="preserve"> </w:t>
      </w:r>
      <w:r w:rsidRPr="008331A6">
        <w:rPr>
          <w:rFonts w:ascii="Arial" w:hAnsi="Arial" w:cs="Arial"/>
          <w:color w:val="000000"/>
          <w:sz w:val="22"/>
          <w:szCs w:val="22"/>
        </w:rPr>
        <w:t>authorised by entitled person of the Buyer to sign the service sheets.</w:t>
      </w:r>
    </w:p>
    <w:p w14:paraId="0C0D3559" w14:textId="53381331" w:rsidR="00820281" w:rsidRDefault="00820281" w:rsidP="00CB7D95">
      <w:pPr>
        <w:pStyle w:val="Odstavecseseznamem"/>
        <w:numPr>
          <w:ilvl w:val="0"/>
          <w:numId w:val="9"/>
        </w:numPr>
        <w:spacing w:line="276" w:lineRule="auto"/>
        <w:ind w:left="426"/>
        <w:jc w:val="both"/>
        <w:rPr>
          <w:rFonts w:ascii="Arial" w:hAnsi="Arial" w:cs="Arial"/>
          <w:color w:val="000000"/>
          <w:sz w:val="22"/>
          <w:szCs w:val="22"/>
        </w:rPr>
      </w:pPr>
      <w:r w:rsidRPr="00BC210A">
        <w:rPr>
          <w:rFonts w:ascii="Arial" w:hAnsi="Arial" w:cs="Arial"/>
          <w:color w:val="000000"/>
          <w:sz w:val="22"/>
          <w:szCs w:val="22"/>
        </w:rPr>
        <w:t xml:space="preserve">The right to invoice </w:t>
      </w:r>
      <w:r w:rsidR="00C2339D">
        <w:rPr>
          <w:rFonts w:ascii="Arial" w:hAnsi="Arial" w:cs="Arial"/>
          <w:color w:val="000000"/>
          <w:sz w:val="22"/>
          <w:szCs w:val="22"/>
        </w:rPr>
        <w:t>(tax document)</w:t>
      </w:r>
      <w:r w:rsidRPr="00BC210A">
        <w:rPr>
          <w:rFonts w:ascii="Arial" w:hAnsi="Arial" w:cs="Arial"/>
          <w:color w:val="000000"/>
          <w:sz w:val="22"/>
          <w:szCs w:val="22"/>
        </w:rPr>
        <w:t xml:space="preserve"> the price for the delivery of </w:t>
      </w:r>
      <w:r w:rsidR="00BC210A" w:rsidRPr="00BC210A">
        <w:rPr>
          <w:rFonts w:ascii="Arial" w:hAnsi="Arial" w:cs="Arial"/>
          <w:color w:val="000000"/>
          <w:sz w:val="22"/>
          <w:szCs w:val="22"/>
        </w:rPr>
        <w:t>Material</w:t>
      </w:r>
      <w:r w:rsidRPr="00BC210A">
        <w:rPr>
          <w:rFonts w:ascii="Arial" w:hAnsi="Arial" w:cs="Arial"/>
          <w:color w:val="000000"/>
          <w:sz w:val="22"/>
          <w:szCs w:val="22"/>
        </w:rPr>
        <w:t xml:space="preserve"> in the s</w:t>
      </w:r>
      <w:r w:rsidR="00BC210A" w:rsidRPr="00BC210A">
        <w:rPr>
          <w:rFonts w:ascii="Arial" w:hAnsi="Arial" w:cs="Arial"/>
          <w:color w:val="000000"/>
          <w:sz w:val="22"/>
          <w:szCs w:val="22"/>
        </w:rPr>
        <w:t>ense of the Article II para 3 (b</w:t>
      </w:r>
      <w:r w:rsidRPr="00BC210A">
        <w:rPr>
          <w:rFonts w:ascii="Arial" w:hAnsi="Arial" w:cs="Arial"/>
          <w:color w:val="000000"/>
          <w:sz w:val="22"/>
          <w:szCs w:val="22"/>
        </w:rPr>
        <w:t xml:space="preserve">) of this Contract and Annex 2 hereof, always arises the month following the month in which the </w:t>
      </w:r>
      <w:r w:rsidR="00BC210A" w:rsidRPr="00BC210A">
        <w:rPr>
          <w:rFonts w:ascii="Arial" w:hAnsi="Arial" w:cs="Arial"/>
          <w:color w:val="000000"/>
          <w:sz w:val="22"/>
          <w:szCs w:val="22"/>
        </w:rPr>
        <w:t>Material</w:t>
      </w:r>
      <w:r w:rsidRPr="00BC210A">
        <w:rPr>
          <w:rFonts w:ascii="Arial" w:hAnsi="Arial" w:cs="Arial"/>
          <w:color w:val="000000"/>
          <w:sz w:val="22"/>
          <w:szCs w:val="22"/>
        </w:rPr>
        <w:t xml:space="preserve"> were delivered to the Buyer</w:t>
      </w:r>
      <w:r w:rsidR="00BC210A" w:rsidRPr="00BC210A">
        <w:rPr>
          <w:rFonts w:ascii="Arial" w:hAnsi="Arial" w:cs="Arial"/>
          <w:color w:val="000000"/>
          <w:sz w:val="22"/>
          <w:szCs w:val="22"/>
        </w:rPr>
        <w:t>.</w:t>
      </w:r>
      <w:r>
        <w:rPr>
          <w:rFonts w:ascii="Arial" w:hAnsi="Arial" w:cs="Arial"/>
          <w:color w:val="000000"/>
          <w:sz w:val="22"/>
          <w:szCs w:val="22"/>
        </w:rPr>
        <w:t>The basis for issuing an invoice (tax document) for the supply of Material, is the delivery note confirmed by the Buyer. Copies of these documents will be attached to the invoice (tax document).</w:t>
      </w:r>
    </w:p>
    <w:p w14:paraId="34FB8449" w14:textId="5220E30E" w:rsidR="00D74B06" w:rsidRPr="00E6577D" w:rsidRDefault="006353C1" w:rsidP="00CB7D95">
      <w:pPr>
        <w:pStyle w:val="Odstavecseseznamem"/>
        <w:numPr>
          <w:ilvl w:val="0"/>
          <w:numId w:val="9"/>
        </w:numPr>
        <w:spacing w:line="276" w:lineRule="auto"/>
        <w:ind w:left="426"/>
        <w:jc w:val="both"/>
        <w:rPr>
          <w:rFonts w:ascii="Arial" w:hAnsi="Arial" w:cs="Arial"/>
          <w:sz w:val="22"/>
          <w:szCs w:val="22"/>
          <w:lang w:val="en-GB"/>
        </w:rPr>
      </w:pPr>
      <w:r w:rsidRPr="006B1B10">
        <w:rPr>
          <w:rFonts w:ascii="Arial" w:hAnsi="Arial" w:cs="Arial"/>
          <w:sz w:val="22"/>
          <w:szCs w:val="22"/>
          <w:lang w:val="en-GB"/>
        </w:rPr>
        <w:t xml:space="preserve">The Seller is required to deliver the proforma invoice/invoice (tax document) to the Buyer’s email address </w:t>
      </w:r>
      <w:hyperlink r:id="rId11" w:history="1">
        <w:r w:rsidRPr="006B1B10">
          <w:rPr>
            <w:rStyle w:val="Hypertextovodkaz"/>
            <w:rFonts w:ascii="Arial" w:hAnsi="Arial" w:cs="Arial"/>
            <w:sz w:val="22"/>
            <w:szCs w:val="22"/>
            <w:lang w:val="en-GB"/>
          </w:rPr>
          <w:t>podatelna@stc.cz</w:t>
        </w:r>
      </w:hyperlink>
      <w:r w:rsidRPr="006B1B10">
        <w:rPr>
          <w:rFonts w:ascii="Arial" w:hAnsi="Arial" w:cs="Arial"/>
          <w:sz w:val="22"/>
          <w:szCs w:val="22"/>
          <w:lang w:val="en-GB"/>
        </w:rPr>
        <w:t xml:space="preserve">. The proforma invoice/invoice (tax document) shall show the bank account to which the payment is to be made. The account shall be identical to that stated in this Contract. </w:t>
      </w:r>
      <w:r w:rsidR="00187BCF" w:rsidRPr="006B1B10">
        <w:rPr>
          <w:rFonts w:ascii="Arial" w:hAnsi="Arial" w:cs="Arial"/>
          <w:sz w:val="22"/>
          <w:szCs w:val="22"/>
        </w:rPr>
        <w:t xml:space="preserve">The maturity period of any invoice (tax document) duly issued </w:t>
      </w:r>
      <w:r w:rsidR="00187BCF" w:rsidRPr="006B1B10">
        <w:rPr>
          <w:rFonts w:ascii="Arial" w:hAnsi="Arial" w:cs="Arial"/>
          <w:sz w:val="22"/>
          <w:szCs w:val="22"/>
        </w:rPr>
        <w:lastRenderedPageBreak/>
        <w:t xml:space="preserve">by the </w:t>
      </w:r>
      <w:r w:rsidR="00820281" w:rsidRPr="006B1B10">
        <w:rPr>
          <w:rFonts w:ascii="Arial" w:hAnsi="Arial" w:cs="Arial"/>
          <w:sz w:val="22"/>
          <w:szCs w:val="22"/>
        </w:rPr>
        <w:t>Seller</w:t>
      </w:r>
      <w:r w:rsidR="00187BCF" w:rsidRPr="006B1B10">
        <w:rPr>
          <w:rFonts w:ascii="Arial" w:hAnsi="Arial" w:cs="Arial"/>
          <w:sz w:val="22"/>
          <w:szCs w:val="22"/>
        </w:rPr>
        <w:t xml:space="preserve"> is 30 days as of the issue date</w:t>
      </w:r>
      <w:r w:rsidR="00D74B06" w:rsidRPr="006B1B10">
        <w:rPr>
          <w:rFonts w:ascii="Arial" w:hAnsi="Arial" w:cs="Arial"/>
          <w:sz w:val="22"/>
          <w:szCs w:val="22"/>
        </w:rPr>
        <w:t xml:space="preserve">, </w:t>
      </w:r>
      <w:r w:rsidR="00D74B06" w:rsidRPr="00E6577D">
        <w:rPr>
          <w:rFonts w:ascii="Arial" w:hAnsi="Arial" w:cs="Arial"/>
          <w:sz w:val="22"/>
          <w:szCs w:val="22"/>
        </w:rPr>
        <w:t>unless explicitly stated in this Contract above otherwise</w:t>
      </w:r>
      <w:r w:rsidR="00D74B06" w:rsidRPr="00F8576A">
        <w:rPr>
          <w:rFonts w:ascii="Arial" w:hAnsi="Arial" w:cs="Arial"/>
          <w:sz w:val="22"/>
          <w:szCs w:val="22"/>
        </w:rPr>
        <w:t>.</w:t>
      </w:r>
    </w:p>
    <w:p w14:paraId="00887AFB" w14:textId="1DA9BCFE" w:rsidR="00165482" w:rsidRPr="00230474" w:rsidRDefault="00E73D01" w:rsidP="00CB7D95">
      <w:pPr>
        <w:pStyle w:val="Odstavecseseznamem"/>
        <w:numPr>
          <w:ilvl w:val="0"/>
          <w:numId w:val="9"/>
        </w:numPr>
        <w:spacing w:line="276" w:lineRule="auto"/>
        <w:ind w:left="426"/>
        <w:jc w:val="both"/>
        <w:rPr>
          <w:rFonts w:ascii="Arial" w:hAnsi="Arial" w:cs="Arial"/>
          <w:sz w:val="22"/>
          <w:szCs w:val="22"/>
          <w:lang w:val="en-GB"/>
        </w:rPr>
      </w:pPr>
      <w:r w:rsidRPr="00230474">
        <w:rPr>
          <w:rFonts w:ascii="Arial" w:hAnsi="Arial" w:cs="Arial"/>
          <w:sz w:val="22"/>
          <w:szCs w:val="22"/>
          <w:lang w:val="en-GB"/>
        </w:rPr>
        <w:t xml:space="preserve">Each </w:t>
      </w:r>
      <w:r w:rsidR="00CF4060" w:rsidRPr="00230474">
        <w:rPr>
          <w:rFonts w:ascii="Arial" w:hAnsi="Arial" w:cs="Arial"/>
          <w:sz w:val="22"/>
          <w:szCs w:val="22"/>
          <w:lang w:val="en-GB"/>
        </w:rPr>
        <w:t>proforma</w:t>
      </w:r>
      <w:r w:rsidRPr="00230474">
        <w:rPr>
          <w:rFonts w:ascii="Arial" w:hAnsi="Arial" w:cs="Arial"/>
          <w:sz w:val="22"/>
          <w:szCs w:val="22"/>
          <w:lang w:val="en-GB"/>
        </w:rPr>
        <w:t xml:space="preserve"> invoice/invoice (tax document) must at least include the following essentials: </w:t>
      </w:r>
    </w:p>
    <w:p w14:paraId="0EE29D91" w14:textId="0AE626B6" w:rsidR="00165482" w:rsidRPr="005E0C24" w:rsidRDefault="00E73D01" w:rsidP="00CB7D95">
      <w:pPr>
        <w:pStyle w:val="Kapitola1"/>
        <w:numPr>
          <w:ilvl w:val="0"/>
          <w:numId w:val="8"/>
        </w:numPr>
        <w:spacing w:line="276" w:lineRule="auto"/>
        <w:rPr>
          <w:lang w:val="en-GB"/>
        </w:rPr>
      </w:pPr>
      <w:r w:rsidRPr="005E0C24">
        <w:rPr>
          <w:lang w:val="en-GB"/>
        </w:rPr>
        <w:t xml:space="preserve">identification details of the </w:t>
      </w:r>
      <w:r w:rsidR="00190891">
        <w:rPr>
          <w:lang w:val="en-GB"/>
        </w:rPr>
        <w:t>C</w:t>
      </w:r>
      <w:r w:rsidRPr="005E0C24">
        <w:rPr>
          <w:lang w:val="en-GB"/>
        </w:rPr>
        <w:t xml:space="preserve">ontracting </w:t>
      </w:r>
      <w:r w:rsidR="00190891">
        <w:rPr>
          <w:lang w:val="en-GB"/>
        </w:rPr>
        <w:t>P</w:t>
      </w:r>
      <w:r w:rsidRPr="005E0C24">
        <w:rPr>
          <w:lang w:val="en-GB"/>
        </w:rPr>
        <w:t>arties (i.e. name, registered office address, identification number, registration details);</w:t>
      </w:r>
    </w:p>
    <w:p w14:paraId="26C387DD" w14:textId="77777777" w:rsidR="00165482" w:rsidRPr="005E0C24" w:rsidRDefault="00E73D01" w:rsidP="00CB7D95">
      <w:pPr>
        <w:pStyle w:val="Kapitola1"/>
        <w:numPr>
          <w:ilvl w:val="0"/>
          <w:numId w:val="8"/>
        </w:numPr>
        <w:spacing w:line="276" w:lineRule="auto"/>
        <w:rPr>
          <w:lang w:val="en-GB"/>
        </w:rPr>
      </w:pPr>
      <w:r w:rsidRPr="005E0C24">
        <w:rPr>
          <w:lang w:val="en-GB"/>
        </w:rPr>
        <w:t>the Contract reference number indicated in the Contract;</w:t>
      </w:r>
    </w:p>
    <w:p w14:paraId="363FF381" w14:textId="77777777" w:rsidR="00165482" w:rsidRPr="005E0C24" w:rsidRDefault="00E73D01" w:rsidP="00CB7D95">
      <w:pPr>
        <w:pStyle w:val="Kapitola1"/>
        <w:numPr>
          <w:ilvl w:val="0"/>
          <w:numId w:val="8"/>
        </w:numPr>
        <w:spacing w:line="276" w:lineRule="auto"/>
        <w:rPr>
          <w:lang w:val="en-GB"/>
        </w:rPr>
      </w:pPr>
      <w:r w:rsidRPr="005E0C24">
        <w:rPr>
          <w:lang w:val="en-GB"/>
        </w:rPr>
        <w:t>payment identification via a link to the appropriate Article hereof;</w:t>
      </w:r>
    </w:p>
    <w:p w14:paraId="144B5449" w14:textId="77777777" w:rsidR="006353C1" w:rsidRPr="005E0C24" w:rsidRDefault="00E73D01" w:rsidP="00CB7D95">
      <w:pPr>
        <w:pStyle w:val="Kapitola1"/>
        <w:spacing w:line="276" w:lineRule="auto"/>
        <w:ind w:left="705"/>
        <w:rPr>
          <w:lang w:val="en-GB"/>
        </w:rPr>
      </w:pPr>
      <w:r w:rsidRPr="005E0C24">
        <w:rPr>
          <w:lang w:val="en-GB"/>
        </w:rPr>
        <w:t>and all essentials of a proper tax document laid down by the applicable legal regulations and the present Contract.</w:t>
      </w:r>
      <w:r w:rsidR="005545DF" w:rsidRPr="005E0C24">
        <w:rPr>
          <w:lang w:val="en-GB"/>
        </w:rPr>
        <w:t xml:space="preserve"> </w:t>
      </w:r>
    </w:p>
    <w:p w14:paraId="1FC921C1" w14:textId="77777777" w:rsidR="00000DBD" w:rsidRPr="005E0C24" w:rsidRDefault="00E73D01" w:rsidP="00CB7D95">
      <w:pPr>
        <w:pStyle w:val="Kapitola1"/>
        <w:numPr>
          <w:ilvl w:val="0"/>
          <w:numId w:val="9"/>
        </w:numPr>
        <w:spacing w:line="276" w:lineRule="auto"/>
        <w:ind w:left="426" w:hanging="426"/>
        <w:rPr>
          <w:lang w:val="en-GB"/>
        </w:rPr>
      </w:pPr>
      <w:r w:rsidRPr="005E0C24">
        <w:rPr>
          <w:lang w:val="en-GB"/>
        </w:rPr>
        <w:t>If any of the documents stated above (</w:t>
      </w:r>
      <w:r w:rsidR="00CF4060" w:rsidRPr="005E0C24">
        <w:rPr>
          <w:lang w:val="en-GB"/>
        </w:rPr>
        <w:t>proforma</w:t>
      </w:r>
      <w:r w:rsidRPr="005E0C24">
        <w:rPr>
          <w:lang w:val="en-GB"/>
        </w:rPr>
        <w:t xml:space="preserve"> invoice/invoice (tax document)) does not contain any of the essentials, or contains incorrect price information, or if the </w:t>
      </w:r>
      <w:r w:rsidR="0014514A" w:rsidRPr="005E0C24">
        <w:rPr>
          <w:lang w:val="en-GB"/>
        </w:rPr>
        <w:t>proforma</w:t>
      </w:r>
      <w:r w:rsidRPr="005E0C24">
        <w:rPr>
          <w:lang w:val="en-GB"/>
        </w:rPr>
        <w:t xml:space="preserve"> invoice/invoice (tax document is issued in breach of the applicable payment conditio</w:t>
      </w:r>
      <w:r w:rsidR="0014514A" w:rsidRPr="005E0C24">
        <w:rPr>
          <w:lang w:val="en-GB"/>
        </w:rPr>
        <w:t>ns, the Buyer may return such a</w:t>
      </w:r>
      <w:r w:rsidRPr="005E0C24">
        <w:rPr>
          <w:lang w:val="en-GB"/>
        </w:rPr>
        <w:t xml:space="preserve"> </w:t>
      </w:r>
      <w:r w:rsidR="0014514A" w:rsidRPr="005E0C24">
        <w:rPr>
          <w:lang w:val="en-GB"/>
        </w:rPr>
        <w:t>proforma</w:t>
      </w:r>
      <w:r w:rsidRPr="005E0C24">
        <w:rPr>
          <w:lang w:val="en-GB"/>
        </w:rPr>
        <w:t xml:space="preserve"> invoice/invoice (tax document) to the Seller for a revision. If the above is the case, the Buyer must indicate the reason for returning the invoice on the </w:t>
      </w:r>
      <w:r w:rsidR="00CF4060" w:rsidRPr="005E0C24">
        <w:rPr>
          <w:lang w:val="en-GB"/>
        </w:rPr>
        <w:t>proforma</w:t>
      </w:r>
      <w:r w:rsidRPr="005E0C24">
        <w:rPr>
          <w:lang w:val="en-GB"/>
        </w:rPr>
        <w:t xml:space="preserve"> invoice/invoice (tax document) concerned or in a cover letter. The maturity term of the new (corrected) </w:t>
      </w:r>
      <w:r w:rsidR="0014514A" w:rsidRPr="005E0C24">
        <w:rPr>
          <w:lang w:val="en-GB"/>
        </w:rPr>
        <w:t>proforma</w:t>
      </w:r>
      <w:r w:rsidRPr="005E0C24">
        <w:rPr>
          <w:lang w:val="en-GB"/>
        </w:rPr>
        <w:t xml:space="preserve"> invoice/invoice (tax document) shall start on the date of its demonstrable delivery to the </w:t>
      </w:r>
      <w:r w:rsidR="005545DF" w:rsidRPr="005E0C24">
        <w:rPr>
          <w:lang w:val="en-GB"/>
        </w:rPr>
        <w:t>Buyer</w:t>
      </w:r>
      <w:r w:rsidRPr="005E0C24">
        <w:rPr>
          <w:lang w:val="en-GB"/>
        </w:rPr>
        <w:t>.</w:t>
      </w:r>
    </w:p>
    <w:p w14:paraId="0B958904" w14:textId="0F84F6C1" w:rsidR="00E750E1" w:rsidRDefault="00E73D01" w:rsidP="00CB7D95">
      <w:pPr>
        <w:pStyle w:val="Kapitola1"/>
        <w:numPr>
          <w:ilvl w:val="0"/>
          <w:numId w:val="9"/>
        </w:numPr>
        <w:spacing w:line="276" w:lineRule="auto"/>
        <w:ind w:left="426" w:hanging="426"/>
        <w:rPr>
          <w:lang w:val="en-GB"/>
        </w:rPr>
      </w:pPr>
      <w:r w:rsidRPr="005E0C24">
        <w:rPr>
          <w:lang w:val="en-GB"/>
        </w:rPr>
        <w:t xml:space="preserve">Payments of the individual price instalments shall be deemed made once the respective amounts are debited </w:t>
      </w:r>
      <w:r w:rsidR="0070541C" w:rsidRPr="005E0C24">
        <w:rPr>
          <w:lang w:val="en-GB"/>
        </w:rPr>
        <w:t>from</w:t>
      </w:r>
      <w:r w:rsidRPr="005E0C24">
        <w:rPr>
          <w:lang w:val="en-GB"/>
        </w:rPr>
        <w:t xml:space="preserve"> the Buyer’s account.</w:t>
      </w:r>
    </w:p>
    <w:p w14:paraId="13AD8FF1" w14:textId="3A67BBAE" w:rsidR="00187BCF" w:rsidRPr="00187BCF" w:rsidRDefault="00187BCF" w:rsidP="00CB7D95">
      <w:pPr>
        <w:pStyle w:val="Kapitola1"/>
        <w:numPr>
          <w:ilvl w:val="0"/>
          <w:numId w:val="9"/>
        </w:numPr>
        <w:spacing w:line="276" w:lineRule="auto"/>
        <w:ind w:left="426" w:hanging="426"/>
        <w:rPr>
          <w:lang w:val="en-GB"/>
        </w:rPr>
      </w:pPr>
      <w:r w:rsidRPr="00187BCF">
        <w:rPr>
          <w:lang w:val="en-GB"/>
        </w:rPr>
        <w:t xml:space="preserve">If the </w:t>
      </w:r>
      <w:r>
        <w:rPr>
          <w:lang w:val="en-GB"/>
        </w:rPr>
        <w:t>Seller</w:t>
      </w:r>
      <w:r w:rsidRPr="00187BCF">
        <w:rPr>
          <w:lang w:val="en-GB"/>
        </w:rPr>
        <w:t xml:space="preserve"> is an entity liable for VAT registered in the Czech Republic, the following arrangements as contained in this article shall be bindi</w:t>
      </w:r>
      <w:r>
        <w:rPr>
          <w:lang w:val="en-GB"/>
        </w:rPr>
        <w:t xml:space="preserve">ng and applicable (paragraphs </w:t>
      </w:r>
      <w:r w:rsidR="00D72DC4">
        <w:rPr>
          <w:lang w:val="en-GB"/>
        </w:rPr>
        <w:t>10</w:t>
      </w:r>
      <w:r w:rsidR="00BC210A">
        <w:rPr>
          <w:lang w:val="en-GB"/>
        </w:rPr>
        <w:t xml:space="preserve"> to 1</w:t>
      </w:r>
      <w:r w:rsidR="00102EDB">
        <w:rPr>
          <w:lang w:val="en-GB"/>
        </w:rPr>
        <w:t>4</w:t>
      </w:r>
      <w:r w:rsidRPr="00187BCF">
        <w:rPr>
          <w:lang w:val="en-GB"/>
        </w:rPr>
        <w:t xml:space="preserve"> </w:t>
      </w:r>
      <w:r w:rsidR="006F1458">
        <w:rPr>
          <w:lang w:val="en-GB"/>
        </w:rPr>
        <w:t xml:space="preserve">and 16 </w:t>
      </w:r>
      <w:r w:rsidRPr="00187BCF">
        <w:rPr>
          <w:lang w:val="en-GB"/>
        </w:rPr>
        <w:t>of this Article).</w:t>
      </w:r>
    </w:p>
    <w:p w14:paraId="0477D497" w14:textId="5BE1317F" w:rsidR="00187BCF" w:rsidRPr="00187BCF" w:rsidRDefault="00187BCF" w:rsidP="00CB7D95">
      <w:pPr>
        <w:pStyle w:val="Kapitola1"/>
        <w:numPr>
          <w:ilvl w:val="0"/>
          <w:numId w:val="9"/>
        </w:numPr>
        <w:spacing w:line="276" w:lineRule="auto"/>
        <w:ind w:left="426" w:hanging="426"/>
        <w:rPr>
          <w:lang w:val="en-GB"/>
        </w:rPr>
      </w:pPr>
      <w:r w:rsidRPr="00187BCF">
        <w:rPr>
          <w:lang w:val="en-GB"/>
        </w:rPr>
        <w:t xml:space="preserve">The </w:t>
      </w:r>
      <w:r w:rsidR="00820281">
        <w:rPr>
          <w:lang w:val="en-GB"/>
        </w:rPr>
        <w:t>Seller</w:t>
      </w:r>
      <w:r w:rsidRPr="00187BCF">
        <w:rPr>
          <w:lang w:val="en-GB"/>
        </w:rPr>
        <w:t xml:space="preserve"> shall immediately and demonstrably notify the</w:t>
      </w:r>
      <w:r w:rsidR="00820281">
        <w:rPr>
          <w:lang w:val="en-GB"/>
        </w:rPr>
        <w:t xml:space="preserve"> Buyer</w:t>
      </w:r>
      <w:r w:rsidRPr="00187BCF">
        <w:rPr>
          <w:lang w:val="en-GB"/>
        </w:rPr>
        <w:t xml:space="preserve">, a recipient of the taxable supply, within two business days of its becoming aware of its insolvency or its threat at the latest, or of issuing a decision by a tax administrator, that the </w:t>
      </w:r>
      <w:r w:rsidR="00820281">
        <w:rPr>
          <w:lang w:val="en-GB"/>
        </w:rPr>
        <w:t>Seller</w:t>
      </w:r>
      <w:r w:rsidRPr="00187BCF">
        <w:rPr>
          <w:lang w:val="en-GB"/>
        </w:rPr>
        <w:t xml:space="preserve"> is an unreliable payer pursuant to Section 106a of the Value Added Tax Act No. 235/2004 Coll., as amended (hereinafter “VATA”). Violation of this obligation by the </w:t>
      </w:r>
      <w:r w:rsidR="00190891">
        <w:rPr>
          <w:lang w:val="en-GB"/>
        </w:rPr>
        <w:t xml:space="preserve">Contracting </w:t>
      </w:r>
      <w:r w:rsidRPr="00187BCF">
        <w:rPr>
          <w:lang w:val="en-GB"/>
        </w:rPr>
        <w:t xml:space="preserve">Parties is considered a material breach of this </w:t>
      </w:r>
      <w:r w:rsidR="00820281">
        <w:rPr>
          <w:lang w:val="en-GB"/>
        </w:rPr>
        <w:t>Contract</w:t>
      </w:r>
      <w:r w:rsidRPr="00187BCF">
        <w:rPr>
          <w:lang w:val="en-GB"/>
        </w:rPr>
        <w:t>.</w:t>
      </w:r>
    </w:p>
    <w:p w14:paraId="042355A3" w14:textId="5B1A484C" w:rsidR="00187BCF" w:rsidRPr="00187BCF" w:rsidRDefault="00187BCF" w:rsidP="00CB7D95">
      <w:pPr>
        <w:pStyle w:val="Kapitola1"/>
        <w:numPr>
          <w:ilvl w:val="0"/>
          <w:numId w:val="9"/>
        </w:numPr>
        <w:spacing w:line="276" w:lineRule="auto"/>
        <w:ind w:left="426" w:hanging="426"/>
        <w:rPr>
          <w:lang w:val="en-GB"/>
        </w:rPr>
      </w:pPr>
      <w:r w:rsidRPr="00187BCF">
        <w:rPr>
          <w:lang w:val="en-GB"/>
        </w:rPr>
        <w:t xml:space="preserve">Each </w:t>
      </w:r>
      <w:r w:rsidR="00820281">
        <w:rPr>
          <w:lang w:val="en-GB"/>
        </w:rPr>
        <w:t>Seller</w:t>
      </w:r>
      <w:r w:rsidRPr="00187BCF">
        <w:rPr>
          <w:lang w:val="en-GB"/>
        </w:rPr>
        <w:t xml:space="preserve"> pursuant to paragraph </w:t>
      </w:r>
      <w:r w:rsidR="00BC210A">
        <w:rPr>
          <w:lang w:val="en-GB"/>
        </w:rPr>
        <w:t>9</w:t>
      </w:r>
      <w:r w:rsidR="00820281">
        <w:rPr>
          <w:lang w:val="en-GB"/>
        </w:rPr>
        <w:t xml:space="preserve"> </w:t>
      </w:r>
      <w:r w:rsidRPr="00187BCF">
        <w:rPr>
          <w:lang w:val="en-GB"/>
        </w:rPr>
        <w:t>of this Article undertakes that the bank account designated by him for the payment of any oblig</w:t>
      </w:r>
      <w:r w:rsidR="00820281">
        <w:rPr>
          <w:lang w:val="en-GB"/>
        </w:rPr>
        <w:t>ation of the Buyer under this Contract</w:t>
      </w:r>
      <w:r w:rsidRPr="00187BCF">
        <w:rPr>
          <w:lang w:val="en-GB"/>
        </w:rPr>
        <w:t xml:space="preserve"> shall be publ</w:t>
      </w:r>
      <w:r w:rsidR="00820281">
        <w:rPr>
          <w:lang w:val="en-GB"/>
        </w:rPr>
        <w:t>ished and accessible from this Contract</w:t>
      </w:r>
      <w:r w:rsidRPr="00187BCF">
        <w:rPr>
          <w:lang w:val="en-GB"/>
        </w:rPr>
        <w:t xml:space="preserve"> conclusion date until its expiry in accordance with Section 98 of VATA, otherwise the </w:t>
      </w:r>
      <w:r w:rsidR="00820281">
        <w:rPr>
          <w:lang w:val="en-GB"/>
        </w:rPr>
        <w:t>Seller</w:t>
      </w:r>
      <w:r w:rsidRPr="00187BCF">
        <w:rPr>
          <w:lang w:val="en-GB"/>
        </w:rPr>
        <w:t xml:space="preserve"> is obliged to provide another bank account to the </w:t>
      </w:r>
      <w:r w:rsidR="00820281">
        <w:rPr>
          <w:lang w:val="en-GB"/>
        </w:rPr>
        <w:t>Buyer</w:t>
      </w:r>
      <w:r w:rsidRPr="00187BCF">
        <w:rPr>
          <w:lang w:val="en-GB"/>
        </w:rPr>
        <w:t xml:space="preserve"> that is duly published in accordance with Section 98. In the case that the </w:t>
      </w:r>
      <w:r w:rsidR="00820281">
        <w:rPr>
          <w:lang w:val="en-GB"/>
        </w:rPr>
        <w:t>Seller</w:t>
      </w:r>
      <w:r w:rsidRPr="00187BCF">
        <w:rPr>
          <w:lang w:val="en-GB"/>
        </w:rPr>
        <w:t xml:space="preserve"> has been indicated by a tax administrator as an unreliable taxpayer pursuant to Section 106a of VATA, the </w:t>
      </w:r>
      <w:r w:rsidR="00820281">
        <w:rPr>
          <w:lang w:val="en-GB"/>
        </w:rPr>
        <w:t>Seller</w:t>
      </w:r>
      <w:r w:rsidRPr="00187BCF">
        <w:rPr>
          <w:lang w:val="en-GB"/>
        </w:rPr>
        <w:t xml:space="preserve"> undertakes to immediately notify this to the </w:t>
      </w:r>
      <w:r w:rsidR="00820281">
        <w:rPr>
          <w:lang w:val="en-GB"/>
        </w:rPr>
        <w:t>Buyer</w:t>
      </w:r>
      <w:r w:rsidRPr="00187BCF">
        <w:rPr>
          <w:lang w:val="en-GB"/>
        </w:rPr>
        <w:t xml:space="preserve"> along with the date on which this circumstance arose. </w:t>
      </w:r>
    </w:p>
    <w:p w14:paraId="5A990B35" w14:textId="28678598" w:rsidR="00187BCF" w:rsidRPr="00187BCF" w:rsidRDefault="00187BCF" w:rsidP="00CB7D95">
      <w:pPr>
        <w:pStyle w:val="Kapitola1"/>
        <w:numPr>
          <w:ilvl w:val="0"/>
          <w:numId w:val="9"/>
        </w:numPr>
        <w:spacing w:line="276" w:lineRule="auto"/>
        <w:ind w:left="426" w:hanging="426"/>
        <w:rPr>
          <w:lang w:val="en-GB"/>
        </w:rPr>
      </w:pPr>
      <w:r w:rsidRPr="00187BCF">
        <w:rPr>
          <w:lang w:val="en-GB"/>
        </w:rPr>
        <w:t xml:space="preserve">If a guarantee for unpaid VAT arises for the </w:t>
      </w:r>
      <w:r w:rsidR="00820281">
        <w:rPr>
          <w:lang w:val="en-GB"/>
        </w:rPr>
        <w:t>Buyer</w:t>
      </w:r>
      <w:r w:rsidRPr="00187BCF">
        <w:rPr>
          <w:lang w:val="en-GB"/>
        </w:rPr>
        <w:t xml:space="preserve"> according to Section 109 of VATA on received taxable supply from any </w:t>
      </w:r>
      <w:r w:rsidR="00820281">
        <w:rPr>
          <w:lang w:val="en-GB"/>
        </w:rPr>
        <w:t>Seller</w:t>
      </w:r>
      <w:r w:rsidRPr="00187BCF">
        <w:rPr>
          <w:lang w:val="en-GB"/>
        </w:rPr>
        <w:t xml:space="preserve">, or the </w:t>
      </w:r>
      <w:r w:rsidR="00820281">
        <w:rPr>
          <w:lang w:val="en-GB"/>
        </w:rPr>
        <w:t>Buyer</w:t>
      </w:r>
      <w:r w:rsidRPr="00187BCF">
        <w:rPr>
          <w:lang w:val="en-GB"/>
        </w:rPr>
        <w:t xml:space="preserve"> justifiably assumes that such facts have occurred or could have occurred, the </w:t>
      </w:r>
      <w:r w:rsidR="00820281">
        <w:rPr>
          <w:lang w:val="en-GB"/>
        </w:rPr>
        <w:t>Buyer</w:t>
      </w:r>
      <w:r w:rsidRPr="00187BCF">
        <w:rPr>
          <w:lang w:val="en-GB"/>
        </w:rPr>
        <w:t xml:space="preserve"> is entitled, without the consent of such </w:t>
      </w:r>
      <w:r w:rsidR="00820281">
        <w:rPr>
          <w:lang w:val="en-GB"/>
        </w:rPr>
        <w:t>Seller</w:t>
      </w:r>
      <w:r w:rsidRPr="00187BCF">
        <w:rPr>
          <w:lang w:val="en-GB"/>
        </w:rPr>
        <w:t xml:space="preserve">, to exercise a procedure according to the special method for securing tax, i.e. the </w:t>
      </w:r>
      <w:r w:rsidR="00820281">
        <w:rPr>
          <w:lang w:val="en-GB"/>
        </w:rPr>
        <w:t>Buyer</w:t>
      </w:r>
      <w:r w:rsidRPr="00187BCF">
        <w:rPr>
          <w:lang w:val="en-GB"/>
        </w:rPr>
        <w:t xml:space="preserve"> is entitled to pay the concerned VAT according to the invoice (tax document) issued by the given </w:t>
      </w:r>
      <w:r w:rsidR="00820281">
        <w:rPr>
          <w:lang w:val="en-GB"/>
        </w:rPr>
        <w:t>Seller</w:t>
      </w:r>
      <w:r w:rsidRPr="00187BCF">
        <w:rPr>
          <w:lang w:val="en-GB"/>
        </w:rPr>
        <w:t xml:space="preserve"> directly to the competent revenue authority and to do so according to Sections 109 and 109a of VATA. </w:t>
      </w:r>
    </w:p>
    <w:p w14:paraId="3C4FC48C" w14:textId="1EDBB124" w:rsidR="00187BCF" w:rsidRPr="00A93D0F" w:rsidRDefault="00187BCF" w:rsidP="00CB7D95">
      <w:pPr>
        <w:pStyle w:val="Kapitola1"/>
        <w:numPr>
          <w:ilvl w:val="0"/>
          <w:numId w:val="9"/>
        </w:numPr>
        <w:spacing w:line="276" w:lineRule="auto"/>
        <w:ind w:left="426" w:hanging="426"/>
        <w:rPr>
          <w:color w:val="auto"/>
          <w:lang w:val="en-GB"/>
        </w:rPr>
      </w:pPr>
      <w:r w:rsidRPr="00187BCF">
        <w:rPr>
          <w:lang w:val="en-GB"/>
        </w:rPr>
        <w:lastRenderedPageBreak/>
        <w:t xml:space="preserve">By payment of the VAT to the account of the revenue authority, the </w:t>
      </w:r>
      <w:r w:rsidR="00820281">
        <w:rPr>
          <w:lang w:val="en-GB"/>
        </w:rPr>
        <w:t>Seller</w:t>
      </w:r>
      <w:r w:rsidRPr="00187BCF">
        <w:rPr>
          <w:lang w:val="en-GB"/>
        </w:rPr>
        <w:t xml:space="preserve">'s receivable from </w:t>
      </w:r>
      <w:r w:rsidR="00820281">
        <w:rPr>
          <w:lang w:val="en-GB"/>
        </w:rPr>
        <w:t>Buyer</w:t>
      </w:r>
      <w:r w:rsidRPr="00187BCF">
        <w:rPr>
          <w:lang w:val="en-GB"/>
        </w:rPr>
        <w:t xml:space="preserve"> is considered as settled in the amount of the paid VAT regardless of other provisions of the </w:t>
      </w:r>
      <w:r w:rsidR="00820281">
        <w:rPr>
          <w:lang w:val="en-GB"/>
        </w:rPr>
        <w:t>Contract</w:t>
      </w:r>
      <w:r w:rsidRPr="00187BCF">
        <w:rPr>
          <w:lang w:val="en-GB"/>
        </w:rPr>
        <w:t xml:space="preserve">. At the same time, the </w:t>
      </w:r>
      <w:r w:rsidR="00820281">
        <w:rPr>
          <w:lang w:val="en-GB"/>
        </w:rPr>
        <w:t>Buyer</w:t>
      </w:r>
      <w:r w:rsidRPr="00187BCF">
        <w:rPr>
          <w:lang w:val="en-GB"/>
        </w:rPr>
        <w:t xml:space="preserve"> shall be bound to notify the respective </w:t>
      </w:r>
      <w:r w:rsidR="00820281">
        <w:rPr>
          <w:lang w:val="en-GB"/>
        </w:rPr>
        <w:t>Seller</w:t>
      </w:r>
      <w:r w:rsidRPr="00187BCF">
        <w:rPr>
          <w:lang w:val="en-GB"/>
        </w:rPr>
        <w:t xml:space="preserve"> of such </w:t>
      </w:r>
      <w:r w:rsidRPr="00A93D0F">
        <w:rPr>
          <w:color w:val="auto"/>
          <w:lang w:val="en-GB"/>
        </w:rPr>
        <w:t xml:space="preserve">payment in writing immediately upon its execution. </w:t>
      </w:r>
    </w:p>
    <w:p w14:paraId="76BA1AA4" w14:textId="030D6607" w:rsidR="00A21AEE" w:rsidRDefault="00A21AEE" w:rsidP="00CB7D95">
      <w:pPr>
        <w:pStyle w:val="Kapitola1"/>
        <w:numPr>
          <w:ilvl w:val="0"/>
          <w:numId w:val="9"/>
        </w:numPr>
        <w:spacing w:line="276" w:lineRule="auto"/>
        <w:ind w:left="426" w:hanging="426"/>
        <w:rPr>
          <w:color w:val="auto"/>
          <w:lang w:val="en-GB"/>
        </w:rPr>
      </w:pPr>
      <w:r w:rsidRPr="00A93D0F">
        <w:rPr>
          <w:color w:val="auto"/>
          <w:lang w:val="en-GB"/>
        </w:rPr>
        <w:t xml:space="preserve">The Seller also declares that in the moment of conclusion of the present Contract there is no decision issued by a tax administrator, that the Seller is an unreliable payer pursuant to Section 106a VATA. The Seller shall immediately and demonstrably notify Buyer, a recipient of the taxable performance, within two working days of its becoming aware of a </w:t>
      </w:r>
      <w:r>
        <w:rPr>
          <w:color w:val="auto"/>
          <w:lang w:val="en-GB"/>
        </w:rPr>
        <w:t xml:space="preserve">issuing a </w:t>
      </w:r>
      <w:r w:rsidRPr="00A93D0F">
        <w:rPr>
          <w:color w:val="auto"/>
          <w:lang w:val="en-GB"/>
        </w:rPr>
        <w:t>decision by a tax administrator that the Seller is an unreliable payer pursuant to Section 106a VATA.</w:t>
      </w:r>
    </w:p>
    <w:p w14:paraId="22045AF7" w14:textId="24051155" w:rsidR="008349CF" w:rsidRPr="00A93D0F" w:rsidRDefault="008349CF" w:rsidP="00CB7D95">
      <w:pPr>
        <w:pStyle w:val="Kapitola1"/>
        <w:numPr>
          <w:ilvl w:val="0"/>
          <w:numId w:val="9"/>
        </w:numPr>
        <w:spacing w:line="276" w:lineRule="auto"/>
        <w:ind w:left="426" w:hanging="426"/>
        <w:rPr>
          <w:color w:val="auto"/>
          <w:lang w:val="en-GB"/>
        </w:rPr>
      </w:pPr>
      <w:r w:rsidRPr="00A93D0F">
        <w:rPr>
          <w:color w:val="auto"/>
          <w:lang w:val="en-GB"/>
        </w:rPr>
        <w:t xml:space="preserve">The Seller declares that in the moment of conclusion of the present Contract it is not in liquidation and no proceedings are being conducted against it pursuant to Act No. 182/2006 Coll., on bankruptcy and settlement (Insolvency Act). </w:t>
      </w:r>
      <w:bookmarkStart w:id="6" w:name="_Hlk68098231"/>
      <w:r w:rsidRPr="00A93D0F">
        <w:rPr>
          <w:color w:val="auto"/>
          <w:lang w:val="en-GB"/>
        </w:rPr>
        <w:t>The Seller shall immediately and demonstrably notify Buyerwithin two working days of its becoming aware of its insolvency</w:t>
      </w:r>
      <w:r w:rsidR="00A21AEE">
        <w:rPr>
          <w:color w:val="auto"/>
          <w:lang w:val="en-GB"/>
        </w:rPr>
        <w:t>.</w:t>
      </w:r>
      <w:bookmarkEnd w:id="6"/>
    </w:p>
    <w:p w14:paraId="6FEB7F42" w14:textId="24435DED" w:rsidR="008349CF" w:rsidRPr="00A93D0F" w:rsidRDefault="008349CF" w:rsidP="00CB7D95">
      <w:pPr>
        <w:pStyle w:val="Kapitola1"/>
        <w:numPr>
          <w:ilvl w:val="0"/>
          <w:numId w:val="9"/>
        </w:numPr>
        <w:spacing w:line="276" w:lineRule="auto"/>
        <w:ind w:left="426" w:hanging="426"/>
        <w:rPr>
          <w:color w:val="auto"/>
          <w:lang w:val="en-GB"/>
        </w:rPr>
      </w:pPr>
      <w:r w:rsidRPr="00A93D0F">
        <w:rPr>
          <w:color w:val="auto"/>
          <w:lang w:val="en-GB"/>
        </w:rPr>
        <w:t>In the event that, during the period of validity and effectiveness of this Contract, the Seller's statements refe</w:t>
      </w:r>
      <w:r w:rsidR="0093109A" w:rsidRPr="00A93D0F">
        <w:rPr>
          <w:color w:val="auto"/>
          <w:lang w:val="en-GB"/>
        </w:rPr>
        <w:t xml:space="preserve">rred to </w:t>
      </w:r>
      <w:r w:rsidRPr="00A93D0F">
        <w:rPr>
          <w:color w:val="auto"/>
          <w:lang w:val="en-GB"/>
        </w:rPr>
        <w:t>previous paragraph</w:t>
      </w:r>
      <w:r w:rsidR="00A21AEE">
        <w:rPr>
          <w:color w:val="auto"/>
          <w:lang w:val="en-GB"/>
        </w:rPr>
        <w:t>s 14 or 15</w:t>
      </w:r>
      <w:r w:rsidRPr="00A93D0F">
        <w:rPr>
          <w:color w:val="auto"/>
          <w:lang w:val="en-GB"/>
        </w:rPr>
        <w:t xml:space="preserve"> prove to be false or the Seller violates the obligation to notify the Buyer of the fact stated in the previous paragraph</w:t>
      </w:r>
      <w:r w:rsidR="00A21AEE">
        <w:rPr>
          <w:color w:val="auto"/>
          <w:lang w:val="en-GB"/>
        </w:rPr>
        <w:t>s</w:t>
      </w:r>
      <w:r w:rsidRPr="00A93D0F">
        <w:rPr>
          <w:color w:val="auto"/>
          <w:lang w:val="en-GB"/>
        </w:rPr>
        <w:t xml:space="preserve"> within the specified period, such conduct of the Seller will be considered a substantial breach of this Contract.</w:t>
      </w:r>
    </w:p>
    <w:p w14:paraId="5B3415F6" w14:textId="2D739769" w:rsidR="00187BCF" w:rsidRPr="00187BCF" w:rsidRDefault="00187BCF" w:rsidP="00CB7D95">
      <w:pPr>
        <w:pStyle w:val="Kapitola1"/>
        <w:numPr>
          <w:ilvl w:val="0"/>
          <w:numId w:val="9"/>
        </w:numPr>
        <w:spacing w:line="276" w:lineRule="auto"/>
        <w:ind w:left="426" w:hanging="426"/>
        <w:rPr>
          <w:lang w:val="en-GB"/>
        </w:rPr>
      </w:pPr>
      <w:r w:rsidRPr="00A93D0F">
        <w:rPr>
          <w:color w:val="auto"/>
          <w:lang w:val="en-GB"/>
        </w:rPr>
        <w:t xml:space="preserve">The </w:t>
      </w:r>
      <w:r w:rsidR="00820281" w:rsidRPr="00A93D0F">
        <w:rPr>
          <w:color w:val="auto"/>
          <w:lang w:val="en-GB"/>
        </w:rPr>
        <w:t>Seller</w:t>
      </w:r>
      <w:r w:rsidRPr="00A93D0F">
        <w:rPr>
          <w:color w:val="auto"/>
          <w:lang w:val="en-GB"/>
        </w:rPr>
        <w:t xml:space="preserve"> is not authorised, without the written consent of the </w:t>
      </w:r>
      <w:r w:rsidR="00820281" w:rsidRPr="00A93D0F">
        <w:rPr>
          <w:color w:val="auto"/>
          <w:lang w:val="en-GB"/>
        </w:rPr>
        <w:t>Buyer</w:t>
      </w:r>
      <w:r w:rsidRPr="00A93D0F">
        <w:rPr>
          <w:color w:val="auto"/>
          <w:lang w:val="en-GB"/>
        </w:rPr>
        <w:t xml:space="preserve">, to set-off any of its receivables from the </w:t>
      </w:r>
      <w:r w:rsidR="00820281" w:rsidRPr="00A93D0F">
        <w:rPr>
          <w:color w:val="auto"/>
          <w:lang w:val="en-GB"/>
        </w:rPr>
        <w:t>Buyer</w:t>
      </w:r>
      <w:r w:rsidRPr="00A93D0F">
        <w:rPr>
          <w:color w:val="auto"/>
          <w:lang w:val="en-GB"/>
        </w:rPr>
        <w:t xml:space="preserve"> with any of the </w:t>
      </w:r>
      <w:r w:rsidR="00820281" w:rsidRPr="00A93D0F">
        <w:rPr>
          <w:color w:val="auto"/>
          <w:lang w:val="en-GB"/>
        </w:rPr>
        <w:t>Buyer</w:t>
      </w:r>
      <w:r w:rsidRPr="00A93D0F">
        <w:rPr>
          <w:color w:val="auto"/>
          <w:lang w:val="en-GB"/>
        </w:rPr>
        <w:t xml:space="preserve">’s receivables from the </w:t>
      </w:r>
      <w:r w:rsidR="00820281" w:rsidRPr="00A93D0F">
        <w:rPr>
          <w:color w:val="auto"/>
          <w:lang w:val="en-GB"/>
        </w:rPr>
        <w:t>Seller</w:t>
      </w:r>
      <w:r w:rsidRPr="00A93D0F">
        <w:rPr>
          <w:color w:val="auto"/>
          <w:lang w:val="en-GB"/>
        </w:rPr>
        <w:t xml:space="preserve"> or assign any of its rights and receivables </w:t>
      </w:r>
      <w:r w:rsidRPr="00187BCF">
        <w:rPr>
          <w:lang w:val="en-GB"/>
        </w:rPr>
        <w:t xml:space="preserve">from the </w:t>
      </w:r>
      <w:r w:rsidR="00820281">
        <w:rPr>
          <w:lang w:val="en-GB"/>
        </w:rPr>
        <w:t>Buyer</w:t>
      </w:r>
      <w:r w:rsidRPr="00187BCF">
        <w:rPr>
          <w:lang w:val="en-GB"/>
        </w:rPr>
        <w:t xml:space="preserve"> to a third party.</w:t>
      </w:r>
    </w:p>
    <w:p w14:paraId="783B55CE" w14:textId="5E7FACCA" w:rsidR="00187BCF" w:rsidRPr="00187BCF" w:rsidRDefault="00187BCF" w:rsidP="00CB7D95">
      <w:pPr>
        <w:pStyle w:val="Kapitola1"/>
        <w:numPr>
          <w:ilvl w:val="0"/>
          <w:numId w:val="9"/>
        </w:numPr>
        <w:spacing w:line="276" w:lineRule="auto"/>
        <w:ind w:left="426" w:hanging="426"/>
        <w:rPr>
          <w:lang w:val="en-GB"/>
        </w:rPr>
      </w:pPr>
      <w:r w:rsidRPr="00187BCF">
        <w:rPr>
          <w:lang w:val="en-GB"/>
        </w:rPr>
        <w:t xml:space="preserve">The </w:t>
      </w:r>
      <w:r w:rsidR="00820281">
        <w:rPr>
          <w:lang w:val="en-GB"/>
        </w:rPr>
        <w:t>Seller</w:t>
      </w:r>
      <w:r w:rsidRPr="00187BCF">
        <w:rPr>
          <w:lang w:val="en-GB"/>
        </w:rPr>
        <w:t xml:space="preserve"> agrees that it shall in no way burden its claims against the </w:t>
      </w:r>
      <w:r w:rsidR="00820281">
        <w:rPr>
          <w:lang w:val="en-GB"/>
        </w:rPr>
        <w:t>Buyer</w:t>
      </w:r>
      <w:r w:rsidRPr="00187BCF">
        <w:rPr>
          <w:lang w:val="en-GB"/>
        </w:rPr>
        <w:t xml:space="preserve"> under the partial contract or in connection with a lien in favour of a third party.</w:t>
      </w:r>
    </w:p>
    <w:p w14:paraId="1757BF11" w14:textId="25FDA4EF" w:rsidR="00187BCF" w:rsidRDefault="00187BCF" w:rsidP="00CB7D95">
      <w:pPr>
        <w:pStyle w:val="Kapitola1"/>
        <w:numPr>
          <w:ilvl w:val="0"/>
          <w:numId w:val="9"/>
        </w:numPr>
        <w:spacing w:line="276" w:lineRule="auto"/>
        <w:ind w:left="426" w:hanging="426"/>
        <w:rPr>
          <w:b/>
        </w:rPr>
      </w:pPr>
      <w:r w:rsidRPr="00187BCF">
        <w:rPr>
          <w:lang w:val="en-GB"/>
        </w:rPr>
        <w:t xml:space="preserve">In case the </w:t>
      </w:r>
      <w:r w:rsidR="00820281">
        <w:rPr>
          <w:lang w:val="en-GB"/>
        </w:rPr>
        <w:t>Seller</w:t>
      </w:r>
      <w:r w:rsidRPr="00187BCF">
        <w:rPr>
          <w:lang w:val="en-GB"/>
        </w:rPr>
        <w:t xml:space="preserve"> sets off, assigns or places under lien any claim against the </w:t>
      </w:r>
      <w:r w:rsidR="00820281">
        <w:rPr>
          <w:lang w:val="en-GB"/>
        </w:rPr>
        <w:t>Buyer</w:t>
      </w:r>
      <w:r w:rsidRPr="00187BCF">
        <w:rPr>
          <w:lang w:val="en-GB"/>
        </w:rPr>
        <w:t xml:space="preserve"> from the title of a partial contract in contravention of the preceding provisions, the </w:t>
      </w:r>
      <w:r w:rsidR="00820281">
        <w:rPr>
          <w:lang w:val="en-GB"/>
        </w:rPr>
        <w:t>Seller</w:t>
      </w:r>
      <w:r w:rsidRPr="00187BCF">
        <w:rPr>
          <w:lang w:val="en-GB"/>
        </w:rPr>
        <w:t xml:space="preserve"> is obliged to pay to the </w:t>
      </w:r>
      <w:r w:rsidR="00820281">
        <w:rPr>
          <w:lang w:val="en-GB"/>
        </w:rPr>
        <w:t>Buyer</w:t>
      </w:r>
      <w:r w:rsidRPr="00187BCF">
        <w:rPr>
          <w:lang w:val="en-GB"/>
        </w:rPr>
        <w:t xml:space="preserve"> a contractual penalty at the rate of 10% on the value of the claim, which was set-off, assigned or placed under lien</w:t>
      </w:r>
      <w:r>
        <w:rPr>
          <w:b/>
        </w:rPr>
        <w:t xml:space="preserve">. </w:t>
      </w:r>
    </w:p>
    <w:p w14:paraId="0E320BC5" w14:textId="77777777" w:rsidR="00187BCF" w:rsidRDefault="00187BCF" w:rsidP="00CB7D95">
      <w:pPr>
        <w:spacing w:line="276" w:lineRule="auto"/>
        <w:jc w:val="center"/>
        <w:rPr>
          <w:rFonts w:ascii="Arial" w:hAnsi="Arial" w:cs="Arial"/>
          <w:b/>
          <w:caps/>
          <w:sz w:val="22"/>
          <w:szCs w:val="22"/>
          <w:lang w:val="en-GB"/>
        </w:rPr>
      </w:pPr>
    </w:p>
    <w:p w14:paraId="30FA3CC4" w14:textId="77777777" w:rsidR="00187BCF" w:rsidRPr="005E0C24" w:rsidRDefault="00187BCF" w:rsidP="00CB7D95">
      <w:pPr>
        <w:spacing w:line="276" w:lineRule="auto"/>
        <w:jc w:val="center"/>
        <w:rPr>
          <w:rFonts w:ascii="Arial" w:hAnsi="Arial" w:cs="Arial"/>
          <w:b/>
          <w:caps/>
          <w:sz w:val="22"/>
          <w:szCs w:val="22"/>
          <w:lang w:val="en-GB"/>
        </w:rPr>
      </w:pPr>
    </w:p>
    <w:p w14:paraId="1FBAB38A" w14:textId="650D329F" w:rsidR="006200F3" w:rsidRPr="005E0C24" w:rsidRDefault="00E73D01" w:rsidP="00CB7D95">
      <w:pPr>
        <w:spacing w:line="276" w:lineRule="auto"/>
        <w:jc w:val="center"/>
        <w:rPr>
          <w:rFonts w:ascii="Arial" w:hAnsi="Arial"/>
          <w:b/>
          <w:caps/>
          <w:sz w:val="22"/>
          <w:lang w:val="en-GB"/>
        </w:rPr>
      </w:pPr>
      <w:r w:rsidRPr="005E0C24">
        <w:rPr>
          <w:rFonts w:ascii="Arial" w:hAnsi="Arial"/>
          <w:b/>
          <w:caps/>
          <w:sz w:val="22"/>
          <w:lang w:val="en-GB"/>
        </w:rPr>
        <w:t>VII.</w:t>
      </w:r>
      <w:r w:rsidR="006353C1" w:rsidRPr="005E0C24">
        <w:rPr>
          <w:rFonts w:ascii="Arial" w:hAnsi="Arial"/>
          <w:b/>
          <w:caps/>
          <w:sz w:val="22"/>
          <w:lang w:val="en-GB"/>
        </w:rPr>
        <w:t xml:space="preserve"> shipping </w:t>
      </w:r>
      <w:r w:rsidR="00D46465">
        <w:rPr>
          <w:rFonts w:ascii="Arial" w:hAnsi="Arial"/>
          <w:b/>
          <w:caps/>
          <w:sz w:val="22"/>
          <w:lang w:val="en-GB"/>
        </w:rPr>
        <w:t xml:space="preserve">and INstallation </w:t>
      </w:r>
      <w:r w:rsidR="006353C1" w:rsidRPr="005E0C24">
        <w:rPr>
          <w:rFonts w:ascii="Arial" w:hAnsi="Arial"/>
          <w:b/>
          <w:caps/>
          <w:sz w:val="22"/>
          <w:lang w:val="en-GB"/>
        </w:rPr>
        <w:t>conditions</w:t>
      </w:r>
    </w:p>
    <w:p w14:paraId="52C3E128" w14:textId="23BE96C0" w:rsidR="00A07E08" w:rsidRPr="00A07E08" w:rsidRDefault="00A07E08" w:rsidP="00DD7900">
      <w:pPr>
        <w:numPr>
          <w:ilvl w:val="0"/>
          <w:numId w:val="11"/>
        </w:numPr>
        <w:autoSpaceDN w:val="0"/>
        <w:adjustRightInd w:val="0"/>
        <w:spacing w:after="120" w:line="276" w:lineRule="auto"/>
        <w:ind w:left="426" w:hanging="426"/>
        <w:jc w:val="both"/>
        <w:rPr>
          <w:rFonts w:ascii="Arial" w:hAnsi="Arial" w:cs="Arial"/>
          <w:sz w:val="22"/>
          <w:szCs w:val="22"/>
          <w:lang w:val="en-GB" w:eastAsia="en-GB"/>
        </w:rPr>
      </w:pPr>
      <w:r w:rsidRPr="00A07E08">
        <w:rPr>
          <w:rFonts w:ascii="Arial" w:hAnsi="Arial" w:cs="Arial"/>
          <w:sz w:val="22"/>
          <w:szCs w:val="22"/>
          <w:lang w:val="en-GB" w:eastAsia="en-GB"/>
        </w:rPr>
        <w:t xml:space="preserve">The transport of the </w:t>
      </w:r>
      <w:r w:rsidR="009E555E">
        <w:rPr>
          <w:rFonts w:ascii="Arial" w:hAnsi="Arial" w:cs="Arial"/>
          <w:sz w:val="22"/>
          <w:szCs w:val="22"/>
          <w:lang w:val="en-GB" w:eastAsia="en-GB"/>
        </w:rPr>
        <w:t>D</w:t>
      </w:r>
      <w:r w:rsidRPr="00A07E08">
        <w:rPr>
          <w:rFonts w:ascii="Arial" w:hAnsi="Arial" w:cs="Arial"/>
          <w:sz w:val="22"/>
          <w:szCs w:val="22"/>
          <w:lang w:val="en-GB" w:eastAsia="en-GB"/>
        </w:rPr>
        <w:t>evice to the Buyer</w:t>
      </w:r>
      <w:r w:rsidRPr="00A07E08">
        <w:rPr>
          <w:rFonts w:ascii="Arial" w:hAnsi="Arial" w:cs="Arial"/>
          <w:sz w:val="22"/>
          <w:szCs w:val="22"/>
          <w:cs/>
          <w:lang w:val="en-GB" w:eastAsia="en-GB"/>
        </w:rPr>
        <w:t>’</w:t>
      </w:r>
      <w:r w:rsidRPr="00A07E08">
        <w:rPr>
          <w:rFonts w:ascii="Arial" w:hAnsi="Arial" w:cs="Arial"/>
          <w:sz w:val="22"/>
          <w:szCs w:val="22"/>
          <w:lang w:val="en-GB" w:eastAsia="en-GB"/>
        </w:rPr>
        <w:t xml:space="preserve">s premises stated in Article III hereof shall be provided by the Seller and shall be by road haulage truck and the Seller shall notify the Buyer in writing about the date of dispatch of the </w:t>
      </w:r>
      <w:r w:rsidR="009E555E">
        <w:rPr>
          <w:rFonts w:ascii="Arial" w:hAnsi="Arial" w:cs="Arial"/>
          <w:sz w:val="22"/>
          <w:szCs w:val="22"/>
          <w:lang w:val="en-GB" w:eastAsia="en-GB"/>
        </w:rPr>
        <w:t>D</w:t>
      </w:r>
      <w:r w:rsidRPr="00A07E08">
        <w:rPr>
          <w:rFonts w:ascii="Arial" w:hAnsi="Arial" w:cs="Arial"/>
          <w:sz w:val="22"/>
          <w:szCs w:val="22"/>
          <w:lang w:val="en-GB" w:eastAsia="en-GB"/>
        </w:rPr>
        <w:t xml:space="preserve">evice from the manufacturing plant. At the same time, the Seller will give the Buyer the licence plate number of the give vehicle as well as the names and surnames of the crew, at the latest 10 working days before delivery of the </w:t>
      </w:r>
      <w:r w:rsidR="009E555E">
        <w:rPr>
          <w:rFonts w:ascii="Arial" w:hAnsi="Arial" w:cs="Arial"/>
          <w:sz w:val="22"/>
          <w:szCs w:val="22"/>
          <w:lang w:val="en-GB" w:eastAsia="en-GB"/>
        </w:rPr>
        <w:t>D</w:t>
      </w:r>
      <w:r w:rsidRPr="00A07E08">
        <w:rPr>
          <w:rFonts w:ascii="Arial" w:hAnsi="Arial" w:cs="Arial"/>
          <w:sz w:val="22"/>
          <w:szCs w:val="22"/>
          <w:lang w:val="en-GB" w:eastAsia="en-GB"/>
        </w:rPr>
        <w:t>evice to the Buyer.</w:t>
      </w:r>
    </w:p>
    <w:p w14:paraId="3FA199A4" w14:textId="50F6F84F" w:rsidR="00A07E08" w:rsidRPr="00A07E08" w:rsidRDefault="00A07E08" w:rsidP="00DD7900">
      <w:pPr>
        <w:numPr>
          <w:ilvl w:val="0"/>
          <w:numId w:val="11"/>
        </w:numPr>
        <w:autoSpaceDN w:val="0"/>
        <w:adjustRightInd w:val="0"/>
        <w:spacing w:after="120" w:line="276" w:lineRule="auto"/>
        <w:ind w:left="426" w:hanging="426"/>
        <w:jc w:val="both"/>
        <w:rPr>
          <w:rFonts w:ascii="Arial" w:hAnsi="Arial" w:cs="Arial"/>
          <w:sz w:val="22"/>
          <w:szCs w:val="22"/>
          <w:lang w:val="en-GB" w:eastAsia="en-GB"/>
        </w:rPr>
      </w:pPr>
      <w:r w:rsidRPr="00A07E08">
        <w:rPr>
          <w:rFonts w:ascii="Arial" w:hAnsi="Arial" w:cs="Arial"/>
          <w:sz w:val="22"/>
          <w:szCs w:val="22"/>
          <w:lang w:val="en-GB" w:eastAsia="en-GB"/>
        </w:rPr>
        <w:t xml:space="preserve">The shipment of the </w:t>
      </w:r>
      <w:r w:rsidR="009E555E">
        <w:rPr>
          <w:rFonts w:ascii="Arial" w:hAnsi="Arial" w:cs="Arial"/>
          <w:sz w:val="22"/>
          <w:szCs w:val="22"/>
          <w:lang w:val="en-GB" w:eastAsia="en-GB"/>
        </w:rPr>
        <w:t>D</w:t>
      </w:r>
      <w:r w:rsidRPr="00A07E08">
        <w:rPr>
          <w:rFonts w:ascii="Arial" w:hAnsi="Arial" w:cs="Arial"/>
          <w:sz w:val="22"/>
          <w:szCs w:val="22"/>
          <w:lang w:val="en-GB" w:eastAsia="en-GB"/>
        </w:rPr>
        <w:t>evice to the place of performance i</w:t>
      </w:r>
      <w:r w:rsidR="00DE121F">
        <w:rPr>
          <w:rFonts w:ascii="Arial" w:hAnsi="Arial" w:cs="Arial"/>
          <w:sz w:val="22"/>
          <w:szCs w:val="22"/>
          <w:lang w:val="en-GB" w:eastAsia="en-GB"/>
        </w:rPr>
        <w:t>.e. D</w:t>
      </w:r>
      <w:r w:rsidR="00F33548">
        <w:rPr>
          <w:rFonts w:ascii="Arial" w:hAnsi="Arial" w:cs="Arial"/>
          <w:sz w:val="22"/>
          <w:szCs w:val="22"/>
          <w:lang w:val="en-GB" w:eastAsia="en-GB"/>
        </w:rPr>
        <w:t>D</w:t>
      </w:r>
      <w:r w:rsidRPr="00A07E08">
        <w:rPr>
          <w:rFonts w:ascii="Arial" w:hAnsi="Arial" w:cs="Arial"/>
          <w:sz w:val="22"/>
          <w:szCs w:val="22"/>
          <w:lang w:val="en-GB" w:eastAsia="en-GB"/>
        </w:rPr>
        <w:t xml:space="preserve">P Prague, place of performance, Incoterms 2010 must be complete and must comply with deadline requirements specified in Article IV para. 1 hereof. </w:t>
      </w:r>
    </w:p>
    <w:p w14:paraId="359007D0" w14:textId="0CE9B047" w:rsidR="00A07E08" w:rsidRPr="00A07E08" w:rsidRDefault="00A07E08" w:rsidP="00DD7900">
      <w:pPr>
        <w:numPr>
          <w:ilvl w:val="0"/>
          <w:numId w:val="11"/>
        </w:numPr>
        <w:autoSpaceDN w:val="0"/>
        <w:adjustRightInd w:val="0"/>
        <w:spacing w:after="120" w:line="276" w:lineRule="auto"/>
        <w:jc w:val="both"/>
        <w:rPr>
          <w:rFonts w:ascii="Arial" w:hAnsi="Arial" w:cs="Arial"/>
          <w:sz w:val="22"/>
          <w:szCs w:val="22"/>
          <w:lang w:val="en-GB" w:eastAsia="en-GB"/>
        </w:rPr>
      </w:pPr>
      <w:r w:rsidRPr="00A07E08">
        <w:rPr>
          <w:rFonts w:ascii="Arial" w:hAnsi="Arial" w:cs="Arial"/>
          <w:sz w:val="22"/>
          <w:szCs w:val="22"/>
          <w:lang w:val="en-GB" w:eastAsia="en-GB"/>
        </w:rPr>
        <w:t xml:space="preserve">The </w:t>
      </w:r>
      <w:r w:rsidR="001E2993">
        <w:rPr>
          <w:rFonts w:ascii="Arial" w:hAnsi="Arial" w:cs="Arial"/>
          <w:sz w:val="22"/>
          <w:szCs w:val="22"/>
          <w:lang w:val="en-GB" w:eastAsia="en-GB"/>
        </w:rPr>
        <w:t>D</w:t>
      </w:r>
      <w:r w:rsidRPr="00A07E08">
        <w:rPr>
          <w:rFonts w:ascii="Arial" w:hAnsi="Arial" w:cs="Arial"/>
          <w:sz w:val="22"/>
          <w:szCs w:val="22"/>
          <w:lang w:val="en-GB" w:eastAsia="en-GB"/>
        </w:rPr>
        <w:t xml:space="preserve">evice must be shipped in a packaging unit sufficiently protecting the </w:t>
      </w:r>
      <w:r w:rsidR="001E2993">
        <w:rPr>
          <w:rFonts w:ascii="Arial" w:hAnsi="Arial" w:cs="Arial"/>
          <w:sz w:val="22"/>
          <w:szCs w:val="22"/>
          <w:lang w:val="en-GB" w:eastAsia="en-GB"/>
        </w:rPr>
        <w:t>D</w:t>
      </w:r>
      <w:r w:rsidRPr="00A07E08">
        <w:rPr>
          <w:rFonts w:ascii="Arial" w:hAnsi="Arial" w:cs="Arial"/>
          <w:sz w:val="22"/>
          <w:szCs w:val="22"/>
          <w:lang w:val="en-GB" w:eastAsia="en-GB"/>
        </w:rPr>
        <w:t>evice from damages, destruction or theft during the shipping. The Seller shall pack the individual parts in a manner that allows transport of the parts within the building at the Buyer</w:t>
      </w:r>
      <w:r w:rsidRPr="00A07E08">
        <w:rPr>
          <w:rFonts w:ascii="Arial" w:hAnsi="Arial" w:cs="Arial"/>
          <w:sz w:val="22"/>
          <w:szCs w:val="22"/>
          <w:cs/>
          <w:lang w:val="en-GB" w:eastAsia="en-GB"/>
        </w:rPr>
        <w:t>’</w:t>
      </w:r>
      <w:r w:rsidRPr="00A07E08">
        <w:rPr>
          <w:rFonts w:ascii="Arial" w:hAnsi="Arial" w:cs="Arial"/>
          <w:sz w:val="22"/>
          <w:szCs w:val="22"/>
          <w:lang w:val="en-GB" w:eastAsia="en-GB"/>
        </w:rPr>
        <w:t xml:space="preserve">s registered </w:t>
      </w:r>
      <w:r w:rsidRPr="00A07E08">
        <w:rPr>
          <w:rFonts w:ascii="Arial" w:hAnsi="Arial" w:cs="Arial"/>
          <w:sz w:val="22"/>
          <w:szCs w:val="22"/>
          <w:lang w:val="en-GB" w:eastAsia="en-GB"/>
        </w:rPr>
        <w:lastRenderedPageBreak/>
        <w:t xml:space="preserve">office to the installation point. The </w:t>
      </w:r>
      <w:r w:rsidR="001E2993">
        <w:rPr>
          <w:rFonts w:ascii="Arial" w:hAnsi="Arial" w:cs="Arial"/>
          <w:sz w:val="22"/>
          <w:szCs w:val="22"/>
          <w:lang w:val="en-GB" w:eastAsia="en-GB"/>
        </w:rPr>
        <w:t>D</w:t>
      </w:r>
      <w:r w:rsidRPr="00A07E08">
        <w:rPr>
          <w:rFonts w:ascii="Arial" w:hAnsi="Arial" w:cs="Arial"/>
          <w:sz w:val="22"/>
          <w:szCs w:val="22"/>
          <w:lang w:val="en-GB" w:eastAsia="en-GB"/>
        </w:rPr>
        <w:t xml:space="preserve">evice must be </w:t>
      </w:r>
      <w:r w:rsidRPr="008331A6">
        <w:rPr>
          <w:rFonts w:ascii="Arial" w:hAnsi="Arial" w:cs="Arial"/>
          <w:sz w:val="22"/>
          <w:szCs w:val="22"/>
          <w:lang w:val="en-GB" w:eastAsia="en-GB"/>
        </w:rPr>
        <w:t>capable of being transported by an existing lift at the Buyer's facility. The Seller undertakes to familiarize himself with the installation site and the transport route of the device. For this purpose, the Buyer will allow the Seller to inspect the Buyer’s facility</w:t>
      </w:r>
      <w:r w:rsidR="00107781" w:rsidRPr="008331A6">
        <w:rPr>
          <w:rFonts w:ascii="Arial" w:hAnsi="Arial" w:cs="Arial"/>
          <w:sz w:val="22"/>
          <w:szCs w:val="22"/>
          <w:lang w:val="en-GB" w:eastAsia="en-GB"/>
        </w:rPr>
        <w:t>, if requested</w:t>
      </w:r>
      <w:r w:rsidRPr="008331A6">
        <w:rPr>
          <w:rFonts w:ascii="Arial" w:hAnsi="Arial" w:cs="Arial"/>
          <w:sz w:val="22"/>
          <w:szCs w:val="22"/>
          <w:lang w:val="en-GB" w:eastAsia="en-GB"/>
        </w:rPr>
        <w:t>. The</w:t>
      </w:r>
      <w:r w:rsidRPr="00A07E08">
        <w:rPr>
          <w:rFonts w:ascii="Arial" w:hAnsi="Arial" w:cs="Arial"/>
          <w:sz w:val="22"/>
          <w:szCs w:val="22"/>
          <w:lang w:val="en-GB" w:eastAsia="en-GB"/>
        </w:rPr>
        <w:t xml:space="preserve"> parts shall be preserved and packed on pallets and covered with foil. The pallets will be prepared for unloading with a forklift and their centre of gravity will always be marked. The forklift and pallet lifts shall be</w:t>
      </w:r>
      <w:r w:rsidR="001E2993">
        <w:rPr>
          <w:rFonts w:ascii="Arial" w:hAnsi="Arial" w:cs="Arial"/>
          <w:sz w:val="22"/>
          <w:szCs w:val="22"/>
          <w:lang w:val="en-GB" w:eastAsia="en-GB"/>
        </w:rPr>
        <w:t xml:space="preserve"> provided by the B</w:t>
      </w:r>
      <w:r w:rsidRPr="00A07E08">
        <w:rPr>
          <w:rFonts w:ascii="Arial" w:hAnsi="Arial" w:cs="Arial"/>
          <w:sz w:val="22"/>
          <w:szCs w:val="22"/>
          <w:lang w:val="en-GB" w:eastAsia="en-GB"/>
        </w:rPr>
        <w:t xml:space="preserve">uyer on its own expenses. Other removal tools shall be provided by the </w:t>
      </w:r>
      <w:r w:rsidR="001E2993">
        <w:rPr>
          <w:rFonts w:ascii="Arial" w:hAnsi="Arial" w:cs="Arial"/>
          <w:sz w:val="22"/>
          <w:szCs w:val="22"/>
          <w:lang w:val="en-GB" w:eastAsia="en-GB"/>
        </w:rPr>
        <w:t>S</w:t>
      </w:r>
      <w:r w:rsidRPr="00A07E08">
        <w:rPr>
          <w:rFonts w:ascii="Arial" w:hAnsi="Arial" w:cs="Arial"/>
          <w:sz w:val="22"/>
          <w:szCs w:val="22"/>
          <w:lang w:val="en-GB" w:eastAsia="en-GB"/>
        </w:rPr>
        <w:t>eller on its own expenses.</w:t>
      </w:r>
    </w:p>
    <w:p w14:paraId="374FDEC4" w14:textId="77777777" w:rsidR="006353C1" w:rsidRPr="005E0C24" w:rsidRDefault="006353C1" w:rsidP="00CB7D95">
      <w:pPr>
        <w:spacing w:line="276" w:lineRule="auto"/>
        <w:jc w:val="center"/>
        <w:rPr>
          <w:rFonts w:ascii="Arial" w:hAnsi="Arial"/>
          <w:b/>
          <w:caps/>
          <w:sz w:val="22"/>
          <w:lang w:val="en-GB"/>
        </w:rPr>
      </w:pPr>
    </w:p>
    <w:p w14:paraId="131461CE" w14:textId="522864EC" w:rsidR="0036520C" w:rsidRPr="005E0C24" w:rsidRDefault="001E2993" w:rsidP="00CB7D95">
      <w:pPr>
        <w:spacing w:line="276" w:lineRule="auto"/>
        <w:jc w:val="center"/>
        <w:rPr>
          <w:rFonts w:ascii="Arial" w:hAnsi="Arial" w:cs="Arial"/>
          <w:b/>
          <w:sz w:val="22"/>
          <w:szCs w:val="22"/>
          <w:lang w:val="en-GB"/>
        </w:rPr>
      </w:pPr>
      <w:r>
        <w:rPr>
          <w:rFonts w:ascii="Arial" w:hAnsi="Arial" w:cs="Arial"/>
          <w:b/>
          <w:sz w:val="22"/>
          <w:szCs w:val="22"/>
          <w:lang w:val="en-GB"/>
        </w:rPr>
        <w:t>VIII</w:t>
      </w:r>
      <w:r w:rsidR="0036520C" w:rsidRPr="005E0C24">
        <w:rPr>
          <w:rFonts w:ascii="Arial" w:hAnsi="Arial" w:cs="Arial"/>
          <w:b/>
          <w:sz w:val="22"/>
          <w:szCs w:val="22"/>
          <w:lang w:val="en-GB"/>
        </w:rPr>
        <w:t>. COMMISSIONING AND TEST RUN OF THE DEVICE</w:t>
      </w:r>
    </w:p>
    <w:p w14:paraId="03B86E82" w14:textId="0F31CA5C" w:rsidR="00D46465" w:rsidRPr="008331A6" w:rsidRDefault="00D46465" w:rsidP="00DD7900">
      <w:pPr>
        <w:numPr>
          <w:ilvl w:val="0"/>
          <w:numId w:val="18"/>
        </w:numPr>
        <w:autoSpaceDN w:val="0"/>
        <w:adjustRightInd w:val="0"/>
        <w:spacing w:after="120" w:line="276" w:lineRule="auto"/>
        <w:jc w:val="both"/>
        <w:rPr>
          <w:rFonts w:ascii="Arial" w:hAnsi="Arial" w:cs="Arial"/>
          <w:sz w:val="22"/>
          <w:szCs w:val="22"/>
          <w:lang w:val="en-GB" w:eastAsia="en-GB"/>
        </w:rPr>
      </w:pPr>
      <w:r w:rsidRPr="00D46465">
        <w:rPr>
          <w:rFonts w:ascii="Arial" w:hAnsi="Arial" w:cs="Arial"/>
          <w:sz w:val="22"/>
          <w:szCs w:val="22"/>
          <w:lang w:val="en-GB" w:eastAsia="en-GB"/>
        </w:rPr>
        <w:t xml:space="preserve">The Seller shall hand over the Device to the Buyer completely installed and fully functional, including relating documentation. </w:t>
      </w:r>
      <w:r w:rsidRPr="008331A6">
        <w:rPr>
          <w:rFonts w:ascii="Arial" w:hAnsi="Arial" w:cs="Arial"/>
          <w:sz w:val="22"/>
          <w:szCs w:val="22"/>
          <w:lang w:val="en-GB" w:eastAsia="en-GB"/>
        </w:rPr>
        <w:t xml:space="preserve">Function of the device shall be verified before the signing of Protocol No. 1 by performing the test production of the Seller's print forms namely </w:t>
      </w:r>
      <w:r w:rsidR="00107781" w:rsidRPr="008331A6">
        <w:rPr>
          <w:rFonts w:ascii="Arial" w:hAnsi="Arial" w:cs="Arial"/>
          <w:sz w:val="22"/>
          <w:szCs w:val="22"/>
          <w:lang w:val="en-GB" w:eastAsia="en-GB"/>
        </w:rPr>
        <w:t xml:space="preserve">the </w:t>
      </w:r>
      <w:r w:rsidRPr="008331A6">
        <w:rPr>
          <w:rFonts w:ascii="Arial" w:hAnsi="Arial" w:cs="Arial"/>
          <w:sz w:val="22"/>
          <w:szCs w:val="22"/>
          <w:lang w:val="en-GB" w:eastAsia="en-GB"/>
        </w:rPr>
        <w:t xml:space="preserve">test production and measurement of printing forms and films </w:t>
      </w:r>
      <w:r w:rsidR="001E2993" w:rsidRPr="008331A6">
        <w:rPr>
          <w:rFonts w:ascii="Arial" w:hAnsi="Arial" w:cs="Arial"/>
          <w:sz w:val="22"/>
          <w:szCs w:val="22"/>
          <w:lang w:val="en-GB" w:eastAsia="en-GB"/>
        </w:rPr>
        <w:t>to the</w:t>
      </w:r>
      <w:r w:rsidR="00107781" w:rsidRPr="008331A6">
        <w:rPr>
          <w:rFonts w:ascii="Arial" w:hAnsi="Arial" w:cs="Arial"/>
          <w:sz w:val="22"/>
          <w:szCs w:val="22"/>
          <w:lang w:val="en-GB" w:eastAsia="en-GB"/>
        </w:rPr>
        <w:t xml:space="preserve"> same</w:t>
      </w:r>
      <w:r w:rsidR="001E2993" w:rsidRPr="008331A6">
        <w:rPr>
          <w:rFonts w:ascii="Arial" w:hAnsi="Arial" w:cs="Arial"/>
          <w:sz w:val="22"/>
          <w:szCs w:val="22"/>
          <w:lang w:val="en-GB" w:eastAsia="en-GB"/>
        </w:rPr>
        <w:t xml:space="preserve"> extent </w:t>
      </w:r>
      <w:r w:rsidR="00107781" w:rsidRPr="008331A6">
        <w:rPr>
          <w:rFonts w:ascii="Arial" w:hAnsi="Arial" w:cs="Arial"/>
          <w:sz w:val="22"/>
          <w:szCs w:val="22"/>
          <w:lang w:val="en-GB" w:eastAsia="en-GB"/>
        </w:rPr>
        <w:t xml:space="preserve">as </w:t>
      </w:r>
      <w:r w:rsidR="001E2993" w:rsidRPr="008331A6">
        <w:rPr>
          <w:rFonts w:ascii="Arial" w:hAnsi="Arial" w:cs="Arial"/>
          <w:sz w:val="22"/>
          <w:szCs w:val="22"/>
          <w:lang w:val="en-GB" w:eastAsia="en-GB"/>
        </w:rPr>
        <w:t>specified in the T</w:t>
      </w:r>
      <w:r w:rsidRPr="008331A6">
        <w:rPr>
          <w:rFonts w:ascii="Arial" w:hAnsi="Arial" w:cs="Arial"/>
          <w:sz w:val="22"/>
          <w:szCs w:val="22"/>
          <w:lang w:val="en-GB" w:eastAsia="en-GB"/>
        </w:rPr>
        <w:t>ender documentation</w:t>
      </w:r>
      <w:r w:rsidR="00107781" w:rsidRPr="008331A6">
        <w:rPr>
          <w:rFonts w:ascii="Arial" w:hAnsi="Arial" w:cs="Arial"/>
          <w:sz w:val="22"/>
          <w:szCs w:val="22"/>
          <w:lang w:val="en-GB" w:eastAsia="en-GB"/>
        </w:rPr>
        <w:t xml:space="preserve"> to the Tender Procedure as Qualification Samples</w:t>
      </w:r>
      <w:r w:rsidRPr="008331A6">
        <w:rPr>
          <w:rFonts w:ascii="Arial" w:hAnsi="Arial" w:cs="Arial"/>
          <w:sz w:val="22"/>
          <w:szCs w:val="22"/>
          <w:lang w:val="en-GB" w:eastAsia="en-GB"/>
        </w:rPr>
        <w:t>. Within these tests, the results will be compared with the deliv</w:t>
      </w:r>
      <w:r w:rsidR="001E2993" w:rsidRPr="008331A6">
        <w:rPr>
          <w:rFonts w:ascii="Arial" w:hAnsi="Arial" w:cs="Arial"/>
          <w:sz w:val="22"/>
          <w:szCs w:val="22"/>
          <w:lang w:val="en-GB" w:eastAsia="en-GB"/>
        </w:rPr>
        <w:t xml:space="preserve">ered samples within the </w:t>
      </w:r>
      <w:r w:rsidR="00107781" w:rsidRPr="008331A6">
        <w:rPr>
          <w:rFonts w:ascii="Arial" w:hAnsi="Arial" w:cs="Arial"/>
          <w:sz w:val="22"/>
          <w:szCs w:val="22"/>
          <w:lang w:val="en-GB" w:eastAsia="en-GB"/>
        </w:rPr>
        <w:t>Tender Procedure</w:t>
      </w:r>
      <w:r w:rsidRPr="008331A6">
        <w:rPr>
          <w:rFonts w:ascii="Arial" w:hAnsi="Arial" w:cs="Arial"/>
          <w:sz w:val="22"/>
          <w:szCs w:val="22"/>
          <w:lang w:val="en-GB" w:eastAsia="en-GB"/>
        </w:rPr>
        <w:t xml:space="preserve">. The test of the </w:t>
      </w:r>
      <w:r w:rsidR="001E2993" w:rsidRPr="008331A6">
        <w:rPr>
          <w:rFonts w:ascii="Arial" w:hAnsi="Arial" w:cs="Arial"/>
          <w:sz w:val="22"/>
          <w:szCs w:val="22"/>
          <w:lang w:val="en-GB" w:eastAsia="en-GB"/>
        </w:rPr>
        <w:t>Device</w:t>
      </w:r>
      <w:r w:rsidRPr="008331A6">
        <w:rPr>
          <w:rFonts w:ascii="Arial" w:hAnsi="Arial" w:cs="Arial"/>
          <w:sz w:val="22"/>
          <w:szCs w:val="22"/>
          <w:lang w:val="en-GB" w:eastAsia="en-GB"/>
        </w:rPr>
        <w:t xml:space="preserve"> will be successful if at least the same results are obtained as for the submitted samples within the </w:t>
      </w:r>
      <w:r w:rsidR="00107781" w:rsidRPr="008331A6">
        <w:rPr>
          <w:rFonts w:ascii="Arial" w:hAnsi="Arial" w:cs="Arial"/>
          <w:sz w:val="22"/>
          <w:szCs w:val="22"/>
          <w:lang w:val="en-GB" w:eastAsia="en-GB"/>
        </w:rPr>
        <w:t>Tender Procedure</w:t>
      </w:r>
      <w:r w:rsidRPr="008331A6">
        <w:rPr>
          <w:rFonts w:ascii="Arial" w:hAnsi="Arial" w:cs="Arial"/>
          <w:sz w:val="22"/>
          <w:szCs w:val="22"/>
          <w:lang w:val="en-GB" w:eastAsia="en-GB"/>
        </w:rPr>
        <w:t>. These tests will prove that the device corresponds to the technical specification stated in Annex 1. Partial handover, defects or shortcomings of the device preventing its normal use are not acceptable.</w:t>
      </w:r>
    </w:p>
    <w:p w14:paraId="55742CA5" w14:textId="42BB1DAA" w:rsidR="00D46465" w:rsidRPr="00AB0436" w:rsidRDefault="00D46465" w:rsidP="00DD7900">
      <w:pPr>
        <w:numPr>
          <w:ilvl w:val="0"/>
          <w:numId w:val="18"/>
        </w:numPr>
        <w:autoSpaceDN w:val="0"/>
        <w:adjustRightInd w:val="0"/>
        <w:spacing w:after="120" w:line="276" w:lineRule="auto"/>
        <w:ind w:left="426" w:hanging="426"/>
        <w:jc w:val="both"/>
        <w:rPr>
          <w:rFonts w:ascii="Arial" w:hAnsi="Arial" w:cs="Arial"/>
          <w:color w:val="000000"/>
          <w:sz w:val="22"/>
          <w:szCs w:val="22"/>
          <w:lang w:val="en-GB" w:eastAsia="en-GB"/>
        </w:rPr>
      </w:pPr>
      <w:r w:rsidRPr="008331A6">
        <w:rPr>
          <w:rFonts w:ascii="Arial" w:hAnsi="Arial" w:cs="Arial"/>
          <w:sz w:val="22"/>
          <w:szCs w:val="22"/>
          <w:lang w:val="en-GB" w:eastAsia="en-GB"/>
        </w:rPr>
        <w:t>By signature of the Protocol No. 1</w:t>
      </w:r>
      <w:r w:rsidR="001F4D07" w:rsidRPr="008331A6">
        <w:rPr>
          <w:rFonts w:ascii="Arial" w:hAnsi="Arial" w:cs="Arial"/>
          <w:sz w:val="22"/>
          <w:szCs w:val="22"/>
          <w:lang w:val="en-GB" w:eastAsia="en-GB"/>
        </w:rPr>
        <w:t xml:space="preserve"> (which template is contained in </w:t>
      </w:r>
      <w:r w:rsidR="001F4D07" w:rsidRPr="008331A6">
        <w:rPr>
          <w:rFonts w:ascii="Arial" w:hAnsi="Arial" w:cs="Arial"/>
          <w:b/>
          <w:bCs/>
          <w:sz w:val="22"/>
          <w:szCs w:val="22"/>
          <w:lang w:val="en-GB" w:eastAsia="en-GB"/>
        </w:rPr>
        <w:t>Annex 6 of this Contract</w:t>
      </w:r>
      <w:r w:rsidR="001F4D07" w:rsidRPr="008331A6">
        <w:rPr>
          <w:rFonts w:ascii="Arial" w:hAnsi="Arial" w:cs="Arial"/>
          <w:sz w:val="22"/>
          <w:szCs w:val="22"/>
          <w:lang w:val="en-GB" w:eastAsia="en-GB"/>
        </w:rPr>
        <w:t>)</w:t>
      </w:r>
      <w:r w:rsidRPr="008331A6">
        <w:rPr>
          <w:rFonts w:ascii="Arial" w:hAnsi="Arial" w:cs="Arial"/>
          <w:sz w:val="22"/>
          <w:szCs w:val="22"/>
          <w:lang w:val="en-GB" w:eastAsia="en-GB"/>
        </w:rPr>
        <w:t xml:space="preserve">, the Buyer confirms installation and functionality of the Device, training of the operators, handover of all documents and manuals and start of the </w:t>
      </w:r>
      <w:r w:rsidR="00B23A24" w:rsidRPr="008331A6">
        <w:rPr>
          <w:rFonts w:ascii="Arial" w:hAnsi="Arial" w:cs="Arial"/>
          <w:sz w:val="22"/>
          <w:szCs w:val="22"/>
          <w:lang w:val="en-GB" w:eastAsia="en-GB"/>
        </w:rPr>
        <w:t>60</w:t>
      </w:r>
      <w:r w:rsidR="006B12E5" w:rsidRPr="008331A6">
        <w:rPr>
          <w:rFonts w:ascii="Arial" w:hAnsi="Arial" w:cs="Arial"/>
          <w:sz w:val="22"/>
          <w:szCs w:val="22"/>
          <w:lang w:val="en-GB" w:eastAsia="en-GB"/>
        </w:rPr>
        <w:t xml:space="preserve"> calendar </w:t>
      </w:r>
      <w:r w:rsidRPr="008331A6">
        <w:rPr>
          <w:rFonts w:ascii="Arial" w:hAnsi="Arial" w:cs="Arial"/>
          <w:sz w:val="22"/>
          <w:szCs w:val="22"/>
          <w:lang w:val="en-GB" w:eastAsia="en-GB"/>
        </w:rPr>
        <w:t>day</w:t>
      </w:r>
      <w:r w:rsidR="007F4555" w:rsidRPr="008331A6">
        <w:rPr>
          <w:rFonts w:ascii="Arial" w:hAnsi="Arial" w:cs="Arial"/>
          <w:sz w:val="22"/>
          <w:szCs w:val="22"/>
          <w:lang w:val="en-GB" w:eastAsia="en-GB"/>
        </w:rPr>
        <w:t>s</w:t>
      </w:r>
      <w:r w:rsidRPr="008331A6">
        <w:rPr>
          <w:rFonts w:ascii="Arial" w:hAnsi="Arial" w:cs="Arial"/>
          <w:sz w:val="22"/>
          <w:szCs w:val="22"/>
          <w:lang w:val="en-GB" w:eastAsia="en-GB"/>
        </w:rPr>
        <w:t xml:space="preserve"> trial operation period.</w:t>
      </w:r>
      <w:r w:rsidRPr="008331A6">
        <w:rPr>
          <w:rFonts w:ascii="Arial" w:hAnsi="Arial" w:cs="Arial"/>
          <w:color w:val="000000"/>
          <w:sz w:val="22"/>
          <w:szCs w:val="22"/>
          <w:lang w:val="en-GB" w:eastAsia="en-GB"/>
        </w:rPr>
        <w:t xml:space="preserve"> The Protocol No. 1 shall be issued by the Buyer in duplicate, it shall be signed by the authorised representatives of both Parties</w:t>
      </w:r>
      <w:r w:rsidRPr="00AB0436">
        <w:rPr>
          <w:rFonts w:ascii="Arial" w:hAnsi="Arial" w:cs="Arial"/>
          <w:color w:val="000000"/>
          <w:sz w:val="22"/>
          <w:szCs w:val="22"/>
          <w:lang w:val="en-GB" w:eastAsia="en-GB"/>
        </w:rPr>
        <w:t xml:space="preserve"> for substantive and technical matters and each Party shall receive one copy. Should defects or shortcomings of the Device be discovered, which however, allow the Buyer to use the device regularly, such defects should be described in Protocol 1, including deadlines for their removal done by the Seller. Upon non-compliance with these deadlines, the Buyer shall seek penalties according to Article X</w:t>
      </w:r>
      <w:r w:rsidR="00443502" w:rsidRPr="00AB0436">
        <w:rPr>
          <w:rFonts w:ascii="Arial" w:hAnsi="Arial" w:cs="Arial"/>
          <w:color w:val="000000"/>
          <w:sz w:val="22"/>
          <w:szCs w:val="22"/>
          <w:lang w:val="en-GB" w:eastAsia="en-GB"/>
        </w:rPr>
        <w:t xml:space="preserve"> </w:t>
      </w:r>
      <w:r w:rsidR="00507853">
        <w:rPr>
          <w:rFonts w:ascii="Arial" w:hAnsi="Arial" w:cs="Arial"/>
          <w:color w:val="000000"/>
          <w:sz w:val="22"/>
          <w:szCs w:val="22"/>
          <w:lang w:val="en-GB" w:eastAsia="en-GB"/>
        </w:rPr>
        <w:t xml:space="preserve">(1) </w:t>
      </w:r>
      <w:r w:rsidRPr="00AB0436">
        <w:rPr>
          <w:rFonts w:ascii="Arial" w:hAnsi="Arial" w:cs="Arial"/>
          <w:color w:val="000000"/>
          <w:sz w:val="22"/>
          <w:szCs w:val="22"/>
          <w:lang w:val="en-GB" w:eastAsia="en-GB"/>
        </w:rPr>
        <w:t xml:space="preserve">of this Contract. </w:t>
      </w:r>
    </w:p>
    <w:p w14:paraId="13AA957A" w14:textId="52261AED" w:rsidR="00507853" w:rsidRPr="00D46465" w:rsidRDefault="00D46465" w:rsidP="00DD7900">
      <w:pPr>
        <w:numPr>
          <w:ilvl w:val="0"/>
          <w:numId w:val="18"/>
        </w:numPr>
        <w:autoSpaceDN w:val="0"/>
        <w:adjustRightInd w:val="0"/>
        <w:spacing w:after="120" w:line="276" w:lineRule="auto"/>
        <w:jc w:val="both"/>
        <w:rPr>
          <w:rFonts w:ascii="Arial" w:hAnsi="Arial" w:cs="Arial"/>
          <w:color w:val="000000"/>
          <w:sz w:val="22"/>
          <w:szCs w:val="22"/>
          <w:lang w:val="en-GB" w:eastAsia="en-GB"/>
        </w:rPr>
      </w:pPr>
      <w:r w:rsidRPr="00AB0436">
        <w:rPr>
          <w:rFonts w:ascii="Arial" w:hAnsi="Arial" w:cs="Arial"/>
          <w:sz w:val="22"/>
          <w:szCs w:val="22"/>
          <w:lang w:val="en-GB" w:eastAsia="en-GB"/>
        </w:rPr>
        <w:t>Defects and shortcomings that pr</w:t>
      </w:r>
      <w:r w:rsidR="00443502" w:rsidRPr="00AB0436">
        <w:rPr>
          <w:rFonts w:ascii="Arial" w:hAnsi="Arial" w:cs="Arial"/>
          <w:sz w:val="22"/>
          <w:szCs w:val="22"/>
          <w:lang w:val="en-GB" w:eastAsia="en-GB"/>
        </w:rPr>
        <w:t>event or hinder the use of the D</w:t>
      </w:r>
      <w:r w:rsidRPr="00AB0436">
        <w:rPr>
          <w:rFonts w:ascii="Arial" w:hAnsi="Arial" w:cs="Arial"/>
          <w:sz w:val="22"/>
          <w:szCs w:val="22"/>
          <w:lang w:val="en-GB" w:eastAsia="en-GB"/>
        </w:rPr>
        <w:t>evice in the usual manner are grounds for not taking over the Device. The record of non-taking</w:t>
      </w:r>
      <w:r w:rsidR="00443502" w:rsidRPr="00AB0436">
        <w:rPr>
          <w:rFonts w:ascii="Arial" w:hAnsi="Arial" w:cs="Arial"/>
          <w:sz w:val="22"/>
          <w:szCs w:val="22"/>
          <w:lang w:val="en-GB" w:eastAsia="en-GB"/>
        </w:rPr>
        <w:t xml:space="preserve"> of the D</w:t>
      </w:r>
      <w:r w:rsidRPr="00AB0436">
        <w:rPr>
          <w:rFonts w:ascii="Arial" w:hAnsi="Arial" w:cs="Arial"/>
          <w:sz w:val="22"/>
          <w:szCs w:val="22"/>
          <w:lang w:val="en-GB" w:eastAsia="en-GB"/>
        </w:rPr>
        <w:t>evice will include a list of defects and shortcomings, including the deadlines for their removal. If there is no agreement between the</w:t>
      </w:r>
      <w:r w:rsidR="00190891">
        <w:rPr>
          <w:rFonts w:ascii="Arial" w:hAnsi="Arial" w:cs="Arial"/>
          <w:sz w:val="22"/>
          <w:szCs w:val="22"/>
          <w:lang w:val="en-GB" w:eastAsia="en-GB"/>
        </w:rPr>
        <w:t xml:space="preserve"> Contracting </w:t>
      </w:r>
      <w:r w:rsidRPr="00AB0436">
        <w:rPr>
          <w:rFonts w:ascii="Arial" w:hAnsi="Arial" w:cs="Arial"/>
          <w:sz w:val="22"/>
          <w:szCs w:val="22"/>
          <w:lang w:val="en-GB" w:eastAsia="en-GB"/>
        </w:rPr>
        <w:t>Parties on the deadline for removal of defects and shortcomings, then defects and shortcomings must be removed no later than 15 days from the date of the receipt of the record of the non-taking of the Device.</w:t>
      </w:r>
      <w:r w:rsidR="00507853" w:rsidRPr="00507853">
        <w:rPr>
          <w:rFonts w:ascii="Arial" w:hAnsi="Arial" w:cs="Arial"/>
          <w:color w:val="000000"/>
          <w:sz w:val="22"/>
          <w:szCs w:val="22"/>
          <w:lang w:val="en-GB" w:eastAsia="en-GB"/>
        </w:rPr>
        <w:t xml:space="preserve"> </w:t>
      </w:r>
      <w:r w:rsidR="00507853" w:rsidRPr="00D46465">
        <w:rPr>
          <w:rFonts w:ascii="Arial" w:hAnsi="Arial" w:cs="Arial"/>
          <w:color w:val="000000"/>
          <w:sz w:val="22"/>
          <w:szCs w:val="22"/>
          <w:lang w:val="en-GB" w:eastAsia="en-GB"/>
        </w:rPr>
        <w:t xml:space="preserve">Upon non-compliance with these deadlines, the Buyer shall seek penalties according to Article X </w:t>
      </w:r>
      <w:r w:rsidR="00507853">
        <w:rPr>
          <w:rFonts w:ascii="Arial" w:hAnsi="Arial" w:cs="Arial"/>
          <w:color w:val="000000"/>
          <w:sz w:val="22"/>
          <w:szCs w:val="22"/>
          <w:lang w:val="en-GB" w:eastAsia="en-GB"/>
        </w:rPr>
        <w:t xml:space="preserve">(1) </w:t>
      </w:r>
      <w:r w:rsidR="00507853" w:rsidRPr="00D46465">
        <w:rPr>
          <w:rFonts w:ascii="Arial" w:hAnsi="Arial" w:cs="Arial"/>
          <w:color w:val="000000"/>
          <w:sz w:val="22"/>
          <w:szCs w:val="22"/>
          <w:lang w:val="en-GB" w:eastAsia="en-GB"/>
        </w:rPr>
        <w:t xml:space="preserve">hereof. </w:t>
      </w:r>
    </w:p>
    <w:p w14:paraId="3C921A9D" w14:textId="77777777" w:rsidR="00D46465" w:rsidRPr="00AB0436" w:rsidRDefault="00D46465" w:rsidP="00DD7900">
      <w:pPr>
        <w:numPr>
          <w:ilvl w:val="0"/>
          <w:numId w:val="18"/>
        </w:numPr>
        <w:autoSpaceDN w:val="0"/>
        <w:adjustRightInd w:val="0"/>
        <w:spacing w:after="120" w:line="276" w:lineRule="auto"/>
        <w:jc w:val="both"/>
        <w:rPr>
          <w:rFonts w:ascii="Arial" w:hAnsi="Arial" w:cs="Arial"/>
          <w:color w:val="000000"/>
          <w:sz w:val="22"/>
          <w:szCs w:val="22"/>
          <w:lang w:val="en-GB" w:eastAsia="en-GB"/>
        </w:rPr>
      </w:pPr>
      <w:r w:rsidRPr="00AB0436">
        <w:rPr>
          <w:rFonts w:ascii="Arial" w:hAnsi="Arial" w:cs="Arial"/>
          <w:sz w:val="22"/>
          <w:szCs w:val="22"/>
          <w:lang w:val="en-GB" w:eastAsia="en-GB"/>
        </w:rPr>
        <w:t>The Seller is obliged to remove defects or shortcomings within the specified time, even if, in his opinion, he is not responsible for defects and shortcomings. The costs of removal of defects and shortcomings in these disputed cases shall be borne by the Seller until the court decides.</w:t>
      </w:r>
    </w:p>
    <w:p w14:paraId="4C13C89C" w14:textId="45332973" w:rsidR="00D46465" w:rsidRPr="00D46465" w:rsidRDefault="00D46465" w:rsidP="00DD7900">
      <w:pPr>
        <w:numPr>
          <w:ilvl w:val="0"/>
          <w:numId w:val="18"/>
        </w:numPr>
        <w:autoSpaceDN w:val="0"/>
        <w:adjustRightInd w:val="0"/>
        <w:spacing w:after="120" w:line="276" w:lineRule="auto"/>
        <w:jc w:val="both"/>
        <w:rPr>
          <w:rFonts w:ascii="Arial" w:hAnsi="Arial" w:cs="Arial"/>
          <w:color w:val="000000"/>
          <w:sz w:val="22"/>
          <w:szCs w:val="22"/>
          <w:lang w:val="en-GB" w:eastAsia="en-GB"/>
        </w:rPr>
      </w:pPr>
      <w:r w:rsidRPr="00AB0436">
        <w:rPr>
          <w:rFonts w:ascii="Arial" w:hAnsi="Arial" w:cs="Arial"/>
          <w:sz w:val="22"/>
          <w:szCs w:val="22"/>
          <w:lang w:val="en-GB" w:eastAsia="en-GB"/>
        </w:rPr>
        <w:t xml:space="preserve">The serviceability of the device will be verified by a trial operation period within </w:t>
      </w:r>
      <w:r w:rsidR="009259A5" w:rsidRPr="00AB0436">
        <w:rPr>
          <w:rFonts w:ascii="Arial" w:hAnsi="Arial" w:cs="Arial"/>
          <w:sz w:val="22"/>
          <w:szCs w:val="22"/>
          <w:lang w:val="en-GB" w:eastAsia="en-GB"/>
        </w:rPr>
        <w:t>60</w:t>
      </w:r>
      <w:r w:rsidRPr="00AB0436">
        <w:rPr>
          <w:rFonts w:ascii="Arial" w:hAnsi="Arial" w:cs="Arial"/>
          <w:sz w:val="22"/>
          <w:szCs w:val="22"/>
          <w:lang w:val="en-GB" w:eastAsia="en-GB"/>
        </w:rPr>
        <w:t xml:space="preserve"> </w:t>
      </w:r>
      <w:r w:rsidR="006B12E5" w:rsidRPr="00AB0436">
        <w:rPr>
          <w:rFonts w:ascii="Arial" w:hAnsi="Arial" w:cs="Arial"/>
          <w:sz w:val="22"/>
          <w:szCs w:val="22"/>
          <w:lang w:val="en-GB" w:eastAsia="en-GB"/>
        </w:rPr>
        <w:t xml:space="preserve">calendar </w:t>
      </w:r>
      <w:r w:rsidRPr="00AB0436">
        <w:rPr>
          <w:rFonts w:ascii="Arial" w:hAnsi="Arial" w:cs="Arial"/>
          <w:sz w:val="22"/>
          <w:szCs w:val="22"/>
          <w:lang w:val="en-GB" w:eastAsia="en-GB"/>
        </w:rPr>
        <w:t xml:space="preserve">days of the signing of Protocol No. 1. Following successful </w:t>
      </w:r>
      <w:r w:rsidR="00AD03A7" w:rsidRPr="00AB0436">
        <w:rPr>
          <w:rFonts w:ascii="Arial" w:hAnsi="Arial" w:cs="Arial"/>
          <w:sz w:val="22"/>
          <w:szCs w:val="22"/>
          <w:lang w:val="en-GB" w:eastAsia="en-GB"/>
        </w:rPr>
        <w:t>lapse of the 60</w:t>
      </w:r>
      <w:r w:rsidR="006B12E5" w:rsidRPr="00AB0436">
        <w:rPr>
          <w:rFonts w:ascii="Arial" w:hAnsi="Arial" w:cs="Arial"/>
          <w:sz w:val="22"/>
          <w:szCs w:val="22"/>
          <w:lang w:val="en-GB" w:eastAsia="en-GB"/>
        </w:rPr>
        <w:t xml:space="preserve"> calendar</w:t>
      </w:r>
      <w:r w:rsidRPr="00AB0436">
        <w:rPr>
          <w:rFonts w:ascii="Arial" w:hAnsi="Arial" w:cs="Arial"/>
          <w:sz w:val="22"/>
          <w:szCs w:val="22"/>
          <w:lang w:val="en-GB" w:eastAsia="en-GB"/>
        </w:rPr>
        <w:t xml:space="preserve"> day</w:t>
      </w:r>
      <w:r w:rsidR="007F4555" w:rsidRPr="00AB0436">
        <w:rPr>
          <w:rFonts w:ascii="Arial" w:hAnsi="Arial" w:cs="Arial"/>
          <w:sz w:val="22"/>
          <w:szCs w:val="22"/>
          <w:lang w:val="en-GB" w:eastAsia="en-GB"/>
        </w:rPr>
        <w:t>s</w:t>
      </w:r>
      <w:r w:rsidRPr="00AB0436">
        <w:rPr>
          <w:rFonts w:ascii="Arial" w:hAnsi="Arial" w:cs="Arial"/>
          <w:sz w:val="22"/>
          <w:szCs w:val="22"/>
          <w:lang w:val="en-GB" w:eastAsia="en-GB"/>
        </w:rPr>
        <w:t xml:space="preserve"> trial operation period, </w:t>
      </w:r>
      <w:r w:rsidRPr="00AB0436">
        <w:rPr>
          <w:rFonts w:ascii="Arial" w:hAnsi="Arial" w:cs="Arial"/>
          <w:b/>
          <w:sz w:val="22"/>
          <w:szCs w:val="22"/>
          <w:lang w:val="en-GB" w:eastAsia="en-GB"/>
        </w:rPr>
        <w:t xml:space="preserve">Protocol No. 2 </w:t>
      </w:r>
      <w:r w:rsidRPr="00AB0436">
        <w:rPr>
          <w:rFonts w:ascii="Arial" w:hAnsi="Arial" w:cs="Arial"/>
          <w:sz w:val="22"/>
          <w:szCs w:val="22"/>
          <w:lang w:val="en-GB" w:eastAsia="en-GB"/>
        </w:rPr>
        <w:t xml:space="preserve">the template of which is contained in </w:t>
      </w:r>
      <w:r w:rsidRPr="00AB0436">
        <w:rPr>
          <w:rFonts w:ascii="Arial" w:hAnsi="Arial" w:cs="Arial"/>
          <w:b/>
          <w:sz w:val="22"/>
          <w:szCs w:val="22"/>
          <w:lang w:val="en-GB" w:eastAsia="en-GB"/>
        </w:rPr>
        <w:t xml:space="preserve">Annex </w:t>
      </w:r>
      <w:r w:rsidR="001F4D07" w:rsidRPr="00AB0436">
        <w:rPr>
          <w:rFonts w:ascii="Arial" w:hAnsi="Arial" w:cs="Arial"/>
          <w:b/>
          <w:sz w:val="22"/>
          <w:szCs w:val="22"/>
          <w:lang w:val="en-GB" w:eastAsia="en-GB"/>
        </w:rPr>
        <w:t>7</w:t>
      </w:r>
      <w:r w:rsidRPr="00AB0436">
        <w:rPr>
          <w:rFonts w:ascii="Arial" w:hAnsi="Arial" w:cs="Arial"/>
          <w:sz w:val="22"/>
          <w:szCs w:val="22"/>
          <w:lang w:val="en-GB" w:eastAsia="en-GB"/>
        </w:rPr>
        <w:t xml:space="preserve">, which </w:t>
      </w:r>
      <w:r w:rsidRPr="008331A6">
        <w:rPr>
          <w:rFonts w:ascii="Arial" w:hAnsi="Arial" w:cs="Arial"/>
          <w:sz w:val="22"/>
          <w:szCs w:val="22"/>
          <w:lang w:val="en-GB" w:eastAsia="en-GB"/>
        </w:rPr>
        <w:lastRenderedPageBreak/>
        <w:t>comprises an integral part hereto, shall be signed.</w:t>
      </w:r>
      <w:r w:rsidRPr="008331A6">
        <w:rPr>
          <w:rFonts w:ascii="Arial" w:hAnsi="Arial" w:cs="Arial"/>
          <w:color w:val="000000"/>
          <w:sz w:val="22"/>
          <w:szCs w:val="22"/>
          <w:lang w:val="en-GB" w:eastAsia="en-GB"/>
        </w:rPr>
        <w:t xml:space="preserve"> The Buyer shall issue Protocol No. 2 in duplicate</w:t>
      </w:r>
      <w:r w:rsidRPr="00AB0436">
        <w:rPr>
          <w:rFonts w:ascii="Arial" w:hAnsi="Arial" w:cs="Arial"/>
          <w:color w:val="000000"/>
          <w:sz w:val="22"/>
          <w:szCs w:val="22"/>
          <w:lang w:val="en-GB" w:eastAsia="en-GB"/>
        </w:rPr>
        <w:t>, the representatives</w:t>
      </w:r>
      <w:r w:rsidRPr="00D46465">
        <w:rPr>
          <w:rFonts w:ascii="Arial" w:hAnsi="Arial" w:cs="Arial"/>
          <w:color w:val="000000"/>
          <w:sz w:val="22"/>
          <w:szCs w:val="22"/>
          <w:lang w:val="en-GB" w:eastAsia="en-GB"/>
        </w:rPr>
        <w:t xml:space="preserve"> of both Parties for substantive and technical matters and each Party shall receive one copy. Should defects or shortcomings of the device be discovered, which however, allow the Buyer to use the </w:t>
      </w:r>
      <w:r w:rsidR="00443502">
        <w:rPr>
          <w:rFonts w:ascii="Arial" w:hAnsi="Arial" w:cs="Arial"/>
          <w:color w:val="000000"/>
          <w:sz w:val="22"/>
          <w:szCs w:val="22"/>
          <w:lang w:val="en-GB" w:eastAsia="en-GB"/>
        </w:rPr>
        <w:t>D</w:t>
      </w:r>
      <w:r w:rsidRPr="00D46465">
        <w:rPr>
          <w:rFonts w:ascii="Arial" w:hAnsi="Arial" w:cs="Arial"/>
          <w:color w:val="000000"/>
          <w:sz w:val="22"/>
          <w:szCs w:val="22"/>
          <w:lang w:val="en-GB" w:eastAsia="en-GB"/>
        </w:rPr>
        <w:t xml:space="preserve">evice regularly, these defects and shortcomings shall be stated and described in Protocol No. 2, including deadlines for their removal done by the Seller. Upon non-compliance with these deadlines, the Buyer shall seek penalties according to Article X </w:t>
      </w:r>
      <w:r w:rsidR="00507853">
        <w:rPr>
          <w:rFonts w:ascii="Arial" w:hAnsi="Arial" w:cs="Arial"/>
          <w:color w:val="000000"/>
          <w:sz w:val="22"/>
          <w:szCs w:val="22"/>
          <w:lang w:val="en-GB" w:eastAsia="en-GB"/>
        </w:rPr>
        <w:t xml:space="preserve">para (1) </w:t>
      </w:r>
      <w:r w:rsidRPr="00D46465">
        <w:rPr>
          <w:rFonts w:ascii="Arial" w:hAnsi="Arial" w:cs="Arial"/>
          <w:color w:val="000000"/>
          <w:sz w:val="22"/>
          <w:szCs w:val="22"/>
          <w:lang w:val="en-GB" w:eastAsia="en-GB"/>
        </w:rPr>
        <w:t>hereof. By signing Protocol No. 2 the applicable warranty period specified under Article IX (2) hereof shall start running.</w:t>
      </w:r>
    </w:p>
    <w:p w14:paraId="59A9F5B2" w14:textId="1819AEBF" w:rsidR="000A7CB7" w:rsidRPr="000A7CB7" w:rsidRDefault="00D46465" w:rsidP="00DD7900">
      <w:pPr>
        <w:numPr>
          <w:ilvl w:val="0"/>
          <w:numId w:val="18"/>
        </w:numPr>
        <w:autoSpaceDN w:val="0"/>
        <w:adjustRightInd w:val="0"/>
        <w:spacing w:after="120" w:line="276" w:lineRule="auto"/>
        <w:jc w:val="both"/>
        <w:rPr>
          <w:rFonts w:ascii="Arial" w:hAnsi="Arial" w:cs="Arial"/>
          <w:color w:val="000000"/>
          <w:sz w:val="22"/>
          <w:szCs w:val="22"/>
          <w:lang w:val="en-GB" w:eastAsia="en-GB"/>
        </w:rPr>
      </w:pPr>
      <w:r w:rsidRPr="000A7CB7">
        <w:rPr>
          <w:rFonts w:ascii="Arial" w:hAnsi="Arial" w:cs="Arial"/>
          <w:color w:val="000000"/>
          <w:sz w:val="22"/>
          <w:szCs w:val="22"/>
          <w:lang w:val="en-GB" w:eastAsia="en-GB"/>
        </w:rPr>
        <w:t xml:space="preserve">The </w:t>
      </w:r>
      <w:r w:rsidR="00443502" w:rsidRPr="000A7CB7">
        <w:rPr>
          <w:rFonts w:ascii="Arial" w:hAnsi="Arial" w:cs="Arial"/>
          <w:color w:val="000000"/>
          <w:sz w:val="22"/>
          <w:szCs w:val="22"/>
          <w:lang w:val="en-GB" w:eastAsia="en-GB"/>
        </w:rPr>
        <w:t>D</w:t>
      </w:r>
      <w:r w:rsidRPr="000A7CB7">
        <w:rPr>
          <w:rFonts w:ascii="Arial" w:hAnsi="Arial" w:cs="Arial"/>
          <w:color w:val="000000"/>
          <w:sz w:val="22"/>
          <w:szCs w:val="22"/>
          <w:lang w:val="en-GB" w:eastAsia="en-GB"/>
        </w:rPr>
        <w:t>evice must be installed so that its operation complies with the applicable technical and safety standards valid in EU Member States</w:t>
      </w:r>
      <w:r w:rsidR="00A34144">
        <w:rPr>
          <w:rFonts w:ascii="Arial" w:hAnsi="Arial" w:cs="Arial"/>
          <w:color w:val="000000"/>
          <w:sz w:val="22"/>
          <w:szCs w:val="22"/>
          <w:lang w:val="en-GB" w:eastAsia="en-GB"/>
        </w:rPr>
        <w:t>,</w:t>
      </w:r>
      <w:r w:rsidR="000A7CB7" w:rsidRPr="000A7CB7">
        <w:rPr>
          <w:rFonts w:ascii="Arial" w:hAnsi="Arial" w:cs="Arial"/>
          <w:color w:val="000000"/>
          <w:sz w:val="22"/>
          <w:szCs w:val="22"/>
          <w:lang w:val="en-GB" w:eastAsia="en-GB"/>
        </w:rPr>
        <w:t xml:space="preserve"> and at the same time the </w:t>
      </w:r>
      <w:r w:rsidR="000A7CB7">
        <w:rPr>
          <w:rFonts w:ascii="Arial" w:hAnsi="Arial" w:cs="Arial"/>
          <w:color w:val="000000"/>
          <w:sz w:val="22"/>
          <w:szCs w:val="22"/>
          <w:lang w:val="en-GB" w:eastAsia="en-GB"/>
        </w:rPr>
        <w:t>Device</w:t>
      </w:r>
      <w:r w:rsidR="000A7CB7" w:rsidRPr="000A7CB7">
        <w:rPr>
          <w:rFonts w:ascii="Arial" w:hAnsi="Arial" w:cs="Arial"/>
          <w:color w:val="000000"/>
          <w:sz w:val="22"/>
          <w:szCs w:val="22"/>
          <w:lang w:val="en-GB" w:eastAsia="en-GB"/>
        </w:rPr>
        <w:t xml:space="preserve"> must meet the requirements of Czech standards, which apply to the technical design of this </w:t>
      </w:r>
      <w:r w:rsidR="000A7CB7">
        <w:rPr>
          <w:rFonts w:ascii="Arial" w:hAnsi="Arial" w:cs="Arial"/>
          <w:color w:val="000000"/>
          <w:sz w:val="22"/>
          <w:szCs w:val="22"/>
          <w:lang w:val="en-GB" w:eastAsia="en-GB"/>
        </w:rPr>
        <w:t>Device</w:t>
      </w:r>
      <w:r w:rsidR="000A7CB7" w:rsidRPr="000A7CB7">
        <w:rPr>
          <w:rFonts w:ascii="Arial" w:hAnsi="Arial" w:cs="Arial"/>
          <w:color w:val="000000"/>
          <w:sz w:val="22"/>
          <w:szCs w:val="22"/>
          <w:lang w:val="en-GB" w:eastAsia="en-GB"/>
        </w:rPr>
        <w:t xml:space="preserve"> and safety of work with it according to applicable regu</w:t>
      </w:r>
      <w:r w:rsidR="000A7CB7">
        <w:rPr>
          <w:rFonts w:ascii="Arial" w:hAnsi="Arial" w:cs="Arial"/>
          <w:color w:val="000000"/>
          <w:sz w:val="22"/>
          <w:szCs w:val="22"/>
          <w:lang w:val="en-GB" w:eastAsia="en-GB"/>
        </w:rPr>
        <w:t xml:space="preserve">lations at the time of delivery. </w:t>
      </w:r>
    </w:p>
    <w:p w14:paraId="5A186E32" w14:textId="12D9BA7D" w:rsidR="00D46465" w:rsidRPr="00D46465" w:rsidRDefault="000A7CB7" w:rsidP="00DD7900">
      <w:pPr>
        <w:numPr>
          <w:ilvl w:val="0"/>
          <w:numId w:val="18"/>
        </w:numPr>
        <w:autoSpaceDN w:val="0"/>
        <w:adjustRightInd w:val="0"/>
        <w:spacing w:after="120" w:line="276" w:lineRule="auto"/>
        <w:ind w:left="426" w:hanging="426"/>
        <w:jc w:val="both"/>
        <w:rPr>
          <w:rFonts w:ascii="Arial" w:hAnsi="Arial" w:cs="Arial"/>
          <w:color w:val="000000"/>
          <w:sz w:val="22"/>
          <w:szCs w:val="22"/>
          <w:lang w:val="en-GB" w:eastAsia="en-GB"/>
        </w:rPr>
      </w:pPr>
      <w:r>
        <w:rPr>
          <w:rFonts w:ascii="Arial" w:hAnsi="Arial" w:cs="Arial"/>
          <w:color w:val="000000"/>
          <w:sz w:val="22"/>
          <w:szCs w:val="22"/>
          <w:lang w:val="en-GB" w:eastAsia="en-GB"/>
        </w:rPr>
        <w:t>L</w:t>
      </w:r>
      <w:r w:rsidR="00D46465" w:rsidRPr="00D46465">
        <w:rPr>
          <w:rFonts w:ascii="Arial" w:hAnsi="Arial" w:cs="Arial"/>
          <w:color w:val="000000"/>
          <w:sz w:val="22"/>
          <w:szCs w:val="22"/>
          <w:lang w:val="en-GB" w:eastAsia="en-GB"/>
        </w:rPr>
        <w:t>abels with use instructions for the operators of the Device must either be in the Czech language, or include international symbols</w:t>
      </w:r>
      <w:r w:rsidR="00403E59">
        <w:rPr>
          <w:rFonts w:ascii="Arial" w:hAnsi="Arial" w:cs="Arial"/>
          <w:color w:val="000000"/>
          <w:sz w:val="22"/>
          <w:szCs w:val="22"/>
          <w:lang w:val="en-GB" w:eastAsia="en-GB"/>
        </w:rPr>
        <w:t>.</w:t>
      </w:r>
      <w:r w:rsidR="00D46465" w:rsidRPr="00D46465">
        <w:rPr>
          <w:rFonts w:ascii="Arial" w:hAnsi="Arial" w:cs="Arial"/>
          <w:color w:val="000000"/>
          <w:sz w:val="22"/>
          <w:szCs w:val="22"/>
          <w:lang w:val="en-GB" w:eastAsia="en-GB"/>
        </w:rPr>
        <w:t xml:space="preserve"> </w:t>
      </w:r>
    </w:p>
    <w:p w14:paraId="2DF8C574" w14:textId="77777777" w:rsidR="000A7CB7" w:rsidRDefault="000A7CB7" w:rsidP="00DD7900">
      <w:pPr>
        <w:numPr>
          <w:ilvl w:val="0"/>
          <w:numId w:val="18"/>
        </w:numPr>
        <w:autoSpaceDN w:val="0"/>
        <w:adjustRightInd w:val="0"/>
        <w:spacing w:after="120" w:line="276" w:lineRule="auto"/>
        <w:ind w:left="426" w:hanging="426"/>
        <w:jc w:val="both"/>
        <w:rPr>
          <w:rFonts w:ascii="Arial" w:hAnsi="Arial" w:cs="Arial"/>
          <w:color w:val="000000"/>
          <w:sz w:val="22"/>
          <w:szCs w:val="22"/>
          <w:lang w:val="en-GB" w:eastAsia="en-GB"/>
        </w:rPr>
      </w:pPr>
      <w:r>
        <w:rPr>
          <w:rFonts w:ascii="Arial" w:hAnsi="Arial" w:cs="Arial"/>
          <w:color w:val="000000"/>
          <w:sz w:val="22"/>
          <w:szCs w:val="22"/>
          <w:lang w:val="en-GB" w:eastAsia="en-GB"/>
        </w:rPr>
        <w:t>O</w:t>
      </w:r>
      <w:r w:rsidRPr="000A7CB7">
        <w:rPr>
          <w:rFonts w:ascii="Arial" w:hAnsi="Arial" w:cs="Arial"/>
          <w:color w:val="000000"/>
          <w:sz w:val="22"/>
          <w:szCs w:val="22"/>
          <w:lang w:val="en-GB" w:eastAsia="en-GB"/>
        </w:rPr>
        <w:t xml:space="preserve">nly high-quality parts and components manufactured at a high global level must be used in the </w:t>
      </w:r>
      <w:r>
        <w:rPr>
          <w:rFonts w:ascii="Arial" w:hAnsi="Arial" w:cs="Arial"/>
          <w:color w:val="000000"/>
          <w:sz w:val="22"/>
          <w:szCs w:val="22"/>
          <w:lang w:val="en-GB" w:eastAsia="en-GB"/>
        </w:rPr>
        <w:t>Device.</w:t>
      </w:r>
    </w:p>
    <w:p w14:paraId="76485604" w14:textId="3BBBBE98" w:rsidR="00D46465" w:rsidRPr="00D46465" w:rsidRDefault="00D46465" w:rsidP="00DD7900">
      <w:pPr>
        <w:numPr>
          <w:ilvl w:val="0"/>
          <w:numId w:val="18"/>
        </w:numPr>
        <w:autoSpaceDN w:val="0"/>
        <w:adjustRightInd w:val="0"/>
        <w:spacing w:after="120" w:line="276" w:lineRule="auto"/>
        <w:ind w:left="426" w:hanging="426"/>
        <w:jc w:val="both"/>
        <w:rPr>
          <w:rFonts w:ascii="Arial" w:hAnsi="Arial" w:cs="Arial"/>
          <w:color w:val="000000"/>
          <w:sz w:val="22"/>
          <w:szCs w:val="22"/>
          <w:lang w:val="en-GB" w:eastAsia="en-GB"/>
        </w:rPr>
      </w:pPr>
      <w:r w:rsidRPr="00D46465">
        <w:rPr>
          <w:rFonts w:ascii="Arial" w:hAnsi="Arial" w:cs="Arial"/>
          <w:color w:val="000000"/>
          <w:sz w:val="22"/>
          <w:szCs w:val="22"/>
          <w:lang w:val="en-GB" w:eastAsia="en-GB"/>
        </w:rPr>
        <w:t xml:space="preserve">The Buyer shall arrange for and bear the costs of the initial electrical inspection of the </w:t>
      </w:r>
      <w:r w:rsidR="00443502">
        <w:rPr>
          <w:rFonts w:ascii="Arial" w:hAnsi="Arial" w:cs="Arial"/>
          <w:color w:val="000000"/>
          <w:sz w:val="22"/>
          <w:szCs w:val="22"/>
          <w:lang w:val="en-GB" w:eastAsia="en-GB"/>
        </w:rPr>
        <w:t>D</w:t>
      </w:r>
      <w:r w:rsidRPr="00D46465">
        <w:rPr>
          <w:rFonts w:ascii="Arial" w:hAnsi="Arial" w:cs="Arial"/>
          <w:color w:val="000000"/>
          <w:sz w:val="22"/>
          <w:szCs w:val="22"/>
          <w:lang w:val="en-GB" w:eastAsia="en-GB"/>
        </w:rPr>
        <w:t>evice installed.</w:t>
      </w:r>
    </w:p>
    <w:p w14:paraId="5018E032" w14:textId="77777777" w:rsidR="00D46465" w:rsidRPr="00D46465" w:rsidRDefault="00D46465" w:rsidP="00DD7900">
      <w:pPr>
        <w:numPr>
          <w:ilvl w:val="0"/>
          <w:numId w:val="18"/>
        </w:numPr>
        <w:autoSpaceDN w:val="0"/>
        <w:adjustRightInd w:val="0"/>
        <w:spacing w:after="120" w:line="276" w:lineRule="auto"/>
        <w:ind w:left="426" w:hanging="426"/>
        <w:jc w:val="both"/>
        <w:rPr>
          <w:rFonts w:ascii="Arial" w:hAnsi="Arial" w:cs="Arial"/>
          <w:color w:val="000000"/>
          <w:sz w:val="22"/>
          <w:szCs w:val="22"/>
          <w:lang w:val="en-GB" w:eastAsia="en-GB"/>
        </w:rPr>
      </w:pPr>
      <w:r w:rsidRPr="00D46465">
        <w:rPr>
          <w:rFonts w:ascii="Arial" w:hAnsi="Arial" w:cs="Arial"/>
          <w:color w:val="000000"/>
          <w:sz w:val="22"/>
          <w:szCs w:val="22"/>
          <w:lang w:val="en-GB" w:eastAsia="en-GB"/>
        </w:rPr>
        <w:t xml:space="preserve">The Seller states that the </w:t>
      </w:r>
      <w:r>
        <w:rPr>
          <w:rFonts w:ascii="Arial" w:hAnsi="Arial" w:cs="Arial"/>
          <w:color w:val="000000"/>
          <w:sz w:val="22"/>
          <w:szCs w:val="22"/>
          <w:lang w:val="en-GB" w:eastAsia="en-GB"/>
        </w:rPr>
        <w:t>D</w:t>
      </w:r>
      <w:r w:rsidRPr="00D46465">
        <w:rPr>
          <w:rFonts w:ascii="Arial" w:hAnsi="Arial" w:cs="Arial"/>
          <w:color w:val="000000"/>
          <w:sz w:val="22"/>
          <w:szCs w:val="22"/>
          <w:lang w:val="en-GB" w:eastAsia="en-GB"/>
        </w:rPr>
        <w:t>evice does not carry any legal burdens and that is not covered by any third party user rights.</w:t>
      </w:r>
    </w:p>
    <w:p w14:paraId="655DCB08" w14:textId="77777777" w:rsidR="00D46465" w:rsidRPr="00D46465" w:rsidRDefault="00D46465" w:rsidP="00DD7900">
      <w:pPr>
        <w:numPr>
          <w:ilvl w:val="0"/>
          <w:numId w:val="18"/>
        </w:numPr>
        <w:autoSpaceDN w:val="0"/>
        <w:adjustRightInd w:val="0"/>
        <w:spacing w:after="120" w:line="276" w:lineRule="auto"/>
        <w:ind w:left="426" w:hanging="426"/>
        <w:jc w:val="both"/>
        <w:rPr>
          <w:rFonts w:ascii="Arial" w:hAnsi="Arial" w:cs="Arial"/>
          <w:color w:val="000000"/>
          <w:sz w:val="22"/>
          <w:szCs w:val="22"/>
          <w:lang w:val="en-GB" w:eastAsia="en-GB"/>
        </w:rPr>
      </w:pPr>
      <w:r w:rsidRPr="00D46465">
        <w:rPr>
          <w:rFonts w:ascii="Arial" w:hAnsi="Arial" w:cs="Arial"/>
          <w:sz w:val="22"/>
          <w:szCs w:val="22"/>
          <w:lang w:val="en-GB" w:eastAsia="en-GB"/>
        </w:rPr>
        <w:t>The risk of damage to the device and ownership of the device shall pass to the Buyer after the signature of Protocol No. 1 in accordance with Article VIII, para. 2 hereof and the agreed Incoterms® 2010 delivery terms, except for damage subsequently caused by the Seller.</w:t>
      </w:r>
    </w:p>
    <w:p w14:paraId="0FF8DD7A" w14:textId="77777777" w:rsidR="0036520C" w:rsidRPr="005E0C24" w:rsidRDefault="0036520C" w:rsidP="00CB7D95">
      <w:pPr>
        <w:spacing w:line="276" w:lineRule="auto"/>
        <w:jc w:val="center"/>
        <w:rPr>
          <w:rFonts w:ascii="Arial" w:hAnsi="Arial" w:cs="Arial"/>
          <w:b/>
          <w:sz w:val="22"/>
          <w:szCs w:val="22"/>
          <w:u w:val="single"/>
          <w:lang w:val="en-GB"/>
        </w:rPr>
      </w:pPr>
    </w:p>
    <w:p w14:paraId="7B65E09F" w14:textId="77777777" w:rsidR="0036520C" w:rsidRPr="005E0C24" w:rsidRDefault="0036520C" w:rsidP="00CB7D95">
      <w:pPr>
        <w:spacing w:line="276" w:lineRule="auto"/>
        <w:rPr>
          <w:rFonts w:ascii="Arial" w:hAnsi="Arial" w:cs="Arial"/>
          <w:b/>
          <w:sz w:val="22"/>
          <w:szCs w:val="22"/>
          <w:u w:val="single"/>
          <w:lang w:val="en-GB"/>
        </w:rPr>
      </w:pPr>
    </w:p>
    <w:p w14:paraId="0E674114" w14:textId="72B48CC5" w:rsidR="0036520C" w:rsidRPr="005E0C24" w:rsidRDefault="001E2993" w:rsidP="00CB7D95">
      <w:pPr>
        <w:spacing w:line="276" w:lineRule="auto"/>
        <w:jc w:val="center"/>
        <w:rPr>
          <w:rFonts w:ascii="Arial" w:hAnsi="Arial" w:cs="Arial"/>
          <w:b/>
          <w:sz w:val="22"/>
          <w:szCs w:val="22"/>
          <w:lang w:val="en-GB"/>
        </w:rPr>
      </w:pPr>
      <w:r>
        <w:rPr>
          <w:rFonts w:ascii="Arial" w:hAnsi="Arial" w:cs="Arial"/>
          <w:b/>
          <w:sz w:val="22"/>
          <w:szCs w:val="22"/>
          <w:lang w:val="en-GB"/>
        </w:rPr>
        <w:t>I</w:t>
      </w:r>
      <w:r w:rsidR="0036520C" w:rsidRPr="005E0C24">
        <w:rPr>
          <w:rFonts w:ascii="Arial" w:hAnsi="Arial" w:cs="Arial"/>
          <w:b/>
          <w:sz w:val="22"/>
          <w:szCs w:val="22"/>
          <w:lang w:val="en-GB"/>
        </w:rPr>
        <w:t xml:space="preserve">X. QUALITY </w:t>
      </w:r>
      <w:r w:rsidR="00253EC1" w:rsidRPr="005E0C24">
        <w:rPr>
          <w:rFonts w:ascii="Arial" w:hAnsi="Arial" w:cs="Arial"/>
          <w:b/>
          <w:sz w:val="22"/>
          <w:szCs w:val="22"/>
          <w:lang w:val="en-GB"/>
        </w:rPr>
        <w:t>WARRANTY</w:t>
      </w:r>
      <w:r w:rsidR="0036520C" w:rsidRPr="005E0C24">
        <w:rPr>
          <w:rFonts w:ascii="Arial" w:hAnsi="Arial" w:cs="Arial"/>
          <w:b/>
          <w:sz w:val="22"/>
          <w:szCs w:val="22"/>
          <w:lang w:val="en-GB"/>
        </w:rPr>
        <w:t>, COMPLAINT PROCEDURES</w:t>
      </w:r>
    </w:p>
    <w:p w14:paraId="2A3865C6" w14:textId="77777777" w:rsidR="0036520C" w:rsidRPr="005E0C24" w:rsidRDefault="0036520C" w:rsidP="00CB7D95">
      <w:pPr>
        <w:spacing w:line="276" w:lineRule="auto"/>
        <w:rPr>
          <w:rFonts w:ascii="Arial" w:hAnsi="Arial" w:cs="Arial"/>
          <w:b/>
          <w:sz w:val="22"/>
          <w:szCs w:val="22"/>
          <w:u w:val="single"/>
          <w:lang w:val="en-GB"/>
        </w:rPr>
      </w:pPr>
    </w:p>
    <w:p w14:paraId="50A517AC" w14:textId="364EB7C5" w:rsidR="0036520C" w:rsidRPr="005E0C24" w:rsidRDefault="0036520C" w:rsidP="00CB7D95">
      <w:pPr>
        <w:numPr>
          <w:ilvl w:val="0"/>
          <w:numId w:val="19"/>
        </w:numPr>
        <w:autoSpaceDN w:val="0"/>
        <w:adjustRightInd w:val="0"/>
        <w:spacing w:after="120" w:line="276" w:lineRule="auto"/>
        <w:jc w:val="both"/>
        <w:rPr>
          <w:rFonts w:ascii="Arial" w:hAnsi="Arial" w:cs="Arial"/>
          <w:sz w:val="22"/>
          <w:szCs w:val="22"/>
          <w:lang w:val="en-GB"/>
        </w:rPr>
      </w:pPr>
      <w:r w:rsidRPr="005E0C24">
        <w:rPr>
          <w:rFonts w:ascii="Arial" w:hAnsi="Arial" w:cs="Arial"/>
          <w:sz w:val="22"/>
          <w:szCs w:val="22"/>
          <w:lang w:val="en-GB"/>
        </w:rPr>
        <w:t xml:space="preserve">The Seller shall deliver the subject of the Contract in the quantity, quality and make as determined hereby. The Seller is responsible for </w:t>
      </w:r>
      <w:r w:rsidR="00AB0C2B" w:rsidRPr="005E0C24">
        <w:rPr>
          <w:rFonts w:ascii="Arial" w:hAnsi="Arial" w:cs="Arial"/>
          <w:sz w:val="22"/>
          <w:szCs w:val="22"/>
          <w:lang w:val="en-GB"/>
        </w:rPr>
        <w:t>Device</w:t>
      </w:r>
      <w:r w:rsidRPr="005E0C24">
        <w:rPr>
          <w:rFonts w:ascii="Arial" w:hAnsi="Arial" w:cs="Arial"/>
          <w:sz w:val="22"/>
          <w:szCs w:val="22"/>
          <w:lang w:val="en-GB"/>
        </w:rPr>
        <w:t xml:space="preserve"> correct design guaranteeing the function thereof and use for the purpose for which it was manufactured and bought by the Buyer, for using the materials complying with the relevant technical documents, and for SW function, proper and professional make reaching the state-of-the-art standard</w:t>
      </w:r>
      <w:r w:rsidR="00292719" w:rsidRPr="005E0C24">
        <w:rPr>
          <w:rFonts w:ascii="Arial" w:hAnsi="Arial" w:cs="Arial"/>
          <w:sz w:val="22"/>
          <w:szCs w:val="22"/>
          <w:lang w:val="en-GB"/>
        </w:rPr>
        <w:t>.</w:t>
      </w:r>
    </w:p>
    <w:p w14:paraId="5C875473" w14:textId="1CDDD56E" w:rsidR="009259A5" w:rsidRPr="005E0C24" w:rsidRDefault="0036520C" w:rsidP="00CB7D95">
      <w:pPr>
        <w:numPr>
          <w:ilvl w:val="0"/>
          <w:numId w:val="19"/>
        </w:numPr>
        <w:autoSpaceDN w:val="0"/>
        <w:adjustRightInd w:val="0"/>
        <w:spacing w:after="120" w:line="276" w:lineRule="auto"/>
        <w:jc w:val="both"/>
        <w:rPr>
          <w:rFonts w:ascii="Arial" w:hAnsi="Arial" w:cs="Arial"/>
          <w:i/>
          <w:iCs/>
          <w:sz w:val="22"/>
          <w:szCs w:val="22"/>
          <w:lang w:val="en-GB"/>
        </w:rPr>
      </w:pPr>
      <w:r w:rsidRPr="005E0C24">
        <w:rPr>
          <w:rFonts w:ascii="Arial" w:hAnsi="Arial" w:cs="Arial"/>
          <w:sz w:val="22"/>
          <w:szCs w:val="22"/>
          <w:lang w:val="en-GB"/>
        </w:rPr>
        <w:t xml:space="preserve">The </w:t>
      </w:r>
      <w:r w:rsidR="00AB0C2B" w:rsidRPr="005E0C24">
        <w:rPr>
          <w:rFonts w:ascii="Arial" w:hAnsi="Arial" w:cs="Arial"/>
          <w:sz w:val="22"/>
          <w:szCs w:val="22"/>
          <w:lang w:val="en-GB"/>
        </w:rPr>
        <w:t>warranty</w:t>
      </w:r>
      <w:r w:rsidRPr="005E0C24">
        <w:rPr>
          <w:rFonts w:ascii="Arial" w:hAnsi="Arial" w:cs="Arial"/>
          <w:sz w:val="22"/>
          <w:szCs w:val="22"/>
          <w:lang w:val="en-GB"/>
        </w:rPr>
        <w:t xml:space="preserve"> period for the </w:t>
      </w:r>
      <w:r w:rsidR="00AB0C2B" w:rsidRPr="00BC678E">
        <w:rPr>
          <w:rFonts w:ascii="Arial" w:hAnsi="Arial" w:cs="Arial"/>
          <w:sz w:val="22"/>
          <w:szCs w:val="22"/>
          <w:lang w:val="en-GB"/>
        </w:rPr>
        <w:t xml:space="preserve">Device </w:t>
      </w:r>
      <w:r w:rsidRPr="00BC678E">
        <w:rPr>
          <w:rFonts w:ascii="Arial" w:hAnsi="Arial" w:cs="Arial"/>
          <w:sz w:val="22"/>
          <w:szCs w:val="22"/>
          <w:lang w:val="en-GB"/>
        </w:rPr>
        <w:t xml:space="preserve">quality is </w:t>
      </w:r>
      <w:r w:rsidR="000359DB" w:rsidRPr="00BC678E">
        <w:rPr>
          <w:rFonts w:ascii="Arial" w:hAnsi="Arial" w:cs="Arial"/>
          <w:b/>
          <w:sz w:val="22"/>
          <w:szCs w:val="22"/>
          <w:lang w:val="en-GB"/>
        </w:rPr>
        <w:t>60</w:t>
      </w:r>
      <w:r w:rsidRPr="00BC678E">
        <w:rPr>
          <w:rFonts w:ascii="Arial" w:hAnsi="Arial" w:cs="Arial"/>
          <w:b/>
          <w:sz w:val="22"/>
          <w:szCs w:val="22"/>
          <w:lang w:val="en-GB"/>
        </w:rPr>
        <w:t xml:space="preserve"> months</w:t>
      </w:r>
      <w:r w:rsidRPr="00BC678E">
        <w:rPr>
          <w:rFonts w:ascii="Arial" w:hAnsi="Arial" w:cs="Arial"/>
          <w:sz w:val="22"/>
          <w:szCs w:val="22"/>
          <w:lang w:val="en-GB"/>
        </w:rPr>
        <w:t xml:space="preserve"> from th</w:t>
      </w:r>
      <w:r w:rsidR="000C4861" w:rsidRPr="00BC678E">
        <w:rPr>
          <w:rFonts w:ascii="Arial" w:hAnsi="Arial" w:cs="Arial"/>
          <w:sz w:val="22"/>
          <w:szCs w:val="22"/>
          <w:lang w:val="en-GB"/>
        </w:rPr>
        <w:t>e date of signing Protocol No. 2</w:t>
      </w:r>
      <w:r w:rsidRPr="00BC678E">
        <w:rPr>
          <w:rFonts w:ascii="Arial" w:hAnsi="Arial" w:cs="Arial"/>
          <w:sz w:val="22"/>
          <w:szCs w:val="22"/>
          <w:lang w:val="en-GB"/>
        </w:rPr>
        <w:t>.</w:t>
      </w:r>
      <w:r w:rsidR="009259A5" w:rsidRPr="00BC678E">
        <w:rPr>
          <w:rFonts w:ascii="Arial" w:hAnsi="Arial" w:cs="Arial"/>
          <w:sz w:val="22"/>
          <w:szCs w:val="22"/>
          <w:lang w:val="en-GB"/>
        </w:rPr>
        <w:t xml:space="preserve"> The warranty period for the Material is </w:t>
      </w:r>
      <w:r w:rsidR="001C6C08" w:rsidRPr="00BC678E">
        <w:rPr>
          <w:rFonts w:ascii="Arial" w:hAnsi="Arial" w:cs="Arial"/>
          <w:b/>
          <w:sz w:val="22"/>
          <w:szCs w:val="22"/>
          <w:lang w:val="en-GB"/>
        </w:rPr>
        <w:t>6</w:t>
      </w:r>
      <w:r w:rsidR="009259A5" w:rsidRPr="00BC678E">
        <w:rPr>
          <w:rFonts w:ascii="Arial" w:hAnsi="Arial" w:cs="Arial"/>
          <w:b/>
          <w:sz w:val="22"/>
          <w:szCs w:val="22"/>
          <w:lang w:val="en-GB"/>
        </w:rPr>
        <w:t xml:space="preserve"> months</w:t>
      </w:r>
      <w:r w:rsidR="009259A5" w:rsidRPr="00BC678E">
        <w:rPr>
          <w:rFonts w:ascii="Arial" w:hAnsi="Arial" w:cs="Arial"/>
          <w:sz w:val="22"/>
          <w:szCs w:val="22"/>
          <w:lang w:val="en-GB"/>
        </w:rPr>
        <w:t xml:space="preserve"> from the</w:t>
      </w:r>
      <w:r w:rsidR="009259A5">
        <w:rPr>
          <w:rFonts w:ascii="Arial" w:hAnsi="Arial" w:cs="Arial"/>
          <w:sz w:val="22"/>
          <w:szCs w:val="22"/>
          <w:lang w:val="en-GB"/>
        </w:rPr>
        <w:t xml:space="preserve"> date of signing relevant delivery note</w:t>
      </w:r>
      <w:r w:rsidR="001C6C08" w:rsidRPr="001C6C08">
        <w:t xml:space="preserve"> </w:t>
      </w:r>
      <w:r w:rsidR="001C6C08" w:rsidRPr="001C6C08">
        <w:rPr>
          <w:rFonts w:ascii="Arial" w:hAnsi="Arial" w:cs="Arial"/>
          <w:sz w:val="22"/>
          <w:szCs w:val="22"/>
          <w:lang w:val="en-GB"/>
        </w:rPr>
        <w:t>unless a different warranty period is specified for the relevant type of Material</w:t>
      </w:r>
      <w:r w:rsidR="001C6C08">
        <w:rPr>
          <w:rFonts w:ascii="Arial" w:hAnsi="Arial" w:cs="Arial"/>
          <w:sz w:val="22"/>
          <w:szCs w:val="22"/>
          <w:lang w:val="en-GB"/>
        </w:rPr>
        <w:t xml:space="preserve"> in Annex 2 hereof.</w:t>
      </w:r>
    </w:p>
    <w:p w14:paraId="03DA314E" w14:textId="76649658" w:rsidR="0036520C" w:rsidRPr="005E0C24" w:rsidRDefault="0036520C" w:rsidP="00CB7D95">
      <w:pPr>
        <w:numPr>
          <w:ilvl w:val="0"/>
          <w:numId w:val="19"/>
        </w:numPr>
        <w:autoSpaceDN w:val="0"/>
        <w:adjustRightInd w:val="0"/>
        <w:spacing w:after="120" w:line="276" w:lineRule="auto"/>
        <w:jc w:val="both"/>
        <w:rPr>
          <w:rFonts w:ascii="Arial" w:hAnsi="Arial" w:cs="Arial"/>
          <w:i/>
          <w:iCs/>
          <w:sz w:val="22"/>
          <w:szCs w:val="22"/>
          <w:lang w:val="en-GB"/>
        </w:rPr>
      </w:pPr>
      <w:r w:rsidRPr="005E0C24">
        <w:rPr>
          <w:rFonts w:ascii="Arial" w:hAnsi="Arial" w:cs="Arial"/>
          <w:color w:val="000000"/>
          <w:sz w:val="22"/>
          <w:szCs w:val="22"/>
          <w:lang w:val="en-GB"/>
        </w:rPr>
        <w:t xml:space="preserve">The </w:t>
      </w:r>
      <w:r w:rsidR="00AB0C2B" w:rsidRPr="005E0C24">
        <w:rPr>
          <w:rFonts w:ascii="Arial" w:hAnsi="Arial" w:cs="Arial"/>
          <w:color w:val="000000"/>
          <w:sz w:val="22"/>
          <w:szCs w:val="22"/>
          <w:lang w:val="en-GB"/>
        </w:rPr>
        <w:t>warranty</w:t>
      </w:r>
      <w:r w:rsidRPr="005E0C24">
        <w:rPr>
          <w:rFonts w:ascii="Arial" w:hAnsi="Arial" w:cs="Arial"/>
          <w:color w:val="000000"/>
          <w:sz w:val="22"/>
          <w:szCs w:val="22"/>
          <w:lang w:val="en-GB"/>
        </w:rPr>
        <w:t xml:space="preserve"> does not cover defects occurring as a result of a natural disaster, mechanical damage by the Buyer or a third party, or unprofessional operation of the </w:t>
      </w:r>
      <w:r w:rsidR="00AB0C2B"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normal wear, or handling of the </w:t>
      </w:r>
      <w:r w:rsidR="00AB0C2B"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in a manner that is not approved by the Seller in advance. The quality </w:t>
      </w:r>
      <w:r w:rsidR="00AB0C2B" w:rsidRPr="005E0C24">
        <w:rPr>
          <w:rFonts w:ascii="Arial" w:hAnsi="Arial" w:cs="Arial"/>
          <w:color w:val="000000"/>
          <w:sz w:val="22"/>
          <w:szCs w:val="22"/>
          <w:lang w:val="en-GB"/>
        </w:rPr>
        <w:t>warranty</w:t>
      </w:r>
      <w:r w:rsidRPr="005E0C24">
        <w:rPr>
          <w:rFonts w:ascii="Arial" w:hAnsi="Arial" w:cs="Arial"/>
          <w:color w:val="000000"/>
          <w:sz w:val="22"/>
          <w:szCs w:val="22"/>
          <w:lang w:val="en-GB"/>
        </w:rPr>
        <w:t xml:space="preserve"> applies on condition that the </w:t>
      </w:r>
      <w:r w:rsidR="00AB0C2B"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is properly operated and maintained in accordance with the operating and maintenance instructions, supplied by the Seller.</w:t>
      </w:r>
    </w:p>
    <w:p w14:paraId="64A22665" w14:textId="3CF4A217" w:rsidR="0036520C" w:rsidRPr="002A763D" w:rsidRDefault="0036520C" w:rsidP="00CB7D95">
      <w:pPr>
        <w:numPr>
          <w:ilvl w:val="0"/>
          <w:numId w:val="19"/>
        </w:numPr>
        <w:autoSpaceDN w:val="0"/>
        <w:adjustRightInd w:val="0"/>
        <w:spacing w:after="120" w:line="276" w:lineRule="auto"/>
        <w:jc w:val="both"/>
        <w:rPr>
          <w:rFonts w:ascii="Arial" w:hAnsi="Arial" w:cs="Arial"/>
          <w:i/>
          <w:sz w:val="22"/>
          <w:szCs w:val="22"/>
          <w:lang w:val="en-GB"/>
        </w:rPr>
      </w:pPr>
      <w:r w:rsidRPr="005E0C24">
        <w:rPr>
          <w:rFonts w:ascii="Arial" w:hAnsi="Arial" w:cs="Arial"/>
          <w:sz w:val="22"/>
          <w:szCs w:val="22"/>
          <w:lang w:val="en-GB"/>
        </w:rPr>
        <w:lastRenderedPageBreak/>
        <w:t xml:space="preserve">The </w:t>
      </w:r>
      <w:r w:rsidR="00AB0C2B" w:rsidRPr="005E0C24">
        <w:rPr>
          <w:rFonts w:ascii="Arial" w:hAnsi="Arial" w:cs="Arial"/>
          <w:sz w:val="22"/>
          <w:szCs w:val="22"/>
          <w:lang w:val="en-GB"/>
        </w:rPr>
        <w:t>warranty</w:t>
      </w:r>
      <w:r w:rsidRPr="005E0C24">
        <w:rPr>
          <w:rFonts w:ascii="Arial" w:hAnsi="Arial" w:cs="Arial"/>
          <w:sz w:val="22"/>
          <w:szCs w:val="22"/>
          <w:lang w:val="en-GB"/>
        </w:rPr>
        <w:t xml:space="preserve"> service of the </w:t>
      </w:r>
      <w:r w:rsidR="00AB0C2B" w:rsidRPr="005E0C24">
        <w:rPr>
          <w:rFonts w:ascii="Arial" w:hAnsi="Arial" w:cs="Arial"/>
          <w:sz w:val="22"/>
          <w:szCs w:val="22"/>
          <w:lang w:val="en-GB"/>
        </w:rPr>
        <w:t>Device</w:t>
      </w:r>
      <w:r w:rsidRPr="005E0C24">
        <w:rPr>
          <w:rFonts w:ascii="Arial" w:hAnsi="Arial" w:cs="Arial"/>
          <w:sz w:val="22"/>
          <w:szCs w:val="22"/>
          <w:lang w:val="en-GB"/>
        </w:rPr>
        <w:t xml:space="preserve"> shall be provided by the Seller from the Seller's registered office</w:t>
      </w:r>
      <w:r w:rsidR="00224A6E" w:rsidRPr="005E0C24">
        <w:rPr>
          <w:rFonts w:ascii="Arial" w:hAnsi="Arial" w:cs="Arial"/>
          <w:sz w:val="22"/>
          <w:szCs w:val="22"/>
          <w:lang w:val="en-GB"/>
        </w:rPr>
        <w:t xml:space="preserve"> or its local </w:t>
      </w:r>
      <w:r w:rsidR="00EC7506" w:rsidRPr="005E0C24">
        <w:rPr>
          <w:rFonts w:ascii="Arial" w:hAnsi="Arial" w:cs="Arial"/>
          <w:sz w:val="22"/>
          <w:szCs w:val="22"/>
          <w:lang w:val="en-GB"/>
        </w:rPr>
        <w:t xml:space="preserve">authorised </w:t>
      </w:r>
      <w:r w:rsidR="00224A6E" w:rsidRPr="005E0C24">
        <w:rPr>
          <w:rFonts w:ascii="Arial" w:hAnsi="Arial" w:cs="Arial"/>
          <w:sz w:val="22"/>
          <w:szCs w:val="22"/>
          <w:lang w:val="en-GB"/>
        </w:rPr>
        <w:t>representative</w:t>
      </w:r>
      <w:r w:rsidR="00940AD5" w:rsidRPr="005E0C24">
        <w:rPr>
          <w:rFonts w:ascii="Arial" w:hAnsi="Arial" w:cs="Arial"/>
          <w:sz w:val="22"/>
          <w:szCs w:val="22"/>
          <w:lang w:val="en-GB"/>
        </w:rPr>
        <w:t>.</w:t>
      </w:r>
      <w:r w:rsidRPr="005E0C24">
        <w:rPr>
          <w:rFonts w:ascii="Arial" w:hAnsi="Arial" w:cs="Arial"/>
          <w:sz w:val="22"/>
          <w:szCs w:val="22"/>
          <w:lang w:val="en-GB"/>
        </w:rPr>
        <w:t xml:space="preserve"> </w:t>
      </w:r>
      <w:r w:rsidR="00EC7506" w:rsidRPr="005E0C24">
        <w:rPr>
          <w:rFonts w:ascii="Arial" w:hAnsi="Arial" w:cs="Arial"/>
          <w:sz w:val="22"/>
          <w:szCs w:val="22"/>
          <w:lang w:val="en-GB"/>
        </w:rPr>
        <w:t>M</w:t>
      </w:r>
      <w:r w:rsidRPr="005E0C24">
        <w:rPr>
          <w:rFonts w:ascii="Arial" w:hAnsi="Arial" w:cs="Arial"/>
          <w:sz w:val="22"/>
          <w:szCs w:val="22"/>
          <w:lang w:val="en-GB"/>
        </w:rPr>
        <w:t xml:space="preserve">inor repairs during the </w:t>
      </w:r>
      <w:r w:rsidR="00AB0C2B" w:rsidRPr="005E0C24">
        <w:rPr>
          <w:rFonts w:ascii="Arial" w:hAnsi="Arial" w:cs="Arial"/>
          <w:sz w:val="22"/>
          <w:szCs w:val="22"/>
          <w:lang w:val="en-GB"/>
        </w:rPr>
        <w:t xml:space="preserve">warranty </w:t>
      </w:r>
      <w:r w:rsidRPr="005E0C24">
        <w:rPr>
          <w:rFonts w:ascii="Arial" w:hAnsi="Arial" w:cs="Arial"/>
          <w:sz w:val="22"/>
          <w:szCs w:val="22"/>
          <w:lang w:val="en-GB"/>
        </w:rPr>
        <w:t>period may be performed by the Buyer</w:t>
      </w:r>
      <w:r w:rsidRPr="005E0C24">
        <w:rPr>
          <w:rFonts w:ascii="Arial" w:hAnsi="Arial" w:cs="Arial"/>
          <w:sz w:val="22"/>
          <w:szCs w:val="22"/>
          <w:cs/>
          <w:lang w:val="en-GB"/>
        </w:rPr>
        <w:t>’</w:t>
      </w:r>
      <w:r w:rsidRPr="005E0C24">
        <w:rPr>
          <w:rFonts w:ascii="Arial" w:hAnsi="Arial" w:cs="Arial"/>
          <w:sz w:val="22"/>
          <w:szCs w:val="22"/>
          <w:lang w:val="en-GB"/>
        </w:rPr>
        <w:t>s maintenance workers who were trained by the Seller.</w:t>
      </w:r>
    </w:p>
    <w:p w14:paraId="544F26FD" w14:textId="45D02B20" w:rsidR="002A763D" w:rsidRPr="002A763D" w:rsidRDefault="002A763D" w:rsidP="00CB7D95">
      <w:pPr>
        <w:numPr>
          <w:ilvl w:val="0"/>
          <w:numId w:val="19"/>
        </w:numPr>
        <w:autoSpaceDN w:val="0"/>
        <w:adjustRightInd w:val="0"/>
        <w:spacing w:after="120" w:line="276" w:lineRule="auto"/>
        <w:jc w:val="both"/>
        <w:rPr>
          <w:rFonts w:ascii="Arial" w:hAnsi="Arial" w:cs="Arial"/>
          <w:sz w:val="22"/>
          <w:szCs w:val="22"/>
          <w:lang w:val="en-GB"/>
        </w:rPr>
      </w:pPr>
      <w:r>
        <w:rPr>
          <w:rFonts w:ascii="Arial" w:hAnsi="Arial" w:cs="Arial"/>
          <w:sz w:val="22"/>
          <w:szCs w:val="22"/>
          <w:lang w:val="en-GB"/>
        </w:rPr>
        <w:t>R</w:t>
      </w:r>
      <w:r w:rsidRPr="002A763D">
        <w:rPr>
          <w:rFonts w:ascii="Arial" w:hAnsi="Arial" w:cs="Arial"/>
          <w:sz w:val="22"/>
          <w:szCs w:val="22"/>
          <w:lang w:val="en-GB"/>
        </w:rPr>
        <w:t xml:space="preserve">egular prophylactic inspections of the </w:t>
      </w:r>
      <w:r>
        <w:rPr>
          <w:rFonts w:ascii="Arial" w:hAnsi="Arial" w:cs="Arial"/>
          <w:sz w:val="22"/>
          <w:szCs w:val="22"/>
          <w:lang w:val="en-GB"/>
        </w:rPr>
        <w:t>Device</w:t>
      </w:r>
      <w:r w:rsidRPr="002A763D">
        <w:rPr>
          <w:rFonts w:ascii="Arial" w:hAnsi="Arial" w:cs="Arial"/>
          <w:sz w:val="22"/>
          <w:szCs w:val="22"/>
          <w:lang w:val="en-GB"/>
        </w:rPr>
        <w:t xml:space="preserve"> at least to the extent prescribed by the manufacturer of the </w:t>
      </w:r>
      <w:r>
        <w:rPr>
          <w:rFonts w:ascii="Arial" w:hAnsi="Arial" w:cs="Arial"/>
          <w:sz w:val="22"/>
          <w:szCs w:val="22"/>
          <w:lang w:val="en-GB"/>
        </w:rPr>
        <w:t>Device, the S</w:t>
      </w:r>
      <w:r w:rsidRPr="002A763D">
        <w:rPr>
          <w:rFonts w:ascii="Arial" w:hAnsi="Arial" w:cs="Arial"/>
          <w:sz w:val="22"/>
          <w:szCs w:val="22"/>
          <w:lang w:val="en-GB"/>
        </w:rPr>
        <w:t xml:space="preserve">eller undertakes to perform properly </w:t>
      </w:r>
      <w:r>
        <w:rPr>
          <w:rFonts w:ascii="Arial" w:hAnsi="Arial" w:cs="Arial"/>
          <w:sz w:val="22"/>
          <w:szCs w:val="22"/>
          <w:lang w:val="en-GB"/>
        </w:rPr>
        <w:t xml:space="preserve">regular Device´s inspection </w:t>
      </w:r>
      <w:r w:rsidRPr="002A763D">
        <w:rPr>
          <w:rFonts w:ascii="Arial" w:hAnsi="Arial" w:cs="Arial"/>
          <w:sz w:val="22"/>
          <w:szCs w:val="22"/>
          <w:lang w:val="en-GB"/>
        </w:rPr>
        <w:t xml:space="preserve">and </w:t>
      </w:r>
      <w:r>
        <w:rPr>
          <w:rFonts w:ascii="Arial" w:hAnsi="Arial" w:cs="Arial"/>
          <w:sz w:val="22"/>
          <w:szCs w:val="22"/>
          <w:lang w:val="en-GB"/>
        </w:rPr>
        <w:t xml:space="preserve">these inspections </w:t>
      </w:r>
      <w:r w:rsidRPr="002A763D">
        <w:rPr>
          <w:rFonts w:ascii="Arial" w:hAnsi="Arial" w:cs="Arial"/>
          <w:sz w:val="22"/>
          <w:szCs w:val="22"/>
          <w:lang w:val="en-GB"/>
        </w:rPr>
        <w:t>a</w:t>
      </w:r>
      <w:r>
        <w:rPr>
          <w:rFonts w:ascii="Arial" w:hAnsi="Arial" w:cs="Arial"/>
          <w:sz w:val="22"/>
          <w:szCs w:val="22"/>
          <w:lang w:val="en-GB"/>
        </w:rPr>
        <w:t>re fully at the expense of the S</w:t>
      </w:r>
      <w:r w:rsidRPr="002A763D">
        <w:rPr>
          <w:rFonts w:ascii="Arial" w:hAnsi="Arial" w:cs="Arial"/>
          <w:sz w:val="22"/>
          <w:szCs w:val="22"/>
          <w:lang w:val="en-GB"/>
        </w:rPr>
        <w:t>eller</w:t>
      </w:r>
      <w:r>
        <w:rPr>
          <w:rFonts w:ascii="Arial" w:hAnsi="Arial" w:cs="Arial"/>
          <w:sz w:val="22"/>
          <w:szCs w:val="22"/>
          <w:lang w:val="en-GB"/>
        </w:rPr>
        <w:t>.</w:t>
      </w:r>
    </w:p>
    <w:p w14:paraId="3BA7DF36" w14:textId="1AE3C466" w:rsidR="0036520C" w:rsidRPr="00507853" w:rsidRDefault="0036520C" w:rsidP="00CB7D95">
      <w:pPr>
        <w:numPr>
          <w:ilvl w:val="0"/>
          <w:numId w:val="19"/>
        </w:numPr>
        <w:autoSpaceDN w:val="0"/>
        <w:adjustRightInd w:val="0"/>
        <w:spacing w:after="120" w:line="276" w:lineRule="auto"/>
        <w:jc w:val="both"/>
        <w:rPr>
          <w:rFonts w:ascii="Arial" w:hAnsi="Arial" w:cs="Arial"/>
          <w:i/>
          <w:sz w:val="22"/>
          <w:szCs w:val="22"/>
          <w:lang w:val="en-GB"/>
        </w:rPr>
      </w:pPr>
      <w:r w:rsidRPr="005E0C24">
        <w:rPr>
          <w:rFonts w:ascii="Arial" w:hAnsi="Arial" w:cs="Arial"/>
          <w:sz w:val="22"/>
          <w:szCs w:val="22"/>
          <w:lang w:val="en-GB"/>
        </w:rPr>
        <w:t xml:space="preserve">The Buyer is entitled to request that the </w:t>
      </w:r>
      <w:r w:rsidR="00AB0C2B" w:rsidRPr="005E0C24">
        <w:rPr>
          <w:rFonts w:ascii="Arial" w:hAnsi="Arial" w:cs="Arial"/>
          <w:sz w:val="22"/>
          <w:szCs w:val="22"/>
          <w:lang w:val="en-GB"/>
        </w:rPr>
        <w:t>Device</w:t>
      </w:r>
      <w:r w:rsidRPr="005E0C24">
        <w:rPr>
          <w:rFonts w:ascii="Arial" w:hAnsi="Arial" w:cs="Arial"/>
          <w:sz w:val="22"/>
          <w:szCs w:val="22"/>
          <w:lang w:val="en-GB"/>
        </w:rPr>
        <w:t xml:space="preserve"> defects are eliminated at any time during the </w:t>
      </w:r>
      <w:r w:rsidR="00AB0C2B" w:rsidRPr="005E0C24">
        <w:rPr>
          <w:rFonts w:ascii="Arial" w:hAnsi="Arial" w:cs="Arial"/>
          <w:sz w:val="22"/>
          <w:szCs w:val="22"/>
          <w:lang w:val="en-GB"/>
        </w:rPr>
        <w:t>warranty</w:t>
      </w:r>
      <w:r w:rsidRPr="005E0C24">
        <w:rPr>
          <w:rFonts w:ascii="Arial" w:hAnsi="Arial" w:cs="Arial"/>
          <w:sz w:val="22"/>
          <w:szCs w:val="22"/>
          <w:lang w:val="en-GB"/>
        </w:rPr>
        <w:t xml:space="preserve"> period, but no later than within 30 days after expiry of the </w:t>
      </w:r>
      <w:r w:rsidR="00AB0C2B" w:rsidRPr="005E0C24">
        <w:rPr>
          <w:rFonts w:ascii="Arial" w:hAnsi="Arial" w:cs="Arial"/>
          <w:sz w:val="22"/>
          <w:szCs w:val="22"/>
          <w:lang w:val="en-GB"/>
        </w:rPr>
        <w:t xml:space="preserve">warranty </w:t>
      </w:r>
      <w:r w:rsidRPr="005E0C24">
        <w:rPr>
          <w:rFonts w:ascii="Arial" w:hAnsi="Arial" w:cs="Arial"/>
          <w:sz w:val="22"/>
          <w:szCs w:val="22"/>
          <w:lang w:val="en-GB"/>
        </w:rPr>
        <w:t xml:space="preserve">period, if the defect occurred during the </w:t>
      </w:r>
      <w:r w:rsidR="00AB0C2B" w:rsidRPr="005E0C24">
        <w:rPr>
          <w:rFonts w:ascii="Arial" w:hAnsi="Arial" w:cs="Arial"/>
          <w:sz w:val="22"/>
          <w:szCs w:val="22"/>
          <w:lang w:val="en-GB"/>
        </w:rPr>
        <w:t>warranty</w:t>
      </w:r>
      <w:r w:rsidRPr="005E0C24">
        <w:rPr>
          <w:rFonts w:ascii="Arial" w:hAnsi="Arial" w:cs="Arial"/>
          <w:sz w:val="22"/>
          <w:szCs w:val="22"/>
          <w:lang w:val="en-GB"/>
        </w:rPr>
        <w:t xml:space="preserve"> period. Defects may be reported to the Seller i</w:t>
      </w:r>
      <w:r w:rsidR="000359DB">
        <w:rPr>
          <w:rFonts w:ascii="Arial" w:hAnsi="Arial" w:cs="Arial"/>
          <w:sz w:val="22"/>
          <w:szCs w:val="22"/>
          <w:lang w:val="en-GB"/>
        </w:rPr>
        <w:t>n written</w:t>
      </w:r>
      <w:r w:rsidRPr="005E0C24">
        <w:rPr>
          <w:rFonts w:ascii="Arial" w:hAnsi="Arial" w:cs="Arial"/>
          <w:sz w:val="22"/>
          <w:szCs w:val="22"/>
          <w:lang w:val="en-GB"/>
        </w:rPr>
        <w:t xml:space="preserve"> form</w:t>
      </w:r>
      <w:r w:rsidR="00333763">
        <w:rPr>
          <w:rFonts w:ascii="Arial" w:hAnsi="Arial" w:cs="Arial"/>
          <w:sz w:val="22"/>
          <w:szCs w:val="22"/>
          <w:lang w:val="en-GB"/>
        </w:rPr>
        <w:t xml:space="preserve"> according to Article IV para (3) and following</w:t>
      </w:r>
      <w:r w:rsidR="00507853">
        <w:rPr>
          <w:rFonts w:ascii="Arial" w:hAnsi="Arial" w:cs="Arial"/>
          <w:sz w:val="22"/>
          <w:szCs w:val="22"/>
          <w:lang w:val="en-GB"/>
        </w:rPr>
        <w:t xml:space="preserve">, mandatory time limits to </w:t>
      </w:r>
      <w:r w:rsidR="00507853" w:rsidRPr="00507853">
        <w:rPr>
          <w:rFonts w:ascii="Arial" w:hAnsi="Arial" w:cs="Arial"/>
          <w:sz w:val="22"/>
          <w:szCs w:val="22"/>
          <w:lang w:val="en-GB"/>
        </w:rPr>
        <w:t>repair the identified defects or replace the defective part</w:t>
      </w:r>
      <w:r w:rsidR="00507853">
        <w:rPr>
          <w:rFonts w:ascii="Arial" w:hAnsi="Arial" w:cs="Arial"/>
          <w:sz w:val="22"/>
          <w:szCs w:val="22"/>
          <w:lang w:val="en-GB"/>
        </w:rPr>
        <w:t xml:space="preserve">, are defined in Article IV para (5) and </w:t>
      </w:r>
      <w:r w:rsidR="00403E59">
        <w:rPr>
          <w:rFonts w:ascii="Arial" w:hAnsi="Arial" w:cs="Arial"/>
          <w:sz w:val="22"/>
          <w:szCs w:val="22"/>
          <w:lang w:val="en-GB"/>
        </w:rPr>
        <w:t>following.</w:t>
      </w:r>
    </w:p>
    <w:p w14:paraId="0F1E772B" w14:textId="222F6884" w:rsidR="0036520C" w:rsidRPr="00504A41" w:rsidRDefault="0036520C" w:rsidP="00CB7D95">
      <w:pPr>
        <w:numPr>
          <w:ilvl w:val="0"/>
          <w:numId w:val="19"/>
        </w:numPr>
        <w:autoSpaceDN w:val="0"/>
        <w:adjustRightInd w:val="0"/>
        <w:spacing w:after="120" w:line="276" w:lineRule="auto"/>
        <w:jc w:val="both"/>
        <w:rPr>
          <w:rFonts w:ascii="Arial" w:hAnsi="Arial" w:cs="Arial"/>
          <w:color w:val="000000"/>
          <w:sz w:val="22"/>
          <w:szCs w:val="22"/>
          <w:lang w:val="en-GB"/>
        </w:rPr>
      </w:pPr>
      <w:r w:rsidRPr="005E0C24">
        <w:rPr>
          <w:rFonts w:ascii="Arial" w:hAnsi="Arial" w:cs="Arial"/>
          <w:color w:val="000000"/>
          <w:sz w:val="22"/>
          <w:szCs w:val="22"/>
          <w:lang w:val="en-GB"/>
        </w:rPr>
        <w:t xml:space="preserve">The </w:t>
      </w:r>
      <w:r w:rsidR="000136A2" w:rsidRPr="005E0C24">
        <w:rPr>
          <w:rFonts w:ascii="Arial" w:hAnsi="Arial" w:cs="Arial"/>
          <w:color w:val="000000"/>
          <w:sz w:val="22"/>
          <w:szCs w:val="22"/>
          <w:lang w:val="en-GB"/>
        </w:rPr>
        <w:t>warranty</w:t>
      </w:r>
      <w:r w:rsidRPr="005E0C24">
        <w:rPr>
          <w:rFonts w:ascii="Arial" w:hAnsi="Arial" w:cs="Arial"/>
          <w:color w:val="000000"/>
          <w:sz w:val="22"/>
          <w:szCs w:val="22"/>
          <w:lang w:val="en-GB"/>
        </w:rPr>
        <w:t xml:space="preserve"> period shall be extended by the period during which defects prevented the Buyer from using the </w:t>
      </w:r>
      <w:r w:rsidR="000136A2" w:rsidRPr="005E0C24">
        <w:rPr>
          <w:rFonts w:ascii="Arial" w:hAnsi="Arial" w:cs="Arial"/>
          <w:color w:val="000000"/>
          <w:sz w:val="22"/>
          <w:szCs w:val="22"/>
          <w:lang w:val="en-GB"/>
        </w:rPr>
        <w:t xml:space="preserve">Device </w:t>
      </w:r>
      <w:r w:rsidRPr="005E0C24">
        <w:rPr>
          <w:rFonts w:ascii="Arial" w:hAnsi="Arial" w:cs="Arial"/>
          <w:color w:val="000000"/>
          <w:sz w:val="22"/>
          <w:szCs w:val="22"/>
          <w:lang w:val="en-GB"/>
        </w:rPr>
        <w:t xml:space="preserve">for the purpose for which the </w:t>
      </w:r>
      <w:r w:rsidR="000136A2" w:rsidRPr="00AB0436">
        <w:rPr>
          <w:rFonts w:ascii="Arial" w:hAnsi="Arial" w:cs="Arial"/>
          <w:color w:val="000000"/>
          <w:sz w:val="22"/>
          <w:szCs w:val="22"/>
          <w:lang w:val="en-GB"/>
        </w:rPr>
        <w:t>Device</w:t>
      </w:r>
      <w:r w:rsidRPr="00AB0436">
        <w:rPr>
          <w:rFonts w:ascii="Arial" w:hAnsi="Arial" w:cs="Arial"/>
          <w:color w:val="000000"/>
          <w:sz w:val="22"/>
          <w:szCs w:val="22"/>
          <w:lang w:val="en-GB"/>
        </w:rPr>
        <w:t xml:space="preserve"> was ordered.</w:t>
      </w:r>
    </w:p>
    <w:p w14:paraId="1ECE5A08" w14:textId="54C5951B" w:rsidR="0036520C" w:rsidRPr="009D2984" w:rsidRDefault="0036520C" w:rsidP="00CB7D95">
      <w:pPr>
        <w:numPr>
          <w:ilvl w:val="0"/>
          <w:numId w:val="19"/>
        </w:numPr>
        <w:autoSpaceDN w:val="0"/>
        <w:adjustRightInd w:val="0"/>
        <w:spacing w:after="120" w:line="276" w:lineRule="auto"/>
        <w:jc w:val="both"/>
        <w:rPr>
          <w:rFonts w:ascii="Arial" w:hAnsi="Arial" w:cs="Arial"/>
          <w:color w:val="000000"/>
          <w:sz w:val="22"/>
          <w:szCs w:val="22"/>
          <w:lang w:val="en-GB"/>
        </w:rPr>
      </w:pPr>
      <w:r w:rsidRPr="009D2984">
        <w:rPr>
          <w:rFonts w:ascii="Arial" w:hAnsi="Arial" w:cs="Arial"/>
          <w:color w:val="000000"/>
          <w:sz w:val="22"/>
          <w:szCs w:val="22"/>
          <w:lang w:val="en-GB"/>
        </w:rPr>
        <w:t xml:space="preserve">Should any reported defects not be eliminated by the Seller in compliance with the provisions of this Article, the Buyer is entitled to eliminate the defects or have them eliminated, in both cases at Seller’s expense. If defects are eliminated by the Buyer as detailed in the above paragraph, this shall not affect any other rights of the Buyer under the </w:t>
      </w:r>
      <w:r w:rsidR="000136A2" w:rsidRPr="009D2984">
        <w:rPr>
          <w:rFonts w:ascii="Arial" w:hAnsi="Arial" w:cs="Arial"/>
          <w:color w:val="000000"/>
          <w:sz w:val="22"/>
          <w:szCs w:val="22"/>
          <w:lang w:val="en-GB"/>
        </w:rPr>
        <w:t>warranty</w:t>
      </w:r>
      <w:r w:rsidRPr="009D2984">
        <w:rPr>
          <w:rFonts w:ascii="Arial" w:hAnsi="Arial" w:cs="Arial"/>
          <w:color w:val="000000"/>
          <w:sz w:val="22"/>
          <w:szCs w:val="22"/>
          <w:lang w:val="en-GB"/>
        </w:rPr>
        <w:t>.</w:t>
      </w:r>
    </w:p>
    <w:p w14:paraId="6D609B3A" w14:textId="6DFDAD07" w:rsidR="0036520C" w:rsidRPr="005E0C24" w:rsidRDefault="0036520C" w:rsidP="00CB7D95">
      <w:pPr>
        <w:numPr>
          <w:ilvl w:val="0"/>
          <w:numId w:val="19"/>
        </w:numPr>
        <w:autoSpaceDN w:val="0"/>
        <w:adjustRightInd w:val="0"/>
        <w:spacing w:after="120" w:line="276" w:lineRule="auto"/>
        <w:jc w:val="both"/>
        <w:rPr>
          <w:rFonts w:ascii="Arial" w:hAnsi="Arial" w:cs="Arial"/>
          <w:color w:val="000000"/>
          <w:sz w:val="22"/>
          <w:szCs w:val="22"/>
          <w:lang w:val="en-GB"/>
        </w:rPr>
      </w:pPr>
      <w:r w:rsidRPr="00AB0436">
        <w:rPr>
          <w:rFonts w:ascii="Arial" w:hAnsi="Arial" w:cs="Arial"/>
          <w:color w:val="000000"/>
          <w:sz w:val="22"/>
          <w:szCs w:val="22"/>
          <w:lang w:val="en-GB"/>
        </w:rPr>
        <w:t xml:space="preserve">The </w:t>
      </w:r>
      <w:r w:rsidR="000136A2" w:rsidRPr="00AB0436">
        <w:rPr>
          <w:rFonts w:ascii="Arial" w:hAnsi="Arial" w:cs="Arial"/>
          <w:color w:val="000000"/>
          <w:sz w:val="22"/>
          <w:szCs w:val="22"/>
          <w:lang w:val="en-GB"/>
        </w:rPr>
        <w:t>warranty</w:t>
      </w:r>
      <w:r w:rsidRPr="00504A41">
        <w:rPr>
          <w:rFonts w:ascii="Arial" w:hAnsi="Arial" w:cs="Arial"/>
          <w:color w:val="000000"/>
          <w:sz w:val="22"/>
          <w:szCs w:val="22"/>
          <w:lang w:val="en-GB"/>
        </w:rPr>
        <w:t xml:space="preserve"> period for any parts repaired or replaced by the Seller during the </w:t>
      </w:r>
      <w:r w:rsidR="008653F0" w:rsidRPr="00504A41">
        <w:rPr>
          <w:rFonts w:ascii="Arial" w:hAnsi="Arial" w:cs="Arial"/>
          <w:color w:val="000000"/>
          <w:sz w:val="22"/>
          <w:szCs w:val="22"/>
          <w:lang w:val="en-GB"/>
        </w:rPr>
        <w:t>warranty</w:t>
      </w:r>
      <w:r w:rsidRPr="00AB0436">
        <w:rPr>
          <w:rFonts w:ascii="Arial" w:hAnsi="Arial" w:cs="Arial"/>
          <w:color w:val="000000"/>
          <w:sz w:val="22"/>
          <w:szCs w:val="22"/>
          <w:lang w:val="en-GB"/>
        </w:rPr>
        <w:t xml:space="preserve"> period shall apply till the end of the </w:t>
      </w:r>
      <w:r w:rsidR="000136A2" w:rsidRPr="00AB0436">
        <w:rPr>
          <w:rFonts w:ascii="Arial" w:hAnsi="Arial" w:cs="Arial"/>
          <w:color w:val="000000"/>
          <w:sz w:val="22"/>
          <w:szCs w:val="22"/>
          <w:lang w:val="en-GB"/>
        </w:rPr>
        <w:t xml:space="preserve">Device warranty </w:t>
      </w:r>
      <w:r w:rsidRPr="00AB0436">
        <w:rPr>
          <w:rFonts w:ascii="Arial" w:hAnsi="Arial" w:cs="Arial"/>
          <w:color w:val="000000"/>
          <w:sz w:val="22"/>
          <w:szCs w:val="22"/>
          <w:lang w:val="en-GB"/>
        </w:rPr>
        <w:t xml:space="preserve">period, </w:t>
      </w:r>
      <w:r w:rsidRPr="007C78AC">
        <w:rPr>
          <w:rFonts w:ascii="Arial" w:hAnsi="Arial" w:cs="Arial"/>
          <w:color w:val="000000"/>
          <w:sz w:val="22"/>
          <w:szCs w:val="22"/>
          <w:lang w:val="en-GB"/>
        </w:rPr>
        <w:t xml:space="preserve">or for </w:t>
      </w:r>
      <w:r w:rsidR="007F4555" w:rsidRPr="007C78AC">
        <w:rPr>
          <w:rFonts w:ascii="Arial" w:hAnsi="Arial" w:cs="Arial"/>
          <w:color w:val="000000"/>
          <w:sz w:val="22"/>
          <w:szCs w:val="22"/>
          <w:lang w:val="en-GB"/>
        </w:rPr>
        <w:t xml:space="preserve">6 </w:t>
      </w:r>
      <w:r w:rsidRPr="007C78AC">
        <w:rPr>
          <w:rFonts w:ascii="Arial" w:hAnsi="Arial" w:cs="Arial"/>
          <w:color w:val="000000"/>
          <w:sz w:val="22"/>
          <w:szCs w:val="22"/>
          <w:lang w:val="en-GB"/>
        </w:rPr>
        <w:t>months</w:t>
      </w:r>
      <w:r w:rsidRPr="00AB0436">
        <w:rPr>
          <w:rFonts w:ascii="Arial" w:hAnsi="Arial" w:cs="Arial"/>
          <w:color w:val="000000"/>
          <w:sz w:val="22"/>
          <w:szCs w:val="22"/>
          <w:lang w:val="en-GB"/>
        </w:rPr>
        <w:t xml:space="preserve"> from the repair or replacement carried out, depending on whichever occurs lat</w:t>
      </w:r>
      <w:r w:rsidRPr="005E0C24">
        <w:rPr>
          <w:rFonts w:ascii="Arial" w:hAnsi="Arial" w:cs="Arial"/>
          <w:color w:val="000000"/>
          <w:sz w:val="22"/>
          <w:szCs w:val="22"/>
          <w:lang w:val="en-GB"/>
        </w:rPr>
        <w:t>er.</w:t>
      </w:r>
    </w:p>
    <w:p w14:paraId="2E2FF45C" w14:textId="77777777" w:rsidR="0036520C" w:rsidRPr="005E0C24" w:rsidRDefault="0036520C" w:rsidP="00CB7D95">
      <w:pPr>
        <w:numPr>
          <w:ilvl w:val="0"/>
          <w:numId w:val="19"/>
        </w:numPr>
        <w:autoSpaceDN w:val="0"/>
        <w:adjustRightInd w:val="0"/>
        <w:spacing w:after="120" w:line="276" w:lineRule="auto"/>
        <w:jc w:val="both"/>
        <w:rPr>
          <w:rFonts w:ascii="Arial" w:hAnsi="Arial" w:cs="Arial"/>
          <w:color w:val="000000"/>
          <w:sz w:val="22"/>
          <w:szCs w:val="22"/>
          <w:lang w:val="en-GB"/>
        </w:rPr>
      </w:pPr>
      <w:r w:rsidRPr="005E0C24">
        <w:rPr>
          <w:rFonts w:ascii="Arial" w:hAnsi="Arial" w:cs="Arial"/>
          <w:color w:val="000000"/>
          <w:sz w:val="22"/>
          <w:szCs w:val="22"/>
          <w:lang w:val="en-GB"/>
        </w:rPr>
        <w:t>Minor repairs, as well as regular maintenance and servicing, which do not require cooperation of the Seller, may be carried out by the Buyer. For the purposes of this Contract, minor repairs mean, for example, replacement of defective light bulbs, fuses, identification lights, as well as works or activities for which the operating and maintenance workers were trained by the Seller.</w:t>
      </w:r>
    </w:p>
    <w:p w14:paraId="00BE43AB" w14:textId="5190057E" w:rsidR="0036520C" w:rsidRPr="005D3333" w:rsidRDefault="0036520C" w:rsidP="00CB7D95">
      <w:pPr>
        <w:numPr>
          <w:ilvl w:val="0"/>
          <w:numId w:val="19"/>
        </w:numPr>
        <w:autoSpaceDN w:val="0"/>
        <w:adjustRightInd w:val="0"/>
        <w:spacing w:after="120" w:line="276" w:lineRule="auto"/>
        <w:jc w:val="both"/>
        <w:rPr>
          <w:rFonts w:ascii="Arial" w:hAnsi="Arial" w:cs="Arial"/>
          <w:color w:val="000000"/>
          <w:sz w:val="22"/>
          <w:szCs w:val="22"/>
          <w:lang w:val="en-GB"/>
        </w:rPr>
      </w:pPr>
      <w:r w:rsidRPr="005E0C24">
        <w:rPr>
          <w:rFonts w:ascii="Arial" w:hAnsi="Arial" w:cs="Arial"/>
          <w:color w:val="000000"/>
          <w:sz w:val="22"/>
          <w:szCs w:val="22"/>
          <w:lang w:val="en-GB"/>
        </w:rPr>
        <w:t xml:space="preserve">Any travel expenses, as well as insurance against damage or loss, of any parts returned for repair or replacement, including the expenses of returning or replacement thereof to the Buyer, incurred during the </w:t>
      </w:r>
      <w:r w:rsidR="000136A2" w:rsidRPr="005E0C24">
        <w:rPr>
          <w:rFonts w:ascii="Arial" w:hAnsi="Arial" w:cs="Arial"/>
          <w:color w:val="000000"/>
          <w:sz w:val="22"/>
          <w:szCs w:val="22"/>
          <w:lang w:val="en-GB"/>
        </w:rPr>
        <w:t>warranty</w:t>
      </w:r>
      <w:r w:rsidRPr="005E0C24">
        <w:rPr>
          <w:rFonts w:ascii="Arial" w:hAnsi="Arial" w:cs="Arial"/>
          <w:color w:val="000000"/>
          <w:sz w:val="22"/>
          <w:szCs w:val="22"/>
          <w:lang w:val="en-GB"/>
        </w:rPr>
        <w:t xml:space="preserve"> period, shall be borne by the Seller. The Seller </w:t>
      </w:r>
      <w:r w:rsidRPr="005D3333">
        <w:rPr>
          <w:rFonts w:ascii="Arial" w:hAnsi="Arial" w:cs="Arial"/>
          <w:color w:val="000000"/>
          <w:sz w:val="22"/>
          <w:szCs w:val="22"/>
          <w:lang w:val="en-GB"/>
        </w:rPr>
        <w:t xml:space="preserve">shall decide whether the original replaced parts should be sent back to the Seller. </w:t>
      </w:r>
    </w:p>
    <w:p w14:paraId="1E36AD39" w14:textId="2B326D3E" w:rsidR="0036520C" w:rsidRPr="005D3333" w:rsidRDefault="0036520C" w:rsidP="00CB7D95">
      <w:pPr>
        <w:numPr>
          <w:ilvl w:val="0"/>
          <w:numId w:val="19"/>
        </w:numPr>
        <w:autoSpaceDN w:val="0"/>
        <w:adjustRightInd w:val="0"/>
        <w:spacing w:after="120" w:line="276" w:lineRule="auto"/>
        <w:jc w:val="both"/>
        <w:rPr>
          <w:rFonts w:ascii="Arial" w:hAnsi="Arial" w:cs="Arial"/>
          <w:color w:val="000000"/>
          <w:sz w:val="22"/>
          <w:szCs w:val="22"/>
          <w:lang w:val="en-GB"/>
        </w:rPr>
      </w:pPr>
      <w:r w:rsidRPr="005D3333">
        <w:rPr>
          <w:rFonts w:ascii="Arial" w:hAnsi="Arial" w:cs="Arial"/>
          <w:color w:val="000000"/>
          <w:sz w:val="22"/>
          <w:szCs w:val="22"/>
          <w:lang w:val="en-GB"/>
        </w:rPr>
        <w:t xml:space="preserve">The Seller undertakes to </w:t>
      </w:r>
      <w:r w:rsidR="0007421D" w:rsidRPr="005D3333">
        <w:rPr>
          <w:rFonts w:ascii="Arial" w:hAnsi="Arial" w:cs="Arial"/>
          <w:color w:val="000000"/>
          <w:sz w:val="22"/>
          <w:szCs w:val="22"/>
          <w:lang w:val="en-GB"/>
        </w:rPr>
        <w:t xml:space="preserve">be able to </w:t>
      </w:r>
      <w:r w:rsidRPr="005D3333">
        <w:rPr>
          <w:rFonts w:ascii="Arial" w:hAnsi="Arial" w:cs="Arial"/>
          <w:color w:val="000000"/>
          <w:sz w:val="22"/>
          <w:szCs w:val="22"/>
          <w:lang w:val="en-GB"/>
        </w:rPr>
        <w:t xml:space="preserve">deliver spare parts or their suitable equivalents required for smooth operation of the </w:t>
      </w:r>
      <w:r w:rsidR="000136A2" w:rsidRPr="005D3333">
        <w:rPr>
          <w:rFonts w:ascii="Arial" w:hAnsi="Arial" w:cs="Arial"/>
          <w:color w:val="000000"/>
          <w:sz w:val="22"/>
          <w:szCs w:val="22"/>
          <w:lang w:val="en-GB"/>
        </w:rPr>
        <w:t>Device</w:t>
      </w:r>
      <w:r w:rsidRPr="005D3333">
        <w:rPr>
          <w:rFonts w:ascii="Arial" w:hAnsi="Arial" w:cs="Arial"/>
          <w:color w:val="000000"/>
          <w:sz w:val="22"/>
          <w:szCs w:val="22"/>
          <w:lang w:val="en-GB"/>
        </w:rPr>
        <w:t xml:space="preserve"> to the Buyer for 10 </w:t>
      </w:r>
      <w:r w:rsidR="000136A2" w:rsidRPr="005D3333">
        <w:rPr>
          <w:rFonts w:ascii="Arial" w:hAnsi="Arial" w:cs="Arial"/>
          <w:color w:val="000000"/>
          <w:sz w:val="22"/>
          <w:szCs w:val="22"/>
          <w:lang w:val="en-GB"/>
        </w:rPr>
        <w:t>years after expiry of the warranty</w:t>
      </w:r>
      <w:r w:rsidRPr="005D3333">
        <w:rPr>
          <w:rFonts w:ascii="Arial" w:hAnsi="Arial" w:cs="Arial"/>
          <w:color w:val="000000"/>
          <w:sz w:val="22"/>
          <w:szCs w:val="22"/>
          <w:lang w:val="en-GB"/>
        </w:rPr>
        <w:t xml:space="preserve"> period. </w:t>
      </w:r>
    </w:p>
    <w:p w14:paraId="32A01CBB" w14:textId="2BCD2FEC" w:rsidR="0036520C" w:rsidRPr="005D3333" w:rsidRDefault="0036520C" w:rsidP="00CB7D95">
      <w:pPr>
        <w:numPr>
          <w:ilvl w:val="0"/>
          <w:numId w:val="19"/>
        </w:numPr>
        <w:tabs>
          <w:tab w:val="clear" w:pos="360"/>
        </w:tabs>
        <w:autoSpaceDN w:val="0"/>
        <w:adjustRightInd w:val="0"/>
        <w:spacing w:after="120" w:line="276" w:lineRule="auto"/>
        <w:ind w:left="426" w:hanging="426"/>
        <w:jc w:val="both"/>
        <w:rPr>
          <w:rFonts w:ascii="Arial" w:hAnsi="Arial" w:cs="Arial"/>
          <w:sz w:val="22"/>
          <w:szCs w:val="22"/>
          <w:lang w:val="en-GB"/>
        </w:rPr>
      </w:pPr>
      <w:r w:rsidRPr="005D3333">
        <w:rPr>
          <w:rFonts w:ascii="Arial" w:hAnsi="Arial" w:cs="Arial"/>
          <w:sz w:val="22"/>
          <w:szCs w:val="22"/>
          <w:lang w:val="en-GB"/>
        </w:rPr>
        <w:t xml:space="preserve">Repairs of defects which were caused by actions described in paragraph 4 of this Article, i.e. repairs not covered by the </w:t>
      </w:r>
      <w:r w:rsidR="000136A2" w:rsidRPr="005D3333">
        <w:rPr>
          <w:rFonts w:ascii="Arial" w:hAnsi="Arial" w:cs="Arial"/>
          <w:sz w:val="22"/>
          <w:szCs w:val="22"/>
          <w:lang w:val="en-GB"/>
        </w:rPr>
        <w:t>warranty</w:t>
      </w:r>
      <w:r w:rsidRPr="005D3333">
        <w:rPr>
          <w:rFonts w:ascii="Arial" w:hAnsi="Arial" w:cs="Arial"/>
          <w:sz w:val="22"/>
          <w:szCs w:val="22"/>
          <w:lang w:val="en-GB"/>
        </w:rPr>
        <w:t xml:space="preserve">, shall be </w:t>
      </w:r>
      <w:r w:rsidR="000D544E" w:rsidRPr="005D3333">
        <w:rPr>
          <w:rFonts w:ascii="Arial" w:hAnsi="Arial" w:cs="Arial"/>
          <w:sz w:val="22"/>
          <w:szCs w:val="22"/>
          <w:lang w:val="en-GB"/>
        </w:rPr>
        <w:t>repair in mode of out of warranty services in the sence of Article II odst. 1 (c) of this Contract.</w:t>
      </w:r>
    </w:p>
    <w:p w14:paraId="437AF9AD" w14:textId="72938171" w:rsidR="0036520C" w:rsidRPr="005E0C24" w:rsidRDefault="0036520C" w:rsidP="00CB7D95">
      <w:pPr>
        <w:numPr>
          <w:ilvl w:val="0"/>
          <w:numId w:val="19"/>
        </w:numPr>
        <w:tabs>
          <w:tab w:val="clear" w:pos="360"/>
        </w:tabs>
        <w:autoSpaceDN w:val="0"/>
        <w:adjustRightInd w:val="0"/>
        <w:spacing w:after="120" w:line="276" w:lineRule="auto"/>
        <w:ind w:left="426" w:hanging="426"/>
        <w:jc w:val="both"/>
        <w:rPr>
          <w:rFonts w:ascii="Arial" w:hAnsi="Arial" w:cs="Arial"/>
          <w:color w:val="000000"/>
          <w:sz w:val="22"/>
          <w:szCs w:val="22"/>
          <w:lang w:val="en-GB"/>
        </w:rPr>
      </w:pPr>
      <w:r w:rsidRPr="005E0C24">
        <w:rPr>
          <w:rFonts w:ascii="Arial" w:hAnsi="Arial" w:cs="Arial"/>
          <w:color w:val="000000"/>
          <w:sz w:val="22"/>
          <w:szCs w:val="22"/>
          <w:lang w:val="en-GB"/>
        </w:rPr>
        <w:t xml:space="preserve">The </w:t>
      </w:r>
      <w:r w:rsidR="0052336F" w:rsidRPr="005E0C24">
        <w:rPr>
          <w:rFonts w:ascii="Arial" w:hAnsi="Arial" w:cs="Arial"/>
          <w:color w:val="000000"/>
          <w:sz w:val="22"/>
          <w:szCs w:val="22"/>
          <w:lang w:val="en-GB"/>
        </w:rPr>
        <w:t xml:space="preserve">Contracting </w:t>
      </w:r>
      <w:r w:rsidRPr="005E0C24">
        <w:rPr>
          <w:rFonts w:ascii="Arial" w:hAnsi="Arial" w:cs="Arial"/>
          <w:color w:val="000000"/>
          <w:sz w:val="22"/>
          <w:szCs w:val="22"/>
          <w:lang w:val="en-GB"/>
        </w:rPr>
        <w:t xml:space="preserve">Parties have agreed that carrying out the activities described in paragraphs </w:t>
      </w:r>
      <w:r w:rsidR="002A763D">
        <w:rPr>
          <w:rFonts w:ascii="Arial" w:hAnsi="Arial" w:cs="Arial"/>
          <w:color w:val="000000"/>
          <w:sz w:val="22"/>
          <w:szCs w:val="22"/>
          <w:lang w:val="en-GB"/>
        </w:rPr>
        <w:t>3, 8</w:t>
      </w:r>
      <w:r w:rsidRPr="005E0C24">
        <w:rPr>
          <w:rFonts w:ascii="Arial" w:hAnsi="Arial" w:cs="Arial"/>
          <w:color w:val="000000"/>
          <w:sz w:val="22"/>
          <w:szCs w:val="22"/>
          <w:lang w:val="en-GB"/>
        </w:rPr>
        <w:t xml:space="preserve"> or 1</w:t>
      </w:r>
      <w:r w:rsidR="002A763D">
        <w:rPr>
          <w:rFonts w:ascii="Arial" w:hAnsi="Arial" w:cs="Arial"/>
          <w:color w:val="000000"/>
          <w:sz w:val="22"/>
          <w:szCs w:val="22"/>
          <w:lang w:val="en-GB"/>
        </w:rPr>
        <w:t>0</w:t>
      </w:r>
      <w:r w:rsidRPr="005E0C24">
        <w:rPr>
          <w:rFonts w:ascii="Arial" w:hAnsi="Arial" w:cs="Arial"/>
          <w:color w:val="000000"/>
          <w:sz w:val="22"/>
          <w:szCs w:val="22"/>
          <w:lang w:val="en-GB"/>
        </w:rPr>
        <w:t xml:space="preserve"> of this Article shall not affect the quality </w:t>
      </w:r>
      <w:r w:rsidR="0052336F" w:rsidRPr="005E0C24">
        <w:rPr>
          <w:rFonts w:ascii="Arial" w:hAnsi="Arial" w:cs="Arial"/>
          <w:color w:val="000000"/>
          <w:sz w:val="22"/>
          <w:szCs w:val="22"/>
          <w:lang w:val="en-GB"/>
        </w:rPr>
        <w:t>warranty</w:t>
      </w:r>
      <w:r w:rsidRPr="005E0C24">
        <w:rPr>
          <w:rFonts w:ascii="Arial" w:hAnsi="Arial" w:cs="Arial"/>
          <w:color w:val="000000"/>
          <w:sz w:val="22"/>
          <w:szCs w:val="22"/>
          <w:lang w:val="en-GB"/>
        </w:rPr>
        <w:t xml:space="preserve"> given by the Seller under this </w:t>
      </w:r>
      <w:r w:rsidR="0052336F" w:rsidRPr="005E0C24">
        <w:rPr>
          <w:rFonts w:ascii="Arial" w:hAnsi="Arial" w:cs="Arial"/>
          <w:color w:val="000000"/>
          <w:sz w:val="22"/>
          <w:szCs w:val="22"/>
          <w:lang w:val="en-GB"/>
        </w:rPr>
        <w:t>Contract</w:t>
      </w:r>
      <w:r w:rsidRPr="005E0C24">
        <w:rPr>
          <w:rFonts w:ascii="Arial" w:hAnsi="Arial" w:cs="Arial"/>
          <w:color w:val="000000"/>
          <w:sz w:val="22"/>
          <w:szCs w:val="22"/>
          <w:lang w:val="en-GB"/>
        </w:rPr>
        <w:t>, even if the activities are carried out by a third party.</w:t>
      </w:r>
    </w:p>
    <w:p w14:paraId="3A50383F" w14:textId="77777777" w:rsidR="00563283" w:rsidRPr="005E0C24" w:rsidRDefault="00563283" w:rsidP="00CB7D95">
      <w:pPr>
        <w:spacing w:line="276" w:lineRule="auto"/>
        <w:jc w:val="center"/>
        <w:rPr>
          <w:rFonts w:ascii="Arial" w:hAnsi="Arial"/>
          <w:b/>
          <w:caps/>
          <w:sz w:val="22"/>
          <w:lang w:val="en-GB"/>
        </w:rPr>
      </w:pPr>
    </w:p>
    <w:p w14:paraId="33500BC5" w14:textId="13895602" w:rsidR="00144D9C" w:rsidRPr="005E0C24" w:rsidRDefault="00D73F7A" w:rsidP="00CB7D95">
      <w:pPr>
        <w:keepNext/>
        <w:spacing w:line="276" w:lineRule="auto"/>
        <w:jc w:val="center"/>
        <w:rPr>
          <w:rFonts w:ascii="Arial" w:hAnsi="Arial" w:cs="Arial"/>
          <w:b/>
          <w:caps/>
          <w:sz w:val="22"/>
          <w:szCs w:val="22"/>
          <w:lang w:val="en-GB"/>
        </w:rPr>
      </w:pPr>
      <w:r w:rsidRPr="005E0C24">
        <w:rPr>
          <w:rFonts w:ascii="Arial" w:hAnsi="Arial"/>
          <w:b/>
          <w:caps/>
          <w:sz w:val="22"/>
          <w:lang w:val="en-GB"/>
        </w:rPr>
        <w:lastRenderedPageBreak/>
        <w:t>x</w:t>
      </w:r>
      <w:r w:rsidR="00E73D01" w:rsidRPr="005E0C24">
        <w:rPr>
          <w:rFonts w:ascii="Arial" w:hAnsi="Arial"/>
          <w:b/>
          <w:caps/>
          <w:sz w:val="22"/>
          <w:lang w:val="en-GB"/>
        </w:rPr>
        <w:t>.</w:t>
      </w:r>
      <w:r w:rsidRPr="005E0C24">
        <w:rPr>
          <w:rFonts w:ascii="Arial" w:hAnsi="Arial"/>
          <w:b/>
          <w:caps/>
          <w:sz w:val="22"/>
          <w:lang w:val="en-GB"/>
        </w:rPr>
        <w:t xml:space="preserve"> </w:t>
      </w:r>
      <w:r w:rsidR="00E73D01" w:rsidRPr="005E0C24">
        <w:rPr>
          <w:rFonts w:ascii="Arial" w:hAnsi="Arial"/>
          <w:b/>
          <w:caps/>
          <w:sz w:val="22"/>
          <w:lang w:val="en-GB"/>
        </w:rPr>
        <w:t>Sanctions</w:t>
      </w:r>
    </w:p>
    <w:p w14:paraId="20E05438" w14:textId="77777777" w:rsidR="00804FA1" w:rsidRPr="005E0C24" w:rsidRDefault="00804FA1" w:rsidP="00CB7D95">
      <w:pPr>
        <w:spacing w:line="276" w:lineRule="auto"/>
        <w:jc w:val="center"/>
        <w:rPr>
          <w:rFonts w:ascii="Arial" w:hAnsi="Arial" w:cs="Arial"/>
          <w:sz w:val="22"/>
          <w:szCs w:val="22"/>
          <w:lang w:val="en-GB"/>
        </w:rPr>
      </w:pPr>
    </w:p>
    <w:p w14:paraId="2F56FF73" w14:textId="39DC48B5" w:rsidR="000A217B" w:rsidRPr="00AD0312" w:rsidRDefault="000A217B" w:rsidP="00CB7D95">
      <w:pPr>
        <w:pStyle w:val="Kapitola1"/>
        <w:numPr>
          <w:ilvl w:val="1"/>
          <w:numId w:val="24"/>
        </w:numPr>
        <w:spacing w:line="276" w:lineRule="auto"/>
        <w:ind w:left="426" w:hanging="426"/>
        <w:rPr>
          <w:color w:val="auto"/>
          <w:lang w:val="en-GB"/>
        </w:rPr>
      </w:pPr>
      <w:r w:rsidRPr="00AD0312">
        <w:rPr>
          <w:color w:val="auto"/>
          <w:lang w:val="en-GB"/>
        </w:rPr>
        <w:t xml:space="preserve">If the Seller is in delay with the </w:t>
      </w:r>
      <w:r w:rsidR="008653F0" w:rsidRPr="00AD0312">
        <w:rPr>
          <w:color w:val="auto"/>
          <w:lang w:val="en-GB"/>
        </w:rPr>
        <w:t>fulfilment</w:t>
      </w:r>
      <w:r w:rsidRPr="00AD0312">
        <w:rPr>
          <w:color w:val="auto"/>
          <w:lang w:val="en-GB"/>
        </w:rPr>
        <w:t xml:space="preserve"> of the </w:t>
      </w:r>
      <w:r w:rsidR="009264C0">
        <w:rPr>
          <w:color w:val="auto"/>
          <w:lang w:val="en-GB"/>
        </w:rPr>
        <w:t xml:space="preserve">any </w:t>
      </w:r>
      <w:r w:rsidRPr="00AD0312">
        <w:rPr>
          <w:color w:val="auto"/>
          <w:lang w:val="en-GB"/>
        </w:rPr>
        <w:t xml:space="preserve">time limit pursuant to Article IV </w:t>
      </w:r>
      <w:r w:rsidR="009264C0">
        <w:rPr>
          <w:color w:val="auto"/>
          <w:lang w:val="en-GB"/>
        </w:rPr>
        <w:t xml:space="preserve">(1) and (2) </w:t>
      </w:r>
      <w:r w:rsidRPr="00AD0312">
        <w:rPr>
          <w:color w:val="auto"/>
          <w:lang w:val="en-GB"/>
        </w:rPr>
        <w:t>hereof</w:t>
      </w:r>
      <w:r w:rsidR="00657812" w:rsidRPr="00AD0312">
        <w:rPr>
          <w:color w:val="auto"/>
          <w:lang w:val="en-GB"/>
        </w:rPr>
        <w:t xml:space="preserve">, i.e. </w:t>
      </w:r>
      <w:r w:rsidR="001E2993" w:rsidRPr="00AD0312">
        <w:rPr>
          <w:color w:val="auto"/>
          <w:lang w:val="en-GB"/>
        </w:rPr>
        <w:t>T</w:t>
      </w:r>
      <w:r w:rsidR="009757BD" w:rsidRPr="00AD0312">
        <w:rPr>
          <w:color w:val="auto"/>
          <w:lang w:val="en-GB"/>
        </w:rPr>
        <w:t>ime schedule</w:t>
      </w:r>
      <w:r w:rsidR="00507853">
        <w:rPr>
          <w:color w:val="auto"/>
          <w:lang w:val="en-GB"/>
        </w:rPr>
        <w:t xml:space="preserve"> or time limit pursuant to Article VIII </w:t>
      </w:r>
      <w:r w:rsidR="006F6655">
        <w:rPr>
          <w:color w:val="auto"/>
          <w:lang w:val="en-GB"/>
        </w:rPr>
        <w:t xml:space="preserve">(2), </w:t>
      </w:r>
      <w:r w:rsidR="00507853">
        <w:rPr>
          <w:color w:val="auto"/>
          <w:lang w:val="en-GB"/>
        </w:rPr>
        <w:t xml:space="preserve">(3) </w:t>
      </w:r>
      <w:r w:rsidR="006F6655">
        <w:rPr>
          <w:color w:val="auto"/>
          <w:lang w:val="en-GB"/>
        </w:rPr>
        <w:t xml:space="preserve">or (5) </w:t>
      </w:r>
      <w:r w:rsidR="00507853">
        <w:rPr>
          <w:color w:val="auto"/>
          <w:lang w:val="en-GB"/>
        </w:rPr>
        <w:t>hereof</w:t>
      </w:r>
      <w:r w:rsidRPr="00AD0312">
        <w:rPr>
          <w:color w:val="auto"/>
          <w:lang w:val="en-GB"/>
        </w:rPr>
        <w:t xml:space="preserve">, due to reasons attributable to him, the Buyer shall be entitled to a contractual penalty of </w:t>
      </w:r>
      <w:r w:rsidR="007A52E9" w:rsidRPr="00AD0312">
        <w:rPr>
          <w:color w:val="auto"/>
          <w:lang w:val="en-GB"/>
        </w:rPr>
        <w:t>0,05</w:t>
      </w:r>
      <w:r w:rsidRPr="00AD0312">
        <w:rPr>
          <w:color w:val="auto"/>
          <w:lang w:val="en-GB"/>
        </w:rPr>
        <w:t>% of the total price of the subject of the Contract for each commenced day of delay</w:t>
      </w:r>
      <w:r w:rsidR="00AD03A7" w:rsidRPr="00AD0312">
        <w:rPr>
          <w:color w:val="auto"/>
          <w:lang w:val="en-GB"/>
        </w:rPr>
        <w:t xml:space="preserve">, up to the maximum amount of </w:t>
      </w:r>
      <w:r w:rsidR="00584FC9" w:rsidRPr="00AD0312">
        <w:rPr>
          <w:color w:val="auto"/>
          <w:lang w:val="en-GB"/>
        </w:rPr>
        <w:t>25%</w:t>
      </w:r>
      <w:r w:rsidR="00AD03A7" w:rsidRPr="00AD0312">
        <w:rPr>
          <w:color w:val="auto"/>
          <w:lang w:val="en-GB"/>
        </w:rPr>
        <w:t xml:space="preserve"> of the total price according to Article </w:t>
      </w:r>
      <w:r w:rsidR="00602D36">
        <w:rPr>
          <w:color w:val="auto"/>
          <w:lang w:val="en-GB"/>
        </w:rPr>
        <w:t>V</w:t>
      </w:r>
      <w:r w:rsidR="00AD03A7" w:rsidRPr="00AD0312">
        <w:rPr>
          <w:color w:val="auto"/>
          <w:lang w:val="en-GB"/>
        </w:rPr>
        <w:t xml:space="preserve"> para 2 of the Contract.</w:t>
      </w:r>
    </w:p>
    <w:p w14:paraId="3792B2B3" w14:textId="2172FE73" w:rsidR="000A217B" w:rsidRPr="00AD0312" w:rsidRDefault="000A217B" w:rsidP="00CB7D95">
      <w:pPr>
        <w:pStyle w:val="Kapitola1"/>
        <w:numPr>
          <w:ilvl w:val="1"/>
          <w:numId w:val="24"/>
        </w:numPr>
        <w:spacing w:line="276" w:lineRule="auto"/>
        <w:ind w:left="426" w:hanging="426"/>
        <w:rPr>
          <w:color w:val="auto"/>
          <w:lang w:val="en-GB"/>
        </w:rPr>
      </w:pPr>
      <w:r w:rsidRPr="00C428B7">
        <w:rPr>
          <w:color w:val="auto"/>
          <w:lang w:val="en-GB"/>
        </w:rPr>
        <w:t>In the event of the Seller's delay in remed</w:t>
      </w:r>
      <w:r w:rsidR="002A763D" w:rsidRPr="00C428B7">
        <w:rPr>
          <w:color w:val="auto"/>
          <w:lang w:val="en-GB"/>
        </w:rPr>
        <w:t xml:space="preserve">ying defects pursuant </w:t>
      </w:r>
      <w:r w:rsidR="002A763D" w:rsidRPr="00A93D0F">
        <w:rPr>
          <w:color w:val="auto"/>
          <w:lang w:val="en-GB"/>
        </w:rPr>
        <w:t>to Art. IV</w:t>
      </w:r>
      <w:r w:rsidRPr="00A93D0F">
        <w:rPr>
          <w:color w:val="auto"/>
          <w:lang w:val="en-GB"/>
        </w:rPr>
        <w:t xml:space="preserve"> (5) </w:t>
      </w:r>
      <w:r w:rsidR="006F6655">
        <w:rPr>
          <w:color w:val="auto"/>
          <w:lang w:val="en-GB"/>
        </w:rPr>
        <w:t xml:space="preserve">or pursuant to Art. IX (6) </w:t>
      </w:r>
      <w:r w:rsidRPr="00A93D0F">
        <w:rPr>
          <w:color w:val="auto"/>
          <w:lang w:val="en-GB"/>
        </w:rPr>
        <w:t xml:space="preserve">hereof the Buyer shall be entitled to a contractual penalty of </w:t>
      </w:r>
      <w:r w:rsidRPr="00A93D0F">
        <w:rPr>
          <w:b/>
          <w:color w:val="auto"/>
          <w:lang w:val="en-GB"/>
        </w:rPr>
        <w:t>EUR</w:t>
      </w:r>
      <w:r w:rsidR="007A52E9" w:rsidRPr="005D3333">
        <w:rPr>
          <w:b/>
          <w:color w:val="auto"/>
          <w:lang w:val="en-GB"/>
        </w:rPr>
        <w:t xml:space="preserve"> </w:t>
      </w:r>
      <w:r w:rsidR="007A52E9" w:rsidRPr="00A93D0F">
        <w:rPr>
          <w:b/>
          <w:color w:val="auto"/>
          <w:lang w:val="en-GB"/>
        </w:rPr>
        <w:t>300</w:t>
      </w:r>
      <w:r w:rsidRPr="00A93D0F">
        <w:rPr>
          <w:color w:val="auto"/>
          <w:lang w:val="en-GB"/>
        </w:rPr>
        <w:t xml:space="preserve"> for each day of</w:t>
      </w:r>
      <w:r w:rsidRPr="00AD0312">
        <w:rPr>
          <w:color w:val="auto"/>
          <w:lang w:val="en-GB"/>
        </w:rPr>
        <w:t xml:space="preserve"> delay. </w:t>
      </w:r>
    </w:p>
    <w:p w14:paraId="11DE414A" w14:textId="5398346E" w:rsidR="000A217B" w:rsidRPr="00AD0312" w:rsidRDefault="000A217B" w:rsidP="00CB7D95">
      <w:pPr>
        <w:pStyle w:val="Kapitola1"/>
        <w:numPr>
          <w:ilvl w:val="1"/>
          <w:numId w:val="24"/>
        </w:numPr>
        <w:spacing w:line="276" w:lineRule="auto"/>
        <w:ind w:left="426" w:hanging="426"/>
        <w:rPr>
          <w:color w:val="auto"/>
          <w:lang w:val="en-GB"/>
        </w:rPr>
      </w:pPr>
      <w:r w:rsidRPr="00AD0312">
        <w:rPr>
          <w:color w:val="auto"/>
          <w:lang w:val="en-GB"/>
        </w:rPr>
        <w:t xml:space="preserve">In the event of the Seller's delay </w:t>
      </w:r>
      <w:r w:rsidR="002A763D" w:rsidRPr="00AD0312">
        <w:rPr>
          <w:color w:val="auto"/>
          <w:lang w:val="en-GB"/>
        </w:rPr>
        <w:t>pursuant to Art. IV (10</w:t>
      </w:r>
      <w:r w:rsidRPr="00AD0312">
        <w:rPr>
          <w:color w:val="auto"/>
          <w:lang w:val="en-GB"/>
        </w:rPr>
        <w:t xml:space="preserve">) hereof the Buyer shall be entitled to a contractual penalty of </w:t>
      </w:r>
      <w:r w:rsidR="00AD0312">
        <w:rPr>
          <w:color w:val="auto"/>
          <w:lang w:val="en-GB"/>
        </w:rPr>
        <w:t>10%</w:t>
      </w:r>
      <w:r w:rsidR="00AD0312" w:rsidRPr="00AD0312">
        <w:rPr>
          <w:rStyle w:val="WW8Num6z0"/>
          <w:lang w:val="en"/>
        </w:rPr>
        <w:t xml:space="preserve"> </w:t>
      </w:r>
      <w:r w:rsidR="00AD0312">
        <w:rPr>
          <w:rStyle w:val="jlqj4b"/>
          <w:lang w:val="en"/>
        </w:rPr>
        <w:t>of the total price of the relevant partial delivery</w:t>
      </w:r>
      <w:r w:rsidR="00AD0312">
        <w:t xml:space="preserve"> </w:t>
      </w:r>
      <w:r w:rsidRPr="00AD0312">
        <w:rPr>
          <w:color w:val="auto"/>
          <w:lang w:val="en-GB"/>
        </w:rPr>
        <w:t xml:space="preserve">for each day of delay. </w:t>
      </w:r>
    </w:p>
    <w:p w14:paraId="5D26192A" w14:textId="6E9BF8E8" w:rsidR="0052336F" w:rsidRPr="00AD0312" w:rsidRDefault="003624FD" w:rsidP="00CB7D95">
      <w:pPr>
        <w:pStyle w:val="Kapitola1"/>
        <w:numPr>
          <w:ilvl w:val="1"/>
          <w:numId w:val="24"/>
        </w:numPr>
        <w:spacing w:line="276" w:lineRule="auto"/>
        <w:ind w:left="426" w:hanging="426"/>
        <w:rPr>
          <w:color w:val="auto"/>
          <w:lang w:val="en-GB"/>
        </w:rPr>
      </w:pPr>
      <w:r w:rsidRPr="00AD0312">
        <w:rPr>
          <w:color w:val="auto"/>
          <w:lang w:val="en-GB"/>
        </w:rPr>
        <w:t>In the event of a breach of the obligations und</w:t>
      </w:r>
      <w:r w:rsidR="00B43342" w:rsidRPr="00AD0312">
        <w:rPr>
          <w:color w:val="auto"/>
          <w:lang w:val="en-GB"/>
        </w:rPr>
        <w:t>er Article X</w:t>
      </w:r>
      <w:r w:rsidRPr="00AD0312">
        <w:rPr>
          <w:color w:val="auto"/>
          <w:lang w:val="en-GB"/>
        </w:rPr>
        <w:t xml:space="preserve">II hereof, the Buyer shall be entitled to a contractual penalty of </w:t>
      </w:r>
      <w:r w:rsidRPr="00AD0312">
        <w:rPr>
          <w:b/>
          <w:color w:val="auto"/>
          <w:lang w:val="en-GB"/>
        </w:rPr>
        <w:t>EUR</w:t>
      </w:r>
      <w:r w:rsidR="00443502" w:rsidRPr="00AD0312">
        <w:rPr>
          <w:b/>
          <w:color w:val="auto"/>
          <w:lang w:val="en-GB"/>
        </w:rPr>
        <w:t xml:space="preserve"> </w:t>
      </w:r>
      <w:r w:rsidR="007A52E9" w:rsidRPr="00AD0312">
        <w:rPr>
          <w:b/>
          <w:color w:val="auto"/>
          <w:lang w:val="en-GB"/>
        </w:rPr>
        <w:t>10.000 EUR</w:t>
      </w:r>
      <w:r w:rsidRPr="00AD0312">
        <w:rPr>
          <w:color w:val="auto"/>
          <w:lang w:val="en-GB"/>
        </w:rPr>
        <w:t xml:space="preserve"> for each case of breach of these obligations.</w:t>
      </w:r>
      <w:r w:rsidR="00695EF5" w:rsidRPr="00AD0312">
        <w:rPr>
          <w:color w:val="auto"/>
          <w:lang w:val="en-GB"/>
        </w:rPr>
        <w:t xml:space="preserve"> </w:t>
      </w:r>
    </w:p>
    <w:p w14:paraId="54BA7F6F" w14:textId="70A8D4FD" w:rsidR="0052336F" w:rsidRPr="005E0C24" w:rsidRDefault="003624FD" w:rsidP="00CB7D95">
      <w:pPr>
        <w:pStyle w:val="Kapitola1"/>
        <w:numPr>
          <w:ilvl w:val="1"/>
          <w:numId w:val="24"/>
        </w:numPr>
        <w:spacing w:line="276" w:lineRule="auto"/>
        <w:ind w:left="426" w:hanging="426"/>
        <w:rPr>
          <w:color w:val="auto"/>
          <w:lang w:val="en-GB"/>
        </w:rPr>
      </w:pPr>
      <w:r w:rsidRPr="005E0C24">
        <w:rPr>
          <w:lang w:val="en-GB"/>
        </w:rPr>
        <w:t xml:space="preserve">For the purposes of an avoidance of any doubt, the Contracting Parties state that the Buyer's right to a contractual penalty under the individual provisions of this </w:t>
      </w:r>
      <w:r w:rsidR="0052336F" w:rsidRPr="005E0C24">
        <w:rPr>
          <w:lang w:val="en-GB"/>
        </w:rPr>
        <w:t>A</w:t>
      </w:r>
      <w:r w:rsidRPr="005E0C24">
        <w:rPr>
          <w:lang w:val="en-GB"/>
        </w:rPr>
        <w:t>rticle is not mutually exclusive and the contractual penalties for individual delays can be added together.</w:t>
      </w:r>
    </w:p>
    <w:p w14:paraId="5996DB7F" w14:textId="17FFDFBB" w:rsidR="0052336F" w:rsidRPr="005E0C24" w:rsidRDefault="003624FD" w:rsidP="00CB7D95">
      <w:pPr>
        <w:pStyle w:val="Kapitola1"/>
        <w:numPr>
          <w:ilvl w:val="1"/>
          <w:numId w:val="24"/>
        </w:numPr>
        <w:spacing w:line="276" w:lineRule="auto"/>
        <w:ind w:left="426" w:hanging="426"/>
        <w:rPr>
          <w:color w:val="auto"/>
          <w:lang w:val="en-GB"/>
        </w:rPr>
      </w:pPr>
      <w:r w:rsidRPr="005E0C24">
        <w:rPr>
          <w:lang w:val="en-GB"/>
        </w:rPr>
        <w:t>The obliged party shall pay the contractual penalty within 15 days of its enumeration and the receipt of the invoice of the authorized party.</w:t>
      </w:r>
    </w:p>
    <w:p w14:paraId="71F37229" w14:textId="4E36B91D" w:rsidR="003624FD" w:rsidRPr="005E0C24" w:rsidRDefault="003624FD" w:rsidP="00CB7D95">
      <w:pPr>
        <w:pStyle w:val="Kapitola1"/>
        <w:numPr>
          <w:ilvl w:val="1"/>
          <w:numId w:val="24"/>
        </w:numPr>
        <w:spacing w:line="276" w:lineRule="auto"/>
        <w:ind w:left="426" w:hanging="426"/>
        <w:rPr>
          <w:color w:val="auto"/>
          <w:lang w:val="en-GB"/>
        </w:rPr>
      </w:pPr>
      <w:r w:rsidRPr="005E0C24">
        <w:rPr>
          <w:lang w:val="en-GB"/>
        </w:rPr>
        <w:t xml:space="preserve">Payment </w:t>
      </w:r>
      <w:r w:rsidR="0052336F" w:rsidRPr="005E0C24">
        <w:rPr>
          <w:lang w:val="en-GB"/>
        </w:rPr>
        <w:t>of</w:t>
      </w:r>
      <w:r w:rsidRPr="005E0C24">
        <w:rPr>
          <w:lang w:val="en-GB"/>
        </w:rPr>
        <w:t xml:space="preserve"> the </w:t>
      </w:r>
      <w:r w:rsidR="0052336F" w:rsidRPr="005E0C24">
        <w:rPr>
          <w:lang w:val="en-GB"/>
        </w:rPr>
        <w:t xml:space="preserve">contractual </w:t>
      </w:r>
      <w:r w:rsidRPr="005E0C24">
        <w:rPr>
          <w:lang w:val="en-GB"/>
        </w:rPr>
        <w:t xml:space="preserve">penalty does not exonerate the </w:t>
      </w:r>
      <w:r w:rsidR="0052336F" w:rsidRPr="005E0C24">
        <w:rPr>
          <w:lang w:val="en-GB"/>
        </w:rPr>
        <w:t>obliged party</w:t>
      </w:r>
      <w:r w:rsidRPr="005E0C24">
        <w:rPr>
          <w:lang w:val="en-GB"/>
        </w:rPr>
        <w:t xml:space="preserve"> of its duty to meet the obligations under this Contract.</w:t>
      </w:r>
    </w:p>
    <w:p w14:paraId="25D6237A" w14:textId="231BB772" w:rsidR="000A217B" w:rsidRPr="005E0C24" w:rsidRDefault="000A217B" w:rsidP="00CB7D95">
      <w:pPr>
        <w:pStyle w:val="Kapitola1"/>
        <w:numPr>
          <w:ilvl w:val="1"/>
          <w:numId w:val="24"/>
        </w:numPr>
        <w:spacing w:line="276" w:lineRule="auto"/>
        <w:ind w:left="426" w:hanging="426"/>
        <w:rPr>
          <w:color w:val="auto"/>
          <w:lang w:val="en-GB"/>
        </w:rPr>
      </w:pPr>
      <w:r w:rsidRPr="005E0C24">
        <w:rPr>
          <w:lang w:val="en-GB"/>
        </w:rPr>
        <w:t>Payment of the contractual penalty does not affect the Buyer's claim for damages, even damages exceeding the contractual penalty.</w:t>
      </w:r>
    </w:p>
    <w:p w14:paraId="01E6E410" w14:textId="77777777" w:rsidR="003624FD" w:rsidRPr="005E0C24" w:rsidRDefault="003624FD" w:rsidP="00CB7D95">
      <w:pPr>
        <w:pStyle w:val="Kapitola1"/>
        <w:spacing w:line="276" w:lineRule="auto"/>
        <w:ind w:left="705"/>
        <w:rPr>
          <w:lang w:val="en-GB"/>
        </w:rPr>
      </w:pPr>
    </w:p>
    <w:p w14:paraId="5B78C622" w14:textId="43B29075" w:rsidR="00095BA8" w:rsidRPr="005E0C24" w:rsidRDefault="001E2993" w:rsidP="00DD7900">
      <w:pPr>
        <w:spacing w:line="276" w:lineRule="auto"/>
        <w:jc w:val="center"/>
        <w:rPr>
          <w:rFonts w:ascii="Arial" w:hAnsi="Arial" w:cs="Arial"/>
          <w:b/>
          <w:color w:val="000000"/>
          <w:sz w:val="22"/>
          <w:szCs w:val="22"/>
          <w:lang w:val="en-GB"/>
        </w:rPr>
      </w:pPr>
      <w:r>
        <w:rPr>
          <w:rFonts w:ascii="Arial" w:hAnsi="Arial" w:cs="Arial"/>
          <w:b/>
          <w:caps/>
          <w:sz w:val="22"/>
          <w:lang w:val="en-GB"/>
        </w:rPr>
        <w:t>x</w:t>
      </w:r>
      <w:r w:rsidR="00095BA8" w:rsidRPr="005E0C24">
        <w:rPr>
          <w:rFonts w:ascii="Arial" w:hAnsi="Arial" w:cs="Arial"/>
          <w:b/>
          <w:caps/>
          <w:sz w:val="22"/>
          <w:lang w:val="en-GB"/>
        </w:rPr>
        <w:t xml:space="preserve">I. </w:t>
      </w:r>
      <w:r w:rsidR="00095BA8" w:rsidRPr="005E0C24">
        <w:rPr>
          <w:rFonts w:ascii="Arial" w:hAnsi="Arial" w:cs="Arial"/>
          <w:b/>
          <w:color w:val="000000"/>
          <w:sz w:val="22"/>
          <w:szCs w:val="22"/>
          <w:lang w:val="en-GB"/>
        </w:rPr>
        <w:t>S</w:t>
      </w:r>
      <w:r w:rsidR="006B107B" w:rsidRPr="005E0C24">
        <w:rPr>
          <w:rFonts w:ascii="Arial" w:hAnsi="Arial" w:cs="Arial"/>
          <w:b/>
          <w:color w:val="000000"/>
          <w:sz w:val="22"/>
          <w:szCs w:val="22"/>
          <w:lang w:val="en-GB"/>
        </w:rPr>
        <w:t>PECIAL PROVISIONS</w:t>
      </w:r>
    </w:p>
    <w:p w14:paraId="4355E523" w14:textId="77777777" w:rsidR="00095BA8" w:rsidRPr="005E0C24" w:rsidRDefault="00095BA8" w:rsidP="00DD7900">
      <w:pPr>
        <w:spacing w:line="276" w:lineRule="auto"/>
        <w:jc w:val="both"/>
        <w:rPr>
          <w:rFonts w:ascii="Arial" w:hAnsi="Arial" w:cs="Arial"/>
          <w:color w:val="000000"/>
          <w:sz w:val="22"/>
          <w:szCs w:val="22"/>
          <w:lang w:val="en-GB"/>
        </w:rPr>
      </w:pPr>
    </w:p>
    <w:p w14:paraId="62873156" w14:textId="69AAAB29" w:rsidR="0052336F" w:rsidRPr="00A34144" w:rsidRDefault="0052336F" w:rsidP="00CB7D95">
      <w:pPr>
        <w:numPr>
          <w:ilvl w:val="0"/>
          <w:numId w:val="12"/>
        </w:numPr>
        <w:tabs>
          <w:tab w:val="clear" w:pos="360"/>
        </w:tabs>
        <w:autoSpaceDN w:val="0"/>
        <w:adjustRightInd w:val="0"/>
        <w:spacing w:after="120" w:line="276" w:lineRule="auto"/>
        <w:ind w:left="426" w:hanging="426"/>
        <w:jc w:val="both"/>
        <w:rPr>
          <w:rFonts w:ascii="Arial" w:hAnsi="Arial" w:cs="Arial"/>
          <w:color w:val="000000"/>
          <w:sz w:val="22"/>
          <w:szCs w:val="22"/>
          <w:lang w:val="en-GB"/>
        </w:rPr>
      </w:pPr>
      <w:r w:rsidRPr="005E0C24">
        <w:rPr>
          <w:rFonts w:ascii="Arial" w:hAnsi="Arial" w:cs="Arial"/>
          <w:color w:val="000000"/>
          <w:sz w:val="22"/>
          <w:szCs w:val="22"/>
          <w:lang w:val="en-GB"/>
        </w:rPr>
        <w:t xml:space="preserve">The Seller is obliged to have liability insurance for damage caused by the Seller or a third party </w:t>
      </w:r>
      <w:r w:rsidR="00E33BFB" w:rsidRPr="005E0C24">
        <w:rPr>
          <w:rFonts w:ascii="Arial" w:hAnsi="Arial"/>
          <w:sz w:val="22"/>
          <w:szCs w:val="22"/>
          <w:lang w:val="en-GB"/>
        </w:rPr>
        <w:t xml:space="preserve">with the minimum indemnity limit </w:t>
      </w:r>
      <w:r w:rsidR="00E33BFB" w:rsidRPr="00AD0312">
        <w:rPr>
          <w:rFonts w:ascii="Arial" w:hAnsi="Arial"/>
          <w:sz w:val="22"/>
          <w:szCs w:val="22"/>
          <w:lang w:val="en-GB"/>
        </w:rPr>
        <w:t xml:space="preserve">of at least </w:t>
      </w:r>
      <w:r w:rsidR="004B1807">
        <w:rPr>
          <w:rFonts w:ascii="Arial" w:hAnsi="Arial"/>
          <w:b/>
          <w:sz w:val="22"/>
          <w:lang w:val="en-GB"/>
        </w:rPr>
        <w:t>19</w:t>
      </w:r>
      <w:r w:rsidR="00D936BA" w:rsidRPr="00CB7D95">
        <w:rPr>
          <w:rFonts w:ascii="Arial" w:hAnsi="Arial"/>
          <w:b/>
          <w:sz w:val="22"/>
          <w:lang w:val="en-GB"/>
        </w:rPr>
        <w:t xml:space="preserve">0 </w:t>
      </w:r>
      <w:r w:rsidR="00AD0312" w:rsidRPr="00CB7D95">
        <w:rPr>
          <w:rFonts w:ascii="Arial" w:hAnsi="Arial"/>
          <w:b/>
          <w:sz w:val="22"/>
          <w:lang w:val="en-GB"/>
        </w:rPr>
        <w:t>000</w:t>
      </w:r>
      <w:r w:rsidR="00E33BFB" w:rsidRPr="00AD0312">
        <w:rPr>
          <w:rFonts w:ascii="Arial" w:hAnsi="Arial"/>
          <w:b/>
          <w:bCs/>
          <w:sz w:val="22"/>
          <w:szCs w:val="22"/>
          <w:lang w:val="en-GB"/>
        </w:rPr>
        <w:t xml:space="preserve"> EUR</w:t>
      </w:r>
      <w:r w:rsidR="00E33BFB" w:rsidRPr="00AD0312" w:rsidDel="00E33BFB">
        <w:rPr>
          <w:rFonts w:ascii="Arial" w:hAnsi="Arial" w:cs="Arial"/>
          <w:color w:val="000000"/>
          <w:sz w:val="22"/>
          <w:szCs w:val="22"/>
          <w:lang w:val="en-GB"/>
        </w:rPr>
        <w:t xml:space="preserve"> </w:t>
      </w:r>
      <w:r w:rsidRPr="00AD0312">
        <w:rPr>
          <w:rFonts w:ascii="Arial" w:hAnsi="Arial" w:cs="Arial"/>
          <w:color w:val="000000"/>
          <w:sz w:val="22"/>
          <w:szCs w:val="22"/>
          <w:lang w:val="en-GB"/>
        </w:rPr>
        <w:t>f</w:t>
      </w:r>
      <w:r w:rsidR="006B107B" w:rsidRPr="00230474">
        <w:rPr>
          <w:rFonts w:ascii="Arial" w:hAnsi="Arial" w:cs="Arial"/>
          <w:color w:val="000000"/>
          <w:sz w:val="22"/>
          <w:szCs w:val="22"/>
          <w:lang w:val="en-GB"/>
        </w:rPr>
        <w:t>or</w:t>
      </w:r>
      <w:r w:rsidR="006B107B" w:rsidRPr="005E0C24">
        <w:rPr>
          <w:rFonts w:ascii="Arial" w:hAnsi="Arial" w:cs="Arial"/>
          <w:color w:val="000000"/>
          <w:sz w:val="22"/>
          <w:szCs w:val="22"/>
          <w:lang w:val="en-GB"/>
        </w:rPr>
        <w:t xml:space="preserve"> </w:t>
      </w:r>
      <w:r w:rsidR="006B107B" w:rsidRPr="00A34144">
        <w:rPr>
          <w:rFonts w:ascii="Arial" w:hAnsi="Arial" w:cs="Arial"/>
          <w:color w:val="000000"/>
          <w:sz w:val="22"/>
          <w:szCs w:val="22"/>
          <w:lang w:val="en-GB"/>
        </w:rPr>
        <w:t>the period of val</w:t>
      </w:r>
      <w:r w:rsidR="00EA19D4" w:rsidRPr="00A34144">
        <w:rPr>
          <w:rFonts w:ascii="Arial" w:hAnsi="Arial" w:cs="Arial"/>
          <w:color w:val="000000"/>
          <w:sz w:val="22"/>
          <w:szCs w:val="22"/>
          <w:lang w:val="en-GB"/>
        </w:rPr>
        <w:t>idity of the Contract.</w:t>
      </w:r>
    </w:p>
    <w:p w14:paraId="55BC1081" w14:textId="4DDEE9C6" w:rsidR="00527E1C" w:rsidRPr="00A34144" w:rsidRDefault="00527E1C" w:rsidP="00CB7D95">
      <w:pPr>
        <w:numPr>
          <w:ilvl w:val="0"/>
          <w:numId w:val="12"/>
        </w:numPr>
        <w:tabs>
          <w:tab w:val="clear" w:pos="360"/>
        </w:tabs>
        <w:autoSpaceDN w:val="0"/>
        <w:adjustRightInd w:val="0"/>
        <w:spacing w:after="120" w:line="276" w:lineRule="auto"/>
        <w:ind w:left="426" w:hanging="426"/>
        <w:jc w:val="both"/>
        <w:rPr>
          <w:rFonts w:ascii="Arial" w:hAnsi="Arial" w:cs="Arial"/>
          <w:sz w:val="22"/>
          <w:szCs w:val="22"/>
        </w:rPr>
      </w:pPr>
      <w:r w:rsidRPr="00A34144">
        <w:rPr>
          <w:rFonts w:ascii="Arial" w:hAnsi="Arial" w:cs="Arial"/>
          <w:sz w:val="22"/>
          <w:szCs w:val="22"/>
        </w:rPr>
        <w:t>The Seller is entitled to perform this Contract or part thereof through its sub</w:t>
      </w:r>
      <w:r w:rsidR="0007421D">
        <w:rPr>
          <w:rFonts w:ascii="Arial" w:hAnsi="Arial" w:cs="Arial"/>
          <w:sz w:val="22"/>
          <w:szCs w:val="22"/>
        </w:rPr>
        <w:t>contractor</w:t>
      </w:r>
      <w:r w:rsidRPr="00A34144">
        <w:rPr>
          <w:rFonts w:ascii="Arial" w:hAnsi="Arial" w:cs="Arial"/>
          <w:sz w:val="22"/>
          <w:szCs w:val="22"/>
        </w:rPr>
        <w:t xml:space="preserve">(s). In the case that the Seller uses a </w:t>
      </w:r>
      <w:bookmarkStart w:id="7" w:name="_Hlk67295534"/>
      <w:r w:rsidRPr="00A34144">
        <w:rPr>
          <w:rFonts w:ascii="Arial" w:hAnsi="Arial" w:cs="Arial"/>
          <w:sz w:val="22"/>
          <w:szCs w:val="22"/>
        </w:rPr>
        <w:t>sub</w:t>
      </w:r>
      <w:r w:rsidR="0007421D">
        <w:rPr>
          <w:rFonts w:ascii="Arial" w:hAnsi="Arial" w:cs="Arial"/>
          <w:sz w:val="22"/>
          <w:szCs w:val="22"/>
        </w:rPr>
        <w:t>contractor</w:t>
      </w:r>
      <w:r w:rsidRPr="00A34144">
        <w:rPr>
          <w:rFonts w:ascii="Arial" w:hAnsi="Arial" w:cs="Arial"/>
          <w:sz w:val="22"/>
          <w:szCs w:val="22"/>
        </w:rPr>
        <w:t xml:space="preserve"> </w:t>
      </w:r>
      <w:bookmarkEnd w:id="7"/>
      <w:r w:rsidRPr="00A34144">
        <w:rPr>
          <w:rFonts w:ascii="Arial" w:hAnsi="Arial" w:cs="Arial"/>
          <w:sz w:val="22"/>
          <w:szCs w:val="22"/>
        </w:rPr>
        <w:t xml:space="preserve">within the meaning of the previous sentence, </w:t>
      </w:r>
    </w:p>
    <w:p w14:paraId="2AD210B0" w14:textId="661DD726" w:rsidR="00527E1C" w:rsidRPr="00A34144" w:rsidRDefault="00527E1C" w:rsidP="00CB7D95">
      <w:pPr>
        <w:pStyle w:val="Prohlen"/>
        <w:numPr>
          <w:ilvl w:val="0"/>
          <w:numId w:val="32"/>
        </w:numPr>
        <w:spacing w:after="120" w:line="276" w:lineRule="auto"/>
        <w:jc w:val="both"/>
        <w:rPr>
          <w:rFonts w:ascii="Arial" w:hAnsi="Arial" w:cs="Arial"/>
          <w:b w:val="0"/>
          <w:sz w:val="22"/>
          <w:szCs w:val="22"/>
        </w:rPr>
      </w:pPr>
      <w:r w:rsidRPr="00A34144">
        <w:rPr>
          <w:rFonts w:ascii="Arial" w:hAnsi="Arial" w:cs="Arial"/>
          <w:b w:val="0"/>
          <w:sz w:val="22"/>
          <w:szCs w:val="22"/>
        </w:rPr>
        <w:t xml:space="preserve">the Seller remains responsible for fulfilment the subject of this Contract as if he performed it itself, </w:t>
      </w:r>
    </w:p>
    <w:p w14:paraId="57D6F206" w14:textId="197CFDE9" w:rsidR="00527E1C" w:rsidRPr="00A34144" w:rsidRDefault="00527E1C" w:rsidP="00CB7D95">
      <w:pPr>
        <w:pStyle w:val="Prohlen"/>
        <w:numPr>
          <w:ilvl w:val="0"/>
          <w:numId w:val="32"/>
        </w:numPr>
        <w:spacing w:after="120" w:line="276" w:lineRule="auto"/>
        <w:jc w:val="both"/>
        <w:rPr>
          <w:rFonts w:ascii="Arial" w:hAnsi="Arial" w:cs="Arial"/>
          <w:b w:val="0"/>
          <w:sz w:val="22"/>
          <w:szCs w:val="22"/>
        </w:rPr>
      </w:pPr>
      <w:r w:rsidRPr="00A34144">
        <w:rPr>
          <w:rFonts w:ascii="Arial" w:hAnsi="Arial" w:cs="Arial"/>
          <w:b w:val="0"/>
          <w:sz w:val="22"/>
          <w:szCs w:val="22"/>
        </w:rPr>
        <w:t>was obliged to submit to the Buyer the List of sub</w:t>
      </w:r>
      <w:r w:rsidR="0007421D">
        <w:rPr>
          <w:rFonts w:ascii="Arial" w:hAnsi="Arial" w:cs="Arial"/>
          <w:b w:val="0"/>
          <w:sz w:val="22"/>
          <w:szCs w:val="22"/>
        </w:rPr>
        <w:t>contractors</w:t>
      </w:r>
      <w:r w:rsidRPr="00A34144">
        <w:rPr>
          <w:rFonts w:ascii="Arial" w:hAnsi="Arial" w:cs="Arial"/>
          <w:b w:val="0"/>
          <w:sz w:val="22"/>
          <w:szCs w:val="22"/>
        </w:rPr>
        <w:t xml:space="preserve">s according Tender </w:t>
      </w:r>
      <w:r w:rsidR="0007421D">
        <w:rPr>
          <w:rFonts w:ascii="Arial" w:hAnsi="Arial" w:cs="Arial"/>
          <w:b w:val="0"/>
          <w:sz w:val="22"/>
          <w:szCs w:val="22"/>
        </w:rPr>
        <w:t>Documentation of the Tender Procedure</w:t>
      </w:r>
      <w:r w:rsidRPr="00A34144">
        <w:rPr>
          <w:rFonts w:ascii="Arial" w:hAnsi="Arial" w:cs="Arial"/>
          <w:b w:val="0"/>
          <w:sz w:val="22"/>
          <w:szCs w:val="22"/>
        </w:rPr>
        <w:t xml:space="preserve">, </w:t>
      </w:r>
    </w:p>
    <w:p w14:paraId="6C0FB1F5" w14:textId="60CB815D" w:rsidR="00527E1C" w:rsidRPr="00604065" w:rsidRDefault="00527E1C" w:rsidP="00CB7D95">
      <w:pPr>
        <w:pStyle w:val="Prohlen"/>
        <w:numPr>
          <w:ilvl w:val="0"/>
          <w:numId w:val="32"/>
        </w:numPr>
        <w:spacing w:after="120" w:line="276" w:lineRule="auto"/>
        <w:jc w:val="both"/>
        <w:rPr>
          <w:rFonts w:ascii="Arial" w:hAnsi="Arial" w:cs="Arial"/>
          <w:b w:val="0"/>
          <w:sz w:val="22"/>
          <w:szCs w:val="22"/>
        </w:rPr>
      </w:pPr>
      <w:bookmarkStart w:id="8" w:name="_Hlk64443964"/>
      <w:r w:rsidRPr="00604065">
        <w:rPr>
          <w:rFonts w:ascii="Arial" w:hAnsi="Arial" w:cs="Arial"/>
          <w:b w:val="0"/>
          <w:sz w:val="22"/>
          <w:szCs w:val="22"/>
        </w:rPr>
        <w:t xml:space="preserve">in the case of a change in the List of </w:t>
      </w:r>
      <w:r w:rsidR="0007421D" w:rsidRPr="00604065">
        <w:rPr>
          <w:rFonts w:ascii="Arial" w:hAnsi="Arial" w:cs="Arial"/>
          <w:b w:val="0"/>
          <w:sz w:val="22"/>
          <w:szCs w:val="22"/>
        </w:rPr>
        <w:t>su</w:t>
      </w:r>
      <w:r w:rsidR="007C78AC" w:rsidRPr="00604065">
        <w:rPr>
          <w:rFonts w:ascii="Arial" w:hAnsi="Arial" w:cs="Arial"/>
          <w:b w:val="0"/>
          <w:sz w:val="22"/>
          <w:szCs w:val="22"/>
        </w:rPr>
        <w:t>b</w:t>
      </w:r>
      <w:r w:rsidR="0007421D" w:rsidRPr="00604065">
        <w:rPr>
          <w:rFonts w:ascii="Arial" w:hAnsi="Arial" w:cs="Arial"/>
          <w:b w:val="0"/>
          <w:sz w:val="22"/>
          <w:szCs w:val="22"/>
        </w:rPr>
        <w:t>contractors</w:t>
      </w:r>
      <w:r w:rsidR="0007421D" w:rsidRPr="00D72DC4">
        <w:rPr>
          <w:rFonts w:ascii="Arial" w:hAnsi="Arial" w:cs="Arial"/>
          <w:b w:val="0"/>
          <w:sz w:val="22"/>
          <w:szCs w:val="22"/>
        </w:rPr>
        <w:t xml:space="preserve"> </w:t>
      </w:r>
      <w:r w:rsidRPr="00604065">
        <w:rPr>
          <w:rFonts w:ascii="Arial" w:hAnsi="Arial" w:cs="Arial"/>
          <w:b w:val="0"/>
          <w:sz w:val="22"/>
          <w:szCs w:val="22"/>
        </w:rPr>
        <w:t>(e.g. different scope of performance, change of sub</w:t>
      </w:r>
      <w:r w:rsidR="00820281" w:rsidRPr="00604065">
        <w:rPr>
          <w:rFonts w:ascii="Arial" w:hAnsi="Arial" w:cs="Arial"/>
          <w:b w:val="0"/>
          <w:sz w:val="22"/>
          <w:szCs w:val="22"/>
        </w:rPr>
        <w:t>Seller</w:t>
      </w:r>
      <w:r w:rsidRPr="00604065">
        <w:rPr>
          <w:rFonts w:ascii="Arial" w:hAnsi="Arial" w:cs="Arial"/>
          <w:b w:val="0"/>
          <w:sz w:val="22"/>
          <w:szCs w:val="22"/>
        </w:rPr>
        <w:t>, new sub</w:t>
      </w:r>
      <w:r w:rsidR="00820281" w:rsidRPr="00604065">
        <w:rPr>
          <w:rFonts w:ascii="Arial" w:hAnsi="Arial" w:cs="Arial"/>
          <w:b w:val="0"/>
          <w:sz w:val="22"/>
          <w:szCs w:val="22"/>
        </w:rPr>
        <w:t>Seller</w:t>
      </w:r>
      <w:r w:rsidRPr="00604065">
        <w:rPr>
          <w:rFonts w:ascii="Arial" w:hAnsi="Arial" w:cs="Arial"/>
          <w:b w:val="0"/>
          <w:sz w:val="22"/>
          <w:szCs w:val="22"/>
        </w:rPr>
        <w:t xml:space="preserve">), </w:t>
      </w:r>
      <w:bookmarkEnd w:id="8"/>
      <w:r w:rsidRPr="00604065">
        <w:rPr>
          <w:rFonts w:ascii="Arial" w:hAnsi="Arial" w:cs="Arial"/>
          <w:b w:val="0"/>
          <w:sz w:val="22"/>
          <w:szCs w:val="22"/>
        </w:rPr>
        <w:t xml:space="preserve">the change shall be subject to approval by the Buyer of such a change and the Seller shall apply for this approval </w:t>
      </w:r>
      <w:r w:rsidRPr="00604065">
        <w:rPr>
          <w:rFonts w:ascii="Arial" w:hAnsi="Arial" w:cs="Arial"/>
          <w:b w:val="0"/>
          <w:sz w:val="22"/>
          <w:szCs w:val="22"/>
        </w:rPr>
        <w:lastRenderedPageBreak/>
        <w:t xml:space="preserve">without undue delay, but no later than within </w:t>
      </w:r>
      <w:r w:rsidR="00A34144" w:rsidRPr="00604065">
        <w:rPr>
          <w:rFonts w:ascii="Arial" w:hAnsi="Arial" w:cs="Arial"/>
          <w:b w:val="0"/>
          <w:sz w:val="22"/>
          <w:szCs w:val="22"/>
        </w:rPr>
        <w:t>5</w:t>
      </w:r>
      <w:r w:rsidRPr="00D72DC4">
        <w:rPr>
          <w:rFonts w:ascii="Arial" w:hAnsi="Arial" w:cs="Arial"/>
          <w:b w:val="0"/>
          <w:sz w:val="22"/>
          <w:szCs w:val="22"/>
        </w:rPr>
        <w:t xml:space="preserve"> working days of such change.</w:t>
      </w:r>
    </w:p>
    <w:p w14:paraId="312B05C8" w14:textId="4637AD44" w:rsidR="00527E1C" w:rsidRPr="00602D36" w:rsidRDefault="00527E1C" w:rsidP="00CB7D95">
      <w:pPr>
        <w:spacing w:after="120" w:line="276" w:lineRule="auto"/>
        <w:ind w:left="425"/>
        <w:jc w:val="both"/>
        <w:rPr>
          <w:rFonts w:ascii="Arial" w:hAnsi="Arial" w:cs="Arial"/>
          <w:sz w:val="22"/>
          <w:szCs w:val="22"/>
        </w:rPr>
      </w:pPr>
      <w:r w:rsidRPr="00602D36">
        <w:rPr>
          <w:rFonts w:ascii="Arial" w:hAnsi="Arial" w:cs="Arial"/>
          <w:sz w:val="22"/>
          <w:szCs w:val="22"/>
        </w:rPr>
        <w:t>This Contract and its Annexes shall not be amended due to the use of sub</w:t>
      </w:r>
      <w:r w:rsidR="00820281" w:rsidRPr="00602D36">
        <w:rPr>
          <w:rFonts w:ascii="Arial" w:hAnsi="Arial" w:cs="Arial"/>
          <w:sz w:val="22"/>
          <w:szCs w:val="22"/>
        </w:rPr>
        <w:t>Seller</w:t>
      </w:r>
      <w:r w:rsidRPr="00602D36">
        <w:rPr>
          <w:rFonts w:ascii="Arial" w:hAnsi="Arial" w:cs="Arial"/>
          <w:sz w:val="22"/>
          <w:szCs w:val="22"/>
        </w:rPr>
        <w:t>s or its change according to this Paragraph.</w:t>
      </w:r>
    </w:p>
    <w:p w14:paraId="1B7C96DA" w14:textId="4EC80E2E" w:rsidR="0052336F" w:rsidRPr="005E0C24" w:rsidRDefault="00095BA8" w:rsidP="00CB7D95">
      <w:pPr>
        <w:numPr>
          <w:ilvl w:val="0"/>
          <w:numId w:val="12"/>
        </w:numPr>
        <w:tabs>
          <w:tab w:val="clear" w:pos="360"/>
        </w:tabs>
        <w:autoSpaceDN w:val="0"/>
        <w:adjustRightInd w:val="0"/>
        <w:spacing w:after="120" w:line="276" w:lineRule="auto"/>
        <w:ind w:left="426" w:hanging="426"/>
        <w:jc w:val="both"/>
        <w:rPr>
          <w:rFonts w:ascii="Arial" w:hAnsi="Arial" w:cs="Arial"/>
          <w:color w:val="000000"/>
          <w:sz w:val="22"/>
          <w:szCs w:val="22"/>
          <w:lang w:val="en-GB"/>
        </w:rPr>
      </w:pPr>
      <w:r w:rsidRPr="005E0C24">
        <w:rPr>
          <w:rFonts w:ascii="Arial" w:hAnsi="Arial" w:cs="Arial"/>
          <w:color w:val="000000"/>
          <w:sz w:val="22"/>
          <w:szCs w:val="22"/>
          <w:lang w:val="en-GB"/>
        </w:rPr>
        <w:t xml:space="preserve">The </w:t>
      </w:r>
      <w:r w:rsidR="0052336F" w:rsidRPr="005E0C24">
        <w:rPr>
          <w:rFonts w:ascii="Arial" w:hAnsi="Arial" w:cs="Arial"/>
          <w:color w:val="000000"/>
          <w:sz w:val="22"/>
          <w:szCs w:val="22"/>
          <w:lang w:val="en-GB"/>
        </w:rPr>
        <w:t>D</w:t>
      </w:r>
      <w:r w:rsidRPr="005E0C24">
        <w:rPr>
          <w:rFonts w:ascii="Arial" w:hAnsi="Arial" w:cs="Arial"/>
          <w:color w:val="000000"/>
          <w:sz w:val="22"/>
          <w:szCs w:val="22"/>
          <w:lang w:val="en-GB"/>
        </w:rPr>
        <w:t xml:space="preserve">evice installation and operators </w:t>
      </w:r>
      <w:r w:rsidR="008653F0" w:rsidRPr="005E0C24">
        <w:rPr>
          <w:rFonts w:ascii="Arial" w:hAnsi="Arial" w:cs="Arial"/>
          <w:color w:val="000000"/>
          <w:sz w:val="22"/>
          <w:szCs w:val="22"/>
          <w:lang w:val="en-GB"/>
        </w:rPr>
        <w:t>training</w:t>
      </w:r>
      <w:r w:rsidR="0052336F" w:rsidRPr="005E0C24">
        <w:rPr>
          <w:rFonts w:ascii="Arial" w:hAnsi="Arial" w:cs="Arial"/>
          <w:color w:val="000000"/>
          <w:sz w:val="22"/>
          <w:szCs w:val="22"/>
          <w:lang w:val="en-GB"/>
        </w:rPr>
        <w:t xml:space="preserve"> </w:t>
      </w:r>
      <w:r w:rsidRPr="005E0C24">
        <w:rPr>
          <w:rFonts w:ascii="Arial" w:hAnsi="Arial" w:cs="Arial"/>
          <w:color w:val="000000"/>
          <w:sz w:val="22"/>
          <w:szCs w:val="22"/>
          <w:lang w:val="en-GB"/>
        </w:rPr>
        <w:t>will typically take place from 0</w:t>
      </w:r>
      <w:r w:rsidR="000A217B" w:rsidRPr="005E0C24">
        <w:rPr>
          <w:rFonts w:ascii="Arial" w:hAnsi="Arial" w:cs="Arial"/>
          <w:color w:val="000000"/>
          <w:sz w:val="22"/>
          <w:szCs w:val="22"/>
          <w:lang w:val="en-GB"/>
        </w:rPr>
        <w:t>8</w:t>
      </w:r>
      <w:r w:rsidRPr="005E0C24">
        <w:rPr>
          <w:rFonts w:ascii="Arial" w:hAnsi="Arial" w:cs="Arial"/>
          <w:color w:val="000000"/>
          <w:sz w:val="22"/>
          <w:szCs w:val="22"/>
          <w:lang w:val="en-GB"/>
        </w:rPr>
        <w:t>:00</w:t>
      </w:r>
      <w:r w:rsidR="00E33BFB" w:rsidRPr="005E0C24">
        <w:rPr>
          <w:rFonts w:ascii="Arial" w:hAnsi="Arial" w:cs="Arial"/>
          <w:color w:val="000000"/>
          <w:sz w:val="22"/>
          <w:szCs w:val="22"/>
          <w:lang w:val="en-GB"/>
        </w:rPr>
        <w:t xml:space="preserve"> a.m.</w:t>
      </w:r>
      <w:r w:rsidRPr="005E0C24">
        <w:rPr>
          <w:rFonts w:ascii="Arial" w:hAnsi="Arial" w:cs="Arial"/>
          <w:color w:val="000000"/>
          <w:sz w:val="22"/>
          <w:szCs w:val="22"/>
          <w:lang w:val="en-GB"/>
        </w:rPr>
        <w:t xml:space="preserve"> to </w:t>
      </w:r>
      <w:r w:rsidR="00E33BFB" w:rsidRPr="005E0C24">
        <w:rPr>
          <w:rFonts w:ascii="Arial" w:hAnsi="Arial" w:cs="Arial"/>
          <w:color w:val="000000"/>
          <w:sz w:val="22"/>
          <w:szCs w:val="22"/>
          <w:lang w:val="en-GB"/>
        </w:rPr>
        <w:t>4</w:t>
      </w:r>
      <w:r w:rsidRPr="005E0C24">
        <w:rPr>
          <w:rFonts w:ascii="Arial" w:hAnsi="Arial" w:cs="Arial"/>
          <w:color w:val="000000"/>
          <w:sz w:val="22"/>
          <w:szCs w:val="22"/>
          <w:lang w:val="en-GB"/>
        </w:rPr>
        <w:t xml:space="preserve">:00 </w:t>
      </w:r>
      <w:r w:rsidR="00E33BFB" w:rsidRPr="005E0C24">
        <w:rPr>
          <w:rFonts w:ascii="Arial" w:hAnsi="Arial" w:cs="Arial"/>
          <w:color w:val="000000"/>
          <w:sz w:val="22"/>
          <w:szCs w:val="22"/>
          <w:lang w:val="en-GB"/>
        </w:rPr>
        <w:t>p.m.</w:t>
      </w:r>
      <w:r w:rsidRPr="005E0C24">
        <w:rPr>
          <w:rFonts w:ascii="Arial" w:hAnsi="Arial" w:cs="Arial"/>
          <w:color w:val="000000"/>
          <w:sz w:val="22"/>
          <w:szCs w:val="22"/>
          <w:lang w:val="en-GB"/>
        </w:rPr>
        <w:t xml:space="preserve"> on workdays and in special cases also outside the specified time, or on non-working days provided the </w:t>
      </w:r>
      <w:r w:rsidR="006B107B" w:rsidRPr="005E0C24">
        <w:rPr>
          <w:rFonts w:ascii="Arial" w:hAnsi="Arial" w:cs="Arial"/>
          <w:color w:val="000000"/>
          <w:sz w:val="22"/>
          <w:szCs w:val="22"/>
          <w:lang w:val="en-GB"/>
        </w:rPr>
        <w:t xml:space="preserve">Contracting </w:t>
      </w:r>
      <w:r w:rsidRPr="005E0C24">
        <w:rPr>
          <w:rFonts w:ascii="Arial" w:hAnsi="Arial" w:cs="Arial"/>
          <w:color w:val="000000"/>
          <w:sz w:val="22"/>
          <w:szCs w:val="22"/>
          <w:lang w:val="en-GB"/>
        </w:rPr>
        <w:t>Parties so agree in advance.</w:t>
      </w:r>
    </w:p>
    <w:p w14:paraId="0D97C676" w14:textId="6BD4CFC1" w:rsidR="00423ACF" w:rsidRPr="005E0C24" w:rsidRDefault="00423ACF" w:rsidP="00CB7D95">
      <w:pPr>
        <w:widowControl w:val="0"/>
        <w:numPr>
          <w:ilvl w:val="0"/>
          <w:numId w:val="12"/>
        </w:numPr>
        <w:autoSpaceDN w:val="0"/>
        <w:adjustRightInd w:val="0"/>
        <w:spacing w:after="120" w:line="276" w:lineRule="auto"/>
        <w:jc w:val="both"/>
        <w:rPr>
          <w:rFonts w:ascii="Arial" w:hAnsi="Arial" w:cs="Arial"/>
          <w:color w:val="000000"/>
          <w:sz w:val="22"/>
          <w:szCs w:val="22"/>
          <w:lang w:val="en-GB"/>
        </w:rPr>
      </w:pPr>
      <w:bookmarkStart w:id="9" w:name="_Hlk38910441"/>
      <w:r w:rsidRPr="005E0C24">
        <w:rPr>
          <w:rFonts w:ascii="Arial" w:hAnsi="Arial" w:cs="Arial"/>
          <w:color w:val="000000"/>
          <w:sz w:val="22"/>
          <w:szCs w:val="22"/>
          <w:lang w:val="en-GB"/>
        </w:rPr>
        <w:t xml:space="preserve">Due to the specific conditions of production in the Buyer's premises, the entry and movement of the Seller's employees must be governed by internal safety rules. The basic principle of these rules is to identify all persons entering the Buyer's premises with the Buyer's right not to grant the right to enter the premises, or to ban a person from the premises if these rules are not observed. As part of ongoing security measures, the Buyer may also restrict the Seller's activities for a short time. The Seller's staff must be demonstrably acquainted with the basic security rules of the Buyer (in the form of a document “Declaration / Advice”) before entering the Buyer's premises. In the case of longer-term activities in the Buyer's premises, the Seller's staff will be issued an entry identification card stating the name and photograph of the holder and the name of the Seller, which the holders are obliged to visibly wear during the entire activity in the building. The Seller </w:t>
      </w:r>
      <w:r w:rsidR="008653F0" w:rsidRPr="005E0C24">
        <w:rPr>
          <w:rFonts w:ascii="Arial" w:hAnsi="Arial" w:cs="Arial"/>
          <w:color w:val="000000"/>
          <w:sz w:val="22"/>
          <w:szCs w:val="22"/>
          <w:lang w:val="en-GB"/>
        </w:rPr>
        <w:t>personnel</w:t>
      </w:r>
      <w:r w:rsidR="008248B3" w:rsidRPr="005E0C24">
        <w:rPr>
          <w:rFonts w:ascii="Arial" w:hAnsi="Arial" w:cs="Arial"/>
          <w:color w:val="000000"/>
          <w:sz w:val="22"/>
          <w:szCs w:val="22"/>
          <w:lang w:val="en-GB"/>
        </w:rPr>
        <w:t xml:space="preserve"> </w:t>
      </w:r>
      <w:r w:rsidRPr="005E0C24">
        <w:rPr>
          <w:rFonts w:ascii="Arial" w:hAnsi="Arial" w:cs="Arial"/>
          <w:color w:val="000000"/>
          <w:sz w:val="22"/>
          <w:szCs w:val="22"/>
          <w:lang w:val="en-GB"/>
        </w:rPr>
        <w:t>must endure the fact that work activities can be monitored by CCTV.</w:t>
      </w:r>
    </w:p>
    <w:p w14:paraId="12A54867" w14:textId="353D48CC" w:rsidR="00423ACF" w:rsidRPr="005E0C24" w:rsidRDefault="00423ACF" w:rsidP="00CB7D95">
      <w:pPr>
        <w:widowControl w:val="0"/>
        <w:numPr>
          <w:ilvl w:val="0"/>
          <w:numId w:val="12"/>
        </w:numPr>
        <w:autoSpaceDN w:val="0"/>
        <w:adjustRightInd w:val="0"/>
        <w:spacing w:after="120" w:line="276" w:lineRule="auto"/>
        <w:jc w:val="both"/>
        <w:rPr>
          <w:rFonts w:ascii="Arial" w:hAnsi="Arial" w:cs="Arial"/>
          <w:color w:val="000000"/>
          <w:sz w:val="22"/>
          <w:szCs w:val="22"/>
          <w:lang w:val="en-GB"/>
        </w:rPr>
      </w:pPr>
      <w:r w:rsidRPr="005E0C24">
        <w:rPr>
          <w:rFonts w:ascii="Arial" w:hAnsi="Arial" w:cs="Arial"/>
          <w:color w:val="000000"/>
          <w:sz w:val="22"/>
          <w:szCs w:val="22"/>
          <w:lang w:val="en-GB"/>
        </w:rPr>
        <w:t xml:space="preserve">The Seller undertakes to submit to the Buyer no later than </w:t>
      </w:r>
      <w:r w:rsidR="008248B3" w:rsidRPr="005E0C24">
        <w:rPr>
          <w:rFonts w:ascii="Arial" w:hAnsi="Arial" w:cs="Arial"/>
          <w:color w:val="000000"/>
          <w:sz w:val="22"/>
          <w:szCs w:val="22"/>
          <w:lang w:val="en-GB"/>
        </w:rPr>
        <w:t>5</w:t>
      </w:r>
      <w:r w:rsidRPr="005E0C24">
        <w:rPr>
          <w:rFonts w:ascii="Arial" w:hAnsi="Arial" w:cs="Arial"/>
          <w:color w:val="000000"/>
          <w:sz w:val="22"/>
          <w:szCs w:val="22"/>
          <w:lang w:val="en-GB"/>
        </w:rPr>
        <w:t xml:space="preserve"> working days prior to the commencement of the </w:t>
      </w:r>
      <w:r w:rsidR="008248B3" w:rsidRPr="005E0C24">
        <w:rPr>
          <w:rFonts w:ascii="Arial" w:hAnsi="Arial" w:cs="Arial"/>
          <w:color w:val="000000"/>
          <w:sz w:val="22"/>
          <w:szCs w:val="22"/>
          <w:lang w:val="en-GB"/>
        </w:rPr>
        <w:t>activities according this Contract</w:t>
      </w:r>
      <w:r w:rsidRPr="005E0C24">
        <w:rPr>
          <w:rFonts w:ascii="Arial" w:hAnsi="Arial" w:cs="Arial"/>
          <w:color w:val="000000"/>
          <w:sz w:val="22"/>
          <w:szCs w:val="22"/>
          <w:lang w:val="en-GB"/>
        </w:rPr>
        <w:t xml:space="preserve">, a list of persons performing the </w:t>
      </w:r>
      <w:r w:rsidR="008248B3" w:rsidRPr="005E0C24">
        <w:rPr>
          <w:rFonts w:ascii="Arial" w:hAnsi="Arial" w:cs="Arial"/>
          <w:color w:val="000000"/>
          <w:sz w:val="22"/>
          <w:szCs w:val="22"/>
          <w:lang w:val="en-GB"/>
        </w:rPr>
        <w:t>activities</w:t>
      </w:r>
      <w:r w:rsidRPr="005E0C24">
        <w:rPr>
          <w:rFonts w:ascii="Arial" w:hAnsi="Arial" w:cs="Arial"/>
          <w:color w:val="000000"/>
          <w:sz w:val="22"/>
          <w:szCs w:val="22"/>
          <w:lang w:val="en-GB"/>
        </w:rPr>
        <w:t xml:space="preserve"> including the designation of an employee who is the contact person for Buyer’s security personnel (hereinafter referred to as “</w:t>
      </w:r>
      <w:r w:rsidRPr="005E0C24">
        <w:rPr>
          <w:rFonts w:ascii="Arial" w:hAnsi="Arial" w:cs="Arial"/>
          <w:b/>
          <w:color w:val="000000"/>
          <w:sz w:val="22"/>
          <w:szCs w:val="22"/>
          <w:lang w:val="en-GB"/>
        </w:rPr>
        <w:t>the Seller's responsible employee</w:t>
      </w:r>
      <w:r w:rsidRPr="005E0C24">
        <w:rPr>
          <w:rFonts w:ascii="Arial" w:hAnsi="Arial" w:cs="Arial"/>
          <w:color w:val="000000"/>
          <w:sz w:val="22"/>
          <w:szCs w:val="22"/>
          <w:lang w:val="en-GB"/>
        </w:rPr>
        <w:t>”). The Seller shall include in the list of persons the name, surname and number of the identity card or passport. The Buyer shall approve the list of persons within 2 working days from the date of its delivery. Otherwise, the Seller is obliged to modify this list according to the Buyer's requirements. The Seller is obliged to ensure a</w:t>
      </w:r>
      <w:r w:rsidR="008248B3" w:rsidRPr="005E0C24">
        <w:rPr>
          <w:rFonts w:ascii="Arial" w:hAnsi="Arial" w:cs="Arial"/>
          <w:color w:val="000000"/>
          <w:sz w:val="22"/>
          <w:szCs w:val="22"/>
          <w:lang w:val="en-GB"/>
        </w:rPr>
        <w:t>n</w:t>
      </w:r>
      <w:r w:rsidRPr="005E0C24">
        <w:rPr>
          <w:rFonts w:ascii="Arial" w:hAnsi="Arial" w:cs="Arial"/>
          <w:color w:val="000000"/>
          <w:sz w:val="22"/>
          <w:szCs w:val="22"/>
          <w:lang w:val="en-GB"/>
        </w:rPr>
        <w:t xml:space="preserve"> update of the Seller's employee list.</w:t>
      </w:r>
    </w:p>
    <w:p w14:paraId="69D75F59" w14:textId="644E18E3" w:rsidR="00423ACF" w:rsidRPr="005E0C24" w:rsidRDefault="00423ACF" w:rsidP="00CB7D95">
      <w:pPr>
        <w:widowControl w:val="0"/>
        <w:numPr>
          <w:ilvl w:val="0"/>
          <w:numId w:val="12"/>
        </w:numPr>
        <w:autoSpaceDN w:val="0"/>
        <w:adjustRightInd w:val="0"/>
        <w:spacing w:after="120" w:line="276" w:lineRule="auto"/>
        <w:jc w:val="both"/>
        <w:rPr>
          <w:rFonts w:ascii="Arial" w:hAnsi="Arial" w:cs="Arial"/>
          <w:color w:val="000000"/>
          <w:sz w:val="22"/>
          <w:szCs w:val="22"/>
          <w:lang w:val="en-GB"/>
        </w:rPr>
      </w:pPr>
      <w:r w:rsidRPr="005E0C24">
        <w:rPr>
          <w:rFonts w:ascii="Arial" w:hAnsi="Arial" w:cs="Arial"/>
          <w:color w:val="000000"/>
          <w:sz w:val="22"/>
          <w:szCs w:val="22"/>
          <w:lang w:val="en-GB"/>
        </w:rPr>
        <w:t>The Buyer shall ensure for the proper execution of the Seller:</w:t>
      </w:r>
    </w:p>
    <w:p w14:paraId="0671C190" w14:textId="137141E2" w:rsidR="00423ACF" w:rsidRPr="005E0C24" w:rsidRDefault="00423ACF" w:rsidP="00CB7D95">
      <w:pPr>
        <w:spacing w:after="120" w:line="276" w:lineRule="auto"/>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 xml:space="preserve">a)  accessibility of all areas where the </w:t>
      </w:r>
      <w:r w:rsidR="008248B3" w:rsidRPr="005E0C24">
        <w:rPr>
          <w:rFonts w:ascii="Arial" w:hAnsi="Arial" w:cs="Arial"/>
          <w:color w:val="000000"/>
          <w:sz w:val="22"/>
          <w:szCs w:val="22"/>
          <w:lang w:val="en-GB"/>
        </w:rPr>
        <w:t>subject of this Contract</w:t>
      </w:r>
      <w:r w:rsidRPr="005E0C24">
        <w:rPr>
          <w:rFonts w:ascii="Arial" w:hAnsi="Arial" w:cs="Arial"/>
          <w:color w:val="000000"/>
          <w:sz w:val="22"/>
          <w:szCs w:val="22"/>
          <w:lang w:val="en-GB"/>
        </w:rPr>
        <w:t xml:space="preserve"> will be performed;</w:t>
      </w:r>
    </w:p>
    <w:p w14:paraId="551B57D3" w14:textId="68E687F3" w:rsidR="00423ACF" w:rsidRPr="005E0C24" w:rsidRDefault="00423ACF" w:rsidP="00CB7D95">
      <w:pPr>
        <w:spacing w:after="120" w:line="276" w:lineRule="auto"/>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 xml:space="preserve">b) entry of the Seller's employees and vehicles into the Buyer's premises to </w:t>
      </w:r>
      <w:r w:rsidR="008653F0" w:rsidRPr="005E0C24">
        <w:rPr>
          <w:rFonts w:ascii="Arial" w:hAnsi="Arial" w:cs="Arial"/>
          <w:color w:val="000000"/>
          <w:sz w:val="22"/>
          <w:szCs w:val="22"/>
          <w:lang w:val="en-GB"/>
        </w:rPr>
        <w:t>fulfil</w:t>
      </w:r>
      <w:r w:rsidRPr="005E0C24">
        <w:rPr>
          <w:rFonts w:ascii="Arial" w:hAnsi="Arial" w:cs="Arial"/>
          <w:color w:val="000000"/>
          <w:sz w:val="22"/>
          <w:szCs w:val="22"/>
          <w:lang w:val="en-GB"/>
        </w:rPr>
        <w:t xml:space="preserve"> the subject of this Contract;</w:t>
      </w:r>
    </w:p>
    <w:p w14:paraId="1505216E" w14:textId="2F40A817" w:rsidR="00423ACF" w:rsidRPr="005E0C24" w:rsidRDefault="00423ACF" w:rsidP="00CB7D95">
      <w:pPr>
        <w:spacing w:after="120" w:line="276" w:lineRule="auto"/>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 xml:space="preserve">c) instructing the Seller's employees to observe the protective and security measures in the Buyer's premises during their stay in the Buyer's premises, in the form of signing the "Declaration / Information" for information protection, occupational health and safety, fire protection and environmental protection. The Seller is responsible for OHS and observance of fire protection regulations when performing the </w:t>
      </w:r>
      <w:r w:rsidR="008248B3" w:rsidRPr="005E0C24">
        <w:rPr>
          <w:rFonts w:ascii="Arial" w:hAnsi="Arial" w:cs="Arial"/>
          <w:color w:val="000000"/>
          <w:sz w:val="22"/>
          <w:szCs w:val="22"/>
          <w:lang w:val="en-GB"/>
        </w:rPr>
        <w:t>subject of this Contract</w:t>
      </w:r>
      <w:r w:rsidRPr="005E0C24">
        <w:rPr>
          <w:rFonts w:ascii="Arial" w:hAnsi="Arial" w:cs="Arial"/>
          <w:color w:val="000000"/>
          <w:sz w:val="22"/>
          <w:szCs w:val="22"/>
          <w:lang w:val="en-GB"/>
        </w:rPr>
        <w:t>. All employees of the Seller and, where applicable, sub</w:t>
      </w:r>
      <w:r w:rsidR="00820281">
        <w:rPr>
          <w:rFonts w:ascii="Arial" w:hAnsi="Arial" w:cs="Arial"/>
          <w:color w:val="000000"/>
          <w:sz w:val="22"/>
          <w:szCs w:val="22"/>
          <w:lang w:val="en-GB"/>
        </w:rPr>
        <w:t>Seller</w:t>
      </w:r>
      <w:r w:rsidR="008248B3" w:rsidRPr="005E0C24">
        <w:rPr>
          <w:rFonts w:ascii="Arial" w:hAnsi="Arial" w:cs="Arial"/>
          <w:color w:val="000000"/>
          <w:sz w:val="22"/>
          <w:szCs w:val="22"/>
          <w:lang w:val="en-GB"/>
        </w:rPr>
        <w:t>s</w:t>
      </w:r>
      <w:r w:rsidRPr="005E0C24">
        <w:rPr>
          <w:rFonts w:ascii="Arial" w:hAnsi="Arial" w:cs="Arial"/>
          <w:color w:val="000000"/>
          <w:sz w:val="22"/>
          <w:szCs w:val="22"/>
          <w:lang w:val="en-GB"/>
        </w:rPr>
        <w:t xml:space="preserve"> are obliged to wear designated work protective equipment when performing the Work;</w:t>
      </w:r>
    </w:p>
    <w:p w14:paraId="00E04265" w14:textId="77777777" w:rsidR="00423ACF" w:rsidRPr="005E0C24" w:rsidRDefault="00423ACF" w:rsidP="00CB7D95">
      <w:pPr>
        <w:spacing w:after="120" w:line="276" w:lineRule="auto"/>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d) hygienic and safe working conditions complying with EU standards;</w:t>
      </w:r>
    </w:p>
    <w:p w14:paraId="365FD078" w14:textId="090E1728" w:rsidR="00423ACF" w:rsidRPr="005E0C24" w:rsidRDefault="00423ACF" w:rsidP="00CB7D95">
      <w:pPr>
        <w:spacing w:after="120" w:line="276" w:lineRule="auto"/>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e) consumption of electricity and water at the Buyer's expense;</w:t>
      </w:r>
    </w:p>
    <w:p w14:paraId="23ED70AA" w14:textId="1E8C660A" w:rsidR="00423ACF" w:rsidRPr="005E0C24" w:rsidRDefault="00423ACF" w:rsidP="00CB7D95">
      <w:pPr>
        <w:widowControl w:val="0"/>
        <w:numPr>
          <w:ilvl w:val="0"/>
          <w:numId w:val="12"/>
        </w:numPr>
        <w:autoSpaceDN w:val="0"/>
        <w:adjustRightInd w:val="0"/>
        <w:spacing w:after="120" w:line="276" w:lineRule="auto"/>
        <w:jc w:val="both"/>
        <w:rPr>
          <w:rFonts w:ascii="Arial" w:hAnsi="Arial" w:cs="Arial"/>
          <w:color w:val="000000"/>
          <w:sz w:val="22"/>
          <w:szCs w:val="22"/>
          <w:lang w:val="en-GB"/>
        </w:rPr>
      </w:pPr>
      <w:r w:rsidRPr="005E0C24">
        <w:rPr>
          <w:rFonts w:ascii="Arial" w:hAnsi="Arial" w:cs="Arial"/>
          <w:color w:val="000000"/>
          <w:sz w:val="22"/>
          <w:szCs w:val="22"/>
          <w:lang w:val="en-GB"/>
        </w:rPr>
        <w:t>The Seller's employees are in particular</w:t>
      </w:r>
    </w:p>
    <w:p w14:paraId="6707F176" w14:textId="498C12E0" w:rsidR="00423ACF" w:rsidRPr="005E0C24" w:rsidRDefault="00423ACF" w:rsidP="00CB7D95">
      <w:pPr>
        <w:spacing w:after="120" w:line="276" w:lineRule="auto"/>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 xml:space="preserve">a) authorized to enter only those premises in the Buyer's premises, which will be agreed between the representatives authorized to negotiate in factual and technical matters of </w:t>
      </w:r>
      <w:r w:rsidRPr="005E0C24">
        <w:rPr>
          <w:rFonts w:ascii="Arial" w:hAnsi="Arial" w:cs="Arial"/>
          <w:color w:val="000000"/>
          <w:sz w:val="22"/>
          <w:szCs w:val="22"/>
          <w:lang w:val="en-GB"/>
        </w:rPr>
        <w:lastRenderedPageBreak/>
        <w:t>both Contracting Parties; the Seller's employees are entitled to enter the safety regime zone of the Buyer's premises (hereinafter referred to as “</w:t>
      </w:r>
      <w:r w:rsidRPr="005E0C24">
        <w:rPr>
          <w:rFonts w:ascii="Arial" w:hAnsi="Arial" w:cs="Arial"/>
          <w:b/>
          <w:color w:val="000000"/>
          <w:sz w:val="22"/>
          <w:szCs w:val="22"/>
          <w:lang w:val="en-GB"/>
        </w:rPr>
        <w:t>BRZ</w:t>
      </w:r>
      <w:r w:rsidRPr="005E0C24">
        <w:rPr>
          <w:rFonts w:ascii="Arial" w:hAnsi="Arial" w:cs="Arial"/>
          <w:color w:val="000000"/>
          <w:sz w:val="22"/>
          <w:szCs w:val="22"/>
          <w:lang w:val="en-GB"/>
        </w:rPr>
        <w:t>”) only on the basis of an entry identification card authorized to enter the BRZ and accompanied by the responsible employee of the Buyer;</w:t>
      </w:r>
    </w:p>
    <w:p w14:paraId="36C7358D" w14:textId="391F9D4B" w:rsidR="00423ACF" w:rsidRPr="005E0C24" w:rsidRDefault="00423ACF" w:rsidP="00CB7D95">
      <w:pPr>
        <w:spacing w:after="120" w:line="276" w:lineRule="auto"/>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b) obliged to wear visibly entrance identification cards and wear their own yellow reflective vest and a valid identity card throughout their presence in the Buyer's premises; In the event that the Seller's employees do not prove their issued identification card, they will not be allowed into the Buyer’s premises. After completion of activities, the Seller is obliged to return all entrance identification cards. In case of loss, damage or non-return of the entrance identification card, the Seller is obliged to pay compensation for the incurred damage in the amount of the purchase price for each entrance identification card;</w:t>
      </w:r>
    </w:p>
    <w:p w14:paraId="135E3B77" w14:textId="77777777" w:rsidR="00423ACF" w:rsidRPr="005E0C24" w:rsidRDefault="00423ACF" w:rsidP="00CB7D95">
      <w:pPr>
        <w:spacing w:after="120" w:line="276" w:lineRule="auto"/>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c) obliged to refrain from collecting any production-related data, both on data carriers and in writing;</w:t>
      </w:r>
    </w:p>
    <w:p w14:paraId="211C0485" w14:textId="77777777" w:rsidR="00423ACF" w:rsidRPr="005E0C24" w:rsidRDefault="00423ACF" w:rsidP="00CB7D95">
      <w:pPr>
        <w:spacing w:after="120" w:line="276" w:lineRule="auto"/>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d) obliged to comply with all applicable legal regulations (especially the Labor Code and safety regulations);</w:t>
      </w:r>
    </w:p>
    <w:p w14:paraId="4AE63650" w14:textId="54EB524B" w:rsidR="00423ACF" w:rsidRPr="005E0C24" w:rsidRDefault="00423ACF" w:rsidP="00CB7D95">
      <w:pPr>
        <w:spacing w:after="120" w:line="276" w:lineRule="auto"/>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e) obliged to obey the instructions of Buyer’s security personnel.</w:t>
      </w:r>
    </w:p>
    <w:p w14:paraId="7CBE664A" w14:textId="1D2B7E30" w:rsidR="00423ACF" w:rsidRPr="005E0C24" w:rsidRDefault="00423ACF" w:rsidP="00CB7D95">
      <w:pPr>
        <w:widowControl w:val="0"/>
        <w:numPr>
          <w:ilvl w:val="0"/>
          <w:numId w:val="12"/>
        </w:numPr>
        <w:autoSpaceDN w:val="0"/>
        <w:adjustRightInd w:val="0"/>
        <w:spacing w:after="120" w:line="276" w:lineRule="auto"/>
        <w:jc w:val="both"/>
        <w:rPr>
          <w:rFonts w:ascii="Arial" w:hAnsi="Arial" w:cs="Arial"/>
          <w:color w:val="000000"/>
          <w:sz w:val="22"/>
          <w:szCs w:val="22"/>
          <w:lang w:val="en-GB"/>
        </w:rPr>
      </w:pPr>
      <w:r w:rsidRPr="005E0C24">
        <w:rPr>
          <w:rFonts w:ascii="Arial" w:hAnsi="Arial" w:cs="Arial"/>
          <w:color w:val="000000"/>
          <w:sz w:val="22"/>
          <w:szCs w:val="22"/>
          <w:lang w:val="en-GB"/>
        </w:rPr>
        <w:t xml:space="preserve">The Buyer shall take the necessary measures to protect persons and objects at the Place of performance of the subject of this Contract. The Seller's responsible employee is obliged to report to the security staff of the Buyer the breach of security rules or defects in the entry and security systems. In the event of a serious breach of the safety regulations by the Seller's employee, the Buyer may refuse to continue to participate in the </w:t>
      </w:r>
      <w:r w:rsidR="008248B3" w:rsidRPr="005E0C24">
        <w:rPr>
          <w:rFonts w:ascii="Arial" w:hAnsi="Arial" w:cs="Arial"/>
          <w:color w:val="000000"/>
          <w:sz w:val="22"/>
          <w:szCs w:val="22"/>
          <w:lang w:val="en-GB"/>
        </w:rPr>
        <w:t>performance of</w:t>
      </w:r>
      <w:r w:rsidRPr="005E0C24">
        <w:rPr>
          <w:rFonts w:ascii="Arial" w:hAnsi="Arial" w:cs="Arial"/>
          <w:color w:val="000000"/>
          <w:sz w:val="22"/>
          <w:szCs w:val="22"/>
          <w:lang w:val="en-GB"/>
        </w:rPr>
        <w:t xml:space="preserve"> this Contract and refuse access to its premises.</w:t>
      </w:r>
    </w:p>
    <w:p w14:paraId="2F670CCF" w14:textId="7285A355" w:rsidR="00423ACF" w:rsidRPr="005E0C24" w:rsidRDefault="00423ACF" w:rsidP="00CB7D95">
      <w:pPr>
        <w:pStyle w:val="Odstavecseseznamem"/>
        <w:widowControl w:val="0"/>
        <w:numPr>
          <w:ilvl w:val="0"/>
          <w:numId w:val="12"/>
        </w:numPr>
        <w:autoSpaceDN w:val="0"/>
        <w:adjustRightInd w:val="0"/>
        <w:spacing w:after="120" w:line="276" w:lineRule="auto"/>
        <w:jc w:val="both"/>
        <w:rPr>
          <w:rFonts w:ascii="Arial" w:hAnsi="Arial" w:cs="Arial"/>
          <w:sz w:val="22"/>
          <w:szCs w:val="22"/>
          <w:lang w:val="en-GB"/>
        </w:rPr>
      </w:pPr>
      <w:r w:rsidRPr="005E0C24">
        <w:rPr>
          <w:rFonts w:ascii="Arial" w:hAnsi="Arial" w:cs="Arial"/>
          <w:sz w:val="22"/>
          <w:szCs w:val="22"/>
          <w:lang w:val="en-GB"/>
        </w:rPr>
        <w:t>The Seller acknowledges that smoking is prohibited throughout the Buyer's premises, with the exception of the designated smoking areas.</w:t>
      </w:r>
    </w:p>
    <w:bookmarkEnd w:id="9"/>
    <w:p w14:paraId="650C9EB3" w14:textId="7DA543A5" w:rsidR="0052336F" w:rsidRDefault="00095BA8" w:rsidP="00CB7D95">
      <w:pPr>
        <w:numPr>
          <w:ilvl w:val="0"/>
          <w:numId w:val="12"/>
        </w:numPr>
        <w:tabs>
          <w:tab w:val="clear" w:pos="360"/>
        </w:tabs>
        <w:autoSpaceDN w:val="0"/>
        <w:adjustRightInd w:val="0"/>
        <w:spacing w:after="120" w:line="276" w:lineRule="auto"/>
        <w:ind w:left="426" w:hanging="426"/>
        <w:jc w:val="both"/>
        <w:rPr>
          <w:rFonts w:ascii="Arial" w:hAnsi="Arial" w:cs="Arial"/>
          <w:sz w:val="22"/>
          <w:szCs w:val="22"/>
          <w:lang w:val="en-GB"/>
        </w:rPr>
      </w:pPr>
      <w:r w:rsidRPr="005E0C24">
        <w:rPr>
          <w:rFonts w:ascii="Arial" w:hAnsi="Arial" w:cs="Arial"/>
          <w:sz w:val="22"/>
          <w:szCs w:val="22"/>
          <w:lang w:val="en-GB"/>
        </w:rPr>
        <w:t>If the Seller delivers any kind of chemical substances and preparations together with the device, the Seller is obligated to provide the Buyer beforehand, but no later than on the delivery date of the device, with the copies of the given safety data sheets</w:t>
      </w:r>
      <w:r w:rsidR="003413F9" w:rsidRPr="005E0C24">
        <w:rPr>
          <w:rFonts w:ascii="Arial" w:hAnsi="Arial" w:cs="Arial"/>
          <w:sz w:val="22"/>
          <w:szCs w:val="22"/>
          <w:lang w:val="en-GB"/>
        </w:rPr>
        <w:t xml:space="preserve"> in </w:t>
      </w:r>
      <w:r w:rsidR="008653F0" w:rsidRPr="005E0C24">
        <w:rPr>
          <w:rFonts w:ascii="Arial" w:hAnsi="Arial" w:cs="Arial"/>
          <w:sz w:val="22"/>
          <w:szCs w:val="22"/>
          <w:lang w:val="en-GB"/>
        </w:rPr>
        <w:t>Czech</w:t>
      </w:r>
      <w:r w:rsidR="003413F9" w:rsidRPr="005E0C24">
        <w:rPr>
          <w:rFonts w:ascii="Arial" w:hAnsi="Arial" w:cs="Arial"/>
          <w:sz w:val="22"/>
          <w:szCs w:val="22"/>
          <w:lang w:val="en-GB"/>
        </w:rPr>
        <w:t xml:space="preserve"> language</w:t>
      </w:r>
      <w:r w:rsidRPr="005E0C24">
        <w:rPr>
          <w:rFonts w:ascii="Arial" w:hAnsi="Arial" w:cs="Arial"/>
          <w:sz w:val="22"/>
          <w:szCs w:val="22"/>
          <w:lang w:val="en-GB"/>
        </w:rPr>
        <w:t>.</w:t>
      </w:r>
    </w:p>
    <w:p w14:paraId="408A70C2" w14:textId="20EB4D27" w:rsidR="00473C2B" w:rsidRPr="00473C2B" w:rsidRDefault="00473C2B" w:rsidP="00DD7900">
      <w:pPr>
        <w:numPr>
          <w:ilvl w:val="0"/>
          <w:numId w:val="12"/>
        </w:numPr>
        <w:autoSpaceDN w:val="0"/>
        <w:adjustRightInd w:val="0"/>
        <w:spacing w:after="120" w:line="276" w:lineRule="auto"/>
        <w:ind w:left="426" w:hanging="426"/>
        <w:jc w:val="both"/>
        <w:rPr>
          <w:rFonts w:ascii="Arial" w:hAnsi="Arial" w:cs="Arial"/>
          <w:sz w:val="22"/>
          <w:szCs w:val="22"/>
          <w:lang w:val="en-GB"/>
        </w:rPr>
      </w:pPr>
      <w:r w:rsidRPr="00473C2B">
        <w:rPr>
          <w:rFonts w:ascii="Arial" w:hAnsi="Arial" w:cs="Arial"/>
          <w:sz w:val="22"/>
          <w:szCs w:val="22"/>
          <w:lang w:val="en-GB"/>
        </w:rPr>
        <w:t xml:space="preserve">If either </w:t>
      </w:r>
      <w:r w:rsidR="00190891">
        <w:rPr>
          <w:rFonts w:ascii="Arial" w:hAnsi="Arial" w:cs="Arial"/>
          <w:sz w:val="22"/>
          <w:szCs w:val="22"/>
          <w:lang w:val="en-GB"/>
        </w:rPr>
        <w:t xml:space="preserve">Contracting </w:t>
      </w:r>
      <w:r w:rsidRPr="00473C2B">
        <w:rPr>
          <w:rFonts w:ascii="Arial" w:hAnsi="Arial" w:cs="Arial"/>
          <w:sz w:val="22"/>
          <w:szCs w:val="22"/>
          <w:lang w:val="en-GB"/>
        </w:rPr>
        <w:t xml:space="preserve">Party makes drawings, technical documents or other technical information relating to the Contract delivery available for the other </w:t>
      </w:r>
      <w:r w:rsidR="00190891">
        <w:rPr>
          <w:rFonts w:ascii="Arial" w:hAnsi="Arial" w:cs="Arial"/>
          <w:sz w:val="22"/>
          <w:szCs w:val="22"/>
          <w:lang w:val="en-GB"/>
        </w:rPr>
        <w:t>p</w:t>
      </w:r>
      <w:r w:rsidRPr="00473C2B">
        <w:rPr>
          <w:rFonts w:ascii="Arial" w:hAnsi="Arial" w:cs="Arial"/>
          <w:sz w:val="22"/>
          <w:szCs w:val="22"/>
          <w:lang w:val="en-GB"/>
        </w:rPr>
        <w:t>arty, both before and after the conclusion of this contract, such drawings, technical documents or other technical information remain the property of th</w:t>
      </w:r>
      <w:r w:rsidR="00A555B9">
        <w:rPr>
          <w:rFonts w:ascii="Arial" w:hAnsi="Arial" w:cs="Arial"/>
          <w:sz w:val="22"/>
          <w:szCs w:val="22"/>
          <w:lang w:val="en-GB"/>
        </w:rPr>
        <w:t xml:space="preserve">e providing </w:t>
      </w:r>
      <w:r w:rsidR="00190891">
        <w:rPr>
          <w:rFonts w:ascii="Arial" w:hAnsi="Arial" w:cs="Arial"/>
          <w:sz w:val="22"/>
          <w:szCs w:val="22"/>
          <w:lang w:val="en-GB"/>
        </w:rPr>
        <w:t>p</w:t>
      </w:r>
      <w:r w:rsidRPr="00473C2B">
        <w:rPr>
          <w:rFonts w:ascii="Arial" w:hAnsi="Arial" w:cs="Arial"/>
          <w:sz w:val="22"/>
          <w:szCs w:val="22"/>
          <w:lang w:val="en-GB"/>
        </w:rPr>
        <w:t xml:space="preserve">arty. The receiving party is entitled to use the relevant documents and information both to complete the contracted delivery and subsequently to use, maintain and repair the device. Both </w:t>
      </w:r>
      <w:r w:rsidR="00190891">
        <w:rPr>
          <w:rFonts w:ascii="Arial" w:hAnsi="Arial" w:cs="Arial"/>
          <w:sz w:val="22"/>
          <w:szCs w:val="22"/>
          <w:lang w:val="en-GB"/>
        </w:rPr>
        <w:t xml:space="preserve">Contracting </w:t>
      </w:r>
      <w:r w:rsidRPr="00473C2B">
        <w:rPr>
          <w:rFonts w:ascii="Arial" w:hAnsi="Arial" w:cs="Arial"/>
          <w:sz w:val="22"/>
          <w:szCs w:val="22"/>
          <w:lang w:val="en-GB"/>
        </w:rPr>
        <w:t>Parties are entitled to use the handed-over and taken-over documents and information based on their needs and discretion, including their reproduction, in the way not threatening the interests of the other party. In the case of potential re-sale of the device by the Buyer, the Buyer shall only be entitled to provide the new acquirer with those documents from the above specified documentation which are necessary for the transfer and for further use of the device and provided it shall have obtained Seller’s prior written approval.</w:t>
      </w:r>
    </w:p>
    <w:p w14:paraId="2C77EAAE" w14:textId="77777777" w:rsidR="00473C2B" w:rsidRPr="005E0C24" w:rsidRDefault="00473C2B" w:rsidP="00CB7D95">
      <w:pPr>
        <w:autoSpaceDN w:val="0"/>
        <w:adjustRightInd w:val="0"/>
        <w:spacing w:after="120" w:line="276" w:lineRule="auto"/>
        <w:ind w:left="426"/>
        <w:jc w:val="both"/>
        <w:rPr>
          <w:rFonts w:ascii="Arial" w:hAnsi="Arial" w:cs="Arial"/>
          <w:sz w:val="22"/>
          <w:szCs w:val="22"/>
          <w:lang w:val="en-GB"/>
        </w:rPr>
      </w:pPr>
    </w:p>
    <w:p w14:paraId="5227EBF0" w14:textId="62E7EF00" w:rsidR="00695EF5" w:rsidRPr="005E0C24" w:rsidRDefault="00E73D01" w:rsidP="00CB7D95">
      <w:pPr>
        <w:spacing w:line="276" w:lineRule="auto"/>
        <w:jc w:val="center"/>
        <w:rPr>
          <w:rFonts w:ascii="Arial" w:hAnsi="Arial" w:cs="Arial"/>
          <w:b/>
          <w:bCs/>
          <w:sz w:val="22"/>
          <w:lang w:val="en-GB"/>
        </w:rPr>
      </w:pPr>
      <w:r w:rsidRPr="005E0C24">
        <w:rPr>
          <w:rFonts w:ascii="Arial" w:hAnsi="Arial"/>
          <w:b/>
          <w:sz w:val="22"/>
          <w:lang w:val="en-GB"/>
        </w:rPr>
        <w:t>X</w:t>
      </w:r>
      <w:r w:rsidR="001E2993">
        <w:rPr>
          <w:rFonts w:ascii="Arial" w:hAnsi="Arial"/>
          <w:b/>
          <w:sz w:val="22"/>
          <w:lang w:val="en-GB"/>
        </w:rPr>
        <w:t>II</w:t>
      </w:r>
      <w:r w:rsidRPr="005E0C24">
        <w:rPr>
          <w:rFonts w:ascii="Arial" w:hAnsi="Arial"/>
          <w:b/>
          <w:sz w:val="22"/>
          <w:lang w:val="en-GB"/>
        </w:rPr>
        <w:t>.</w:t>
      </w:r>
      <w:r w:rsidR="003413F9" w:rsidRPr="005E0C24">
        <w:rPr>
          <w:rFonts w:ascii="Arial" w:hAnsi="Arial"/>
          <w:b/>
          <w:sz w:val="22"/>
          <w:lang w:val="en-GB"/>
        </w:rPr>
        <w:t xml:space="preserve"> </w:t>
      </w:r>
      <w:r w:rsidR="001D0774" w:rsidRPr="005E0C24">
        <w:rPr>
          <w:rFonts w:ascii="Arial" w:hAnsi="Arial" w:cs="Arial"/>
          <w:b/>
          <w:bCs/>
          <w:sz w:val="22"/>
          <w:szCs w:val="22"/>
          <w:lang w:val="en-GB"/>
        </w:rPr>
        <w:t>PROTECTION AND SECURITY OF INFORMATION</w:t>
      </w:r>
    </w:p>
    <w:p w14:paraId="6D87516C" w14:textId="77777777" w:rsidR="003413F9" w:rsidRPr="005E0C24" w:rsidRDefault="003413F9" w:rsidP="00CB7D95">
      <w:pPr>
        <w:spacing w:line="276" w:lineRule="auto"/>
        <w:jc w:val="center"/>
        <w:rPr>
          <w:rFonts w:ascii="Arial" w:hAnsi="Arial"/>
          <w:b/>
          <w:sz w:val="22"/>
          <w:lang w:val="en-GB"/>
        </w:rPr>
      </w:pPr>
    </w:p>
    <w:p w14:paraId="78624020" w14:textId="77777777" w:rsidR="001D0774" w:rsidRPr="005E0C24" w:rsidRDefault="00695EF5" w:rsidP="00CB7D95">
      <w:pPr>
        <w:spacing w:after="120" w:line="276" w:lineRule="auto"/>
        <w:ind w:left="426" w:hanging="426"/>
        <w:jc w:val="both"/>
        <w:rPr>
          <w:rFonts w:ascii="Arial" w:hAnsi="Arial"/>
          <w:sz w:val="22"/>
          <w:lang w:val="en-GB"/>
        </w:rPr>
      </w:pPr>
      <w:r w:rsidRPr="005E0C24">
        <w:rPr>
          <w:rFonts w:ascii="Arial" w:hAnsi="Arial"/>
          <w:sz w:val="22"/>
          <w:lang w:val="en-GB"/>
        </w:rPr>
        <w:lastRenderedPageBreak/>
        <w:t>1.</w:t>
      </w:r>
      <w:r w:rsidRPr="005E0C24">
        <w:rPr>
          <w:rFonts w:ascii="Arial" w:hAnsi="Arial"/>
          <w:sz w:val="22"/>
          <w:lang w:val="en-GB"/>
        </w:rPr>
        <w:tab/>
      </w:r>
      <w:r w:rsidR="003413F9" w:rsidRPr="005E0C24">
        <w:rPr>
          <w:rFonts w:ascii="Arial" w:hAnsi="Arial"/>
          <w:sz w:val="22"/>
          <w:lang w:val="en-GB"/>
        </w:rPr>
        <w:t>Both Contracting Parties undertake to preserve as confidential information and reports relating to their cooperation, the content of this Contract and internal matters of the Contracting Parties if their publication could harm the other party. The above provision is without prejudice to the obligation to provide information in accordance with Act no. 106/1999 Coll., on free access to information, as amended, and to the provision of Article XIV paragraph 6 hereof.</w:t>
      </w:r>
    </w:p>
    <w:p w14:paraId="0FACA38C" w14:textId="77777777" w:rsidR="001D0774" w:rsidRPr="005E0C24" w:rsidRDefault="003413F9" w:rsidP="00CB7D95">
      <w:pPr>
        <w:pStyle w:val="Odstavecseseznamem"/>
        <w:numPr>
          <w:ilvl w:val="0"/>
          <w:numId w:val="20"/>
        </w:numPr>
        <w:spacing w:after="120" w:line="276" w:lineRule="auto"/>
        <w:ind w:left="426" w:hanging="426"/>
        <w:jc w:val="both"/>
        <w:rPr>
          <w:rFonts w:ascii="Arial" w:hAnsi="Arial"/>
          <w:sz w:val="22"/>
          <w:lang w:val="en-GB"/>
        </w:rPr>
      </w:pPr>
      <w:r w:rsidRPr="005E0C24">
        <w:rPr>
          <w:rFonts w:ascii="Arial" w:hAnsi="Arial"/>
          <w:sz w:val="22"/>
          <w:lang w:val="en-GB"/>
        </w:rPr>
        <w:t>The Contracting Parties shall consider as confidential all the oral, documentary, electronic, visual and other information mutually provided in any objectively perceivable form, as well as the know-how, which has real or at least potential value and which is not readily available in the respective commercial circles, and furthermore the information which is designated as discrete information (bearing the abbreviation “DIS”) or in whose case it can be assumed that the information is not public or is subject to a confidentiality obligation, and which the Contracting Parties learned of in connection with performance of this Contract.</w:t>
      </w:r>
    </w:p>
    <w:p w14:paraId="044F7442" w14:textId="77777777" w:rsidR="001D0774" w:rsidRPr="005E0C24" w:rsidRDefault="00695EF5" w:rsidP="00CB7D95">
      <w:pPr>
        <w:pStyle w:val="Odstavecseseznamem"/>
        <w:numPr>
          <w:ilvl w:val="0"/>
          <w:numId w:val="20"/>
        </w:numPr>
        <w:spacing w:after="120" w:line="276" w:lineRule="auto"/>
        <w:ind w:left="426" w:hanging="426"/>
        <w:jc w:val="both"/>
        <w:rPr>
          <w:rFonts w:ascii="Arial" w:hAnsi="Arial"/>
          <w:sz w:val="22"/>
          <w:lang w:val="en-GB"/>
        </w:rPr>
      </w:pPr>
      <w:r w:rsidRPr="005E0C24">
        <w:rPr>
          <w:rFonts w:ascii="Arial" w:hAnsi="Arial" w:cs="Arial"/>
          <w:sz w:val="22"/>
          <w:szCs w:val="22"/>
          <w:lang w:val="en-GB"/>
        </w:rPr>
        <w:t xml:space="preserve">The </w:t>
      </w:r>
      <w:r w:rsidR="00ED7F9D" w:rsidRPr="005E0C24">
        <w:rPr>
          <w:rFonts w:ascii="Arial" w:hAnsi="Arial" w:cs="Arial"/>
          <w:sz w:val="22"/>
          <w:szCs w:val="22"/>
          <w:lang w:val="en-GB"/>
        </w:rPr>
        <w:t>Contracting</w:t>
      </w:r>
      <w:r w:rsidRPr="005E0C24">
        <w:rPr>
          <w:rFonts w:ascii="Arial" w:hAnsi="Arial" w:cs="Arial"/>
          <w:sz w:val="22"/>
          <w:szCs w:val="22"/>
          <w:lang w:val="en-GB"/>
        </w:rPr>
        <w:t xml:space="preserve"> Parties undertake that if they come, during mutual cooperation, into contact with personal/sensitive information within the meaning of Regulation (EU) 2016/679 of the European Parliament and of the Council of 27 April 2016 on the protection of natural persons with regard to the processing of personal data and on the free movement of such data, and repealing Directive 95/46/EC (General Data Protection Regulation) and </w:t>
      </w:r>
      <w:r w:rsidR="00E0562D" w:rsidRPr="005E0C24">
        <w:rPr>
          <w:rFonts w:ascii="Arial" w:hAnsi="Arial" w:cs="Arial"/>
          <w:sz w:val="22"/>
          <w:szCs w:val="22"/>
          <w:lang w:val="en-GB"/>
        </w:rPr>
        <w:t>the relevant national implementing legislation</w:t>
      </w:r>
      <w:r w:rsidRPr="005E0C24">
        <w:rPr>
          <w:rFonts w:ascii="Arial" w:hAnsi="Arial" w:cs="Arial"/>
          <w:sz w:val="22"/>
          <w:szCs w:val="22"/>
          <w:lang w:val="en-GB"/>
        </w:rPr>
        <w:t>, they will take all precautions to prevent unauthorized or accidental access to these data, their alteration, destruction or their loss, unauthorized transfers, unauthorized processing, as well as other kinds of their abuse</w:t>
      </w:r>
      <w:r w:rsidRPr="005E0C24">
        <w:rPr>
          <w:lang w:val="en-GB"/>
        </w:rPr>
        <w:t>.</w:t>
      </w:r>
    </w:p>
    <w:p w14:paraId="713E9770" w14:textId="4821011C" w:rsidR="001D0774" w:rsidRPr="005E0C24" w:rsidRDefault="003413F9" w:rsidP="00CB7D95">
      <w:pPr>
        <w:pStyle w:val="Odstavecseseznamem"/>
        <w:numPr>
          <w:ilvl w:val="0"/>
          <w:numId w:val="20"/>
        </w:numPr>
        <w:spacing w:after="120" w:line="276" w:lineRule="auto"/>
        <w:ind w:left="426" w:hanging="426"/>
        <w:jc w:val="both"/>
        <w:rPr>
          <w:rFonts w:ascii="Arial" w:hAnsi="Arial"/>
          <w:sz w:val="22"/>
          <w:lang w:val="en-GB"/>
        </w:rPr>
      </w:pPr>
      <w:r w:rsidRPr="005E0C24">
        <w:rPr>
          <w:rFonts w:ascii="Arial" w:hAnsi="Arial"/>
          <w:sz w:val="22"/>
          <w:lang w:val="en-GB"/>
        </w:rPr>
        <w:t xml:space="preserve">The Contracting Parties shall instruct their employees or, as the case may be, other persons to whom the confidential information will be disclosed on the obligation to maintain confidentiality of </w:t>
      </w:r>
      <w:r w:rsidR="008653F0" w:rsidRPr="005E0C24">
        <w:rPr>
          <w:rFonts w:ascii="Arial" w:hAnsi="Arial"/>
          <w:sz w:val="22"/>
          <w:lang w:val="en-GB"/>
        </w:rPr>
        <w:t>non-public</w:t>
      </w:r>
      <w:r w:rsidRPr="005E0C24">
        <w:rPr>
          <w:rFonts w:ascii="Arial" w:hAnsi="Arial"/>
          <w:sz w:val="22"/>
          <w:lang w:val="en-GB"/>
        </w:rPr>
        <w:t xml:space="preserve"> information.</w:t>
      </w:r>
    </w:p>
    <w:p w14:paraId="22FCC43A" w14:textId="094487DF" w:rsidR="00B74DAC" w:rsidRPr="005E0C24" w:rsidRDefault="00B74DAC" w:rsidP="00CB7D95">
      <w:pPr>
        <w:pStyle w:val="Odstavecseseznamem"/>
        <w:numPr>
          <w:ilvl w:val="0"/>
          <w:numId w:val="20"/>
        </w:numPr>
        <w:spacing w:after="120" w:line="276" w:lineRule="auto"/>
        <w:ind w:left="426" w:hanging="426"/>
        <w:jc w:val="both"/>
        <w:rPr>
          <w:rFonts w:ascii="Arial" w:hAnsi="Arial"/>
          <w:sz w:val="22"/>
          <w:lang w:val="en-GB"/>
        </w:rPr>
      </w:pPr>
      <w:r w:rsidRPr="005E0C24">
        <w:rPr>
          <w:rFonts w:ascii="Arial" w:hAnsi="Arial"/>
          <w:sz w:val="22"/>
          <w:lang w:val="en-GB"/>
        </w:rPr>
        <w:t>In particular, the Contracting Parties undertake</w:t>
      </w:r>
    </w:p>
    <w:p w14:paraId="01F29761" w14:textId="353465DD" w:rsidR="00B74DAC" w:rsidRPr="005E0C24" w:rsidRDefault="00B74DAC" w:rsidP="00CB7D95">
      <w:pPr>
        <w:spacing w:after="120" w:line="276" w:lineRule="auto"/>
        <w:ind w:left="993" w:hanging="426"/>
        <w:jc w:val="both"/>
        <w:rPr>
          <w:rFonts w:ascii="Arial" w:hAnsi="Arial"/>
          <w:sz w:val="22"/>
          <w:lang w:val="en-GB"/>
        </w:rPr>
      </w:pPr>
      <w:r w:rsidRPr="005E0C24">
        <w:rPr>
          <w:rFonts w:ascii="Arial" w:hAnsi="Arial"/>
          <w:sz w:val="22"/>
          <w:lang w:val="en-GB"/>
        </w:rPr>
        <w:t xml:space="preserve">a) </w:t>
      </w:r>
      <w:r w:rsidRPr="005E0C24">
        <w:rPr>
          <w:rFonts w:ascii="Arial" w:hAnsi="Arial"/>
          <w:sz w:val="22"/>
          <w:lang w:val="en-GB"/>
        </w:rPr>
        <w:tab/>
        <w:t xml:space="preserve">not to disclose </w:t>
      </w:r>
      <w:r w:rsidR="008653F0" w:rsidRPr="005E0C24">
        <w:rPr>
          <w:rFonts w:ascii="Arial" w:hAnsi="Arial"/>
          <w:sz w:val="22"/>
          <w:lang w:val="en-GB"/>
        </w:rPr>
        <w:t>non-public</w:t>
      </w:r>
      <w:r w:rsidRPr="005E0C24">
        <w:rPr>
          <w:rFonts w:ascii="Arial" w:hAnsi="Arial"/>
          <w:sz w:val="22"/>
          <w:lang w:val="en-GB"/>
        </w:rPr>
        <w:t xml:space="preserve"> information to third parties (unless this Contract expressly allows for it),</w:t>
      </w:r>
    </w:p>
    <w:p w14:paraId="5D51E33E" w14:textId="3634AF32" w:rsidR="00B74DAC" w:rsidRPr="005E0C24" w:rsidRDefault="00B74DAC" w:rsidP="00CB7D95">
      <w:pPr>
        <w:spacing w:after="120" w:line="276" w:lineRule="auto"/>
        <w:ind w:left="993" w:hanging="426"/>
        <w:jc w:val="both"/>
        <w:rPr>
          <w:rFonts w:ascii="Arial" w:hAnsi="Arial"/>
          <w:sz w:val="22"/>
          <w:lang w:val="en-GB"/>
        </w:rPr>
      </w:pPr>
      <w:r w:rsidRPr="005E0C24">
        <w:rPr>
          <w:rFonts w:ascii="Arial" w:hAnsi="Arial"/>
          <w:sz w:val="22"/>
          <w:lang w:val="en-GB"/>
        </w:rPr>
        <w:t>b)</w:t>
      </w:r>
      <w:r w:rsidRPr="005E0C24">
        <w:rPr>
          <w:rFonts w:ascii="Arial" w:hAnsi="Arial"/>
          <w:sz w:val="22"/>
          <w:lang w:val="en-GB"/>
        </w:rPr>
        <w:tab/>
        <w:t xml:space="preserve">to ensure that said </w:t>
      </w:r>
      <w:r w:rsidR="008653F0" w:rsidRPr="005E0C24">
        <w:rPr>
          <w:rFonts w:ascii="Arial" w:hAnsi="Arial"/>
          <w:sz w:val="22"/>
          <w:lang w:val="en-GB"/>
        </w:rPr>
        <w:t>non-public</w:t>
      </w:r>
      <w:r w:rsidRPr="005E0C24">
        <w:rPr>
          <w:rFonts w:ascii="Arial" w:hAnsi="Arial"/>
          <w:sz w:val="22"/>
          <w:lang w:val="en-GB"/>
        </w:rPr>
        <w:t xml:space="preserve"> information is not disclosed to third parties,</w:t>
      </w:r>
    </w:p>
    <w:p w14:paraId="3B059D3C" w14:textId="1E31D7D3" w:rsidR="00B74DAC" w:rsidRPr="005E0C24" w:rsidRDefault="00B74DAC" w:rsidP="00CB7D95">
      <w:pPr>
        <w:spacing w:after="120" w:line="276" w:lineRule="auto"/>
        <w:ind w:left="993" w:hanging="426"/>
        <w:jc w:val="both"/>
        <w:rPr>
          <w:rFonts w:ascii="Arial" w:hAnsi="Arial"/>
          <w:sz w:val="22"/>
          <w:lang w:val="en-GB"/>
        </w:rPr>
      </w:pPr>
      <w:r w:rsidRPr="005E0C24">
        <w:rPr>
          <w:rFonts w:ascii="Arial" w:hAnsi="Arial"/>
          <w:sz w:val="22"/>
          <w:lang w:val="en-GB"/>
        </w:rPr>
        <w:t>c)</w:t>
      </w:r>
      <w:r w:rsidRPr="005E0C24">
        <w:rPr>
          <w:rFonts w:ascii="Arial" w:hAnsi="Arial"/>
          <w:sz w:val="22"/>
          <w:lang w:val="en-GB"/>
        </w:rPr>
        <w:tab/>
        <w:t xml:space="preserve">to secure data, including data in a written, oral, visual, electronic or another form, including photocopies, which contain </w:t>
      </w:r>
      <w:r w:rsidR="008653F0" w:rsidRPr="005E0C24">
        <w:rPr>
          <w:rFonts w:ascii="Arial" w:hAnsi="Arial"/>
          <w:sz w:val="22"/>
          <w:lang w:val="en-GB"/>
        </w:rPr>
        <w:t>non-public</w:t>
      </w:r>
      <w:r w:rsidRPr="005E0C24">
        <w:rPr>
          <w:rFonts w:ascii="Arial" w:hAnsi="Arial"/>
          <w:sz w:val="22"/>
          <w:lang w:val="en-GB"/>
        </w:rPr>
        <w:t xml:space="preserve"> information against abusing by third parties or against their loss.</w:t>
      </w:r>
    </w:p>
    <w:p w14:paraId="4EFF2282" w14:textId="79317824" w:rsidR="00B74DAC" w:rsidRPr="005E0C24" w:rsidRDefault="00B74DAC" w:rsidP="00CB7D95">
      <w:pPr>
        <w:pStyle w:val="Odstavecseseznamem"/>
        <w:numPr>
          <w:ilvl w:val="0"/>
          <w:numId w:val="20"/>
        </w:numPr>
        <w:spacing w:after="120" w:line="276" w:lineRule="auto"/>
        <w:ind w:left="426" w:hanging="426"/>
        <w:jc w:val="both"/>
        <w:rPr>
          <w:rFonts w:ascii="Arial" w:hAnsi="Arial"/>
          <w:sz w:val="22"/>
          <w:lang w:val="en-GB"/>
        </w:rPr>
      </w:pPr>
      <w:r w:rsidRPr="005E0C24">
        <w:rPr>
          <w:rFonts w:ascii="Arial" w:hAnsi="Arial"/>
          <w:sz w:val="22"/>
          <w:lang w:val="en-GB"/>
        </w:rPr>
        <w:t xml:space="preserve">Protection of </w:t>
      </w:r>
      <w:r w:rsidR="008653F0" w:rsidRPr="005E0C24">
        <w:rPr>
          <w:rFonts w:ascii="Arial" w:hAnsi="Arial"/>
          <w:sz w:val="22"/>
          <w:lang w:val="en-GB"/>
        </w:rPr>
        <w:t>non-public</w:t>
      </w:r>
      <w:r w:rsidRPr="005E0C24">
        <w:rPr>
          <w:rFonts w:ascii="Arial" w:hAnsi="Arial"/>
          <w:sz w:val="22"/>
          <w:lang w:val="en-GB"/>
        </w:rPr>
        <w:t xml:space="preserve"> information does not apply to the following cases:</w:t>
      </w:r>
    </w:p>
    <w:p w14:paraId="25FCEF36" w14:textId="77777777" w:rsidR="00B74DAC" w:rsidRPr="005E0C24" w:rsidRDefault="00B74DAC" w:rsidP="00CB7D95">
      <w:pPr>
        <w:spacing w:after="120" w:line="276" w:lineRule="auto"/>
        <w:ind w:left="993" w:hanging="426"/>
        <w:jc w:val="both"/>
        <w:rPr>
          <w:rFonts w:ascii="Arial" w:hAnsi="Arial"/>
          <w:sz w:val="22"/>
          <w:lang w:val="en-GB"/>
        </w:rPr>
      </w:pPr>
      <w:r w:rsidRPr="005E0C24">
        <w:rPr>
          <w:rFonts w:ascii="Arial" w:hAnsi="Arial"/>
          <w:sz w:val="22"/>
          <w:lang w:val="en-GB"/>
        </w:rPr>
        <w:t>a)</w:t>
      </w:r>
      <w:r w:rsidRPr="005E0C24">
        <w:rPr>
          <w:rFonts w:ascii="Arial" w:hAnsi="Arial"/>
          <w:sz w:val="22"/>
          <w:lang w:val="en-GB"/>
        </w:rPr>
        <w:tab/>
        <w:t>if the Contracting Party is able to demonstrate that the respective information is publicly available, provided this availability was not caused by the Contracting Party itself,</w:t>
      </w:r>
    </w:p>
    <w:p w14:paraId="1C10C593" w14:textId="77777777" w:rsidR="00B74DAC" w:rsidRPr="005E0C24" w:rsidRDefault="00B74DAC" w:rsidP="00CB7D95">
      <w:pPr>
        <w:spacing w:after="120" w:line="276" w:lineRule="auto"/>
        <w:ind w:left="993" w:hanging="426"/>
        <w:jc w:val="both"/>
        <w:rPr>
          <w:rFonts w:ascii="Arial" w:hAnsi="Arial"/>
          <w:sz w:val="22"/>
          <w:lang w:val="en-GB"/>
        </w:rPr>
      </w:pPr>
      <w:r w:rsidRPr="005E0C24">
        <w:rPr>
          <w:rFonts w:ascii="Arial" w:hAnsi="Arial"/>
          <w:sz w:val="22"/>
          <w:lang w:val="en-GB"/>
        </w:rPr>
        <w:t>b)</w:t>
      </w:r>
      <w:r w:rsidRPr="005E0C24">
        <w:rPr>
          <w:rFonts w:ascii="Arial" w:hAnsi="Arial"/>
          <w:sz w:val="22"/>
          <w:lang w:val="en-GB"/>
        </w:rPr>
        <w:tab/>
        <w:t>if the Contracting Party is able to demonstrate that the given information was available to it before the date of disclosure of the information by the other Party and that it did not acquire it in violation of the law,</w:t>
      </w:r>
    </w:p>
    <w:p w14:paraId="0C2350E6" w14:textId="77777777" w:rsidR="00B74DAC" w:rsidRPr="005E0C24" w:rsidRDefault="00B74DAC" w:rsidP="00CB7D95">
      <w:pPr>
        <w:spacing w:after="120" w:line="276" w:lineRule="auto"/>
        <w:ind w:left="993" w:hanging="426"/>
        <w:jc w:val="both"/>
        <w:rPr>
          <w:rFonts w:ascii="Arial" w:hAnsi="Arial"/>
          <w:sz w:val="22"/>
          <w:lang w:val="en-GB"/>
        </w:rPr>
      </w:pPr>
      <w:r w:rsidRPr="005E0C24">
        <w:rPr>
          <w:rFonts w:ascii="Arial" w:hAnsi="Arial"/>
          <w:sz w:val="22"/>
          <w:lang w:val="en-GB"/>
        </w:rPr>
        <w:t>c)</w:t>
      </w:r>
      <w:r w:rsidRPr="005E0C24">
        <w:rPr>
          <w:rFonts w:ascii="Arial" w:hAnsi="Arial"/>
          <w:sz w:val="22"/>
          <w:lang w:val="en-GB"/>
        </w:rPr>
        <w:tab/>
        <w:t>if the Contracting Party obtains a written approval from the disclosing party to disclose the information further,</w:t>
      </w:r>
    </w:p>
    <w:p w14:paraId="599F5DDF" w14:textId="77777777" w:rsidR="00B74DAC" w:rsidRPr="005E0C24" w:rsidRDefault="00B74DAC" w:rsidP="00CB7D95">
      <w:pPr>
        <w:spacing w:after="120" w:line="276" w:lineRule="auto"/>
        <w:ind w:left="993" w:hanging="426"/>
        <w:jc w:val="both"/>
        <w:rPr>
          <w:rFonts w:ascii="Arial" w:hAnsi="Arial"/>
          <w:sz w:val="22"/>
          <w:lang w:val="en-GB"/>
        </w:rPr>
      </w:pPr>
      <w:r w:rsidRPr="005E0C24">
        <w:rPr>
          <w:rFonts w:ascii="Arial" w:hAnsi="Arial"/>
          <w:sz w:val="22"/>
          <w:lang w:val="en-GB"/>
        </w:rPr>
        <w:lastRenderedPageBreak/>
        <w:t>d)</w:t>
      </w:r>
      <w:r w:rsidRPr="005E0C24">
        <w:rPr>
          <w:rFonts w:ascii="Arial" w:hAnsi="Arial"/>
          <w:sz w:val="22"/>
          <w:lang w:val="en-GB"/>
        </w:rPr>
        <w:tab/>
        <w:t>if the law or a binding decision of the respective public authority requires the information to be disclosed,</w:t>
      </w:r>
    </w:p>
    <w:p w14:paraId="187C7AD8" w14:textId="425E900C" w:rsidR="00B74DAC" w:rsidRPr="005E0C24" w:rsidRDefault="00B74DAC" w:rsidP="00CB7D95">
      <w:pPr>
        <w:spacing w:after="120" w:line="276" w:lineRule="auto"/>
        <w:ind w:left="993" w:hanging="426"/>
        <w:jc w:val="both"/>
        <w:rPr>
          <w:rFonts w:ascii="Arial" w:hAnsi="Arial"/>
          <w:sz w:val="22"/>
          <w:lang w:val="en-GB"/>
        </w:rPr>
      </w:pPr>
      <w:r w:rsidRPr="005E0C24">
        <w:rPr>
          <w:rFonts w:ascii="Arial" w:hAnsi="Arial"/>
          <w:sz w:val="22"/>
          <w:lang w:val="en-GB"/>
        </w:rPr>
        <w:t>e)</w:t>
      </w:r>
      <w:r w:rsidRPr="005E0C24">
        <w:rPr>
          <w:rFonts w:ascii="Arial" w:hAnsi="Arial"/>
          <w:sz w:val="22"/>
          <w:lang w:val="en-GB"/>
        </w:rPr>
        <w:tab/>
        <w:t>if an auditor performs audit at one of the contracting parties based on authorization specified in applicable legal regulations.</w:t>
      </w:r>
    </w:p>
    <w:p w14:paraId="53A16D08" w14:textId="232728EA" w:rsidR="00B74DAC" w:rsidRPr="005E0C24" w:rsidRDefault="00B74DAC" w:rsidP="00CB7D95">
      <w:pPr>
        <w:pStyle w:val="Odstavecseseznamem"/>
        <w:numPr>
          <w:ilvl w:val="0"/>
          <w:numId w:val="20"/>
        </w:numPr>
        <w:spacing w:after="120" w:line="276" w:lineRule="auto"/>
        <w:ind w:left="426" w:hanging="426"/>
        <w:jc w:val="both"/>
        <w:rPr>
          <w:rFonts w:ascii="Arial" w:hAnsi="Arial"/>
          <w:sz w:val="22"/>
          <w:lang w:val="en-GB"/>
        </w:rPr>
      </w:pPr>
      <w:r w:rsidRPr="005E0C24">
        <w:rPr>
          <w:rFonts w:ascii="Arial" w:hAnsi="Arial"/>
          <w:sz w:val="22"/>
          <w:lang w:val="en-GB"/>
        </w:rPr>
        <w:t>The Contracting Parties undertake, at the request of the other Contracting Party, to:</w:t>
      </w:r>
    </w:p>
    <w:p w14:paraId="0D6DFBD5" w14:textId="5E4266C9" w:rsidR="00B74DAC" w:rsidRPr="005E0C24" w:rsidRDefault="00B74DAC" w:rsidP="00CB7D95">
      <w:pPr>
        <w:spacing w:after="120" w:line="276" w:lineRule="auto"/>
        <w:ind w:left="993" w:hanging="426"/>
        <w:jc w:val="both"/>
        <w:rPr>
          <w:rFonts w:ascii="Arial" w:hAnsi="Arial"/>
          <w:sz w:val="22"/>
          <w:lang w:val="en-GB"/>
        </w:rPr>
      </w:pPr>
      <w:r w:rsidRPr="005E0C24">
        <w:rPr>
          <w:rFonts w:ascii="Arial" w:hAnsi="Arial"/>
          <w:sz w:val="22"/>
          <w:lang w:val="en-GB"/>
        </w:rPr>
        <w:t>a)</w:t>
      </w:r>
      <w:r w:rsidRPr="005E0C24">
        <w:rPr>
          <w:rFonts w:ascii="Arial" w:hAnsi="Arial"/>
          <w:sz w:val="22"/>
          <w:lang w:val="en-GB"/>
        </w:rPr>
        <w:tab/>
        <w:t xml:space="preserve">return all the </w:t>
      </w:r>
      <w:r w:rsidR="008653F0" w:rsidRPr="005E0C24">
        <w:rPr>
          <w:rFonts w:ascii="Arial" w:hAnsi="Arial"/>
          <w:sz w:val="22"/>
          <w:lang w:val="en-GB"/>
        </w:rPr>
        <w:t>non-public</w:t>
      </w:r>
      <w:r w:rsidRPr="005E0C24">
        <w:rPr>
          <w:rFonts w:ascii="Arial" w:hAnsi="Arial"/>
          <w:sz w:val="22"/>
          <w:lang w:val="en-GB"/>
        </w:rPr>
        <w:t xml:space="preserve"> information which was handed over to it in a “material form” (especially in writing or electronically) and any other materials containing or implying the information of a </w:t>
      </w:r>
      <w:r w:rsidR="008653F0" w:rsidRPr="005E0C24">
        <w:rPr>
          <w:rFonts w:ascii="Arial" w:hAnsi="Arial"/>
          <w:sz w:val="22"/>
          <w:lang w:val="en-GB"/>
        </w:rPr>
        <w:t>non-public</w:t>
      </w:r>
      <w:r w:rsidRPr="005E0C24">
        <w:rPr>
          <w:rFonts w:ascii="Arial" w:hAnsi="Arial"/>
          <w:sz w:val="22"/>
          <w:lang w:val="en-GB"/>
        </w:rPr>
        <w:t xml:space="preserve"> nature,</w:t>
      </w:r>
    </w:p>
    <w:p w14:paraId="48B1ED23" w14:textId="346E12FF" w:rsidR="00B74DAC" w:rsidRPr="005E0C24" w:rsidRDefault="00B74DAC" w:rsidP="00CB7D95">
      <w:pPr>
        <w:spacing w:after="120" w:line="276" w:lineRule="auto"/>
        <w:ind w:left="993" w:hanging="426"/>
        <w:jc w:val="both"/>
        <w:rPr>
          <w:rFonts w:ascii="Arial" w:hAnsi="Arial"/>
          <w:sz w:val="22"/>
          <w:lang w:val="en-GB"/>
        </w:rPr>
      </w:pPr>
      <w:r w:rsidRPr="005E0C24">
        <w:rPr>
          <w:rFonts w:ascii="Arial" w:hAnsi="Arial"/>
          <w:sz w:val="22"/>
          <w:lang w:val="en-GB"/>
        </w:rPr>
        <w:t>b)</w:t>
      </w:r>
      <w:r w:rsidRPr="005E0C24">
        <w:rPr>
          <w:rFonts w:ascii="Arial" w:hAnsi="Arial"/>
          <w:sz w:val="22"/>
          <w:lang w:val="en-GB"/>
        </w:rPr>
        <w:tab/>
        <w:t xml:space="preserve">return or destroy copies, extracts or other entire or partial reproductions or records of </w:t>
      </w:r>
      <w:r w:rsidR="008653F0" w:rsidRPr="005E0C24">
        <w:rPr>
          <w:rFonts w:ascii="Arial" w:hAnsi="Arial"/>
          <w:sz w:val="22"/>
          <w:lang w:val="en-GB"/>
        </w:rPr>
        <w:t>non-public</w:t>
      </w:r>
      <w:r w:rsidRPr="005E0C24">
        <w:rPr>
          <w:rFonts w:ascii="Arial" w:hAnsi="Arial"/>
          <w:sz w:val="22"/>
          <w:lang w:val="en-GB"/>
        </w:rPr>
        <w:t xml:space="preserve"> information,</w:t>
      </w:r>
    </w:p>
    <w:p w14:paraId="035DB4A1" w14:textId="7DDBA2A4" w:rsidR="00B74DAC" w:rsidRPr="005E0C24" w:rsidRDefault="00B74DAC" w:rsidP="00CB7D95">
      <w:pPr>
        <w:spacing w:after="120" w:line="276" w:lineRule="auto"/>
        <w:ind w:left="993" w:hanging="426"/>
        <w:jc w:val="both"/>
        <w:rPr>
          <w:rFonts w:ascii="Arial" w:hAnsi="Arial"/>
          <w:sz w:val="22"/>
          <w:lang w:val="en-GB"/>
        </w:rPr>
      </w:pPr>
      <w:r w:rsidRPr="005E0C24">
        <w:rPr>
          <w:rFonts w:ascii="Arial" w:hAnsi="Arial"/>
          <w:sz w:val="22"/>
          <w:lang w:val="en-GB"/>
        </w:rPr>
        <w:t>c)</w:t>
      </w:r>
      <w:r w:rsidRPr="005E0C24">
        <w:rPr>
          <w:rFonts w:ascii="Arial" w:hAnsi="Arial"/>
          <w:sz w:val="22"/>
          <w:lang w:val="en-GB"/>
        </w:rPr>
        <w:tab/>
        <w:t xml:space="preserve">destroy without undue delay all documents, memoranda, notes and other written materials elaborated on the basis of </w:t>
      </w:r>
      <w:r w:rsidR="008653F0" w:rsidRPr="005E0C24">
        <w:rPr>
          <w:rFonts w:ascii="Arial" w:hAnsi="Arial"/>
          <w:sz w:val="22"/>
          <w:lang w:val="en-GB"/>
        </w:rPr>
        <w:t>non-public</w:t>
      </w:r>
      <w:r w:rsidRPr="005E0C24">
        <w:rPr>
          <w:rFonts w:ascii="Arial" w:hAnsi="Arial"/>
          <w:sz w:val="22"/>
          <w:lang w:val="en-GB"/>
        </w:rPr>
        <w:t xml:space="preserve"> information,</w:t>
      </w:r>
    </w:p>
    <w:p w14:paraId="2E7EF937" w14:textId="6DFB5DE5" w:rsidR="00B74DAC" w:rsidRPr="005E0C24" w:rsidRDefault="00B74DAC" w:rsidP="00CB7D95">
      <w:pPr>
        <w:spacing w:after="120" w:line="276" w:lineRule="auto"/>
        <w:ind w:left="993" w:hanging="426"/>
        <w:jc w:val="both"/>
        <w:rPr>
          <w:rFonts w:ascii="Arial" w:hAnsi="Arial"/>
          <w:sz w:val="22"/>
          <w:lang w:val="en-GB"/>
        </w:rPr>
      </w:pPr>
      <w:r w:rsidRPr="005E0C24">
        <w:rPr>
          <w:rFonts w:ascii="Arial" w:hAnsi="Arial"/>
          <w:sz w:val="22"/>
          <w:lang w:val="en-GB"/>
        </w:rPr>
        <w:t>d)</w:t>
      </w:r>
      <w:r w:rsidRPr="005E0C24">
        <w:rPr>
          <w:rFonts w:ascii="Arial" w:hAnsi="Arial"/>
          <w:sz w:val="22"/>
          <w:lang w:val="en-GB"/>
        </w:rPr>
        <w:tab/>
        <w:t xml:space="preserve">to destroy materials stored in computers, text editors or other devices containing </w:t>
      </w:r>
      <w:r w:rsidR="008653F0" w:rsidRPr="005E0C24">
        <w:rPr>
          <w:rFonts w:ascii="Arial" w:hAnsi="Arial"/>
          <w:sz w:val="22"/>
          <w:lang w:val="en-GB"/>
        </w:rPr>
        <w:t>non-public</w:t>
      </w:r>
      <w:r w:rsidRPr="005E0C24">
        <w:rPr>
          <w:rFonts w:ascii="Arial" w:hAnsi="Arial"/>
          <w:sz w:val="22"/>
          <w:lang w:val="en-GB"/>
        </w:rPr>
        <w:t xml:space="preserve"> information. This excludes as part of automated backups created copies that are only created and stored within the backup, provided that they have adequate access protection.</w:t>
      </w:r>
    </w:p>
    <w:p w14:paraId="1F20E272" w14:textId="5F4DFED2" w:rsidR="001D0774" w:rsidRPr="005E0C24" w:rsidRDefault="00B74DAC" w:rsidP="00CB7D95">
      <w:pPr>
        <w:pStyle w:val="Odstavecseseznamem"/>
        <w:numPr>
          <w:ilvl w:val="0"/>
          <w:numId w:val="20"/>
        </w:numPr>
        <w:spacing w:after="120" w:line="276" w:lineRule="auto"/>
        <w:ind w:left="426" w:hanging="426"/>
        <w:jc w:val="both"/>
        <w:rPr>
          <w:rFonts w:ascii="Arial" w:hAnsi="Arial"/>
          <w:sz w:val="22"/>
          <w:lang w:val="en-GB"/>
        </w:rPr>
      </w:pPr>
      <w:r w:rsidRPr="005E0C24">
        <w:rPr>
          <w:rFonts w:ascii="Arial" w:hAnsi="Arial"/>
          <w:sz w:val="22"/>
          <w:lang w:val="en-GB"/>
        </w:rPr>
        <w:t xml:space="preserve">If either Contracting Party learns, in a credible way, or reasonably suspects that </w:t>
      </w:r>
      <w:r w:rsidR="008653F0" w:rsidRPr="005E0C24">
        <w:rPr>
          <w:rFonts w:ascii="Arial" w:hAnsi="Arial"/>
          <w:sz w:val="22"/>
          <w:lang w:val="en-GB"/>
        </w:rPr>
        <w:t>non-public</w:t>
      </w:r>
      <w:r w:rsidRPr="005E0C24">
        <w:rPr>
          <w:rFonts w:ascii="Arial" w:hAnsi="Arial"/>
          <w:sz w:val="22"/>
          <w:lang w:val="en-GB"/>
        </w:rPr>
        <w:t xml:space="preserve"> information was disclosed to an unauthorized person, it is obliged to inform the other Contracting Party about it.</w:t>
      </w:r>
    </w:p>
    <w:p w14:paraId="53CA8F53" w14:textId="4B9BEF07" w:rsidR="00B74DAC" w:rsidRPr="005E0C24" w:rsidRDefault="00B74DAC" w:rsidP="00CB7D95">
      <w:pPr>
        <w:pStyle w:val="Odstavecseseznamem"/>
        <w:numPr>
          <w:ilvl w:val="0"/>
          <w:numId w:val="20"/>
        </w:numPr>
        <w:spacing w:after="120" w:line="276" w:lineRule="auto"/>
        <w:ind w:left="426" w:hanging="426"/>
        <w:jc w:val="both"/>
        <w:rPr>
          <w:rFonts w:ascii="Arial" w:hAnsi="Arial"/>
          <w:sz w:val="22"/>
          <w:lang w:val="en-GB"/>
        </w:rPr>
      </w:pPr>
      <w:r w:rsidRPr="005E0C24">
        <w:rPr>
          <w:rFonts w:ascii="Arial" w:hAnsi="Arial"/>
          <w:sz w:val="22"/>
          <w:lang w:val="en-GB"/>
        </w:rPr>
        <w:t>In cases that the Seller will be provided by the Buyer for the purpose of testing with materials, which are subject to strict control (hereinafter referred to as “Protected Materials”), the Seller shall treat such materials as</w:t>
      </w:r>
      <w:r w:rsidR="00BC29FE" w:rsidRPr="005E0C24">
        <w:rPr>
          <w:rFonts w:ascii="Arial" w:hAnsi="Arial"/>
          <w:sz w:val="22"/>
          <w:lang w:val="en-GB"/>
        </w:rPr>
        <w:t xml:space="preserve"> materials that</w:t>
      </w:r>
      <w:r w:rsidRPr="005E0C24">
        <w:rPr>
          <w:rFonts w:ascii="Arial" w:hAnsi="Arial"/>
          <w:sz w:val="22"/>
          <w:lang w:val="en-GB"/>
        </w:rPr>
        <w:t>:</w:t>
      </w:r>
    </w:p>
    <w:p w14:paraId="1CE93E6B" w14:textId="78C97F47" w:rsidR="00B74DAC" w:rsidRPr="005E0C24" w:rsidRDefault="00B74DAC" w:rsidP="00CB7D95">
      <w:pPr>
        <w:spacing w:after="120" w:line="276" w:lineRule="auto"/>
        <w:ind w:left="993" w:hanging="426"/>
        <w:jc w:val="both"/>
        <w:rPr>
          <w:rFonts w:ascii="Arial" w:hAnsi="Arial"/>
          <w:sz w:val="22"/>
          <w:lang w:val="en-GB"/>
        </w:rPr>
      </w:pPr>
      <w:r w:rsidRPr="005E0C24">
        <w:rPr>
          <w:rFonts w:ascii="Arial" w:hAnsi="Arial"/>
          <w:sz w:val="22"/>
          <w:lang w:val="en-GB"/>
        </w:rPr>
        <w:t xml:space="preserve">a) </w:t>
      </w:r>
      <w:r w:rsidRPr="005E0C24">
        <w:rPr>
          <w:rFonts w:ascii="Arial" w:hAnsi="Arial"/>
          <w:sz w:val="22"/>
          <w:lang w:val="en-GB"/>
        </w:rPr>
        <w:tab/>
      </w:r>
      <w:r w:rsidR="008653F0" w:rsidRPr="005E0C24">
        <w:rPr>
          <w:rFonts w:ascii="Arial" w:hAnsi="Arial"/>
          <w:sz w:val="22"/>
          <w:lang w:val="en-GB"/>
        </w:rPr>
        <w:t>cannot</w:t>
      </w:r>
      <w:r w:rsidRPr="005E0C24">
        <w:rPr>
          <w:rFonts w:ascii="Arial" w:hAnsi="Arial"/>
          <w:sz w:val="22"/>
          <w:lang w:val="en-GB"/>
        </w:rPr>
        <w:t xml:space="preserve"> be passed on to a third party without the </w:t>
      </w:r>
      <w:r w:rsidR="00BC29FE" w:rsidRPr="005E0C24">
        <w:rPr>
          <w:rFonts w:ascii="Arial" w:hAnsi="Arial"/>
          <w:sz w:val="22"/>
          <w:lang w:val="en-GB"/>
        </w:rPr>
        <w:t>B</w:t>
      </w:r>
      <w:r w:rsidRPr="005E0C24">
        <w:rPr>
          <w:rFonts w:ascii="Arial" w:hAnsi="Arial"/>
          <w:sz w:val="22"/>
          <w:lang w:val="en-GB"/>
        </w:rPr>
        <w:t>uyer's demonstrable consent;</w:t>
      </w:r>
    </w:p>
    <w:p w14:paraId="3B0C4B7D" w14:textId="42FDAAD3" w:rsidR="00B74DAC" w:rsidRPr="005E0C24" w:rsidRDefault="00B74DAC" w:rsidP="00CB7D95">
      <w:pPr>
        <w:spacing w:after="120" w:line="276" w:lineRule="auto"/>
        <w:ind w:left="993" w:hanging="426"/>
        <w:jc w:val="both"/>
        <w:rPr>
          <w:rFonts w:ascii="Arial" w:hAnsi="Arial"/>
          <w:sz w:val="22"/>
          <w:lang w:val="en-GB"/>
        </w:rPr>
      </w:pPr>
      <w:r w:rsidRPr="005E0C24">
        <w:rPr>
          <w:rFonts w:ascii="Arial" w:hAnsi="Arial"/>
          <w:sz w:val="22"/>
          <w:lang w:val="en-GB"/>
        </w:rPr>
        <w:t xml:space="preserve">b) </w:t>
      </w:r>
      <w:r w:rsidR="00BC29FE" w:rsidRPr="005E0C24">
        <w:rPr>
          <w:rFonts w:ascii="Arial" w:hAnsi="Arial"/>
          <w:sz w:val="22"/>
          <w:lang w:val="en-GB"/>
        </w:rPr>
        <w:tab/>
      </w:r>
      <w:r w:rsidRPr="005E0C24">
        <w:rPr>
          <w:rFonts w:ascii="Arial" w:hAnsi="Arial"/>
          <w:sz w:val="22"/>
          <w:lang w:val="en-GB"/>
        </w:rPr>
        <w:t xml:space="preserve">must </w:t>
      </w:r>
      <w:r w:rsidR="00BC29FE" w:rsidRPr="005E0C24">
        <w:rPr>
          <w:rFonts w:ascii="Arial" w:hAnsi="Arial"/>
          <w:sz w:val="22"/>
          <w:lang w:val="en-GB"/>
        </w:rPr>
        <w:t xml:space="preserve">be </w:t>
      </w:r>
      <w:r w:rsidRPr="005E0C24">
        <w:rPr>
          <w:rFonts w:ascii="Arial" w:hAnsi="Arial"/>
          <w:sz w:val="22"/>
          <w:lang w:val="en-GB"/>
        </w:rPr>
        <w:t>immediately return</w:t>
      </w:r>
      <w:r w:rsidR="00BC29FE" w:rsidRPr="005E0C24">
        <w:rPr>
          <w:rFonts w:ascii="Arial" w:hAnsi="Arial"/>
          <w:sz w:val="22"/>
          <w:lang w:val="en-GB"/>
        </w:rPr>
        <w:t>ed to the B</w:t>
      </w:r>
      <w:r w:rsidRPr="005E0C24">
        <w:rPr>
          <w:rFonts w:ascii="Arial" w:hAnsi="Arial"/>
          <w:sz w:val="22"/>
          <w:lang w:val="en-GB"/>
        </w:rPr>
        <w:t>uyer, including damaged or incomplete protected materials, immediately after the testing work</w:t>
      </w:r>
      <w:r w:rsidR="00BC29FE" w:rsidRPr="005E0C24">
        <w:rPr>
          <w:rFonts w:ascii="Arial" w:hAnsi="Arial"/>
          <w:sz w:val="22"/>
          <w:lang w:val="en-GB"/>
        </w:rPr>
        <w:t>;</w:t>
      </w:r>
    </w:p>
    <w:p w14:paraId="61B8D239" w14:textId="128F8C02" w:rsidR="00B74DAC" w:rsidRPr="005E0C24" w:rsidRDefault="00BC29FE" w:rsidP="00CB7D95">
      <w:pPr>
        <w:spacing w:after="120" w:line="276" w:lineRule="auto"/>
        <w:ind w:left="1276" w:hanging="1276"/>
        <w:jc w:val="both"/>
        <w:rPr>
          <w:rFonts w:ascii="Arial" w:hAnsi="Arial"/>
          <w:sz w:val="22"/>
          <w:lang w:val="en-GB"/>
        </w:rPr>
      </w:pPr>
      <w:r w:rsidRPr="005E0C24">
        <w:rPr>
          <w:rFonts w:ascii="Arial" w:hAnsi="Arial"/>
          <w:sz w:val="22"/>
          <w:lang w:val="en-GB"/>
        </w:rPr>
        <w:tab/>
      </w:r>
      <w:r w:rsidRPr="005E0C24">
        <w:rPr>
          <w:rFonts w:ascii="Arial" w:hAnsi="Arial"/>
          <w:sz w:val="22"/>
          <w:lang w:val="en-GB"/>
        </w:rPr>
        <w:tab/>
      </w:r>
      <w:r w:rsidR="00B74DAC" w:rsidRPr="005E0C24">
        <w:rPr>
          <w:rFonts w:ascii="Arial" w:hAnsi="Arial"/>
          <w:sz w:val="22"/>
          <w:lang w:val="en-GB"/>
        </w:rPr>
        <w:t xml:space="preserve">- in the event of damage or incompleteness, the </w:t>
      </w:r>
      <w:r w:rsidRPr="005E0C24">
        <w:rPr>
          <w:rFonts w:ascii="Arial" w:hAnsi="Arial"/>
          <w:sz w:val="22"/>
          <w:lang w:val="en-GB"/>
        </w:rPr>
        <w:t>S</w:t>
      </w:r>
      <w:r w:rsidR="00B74DAC" w:rsidRPr="005E0C24">
        <w:rPr>
          <w:rFonts w:ascii="Arial" w:hAnsi="Arial"/>
          <w:sz w:val="22"/>
          <w:lang w:val="en-GB"/>
        </w:rPr>
        <w:t>eller is obliged to demonstrably explain the causes of such a condition;</w:t>
      </w:r>
    </w:p>
    <w:p w14:paraId="1B317F17" w14:textId="4EED36A4" w:rsidR="00BC29FE" w:rsidRPr="005E0C24" w:rsidRDefault="00B74DAC" w:rsidP="00CB7D95">
      <w:pPr>
        <w:spacing w:after="120" w:line="276" w:lineRule="auto"/>
        <w:ind w:left="993" w:hanging="426"/>
        <w:jc w:val="both"/>
        <w:rPr>
          <w:rFonts w:ascii="Arial" w:hAnsi="Arial"/>
          <w:sz w:val="22"/>
          <w:lang w:val="en-GB"/>
        </w:rPr>
      </w:pPr>
      <w:r w:rsidRPr="005E0C24">
        <w:rPr>
          <w:rFonts w:ascii="Arial" w:hAnsi="Arial"/>
          <w:sz w:val="22"/>
          <w:lang w:val="en-GB"/>
        </w:rPr>
        <w:t xml:space="preserve">c) </w:t>
      </w:r>
      <w:r w:rsidR="00BC29FE" w:rsidRPr="005E0C24">
        <w:rPr>
          <w:rFonts w:ascii="Arial" w:hAnsi="Arial"/>
          <w:sz w:val="22"/>
          <w:lang w:val="en-GB"/>
        </w:rPr>
        <w:tab/>
      </w:r>
      <w:r w:rsidR="008653F0" w:rsidRPr="005E0C24">
        <w:rPr>
          <w:rFonts w:ascii="Arial" w:hAnsi="Arial"/>
          <w:sz w:val="22"/>
          <w:lang w:val="en-GB"/>
        </w:rPr>
        <w:t>cannot</w:t>
      </w:r>
      <w:r w:rsidRPr="005E0C24">
        <w:rPr>
          <w:rFonts w:ascii="Arial" w:hAnsi="Arial"/>
          <w:sz w:val="22"/>
          <w:lang w:val="en-GB"/>
        </w:rPr>
        <w:t xml:space="preserve"> be used for advertising purposes;</w:t>
      </w:r>
    </w:p>
    <w:p w14:paraId="2A71A847" w14:textId="7D561A2D" w:rsidR="00BC29FE" w:rsidRPr="005E0C24" w:rsidRDefault="00B74DAC" w:rsidP="00CB7D95">
      <w:pPr>
        <w:spacing w:after="120" w:line="276" w:lineRule="auto"/>
        <w:ind w:left="993" w:hanging="426"/>
        <w:jc w:val="both"/>
        <w:rPr>
          <w:rFonts w:ascii="Arial" w:hAnsi="Arial"/>
          <w:sz w:val="22"/>
          <w:lang w:val="en-GB"/>
        </w:rPr>
      </w:pPr>
      <w:r w:rsidRPr="005E0C24">
        <w:rPr>
          <w:rFonts w:ascii="Arial" w:hAnsi="Arial"/>
          <w:sz w:val="22"/>
          <w:lang w:val="en-GB"/>
        </w:rPr>
        <w:t xml:space="preserve">d) </w:t>
      </w:r>
      <w:r w:rsidR="00BC29FE" w:rsidRPr="005E0C24">
        <w:rPr>
          <w:rFonts w:ascii="Arial" w:hAnsi="Arial"/>
          <w:sz w:val="22"/>
          <w:lang w:val="en-GB"/>
        </w:rPr>
        <w:tab/>
        <w:t xml:space="preserve">the </w:t>
      </w:r>
      <w:r w:rsidR="008653F0" w:rsidRPr="005E0C24">
        <w:rPr>
          <w:rFonts w:ascii="Arial" w:hAnsi="Arial"/>
          <w:sz w:val="22"/>
          <w:lang w:val="en-GB"/>
        </w:rPr>
        <w:t>Seller</w:t>
      </w:r>
      <w:r w:rsidR="00BC29FE" w:rsidRPr="005E0C24">
        <w:rPr>
          <w:rFonts w:ascii="Arial" w:hAnsi="Arial"/>
          <w:sz w:val="22"/>
          <w:lang w:val="en-GB"/>
        </w:rPr>
        <w:t xml:space="preserve"> </w:t>
      </w:r>
      <w:r w:rsidRPr="005E0C24">
        <w:rPr>
          <w:rFonts w:ascii="Arial" w:hAnsi="Arial"/>
          <w:sz w:val="22"/>
          <w:lang w:val="en-GB"/>
        </w:rPr>
        <w:t>shall not make copies, imitations or duplicates;</w:t>
      </w:r>
    </w:p>
    <w:p w14:paraId="3AA8A00F" w14:textId="022A58EB" w:rsidR="00B74DAC" w:rsidRPr="005E0C24" w:rsidRDefault="00B74DAC" w:rsidP="00CB7D95">
      <w:pPr>
        <w:spacing w:after="120" w:line="276" w:lineRule="auto"/>
        <w:ind w:left="993" w:hanging="426"/>
        <w:jc w:val="both"/>
        <w:rPr>
          <w:rFonts w:ascii="Arial" w:hAnsi="Arial"/>
          <w:sz w:val="22"/>
          <w:lang w:val="en-GB"/>
        </w:rPr>
      </w:pPr>
      <w:r w:rsidRPr="005E0C24">
        <w:rPr>
          <w:rFonts w:ascii="Arial" w:hAnsi="Arial"/>
          <w:sz w:val="22"/>
          <w:lang w:val="en-GB"/>
        </w:rPr>
        <w:t xml:space="preserve">e) </w:t>
      </w:r>
      <w:r w:rsidR="00BC29FE" w:rsidRPr="005E0C24">
        <w:rPr>
          <w:rFonts w:ascii="Arial" w:hAnsi="Arial"/>
          <w:sz w:val="22"/>
          <w:lang w:val="en-GB"/>
        </w:rPr>
        <w:tab/>
      </w:r>
      <w:r w:rsidRPr="005E0C24">
        <w:rPr>
          <w:rFonts w:ascii="Arial" w:hAnsi="Arial"/>
          <w:sz w:val="22"/>
          <w:lang w:val="en-GB"/>
        </w:rPr>
        <w:t>may not be used for any purpose other than that relating to the performance of the subject matter hereof.</w:t>
      </w:r>
    </w:p>
    <w:p w14:paraId="69876CF3" w14:textId="77777777" w:rsidR="001D0774" w:rsidRPr="005E0C24" w:rsidRDefault="00B74DAC" w:rsidP="00CB7D95">
      <w:pPr>
        <w:pStyle w:val="Odstavecseseznamem"/>
        <w:numPr>
          <w:ilvl w:val="0"/>
          <w:numId w:val="20"/>
        </w:numPr>
        <w:spacing w:after="120" w:line="276" w:lineRule="auto"/>
        <w:ind w:left="426" w:hanging="426"/>
        <w:jc w:val="both"/>
        <w:rPr>
          <w:rFonts w:ascii="Arial" w:hAnsi="Arial"/>
          <w:sz w:val="22"/>
          <w:lang w:val="en-GB"/>
        </w:rPr>
      </w:pPr>
      <w:r w:rsidRPr="005E0C24">
        <w:rPr>
          <w:rFonts w:ascii="Arial" w:hAnsi="Arial"/>
          <w:sz w:val="22"/>
          <w:lang w:val="en-GB"/>
        </w:rPr>
        <w:t xml:space="preserve">If either </w:t>
      </w:r>
      <w:r w:rsidR="00BC29FE" w:rsidRPr="005E0C24">
        <w:rPr>
          <w:rFonts w:ascii="Arial" w:hAnsi="Arial"/>
          <w:sz w:val="22"/>
          <w:lang w:val="en-GB"/>
        </w:rPr>
        <w:t xml:space="preserve">Contracting </w:t>
      </w:r>
      <w:r w:rsidRPr="005E0C24">
        <w:rPr>
          <w:rFonts w:ascii="Arial" w:hAnsi="Arial"/>
          <w:sz w:val="22"/>
          <w:lang w:val="en-GB"/>
        </w:rPr>
        <w:t xml:space="preserve">Party makes drawings, technical documents or other technical information relating to the Contract delivery available for the other </w:t>
      </w:r>
      <w:r w:rsidR="00BC29FE" w:rsidRPr="005E0C24">
        <w:rPr>
          <w:rFonts w:ascii="Arial" w:hAnsi="Arial"/>
          <w:sz w:val="22"/>
          <w:lang w:val="en-GB"/>
        </w:rPr>
        <w:t xml:space="preserve">Contracting </w:t>
      </w:r>
      <w:r w:rsidRPr="005E0C24">
        <w:rPr>
          <w:rFonts w:ascii="Arial" w:hAnsi="Arial"/>
          <w:sz w:val="22"/>
          <w:lang w:val="en-GB"/>
        </w:rPr>
        <w:t xml:space="preserve">Party, both before and after the conclusion of this contract, such drawings, technical documents or other technical information remain the property of the providing party. The receiving party is entitled to use the relevant documents and information both to complete the contracted delivery and subsequently to use, maintain and repair the device. Both </w:t>
      </w:r>
      <w:r w:rsidR="00BC29FE" w:rsidRPr="005E0C24">
        <w:rPr>
          <w:rFonts w:ascii="Arial" w:hAnsi="Arial"/>
          <w:sz w:val="22"/>
          <w:lang w:val="en-GB"/>
        </w:rPr>
        <w:t xml:space="preserve">Contracting </w:t>
      </w:r>
      <w:r w:rsidRPr="005E0C24">
        <w:rPr>
          <w:rFonts w:ascii="Arial" w:hAnsi="Arial"/>
          <w:sz w:val="22"/>
          <w:lang w:val="en-GB"/>
        </w:rPr>
        <w:t xml:space="preserve">Parties are entitled to use the handed-over and taken-over documents and information based on their needs and discretion, including their reproduction, in the way not threatening the interests of the other party. In the case of potential re-sale of the device by the Buyer, the Buyer shall only be entitled to provide the new acquirer with those documents from the </w:t>
      </w:r>
      <w:r w:rsidRPr="005E0C24">
        <w:rPr>
          <w:rFonts w:ascii="Arial" w:hAnsi="Arial"/>
          <w:sz w:val="22"/>
          <w:lang w:val="en-GB"/>
        </w:rPr>
        <w:lastRenderedPageBreak/>
        <w:t>above specified documentation which are necessary for the transfer and for further use of the device and provided it shall have obtained Seller’s prior written approval.</w:t>
      </w:r>
    </w:p>
    <w:p w14:paraId="2308B5D8" w14:textId="6B372010" w:rsidR="00B74DAC" w:rsidRPr="005E0C24" w:rsidRDefault="00B74DAC" w:rsidP="00CB7D95">
      <w:pPr>
        <w:pStyle w:val="Odstavecseseznamem"/>
        <w:numPr>
          <w:ilvl w:val="0"/>
          <w:numId w:val="20"/>
        </w:numPr>
        <w:spacing w:after="120" w:line="276" w:lineRule="auto"/>
        <w:ind w:left="426" w:hanging="426"/>
        <w:jc w:val="both"/>
        <w:rPr>
          <w:rFonts w:ascii="Arial" w:hAnsi="Arial"/>
          <w:sz w:val="22"/>
          <w:lang w:val="en-GB"/>
        </w:rPr>
      </w:pPr>
      <w:r w:rsidRPr="005E0C24">
        <w:rPr>
          <w:rFonts w:ascii="Arial" w:hAnsi="Arial"/>
          <w:sz w:val="22"/>
          <w:lang w:val="en-GB"/>
        </w:rPr>
        <w:t xml:space="preserve">The confidentiality obligation is not time-limited. The obligation to maintain confidentiality of </w:t>
      </w:r>
      <w:r w:rsidR="008653F0" w:rsidRPr="005E0C24">
        <w:rPr>
          <w:rFonts w:ascii="Arial" w:hAnsi="Arial"/>
          <w:sz w:val="22"/>
          <w:lang w:val="en-GB"/>
        </w:rPr>
        <w:t>non-public</w:t>
      </w:r>
      <w:r w:rsidRPr="005E0C24">
        <w:rPr>
          <w:rFonts w:ascii="Arial" w:hAnsi="Arial"/>
          <w:sz w:val="22"/>
          <w:lang w:val="en-GB"/>
        </w:rPr>
        <w:t xml:space="preserve"> information acquired within the framework of cooperation with the other Contracting Party lasts even after this Contract is terminated or expires.</w:t>
      </w:r>
    </w:p>
    <w:p w14:paraId="5E9BC89C" w14:textId="3533E59F" w:rsidR="00711577" w:rsidRPr="005E0C24" w:rsidRDefault="00711577" w:rsidP="00CB7D95">
      <w:pPr>
        <w:spacing w:line="276" w:lineRule="auto"/>
        <w:ind w:left="426" w:hanging="426"/>
        <w:jc w:val="both"/>
        <w:rPr>
          <w:rFonts w:ascii="Arial" w:hAnsi="Arial" w:cs="Arial"/>
          <w:b/>
          <w:sz w:val="22"/>
          <w:szCs w:val="22"/>
          <w:lang w:val="en-GB"/>
        </w:rPr>
      </w:pPr>
    </w:p>
    <w:p w14:paraId="4BBBB288" w14:textId="77777777" w:rsidR="006142CE" w:rsidRPr="005E0C24" w:rsidRDefault="006142CE" w:rsidP="00CB7D95">
      <w:pPr>
        <w:spacing w:line="276" w:lineRule="auto"/>
        <w:rPr>
          <w:rFonts w:ascii="Arial" w:hAnsi="Arial" w:cs="Arial"/>
          <w:b/>
          <w:caps/>
          <w:sz w:val="22"/>
          <w:szCs w:val="22"/>
          <w:lang w:val="en-GB"/>
        </w:rPr>
      </w:pPr>
    </w:p>
    <w:p w14:paraId="42D22ABA" w14:textId="77777777" w:rsidR="00226BEB" w:rsidRDefault="00E73D01" w:rsidP="00CB7D95">
      <w:pPr>
        <w:spacing w:line="276" w:lineRule="auto"/>
        <w:jc w:val="center"/>
        <w:rPr>
          <w:rFonts w:ascii="Arial" w:hAnsi="Arial"/>
          <w:b/>
          <w:caps/>
          <w:sz w:val="22"/>
          <w:lang w:val="en-GB"/>
        </w:rPr>
      </w:pPr>
      <w:r w:rsidRPr="00041026">
        <w:rPr>
          <w:rFonts w:ascii="Arial" w:hAnsi="Arial"/>
          <w:b/>
          <w:caps/>
          <w:sz w:val="22"/>
          <w:lang w:val="en-GB"/>
        </w:rPr>
        <w:t>X</w:t>
      </w:r>
      <w:r w:rsidR="00695EF5" w:rsidRPr="00041026">
        <w:rPr>
          <w:rFonts w:ascii="Arial" w:hAnsi="Arial"/>
          <w:b/>
          <w:caps/>
          <w:sz w:val="22"/>
          <w:lang w:val="en-GB"/>
        </w:rPr>
        <w:t>I</w:t>
      </w:r>
      <w:r w:rsidR="001E2993" w:rsidRPr="00041026">
        <w:rPr>
          <w:rFonts w:ascii="Arial" w:hAnsi="Arial"/>
          <w:b/>
          <w:caps/>
          <w:sz w:val="22"/>
          <w:lang w:val="en-GB"/>
        </w:rPr>
        <w:t>II</w:t>
      </w:r>
      <w:r w:rsidRPr="00041026">
        <w:rPr>
          <w:rFonts w:ascii="Arial" w:hAnsi="Arial"/>
          <w:b/>
          <w:caps/>
          <w:sz w:val="22"/>
          <w:lang w:val="en-GB"/>
        </w:rPr>
        <w:t>.</w:t>
      </w:r>
      <w:r w:rsidR="00BC29FE" w:rsidRPr="00041026">
        <w:rPr>
          <w:rFonts w:ascii="Arial" w:hAnsi="Arial"/>
          <w:b/>
          <w:caps/>
          <w:sz w:val="22"/>
          <w:lang w:val="en-GB"/>
        </w:rPr>
        <w:t xml:space="preserve"> </w:t>
      </w:r>
      <w:r w:rsidR="00226BEB" w:rsidRPr="00041026">
        <w:rPr>
          <w:rFonts w:ascii="Arial" w:hAnsi="Arial"/>
          <w:b/>
          <w:caps/>
          <w:sz w:val="22"/>
          <w:lang w:val="en-GB"/>
        </w:rPr>
        <w:t>TERM of the contract and</w:t>
      </w:r>
    </w:p>
    <w:p w14:paraId="3AC7BE2A" w14:textId="13BDEE73" w:rsidR="00144D9C" w:rsidRPr="005E0C24" w:rsidRDefault="00226BEB" w:rsidP="00CB7D95">
      <w:pPr>
        <w:spacing w:line="276" w:lineRule="auto"/>
        <w:jc w:val="center"/>
        <w:rPr>
          <w:rFonts w:ascii="Arial" w:hAnsi="Arial" w:cs="Arial"/>
          <w:b/>
          <w:caps/>
          <w:sz w:val="22"/>
          <w:szCs w:val="22"/>
          <w:lang w:val="en-GB"/>
        </w:rPr>
      </w:pPr>
      <w:r>
        <w:rPr>
          <w:rFonts w:ascii="Arial" w:hAnsi="Arial"/>
          <w:b/>
          <w:caps/>
          <w:sz w:val="22"/>
          <w:lang w:val="en-GB"/>
        </w:rPr>
        <w:t xml:space="preserve"> </w:t>
      </w:r>
      <w:r w:rsidR="00E73D01" w:rsidRPr="005E0C24">
        <w:rPr>
          <w:rFonts w:ascii="Arial" w:hAnsi="Arial"/>
          <w:b/>
          <w:caps/>
          <w:sz w:val="22"/>
          <w:lang w:val="en-GB"/>
        </w:rPr>
        <w:t xml:space="preserve">WITHDRAWAL </w:t>
      </w:r>
      <w:r>
        <w:rPr>
          <w:rFonts w:ascii="Arial" w:hAnsi="Arial"/>
          <w:b/>
          <w:caps/>
          <w:sz w:val="22"/>
          <w:lang w:val="en-GB"/>
        </w:rPr>
        <w:t xml:space="preserve">condition </w:t>
      </w:r>
      <w:r w:rsidR="00E73D01" w:rsidRPr="005E0C24">
        <w:rPr>
          <w:rFonts w:ascii="Arial" w:hAnsi="Arial"/>
          <w:b/>
          <w:caps/>
          <w:sz w:val="22"/>
          <w:lang w:val="en-GB"/>
        </w:rPr>
        <w:t>FROM THE CONTRACT</w:t>
      </w:r>
    </w:p>
    <w:p w14:paraId="2DD28394" w14:textId="089038DE" w:rsidR="00226BEB" w:rsidRPr="00226BEB" w:rsidRDefault="00226BEB" w:rsidP="00DD7900">
      <w:pPr>
        <w:numPr>
          <w:ilvl w:val="0"/>
          <w:numId w:val="22"/>
        </w:numPr>
        <w:spacing w:after="120" w:line="276" w:lineRule="auto"/>
        <w:ind w:left="426" w:hanging="426"/>
        <w:jc w:val="both"/>
        <w:rPr>
          <w:rFonts w:ascii="Arial" w:eastAsiaTheme="minorEastAsia" w:hAnsi="Arial" w:cs="Arial"/>
          <w:sz w:val="22"/>
          <w:szCs w:val="22"/>
          <w:lang w:val="en-GB"/>
        </w:rPr>
      </w:pPr>
      <w:r w:rsidRPr="00226BEB">
        <w:rPr>
          <w:rFonts w:ascii="Arial" w:eastAsiaTheme="minorEastAsia" w:hAnsi="Arial" w:cstheme="minorBidi"/>
          <w:sz w:val="22"/>
          <w:szCs w:val="22"/>
          <w:lang w:val="en-GB"/>
        </w:rPr>
        <w:t>The present Contract comes into force on the day it is signed by both Parties and taking effect once it is published in the Register of Contracts</w:t>
      </w:r>
      <w:r>
        <w:rPr>
          <w:rFonts w:ascii="Arial" w:eastAsiaTheme="minorEastAsia" w:hAnsi="Arial" w:cstheme="minorBidi"/>
          <w:sz w:val="22"/>
          <w:szCs w:val="22"/>
          <w:lang w:val="en-GB"/>
        </w:rPr>
        <w:t xml:space="preserve"> (hereinafter “effective date”)</w:t>
      </w:r>
      <w:r w:rsidRPr="00226BEB">
        <w:rPr>
          <w:rFonts w:ascii="Arial" w:eastAsiaTheme="minorEastAsia" w:hAnsi="Arial" w:cstheme="minorBidi"/>
          <w:sz w:val="22"/>
          <w:szCs w:val="22"/>
          <w:lang w:val="en-GB"/>
        </w:rPr>
        <w:t>.</w:t>
      </w:r>
    </w:p>
    <w:p w14:paraId="000E8B47" w14:textId="5BF70753" w:rsidR="00226BEB" w:rsidRPr="00226BEB" w:rsidRDefault="00226BEB" w:rsidP="00DD7900">
      <w:pPr>
        <w:numPr>
          <w:ilvl w:val="0"/>
          <w:numId w:val="22"/>
        </w:numPr>
        <w:spacing w:after="120" w:line="276" w:lineRule="auto"/>
        <w:ind w:left="426" w:hanging="426"/>
        <w:jc w:val="both"/>
        <w:rPr>
          <w:rFonts w:ascii="Arial" w:eastAsiaTheme="minorEastAsia" w:hAnsi="Arial" w:cs="Arial"/>
          <w:sz w:val="22"/>
          <w:szCs w:val="22"/>
          <w:lang w:val="en-GB"/>
        </w:rPr>
      </w:pPr>
      <w:r w:rsidRPr="00226BEB">
        <w:rPr>
          <w:rFonts w:ascii="Arial" w:eastAsiaTheme="minorEastAsia" w:hAnsi="Arial" w:cstheme="minorBidi"/>
          <w:sz w:val="22"/>
          <w:szCs w:val="22"/>
          <w:lang w:val="en-GB"/>
        </w:rPr>
        <w:t xml:space="preserve">This Contract has been entered into for </w:t>
      </w:r>
      <w:bookmarkStart w:id="10" w:name="_Hlk42587191"/>
      <w:r w:rsidRPr="00226BEB">
        <w:rPr>
          <w:rFonts w:ascii="Arial" w:eastAsiaTheme="minorEastAsia" w:hAnsi="Arial" w:cstheme="minorBidi"/>
          <w:sz w:val="22"/>
          <w:szCs w:val="22"/>
          <w:lang w:val="en-GB"/>
        </w:rPr>
        <w:t xml:space="preserve">a definite period of </w:t>
      </w:r>
      <w:r w:rsidR="00F8576A">
        <w:rPr>
          <w:rFonts w:ascii="Arial" w:eastAsiaTheme="minorEastAsia" w:hAnsi="Arial" w:cstheme="minorBidi"/>
          <w:sz w:val="22"/>
          <w:szCs w:val="22"/>
          <w:lang w:val="en-GB"/>
        </w:rPr>
        <w:t>duration of warranty period for the Device according to Article IX par. 2 and following</w:t>
      </w:r>
      <w:r w:rsidRPr="00226BEB">
        <w:rPr>
          <w:rFonts w:ascii="Arial" w:eastAsiaTheme="minorEastAsia" w:hAnsi="Arial" w:cstheme="minorBidi"/>
          <w:sz w:val="22"/>
          <w:szCs w:val="22"/>
          <w:lang w:val="en-GB"/>
        </w:rPr>
        <w:t>,</w:t>
      </w:r>
      <w:r w:rsidRPr="00226BEB">
        <w:rPr>
          <w:rFonts w:ascii="Arial" w:hAnsi="Arial" w:cs="Arial"/>
          <w:b/>
          <w:bCs/>
          <w:sz w:val="22"/>
          <w:szCs w:val="22"/>
        </w:rPr>
        <w:t xml:space="preserve"> </w:t>
      </w:r>
      <w:r w:rsidRPr="00EA19D4">
        <w:rPr>
          <w:rFonts w:ascii="Arial" w:hAnsi="Arial" w:cs="Arial"/>
          <w:bCs/>
          <w:sz w:val="22"/>
          <w:szCs w:val="22"/>
        </w:rPr>
        <w:t xml:space="preserve">from the effective date of the Contract </w:t>
      </w:r>
      <w:r w:rsidRPr="00226BEB">
        <w:rPr>
          <w:rFonts w:ascii="Arial" w:eastAsiaTheme="minorEastAsia" w:hAnsi="Arial" w:cstheme="minorBidi"/>
          <w:sz w:val="22"/>
          <w:szCs w:val="22"/>
          <w:lang w:val="en-GB"/>
        </w:rPr>
        <w:t>whereas</w:t>
      </w:r>
      <w:bookmarkEnd w:id="10"/>
      <w:r w:rsidRPr="00226BEB">
        <w:rPr>
          <w:rFonts w:ascii="Arial" w:eastAsiaTheme="minorEastAsia" w:hAnsi="Arial" w:cstheme="minorBidi"/>
          <w:sz w:val="22"/>
          <w:szCs w:val="22"/>
          <w:lang w:val="en-GB"/>
        </w:rPr>
        <w:t xml:space="preserve"> this Contract shall </w:t>
      </w:r>
      <w:r w:rsidRPr="00EA19D4">
        <w:rPr>
          <w:rFonts w:ascii="Arial" w:eastAsiaTheme="minorEastAsia" w:hAnsi="Arial" w:cstheme="minorBidi"/>
          <w:sz w:val="22"/>
          <w:szCs w:val="22"/>
          <w:lang w:val="en-GB"/>
        </w:rPr>
        <w:t xml:space="preserve">also </w:t>
      </w:r>
      <w:r w:rsidRPr="00226BEB">
        <w:rPr>
          <w:rFonts w:ascii="Arial" w:eastAsiaTheme="minorEastAsia" w:hAnsi="Arial" w:cstheme="minorBidi"/>
          <w:sz w:val="22"/>
          <w:szCs w:val="22"/>
          <w:lang w:val="en-GB"/>
        </w:rPr>
        <w:t>terminate</w:t>
      </w:r>
      <w:r w:rsidRPr="00EA19D4">
        <w:rPr>
          <w:rFonts w:ascii="Arial" w:eastAsiaTheme="minorEastAsia" w:hAnsi="Arial" w:cstheme="minorBidi"/>
          <w:sz w:val="22"/>
          <w:szCs w:val="22"/>
          <w:lang w:val="en-GB"/>
        </w:rPr>
        <w:t xml:space="preserve"> befo</w:t>
      </w:r>
      <w:r>
        <w:rPr>
          <w:rFonts w:ascii="Arial" w:eastAsiaTheme="minorEastAsia" w:hAnsi="Arial" w:cstheme="minorBidi"/>
          <w:sz w:val="22"/>
          <w:szCs w:val="22"/>
          <w:lang w:val="en-GB"/>
        </w:rPr>
        <w:t>re above mentioned period</w:t>
      </w:r>
      <w:r w:rsidRPr="00226BEB">
        <w:rPr>
          <w:rFonts w:ascii="Arial" w:eastAsiaTheme="minorEastAsia" w:hAnsi="Arial" w:cstheme="minorBidi"/>
          <w:sz w:val="22"/>
          <w:szCs w:val="22"/>
          <w:lang w:val="en-GB"/>
        </w:rPr>
        <w:t>:</w:t>
      </w:r>
    </w:p>
    <w:p w14:paraId="6615CBC8" w14:textId="60D7DF00" w:rsidR="00226BEB" w:rsidRPr="00F8576A" w:rsidRDefault="00226BEB" w:rsidP="00DD7900">
      <w:pPr>
        <w:numPr>
          <w:ilvl w:val="0"/>
          <w:numId w:val="23"/>
        </w:numPr>
        <w:spacing w:after="120" w:line="276" w:lineRule="auto"/>
        <w:ind w:left="426" w:firstLine="0"/>
        <w:jc w:val="both"/>
        <w:rPr>
          <w:rFonts w:ascii="Arial" w:eastAsiaTheme="minorEastAsia" w:hAnsi="Arial" w:cs="Arial"/>
          <w:sz w:val="22"/>
          <w:szCs w:val="22"/>
          <w:lang w:val="en-GB"/>
        </w:rPr>
      </w:pPr>
      <w:r w:rsidRPr="00226BEB">
        <w:rPr>
          <w:rFonts w:ascii="Arial" w:eastAsiaTheme="minorEastAsia" w:hAnsi="Arial" w:cstheme="minorBidi"/>
          <w:sz w:val="22"/>
          <w:szCs w:val="22"/>
          <w:lang w:val="en-GB"/>
        </w:rPr>
        <w:t xml:space="preserve">by written agreement of the </w:t>
      </w:r>
      <w:r w:rsidR="001A5EE7">
        <w:rPr>
          <w:rFonts w:ascii="Arial" w:eastAsiaTheme="minorEastAsia" w:hAnsi="Arial" w:cstheme="minorBidi"/>
          <w:sz w:val="22"/>
          <w:szCs w:val="22"/>
          <w:lang w:val="en-GB"/>
        </w:rPr>
        <w:t xml:space="preserve">Contracting </w:t>
      </w:r>
      <w:r w:rsidRPr="00226BEB">
        <w:rPr>
          <w:rFonts w:ascii="Arial" w:eastAsiaTheme="minorEastAsia" w:hAnsi="Arial" w:cstheme="minorBidi"/>
          <w:sz w:val="22"/>
          <w:szCs w:val="22"/>
          <w:lang w:val="en-GB"/>
        </w:rPr>
        <w:t>Parties;</w:t>
      </w:r>
    </w:p>
    <w:p w14:paraId="6D37A5F3" w14:textId="56C18930" w:rsidR="00226BEB" w:rsidRPr="00226BEB" w:rsidRDefault="00226BEB" w:rsidP="00DD7900">
      <w:pPr>
        <w:numPr>
          <w:ilvl w:val="0"/>
          <w:numId w:val="23"/>
        </w:numPr>
        <w:spacing w:after="120" w:line="276" w:lineRule="auto"/>
        <w:ind w:left="709" w:hanging="283"/>
        <w:jc w:val="both"/>
        <w:rPr>
          <w:rFonts w:ascii="Arial" w:eastAsiaTheme="minorEastAsia" w:hAnsi="Arial" w:cs="Arial"/>
          <w:sz w:val="22"/>
          <w:szCs w:val="22"/>
          <w:lang w:val="en-GB"/>
        </w:rPr>
      </w:pPr>
      <w:r w:rsidRPr="00226BEB">
        <w:rPr>
          <w:rFonts w:ascii="Arial" w:eastAsiaTheme="minorEastAsia" w:hAnsi="Arial" w:cstheme="minorBidi"/>
          <w:sz w:val="22"/>
          <w:szCs w:val="22"/>
          <w:lang w:val="en-GB"/>
        </w:rPr>
        <w:t xml:space="preserve">by withdrawal from this Contract subject to the terms given below in the event of a substantial breach hereof by either </w:t>
      </w:r>
      <w:r w:rsidR="00403E59">
        <w:rPr>
          <w:rFonts w:ascii="Arial" w:eastAsiaTheme="minorEastAsia" w:hAnsi="Arial" w:cstheme="minorBidi"/>
          <w:sz w:val="22"/>
          <w:szCs w:val="22"/>
          <w:lang w:val="en-GB"/>
        </w:rPr>
        <w:t xml:space="preserve">Contracting </w:t>
      </w:r>
      <w:r w:rsidRPr="00226BEB">
        <w:rPr>
          <w:rFonts w:ascii="Arial" w:eastAsiaTheme="minorEastAsia" w:hAnsi="Arial" w:cstheme="minorBidi"/>
          <w:sz w:val="22"/>
          <w:szCs w:val="22"/>
          <w:lang w:val="en-GB"/>
        </w:rPr>
        <w:t>Party.</w:t>
      </w:r>
    </w:p>
    <w:p w14:paraId="0C391404" w14:textId="77777777" w:rsidR="00A07E75" w:rsidRPr="00504A41" w:rsidRDefault="00A07E75" w:rsidP="00DD7900">
      <w:pPr>
        <w:numPr>
          <w:ilvl w:val="0"/>
          <w:numId w:val="22"/>
        </w:numPr>
        <w:spacing w:after="120" w:line="276" w:lineRule="auto"/>
        <w:ind w:left="426" w:hanging="426"/>
        <w:jc w:val="both"/>
        <w:rPr>
          <w:rFonts w:ascii="Arial" w:eastAsiaTheme="minorEastAsia" w:hAnsi="Arial" w:cstheme="minorBidi"/>
          <w:sz w:val="22"/>
          <w:szCs w:val="22"/>
          <w:lang w:val="en-GB"/>
        </w:rPr>
      </w:pPr>
      <w:r w:rsidRPr="00504A41">
        <w:rPr>
          <w:rFonts w:ascii="Arial" w:eastAsiaTheme="minorEastAsia" w:hAnsi="Arial" w:cstheme="minorBidi"/>
          <w:sz w:val="22"/>
          <w:szCs w:val="22"/>
          <w:lang w:val="en-GB"/>
        </w:rPr>
        <w:t>The Buyer is entitled to withdraw from the Contract if:</w:t>
      </w:r>
    </w:p>
    <w:p w14:paraId="24B9A47D" w14:textId="77777777" w:rsidR="00624909" w:rsidRPr="007C78AC" w:rsidRDefault="00A07E75" w:rsidP="00DD7900">
      <w:pPr>
        <w:pStyle w:val="Kapitola1"/>
        <w:numPr>
          <w:ilvl w:val="1"/>
          <w:numId w:val="25"/>
        </w:numPr>
        <w:autoSpaceDN w:val="0"/>
        <w:adjustRightInd w:val="0"/>
        <w:spacing w:line="276" w:lineRule="auto"/>
      </w:pPr>
      <w:r w:rsidRPr="00504A41">
        <w:t xml:space="preserve">for reasons attributable to the Seller, the </w:t>
      </w:r>
      <w:r w:rsidR="00A555B9" w:rsidRPr="00504A41">
        <w:rPr>
          <w:lang w:val="cs-CZ"/>
        </w:rPr>
        <w:t>D</w:t>
      </w:r>
      <w:r w:rsidRPr="00504A41">
        <w:t xml:space="preserve">evice was not supplied or installed within </w:t>
      </w:r>
      <w:r w:rsidR="008325CB" w:rsidRPr="007C78AC">
        <w:rPr>
          <w:lang w:val="cs-CZ"/>
        </w:rPr>
        <w:t>30</w:t>
      </w:r>
      <w:r w:rsidRPr="007C78AC">
        <w:t xml:space="preserve"> calendar days after futile lapse of the given period or the device was not commissioned into operation and handed over to the Buyer within 14 calendar days after futile lapse of the given period and the Buyer is not liable for this</w:t>
      </w:r>
      <w:r w:rsidR="00624909" w:rsidRPr="007C78AC">
        <w:rPr>
          <w:lang w:val="cs-CZ"/>
        </w:rPr>
        <w:t>;</w:t>
      </w:r>
    </w:p>
    <w:p w14:paraId="04C1974D" w14:textId="7DFB8C0F" w:rsidR="00A07E75" w:rsidRPr="00504A41" w:rsidRDefault="00624909" w:rsidP="00DD7900">
      <w:pPr>
        <w:pStyle w:val="Kapitola1"/>
        <w:numPr>
          <w:ilvl w:val="1"/>
          <w:numId w:val="25"/>
        </w:numPr>
        <w:autoSpaceDN w:val="0"/>
        <w:adjustRightInd w:val="0"/>
        <w:spacing w:line="276" w:lineRule="auto"/>
      </w:pPr>
      <w:r w:rsidRPr="00504A41">
        <w:rPr>
          <w:lang w:val="cs-CZ"/>
        </w:rPr>
        <w:t>the Device</w:t>
      </w:r>
      <w:r w:rsidR="00A07E75" w:rsidRPr="00504A41">
        <w:t xml:space="preserve"> does not fulfil the declared technical parameters (this provision is not affected in any way by arrangements under Article X hereof), provided that the Buyer shall have put the Seller on written notice and that Seller shall not have remedied such shortcoming within </w:t>
      </w:r>
      <w:r w:rsidRPr="00504A41">
        <w:rPr>
          <w:lang w:val="cs-CZ"/>
        </w:rPr>
        <w:t>30 days</w:t>
      </w:r>
      <w:r w:rsidR="00A07E75" w:rsidRPr="00504A41">
        <w:t xml:space="preserve"> of receipt of such notice</w:t>
      </w:r>
      <w:r w:rsidR="00403E59">
        <w:rPr>
          <w:lang w:val="cs-CZ"/>
        </w:rPr>
        <w:t>;</w:t>
      </w:r>
    </w:p>
    <w:p w14:paraId="11D62125" w14:textId="363912D0" w:rsidR="00A07E75" w:rsidRPr="00504A41" w:rsidRDefault="00A07E75" w:rsidP="00DD7900">
      <w:pPr>
        <w:pStyle w:val="Kapitola1"/>
        <w:numPr>
          <w:ilvl w:val="1"/>
          <w:numId w:val="25"/>
        </w:numPr>
        <w:autoSpaceDN w:val="0"/>
        <w:adjustRightInd w:val="0"/>
        <w:spacing w:line="276" w:lineRule="auto"/>
      </w:pPr>
      <w:r w:rsidRPr="00504A41">
        <w:t xml:space="preserve">if the technical specifications of the </w:t>
      </w:r>
      <w:r w:rsidR="00A555B9" w:rsidRPr="00504A41">
        <w:rPr>
          <w:lang w:val="cs-CZ"/>
        </w:rPr>
        <w:t>D</w:t>
      </w:r>
      <w:r w:rsidRPr="00504A41">
        <w:t xml:space="preserve">evice as specified in Annex 1 hereto has not been met thus hindering the use of the </w:t>
      </w:r>
      <w:r w:rsidR="00A555B9" w:rsidRPr="00504A41">
        <w:rPr>
          <w:lang w:val="cs-CZ"/>
        </w:rPr>
        <w:t>D</w:t>
      </w:r>
      <w:r w:rsidRPr="00504A41">
        <w:t xml:space="preserve">evice for normal use, provided that the Buyer shall have put the </w:t>
      </w:r>
      <w:r w:rsidRPr="007C78AC">
        <w:t>Seller on written notice and that Seller shall not have remedied such shortcoming within one month of receipt</w:t>
      </w:r>
      <w:r w:rsidRPr="00504A41">
        <w:t xml:space="preserve"> of such notice</w:t>
      </w:r>
      <w:r w:rsidR="00403E59">
        <w:rPr>
          <w:lang w:val="cs-CZ"/>
        </w:rPr>
        <w:t>;</w:t>
      </w:r>
    </w:p>
    <w:p w14:paraId="413709E3" w14:textId="2DBDC90F" w:rsidR="00AA435C" w:rsidRPr="007C78AC" w:rsidRDefault="0095523D" w:rsidP="00DD7900">
      <w:pPr>
        <w:pStyle w:val="Kapitola1"/>
        <w:numPr>
          <w:ilvl w:val="1"/>
          <w:numId w:val="25"/>
        </w:numPr>
        <w:autoSpaceDN w:val="0"/>
        <w:adjustRightInd w:val="0"/>
        <w:spacing w:line="276" w:lineRule="auto"/>
      </w:pPr>
      <w:r w:rsidRPr="007C78AC">
        <w:rPr>
          <w:lang w:val="cs-CZ"/>
        </w:rPr>
        <w:t xml:space="preserve">the Device did not meet the operating conditions and technical requirements required by the Buyer during the test production in the sense of the Article VIII para 1 hereof or the Device did not meet the operation conditions and technical requirements required by the Buyer during the </w:t>
      </w:r>
      <w:r w:rsidR="00BE6216" w:rsidRPr="007C78AC">
        <w:rPr>
          <w:lang w:val="cs-CZ"/>
        </w:rPr>
        <w:t xml:space="preserve">60 </w:t>
      </w:r>
      <w:r w:rsidR="007F4555" w:rsidRPr="007C78AC">
        <w:rPr>
          <w:lang w:val="cs-CZ"/>
        </w:rPr>
        <w:t xml:space="preserve">calendar </w:t>
      </w:r>
      <w:r w:rsidR="00BE6216" w:rsidRPr="007C78AC">
        <w:rPr>
          <w:lang w:val="cs-CZ"/>
        </w:rPr>
        <w:t>days trial operation period in th</w:t>
      </w:r>
      <w:r w:rsidR="007F4555" w:rsidRPr="007C78AC">
        <w:rPr>
          <w:lang w:val="cs-CZ"/>
        </w:rPr>
        <w:t>e</w:t>
      </w:r>
      <w:r w:rsidR="00BE6216" w:rsidRPr="007C78AC">
        <w:rPr>
          <w:lang w:val="cs-CZ"/>
        </w:rPr>
        <w:t xml:space="preserve"> sence of Article VIII para 2 hereof</w:t>
      </w:r>
      <w:r w:rsidRPr="007C78AC">
        <w:rPr>
          <w:lang w:val="cs-CZ"/>
        </w:rPr>
        <w:t xml:space="preserve"> </w:t>
      </w:r>
      <w:r w:rsidR="00AA435C" w:rsidRPr="007C78AC">
        <w:t>the Buyer refused to accept the Device for this reason</w:t>
      </w:r>
      <w:r w:rsidR="00403E59">
        <w:rPr>
          <w:lang w:val="cs-CZ"/>
        </w:rPr>
        <w:t>;</w:t>
      </w:r>
      <w:r w:rsidR="00AA435C" w:rsidRPr="007C78AC">
        <w:t xml:space="preserve"> </w:t>
      </w:r>
    </w:p>
    <w:p w14:paraId="5EC23672" w14:textId="469376AD" w:rsidR="00A07E75" w:rsidRPr="00041026" w:rsidRDefault="00A07E75" w:rsidP="00DD7900">
      <w:pPr>
        <w:pStyle w:val="Kapitola1"/>
        <w:numPr>
          <w:ilvl w:val="1"/>
          <w:numId w:val="25"/>
        </w:numPr>
        <w:autoSpaceDN w:val="0"/>
        <w:adjustRightInd w:val="0"/>
        <w:spacing w:line="276" w:lineRule="auto"/>
      </w:pPr>
      <w:r w:rsidRPr="00041026">
        <w:t xml:space="preserve">the </w:t>
      </w:r>
      <w:r w:rsidR="00A555B9">
        <w:rPr>
          <w:lang w:val="cs-CZ"/>
        </w:rPr>
        <w:t>D</w:t>
      </w:r>
      <w:r w:rsidRPr="00041026">
        <w:t>evice was delivered with defects that are irreparable or which would involve disproportionate costs or the time required for their removal would be unusual in the given field and thus disproportionate to the needs of the Buyer</w:t>
      </w:r>
      <w:r w:rsidR="00403E59">
        <w:rPr>
          <w:lang w:val="cs-CZ"/>
        </w:rPr>
        <w:t>;</w:t>
      </w:r>
    </w:p>
    <w:p w14:paraId="5BAFA17B" w14:textId="223C9EC5" w:rsidR="00A07E75" w:rsidRPr="00C428B7" w:rsidRDefault="001A5EE7" w:rsidP="00DD7900">
      <w:pPr>
        <w:pStyle w:val="Kapitola1"/>
        <w:numPr>
          <w:ilvl w:val="1"/>
          <w:numId w:val="25"/>
        </w:numPr>
        <w:autoSpaceDN w:val="0"/>
        <w:adjustRightInd w:val="0"/>
        <w:spacing w:line="276" w:lineRule="auto"/>
      </w:pPr>
      <w:r>
        <w:t xml:space="preserve">the </w:t>
      </w:r>
      <w:r>
        <w:rPr>
          <w:lang w:val="cs-CZ"/>
        </w:rPr>
        <w:t>D</w:t>
      </w:r>
      <w:r w:rsidR="00A07E75" w:rsidRPr="00041026">
        <w:t xml:space="preserve">evice is out of service because of defects for which the Seller is liable, for a period exceeding 10 % of the operating hours within the warranty period; individual hours are added up, provided that the Buyer shall have put the Seller on written notice of defects and that Seller shall not have remedied such defects within two months of receipt of such notice. The Buyer must demonstrably record notification of </w:t>
      </w:r>
      <w:r w:rsidR="00A07E75" w:rsidRPr="00C428B7">
        <w:t xml:space="preserve">defects in the protocol </w:t>
      </w:r>
      <w:r w:rsidR="00A07E75" w:rsidRPr="00C428B7">
        <w:lastRenderedPageBreak/>
        <w:t>on daily basis and submit such to the Seller every week</w:t>
      </w:r>
      <w:r w:rsidR="00403E59">
        <w:rPr>
          <w:lang w:val="cs-CZ"/>
        </w:rPr>
        <w:t>;</w:t>
      </w:r>
    </w:p>
    <w:p w14:paraId="6C19AE1C" w14:textId="0AA3AFD4" w:rsidR="008349CF" w:rsidRPr="00C428B7" w:rsidRDefault="008349CF" w:rsidP="00DD7900">
      <w:pPr>
        <w:pStyle w:val="Kapitola1"/>
        <w:numPr>
          <w:ilvl w:val="1"/>
          <w:numId w:val="25"/>
        </w:numPr>
        <w:autoSpaceDN w:val="0"/>
        <w:adjustRightInd w:val="0"/>
        <w:spacing w:line="276" w:lineRule="auto"/>
      </w:pPr>
      <w:r w:rsidRPr="00C428B7">
        <w:rPr>
          <w:lang w:val="en-GB"/>
        </w:rPr>
        <w:t xml:space="preserve">the Seller's statements referred to the Article VI paragraph </w:t>
      </w:r>
      <w:r w:rsidR="0093109A" w:rsidRPr="00C428B7">
        <w:rPr>
          <w:lang w:val="en-GB"/>
        </w:rPr>
        <w:t>14</w:t>
      </w:r>
      <w:r w:rsidR="00A21AEE">
        <w:rPr>
          <w:lang w:val="en-GB"/>
        </w:rPr>
        <w:t xml:space="preserve"> or 15</w:t>
      </w:r>
      <w:r w:rsidR="0093109A" w:rsidRPr="00C428B7">
        <w:rPr>
          <w:lang w:val="en-GB"/>
        </w:rPr>
        <w:t xml:space="preserve"> of this Contract </w:t>
      </w:r>
      <w:r w:rsidRPr="00C428B7">
        <w:rPr>
          <w:lang w:val="en-GB"/>
        </w:rPr>
        <w:t xml:space="preserve">prove to be false or the Seller violates the obligation to notify the Buyer of the fact stated in </w:t>
      </w:r>
      <w:r w:rsidR="0093109A" w:rsidRPr="00C428B7">
        <w:rPr>
          <w:lang w:val="en-GB"/>
        </w:rPr>
        <w:t xml:space="preserve">Article VI </w:t>
      </w:r>
      <w:r w:rsidRPr="00C428B7">
        <w:rPr>
          <w:lang w:val="en-GB"/>
        </w:rPr>
        <w:t xml:space="preserve">paragraph </w:t>
      </w:r>
      <w:r w:rsidR="0093109A" w:rsidRPr="00C428B7">
        <w:rPr>
          <w:lang w:val="en-GB"/>
        </w:rPr>
        <w:t>14</w:t>
      </w:r>
      <w:r w:rsidR="00A21AEE">
        <w:rPr>
          <w:lang w:val="en-GB"/>
        </w:rPr>
        <w:t xml:space="preserve"> or 15</w:t>
      </w:r>
      <w:r w:rsidR="0093109A" w:rsidRPr="00C428B7">
        <w:rPr>
          <w:lang w:val="en-GB"/>
        </w:rPr>
        <w:t xml:space="preserve"> </w:t>
      </w:r>
      <w:r w:rsidRPr="00C428B7">
        <w:rPr>
          <w:lang w:val="en-GB"/>
        </w:rPr>
        <w:t>within the specified period</w:t>
      </w:r>
      <w:r w:rsidR="006F1458">
        <w:rPr>
          <w:lang w:val="en-GB"/>
        </w:rPr>
        <w:t xml:space="preserve"> according to Article VI paragraph 16 hereof</w:t>
      </w:r>
      <w:r w:rsidR="00403E59">
        <w:rPr>
          <w:lang w:val="en-GB"/>
        </w:rPr>
        <w:t>;</w:t>
      </w:r>
    </w:p>
    <w:p w14:paraId="59693033" w14:textId="449D1DB3" w:rsidR="00624909" w:rsidRPr="00C428B7" w:rsidRDefault="00F72FF5" w:rsidP="00DD7900">
      <w:pPr>
        <w:pStyle w:val="Kapitola1"/>
        <w:numPr>
          <w:ilvl w:val="1"/>
          <w:numId w:val="25"/>
        </w:numPr>
        <w:autoSpaceDN w:val="0"/>
        <w:adjustRightInd w:val="0"/>
        <w:spacing w:line="276" w:lineRule="auto"/>
      </w:pPr>
      <w:r w:rsidRPr="00C428B7">
        <w:rPr>
          <w:lang w:val="cs-CZ"/>
        </w:rPr>
        <w:t>i</w:t>
      </w:r>
      <w:r w:rsidRPr="00C428B7">
        <w:t>n the event that it turns out that the statement,</w:t>
      </w:r>
      <w:r w:rsidR="00D77AA4" w:rsidRPr="00C428B7">
        <w:rPr>
          <w:lang w:val="cs-CZ"/>
        </w:rPr>
        <w:t xml:space="preserve"> </w:t>
      </w:r>
      <w:r w:rsidRPr="00C428B7">
        <w:rPr>
          <w:lang w:val="cs-CZ"/>
        </w:rPr>
        <w:t xml:space="preserve">or </w:t>
      </w:r>
      <w:r w:rsidRPr="00C428B7">
        <w:t xml:space="preserve">the obligation stated </w:t>
      </w:r>
      <w:r w:rsidRPr="00C428B7">
        <w:rPr>
          <w:lang w:val="cs-CZ"/>
        </w:rPr>
        <w:t xml:space="preserve">in </w:t>
      </w:r>
      <w:r w:rsidRPr="00C428B7">
        <w:t xml:space="preserve">Article </w:t>
      </w:r>
      <w:r w:rsidRPr="00C428B7">
        <w:rPr>
          <w:lang w:val="cs-CZ"/>
        </w:rPr>
        <w:t>VIII</w:t>
      </w:r>
      <w:r w:rsidRPr="00C428B7">
        <w:t xml:space="preserve"> Paragraph </w:t>
      </w:r>
      <w:r w:rsidRPr="00C428B7">
        <w:rPr>
          <w:lang w:val="cs-CZ"/>
        </w:rPr>
        <w:t>10</w:t>
      </w:r>
      <w:r w:rsidRPr="00C428B7">
        <w:t xml:space="preserve"> hereof was not true or has </w:t>
      </w:r>
      <w:r w:rsidRPr="00C428B7">
        <w:rPr>
          <w:lang w:val="cs-CZ"/>
        </w:rPr>
        <w:t xml:space="preserve">not </w:t>
      </w:r>
      <w:r w:rsidRPr="00C428B7">
        <w:t xml:space="preserve">been </w:t>
      </w:r>
      <w:r w:rsidRPr="00C428B7">
        <w:rPr>
          <w:lang w:val="cs-CZ"/>
        </w:rPr>
        <w:t>com</w:t>
      </w:r>
      <w:r w:rsidR="00D77AA4" w:rsidRPr="00C428B7">
        <w:rPr>
          <w:lang w:val="cs-CZ"/>
        </w:rPr>
        <w:t>p</w:t>
      </w:r>
      <w:r w:rsidRPr="00C428B7">
        <w:rPr>
          <w:lang w:val="cs-CZ"/>
        </w:rPr>
        <w:t>lied</w:t>
      </w:r>
      <w:r w:rsidR="00403E59">
        <w:rPr>
          <w:lang w:val="cs-CZ"/>
        </w:rPr>
        <w:t>;</w:t>
      </w:r>
    </w:p>
    <w:p w14:paraId="59B46A0D" w14:textId="4AC672AB" w:rsidR="00041026" w:rsidRPr="00041026" w:rsidRDefault="00041026" w:rsidP="00DD7900">
      <w:pPr>
        <w:pStyle w:val="Kapitola1"/>
        <w:numPr>
          <w:ilvl w:val="1"/>
          <w:numId w:val="25"/>
        </w:numPr>
        <w:autoSpaceDN w:val="0"/>
        <w:adjustRightInd w:val="0"/>
        <w:spacing w:line="276" w:lineRule="auto"/>
      </w:pPr>
      <w:r w:rsidRPr="00041026">
        <w:t>breach of obligation under Article XV</w:t>
      </w:r>
      <w:r w:rsidRPr="00041026">
        <w:rPr>
          <w:lang w:val="cs-CZ"/>
        </w:rPr>
        <w:t>I</w:t>
      </w:r>
      <w:r w:rsidRPr="00041026">
        <w:t xml:space="preserve"> Paragraph </w:t>
      </w:r>
      <w:r w:rsidR="0093109A">
        <w:rPr>
          <w:lang w:val="cs-CZ"/>
        </w:rPr>
        <w:t>5</w:t>
      </w:r>
      <w:r w:rsidRPr="00041026">
        <w:t xml:space="preserve"> hereof.</w:t>
      </w:r>
    </w:p>
    <w:p w14:paraId="7BD2E55D" w14:textId="77777777" w:rsidR="00A07E75" w:rsidRPr="00041026" w:rsidRDefault="00A07E75" w:rsidP="00DD7900">
      <w:pPr>
        <w:numPr>
          <w:ilvl w:val="0"/>
          <w:numId w:val="22"/>
        </w:numPr>
        <w:spacing w:after="120" w:line="276" w:lineRule="auto"/>
        <w:ind w:left="426" w:hanging="426"/>
        <w:jc w:val="both"/>
        <w:rPr>
          <w:rFonts w:ascii="Arial" w:hAnsi="Arial" w:cs="Arial"/>
          <w:color w:val="000000"/>
          <w:sz w:val="22"/>
          <w:szCs w:val="22"/>
        </w:rPr>
      </w:pPr>
      <w:r w:rsidRPr="00041026">
        <w:rPr>
          <w:rFonts w:ascii="Arial" w:hAnsi="Arial" w:cs="Arial"/>
          <w:color w:val="000000"/>
          <w:sz w:val="22"/>
          <w:szCs w:val="22"/>
        </w:rPr>
        <w:t>In case of withdrawal from the Contract, the Buyer shall deliver written termination notice to the address of the Seller</w:t>
      </w:r>
      <w:r w:rsidRPr="00041026">
        <w:rPr>
          <w:rFonts w:ascii="Arial" w:hAnsi="Arial" w:cs="Arial"/>
          <w:color w:val="000000"/>
          <w:sz w:val="22"/>
          <w:szCs w:val="22"/>
          <w:cs/>
        </w:rPr>
        <w:t>’</w:t>
      </w:r>
      <w:r w:rsidRPr="00041026">
        <w:rPr>
          <w:rFonts w:ascii="Arial" w:hAnsi="Arial" w:cs="Arial"/>
          <w:color w:val="000000"/>
          <w:sz w:val="22"/>
          <w:szCs w:val="22"/>
        </w:rPr>
        <w:t>s registered office given in Article I hereof. The termination shall take effect on the date of delivery of the written notice of termination to the other Party. By withdrawal from this Contract all rights and obligations of the Parties under this Contract expire. However, withdrawal from the Contract does not affect the claim for compensation for damage caused by breach of Contract and claim for payment of contractual penalty.</w:t>
      </w:r>
    </w:p>
    <w:p w14:paraId="3E744FF8" w14:textId="77777777" w:rsidR="008A469C" w:rsidRPr="005E0C24" w:rsidRDefault="008A469C" w:rsidP="00CB7D95">
      <w:pPr>
        <w:spacing w:line="276" w:lineRule="auto"/>
        <w:jc w:val="both"/>
        <w:rPr>
          <w:rFonts w:ascii="Arial" w:hAnsi="Arial" w:cs="Arial"/>
          <w:sz w:val="22"/>
          <w:szCs w:val="22"/>
          <w:lang w:val="en-GB"/>
        </w:rPr>
      </w:pPr>
    </w:p>
    <w:p w14:paraId="637CABCF" w14:textId="3DF1429B" w:rsidR="001D0774" w:rsidRPr="005E0C24" w:rsidRDefault="00A33814" w:rsidP="00CB7D95">
      <w:pPr>
        <w:spacing w:line="276" w:lineRule="auto"/>
        <w:jc w:val="center"/>
        <w:rPr>
          <w:rFonts w:eastAsia="Calibri" w:cs="Arial"/>
          <w:sz w:val="22"/>
          <w:szCs w:val="22"/>
          <w:lang w:val="en-GB"/>
        </w:rPr>
      </w:pPr>
      <w:r w:rsidRPr="005E0C24">
        <w:rPr>
          <w:rFonts w:ascii="Arial" w:hAnsi="Arial"/>
          <w:b/>
          <w:caps/>
          <w:sz w:val="22"/>
          <w:lang w:val="en-GB"/>
        </w:rPr>
        <w:t>X</w:t>
      </w:r>
      <w:r w:rsidR="001E2993">
        <w:rPr>
          <w:rFonts w:ascii="Arial" w:hAnsi="Arial"/>
          <w:b/>
          <w:caps/>
          <w:sz w:val="22"/>
          <w:lang w:val="en-GB"/>
        </w:rPr>
        <w:t>I</w:t>
      </w:r>
      <w:r w:rsidRPr="005E0C24">
        <w:rPr>
          <w:rFonts w:ascii="Arial" w:hAnsi="Arial"/>
          <w:b/>
          <w:caps/>
          <w:sz w:val="22"/>
          <w:lang w:val="en-GB"/>
        </w:rPr>
        <w:t xml:space="preserve">V. </w:t>
      </w:r>
    </w:p>
    <w:p w14:paraId="2388A895" w14:textId="1F98A4A6" w:rsidR="00A33814" w:rsidRPr="005E0C24" w:rsidRDefault="00A33814" w:rsidP="00CB7D95">
      <w:pPr>
        <w:spacing w:line="276" w:lineRule="auto"/>
        <w:jc w:val="center"/>
        <w:rPr>
          <w:rFonts w:ascii="Arial" w:hAnsi="Arial" w:cs="Arial"/>
          <w:b/>
          <w:color w:val="000000"/>
          <w:sz w:val="22"/>
          <w:szCs w:val="22"/>
          <w:lang w:val="en-GB"/>
        </w:rPr>
      </w:pPr>
      <w:r w:rsidRPr="005E0C24">
        <w:rPr>
          <w:rFonts w:ascii="Arial" w:hAnsi="Arial" w:cs="Arial"/>
          <w:b/>
          <w:color w:val="000000"/>
          <w:sz w:val="22"/>
          <w:szCs w:val="22"/>
          <w:lang w:val="en-GB"/>
        </w:rPr>
        <w:t>FORCE MAJEURE</w:t>
      </w:r>
    </w:p>
    <w:p w14:paraId="4CB81706" w14:textId="77777777" w:rsidR="00A33814" w:rsidRPr="001942A1" w:rsidRDefault="00A33814" w:rsidP="00DD7900">
      <w:pPr>
        <w:spacing w:after="120" w:line="276" w:lineRule="auto"/>
        <w:ind w:left="426"/>
        <w:jc w:val="both"/>
        <w:rPr>
          <w:rFonts w:ascii="Arial" w:hAnsi="Arial" w:cs="Arial"/>
          <w:color w:val="000000"/>
          <w:sz w:val="22"/>
          <w:szCs w:val="22"/>
        </w:rPr>
      </w:pPr>
    </w:p>
    <w:p w14:paraId="11AB7061" w14:textId="6CC69562" w:rsidR="001942A1" w:rsidRPr="00C428B7" w:rsidRDefault="001942A1" w:rsidP="00DD7900">
      <w:pPr>
        <w:numPr>
          <w:ilvl w:val="0"/>
          <w:numId w:val="37"/>
        </w:numPr>
        <w:spacing w:after="120" w:line="276" w:lineRule="auto"/>
        <w:jc w:val="both"/>
        <w:rPr>
          <w:rFonts w:ascii="Arial" w:hAnsi="Arial" w:cs="Arial"/>
          <w:sz w:val="22"/>
          <w:szCs w:val="22"/>
        </w:rPr>
      </w:pPr>
      <w:r w:rsidRPr="001942A1">
        <w:rPr>
          <w:rFonts w:ascii="Arial" w:hAnsi="Arial" w:cs="Arial"/>
          <w:color w:val="000000"/>
          <w:sz w:val="22"/>
          <w:szCs w:val="22"/>
        </w:rPr>
        <w:t xml:space="preserve">For the purposes of this </w:t>
      </w:r>
      <w:r>
        <w:rPr>
          <w:rFonts w:ascii="Arial" w:hAnsi="Arial" w:cs="Arial"/>
          <w:color w:val="000000"/>
          <w:sz w:val="22"/>
          <w:szCs w:val="22"/>
        </w:rPr>
        <w:t>Contract</w:t>
      </w:r>
      <w:r w:rsidRPr="001942A1">
        <w:rPr>
          <w:rFonts w:ascii="Arial" w:hAnsi="Arial" w:cs="Arial"/>
          <w:color w:val="000000"/>
          <w:sz w:val="22"/>
          <w:szCs w:val="22"/>
        </w:rPr>
        <w:t xml:space="preserve">, "force majeure" means an extraordinary and unavoidable event beyond the control of the Contracting Party which invokes it, which it could not have foreseen when concluding this </w:t>
      </w:r>
      <w:r w:rsidR="007079ED">
        <w:rPr>
          <w:rFonts w:ascii="Arial" w:hAnsi="Arial" w:cs="Arial"/>
          <w:color w:val="000000"/>
          <w:sz w:val="22"/>
          <w:szCs w:val="22"/>
        </w:rPr>
        <w:t>Contract</w:t>
      </w:r>
      <w:r w:rsidRPr="001942A1">
        <w:rPr>
          <w:rFonts w:ascii="Arial" w:hAnsi="Arial" w:cs="Arial"/>
          <w:color w:val="000000"/>
          <w:sz w:val="22"/>
          <w:szCs w:val="22"/>
        </w:rPr>
        <w:t xml:space="preserve"> and which prevents it from fulfilling its obligations under this </w:t>
      </w:r>
      <w:r w:rsidR="007079ED">
        <w:rPr>
          <w:rFonts w:ascii="Arial" w:hAnsi="Arial" w:cs="Arial"/>
          <w:color w:val="000000"/>
          <w:sz w:val="22"/>
          <w:szCs w:val="22"/>
        </w:rPr>
        <w:t>Contract</w:t>
      </w:r>
      <w:r w:rsidRPr="001942A1">
        <w:rPr>
          <w:rFonts w:ascii="Arial" w:hAnsi="Arial" w:cs="Arial"/>
          <w:color w:val="000000"/>
          <w:sz w:val="22"/>
          <w:szCs w:val="22"/>
        </w:rPr>
        <w:t xml:space="preserve">. Such events may include, but are not limited to: natural disasters, wars, revolutions, large-scale fires, earthquakes, floods, traffic embargoes, general strikes and strikes of the entire industry, if they affect the </w:t>
      </w:r>
      <w:r w:rsidR="007079ED">
        <w:rPr>
          <w:rFonts w:ascii="Arial" w:hAnsi="Arial" w:cs="Arial"/>
          <w:color w:val="000000"/>
          <w:sz w:val="22"/>
          <w:szCs w:val="22"/>
        </w:rPr>
        <w:t>Seller</w:t>
      </w:r>
      <w:r w:rsidRPr="001942A1">
        <w:rPr>
          <w:rFonts w:ascii="Arial" w:hAnsi="Arial" w:cs="Arial"/>
          <w:color w:val="000000"/>
          <w:sz w:val="22"/>
          <w:szCs w:val="22"/>
        </w:rPr>
        <w:t xml:space="preserve"> and aff</w:t>
      </w:r>
      <w:r w:rsidR="007079ED">
        <w:rPr>
          <w:rFonts w:ascii="Arial" w:hAnsi="Arial" w:cs="Arial"/>
          <w:color w:val="000000"/>
          <w:sz w:val="22"/>
          <w:szCs w:val="22"/>
        </w:rPr>
        <w:t>ect its performance under this C</w:t>
      </w:r>
      <w:r w:rsidRPr="001942A1">
        <w:rPr>
          <w:rFonts w:ascii="Arial" w:hAnsi="Arial" w:cs="Arial"/>
          <w:color w:val="000000"/>
          <w:sz w:val="22"/>
          <w:szCs w:val="22"/>
        </w:rPr>
        <w:t>ontract. Errors or omissions on the part of the S</w:t>
      </w:r>
      <w:r w:rsidR="007079ED">
        <w:rPr>
          <w:rFonts w:ascii="Arial" w:hAnsi="Arial" w:cs="Arial"/>
          <w:color w:val="000000"/>
          <w:sz w:val="22"/>
          <w:szCs w:val="22"/>
        </w:rPr>
        <w:t>eller</w:t>
      </w:r>
      <w:r w:rsidRPr="001942A1">
        <w:rPr>
          <w:rFonts w:ascii="Arial" w:hAnsi="Arial" w:cs="Arial"/>
          <w:color w:val="000000"/>
          <w:sz w:val="22"/>
          <w:szCs w:val="22"/>
        </w:rPr>
        <w:t xml:space="preserve">, failures in energy supply and production, local and company strikes, etc. shall not be considered a force majeure circumstance. Force majeure is not a failure of the subcontractor, </w:t>
      </w:r>
      <w:r w:rsidRPr="00C428B7">
        <w:rPr>
          <w:rFonts w:ascii="Arial" w:hAnsi="Arial" w:cs="Arial"/>
          <w:sz w:val="22"/>
          <w:szCs w:val="22"/>
        </w:rPr>
        <w:t>unless it occurs for the reasons stated above.</w:t>
      </w:r>
    </w:p>
    <w:p w14:paraId="7902E2D2" w14:textId="6F493D57" w:rsidR="001942A1" w:rsidRPr="00C428B7" w:rsidRDefault="001942A1" w:rsidP="00DD7900">
      <w:pPr>
        <w:numPr>
          <w:ilvl w:val="0"/>
          <w:numId w:val="37"/>
        </w:numPr>
        <w:spacing w:after="120" w:line="276" w:lineRule="auto"/>
        <w:ind w:left="426" w:hanging="426"/>
        <w:jc w:val="both"/>
        <w:rPr>
          <w:rFonts w:ascii="Arial" w:hAnsi="Arial" w:cs="Arial"/>
          <w:sz w:val="22"/>
          <w:szCs w:val="22"/>
        </w:rPr>
      </w:pPr>
      <w:r w:rsidRPr="00C428B7">
        <w:rPr>
          <w:rFonts w:ascii="Arial" w:hAnsi="Arial" w:cs="Arial"/>
          <w:sz w:val="22"/>
          <w:szCs w:val="22"/>
        </w:rPr>
        <w:t>The Contracting Parties are aware of the existence of the pandemic Coronavir (COVID-19)</w:t>
      </w:r>
      <w:r w:rsidR="00C94665" w:rsidRPr="00C428B7">
        <w:rPr>
          <w:rFonts w:ascii="Arial" w:hAnsi="Arial" w:cs="Arial"/>
        </w:rPr>
        <w:t xml:space="preserve"> </w:t>
      </w:r>
      <w:r w:rsidR="00C94665" w:rsidRPr="00C428B7">
        <w:rPr>
          <w:rFonts w:ascii="Arial" w:hAnsi="Arial" w:cs="Arial"/>
          <w:sz w:val="22"/>
          <w:szCs w:val="22"/>
        </w:rPr>
        <w:t>at the time of the conclusion of this Contract</w:t>
      </w:r>
      <w:r w:rsidR="00C94665" w:rsidRPr="00C428B7">
        <w:rPr>
          <w:rFonts w:ascii="Arial" w:hAnsi="Arial" w:cs="Arial"/>
        </w:rPr>
        <w:t xml:space="preserve"> </w:t>
      </w:r>
      <w:r w:rsidRPr="00C428B7">
        <w:rPr>
          <w:rFonts w:ascii="Arial" w:hAnsi="Arial" w:cs="Arial"/>
          <w:sz w:val="22"/>
          <w:szCs w:val="22"/>
        </w:rPr>
        <w:t>and the S</w:t>
      </w:r>
      <w:r w:rsidR="007079ED" w:rsidRPr="00C428B7">
        <w:rPr>
          <w:rFonts w:ascii="Arial" w:hAnsi="Arial" w:cs="Arial"/>
          <w:sz w:val="22"/>
          <w:szCs w:val="22"/>
        </w:rPr>
        <w:t>eller</w:t>
      </w:r>
      <w:r w:rsidRPr="00C428B7">
        <w:rPr>
          <w:rFonts w:ascii="Arial" w:hAnsi="Arial" w:cs="Arial"/>
          <w:sz w:val="22"/>
          <w:szCs w:val="22"/>
        </w:rPr>
        <w:t xml:space="preserve"> declares that </w:t>
      </w:r>
      <w:r w:rsidR="007079ED" w:rsidRPr="00C428B7">
        <w:rPr>
          <w:rFonts w:ascii="Arial" w:hAnsi="Arial" w:cs="Arial"/>
          <w:sz w:val="22"/>
          <w:szCs w:val="22"/>
        </w:rPr>
        <w:t>at the time of concluding this C</w:t>
      </w:r>
      <w:r w:rsidRPr="00C428B7">
        <w:rPr>
          <w:rFonts w:ascii="Arial" w:hAnsi="Arial" w:cs="Arial"/>
          <w:sz w:val="22"/>
          <w:szCs w:val="22"/>
        </w:rPr>
        <w:t>ontract this pandemic does not prevent the fulfillment</w:t>
      </w:r>
      <w:r w:rsidR="007079ED" w:rsidRPr="00C428B7">
        <w:rPr>
          <w:rFonts w:ascii="Arial" w:hAnsi="Arial" w:cs="Arial"/>
          <w:sz w:val="22"/>
          <w:szCs w:val="22"/>
        </w:rPr>
        <w:t xml:space="preserve"> of its obligations under this C</w:t>
      </w:r>
      <w:r w:rsidRPr="00C428B7">
        <w:rPr>
          <w:rFonts w:ascii="Arial" w:hAnsi="Arial" w:cs="Arial"/>
          <w:sz w:val="22"/>
          <w:szCs w:val="22"/>
        </w:rPr>
        <w:t xml:space="preserve">ontract. </w:t>
      </w:r>
    </w:p>
    <w:p w14:paraId="7EC48B38" w14:textId="79B6C68B" w:rsidR="001942A1" w:rsidRPr="001942A1" w:rsidRDefault="001942A1" w:rsidP="00DD7900">
      <w:pPr>
        <w:numPr>
          <w:ilvl w:val="0"/>
          <w:numId w:val="37"/>
        </w:numPr>
        <w:spacing w:after="120" w:line="276" w:lineRule="auto"/>
        <w:ind w:left="426" w:hanging="426"/>
        <w:jc w:val="both"/>
        <w:rPr>
          <w:rFonts w:ascii="Arial" w:hAnsi="Arial" w:cs="Arial"/>
          <w:color w:val="000000"/>
          <w:sz w:val="22"/>
          <w:szCs w:val="22"/>
        </w:rPr>
      </w:pPr>
      <w:r w:rsidRPr="001942A1">
        <w:rPr>
          <w:rFonts w:ascii="Arial" w:hAnsi="Arial" w:cs="Arial"/>
          <w:color w:val="000000"/>
          <w:sz w:val="22"/>
          <w:szCs w:val="22"/>
        </w:rPr>
        <w:t>If it is clear that as a result of the events referred to in paragraphs 1 above, the S</w:t>
      </w:r>
      <w:r w:rsidR="007079ED">
        <w:rPr>
          <w:rFonts w:ascii="Arial" w:hAnsi="Arial" w:cs="Arial"/>
          <w:color w:val="000000"/>
          <w:sz w:val="22"/>
          <w:szCs w:val="22"/>
        </w:rPr>
        <w:t>eller</w:t>
      </w:r>
      <w:r w:rsidRPr="001942A1">
        <w:rPr>
          <w:rFonts w:ascii="Arial" w:hAnsi="Arial" w:cs="Arial"/>
          <w:color w:val="000000"/>
          <w:sz w:val="22"/>
          <w:szCs w:val="22"/>
        </w:rPr>
        <w:t xml:space="preserve"> will not be able to complete the work or fulfill another obligation within the agreed period, then i</w:t>
      </w:r>
      <w:r w:rsidR="007079ED">
        <w:rPr>
          <w:rFonts w:ascii="Arial" w:hAnsi="Arial" w:cs="Arial"/>
          <w:color w:val="000000"/>
          <w:sz w:val="22"/>
          <w:szCs w:val="22"/>
        </w:rPr>
        <w:t>t shall immediately notify the Buyer</w:t>
      </w:r>
      <w:r w:rsidRPr="001942A1">
        <w:rPr>
          <w:rFonts w:ascii="Arial" w:hAnsi="Arial" w:cs="Arial"/>
          <w:color w:val="000000"/>
          <w:sz w:val="22"/>
          <w:szCs w:val="22"/>
        </w:rPr>
        <w:t xml:space="preserve">. The </w:t>
      </w:r>
      <w:r w:rsidR="001A5EE7">
        <w:rPr>
          <w:rFonts w:ascii="Arial" w:hAnsi="Arial" w:cs="Arial"/>
          <w:color w:val="000000"/>
          <w:sz w:val="22"/>
          <w:szCs w:val="22"/>
        </w:rPr>
        <w:t>Contractiong P</w:t>
      </w:r>
      <w:r w:rsidRPr="001942A1">
        <w:rPr>
          <w:rFonts w:ascii="Arial" w:hAnsi="Arial" w:cs="Arial"/>
          <w:color w:val="000000"/>
          <w:sz w:val="22"/>
          <w:szCs w:val="22"/>
        </w:rPr>
        <w:t>arties shall, without undue delay, agree to resolve this situation and agree on the further procedure for the perf</w:t>
      </w:r>
      <w:r w:rsidR="007079ED">
        <w:rPr>
          <w:rFonts w:ascii="Arial" w:hAnsi="Arial" w:cs="Arial"/>
          <w:color w:val="000000"/>
          <w:sz w:val="22"/>
          <w:szCs w:val="22"/>
        </w:rPr>
        <w:t xml:space="preserve">ormance of the work under this Contract. However, the </w:t>
      </w:r>
      <w:r w:rsidR="001A5EE7">
        <w:rPr>
          <w:rFonts w:ascii="Arial" w:hAnsi="Arial" w:cs="Arial"/>
          <w:color w:val="000000"/>
          <w:sz w:val="22"/>
          <w:szCs w:val="22"/>
        </w:rPr>
        <w:t xml:space="preserve">Contracting Parties </w:t>
      </w:r>
      <w:r w:rsidRPr="001942A1">
        <w:rPr>
          <w:rFonts w:ascii="Arial" w:hAnsi="Arial" w:cs="Arial"/>
          <w:color w:val="000000"/>
          <w:sz w:val="22"/>
          <w:szCs w:val="22"/>
        </w:rPr>
        <w:t>expressly agree that the S</w:t>
      </w:r>
      <w:r w:rsidR="007079ED">
        <w:rPr>
          <w:rFonts w:ascii="Arial" w:hAnsi="Arial" w:cs="Arial"/>
          <w:color w:val="000000"/>
          <w:sz w:val="22"/>
          <w:szCs w:val="22"/>
        </w:rPr>
        <w:t>eller</w:t>
      </w:r>
      <w:r w:rsidRPr="001942A1">
        <w:rPr>
          <w:rFonts w:ascii="Arial" w:hAnsi="Arial" w:cs="Arial"/>
          <w:color w:val="000000"/>
          <w:sz w:val="22"/>
          <w:szCs w:val="22"/>
        </w:rPr>
        <w:t xml:space="preserve"> is not in arrears with the fulfillment</w:t>
      </w:r>
      <w:r w:rsidR="001A5EE7">
        <w:rPr>
          <w:rFonts w:ascii="Arial" w:hAnsi="Arial" w:cs="Arial"/>
          <w:color w:val="000000"/>
          <w:sz w:val="22"/>
          <w:szCs w:val="22"/>
        </w:rPr>
        <w:t xml:space="preserve"> of its obligations under this C</w:t>
      </w:r>
      <w:r w:rsidRPr="001942A1">
        <w:rPr>
          <w:rFonts w:ascii="Arial" w:hAnsi="Arial" w:cs="Arial"/>
          <w:color w:val="000000"/>
          <w:sz w:val="22"/>
          <w:szCs w:val="22"/>
        </w:rPr>
        <w:t>ontract for the period of force majeure.</w:t>
      </w:r>
    </w:p>
    <w:p w14:paraId="551DEA24" w14:textId="5C771C3C" w:rsidR="001942A1" w:rsidRPr="001942A1" w:rsidRDefault="001942A1" w:rsidP="00DD7900">
      <w:pPr>
        <w:numPr>
          <w:ilvl w:val="0"/>
          <w:numId w:val="37"/>
        </w:numPr>
        <w:spacing w:after="120" w:line="276" w:lineRule="auto"/>
        <w:ind w:left="426" w:hanging="426"/>
        <w:jc w:val="both"/>
        <w:rPr>
          <w:rFonts w:ascii="Arial" w:hAnsi="Arial" w:cs="Arial"/>
          <w:color w:val="000000"/>
          <w:sz w:val="22"/>
          <w:szCs w:val="22"/>
        </w:rPr>
      </w:pPr>
      <w:r w:rsidRPr="001942A1">
        <w:rPr>
          <w:rFonts w:ascii="Arial" w:hAnsi="Arial" w:cs="Arial"/>
          <w:color w:val="000000"/>
          <w:sz w:val="22"/>
          <w:szCs w:val="22"/>
        </w:rPr>
        <w:t xml:space="preserve">If either </w:t>
      </w:r>
      <w:r w:rsidR="001A5EE7">
        <w:rPr>
          <w:rFonts w:ascii="Arial" w:hAnsi="Arial" w:cs="Arial"/>
          <w:color w:val="000000"/>
          <w:sz w:val="22"/>
          <w:szCs w:val="22"/>
        </w:rPr>
        <w:t>Contracting Party</w:t>
      </w:r>
      <w:r w:rsidRPr="001942A1">
        <w:rPr>
          <w:rFonts w:ascii="Arial" w:hAnsi="Arial" w:cs="Arial"/>
          <w:color w:val="000000"/>
          <w:sz w:val="22"/>
          <w:szCs w:val="22"/>
        </w:rPr>
        <w:t xml:space="preserve"> is unable to perform its contractual obligations by reason of force majeure, the </w:t>
      </w:r>
      <w:r w:rsidR="001A5EE7">
        <w:rPr>
          <w:rFonts w:ascii="Arial" w:hAnsi="Arial" w:cs="Arial"/>
          <w:color w:val="000000"/>
          <w:sz w:val="22"/>
          <w:szCs w:val="22"/>
        </w:rPr>
        <w:t xml:space="preserve">Contracting Parties </w:t>
      </w:r>
      <w:r w:rsidRPr="001942A1">
        <w:rPr>
          <w:rFonts w:ascii="Arial" w:hAnsi="Arial" w:cs="Arial"/>
          <w:color w:val="000000"/>
          <w:sz w:val="22"/>
          <w:szCs w:val="22"/>
        </w:rPr>
        <w:t xml:space="preserve">shall discuss the case among themselves and decide on possible procedures. In the absence of such an agreement, either </w:t>
      </w:r>
      <w:r w:rsidR="001A5EE7">
        <w:rPr>
          <w:rFonts w:ascii="Arial" w:hAnsi="Arial" w:cs="Arial"/>
          <w:color w:val="000000"/>
          <w:sz w:val="22"/>
          <w:szCs w:val="22"/>
        </w:rPr>
        <w:t>Contracting Parti</w:t>
      </w:r>
      <w:r w:rsidR="00190891">
        <w:rPr>
          <w:rFonts w:ascii="Arial" w:hAnsi="Arial" w:cs="Arial"/>
          <w:color w:val="000000"/>
          <w:sz w:val="22"/>
          <w:szCs w:val="22"/>
        </w:rPr>
        <w:t>es</w:t>
      </w:r>
      <w:r w:rsidRPr="001942A1">
        <w:rPr>
          <w:rFonts w:ascii="Arial" w:hAnsi="Arial" w:cs="Arial"/>
          <w:color w:val="000000"/>
          <w:sz w:val="22"/>
          <w:szCs w:val="22"/>
        </w:rPr>
        <w:t xml:space="preserve"> has </w:t>
      </w:r>
      <w:r w:rsidR="007079ED">
        <w:rPr>
          <w:rFonts w:ascii="Arial" w:hAnsi="Arial" w:cs="Arial"/>
          <w:color w:val="000000"/>
          <w:sz w:val="22"/>
          <w:szCs w:val="22"/>
        </w:rPr>
        <w:t>the right to withdraw from the C</w:t>
      </w:r>
      <w:r w:rsidRPr="001942A1">
        <w:rPr>
          <w:rFonts w:ascii="Arial" w:hAnsi="Arial" w:cs="Arial"/>
          <w:color w:val="000000"/>
          <w:sz w:val="22"/>
          <w:szCs w:val="22"/>
        </w:rPr>
        <w:t xml:space="preserve">ontract if more than three months have elapsed </w:t>
      </w:r>
      <w:r w:rsidRPr="001942A1">
        <w:rPr>
          <w:rFonts w:ascii="Arial" w:hAnsi="Arial" w:cs="Arial"/>
          <w:color w:val="000000"/>
          <w:sz w:val="22"/>
          <w:szCs w:val="22"/>
        </w:rPr>
        <w:lastRenderedPageBreak/>
        <w:t>since the occurrence of force majeure preventing performance and the defective condition persists.</w:t>
      </w:r>
    </w:p>
    <w:p w14:paraId="77AC3839" w14:textId="220E749D" w:rsidR="001942A1" w:rsidRPr="005D3333" w:rsidRDefault="001942A1" w:rsidP="00DD7900">
      <w:pPr>
        <w:numPr>
          <w:ilvl w:val="0"/>
          <w:numId w:val="37"/>
        </w:numPr>
        <w:spacing w:after="120" w:line="276" w:lineRule="auto"/>
        <w:ind w:left="426" w:hanging="426"/>
        <w:jc w:val="both"/>
        <w:rPr>
          <w:rFonts w:ascii="Arial" w:hAnsi="Arial" w:cs="Arial"/>
          <w:sz w:val="22"/>
          <w:szCs w:val="22"/>
        </w:rPr>
      </w:pPr>
      <w:r w:rsidRPr="001942A1">
        <w:rPr>
          <w:rFonts w:ascii="Arial" w:hAnsi="Arial" w:cs="Arial"/>
          <w:color w:val="000000"/>
          <w:sz w:val="22"/>
          <w:szCs w:val="22"/>
        </w:rPr>
        <w:t xml:space="preserve">If a case of force majeure arises, the party claiming </w:t>
      </w:r>
      <w:r w:rsidRPr="005D3333">
        <w:rPr>
          <w:rFonts w:ascii="Arial" w:hAnsi="Arial" w:cs="Arial"/>
          <w:sz w:val="22"/>
          <w:szCs w:val="22"/>
        </w:rPr>
        <w:t xml:space="preserve">force majeure shall provide the other </w:t>
      </w:r>
      <w:r w:rsidR="001A5EE7">
        <w:rPr>
          <w:rFonts w:ascii="Arial" w:hAnsi="Arial" w:cs="Arial"/>
          <w:sz w:val="22"/>
          <w:szCs w:val="22"/>
        </w:rPr>
        <w:t>Contracting P</w:t>
      </w:r>
      <w:r w:rsidRPr="005D3333">
        <w:rPr>
          <w:rFonts w:ascii="Arial" w:hAnsi="Arial" w:cs="Arial"/>
          <w:sz w:val="22"/>
          <w:szCs w:val="22"/>
        </w:rPr>
        <w:t>arty with documents relating to that case.</w:t>
      </w:r>
    </w:p>
    <w:p w14:paraId="2FEAA4C4" w14:textId="03C08B2A" w:rsidR="00821675" w:rsidRPr="00C94665" w:rsidRDefault="001A5EE7" w:rsidP="00DD7900">
      <w:pPr>
        <w:numPr>
          <w:ilvl w:val="0"/>
          <w:numId w:val="37"/>
        </w:numPr>
        <w:spacing w:after="120" w:line="276" w:lineRule="auto"/>
        <w:ind w:left="426" w:hanging="426"/>
        <w:jc w:val="both"/>
        <w:rPr>
          <w:rFonts w:ascii="Arial" w:hAnsi="Arial" w:cs="Arial"/>
          <w:color w:val="000000"/>
          <w:sz w:val="22"/>
          <w:szCs w:val="22"/>
        </w:rPr>
      </w:pPr>
      <w:r>
        <w:rPr>
          <w:rFonts w:ascii="Arial" w:hAnsi="Arial" w:cs="Arial"/>
          <w:sz w:val="22"/>
          <w:szCs w:val="22"/>
        </w:rPr>
        <w:t>The Contracting P</w:t>
      </w:r>
      <w:r w:rsidR="001942A1" w:rsidRPr="00C428B7">
        <w:rPr>
          <w:rFonts w:ascii="Arial" w:hAnsi="Arial" w:cs="Arial"/>
          <w:sz w:val="22"/>
          <w:szCs w:val="22"/>
        </w:rPr>
        <w:t xml:space="preserve">arties agree that, for the </w:t>
      </w:r>
      <w:r w:rsidR="00C94665" w:rsidRPr="00C428B7">
        <w:rPr>
          <w:rFonts w:ascii="Arial" w:hAnsi="Arial" w:cs="Arial"/>
          <w:sz w:val="22"/>
          <w:szCs w:val="22"/>
        </w:rPr>
        <w:t>existence</w:t>
      </w:r>
      <w:r w:rsidR="001942A1" w:rsidRPr="00C428B7">
        <w:rPr>
          <w:rFonts w:ascii="Arial" w:hAnsi="Arial" w:cs="Arial"/>
          <w:sz w:val="22"/>
          <w:szCs w:val="22"/>
        </w:rPr>
        <w:t xml:space="preserve"> of the circumstances</w:t>
      </w:r>
      <w:r w:rsidR="007079ED" w:rsidRPr="00C428B7">
        <w:rPr>
          <w:rFonts w:ascii="Arial" w:hAnsi="Arial" w:cs="Arial"/>
          <w:sz w:val="22"/>
          <w:szCs w:val="22"/>
        </w:rPr>
        <w:t xml:space="preserve"> precluding liability, </w:t>
      </w:r>
      <w:r w:rsidR="00C94665" w:rsidRPr="00C428B7">
        <w:rPr>
          <w:rFonts w:ascii="Arial" w:hAnsi="Arial" w:cs="Arial"/>
          <w:sz w:val="22"/>
          <w:szCs w:val="22"/>
        </w:rPr>
        <w:t>does not affect the arrangements for contractual penalties i.e</w:t>
      </w:r>
      <w:r w:rsidR="001942A1" w:rsidRPr="00C428B7">
        <w:rPr>
          <w:rFonts w:ascii="Arial" w:hAnsi="Arial" w:cs="Arial"/>
          <w:sz w:val="22"/>
          <w:szCs w:val="22"/>
        </w:rPr>
        <w:t xml:space="preserve"> the contractual obligation </w:t>
      </w:r>
      <w:r w:rsidR="00C94665" w:rsidRPr="00C428B7">
        <w:rPr>
          <w:rFonts w:ascii="Arial" w:hAnsi="Arial" w:cs="Arial"/>
          <w:sz w:val="22"/>
          <w:szCs w:val="22"/>
        </w:rPr>
        <w:t>to pay</w:t>
      </w:r>
      <w:r w:rsidR="001942A1" w:rsidRPr="00C428B7">
        <w:rPr>
          <w:rFonts w:ascii="Arial" w:hAnsi="Arial" w:cs="Arial"/>
          <w:sz w:val="22"/>
          <w:szCs w:val="22"/>
        </w:rPr>
        <w:t xml:space="preserve"> the contractual penalty is not </w:t>
      </w:r>
      <w:r w:rsidR="001942A1" w:rsidRPr="00C94665">
        <w:rPr>
          <w:rFonts w:ascii="Arial" w:hAnsi="Arial" w:cs="Arial"/>
          <w:color w:val="000000"/>
          <w:sz w:val="22"/>
          <w:szCs w:val="22"/>
        </w:rPr>
        <w:t>affected by the circumstances excluding liability.</w:t>
      </w:r>
    </w:p>
    <w:p w14:paraId="36A2EA19" w14:textId="77777777" w:rsidR="007079ED" w:rsidRPr="001942A1" w:rsidRDefault="007079ED" w:rsidP="00DD7900">
      <w:pPr>
        <w:spacing w:after="120" w:line="276" w:lineRule="auto"/>
        <w:ind w:left="426"/>
        <w:jc w:val="both"/>
        <w:rPr>
          <w:rFonts w:ascii="Arial" w:hAnsi="Arial" w:cs="Arial"/>
          <w:color w:val="000000"/>
          <w:sz w:val="22"/>
          <w:szCs w:val="22"/>
        </w:rPr>
      </w:pPr>
    </w:p>
    <w:p w14:paraId="1AF9BF45" w14:textId="4F3B85C3" w:rsidR="00BC29FE" w:rsidRPr="005E0C24" w:rsidRDefault="00E73D01" w:rsidP="00CB7D95">
      <w:pPr>
        <w:spacing w:line="276" w:lineRule="auto"/>
        <w:jc w:val="center"/>
        <w:rPr>
          <w:rFonts w:ascii="Arial" w:hAnsi="Arial" w:cs="Arial"/>
          <w:b/>
          <w:sz w:val="22"/>
          <w:szCs w:val="22"/>
          <w:lang w:val="en-GB"/>
        </w:rPr>
      </w:pPr>
      <w:r w:rsidRPr="005E0C24">
        <w:rPr>
          <w:rFonts w:ascii="Arial" w:hAnsi="Arial"/>
          <w:b/>
          <w:caps/>
          <w:sz w:val="22"/>
          <w:lang w:val="en-GB"/>
        </w:rPr>
        <w:t>X</w:t>
      </w:r>
      <w:r w:rsidR="00A33814" w:rsidRPr="005E0C24">
        <w:rPr>
          <w:rFonts w:ascii="Arial" w:hAnsi="Arial"/>
          <w:b/>
          <w:caps/>
          <w:sz w:val="22"/>
          <w:lang w:val="en-GB"/>
        </w:rPr>
        <w:t>V</w:t>
      </w:r>
      <w:r w:rsidRPr="005E0C24">
        <w:rPr>
          <w:rFonts w:ascii="Arial" w:hAnsi="Arial"/>
          <w:b/>
          <w:caps/>
          <w:sz w:val="22"/>
          <w:lang w:val="en-GB"/>
        </w:rPr>
        <w:t>.</w:t>
      </w:r>
      <w:r w:rsidR="00A33814" w:rsidRPr="005E0C24">
        <w:rPr>
          <w:rFonts w:ascii="Arial" w:hAnsi="Arial"/>
          <w:b/>
          <w:caps/>
          <w:sz w:val="22"/>
          <w:lang w:val="en-GB"/>
        </w:rPr>
        <w:t xml:space="preserve"> </w:t>
      </w:r>
      <w:r w:rsidR="00BC29FE" w:rsidRPr="005E0C24">
        <w:rPr>
          <w:rFonts w:ascii="Arial" w:hAnsi="Arial"/>
          <w:b/>
          <w:sz w:val="22"/>
          <w:lang w:val="en-GB"/>
        </w:rPr>
        <w:t>SETTLEMENT OF DISPUTES AND GOVERNING LAW</w:t>
      </w:r>
    </w:p>
    <w:p w14:paraId="7A2B89DD" w14:textId="77777777" w:rsidR="00BC29FE" w:rsidRPr="005E0C24" w:rsidRDefault="00BC29FE" w:rsidP="00CB7D95">
      <w:pPr>
        <w:spacing w:line="276" w:lineRule="auto"/>
        <w:jc w:val="center"/>
        <w:rPr>
          <w:rFonts w:ascii="Arial" w:hAnsi="Arial" w:cs="Arial"/>
          <w:color w:val="000000"/>
          <w:sz w:val="22"/>
          <w:szCs w:val="22"/>
          <w:lang w:val="en-GB"/>
        </w:rPr>
      </w:pPr>
    </w:p>
    <w:p w14:paraId="7354CE48" w14:textId="77777777" w:rsidR="00BC29FE" w:rsidRPr="005E0C24" w:rsidRDefault="00BC29FE" w:rsidP="00CB7D95">
      <w:pPr>
        <w:pStyle w:val="Kapitola1"/>
        <w:numPr>
          <w:ilvl w:val="1"/>
          <w:numId w:val="4"/>
        </w:numPr>
        <w:spacing w:line="276" w:lineRule="auto"/>
        <w:rPr>
          <w:lang w:val="en-GB"/>
        </w:rPr>
      </w:pPr>
      <w:r w:rsidRPr="005E0C24">
        <w:rPr>
          <w:lang w:val="en-GB"/>
        </w:rPr>
        <w:t>This Contract and any matters that are not regulated or only partially regulated by this Contract shall be governed solely by and interpreted in compliance with Czech substantive law, in particular Act No. 89/2012 Sb., Civil Code, as amended.</w:t>
      </w:r>
    </w:p>
    <w:p w14:paraId="52DA6409" w14:textId="77777777" w:rsidR="00BC29FE" w:rsidRPr="005E0C24" w:rsidRDefault="00BC29FE" w:rsidP="00CB7D95">
      <w:pPr>
        <w:pStyle w:val="Kapitola1"/>
        <w:numPr>
          <w:ilvl w:val="1"/>
          <w:numId w:val="4"/>
        </w:numPr>
        <w:spacing w:line="276" w:lineRule="auto"/>
        <w:rPr>
          <w:lang w:val="en-GB"/>
        </w:rPr>
      </w:pPr>
      <w:r w:rsidRPr="005E0C24">
        <w:rPr>
          <w:lang w:val="en-GB"/>
        </w:rPr>
        <w:t>The Contracting Parties undertake to settle any disputes arising out of this contractual relation primarily amicably by negotiation. The jurisdiction of Czech courts shall apply to all disputes arising out of or in connection with the present Contract and the jurisdiction of courts in any other state is hereby excluded. The locally competent court shall be that having jurisdiction at the address of the registered office of the Buyer.</w:t>
      </w:r>
    </w:p>
    <w:p w14:paraId="1A768870" w14:textId="77777777" w:rsidR="00BC29FE" w:rsidRPr="005E0C24" w:rsidRDefault="00BC29FE" w:rsidP="00CB7D95">
      <w:pPr>
        <w:spacing w:line="276" w:lineRule="auto"/>
        <w:jc w:val="center"/>
        <w:rPr>
          <w:rFonts w:ascii="Arial" w:hAnsi="Arial" w:cs="Arial"/>
          <w:b/>
          <w:caps/>
          <w:sz w:val="22"/>
          <w:szCs w:val="22"/>
          <w:lang w:val="en-GB"/>
        </w:rPr>
      </w:pPr>
    </w:p>
    <w:p w14:paraId="406A4C65" w14:textId="55EB7246" w:rsidR="00144D9C" w:rsidRPr="005E0C24" w:rsidRDefault="001E2993" w:rsidP="00CB7D95">
      <w:pPr>
        <w:spacing w:line="276" w:lineRule="auto"/>
        <w:jc w:val="center"/>
        <w:rPr>
          <w:rFonts w:ascii="Arial" w:hAnsi="Arial" w:cs="Arial"/>
          <w:b/>
          <w:caps/>
          <w:sz w:val="22"/>
          <w:szCs w:val="22"/>
          <w:lang w:val="en-GB"/>
        </w:rPr>
      </w:pPr>
      <w:r>
        <w:rPr>
          <w:rFonts w:ascii="Arial" w:hAnsi="Arial"/>
          <w:b/>
          <w:caps/>
          <w:sz w:val="22"/>
          <w:lang w:val="en-GB"/>
        </w:rPr>
        <w:t>XVI</w:t>
      </w:r>
      <w:r w:rsidR="00995BAC" w:rsidRPr="005E0C24">
        <w:rPr>
          <w:rFonts w:ascii="Arial" w:hAnsi="Arial"/>
          <w:b/>
          <w:caps/>
          <w:sz w:val="22"/>
          <w:lang w:val="en-GB"/>
        </w:rPr>
        <w:t xml:space="preserve">. </w:t>
      </w:r>
      <w:r w:rsidR="00E73D01" w:rsidRPr="005E0C24">
        <w:rPr>
          <w:rFonts w:ascii="Arial" w:hAnsi="Arial"/>
          <w:b/>
          <w:caps/>
          <w:sz w:val="22"/>
          <w:lang w:val="en-GB"/>
        </w:rPr>
        <w:t>Final Provisions</w:t>
      </w:r>
    </w:p>
    <w:p w14:paraId="49019396" w14:textId="77777777" w:rsidR="00144D9C" w:rsidRPr="005E0C24" w:rsidRDefault="00144D9C" w:rsidP="00CB7D95">
      <w:pPr>
        <w:spacing w:line="276" w:lineRule="auto"/>
        <w:rPr>
          <w:rFonts w:ascii="Arial" w:hAnsi="Arial" w:cs="Arial"/>
          <w:sz w:val="22"/>
          <w:szCs w:val="22"/>
          <w:lang w:val="en-GB"/>
        </w:rPr>
      </w:pPr>
    </w:p>
    <w:p w14:paraId="5D026ADF" w14:textId="77777777" w:rsidR="00144D9C" w:rsidRPr="005E0C24" w:rsidRDefault="00E73D01" w:rsidP="00CB7D95">
      <w:pPr>
        <w:pStyle w:val="Kapitola1"/>
        <w:numPr>
          <w:ilvl w:val="1"/>
          <w:numId w:val="38"/>
        </w:numPr>
        <w:spacing w:line="276" w:lineRule="auto"/>
        <w:rPr>
          <w:lang w:val="en-GB"/>
        </w:rPr>
      </w:pPr>
      <w:r w:rsidRPr="005E0C24">
        <w:rPr>
          <w:lang w:val="en-GB"/>
        </w:rPr>
        <w:t>The rights and obligations arising out of the present Contract may not be assigned to a third party without the consent of the other Contracting Party.</w:t>
      </w:r>
    </w:p>
    <w:p w14:paraId="40CAC8E0" w14:textId="60830655" w:rsidR="00AE4C31" w:rsidRPr="005E0C24" w:rsidRDefault="00E73D01" w:rsidP="00CB7D95">
      <w:pPr>
        <w:pStyle w:val="Kapitola1"/>
        <w:numPr>
          <w:ilvl w:val="1"/>
          <w:numId w:val="38"/>
        </w:numPr>
        <w:spacing w:line="276" w:lineRule="auto"/>
        <w:rPr>
          <w:lang w:val="en-GB"/>
        </w:rPr>
      </w:pPr>
      <w:r w:rsidRPr="005E0C24">
        <w:rPr>
          <w:lang w:val="en-GB"/>
        </w:rPr>
        <w:t>Subject to the conditions set out in paragraph 1 of this Article, the present contract shall be equally binding for the resp</w:t>
      </w:r>
      <w:r w:rsidR="001A5EE7">
        <w:rPr>
          <w:lang w:val="en-GB"/>
        </w:rPr>
        <w:t>ective legal successors of the C</w:t>
      </w:r>
      <w:r w:rsidRPr="005E0C24">
        <w:rPr>
          <w:lang w:val="en-GB"/>
        </w:rPr>
        <w:t xml:space="preserve">ontracting </w:t>
      </w:r>
      <w:r w:rsidR="00190891">
        <w:rPr>
          <w:lang w:val="en-GB"/>
        </w:rPr>
        <w:t>P</w:t>
      </w:r>
      <w:r w:rsidRPr="005E0C24">
        <w:rPr>
          <w:lang w:val="en-GB"/>
        </w:rPr>
        <w:t>arties.</w:t>
      </w:r>
    </w:p>
    <w:p w14:paraId="3E890760" w14:textId="05A8E667" w:rsidR="00AE4C31" w:rsidRPr="005E0C24" w:rsidRDefault="00E73D01" w:rsidP="00CB7D95">
      <w:pPr>
        <w:pStyle w:val="Kapitola1"/>
        <w:numPr>
          <w:ilvl w:val="1"/>
          <w:numId w:val="38"/>
        </w:numPr>
        <w:spacing w:line="276" w:lineRule="auto"/>
        <w:rPr>
          <w:lang w:val="en-GB"/>
        </w:rPr>
      </w:pPr>
      <w:r w:rsidRPr="005E0C24">
        <w:rPr>
          <w:lang w:val="en-GB"/>
        </w:rPr>
        <w:t xml:space="preserve">The Seller warrants to the Buyer that the </w:t>
      </w:r>
      <w:r w:rsidR="00ED4680">
        <w:rPr>
          <w:lang w:val="en-GB"/>
        </w:rPr>
        <w:t>D</w:t>
      </w:r>
      <w:r w:rsidR="00294182" w:rsidRPr="005E0C24">
        <w:rPr>
          <w:lang w:val="en-GB"/>
        </w:rPr>
        <w:t>evice</w:t>
      </w:r>
      <w:r w:rsidRPr="005E0C24">
        <w:rPr>
          <w:lang w:val="en-GB"/>
        </w:rPr>
        <w:t xml:space="preserve"> is not encumbered by third party rights.</w:t>
      </w:r>
    </w:p>
    <w:p w14:paraId="1223977C" w14:textId="1D96D13C" w:rsidR="00232102" w:rsidRPr="00041026" w:rsidRDefault="00232102" w:rsidP="00CB7D95">
      <w:pPr>
        <w:pStyle w:val="Kapitola1"/>
        <w:numPr>
          <w:ilvl w:val="1"/>
          <w:numId w:val="38"/>
        </w:numPr>
        <w:spacing w:line="276" w:lineRule="auto"/>
        <w:rPr>
          <w:lang w:val="en-GB"/>
        </w:rPr>
      </w:pPr>
      <w:r w:rsidRPr="00CB494E">
        <w:rPr>
          <w:lang w:val="en-GB"/>
        </w:rPr>
        <w:t xml:space="preserve">Both </w:t>
      </w:r>
      <w:r w:rsidR="001A5EE7">
        <w:t xml:space="preserve">Contracting Parties </w:t>
      </w:r>
      <w:r w:rsidRPr="00CB494E">
        <w:rPr>
          <w:lang w:val="en-GB"/>
        </w:rPr>
        <w:t xml:space="preserve">shall carry out their obligations in strict compliance with legislation </w:t>
      </w:r>
      <w:r w:rsidRPr="00041026">
        <w:rPr>
          <w:lang w:val="en-GB"/>
        </w:rPr>
        <w:t>combating bribery and corruption and antitrust law.</w:t>
      </w:r>
    </w:p>
    <w:p w14:paraId="474A20F9" w14:textId="266B795C" w:rsidR="00232102" w:rsidRPr="009259A5" w:rsidRDefault="00232102" w:rsidP="00CB7D95">
      <w:pPr>
        <w:pStyle w:val="Kapitola1"/>
        <w:numPr>
          <w:ilvl w:val="1"/>
          <w:numId w:val="38"/>
        </w:numPr>
        <w:spacing w:line="276" w:lineRule="auto"/>
        <w:rPr>
          <w:lang w:val="en-GB"/>
        </w:rPr>
      </w:pPr>
      <w:r w:rsidRPr="009259A5">
        <w:rPr>
          <w:lang w:val="en-GB"/>
        </w:rPr>
        <w:t>The Seller hereby declares that respects fundamental human rights and generally accepted ethical and moral standards in accordance with Universal Declaration of Human Rights (hereinafter also only „Rights“). In the case of the Buyer in a reliable and verifiable manner learns that the Seller has violated or violate Rights, and the Seller despite a prior written notice of the Buyer continues to violate generally accepted Rights or fails to remedy, the Buyer has the right to withdraw from this Contract pursuant to Article XII</w:t>
      </w:r>
      <w:r w:rsidR="00041026" w:rsidRPr="009259A5">
        <w:rPr>
          <w:lang w:val="en-GB"/>
        </w:rPr>
        <w:t>I</w:t>
      </w:r>
      <w:r w:rsidRPr="009259A5">
        <w:rPr>
          <w:lang w:val="en-GB"/>
        </w:rPr>
        <w:t xml:space="preserve"> paragraph </w:t>
      </w:r>
      <w:r w:rsidR="00041026" w:rsidRPr="009259A5">
        <w:rPr>
          <w:lang w:val="en-GB"/>
        </w:rPr>
        <w:t>3</w:t>
      </w:r>
      <w:r w:rsidRPr="009259A5">
        <w:rPr>
          <w:lang w:val="en-GB"/>
        </w:rPr>
        <w:t xml:space="preserve"> (</w:t>
      </w:r>
      <w:r w:rsidR="0093109A">
        <w:rPr>
          <w:lang w:val="en-GB"/>
        </w:rPr>
        <w:t>i</w:t>
      </w:r>
      <w:r w:rsidRPr="009259A5">
        <w:rPr>
          <w:lang w:val="en-GB"/>
        </w:rPr>
        <w:t>) and following hereof.</w:t>
      </w:r>
    </w:p>
    <w:p w14:paraId="57CA0D5E" w14:textId="2DA7ED16" w:rsidR="00995BAC" w:rsidRPr="005E0C24" w:rsidRDefault="00995BAC" w:rsidP="00CB7D95">
      <w:pPr>
        <w:pStyle w:val="Kapitola1"/>
        <w:numPr>
          <w:ilvl w:val="1"/>
          <w:numId w:val="38"/>
        </w:numPr>
        <w:spacing w:line="276" w:lineRule="auto"/>
        <w:rPr>
          <w:lang w:val="en-GB"/>
        </w:rPr>
      </w:pPr>
      <w:r w:rsidRPr="00226BEB">
        <w:rPr>
          <w:lang w:val="en-GB"/>
        </w:rPr>
        <w:t>This Contract may only be amended or added to following mutual agreement, through written progressively numbered</w:t>
      </w:r>
      <w:r w:rsidRPr="005E0C24">
        <w:rPr>
          <w:lang w:val="en-GB"/>
        </w:rPr>
        <w:t xml:space="preserve"> addenda, designated as such and signed by the authorised representatives of the </w:t>
      </w:r>
      <w:r w:rsidR="00190891">
        <w:rPr>
          <w:lang w:val="en-GB"/>
        </w:rPr>
        <w:t>C</w:t>
      </w:r>
      <w:r w:rsidRPr="005E0C24">
        <w:rPr>
          <w:lang w:val="en-GB"/>
        </w:rPr>
        <w:t xml:space="preserve">ontracting </w:t>
      </w:r>
      <w:r w:rsidR="00190891">
        <w:rPr>
          <w:lang w:val="en-GB"/>
        </w:rPr>
        <w:t>P</w:t>
      </w:r>
      <w:r w:rsidRPr="005E0C24">
        <w:rPr>
          <w:lang w:val="en-GB"/>
        </w:rPr>
        <w:t xml:space="preserve">arties. The addenda shall form integral parts hereof and any other arrangements shall be void. This provision shall not apply in the event of changes in the authorised representatives or contacts listed in the Contract, which may be addressed by means of an official letter. </w:t>
      </w:r>
    </w:p>
    <w:p w14:paraId="29ECCB16" w14:textId="15040520" w:rsidR="00F0225A" w:rsidRPr="005E0C24" w:rsidRDefault="00E73D01" w:rsidP="00CB7D95">
      <w:pPr>
        <w:pStyle w:val="Kapitola1"/>
        <w:numPr>
          <w:ilvl w:val="1"/>
          <w:numId w:val="38"/>
        </w:numPr>
        <w:spacing w:line="276" w:lineRule="auto"/>
        <w:rPr>
          <w:lang w:val="en-GB"/>
        </w:rPr>
      </w:pPr>
      <w:r w:rsidRPr="005E0C24">
        <w:rPr>
          <w:lang w:val="en-GB"/>
        </w:rPr>
        <w:t xml:space="preserve">The Contracting Parties assume the risk of a change in circumstances and must fulfil </w:t>
      </w:r>
      <w:r w:rsidRPr="005E0C24">
        <w:rPr>
          <w:lang w:val="en-GB"/>
        </w:rPr>
        <w:lastRenderedPageBreak/>
        <w:t xml:space="preserve">their obligations hereunder even if there is such a substantial change in circumstances that the change constitutes an especially gross disproportion in the rights and duties of the </w:t>
      </w:r>
      <w:r w:rsidR="00190891">
        <w:rPr>
          <w:lang w:val="en-GB"/>
        </w:rPr>
        <w:t xml:space="preserve">Contracting </w:t>
      </w:r>
      <w:r w:rsidRPr="005E0C24">
        <w:rPr>
          <w:lang w:val="en-GB"/>
        </w:rPr>
        <w:t xml:space="preserve">Parties by disadvantaging one of them by disproportionately increasing the cost of the performance or disproportionately reducing the value of the subject matter of performance; in particular, the Contracting Parties may not apply to a court for a decision restoring the balance of their rights and obligations or cancelling the Contract. Even if the performance of one of the </w:t>
      </w:r>
      <w:r w:rsidR="00ED7F9D" w:rsidRPr="005E0C24">
        <w:rPr>
          <w:lang w:val="en-GB"/>
        </w:rPr>
        <w:t xml:space="preserve">Contracting </w:t>
      </w:r>
      <w:r w:rsidRPr="005E0C24">
        <w:rPr>
          <w:lang w:val="en-GB"/>
        </w:rPr>
        <w:t xml:space="preserve">Parties is grossly disproportionate to what the other Party has provided, the aggrieved Party may not request that the Contract be </w:t>
      </w:r>
      <w:r w:rsidR="008653F0" w:rsidRPr="005E0C24">
        <w:rPr>
          <w:lang w:val="en-GB"/>
        </w:rPr>
        <w:t>cancelled,</w:t>
      </w:r>
      <w:r w:rsidRPr="005E0C24">
        <w:rPr>
          <w:lang w:val="en-GB"/>
        </w:rPr>
        <w:t xml:space="preserve"> and everything be restored to the original condition. </w:t>
      </w:r>
    </w:p>
    <w:p w14:paraId="7C37E354" w14:textId="104F3B82" w:rsidR="008445F2" w:rsidRPr="005E0C24" w:rsidRDefault="00E73D01" w:rsidP="00CB7D95">
      <w:pPr>
        <w:pStyle w:val="Kapitola1"/>
        <w:numPr>
          <w:ilvl w:val="1"/>
          <w:numId w:val="38"/>
        </w:numPr>
        <w:spacing w:line="276" w:lineRule="auto"/>
        <w:rPr>
          <w:lang w:val="en-GB"/>
        </w:rPr>
      </w:pPr>
      <w:r w:rsidRPr="005E0C24">
        <w:rPr>
          <w:lang w:val="en-GB"/>
        </w:rPr>
        <w:t xml:space="preserve">The </w:t>
      </w:r>
      <w:r w:rsidR="00695EF5" w:rsidRPr="005E0C24">
        <w:rPr>
          <w:lang w:val="en-GB"/>
        </w:rPr>
        <w:t xml:space="preserve">Contracting </w:t>
      </w:r>
      <w:r w:rsidR="00ED7F9D" w:rsidRPr="005E0C24">
        <w:rPr>
          <w:lang w:val="en-GB"/>
        </w:rPr>
        <w:t>P</w:t>
      </w:r>
      <w:r w:rsidRPr="005E0C24">
        <w:rPr>
          <w:lang w:val="en-GB"/>
        </w:rPr>
        <w:t xml:space="preserve">arties do not wish that any other rights and obligations, in addition to those expressly agreed under the Contract, should be derived from the existing or future practices established between the </w:t>
      </w:r>
      <w:r w:rsidR="00695EF5" w:rsidRPr="005E0C24">
        <w:rPr>
          <w:lang w:val="en-GB"/>
        </w:rPr>
        <w:t>Contract</w:t>
      </w:r>
      <w:r w:rsidR="00ED7F9D" w:rsidRPr="005E0C24">
        <w:rPr>
          <w:lang w:val="en-GB"/>
        </w:rPr>
        <w:t xml:space="preserve">ing </w:t>
      </w:r>
      <w:r w:rsidRPr="005E0C24">
        <w:rPr>
          <w:lang w:val="en-GB"/>
        </w:rPr>
        <w:t xml:space="preserve">Parties or from general trade usage or from the usage applied in the field relating to the subject of performance hereof, unless expressly agreed otherwise herein. In addition to the provisions stated above, the </w:t>
      </w:r>
      <w:r w:rsidR="00695EF5" w:rsidRPr="005E0C24">
        <w:rPr>
          <w:lang w:val="en-GB"/>
        </w:rPr>
        <w:t>Contract</w:t>
      </w:r>
      <w:r w:rsidR="00ED7F9D" w:rsidRPr="005E0C24">
        <w:rPr>
          <w:lang w:val="en-GB"/>
        </w:rPr>
        <w:t>ing</w:t>
      </w:r>
      <w:r w:rsidR="00695EF5" w:rsidRPr="005E0C24">
        <w:rPr>
          <w:lang w:val="en-GB"/>
        </w:rPr>
        <w:t xml:space="preserve"> </w:t>
      </w:r>
      <w:r w:rsidRPr="005E0C24">
        <w:rPr>
          <w:lang w:val="en-GB"/>
        </w:rPr>
        <w:t>Parties hereby confirm that they are not aware of any trading usage or practices established previously between them.</w:t>
      </w:r>
    </w:p>
    <w:p w14:paraId="071913A4" w14:textId="77777777" w:rsidR="00717B78" w:rsidRPr="005E0C24" w:rsidRDefault="00E73D01" w:rsidP="00CB7D95">
      <w:pPr>
        <w:pStyle w:val="Kapitola1"/>
        <w:numPr>
          <w:ilvl w:val="1"/>
          <w:numId w:val="38"/>
        </w:numPr>
        <w:spacing w:line="276" w:lineRule="auto"/>
        <w:rPr>
          <w:lang w:val="en-GB"/>
        </w:rPr>
      </w:pPr>
      <w:r w:rsidRPr="005E0C24">
        <w:rPr>
          <w:lang w:val="en-GB"/>
        </w:rPr>
        <w:t>If any provision hereof is or becomes invalid or ineffective, this shall not affect the other provisions hereof, which shall remain valid and effective. In such case, the Contracting Parties undertake to replace the invalid/ineffective provision with a valid/effective provision the effect of which comes as close as possible to the originally intended effect of the invalid/ineffective provision. If any provision hereof is found putative (void), the effect of such defect on the other provisions hereof shall be appraised analogously to Section 576 of the Civil Code.</w:t>
      </w:r>
    </w:p>
    <w:p w14:paraId="68133372" w14:textId="4185FA80" w:rsidR="008445F2" w:rsidRPr="005E0C24" w:rsidRDefault="00E73D01" w:rsidP="00CB7D95">
      <w:pPr>
        <w:pStyle w:val="Kapitola1"/>
        <w:numPr>
          <w:ilvl w:val="1"/>
          <w:numId w:val="38"/>
        </w:numPr>
        <w:spacing w:line="276" w:lineRule="auto"/>
        <w:rPr>
          <w:lang w:val="en-GB"/>
        </w:rPr>
      </w:pPr>
      <w:r w:rsidRPr="005E0C24">
        <w:rPr>
          <w:lang w:val="en-GB"/>
        </w:rPr>
        <w:t>The Contract</w:t>
      </w:r>
      <w:r w:rsidR="00ED7F9D" w:rsidRPr="005E0C24">
        <w:rPr>
          <w:lang w:val="en-GB"/>
        </w:rPr>
        <w:t>ing</w:t>
      </w:r>
      <w:r w:rsidRPr="005E0C24">
        <w:rPr>
          <w:lang w:val="en-GB"/>
        </w:rPr>
        <w:t xml:space="preserve"> Parties acknowledge that, pursuant to Section 219, Para. 1(d) of the PPA, this Contract shall be published in the Register of Contracts pursuant to Act No. 340/2015 Coll., on Special Conditions for the Effectiveness of Certain Contracts, the Disclosure of These Contracts and the Register of Contracts (Register of Contracts Act). The publication shall be ensured by the Buyer.</w:t>
      </w:r>
    </w:p>
    <w:p w14:paraId="43A99772" w14:textId="5C404188" w:rsidR="00144D9C" w:rsidRPr="005E0C24" w:rsidRDefault="00D73F17" w:rsidP="00CB7D95">
      <w:pPr>
        <w:pStyle w:val="Kapitola1"/>
        <w:numPr>
          <w:ilvl w:val="1"/>
          <w:numId w:val="38"/>
        </w:numPr>
        <w:spacing w:line="276" w:lineRule="auto"/>
        <w:rPr>
          <w:lang w:val="en-GB"/>
        </w:rPr>
      </w:pPr>
      <w:r w:rsidRPr="005E0C24">
        <w:rPr>
          <w:lang w:val="en-GB"/>
        </w:rPr>
        <w:t xml:space="preserve">This Contract is executed in English in two copies with the validity of originals, of which </w:t>
      </w:r>
      <w:r w:rsidR="00A47038" w:rsidRPr="005E0C24">
        <w:rPr>
          <w:lang w:val="en-GB"/>
        </w:rPr>
        <w:t>e</w:t>
      </w:r>
      <w:r w:rsidRPr="005E0C24">
        <w:rPr>
          <w:lang w:val="en-GB"/>
        </w:rPr>
        <w:t xml:space="preserve">ach Contracting Party shall receive one copy. </w:t>
      </w:r>
    </w:p>
    <w:p w14:paraId="2F2BAD60" w14:textId="5484452E" w:rsidR="00D73F17" w:rsidRPr="005E0C24" w:rsidRDefault="00D73F17" w:rsidP="00CB7D95">
      <w:pPr>
        <w:pStyle w:val="Kapitola1"/>
        <w:numPr>
          <w:ilvl w:val="1"/>
          <w:numId w:val="38"/>
        </w:numPr>
        <w:spacing w:line="276" w:lineRule="auto"/>
        <w:rPr>
          <w:lang w:val="en-GB"/>
        </w:rPr>
      </w:pPr>
      <w:r w:rsidRPr="005E0C24">
        <w:rPr>
          <w:lang w:val="en-GB"/>
        </w:rPr>
        <w:t>In witness of their consent with the entire content of the present Contract, the authorized representatives of the Contracting Parties affix their signatures below.</w:t>
      </w:r>
    </w:p>
    <w:p w14:paraId="5C23D3FE" w14:textId="1C4A1AF5" w:rsidR="00F0225A" w:rsidRPr="005E0C24" w:rsidRDefault="00E73D01" w:rsidP="00CB7D95">
      <w:pPr>
        <w:pStyle w:val="Kapitola1"/>
        <w:numPr>
          <w:ilvl w:val="1"/>
          <w:numId w:val="38"/>
        </w:numPr>
        <w:spacing w:line="276" w:lineRule="auto"/>
        <w:rPr>
          <w:lang w:val="en-GB"/>
        </w:rPr>
      </w:pPr>
      <w:r w:rsidRPr="005E0C24">
        <w:rPr>
          <w:lang w:val="en-GB"/>
        </w:rPr>
        <w:t xml:space="preserve">The present Contract </w:t>
      </w:r>
      <w:r w:rsidR="00695EF5" w:rsidRPr="005E0C24">
        <w:rPr>
          <w:lang w:val="en-GB"/>
        </w:rPr>
        <w:t>becomes valid on the date of its signing by the Contracting Parties and comes into force upon publication in the Register of Contracts.</w:t>
      </w:r>
    </w:p>
    <w:p w14:paraId="6588A079" w14:textId="77777777" w:rsidR="00144D9C" w:rsidRPr="00CB7D95" w:rsidRDefault="00E73D01" w:rsidP="00CB7D95">
      <w:pPr>
        <w:spacing w:line="276" w:lineRule="auto"/>
        <w:ind w:firstLine="709"/>
        <w:rPr>
          <w:rFonts w:ascii="Arial" w:hAnsi="Arial"/>
          <w:sz w:val="22"/>
          <w:lang w:val="en-GB"/>
        </w:rPr>
      </w:pPr>
      <w:r w:rsidRPr="00CB7D95">
        <w:rPr>
          <w:rFonts w:ascii="Arial" w:hAnsi="Arial"/>
          <w:sz w:val="22"/>
          <w:lang w:val="en-GB"/>
        </w:rPr>
        <w:t>Appended to the present Contract as its integral parts are:</w:t>
      </w:r>
    </w:p>
    <w:p w14:paraId="03CB2770" w14:textId="77777777" w:rsidR="00CB7D95" w:rsidRPr="00CB7D95" w:rsidRDefault="00CB7D95" w:rsidP="00CB7D95">
      <w:pPr>
        <w:spacing w:line="276" w:lineRule="auto"/>
        <w:ind w:firstLine="709"/>
        <w:rPr>
          <w:rFonts w:ascii="Arial" w:hAnsi="Arial"/>
          <w:sz w:val="22"/>
          <w:lang w:val="en-GB"/>
        </w:rPr>
      </w:pPr>
      <w:r w:rsidRPr="00CB7D95">
        <w:rPr>
          <w:rFonts w:ascii="Arial" w:hAnsi="Arial"/>
          <w:sz w:val="22"/>
          <w:lang w:val="en-GB"/>
        </w:rPr>
        <w:t>Annex No. 1:</w:t>
      </w:r>
      <w:r w:rsidRPr="00CB7D95">
        <w:rPr>
          <w:rFonts w:ascii="Arial" w:hAnsi="Arial"/>
          <w:sz w:val="22"/>
          <w:lang w:val="en-GB"/>
        </w:rPr>
        <w:tab/>
      </w:r>
      <w:r w:rsidRPr="00CB7D95">
        <w:rPr>
          <w:rFonts w:ascii="Arial" w:hAnsi="Arial"/>
          <w:sz w:val="22"/>
          <w:lang w:val="en-GB"/>
        </w:rPr>
        <w:tab/>
        <w:t xml:space="preserve">Technical specification </w:t>
      </w:r>
    </w:p>
    <w:p w14:paraId="6352D561" w14:textId="77777777" w:rsidR="00CB7D95" w:rsidRPr="00CB7D95" w:rsidRDefault="00CB7D95" w:rsidP="00CB7D95">
      <w:pPr>
        <w:spacing w:line="276" w:lineRule="auto"/>
        <w:ind w:firstLine="709"/>
        <w:rPr>
          <w:rFonts w:ascii="Arial" w:hAnsi="Arial"/>
          <w:sz w:val="22"/>
          <w:lang w:val="en-GB"/>
        </w:rPr>
      </w:pPr>
      <w:r w:rsidRPr="00CB7D95">
        <w:rPr>
          <w:rFonts w:ascii="Arial" w:hAnsi="Arial"/>
          <w:sz w:val="22"/>
          <w:lang w:val="en-GB"/>
        </w:rPr>
        <w:t>1a - Technical specification of the Device set by the Buyer</w:t>
      </w:r>
    </w:p>
    <w:p w14:paraId="697E7FBA" w14:textId="25DE3CA2" w:rsidR="00D77AA4" w:rsidRDefault="00CB7D95" w:rsidP="00CB7D95">
      <w:pPr>
        <w:spacing w:line="276" w:lineRule="auto"/>
        <w:ind w:left="709"/>
        <w:rPr>
          <w:rFonts w:ascii="Arial" w:hAnsi="Arial"/>
          <w:b/>
          <w:sz w:val="22"/>
          <w:szCs w:val="22"/>
          <w:lang w:val="en-GB"/>
        </w:rPr>
      </w:pPr>
      <w:r w:rsidRPr="00CB7D95">
        <w:rPr>
          <w:rFonts w:ascii="Arial" w:hAnsi="Arial"/>
          <w:sz w:val="22"/>
          <w:lang w:val="en-GB"/>
        </w:rPr>
        <w:t xml:space="preserve">1b - Technical specification of the Device set by the Seller within its Tender </w:t>
      </w:r>
      <w:r w:rsidR="00D77AA4" w:rsidRPr="005E0C24">
        <w:rPr>
          <w:rFonts w:ascii="Arial" w:hAnsi="Arial"/>
          <w:b/>
          <w:sz w:val="22"/>
          <w:szCs w:val="22"/>
          <w:highlight w:val="yellow"/>
          <w:lang w:val="en-GB"/>
        </w:rPr>
        <w:t xml:space="preserve">[to be </w:t>
      </w:r>
      <w:r w:rsidR="003E20EB">
        <w:rPr>
          <w:rFonts w:ascii="Arial" w:hAnsi="Arial"/>
          <w:b/>
          <w:sz w:val="22"/>
          <w:szCs w:val="22"/>
          <w:highlight w:val="yellow"/>
          <w:lang w:val="en-GB"/>
        </w:rPr>
        <w:t>submitted</w:t>
      </w:r>
      <w:r w:rsidR="003E20EB" w:rsidRPr="005E0C24">
        <w:rPr>
          <w:rFonts w:ascii="Arial" w:hAnsi="Arial"/>
          <w:b/>
          <w:sz w:val="22"/>
          <w:szCs w:val="22"/>
          <w:highlight w:val="yellow"/>
          <w:lang w:val="en-GB"/>
        </w:rPr>
        <w:t xml:space="preserve"> </w:t>
      </w:r>
      <w:r w:rsidR="00D77AA4" w:rsidRPr="005E0C24">
        <w:rPr>
          <w:rFonts w:ascii="Arial" w:hAnsi="Arial"/>
          <w:b/>
          <w:sz w:val="22"/>
          <w:szCs w:val="22"/>
          <w:highlight w:val="yellow"/>
          <w:lang w:val="en-GB"/>
        </w:rPr>
        <w:t xml:space="preserve">by the </w:t>
      </w:r>
      <w:r w:rsidR="00D77AA4">
        <w:rPr>
          <w:rFonts w:ascii="Arial" w:hAnsi="Arial"/>
          <w:b/>
          <w:sz w:val="22"/>
          <w:szCs w:val="22"/>
          <w:highlight w:val="yellow"/>
          <w:lang w:val="en-GB"/>
        </w:rPr>
        <w:t>Seller</w:t>
      </w:r>
      <w:r w:rsidR="003E20EB">
        <w:rPr>
          <w:rFonts w:ascii="Arial" w:hAnsi="Arial"/>
          <w:b/>
          <w:sz w:val="22"/>
          <w:szCs w:val="22"/>
          <w:highlight w:val="yellow"/>
          <w:lang w:val="en-GB"/>
        </w:rPr>
        <w:t xml:space="preserve"> according to the Tender Documentation</w:t>
      </w:r>
      <w:r w:rsidR="00D77AA4" w:rsidRPr="005E0C24">
        <w:rPr>
          <w:rFonts w:ascii="Arial" w:hAnsi="Arial"/>
          <w:b/>
          <w:sz w:val="22"/>
          <w:szCs w:val="22"/>
          <w:highlight w:val="yellow"/>
          <w:lang w:val="en-GB"/>
        </w:rPr>
        <w:t>]</w:t>
      </w:r>
      <w:r w:rsidR="00D77AA4" w:rsidRPr="005E0C24">
        <w:rPr>
          <w:rFonts w:ascii="Arial" w:hAnsi="Arial"/>
          <w:b/>
          <w:sz w:val="22"/>
          <w:szCs w:val="22"/>
          <w:lang w:val="en-GB"/>
        </w:rPr>
        <w:t xml:space="preserve"> </w:t>
      </w:r>
    </w:p>
    <w:p w14:paraId="6A9DE45A" w14:textId="11AD74C3" w:rsidR="008A4FF4" w:rsidRDefault="00D73F17" w:rsidP="00CB7D95">
      <w:pPr>
        <w:spacing w:line="276" w:lineRule="auto"/>
        <w:ind w:left="709"/>
        <w:rPr>
          <w:rFonts w:ascii="Arial" w:hAnsi="Arial"/>
          <w:sz w:val="22"/>
          <w:lang w:val="en-GB"/>
        </w:rPr>
      </w:pPr>
      <w:r w:rsidRPr="005E0C24">
        <w:rPr>
          <w:rFonts w:ascii="Arial" w:hAnsi="Arial"/>
          <w:sz w:val="22"/>
          <w:lang w:val="en-GB"/>
        </w:rPr>
        <w:t>Annex No. 2:</w:t>
      </w:r>
      <w:r w:rsidRPr="005E0C24">
        <w:rPr>
          <w:rFonts w:ascii="Arial" w:hAnsi="Arial"/>
          <w:sz w:val="22"/>
          <w:lang w:val="en-GB"/>
        </w:rPr>
        <w:tab/>
      </w:r>
      <w:r w:rsidRPr="005E0C24">
        <w:rPr>
          <w:rFonts w:ascii="Arial" w:hAnsi="Arial"/>
          <w:sz w:val="22"/>
          <w:lang w:val="en-GB"/>
        </w:rPr>
        <w:tab/>
      </w:r>
      <w:r w:rsidR="00C04907">
        <w:rPr>
          <w:rFonts w:ascii="Arial" w:hAnsi="Arial"/>
          <w:sz w:val="22"/>
          <w:lang w:val="en-GB"/>
        </w:rPr>
        <w:t xml:space="preserve">Consumables, </w:t>
      </w:r>
      <w:r w:rsidR="008A4FF4">
        <w:rPr>
          <w:rFonts w:ascii="Arial" w:hAnsi="Arial"/>
          <w:sz w:val="22"/>
          <w:lang w:val="en-GB"/>
        </w:rPr>
        <w:t>relating material</w:t>
      </w:r>
      <w:r w:rsidR="00C04907">
        <w:rPr>
          <w:rFonts w:ascii="Arial" w:hAnsi="Arial"/>
          <w:sz w:val="22"/>
          <w:lang w:val="en-GB"/>
        </w:rPr>
        <w:t xml:space="preserve"> and servicing</w:t>
      </w:r>
      <w:r w:rsidR="00DD7900">
        <w:rPr>
          <w:rFonts w:ascii="Arial" w:hAnsi="Arial"/>
          <w:sz w:val="22"/>
          <w:lang w:val="en-GB"/>
        </w:rPr>
        <w:t xml:space="preserve"> </w:t>
      </w:r>
      <w:r w:rsidR="00DD7900" w:rsidRPr="005E0C24">
        <w:rPr>
          <w:rFonts w:ascii="Arial" w:hAnsi="Arial"/>
          <w:b/>
          <w:sz w:val="22"/>
          <w:szCs w:val="22"/>
          <w:highlight w:val="yellow"/>
          <w:lang w:val="en-GB"/>
        </w:rPr>
        <w:t xml:space="preserve">[to be completed by the </w:t>
      </w:r>
      <w:r w:rsidR="00DD7900">
        <w:rPr>
          <w:rFonts w:ascii="Arial" w:hAnsi="Arial"/>
          <w:b/>
          <w:sz w:val="22"/>
          <w:szCs w:val="22"/>
          <w:highlight w:val="yellow"/>
          <w:lang w:val="en-GB"/>
        </w:rPr>
        <w:t>Seller</w:t>
      </w:r>
      <w:r w:rsidR="00DD7900" w:rsidRPr="005E0C24">
        <w:rPr>
          <w:rFonts w:ascii="Arial" w:hAnsi="Arial"/>
          <w:b/>
          <w:sz w:val="22"/>
          <w:szCs w:val="22"/>
          <w:highlight w:val="yellow"/>
          <w:lang w:val="en-GB"/>
        </w:rPr>
        <w:t>]</w:t>
      </w:r>
    </w:p>
    <w:p w14:paraId="4BE3F751" w14:textId="14CA42CC" w:rsidR="00D73F17" w:rsidRPr="005E0C24" w:rsidRDefault="008A4FF4" w:rsidP="00CB7D95">
      <w:pPr>
        <w:spacing w:line="276" w:lineRule="auto"/>
        <w:ind w:firstLine="709"/>
        <w:rPr>
          <w:rFonts w:ascii="Arial" w:hAnsi="Arial"/>
          <w:sz w:val="22"/>
          <w:lang w:val="en-GB"/>
        </w:rPr>
      </w:pPr>
      <w:r w:rsidRPr="005E0C24">
        <w:rPr>
          <w:rFonts w:ascii="Arial" w:hAnsi="Arial"/>
          <w:sz w:val="22"/>
          <w:lang w:val="en-GB"/>
        </w:rPr>
        <w:t>Annex No. 3</w:t>
      </w:r>
      <w:r>
        <w:rPr>
          <w:rFonts w:ascii="Arial" w:hAnsi="Arial"/>
          <w:sz w:val="22"/>
          <w:lang w:val="en-GB"/>
        </w:rPr>
        <w:tab/>
      </w:r>
      <w:r>
        <w:rPr>
          <w:rFonts w:ascii="Arial" w:hAnsi="Arial"/>
          <w:sz w:val="22"/>
          <w:lang w:val="en-GB"/>
        </w:rPr>
        <w:tab/>
      </w:r>
      <w:r w:rsidR="00D73F17" w:rsidRPr="005E0C24">
        <w:rPr>
          <w:rFonts w:ascii="Arial" w:hAnsi="Arial"/>
          <w:sz w:val="22"/>
          <w:lang w:val="en-GB"/>
        </w:rPr>
        <w:t>List of documents and technical documentation</w:t>
      </w:r>
    </w:p>
    <w:p w14:paraId="0393CA8D" w14:textId="3BCB5061" w:rsidR="00D73F17" w:rsidRPr="005E0C24" w:rsidRDefault="00D8770D" w:rsidP="00CB7D95">
      <w:pPr>
        <w:spacing w:line="276" w:lineRule="auto"/>
        <w:ind w:firstLine="709"/>
        <w:rPr>
          <w:rFonts w:ascii="Arial" w:hAnsi="Arial"/>
          <w:sz w:val="22"/>
          <w:lang w:val="en-GB"/>
        </w:rPr>
      </w:pPr>
      <w:r>
        <w:rPr>
          <w:rFonts w:ascii="Arial" w:hAnsi="Arial"/>
          <w:sz w:val="22"/>
          <w:lang w:val="en-GB"/>
        </w:rPr>
        <w:t>Annex No  4</w:t>
      </w:r>
      <w:r>
        <w:rPr>
          <w:rFonts w:ascii="Arial" w:hAnsi="Arial"/>
          <w:sz w:val="22"/>
          <w:lang w:val="en-GB"/>
        </w:rPr>
        <w:tab/>
      </w:r>
      <w:r>
        <w:rPr>
          <w:rFonts w:ascii="Arial" w:hAnsi="Arial"/>
          <w:sz w:val="22"/>
          <w:lang w:val="en-GB"/>
        </w:rPr>
        <w:tab/>
      </w:r>
      <w:r w:rsidR="00D73F17" w:rsidRPr="005E0C24">
        <w:rPr>
          <w:rFonts w:ascii="Arial" w:hAnsi="Arial"/>
          <w:sz w:val="22"/>
          <w:lang w:val="en-GB"/>
        </w:rPr>
        <w:t xml:space="preserve">Time schedule </w:t>
      </w:r>
    </w:p>
    <w:p w14:paraId="067C26CD" w14:textId="7B5F7CA5" w:rsidR="00323A39" w:rsidRDefault="00323A39" w:rsidP="00CB7D95">
      <w:pPr>
        <w:spacing w:line="276" w:lineRule="auto"/>
        <w:ind w:firstLine="709"/>
        <w:rPr>
          <w:rFonts w:ascii="Arial" w:hAnsi="Arial"/>
          <w:sz w:val="22"/>
          <w:lang w:val="en-GB"/>
        </w:rPr>
      </w:pPr>
      <w:r>
        <w:rPr>
          <w:rFonts w:ascii="Arial" w:hAnsi="Arial"/>
          <w:sz w:val="22"/>
          <w:lang w:val="en-GB"/>
        </w:rPr>
        <w:t>Annex No. 5</w:t>
      </w:r>
      <w:r w:rsidRPr="005E0C24">
        <w:rPr>
          <w:rFonts w:ascii="Arial" w:hAnsi="Arial"/>
          <w:sz w:val="22"/>
          <w:lang w:val="en-GB"/>
        </w:rPr>
        <w:t>:</w:t>
      </w:r>
      <w:r w:rsidRPr="005E0C24">
        <w:rPr>
          <w:rFonts w:ascii="Arial" w:hAnsi="Arial"/>
          <w:sz w:val="22"/>
          <w:lang w:val="en-GB"/>
        </w:rPr>
        <w:tab/>
      </w:r>
      <w:r w:rsidRPr="005E0C24">
        <w:rPr>
          <w:rFonts w:ascii="Arial" w:hAnsi="Arial"/>
          <w:sz w:val="22"/>
          <w:lang w:val="en-GB"/>
        </w:rPr>
        <w:tab/>
      </w:r>
      <w:r w:rsidRPr="00912802">
        <w:rPr>
          <w:rFonts w:ascii="Arial" w:hAnsi="Arial"/>
          <w:sz w:val="22"/>
          <w:lang w:val="en-GB"/>
        </w:rPr>
        <w:t>Template of Maintenance list</w:t>
      </w:r>
      <w:r>
        <w:rPr>
          <w:rFonts w:ascii="Arial" w:hAnsi="Arial"/>
          <w:sz w:val="22"/>
          <w:lang w:val="en-GB"/>
        </w:rPr>
        <w:t xml:space="preserve"> </w:t>
      </w:r>
    </w:p>
    <w:p w14:paraId="57CE3AD1" w14:textId="08B41E63" w:rsidR="00D73F17" w:rsidRPr="005E0C24" w:rsidRDefault="00D8770D" w:rsidP="00CB7D95">
      <w:pPr>
        <w:spacing w:line="276" w:lineRule="auto"/>
        <w:ind w:firstLine="709"/>
        <w:rPr>
          <w:rFonts w:ascii="Arial" w:hAnsi="Arial"/>
          <w:sz w:val="22"/>
          <w:lang w:val="en-GB"/>
        </w:rPr>
      </w:pPr>
      <w:r>
        <w:rPr>
          <w:rFonts w:ascii="Arial" w:hAnsi="Arial"/>
          <w:sz w:val="22"/>
          <w:lang w:val="en-GB"/>
        </w:rPr>
        <w:lastRenderedPageBreak/>
        <w:t xml:space="preserve">Annex No. </w:t>
      </w:r>
      <w:r w:rsidR="00323A39">
        <w:rPr>
          <w:rFonts w:ascii="Arial" w:hAnsi="Arial"/>
          <w:sz w:val="22"/>
          <w:lang w:val="en-GB"/>
        </w:rPr>
        <w:t>6</w:t>
      </w:r>
      <w:r w:rsidR="00D73F17" w:rsidRPr="005E0C24">
        <w:rPr>
          <w:rFonts w:ascii="Arial" w:hAnsi="Arial"/>
          <w:sz w:val="22"/>
          <w:lang w:val="en-GB"/>
        </w:rPr>
        <w:t>:</w:t>
      </w:r>
      <w:r w:rsidR="00D73F17" w:rsidRPr="005E0C24">
        <w:rPr>
          <w:rFonts w:ascii="Arial" w:hAnsi="Arial"/>
          <w:sz w:val="22"/>
          <w:lang w:val="en-GB"/>
        </w:rPr>
        <w:tab/>
      </w:r>
      <w:r w:rsidR="00D73F17" w:rsidRPr="005E0C24">
        <w:rPr>
          <w:rFonts w:ascii="Arial" w:hAnsi="Arial"/>
          <w:sz w:val="22"/>
          <w:lang w:val="en-GB"/>
        </w:rPr>
        <w:tab/>
        <w:t>Template of Protocol 1</w:t>
      </w:r>
    </w:p>
    <w:p w14:paraId="1DB35B97" w14:textId="00FE72F7" w:rsidR="00D73F17" w:rsidRPr="005E0C24" w:rsidRDefault="00D8770D" w:rsidP="00CB7D95">
      <w:pPr>
        <w:spacing w:line="276" w:lineRule="auto"/>
        <w:ind w:firstLine="709"/>
        <w:rPr>
          <w:rFonts w:ascii="Arial" w:hAnsi="Arial"/>
          <w:sz w:val="22"/>
          <w:lang w:val="en-GB"/>
        </w:rPr>
      </w:pPr>
      <w:r>
        <w:rPr>
          <w:rFonts w:ascii="Arial" w:hAnsi="Arial"/>
          <w:sz w:val="22"/>
          <w:lang w:val="en-GB"/>
        </w:rPr>
        <w:t xml:space="preserve">Annex No. </w:t>
      </w:r>
      <w:r w:rsidR="00323A39">
        <w:rPr>
          <w:rFonts w:ascii="Arial" w:hAnsi="Arial"/>
          <w:sz w:val="22"/>
          <w:lang w:val="en-GB"/>
        </w:rPr>
        <w:t>7</w:t>
      </w:r>
      <w:r w:rsidR="00D73F17" w:rsidRPr="005E0C24">
        <w:rPr>
          <w:rFonts w:ascii="Arial" w:hAnsi="Arial"/>
          <w:sz w:val="22"/>
          <w:lang w:val="en-GB"/>
        </w:rPr>
        <w:t>:</w:t>
      </w:r>
      <w:r w:rsidR="00D73F17" w:rsidRPr="005E0C24">
        <w:rPr>
          <w:rFonts w:ascii="Arial" w:hAnsi="Arial"/>
          <w:sz w:val="22"/>
          <w:lang w:val="en-GB"/>
        </w:rPr>
        <w:tab/>
      </w:r>
      <w:r w:rsidR="00D73F17" w:rsidRPr="005E0C24">
        <w:rPr>
          <w:rFonts w:ascii="Arial" w:hAnsi="Arial"/>
          <w:sz w:val="22"/>
          <w:lang w:val="en-GB"/>
        </w:rPr>
        <w:tab/>
        <w:t>Template of Protocol 2</w:t>
      </w:r>
    </w:p>
    <w:p w14:paraId="04CD6668" w14:textId="0BEC17F3" w:rsidR="00D73F17" w:rsidRPr="00912802" w:rsidRDefault="00D73F17" w:rsidP="00CB7D95">
      <w:pPr>
        <w:spacing w:line="276" w:lineRule="auto"/>
        <w:ind w:firstLine="709"/>
        <w:rPr>
          <w:rFonts w:ascii="Arial" w:hAnsi="Arial"/>
          <w:sz w:val="22"/>
          <w:lang w:val="en-GB"/>
        </w:rPr>
      </w:pPr>
    </w:p>
    <w:p w14:paraId="1BBFA3BE" w14:textId="77777777" w:rsidR="0052614A" w:rsidRPr="005E0C24" w:rsidRDefault="0052614A" w:rsidP="00CB7D95">
      <w:pPr>
        <w:tabs>
          <w:tab w:val="left" w:pos="3552"/>
        </w:tabs>
        <w:spacing w:line="276" w:lineRule="auto"/>
        <w:rPr>
          <w:lang w:val="en-GB"/>
        </w:rPr>
      </w:pPr>
    </w:p>
    <w:p w14:paraId="18E2A727" w14:textId="1A8659E8" w:rsidR="00DA77DC" w:rsidRPr="005E0C24" w:rsidRDefault="00DA77DC" w:rsidP="00CB7D95">
      <w:pPr>
        <w:spacing w:line="276" w:lineRule="auto"/>
        <w:ind w:left="5664" w:hanging="5664"/>
        <w:rPr>
          <w:rFonts w:ascii="Arial" w:hAnsi="Arial" w:cs="Arial"/>
          <w:sz w:val="22"/>
          <w:szCs w:val="22"/>
          <w:lang w:val="en-GB"/>
        </w:rPr>
      </w:pPr>
      <w:r w:rsidRPr="005E0C24">
        <w:rPr>
          <w:rFonts w:ascii="Arial" w:hAnsi="Arial"/>
          <w:sz w:val="22"/>
          <w:szCs w:val="22"/>
          <w:lang w:val="en-GB"/>
        </w:rPr>
        <w:t>In Prague, date ________</w:t>
      </w:r>
      <w:r w:rsidRPr="005E0C24">
        <w:rPr>
          <w:rFonts w:ascii="Arial" w:hAnsi="Arial"/>
          <w:sz w:val="22"/>
          <w:szCs w:val="22"/>
          <w:lang w:val="en-GB"/>
        </w:rPr>
        <w:tab/>
        <w:t>In </w:t>
      </w:r>
      <w:r w:rsidRPr="005E0C24">
        <w:rPr>
          <w:rFonts w:ascii="Arial" w:hAnsi="Arial"/>
          <w:b/>
          <w:sz w:val="22"/>
          <w:szCs w:val="22"/>
          <w:highlight w:val="yellow"/>
          <w:lang w:val="en-GB"/>
        </w:rPr>
        <w:t>[to be completed by the Seller in place of signature]</w:t>
      </w:r>
      <w:r w:rsidRPr="005E0C24">
        <w:rPr>
          <w:rFonts w:ascii="Arial" w:hAnsi="Arial"/>
          <w:b/>
          <w:sz w:val="22"/>
          <w:szCs w:val="22"/>
          <w:lang w:val="en-GB"/>
        </w:rPr>
        <w:t xml:space="preserve"> </w:t>
      </w:r>
      <w:r w:rsidRPr="005E0C24">
        <w:rPr>
          <w:rFonts w:ascii="Arial" w:hAnsi="Arial"/>
          <w:sz w:val="22"/>
          <w:szCs w:val="22"/>
          <w:lang w:val="en-GB"/>
        </w:rPr>
        <w:t>date ________</w:t>
      </w:r>
    </w:p>
    <w:p w14:paraId="4A3334D8" w14:textId="77777777" w:rsidR="00DA77DC" w:rsidRPr="005E0C24" w:rsidRDefault="00DA77DC" w:rsidP="00CB7D95">
      <w:pPr>
        <w:spacing w:line="276" w:lineRule="auto"/>
        <w:rPr>
          <w:rFonts w:ascii="Arial" w:hAnsi="Arial"/>
          <w:sz w:val="22"/>
          <w:szCs w:val="22"/>
          <w:lang w:val="en-GB"/>
        </w:rPr>
      </w:pPr>
    </w:p>
    <w:p w14:paraId="297F2CB8" w14:textId="06DCE91C" w:rsidR="00DA77DC" w:rsidRPr="005E0C24" w:rsidRDefault="00DA77DC" w:rsidP="00CB7D95">
      <w:pPr>
        <w:spacing w:line="276" w:lineRule="auto"/>
        <w:rPr>
          <w:rFonts w:ascii="Arial" w:hAnsi="Arial"/>
          <w:sz w:val="22"/>
          <w:szCs w:val="22"/>
          <w:lang w:val="en-GB"/>
        </w:rPr>
      </w:pPr>
      <w:r w:rsidRPr="005E0C24">
        <w:rPr>
          <w:rFonts w:ascii="Arial" w:hAnsi="Arial"/>
          <w:sz w:val="22"/>
          <w:szCs w:val="22"/>
          <w:lang w:val="en-GB"/>
        </w:rPr>
        <w:t xml:space="preserve">For the </w:t>
      </w:r>
      <w:r w:rsidR="00232102">
        <w:rPr>
          <w:rFonts w:ascii="Arial" w:hAnsi="Arial"/>
          <w:sz w:val="22"/>
          <w:szCs w:val="22"/>
          <w:lang w:val="en-GB"/>
        </w:rPr>
        <w:t>Buyer</w:t>
      </w:r>
      <w:r w:rsidRPr="005E0C24">
        <w:rPr>
          <w:rFonts w:ascii="Arial" w:hAnsi="Arial"/>
          <w:sz w:val="22"/>
          <w:szCs w:val="22"/>
          <w:lang w:val="en-GB"/>
        </w:rPr>
        <w:t>:</w:t>
      </w:r>
      <w:r w:rsidRPr="005E0C24">
        <w:rPr>
          <w:rFonts w:ascii="Arial" w:hAnsi="Arial"/>
          <w:sz w:val="22"/>
          <w:szCs w:val="22"/>
          <w:lang w:val="en-GB"/>
        </w:rPr>
        <w:tab/>
      </w:r>
      <w:r w:rsidRPr="005E0C24">
        <w:rPr>
          <w:rFonts w:ascii="Arial" w:hAnsi="Arial"/>
          <w:sz w:val="22"/>
          <w:szCs w:val="22"/>
          <w:lang w:val="en-GB"/>
        </w:rPr>
        <w:tab/>
      </w:r>
      <w:r w:rsidRPr="005E0C24">
        <w:rPr>
          <w:rFonts w:ascii="Arial" w:hAnsi="Arial"/>
          <w:sz w:val="22"/>
          <w:szCs w:val="22"/>
          <w:lang w:val="en-GB"/>
        </w:rPr>
        <w:tab/>
      </w:r>
      <w:r w:rsidRPr="005E0C24">
        <w:rPr>
          <w:rFonts w:ascii="Arial" w:hAnsi="Arial"/>
          <w:sz w:val="22"/>
          <w:szCs w:val="22"/>
          <w:lang w:val="en-GB"/>
        </w:rPr>
        <w:tab/>
      </w:r>
      <w:r w:rsidRPr="005E0C24">
        <w:rPr>
          <w:rFonts w:ascii="Arial" w:hAnsi="Arial"/>
          <w:sz w:val="22"/>
          <w:szCs w:val="22"/>
          <w:lang w:val="en-GB"/>
        </w:rPr>
        <w:tab/>
      </w:r>
      <w:r w:rsidRPr="005E0C24">
        <w:rPr>
          <w:rFonts w:ascii="Arial" w:hAnsi="Arial"/>
          <w:sz w:val="22"/>
          <w:szCs w:val="22"/>
          <w:lang w:val="en-GB"/>
        </w:rPr>
        <w:tab/>
      </w:r>
      <w:r w:rsidRPr="005E0C24">
        <w:rPr>
          <w:rFonts w:ascii="Arial" w:hAnsi="Arial"/>
          <w:sz w:val="22"/>
          <w:szCs w:val="22"/>
          <w:lang w:val="en-GB"/>
        </w:rPr>
        <w:tab/>
        <w:t>For the Seller:</w:t>
      </w:r>
    </w:p>
    <w:p w14:paraId="0EE3580D" w14:textId="77777777" w:rsidR="00DA77DC" w:rsidRPr="005E0C24" w:rsidRDefault="00DA77DC" w:rsidP="00CB7D95">
      <w:pPr>
        <w:spacing w:line="276" w:lineRule="auto"/>
        <w:rPr>
          <w:rFonts w:ascii="Arial" w:hAnsi="Arial"/>
          <w:sz w:val="22"/>
          <w:szCs w:val="22"/>
          <w:lang w:val="en-GB"/>
        </w:rPr>
      </w:pPr>
    </w:p>
    <w:p w14:paraId="42B5AFF5" w14:textId="77777777" w:rsidR="00DA77DC" w:rsidRPr="005E0C24" w:rsidRDefault="00DA77DC" w:rsidP="00CB7D95">
      <w:pPr>
        <w:spacing w:line="276" w:lineRule="auto"/>
        <w:rPr>
          <w:rFonts w:ascii="Arial" w:hAnsi="Arial" w:cs="Arial"/>
          <w:sz w:val="22"/>
          <w:szCs w:val="22"/>
          <w:lang w:val="en-GB"/>
        </w:rPr>
      </w:pPr>
    </w:p>
    <w:p w14:paraId="4F2C1D8C" w14:textId="77777777" w:rsidR="00DA77DC" w:rsidRPr="005E0C24" w:rsidRDefault="00DA77DC" w:rsidP="00CB7D95">
      <w:pPr>
        <w:spacing w:line="276" w:lineRule="auto"/>
        <w:rPr>
          <w:rFonts w:ascii="Arial" w:hAnsi="Arial" w:cs="Arial"/>
          <w:b/>
          <w:sz w:val="22"/>
          <w:szCs w:val="22"/>
          <w:lang w:val="en-GB"/>
        </w:rPr>
      </w:pPr>
      <w:r w:rsidRPr="005E0C24">
        <w:rPr>
          <w:rFonts w:ascii="Arial" w:hAnsi="Arial"/>
          <w:sz w:val="22"/>
          <w:szCs w:val="22"/>
          <w:lang w:val="en-GB"/>
        </w:rPr>
        <w:t>_________________________________</w:t>
      </w:r>
      <w:r w:rsidRPr="005E0C24">
        <w:rPr>
          <w:rFonts w:ascii="Arial" w:hAnsi="Arial"/>
          <w:sz w:val="22"/>
          <w:szCs w:val="22"/>
          <w:lang w:val="en-GB"/>
        </w:rPr>
        <w:tab/>
      </w:r>
      <w:r w:rsidRPr="005E0C24">
        <w:rPr>
          <w:rFonts w:ascii="Arial" w:hAnsi="Arial"/>
          <w:sz w:val="22"/>
          <w:szCs w:val="22"/>
          <w:lang w:val="en-GB"/>
        </w:rPr>
        <w:tab/>
      </w:r>
      <w:r w:rsidRPr="005E0C24">
        <w:rPr>
          <w:rFonts w:ascii="Arial" w:hAnsi="Arial"/>
          <w:sz w:val="22"/>
          <w:szCs w:val="22"/>
          <w:lang w:val="en-GB"/>
        </w:rPr>
        <w:tab/>
        <w:t>_______________________</w:t>
      </w:r>
      <w:r w:rsidRPr="005E0C24">
        <w:rPr>
          <w:rFonts w:ascii="Arial" w:hAnsi="Arial"/>
          <w:b/>
          <w:sz w:val="22"/>
          <w:szCs w:val="22"/>
          <w:lang w:val="en-GB"/>
        </w:rPr>
        <w:tab/>
      </w:r>
    </w:p>
    <w:p w14:paraId="6A767200" w14:textId="3E6F34A2" w:rsidR="00DA77DC" w:rsidRPr="005E0C24" w:rsidRDefault="00DA77DC" w:rsidP="00CB7D95">
      <w:pPr>
        <w:spacing w:line="276" w:lineRule="auto"/>
        <w:ind w:left="5664" w:hanging="5664"/>
        <w:jc w:val="both"/>
        <w:rPr>
          <w:rFonts w:ascii="Arial" w:hAnsi="Arial" w:cs="Arial"/>
          <w:b/>
          <w:sz w:val="22"/>
          <w:szCs w:val="22"/>
          <w:lang w:val="en-GB"/>
        </w:rPr>
      </w:pPr>
      <w:r w:rsidRPr="005E0C24">
        <w:rPr>
          <w:rFonts w:ascii="Arial" w:hAnsi="Arial"/>
          <w:b/>
          <w:sz w:val="22"/>
          <w:szCs w:val="22"/>
          <w:lang w:val="en-GB"/>
        </w:rPr>
        <w:t>Tomáš Hebelka, MSc</w:t>
      </w:r>
      <w:r w:rsidRPr="005E0C24">
        <w:rPr>
          <w:rFonts w:ascii="Arial" w:hAnsi="Arial"/>
          <w:b/>
          <w:sz w:val="22"/>
          <w:szCs w:val="22"/>
          <w:lang w:val="en-GB"/>
        </w:rPr>
        <w:tab/>
      </w:r>
      <w:r w:rsidRPr="005E0C24">
        <w:rPr>
          <w:rFonts w:ascii="Arial" w:hAnsi="Arial"/>
          <w:b/>
          <w:sz w:val="22"/>
          <w:szCs w:val="22"/>
          <w:highlight w:val="yellow"/>
          <w:lang w:val="en-GB"/>
        </w:rPr>
        <w:t>[the Seller to add the authorised person’s full name]</w:t>
      </w:r>
    </w:p>
    <w:p w14:paraId="5D006AA7" w14:textId="55092177" w:rsidR="00DA77DC" w:rsidRPr="005E0C24" w:rsidRDefault="00DA77DC" w:rsidP="00CB7D95">
      <w:pPr>
        <w:spacing w:line="276" w:lineRule="auto"/>
        <w:ind w:left="5664" w:hanging="5664"/>
        <w:jc w:val="both"/>
        <w:rPr>
          <w:rFonts w:ascii="Arial" w:hAnsi="Arial" w:cs="Arial"/>
          <w:b/>
          <w:sz w:val="22"/>
          <w:szCs w:val="22"/>
          <w:lang w:val="en-GB"/>
        </w:rPr>
      </w:pPr>
      <w:r w:rsidRPr="005E0C24">
        <w:rPr>
          <w:rFonts w:ascii="Arial" w:hAnsi="Arial"/>
          <w:sz w:val="22"/>
          <w:szCs w:val="22"/>
          <w:lang w:val="en-GB"/>
        </w:rPr>
        <w:t>Chief Executive Officer</w:t>
      </w:r>
      <w:r w:rsidRPr="005E0C24">
        <w:rPr>
          <w:rFonts w:ascii="Arial" w:hAnsi="Arial"/>
          <w:sz w:val="22"/>
          <w:szCs w:val="22"/>
          <w:lang w:val="en-GB"/>
        </w:rPr>
        <w:tab/>
      </w:r>
      <w:r w:rsidRPr="005E0C24">
        <w:rPr>
          <w:rFonts w:ascii="Arial" w:hAnsi="Arial"/>
          <w:sz w:val="22"/>
          <w:szCs w:val="22"/>
          <w:highlight w:val="yellow"/>
          <w:lang w:val="en-GB"/>
        </w:rPr>
        <w:t>[the Seller to add the job position of the person signing the Agreement]</w:t>
      </w:r>
    </w:p>
    <w:p w14:paraId="74085DC9" w14:textId="77777777" w:rsidR="00DA77DC" w:rsidRPr="005E0C24" w:rsidRDefault="00DA77DC" w:rsidP="00CB7D95">
      <w:pPr>
        <w:spacing w:line="276" w:lineRule="auto"/>
        <w:rPr>
          <w:rFonts w:ascii="Arial" w:hAnsi="Arial" w:cs="Arial"/>
          <w:sz w:val="22"/>
          <w:szCs w:val="22"/>
          <w:lang w:val="en-GB"/>
        </w:rPr>
      </w:pPr>
    </w:p>
    <w:p w14:paraId="37B206A7" w14:textId="774F3F83" w:rsidR="00DA15FC" w:rsidRPr="005E0C24" w:rsidRDefault="00DA77DC" w:rsidP="00CB7D95">
      <w:pPr>
        <w:spacing w:line="276" w:lineRule="auto"/>
        <w:jc w:val="both"/>
        <w:rPr>
          <w:rFonts w:ascii="Arial" w:hAnsi="Arial" w:cs="Arial"/>
          <w:sz w:val="22"/>
          <w:szCs w:val="22"/>
          <w:lang w:val="en-GB"/>
        </w:rPr>
      </w:pPr>
      <w:r w:rsidRPr="005E0C24">
        <w:rPr>
          <w:rFonts w:ascii="Arial" w:hAnsi="Arial"/>
          <w:sz w:val="22"/>
          <w:szCs w:val="22"/>
          <w:lang w:val="en-GB"/>
        </w:rPr>
        <w:t>STÁTNÍ TISKÁRNA CENIN, státní podnik</w:t>
      </w:r>
      <w:r w:rsidRPr="005E0C24">
        <w:rPr>
          <w:rFonts w:ascii="Arial" w:hAnsi="Arial"/>
          <w:sz w:val="22"/>
          <w:szCs w:val="22"/>
          <w:lang w:val="en-GB"/>
        </w:rPr>
        <w:tab/>
      </w:r>
      <w:r w:rsidRPr="005E0C24">
        <w:rPr>
          <w:rFonts w:ascii="Arial" w:hAnsi="Arial"/>
          <w:sz w:val="22"/>
          <w:szCs w:val="22"/>
          <w:lang w:val="en-GB"/>
        </w:rPr>
        <w:tab/>
      </w:r>
      <w:r w:rsidRPr="005E0C24">
        <w:rPr>
          <w:rFonts w:ascii="Arial" w:hAnsi="Arial"/>
          <w:sz w:val="22"/>
          <w:szCs w:val="22"/>
          <w:lang w:val="en-GB"/>
        </w:rPr>
        <w:tab/>
      </w:r>
      <w:r w:rsidRPr="005E0C24">
        <w:rPr>
          <w:rFonts w:ascii="Arial" w:hAnsi="Arial"/>
          <w:sz w:val="22"/>
          <w:szCs w:val="22"/>
          <w:highlight w:val="yellow"/>
          <w:lang w:val="en-GB"/>
        </w:rPr>
        <w:t xml:space="preserve">[the </w:t>
      </w:r>
      <w:r w:rsidR="004B1807">
        <w:rPr>
          <w:rFonts w:ascii="Arial" w:hAnsi="Arial"/>
          <w:sz w:val="22"/>
          <w:szCs w:val="22"/>
          <w:highlight w:val="yellow"/>
          <w:lang w:val="en-GB"/>
        </w:rPr>
        <w:t>Seller</w:t>
      </w:r>
      <w:r w:rsidRPr="005E0C24">
        <w:rPr>
          <w:rFonts w:ascii="Arial" w:hAnsi="Arial"/>
          <w:sz w:val="22"/>
          <w:szCs w:val="22"/>
          <w:highlight w:val="yellow"/>
          <w:lang w:val="en-GB"/>
        </w:rPr>
        <w:t xml:space="preserve"> to add its name]</w:t>
      </w:r>
      <w:r w:rsidRPr="005E0C24">
        <w:rPr>
          <w:rFonts w:ascii="Arial" w:hAnsi="Arial"/>
          <w:sz w:val="22"/>
          <w:lang w:val="en-GB"/>
        </w:rPr>
        <w:tab/>
      </w:r>
    </w:p>
    <w:sectPr w:rsidR="00DA15FC" w:rsidRPr="005E0C24" w:rsidSect="00AC3B48">
      <w:headerReference w:type="default" r:id="rId12"/>
      <w:footerReference w:type="default" r:id="rId13"/>
      <w:footnotePr>
        <w:pos w:val="beneathText"/>
      </w:footnotePr>
      <w:pgSz w:w="11905" w:h="16837"/>
      <w:pgMar w:top="1418" w:right="1418" w:bottom="1418" w:left="1418"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0121D8" w14:textId="77777777" w:rsidR="00E04083" w:rsidRDefault="00E04083">
      <w:r>
        <w:separator/>
      </w:r>
    </w:p>
  </w:endnote>
  <w:endnote w:type="continuationSeparator" w:id="0">
    <w:p w14:paraId="64F825AD" w14:textId="77777777" w:rsidR="00E04083" w:rsidRDefault="00E04083">
      <w:r>
        <w:continuationSeparator/>
      </w:r>
    </w:p>
  </w:endnote>
  <w:endnote w:type="continuationNotice" w:id="1">
    <w:p w14:paraId="53D79248" w14:textId="77777777" w:rsidR="00E04083" w:rsidRDefault="00E040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DF922B" w14:textId="0109FB7C" w:rsidR="001A2DF4" w:rsidRPr="00AC3B48" w:rsidRDefault="001A2DF4" w:rsidP="00602199">
    <w:pPr>
      <w:pStyle w:val="Zpat"/>
      <w:jc w:val="center"/>
      <w:rPr>
        <w:rStyle w:val="slostrnky"/>
        <w:sz w:val="20"/>
      </w:rPr>
    </w:pPr>
    <w:r w:rsidRPr="00AC3B48">
      <w:rPr>
        <w:rStyle w:val="slostrnky"/>
        <w:sz w:val="20"/>
      </w:rPr>
      <w:fldChar w:fldCharType="begin"/>
    </w:r>
    <w:r w:rsidRPr="00AC3B48">
      <w:rPr>
        <w:rStyle w:val="slostrnky"/>
        <w:sz w:val="20"/>
      </w:rPr>
      <w:instrText xml:space="preserve"> PAGE </w:instrText>
    </w:r>
    <w:r w:rsidRPr="00AC3B48">
      <w:rPr>
        <w:rStyle w:val="slostrnky"/>
        <w:sz w:val="20"/>
      </w:rPr>
      <w:fldChar w:fldCharType="separate"/>
    </w:r>
    <w:r w:rsidR="001A5EE7">
      <w:rPr>
        <w:rStyle w:val="slostrnky"/>
        <w:noProof/>
        <w:sz w:val="20"/>
      </w:rPr>
      <w:t>2</w:t>
    </w:r>
    <w:r w:rsidRPr="00AC3B48">
      <w:rPr>
        <w:rStyle w:val="slostrnky"/>
        <w:sz w:val="20"/>
      </w:rPr>
      <w:fldChar w:fldCharType="end"/>
    </w:r>
    <w:r>
      <w:rPr>
        <w:rStyle w:val="slostrnky"/>
        <w:sz w:val="20"/>
      </w:rPr>
      <w:t>/</w:t>
    </w:r>
    <w:r w:rsidRPr="00AC3B48">
      <w:rPr>
        <w:rStyle w:val="slostrnky"/>
        <w:sz w:val="20"/>
      </w:rPr>
      <w:fldChar w:fldCharType="begin"/>
    </w:r>
    <w:r w:rsidRPr="00AC3B48">
      <w:rPr>
        <w:rStyle w:val="slostrnky"/>
        <w:sz w:val="20"/>
      </w:rPr>
      <w:instrText xml:space="preserve"> NUMPAGES </w:instrText>
    </w:r>
    <w:r w:rsidRPr="00AC3B48">
      <w:rPr>
        <w:rStyle w:val="slostrnky"/>
        <w:sz w:val="20"/>
      </w:rPr>
      <w:fldChar w:fldCharType="separate"/>
    </w:r>
    <w:r w:rsidR="001A5EE7">
      <w:rPr>
        <w:rStyle w:val="slostrnky"/>
        <w:noProof/>
        <w:sz w:val="20"/>
      </w:rPr>
      <w:t>22</w:t>
    </w:r>
    <w:r w:rsidRPr="00AC3B48">
      <w:rPr>
        <w:rStyle w:val="slostrnky"/>
        <w:sz w:val="20"/>
      </w:rPr>
      <w:fldChar w:fldCharType="end"/>
    </w:r>
  </w:p>
  <w:p w14:paraId="54F73A99" w14:textId="77777777" w:rsidR="001A2DF4" w:rsidRDefault="001A2DF4">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61B9D7" w14:textId="77777777" w:rsidR="00E04083" w:rsidRDefault="00E04083">
      <w:r>
        <w:separator/>
      </w:r>
    </w:p>
  </w:footnote>
  <w:footnote w:type="continuationSeparator" w:id="0">
    <w:p w14:paraId="653833B1" w14:textId="77777777" w:rsidR="00E04083" w:rsidRDefault="00E04083">
      <w:r>
        <w:continuationSeparator/>
      </w:r>
    </w:p>
  </w:footnote>
  <w:footnote w:type="continuationNotice" w:id="1">
    <w:p w14:paraId="59DC22E5" w14:textId="77777777" w:rsidR="00E04083" w:rsidRDefault="00E040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29BB53" w14:textId="77777777" w:rsidR="00C15041" w:rsidRDefault="00C1504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pStyle w:val="Nadpis7"/>
      <w:suff w:val="nothing"/>
      <w:lvlText w:val=""/>
      <w:lvlJc w:val="left"/>
      <w:pPr>
        <w:tabs>
          <w:tab w:val="num" w:pos="0"/>
        </w:tabs>
        <w:ind w:left="0" w:firstLine="0"/>
      </w:pPr>
    </w:lvl>
    <w:lvl w:ilvl="7">
      <w:start w:val="1"/>
      <w:numFmt w:val="none"/>
      <w:pStyle w:val="Nadpis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lowerLetter"/>
      <w:lvlText w:val="%1)"/>
      <w:lvlJc w:val="left"/>
      <w:pPr>
        <w:tabs>
          <w:tab w:val="num" w:pos="1077"/>
        </w:tabs>
        <w:ind w:left="1077" w:hanging="360"/>
      </w:pPr>
    </w:lvl>
  </w:abstractNum>
  <w:abstractNum w:abstractNumId="2" w15:restartNumberingAfterBreak="0">
    <w:nsid w:val="00000003"/>
    <w:multiLevelType w:val="multilevel"/>
    <w:tmpl w:val="9D101114"/>
    <w:name w:val="WW8Num3"/>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4"/>
    <w:multiLevelType w:val="multilevel"/>
    <w:tmpl w:val="00000004"/>
    <w:name w:val="WW8Num4"/>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0000005"/>
    <w:name w:val="WW8Num7"/>
    <w:lvl w:ilvl="0">
      <w:start w:val="5"/>
      <w:numFmt w:val="decimal"/>
      <w:lvlText w:val="%1."/>
      <w:lvlJc w:val="left"/>
      <w:pPr>
        <w:tabs>
          <w:tab w:val="num" w:pos="360"/>
        </w:tabs>
        <w:ind w:left="360" w:hanging="360"/>
      </w:pPr>
    </w:lvl>
  </w:abstractNum>
  <w:abstractNum w:abstractNumId="5" w15:restartNumberingAfterBreak="0">
    <w:nsid w:val="00000006"/>
    <w:multiLevelType w:val="singleLevel"/>
    <w:tmpl w:val="BCC446DA"/>
    <w:name w:val="WW8Num8"/>
    <w:lvl w:ilvl="0">
      <w:start w:val="1"/>
      <w:numFmt w:val="decimal"/>
      <w:lvlText w:val="%1."/>
      <w:lvlJc w:val="left"/>
      <w:pPr>
        <w:tabs>
          <w:tab w:val="num" w:pos="720"/>
        </w:tabs>
        <w:ind w:left="720" w:hanging="360"/>
      </w:pPr>
      <w:rPr>
        <w:b w:val="0"/>
      </w:rPr>
    </w:lvl>
  </w:abstractNum>
  <w:abstractNum w:abstractNumId="6" w15:restartNumberingAfterBreak="0">
    <w:nsid w:val="00000007"/>
    <w:multiLevelType w:val="singleLevel"/>
    <w:tmpl w:val="00000007"/>
    <w:name w:val="WW8Num14"/>
    <w:lvl w:ilvl="0">
      <w:start w:val="1"/>
      <w:numFmt w:val="decimal"/>
      <w:lvlText w:val="%1."/>
      <w:lvlJc w:val="left"/>
      <w:pPr>
        <w:tabs>
          <w:tab w:val="num" w:pos="360"/>
        </w:tabs>
        <w:ind w:left="360" w:hanging="360"/>
      </w:pPr>
    </w:lvl>
  </w:abstractNum>
  <w:abstractNum w:abstractNumId="7" w15:restartNumberingAfterBreak="0">
    <w:nsid w:val="00000008"/>
    <w:multiLevelType w:val="singleLevel"/>
    <w:tmpl w:val="00000008"/>
    <w:name w:val="WW8Num15"/>
    <w:lvl w:ilvl="0">
      <w:start w:val="1"/>
      <w:numFmt w:val="lowerLetter"/>
      <w:lvlText w:val="%1)"/>
      <w:lvlJc w:val="left"/>
      <w:pPr>
        <w:tabs>
          <w:tab w:val="num" w:pos="720"/>
        </w:tabs>
        <w:ind w:left="720" w:hanging="360"/>
      </w:pPr>
    </w:lvl>
  </w:abstractNum>
  <w:abstractNum w:abstractNumId="8" w15:restartNumberingAfterBreak="0">
    <w:nsid w:val="00000009"/>
    <w:multiLevelType w:val="singleLevel"/>
    <w:tmpl w:val="621C25F4"/>
    <w:name w:val="WW8Num17"/>
    <w:lvl w:ilvl="0">
      <w:start w:val="1"/>
      <w:numFmt w:val="decimal"/>
      <w:lvlText w:val="%1."/>
      <w:lvlJc w:val="left"/>
      <w:pPr>
        <w:tabs>
          <w:tab w:val="num" w:pos="360"/>
        </w:tabs>
        <w:ind w:left="360" w:hanging="360"/>
      </w:pPr>
      <w:rPr>
        <w:color w:val="auto"/>
      </w:rPr>
    </w:lvl>
  </w:abstractNum>
  <w:abstractNum w:abstractNumId="9" w15:restartNumberingAfterBreak="0">
    <w:nsid w:val="0000000A"/>
    <w:multiLevelType w:val="singleLevel"/>
    <w:tmpl w:val="0000000A"/>
    <w:name w:val="WW8Num18"/>
    <w:lvl w:ilvl="0">
      <w:start w:val="1"/>
      <w:numFmt w:val="decimal"/>
      <w:lvlText w:val="%1."/>
      <w:lvlJc w:val="left"/>
      <w:pPr>
        <w:tabs>
          <w:tab w:val="num" w:pos="360"/>
        </w:tabs>
        <w:ind w:left="360" w:hanging="360"/>
      </w:pPr>
    </w:lvl>
  </w:abstractNum>
  <w:abstractNum w:abstractNumId="10" w15:restartNumberingAfterBreak="0">
    <w:nsid w:val="0000000B"/>
    <w:multiLevelType w:val="singleLevel"/>
    <w:tmpl w:val="0000000B"/>
    <w:name w:val="WW8Num20"/>
    <w:lvl w:ilvl="0">
      <w:start w:val="1"/>
      <w:numFmt w:val="decimal"/>
      <w:lvlText w:val="%1."/>
      <w:lvlJc w:val="left"/>
      <w:pPr>
        <w:tabs>
          <w:tab w:val="num" w:pos="360"/>
        </w:tabs>
        <w:ind w:left="360" w:hanging="360"/>
      </w:pPr>
    </w:lvl>
  </w:abstractNum>
  <w:abstractNum w:abstractNumId="11" w15:restartNumberingAfterBreak="0">
    <w:nsid w:val="0000000C"/>
    <w:multiLevelType w:val="singleLevel"/>
    <w:tmpl w:val="0000000C"/>
    <w:name w:val="WW8Num25"/>
    <w:lvl w:ilvl="0">
      <w:start w:val="1"/>
      <w:numFmt w:val="lowerLetter"/>
      <w:lvlText w:val="%1)"/>
      <w:lvlJc w:val="left"/>
      <w:pPr>
        <w:tabs>
          <w:tab w:val="num" w:pos="1080"/>
        </w:tabs>
        <w:ind w:left="1080" w:hanging="720"/>
      </w:pPr>
    </w:lvl>
  </w:abstractNum>
  <w:abstractNum w:abstractNumId="12" w15:restartNumberingAfterBreak="0">
    <w:nsid w:val="0000000D"/>
    <w:multiLevelType w:val="singleLevel"/>
    <w:tmpl w:val="0000000D"/>
    <w:name w:val="WW8Num26"/>
    <w:lvl w:ilvl="0">
      <w:start w:val="1"/>
      <w:numFmt w:val="decimal"/>
      <w:lvlText w:val="%1."/>
      <w:lvlJc w:val="left"/>
      <w:pPr>
        <w:tabs>
          <w:tab w:val="num" w:pos="360"/>
        </w:tabs>
        <w:ind w:left="360" w:hanging="360"/>
      </w:pPr>
    </w:lvl>
  </w:abstractNum>
  <w:abstractNum w:abstractNumId="13" w15:restartNumberingAfterBreak="0">
    <w:nsid w:val="0000000E"/>
    <w:multiLevelType w:val="singleLevel"/>
    <w:tmpl w:val="0000000E"/>
    <w:name w:val="WW8Num28"/>
    <w:lvl w:ilvl="0">
      <w:start w:val="1"/>
      <w:numFmt w:val="lowerLetter"/>
      <w:lvlText w:val="%1)"/>
      <w:lvlJc w:val="left"/>
      <w:pPr>
        <w:tabs>
          <w:tab w:val="num" w:pos="1004"/>
        </w:tabs>
        <w:ind w:left="1004" w:hanging="360"/>
      </w:pPr>
    </w:lvl>
  </w:abstractNum>
  <w:abstractNum w:abstractNumId="14" w15:restartNumberingAfterBreak="0">
    <w:nsid w:val="0000000F"/>
    <w:multiLevelType w:val="singleLevel"/>
    <w:tmpl w:val="0000000F"/>
    <w:name w:val="WW8Num29"/>
    <w:lvl w:ilvl="0">
      <w:start w:val="1"/>
      <w:numFmt w:val="decimal"/>
      <w:lvlText w:val="%1."/>
      <w:lvlJc w:val="left"/>
      <w:pPr>
        <w:tabs>
          <w:tab w:val="num" w:pos="360"/>
        </w:tabs>
        <w:ind w:left="360" w:hanging="360"/>
      </w:pPr>
    </w:lvl>
  </w:abstractNum>
  <w:abstractNum w:abstractNumId="15" w15:restartNumberingAfterBreak="0">
    <w:nsid w:val="00000010"/>
    <w:multiLevelType w:val="multilevel"/>
    <w:tmpl w:val="00000010"/>
    <w:name w:val="WW8Num3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6B91FCD"/>
    <w:multiLevelType w:val="hybridMultilevel"/>
    <w:tmpl w:val="ECEE0AE0"/>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0C9B3D0A"/>
    <w:multiLevelType w:val="hybridMultilevel"/>
    <w:tmpl w:val="2E026DBE"/>
    <w:lvl w:ilvl="0" w:tplc="2D70ACA4">
      <w:start w:val="1"/>
      <w:numFmt w:val="decimal"/>
      <w:lvlText w:val="%1."/>
      <w:lvlJc w:val="left"/>
      <w:pPr>
        <w:tabs>
          <w:tab w:val="num" w:pos="357"/>
        </w:tabs>
        <w:ind w:left="357" w:hanging="357"/>
      </w:pPr>
      <w:rPr>
        <w:rFonts w:hint="default"/>
      </w:rPr>
    </w:lvl>
    <w:lvl w:ilvl="1" w:tplc="B9D84382">
      <w:start w:val="1"/>
      <w:numFmt w:val="lowerLetter"/>
      <w:lvlText w:val="%2)"/>
      <w:lvlJc w:val="left"/>
      <w:pPr>
        <w:tabs>
          <w:tab w:val="num" w:pos="714"/>
        </w:tabs>
        <w:ind w:left="714" w:hanging="357"/>
      </w:pPr>
      <w:rPr>
        <w:rFonts w:hint="default"/>
      </w:rPr>
    </w:lvl>
    <w:lvl w:ilvl="2" w:tplc="455AD94A" w:tentative="1">
      <w:start w:val="1"/>
      <w:numFmt w:val="lowerRoman"/>
      <w:lvlText w:val="%3."/>
      <w:lvlJc w:val="right"/>
      <w:pPr>
        <w:tabs>
          <w:tab w:val="num" w:pos="2160"/>
        </w:tabs>
        <w:ind w:left="2160" w:hanging="180"/>
      </w:pPr>
    </w:lvl>
    <w:lvl w:ilvl="3" w:tplc="657CC956" w:tentative="1">
      <w:start w:val="1"/>
      <w:numFmt w:val="decimal"/>
      <w:lvlText w:val="%4."/>
      <w:lvlJc w:val="left"/>
      <w:pPr>
        <w:tabs>
          <w:tab w:val="num" w:pos="2880"/>
        </w:tabs>
        <w:ind w:left="2880" w:hanging="360"/>
      </w:pPr>
    </w:lvl>
    <w:lvl w:ilvl="4" w:tplc="93801028" w:tentative="1">
      <w:start w:val="1"/>
      <w:numFmt w:val="lowerLetter"/>
      <w:lvlText w:val="%5."/>
      <w:lvlJc w:val="left"/>
      <w:pPr>
        <w:tabs>
          <w:tab w:val="num" w:pos="3600"/>
        </w:tabs>
        <w:ind w:left="3600" w:hanging="360"/>
      </w:pPr>
    </w:lvl>
    <w:lvl w:ilvl="5" w:tplc="24D8E45A" w:tentative="1">
      <w:start w:val="1"/>
      <w:numFmt w:val="lowerRoman"/>
      <w:lvlText w:val="%6."/>
      <w:lvlJc w:val="right"/>
      <w:pPr>
        <w:tabs>
          <w:tab w:val="num" w:pos="4320"/>
        </w:tabs>
        <w:ind w:left="4320" w:hanging="180"/>
      </w:pPr>
    </w:lvl>
    <w:lvl w:ilvl="6" w:tplc="DC461C1A" w:tentative="1">
      <w:start w:val="1"/>
      <w:numFmt w:val="decimal"/>
      <w:lvlText w:val="%7."/>
      <w:lvlJc w:val="left"/>
      <w:pPr>
        <w:tabs>
          <w:tab w:val="num" w:pos="5040"/>
        </w:tabs>
        <w:ind w:left="5040" w:hanging="360"/>
      </w:pPr>
    </w:lvl>
    <w:lvl w:ilvl="7" w:tplc="735610E2" w:tentative="1">
      <w:start w:val="1"/>
      <w:numFmt w:val="lowerLetter"/>
      <w:lvlText w:val="%8."/>
      <w:lvlJc w:val="left"/>
      <w:pPr>
        <w:tabs>
          <w:tab w:val="num" w:pos="5760"/>
        </w:tabs>
        <w:ind w:left="5760" w:hanging="360"/>
      </w:pPr>
    </w:lvl>
    <w:lvl w:ilvl="8" w:tplc="22E4F210" w:tentative="1">
      <w:start w:val="1"/>
      <w:numFmt w:val="lowerRoman"/>
      <w:lvlText w:val="%9."/>
      <w:lvlJc w:val="right"/>
      <w:pPr>
        <w:tabs>
          <w:tab w:val="num" w:pos="6480"/>
        </w:tabs>
        <w:ind w:left="6480" w:hanging="180"/>
      </w:pPr>
    </w:lvl>
  </w:abstractNum>
  <w:abstractNum w:abstractNumId="18" w15:restartNumberingAfterBreak="0">
    <w:nsid w:val="114D6192"/>
    <w:multiLevelType w:val="hybridMultilevel"/>
    <w:tmpl w:val="66D0C60A"/>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172E7B8B"/>
    <w:multiLevelType w:val="hybridMultilevel"/>
    <w:tmpl w:val="0A024AA2"/>
    <w:lvl w:ilvl="0" w:tplc="7C0A1770">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89E2A7C"/>
    <w:multiLevelType w:val="hybridMultilevel"/>
    <w:tmpl w:val="E03E6E62"/>
    <w:lvl w:ilvl="0" w:tplc="0E6484DE">
      <w:start w:val="1"/>
      <w:numFmt w:val="decimal"/>
      <w:lvlText w:val="%1."/>
      <w:lvlJc w:val="left"/>
      <w:pPr>
        <w:ind w:left="360" w:hanging="360"/>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19FE56B0"/>
    <w:multiLevelType w:val="multilevel"/>
    <w:tmpl w:val="EE5004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lang w:val="en-G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BAB26A4"/>
    <w:multiLevelType w:val="hybridMultilevel"/>
    <w:tmpl w:val="7168FFFC"/>
    <w:lvl w:ilvl="0" w:tplc="ED0A3980">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1C6E6E2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3287B13"/>
    <w:multiLevelType w:val="hybridMultilevel"/>
    <w:tmpl w:val="E03E6E62"/>
    <w:lvl w:ilvl="0" w:tplc="0E6484DE">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5" w15:restartNumberingAfterBreak="0">
    <w:nsid w:val="23483902"/>
    <w:multiLevelType w:val="multilevel"/>
    <w:tmpl w:val="A1FE127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lang w:val="en-G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2EE24C36"/>
    <w:multiLevelType w:val="hybridMultilevel"/>
    <w:tmpl w:val="F056D2B8"/>
    <w:lvl w:ilvl="0" w:tplc="9C40ED80">
      <w:start w:val="1"/>
      <w:numFmt w:val="decimal"/>
      <w:lvlText w:val="%1."/>
      <w:lvlJc w:val="left"/>
      <w:pPr>
        <w:ind w:left="720" w:hanging="360"/>
      </w:pPr>
      <w:rPr>
        <w:strike w:val="0"/>
        <w:dstrike w:val="0"/>
        <w:u w:val="none"/>
        <w:effect w:val="none"/>
      </w:rPr>
    </w:lvl>
    <w:lvl w:ilvl="1" w:tplc="5B343D34">
      <w:start w:val="1"/>
      <w:numFmt w:val="lowerLetter"/>
      <w:lvlText w:val="%2."/>
      <w:lvlJc w:val="left"/>
      <w:pPr>
        <w:ind w:left="1440" w:hanging="360"/>
      </w:pPr>
    </w:lvl>
    <w:lvl w:ilvl="2" w:tplc="75782252">
      <w:start w:val="1"/>
      <w:numFmt w:val="lowerRoman"/>
      <w:lvlText w:val="%3."/>
      <w:lvlJc w:val="right"/>
      <w:pPr>
        <w:ind w:left="2160" w:hanging="180"/>
      </w:pPr>
    </w:lvl>
    <w:lvl w:ilvl="3" w:tplc="EDE89AE4">
      <w:start w:val="1"/>
      <w:numFmt w:val="decimal"/>
      <w:lvlText w:val="%4."/>
      <w:lvlJc w:val="left"/>
      <w:pPr>
        <w:ind w:left="2880" w:hanging="360"/>
      </w:pPr>
    </w:lvl>
    <w:lvl w:ilvl="4" w:tplc="B7C47662">
      <w:start w:val="1"/>
      <w:numFmt w:val="lowerLetter"/>
      <w:lvlText w:val="%5."/>
      <w:lvlJc w:val="left"/>
      <w:pPr>
        <w:ind w:left="3600" w:hanging="360"/>
      </w:pPr>
    </w:lvl>
    <w:lvl w:ilvl="5" w:tplc="2EB8A36E">
      <w:start w:val="1"/>
      <w:numFmt w:val="lowerRoman"/>
      <w:lvlText w:val="%6."/>
      <w:lvlJc w:val="right"/>
      <w:pPr>
        <w:ind w:left="4320" w:hanging="180"/>
      </w:pPr>
    </w:lvl>
    <w:lvl w:ilvl="6" w:tplc="5142C048">
      <w:start w:val="1"/>
      <w:numFmt w:val="decimal"/>
      <w:lvlText w:val="%7."/>
      <w:lvlJc w:val="left"/>
      <w:pPr>
        <w:ind w:left="5040" w:hanging="360"/>
      </w:pPr>
    </w:lvl>
    <w:lvl w:ilvl="7" w:tplc="44B40B70">
      <w:start w:val="1"/>
      <w:numFmt w:val="lowerLetter"/>
      <w:lvlText w:val="%8."/>
      <w:lvlJc w:val="left"/>
      <w:pPr>
        <w:ind w:left="5760" w:hanging="360"/>
      </w:pPr>
    </w:lvl>
    <w:lvl w:ilvl="8" w:tplc="30DA9098">
      <w:start w:val="1"/>
      <w:numFmt w:val="lowerRoman"/>
      <w:lvlText w:val="%9."/>
      <w:lvlJc w:val="right"/>
      <w:pPr>
        <w:ind w:left="6480" w:hanging="180"/>
      </w:pPr>
    </w:lvl>
  </w:abstractNum>
  <w:abstractNum w:abstractNumId="27" w15:restartNumberingAfterBreak="0">
    <w:nsid w:val="364A05A7"/>
    <w:multiLevelType w:val="hybridMultilevel"/>
    <w:tmpl w:val="08D2ADBA"/>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9" w15:restartNumberingAfterBreak="0">
    <w:nsid w:val="3F2C4AED"/>
    <w:multiLevelType w:val="hybridMultilevel"/>
    <w:tmpl w:val="420E6FEC"/>
    <w:lvl w:ilvl="0" w:tplc="2F36874A">
      <w:start w:val="1"/>
      <w:numFmt w:val="decimal"/>
      <w:lvlText w:val="%1."/>
      <w:lvlJc w:val="left"/>
      <w:pPr>
        <w:ind w:left="720" w:hanging="360"/>
      </w:pPr>
    </w:lvl>
    <w:lvl w:ilvl="1" w:tplc="B792DCD4">
      <w:start w:val="1"/>
      <w:numFmt w:val="lowerLetter"/>
      <w:lvlText w:val="%2."/>
      <w:lvlJc w:val="left"/>
      <w:pPr>
        <w:ind w:left="1440" w:hanging="360"/>
      </w:pPr>
    </w:lvl>
    <w:lvl w:ilvl="2" w:tplc="6DC0C07E">
      <w:start w:val="1"/>
      <w:numFmt w:val="lowerRoman"/>
      <w:lvlText w:val="%3."/>
      <w:lvlJc w:val="right"/>
      <w:pPr>
        <w:ind w:left="2160" w:hanging="180"/>
      </w:pPr>
    </w:lvl>
    <w:lvl w:ilvl="3" w:tplc="58B48B98">
      <w:start w:val="1"/>
      <w:numFmt w:val="decimal"/>
      <w:lvlText w:val="%4."/>
      <w:lvlJc w:val="left"/>
      <w:pPr>
        <w:ind w:left="2880" w:hanging="360"/>
      </w:pPr>
    </w:lvl>
    <w:lvl w:ilvl="4" w:tplc="E1D4FD42">
      <w:start w:val="1"/>
      <w:numFmt w:val="lowerLetter"/>
      <w:lvlText w:val="%5."/>
      <w:lvlJc w:val="left"/>
      <w:pPr>
        <w:ind w:left="3600" w:hanging="360"/>
      </w:pPr>
    </w:lvl>
    <w:lvl w:ilvl="5" w:tplc="7BECA954">
      <w:start w:val="1"/>
      <w:numFmt w:val="lowerRoman"/>
      <w:lvlText w:val="%6."/>
      <w:lvlJc w:val="right"/>
      <w:pPr>
        <w:ind w:left="4320" w:hanging="180"/>
      </w:pPr>
    </w:lvl>
    <w:lvl w:ilvl="6" w:tplc="AD46D922">
      <w:start w:val="1"/>
      <w:numFmt w:val="decimal"/>
      <w:lvlText w:val="%7."/>
      <w:lvlJc w:val="left"/>
      <w:pPr>
        <w:ind w:left="5040" w:hanging="360"/>
      </w:pPr>
    </w:lvl>
    <w:lvl w:ilvl="7" w:tplc="6D280C98">
      <w:start w:val="1"/>
      <w:numFmt w:val="lowerLetter"/>
      <w:lvlText w:val="%8."/>
      <w:lvlJc w:val="left"/>
      <w:pPr>
        <w:ind w:left="5760" w:hanging="360"/>
      </w:pPr>
    </w:lvl>
    <w:lvl w:ilvl="8" w:tplc="A8763C76">
      <w:start w:val="1"/>
      <w:numFmt w:val="lowerRoman"/>
      <w:lvlText w:val="%9."/>
      <w:lvlJc w:val="right"/>
      <w:pPr>
        <w:ind w:left="6480" w:hanging="180"/>
      </w:pPr>
    </w:lvl>
  </w:abstractNum>
  <w:abstractNum w:abstractNumId="30" w15:restartNumberingAfterBreak="0">
    <w:nsid w:val="45B91C81"/>
    <w:multiLevelType w:val="hybridMultilevel"/>
    <w:tmpl w:val="560C9A0C"/>
    <w:lvl w:ilvl="0" w:tplc="FFFFFFFF">
      <w:start w:val="1"/>
      <w:numFmt w:val="decimal"/>
      <w:lvlText w:val="%1."/>
      <w:lvlJc w:val="left"/>
      <w:pPr>
        <w:tabs>
          <w:tab w:val="num" w:pos="360"/>
        </w:tabs>
        <w:ind w:left="36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48872614"/>
    <w:multiLevelType w:val="hybridMultilevel"/>
    <w:tmpl w:val="29D8A9D6"/>
    <w:lvl w:ilvl="0" w:tplc="FFFFFFFF">
      <w:start w:val="4"/>
      <w:numFmt w:val="lowerLetter"/>
      <w:lvlText w:val="%1)"/>
      <w:lvlJc w:val="left"/>
      <w:pPr>
        <w:tabs>
          <w:tab w:val="num" w:pos="717"/>
        </w:tabs>
        <w:ind w:left="717" w:hanging="360"/>
      </w:pPr>
      <w:rPr>
        <w:rFonts w:hint="default"/>
      </w:rPr>
    </w:lvl>
    <w:lvl w:ilvl="1" w:tplc="FFFFFFFF">
      <w:start w:val="1"/>
      <w:numFmt w:val="lowerLetter"/>
      <w:lvlText w:val="%2)"/>
      <w:lvlJc w:val="left"/>
      <w:pPr>
        <w:tabs>
          <w:tab w:val="num" w:pos="1437"/>
        </w:tabs>
        <w:ind w:left="1437" w:hanging="360"/>
      </w:pPr>
      <w:rPr>
        <w:rFonts w:ascii="Arial" w:eastAsia="Times New Roman" w:hAnsi="Arial" w:cs="Arial" w:hint="default"/>
      </w:rPr>
    </w:lvl>
    <w:lvl w:ilvl="2" w:tplc="FFFFFFFF" w:tentative="1">
      <w:start w:val="1"/>
      <w:numFmt w:val="lowerRoman"/>
      <w:lvlText w:val="%3."/>
      <w:lvlJc w:val="right"/>
      <w:pPr>
        <w:tabs>
          <w:tab w:val="num" w:pos="2157"/>
        </w:tabs>
        <w:ind w:left="2157" w:hanging="180"/>
      </w:pPr>
    </w:lvl>
    <w:lvl w:ilvl="3" w:tplc="FFFFFFFF" w:tentative="1">
      <w:start w:val="1"/>
      <w:numFmt w:val="decimal"/>
      <w:lvlText w:val="%4."/>
      <w:lvlJc w:val="left"/>
      <w:pPr>
        <w:tabs>
          <w:tab w:val="num" w:pos="2877"/>
        </w:tabs>
        <w:ind w:left="2877" w:hanging="360"/>
      </w:pPr>
    </w:lvl>
    <w:lvl w:ilvl="4" w:tplc="FFFFFFFF" w:tentative="1">
      <w:start w:val="1"/>
      <w:numFmt w:val="lowerLetter"/>
      <w:lvlText w:val="%5."/>
      <w:lvlJc w:val="left"/>
      <w:pPr>
        <w:tabs>
          <w:tab w:val="num" w:pos="3597"/>
        </w:tabs>
        <w:ind w:left="3597" w:hanging="360"/>
      </w:pPr>
    </w:lvl>
    <w:lvl w:ilvl="5" w:tplc="FFFFFFFF" w:tentative="1">
      <w:start w:val="1"/>
      <w:numFmt w:val="lowerRoman"/>
      <w:lvlText w:val="%6."/>
      <w:lvlJc w:val="right"/>
      <w:pPr>
        <w:tabs>
          <w:tab w:val="num" w:pos="4317"/>
        </w:tabs>
        <w:ind w:left="4317" w:hanging="180"/>
      </w:pPr>
    </w:lvl>
    <w:lvl w:ilvl="6" w:tplc="FFFFFFFF" w:tentative="1">
      <w:start w:val="1"/>
      <w:numFmt w:val="decimal"/>
      <w:lvlText w:val="%7."/>
      <w:lvlJc w:val="left"/>
      <w:pPr>
        <w:tabs>
          <w:tab w:val="num" w:pos="5037"/>
        </w:tabs>
        <w:ind w:left="5037" w:hanging="360"/>
      </w:pPr>
    </w:lvl>
    <w:lvl w:ilvl="7" w:tplc="FFFFFFFF" w:tentative="1">
      <w:start w:val="1"/>
      <w:numFmt w:val="lowerLetter"/>
      <w:lvlText w:val="%8."/>
      <w:lvlJc w:val="left"/>
      <w:pPr>
        <w:tabs>
          <w:tab w:val="num" w:pos="5757"/>
        </w:tabs>
        <w:ind w:left="5757" w:hanging="360"/>
      </w:pPr>
    </w:lvl>
    <w:lvl w:ilvl="8" w:tplc="FFFFFFFF" w:tentative="1">
      <w:start w:val="1"/>
      <w:numFmt w:val="lowerRoman"/>
      <w:lvlText w:val="%9."/>
      <w:lvlJc w:val="right"/>
      <w:pPr>
        <w:tabs>
          <w:tab w:val="num" w:pos="6477"/>
        </w:tabs>
        <w:ind w:left="6477" w:hanging="180"/>
      </w:pPr>
    </w:lvl>
  </w:abstractNum>
  <w:abstractNum w:abstractNumId="32" w15:restartNumberingAfterBreak="0">
    <w:nsid w:val="493A075D"/>
    <w:multiLevelType w:val="multilevel"/>
    <w:tmpl w:val="D8D292B4"/>
    <w:lvl w:ilvl="0">
      <w:start w:val="1"/>
      <w:numFmt w:val="upperRoman"/>
      <w:lvlText w:val="%1."/>
      <w:lvlJc w:val="right"/>
      <w:pPr>
        <w:tabs>
          <w:tab w:val="num" w:pos="705"/>
        </w:tabs>
        <w:ind w:left="705" w:hanging="705"/>
      </w:pPr>
    </w:lvl>
    <w:lvl w:ilvl="1">
      <w:start w:val="1"/>
      <w:numFmt w:val="decimal"/>
      <w:lvlText w:val="%2."/>
      <w:lvlJc w:val="left"/>
      <w:pPr>
        <w:tabs>
          <w:tab w:val="num" w:pos="705"/>
        </w:tabs>
        <w:ind w:left="705" w:hanging="705"/>
      </w:pPr>
    </w:lvl>
    <w:lvl w:ilvl="2">
      <w:start w:val="1"/>
      <w:numFmt w:val="lowerLetter"/>
      <w:lvlText w:val="(%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4C1634E6"/>
    <w:multiLevelType w:val="hybridMultilevel"/>
    <w:tmpl w:val="513A9C9A"/>
    <w:lvl w:ilvl="0" w:tplc="5F62A644">
      <w:start w:val="1"/>
      <w:numFmt w:val="decimal"/>
      <w:lvlText w:val="%1."/>
      <w:lvlJc w:val="left"/>
      <w:pPr>
        <w:tabs>
          <w:tab w:val="num" w:pos="360"/>
        </w:tabs>
        <w:ind w:left="360" w:hanging="360"/>
      </w:pPr>
      <w:rPr>
        <w:rFonts w:hint="default"/>
      </w:rPr>
    </w:lvl>
    <w:lvl w:ilvl="1" w:tplc="1BA05236">
      <w:start w:val="1"/>
      <w:numFmt w:val="lowerLetter"/>
      <w:lvlText w:val="%2)"/>
      <w:lvlJc w:val="left"/>
      <w:pPr>
        <w:tabs>
          <w:tab w:val="num" w:pos="1440"/>
        </w:tabs>
        <w:ind w:left="1440" w:hanging="360"/>
      </w:pPr>
      <w:rPr>
        <w:rFonts w:hint="default"/>
      </w:rPr>
    </w:lvl>
    <w:lvl w:ilvl="2" w:tplc="4B4023DA">
      <w:start w:val="1"/>
      <w:numFmt w:val="lowerRoman"/>
      <w:lvlText w:val="%3."/>
      <w:lvlJc w:val="right"/>
      <w:pPr>
        <w:tabs>
          <w:tab w:val="num" w:pos="2160"/>
        </w:tabs>
        <w:ind w:left="2160" w:hanging="180"/>
      </w:pPr>
    </w:lvl>
    <w:lvl w:ilvl="3" w:tplc="DECCD662">
      <w:start w:val="1"/>
      <w:numFmt w:val="decimal"/>
      <w:lvlText w:val="%4."/>
      <w:lvlJc w:val="left"/>
      <w:pPr>
        <w:tabs>
          <w:tab w:val="num" w:pos="2880"/>
        </w:tabs>
        <w:ind w:left="2880" w:hanging="360"/>
      </w:pPr>
    </w:lvl>
    <w:lvl w:ilvl="4" w:tplc="FAFAD388" w:tentative="1">
      <w:start w:val="1"/>
      <w:numFmt w:val="lowerLetter"/>
      <w:lvlText w:val="%5."/>
      <w:lvlJc w:val="left"/>
      <w:pPr>
        <w:tabs>
          <w:tab w:val="num" w:pos="3600"/>
        </w:tabs>
        <w:ind w:left="3600" w:hanging="360"/>
      </w:pPr>
    </w:lvl>
    <w:lvl w:ilvl="5" w:tplc="BA7C9A20" w:tentative="1">
      <w:start w:val="1"/>
      <w:numFmt w:val="lowerRoman"/>
      <w:lvlText w:val="%6."/>
      <w:lvlJc w:val="right"/>
      <w:pPr>
        <w:tabs>
          <w:tab w:val="num" w:pos="4320"/>
        </w:tabs>
        <w:ind w:left="4320" w:hanging="180"/>
      </w:pPr>
    </w:lvl>
    <w:lvl w:ilvl="6" w:tplc="60C6E00C" w:tentative="1">
      <w:start w:val="1"/>
      <w:numFmt w:val="decimal"/>
      <w:lvlText w:val="%7."/>
      <w:lvlJc w:val="left"/>
      <w:pPr>
        <w:tabs>
          <w:tab w:val="num" w:pos="5040"/>
        </w:tabs>
        <w:ind w:left="5040" w:hanging="360"/>
      </w:pPr>
    </w:lvl>
    <w:lvl w:ilvl="7" w:tplc="C1F6A890" w:tentative="1">
      <w:start w:val="1"/>
      <w:numFmt w:val="lowerLetter"/>
      <w:lvlText w:val="%8."/>
      <w:lvlJc w:val="left"/>
      <w:pPr>
        <w:tabs>
          <w:tab w:val="num" w:pos="5760"/>
        </w:tabs>
        <w:ind w:left="5760" w:hanging="360"/>
      </w:pPr>
    </w:lvl>
    <w:lvl w:ilvl="8" w:tplc="133ADA0C" w:tentative="1">
      <w:start w:val="1"/>
      <w:numFmt w:val="lowerRoman"/>
      <w:lvlText w:val="%9."/>
      <w:lvlJc w:val="right"/>
      <w:pPr>
        <w:tabs>
          <w:tab w:val="num" w:pos="6480"/>
        </w:tabs>
        <w:ind w:left="6480" w:hanging="180"/>
      </w:pPr>
    </w:lvl>
  </w:abstractNum>
  <w:abstractNum w:abstractNumId="34" w15:restartNumberingAfterBreak="0">
    <w:nsid w:val="4C424202"/>
    <w:multiLevelType w:val="hybridMultilevel"/>
    <w:tmpl w:val="7BFAC666"/>
    <w:lvl w:ilvl="0" w:tplc="D8E2FD4C">
      <w:start w:val="1"/>
      <w:numFmt w:val="decimal"/>
      <w:lvlText w:val="%1."/>
      <w:lvlJc w:val="left"/>
      <w:pPr>
        <w:ind w:left="1428" w:hanging="360"/>
      </w:pPr>
      <w:rPr>
        <w:rFonts w:ascii="Arial" w:hAnsi="Arial" w:cs="Arial" w:hint="default"/>
        <w:b w:val="0"/>
        <w:bCs w:val="0"/>
        <w:sz w:val="22"/>
        <w:szCs w:val="22"/>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5" w15:restartNumberingAfterBreak="0">
    <w:nsid w:val="4F151E9D"/>
    <w:multiLevelType w:val="hybridMultilevel"/>
    <w:tmpl w:val="D58017AE"/>
    <w:lvl w:ilvl="0" w:tplc="C54EB5DE">
      <w:start w:val="1"/>
      <w:numFmt w:val="bullet"/>
      <w:lvlText w:val="-"/>
      <w:lvlJc w:val="left"/>
      <w:pPr>
        <w:ind w:left="1425" w:hanging="360"/>
      </w:pPr>
      <w:rPr>
        <w:rFonts w:ascii="Arial" w:hAnsi="Arial" w:cs="Arial" w:hint="default"/>
      </w:rPr>
    </w:lvl>
    <w:lvl w:ilvl="1" w:tplc="04050003">
      <w:start w:val="1"/>
      <w:numFmt w:val="bullet"/>
      <w:lvlText w:val="o"/>
      <w:lvlJc w:val="left"/>
      <w:pPr>
        <w:ind w:left="2145" w:hanging="360"/>
      </w:pPr>
      <w:rPr>
        <w:rFonts w:ascii="Courier New" w:hAnsi="Courier New" w:cs="Courier New" w:hint="default"/>
      </w:rPr>
    </w:lvl>
    <w:lvl w:ilvl="2" w:tplc="04050005">
      <w:start w:val="1"/>
      <w:numFmt w:val="bullet"/>
      <w:lvlText w:val=""/>
      <w:lvlJc w:val="left"/>
      <w:pPr>
        <w:ind w:left="2865" w:hanging="360"/>
      </w:pPr>
      <w:rPr>
        <w:rFonts w:ascii="Wingdings" w:hAnsi="Wingdings" w:hint="default"/>
      </w:rPr>
    </w:lvl>
    <w:lvl w:ilvl="3" w:tplc="04050001">
      <w:start w:val="1"/>
      <w:numFmt w:val="bullet"/>
      <w:lvlText w:val=""/>
      <w:lvlJc w:val="left"/>
      <w:pPr>
        <w:ind w:left="3585" w:hanging="360"/>
      </w:pPr>
      <w:rPr>
        <w:rFonts w:ascii="Symbol" w:hAnsi="Symbol" w:hint="default"/>
      </w:rPr>
    </w:lvl>
    <w:lvl w:ilvl="4" w:tplc="04050003">
      <w:start w:val="1"/>
      <w:numFmt w:val="bullet"/>
      <w:lvlText w:val="o"/>
      <w:lvlJc w:val="left"/>
      <w:pPr>
        <w:ind w:left="4305" w:hanging="360"/>
      </w:pPr>
      <w:rPr>
        <w:rFonts w:ascii="Courier New" w:hAnsi="Courier New" w:cs="Courier New" w:hint="default"/>
      </w:rPr>
    </w:lvl>
    <w:lvl w:ilvl="5" w:tplc="04050005">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6" w15:restartNumberingAfterBreak="0">
    <w:nsid w:val="58C42379"/>
    <w:multiLevelType w:val="hybridMultilevel"/>
    <w:tmpl w:val="3042DC4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7" w15:restartNumberingAfterBreak="0">
    <w:nsid w:val="597C315F"/>
    <w:multiLevelType w:val="hybridMultilevel"/>
    <w:tmpl w:val="01BCFAFE"/>
    <w:lvl w:ilvl="0" w:tplc="643EF67E">
      <w:start w:val="1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97F1C5E"/>
    <w:multiLevelType w:val="multilevel"/>
    <w:tmpl w:val="EE5004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lang w:val="en-G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5A7F16A7"/>
    <w:multiLevelType w:val="hybridMultilevel"/>
    <w:tmpl w:val="63B6A0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B10356E"/>
    <w:multiLevelType w:val="hybridMultilevel"/>
    <w:tmpl w:val="CD82A146"/>
    <w:lvl w:ilvl="0" w:tplc="9D2ADDBA">
      <w:start w:val="10"/>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DA425F6"/>
    <w:multiLevelType w:val="multilevel"/>
    <w:tmpl w:val="69F6644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strike w:val="0"/>
        <w:lang w:val="en-G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3" w15:restartNumberingAfterBreak="0">
    <w:nsid w:val="608F2710"/>
    <w:multiLevelType w:val="hybridMultilevel"/>
    <w:tmpl w:val="92CE4ED4"/>
    <w:lvl w:ilvl="0" w:tplc="FFFFFFFF">
      <w:start w:val="1"/>
      <w:numFmt w:val="decimal"/>
      <w:lvlText w:val="%1."/>
      <w:lvlJc w:val="left"/>
      <w:pPr>
        <w:tabs>
          <w:tab w:val="num" w:pos="357"/>
        </w:tabs>
        <w:ind w:left="357" w:hanging="357"/>
      </w:pPr>
      <w:rPr>
        <w:rFonts w:hint="default"/>
      </w:rPr>
    </w:lvl>
    <w:lvl w:ilvl="1" w:tplc="FFFFFFFF">
      <w:start w:val="1"/>
      <w:numFmt w:val="lowerLetter"/>
      <w:lvlText w:val="%2)"/>
      <w:lvlJc w:val="left"/>
      <w:pPr>
        <w:tabs>
          <w:tab w:val="num" w:pos="714"/>
        </w:tabs>
        <w:ind w:left="714" w:hanging="357"/>
      </w:pPr>
      <w:rPr>
        <w:rFonts w:hint="default"/>
      </w:rPr>
    </w:lvl>
    <w:lvl w:ilvl="2" w:tplc="FFFFFFFF">
      <w:start w:val="1"/>
      <w:numFmt w:val="lowerLetter"/>
      <w:lvlText w:val="e%3)"/>
      <w:lvlJc w:val="left"/>
      <w:pPr>
        <w:tabs>
          <w:tab w:val="num" w:pos="1072"/>
        </w:tabs>
        <w:ind w:left="1072" w:hanging="358"/>
      </w:pPr>
      <w:rPr>
        <w:rFonts w:hint="default"/>
      </w:rPr>
    </w:lvl>
    <w:lvl w:ilvl="3" w:tplc="FFFFFFFF">
      <w:start w:val="3"/>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6D9D6A61"/>
    <w:multiLevelType w:val="hybridMultilevel"/>
    <w:tmpl w:val="3C747E4A"/>
    <w:lvl w:ilvl="0" w:tplc="AAB6A722">
      <w:start w:val="1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0640A87"/>
    <w:multiLevelType w:val="hybridMultilevel"/>
    <w:tmpl w:val="C456BF10"/>
    <w:lvl w:ilvl="0" w:tplc="FFFFFFFF">
      <w:start w:val="1"/>
      <w:numFmt w:val="decimal"/>
      <w:lvlText w:val="%1."/>
      <w:lvlJc w:val="left"/>
      <w:pPr>
        <w:tabs>
          <w:tab w:val="num" w:pos="360"/>
        </w:tabs>
        <w:ind w:left="360" w:hanging="360"/>
      </w:pPr>
      <w:rPr>
        <w:rFonts w:hint="default"/>
        <w:color w:val="auto"/>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79773008"/>
    <w:multiLevelType w:val="hybridMultilevel"/>
    <w:tmpl w:val="16DA01B2"/>
    <w:lvl w:ilvl="0" w:tplc="60447B40">
      <w:start w:val="1"/>
      <w:numFmt w:val="decimal"/>
      <w:lvlText w:val="%1."/>
      <w:lvlJc w:val="left"/>
      <w:pPr>
        <w:ind w:left="720" w:hanging="360"/>
      </w:pPr>
      <w:rPr>
        <w:rFonts w:ascii="Arial" w:hAnsi="Arial" w:cs="Arial" w:hint="default"/>
        <w:b w:val="0"/>
        <w:sz w:val="22"/>
        <w:szCs w:val="22"/>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9922449"/>
    <w:multiLevelType w:val="hybridMultilevel"/>
    <w:tmpl w:val="101076CE"/>
    <w:lvl w:ilvl="0" w:tplc="CD0CF8A6">
      <w:start w:val="3"/>
      <w:numFmt w:val="lowerLetter"/>
      <w:lvlText w:val="%1)"/>
      <w:lvlJc w:val="left"/>
      <w:pPr>
        <w:ind w:left="717" w:hanging="360"/>
      </w:pPr>
    </w:lvl>
    <w:lvl w:ilvl="1" w:tplc="04050019">
      <w:start w:val="1"/>
      <w:numFmt w:val="lowerLetter"/>
      <w:lvlText w:val="%2."/>
      <w:lvlJc w:val="left"/>
      <w:pPr>
        <w:ind w:left="1437" w:hanging="360"/>
      </w:pPr>
    </w:lvl>
    <w:lvl w:ilvl="2" w:tplc="0405001B">
      <w:start w:val="1"/>
      <w:numFmt w:val="lowerRoman"/>
      <w:lvlText w:val="%3."/>
      <w:lvlJc w:val="right"/>
      <w:pPr>
        <w:ind w:left="2157" w:hanging="180"/>
      </w:pPr>
    </w:lvl>
    <w:lvl w:ilvl="3" w:tplc="0405000F">
      <w:start w:val="1"/>
      <w:numFmt w:val="decimal"/>
      <w:lvlText w:val="%4."/>
      <w:lvlJc w:val="left"/>
      <w:pPr>
        <w:ind w:left="2877" w:hanging="360"/>
      </w:pPr>
    </w:lvl>
    <w:lvl w:ilvl="4" w:tplc="04050019">
      <w:start w:val="1"/>
      <w:numFmt w:val="lowerLetter"/>
      <w:lvlText w:val="%5."/>
      <w:lvlJc w:val="left"/>
      <w:pPr>
        <w:ind w:left="3597" w:hanging="360"/>
      </w:pPr>
    </w:lvl>
    <w:lvl w:ilvl="5" w:tplc="0405001B">
      <w:start w:val="1"/>
      <w:numFmt w:val="lowerRoman"/>
      <w:lvlText w:val="%6."/>
      <w:lvlJc w:val="right"/>
      <w:pPr>
        <w:ind w:left="4317" w:hanging="180"/>
      </w:pPr>
    </w:lvl>
    <w:lvl w:ilvl="6" w:tplc="0405000F">
      <w:start w:val="1"/>
      <w:numFmt w:val="decimal"/>
      <w:lvlText w:val="%7."/>
      <w:lvlJc w:val="left"/>
      <w:pPr>
        <w:ind w:left="5037" w:hanging="360"/>
      </w:pPr>
    </w:lvl>
    <w:lvl w:ilvl="7" w:tplc="04050019">
      <w:start w:val="1"/>
      <w:numFmt w:val="lowerLetter"/>
      <w:lvlText w:val="%8."/>
      <w:lvlJc w:val="left"/>
      <w:pPr>
        <w:ind w:left="5757" w:hanging="360"/>
      </w:pPr>
    </w:lvl>
    <w:lvl w:ilvl="8" w:tplc="0405001B">
      <w:start w:val="1"/>
      <w:numFmt w:val="lowerRoman"/>
      <w:lvlText w:val="%9."/>
      <w:lvlJc w:val="right"/>
      <w:pPr>
        <w:ind w:left="6477" w:hanging="180"/>
      </w:pPr>
    </w:lvl>
  </w:abstractNum>
  <w:abstractNum w:abstractNumId="48" w15:restartNumberingAfterBreak="0">
    <w:nsid w:val="7AA9778E"/>
    <w:multiLevelType w:val="multilevel"/>
    <w:tmpl w:val="41B4FE52"/>
    <w:lvl w:ilvl="0">
      <w:start w:val="1"/>
      <w:numFmt w:val="decimal"/>
      <w:pStyle w:val="lnek"/>
      <w:lvlText w:val="%1."/>
      <w:lvlJc w:val="left"/>
      <w:pPr>
        <w:tabs>
          <w:tab w:val="num" w:pos="432"/>
        </w:tabs>
        <w:ind w:left="432" w:hanging="432"/>
      </w:pPr>
      <w:rPr>
        <w:rFonts w:hint="default"/>
        <w:b/>
        <w:i w:val="0"/>
        <w:caps/>
        <w:color w:val="auto"/>
        <w:sz w:val="22"/>
        <w:szCs w:val="22"/>
      </w:rPr>
    </w:lvl>
    <w:lvl w:ilvl="1">
      <w:start w:val="1"/>
      <w:numFmt w:val="decimal"/>
      <w:pStyle w:val="Odstavec2"/>
      <w:lvlText w:val="%1.%2"/>
      <w:lvlJc w:val="left"/>
      <w:pPr>
        <w:tabs>
          <w:tab w:val="num" w:pos="624"/>
        </w:tabs>
        <w:ind w:left="624" w:hanging="624"/>
      </w:pPr>
      <w:rPr>
        <w:rFonts w:ascii="Times New Roman" w:hAnsi="Times New Roman" w:hint="default"/>
        <w:b w:val="0"/>
        <w:i w:val="0"/>
        <w:iCs w:val="0"/>
        <w:caps w:val="0"/>
        <w:strike w:val="0"/>
        <w:dstrike w:val="0"/>
        <w:vanish w:val="0"/>
        <w:color w:val="auto"/>
        <w:spacing w:val="0"/>
        <w:kern w:val="0"/>
        <w:position w:val="0"/>
        <w:sz w:val="22"/>
        <w:szCs w:val="22"/>
        <w:u w:val="none"/>
        <w:vertAlign w:val="baseline"/>
        <w:em w:val="none"/>
      </w:rPr>
    </w:lvl>
    <w:lvl w:ilvl="2">
      <w:start w:val="1"/>
      <w:numFmt w:val="decimal"/>
      <w:pStyle w:val="Nadpis3"/>
      <w:lvlText w:val="%1.%2.%3"/>
      <w:lvlJc w:val="left"/>
      <w:pPr>
        <w:tabs>
          <w:tab w:val="num" w:pos="720"/>
        </w:tabs>
        <w:ind w:left="720" w:hanging="720"/>
      </w:pPr>
      <w:rPr>
        <w:rFonts w:ascii="Times New Roman" w:hAnsi="Times New Roman" w:hint="default"/>
        <w:b w:val="0"/>
        <w:i w:val="0"/>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7D894FD9"/>
    <w:multiLevelType w:val="hybridMultilevel"/>
    <w:tmpl w:val="B892520A"/>
    <w:lvl w:ilvl="0" w:tplc="3C504126">
      <w:start w:val="1"/>
      <w:numFmt w:val="decimal"/>
      <w:lvlText w:val="%1."/>
      <w:lvlJc w:val="left"/>
      <w:pPr>
        <w:tabs>
          <w:tab w:val="num" w:pos="720"/>
        </w:tabs>
        <w:ind w:left="720" w:hanging="360"/>
      </w:pPr>
    </w:lvl>
    <w:lvl w:ilvl="1" w:tplc="C5A4CFAC">
      <w:start w:val="1"/>
      <w:numFmt w:val="lowerLetter"/>
      <w:lvlText w:val="%2)"/>
      <w:lvlJc w:val="left"/>
      <w:pPr>
        <w:tabs>
          <w:tab w:val="num" w:pos="1440"/>
        </w:tabs>
        <w:ind w:left="1440" w:hanging="360"/>
      </w:pPr>
    </w:lvl>
    <w:lvl w:ilvl="2" w:tplc="ACEC53FE">
      <w:start w:val="1"/>
      <w:numFmt w:val="lowerLetter"/>
      <w:lvlText w:val="%3)"/>
      <w:lvlJc w:val="left"/>
      <w:pPr>
        <w:tabs>
          <w:tab w:val="num" w:pos="2340"/>
        </w:tabs>
        <w:ind w:left="2340" w:hanging="360"/>
      </w:pPr>
    </w:lvl>
    <w:lvl w:ilvl="3" w:tplc="B53C448A">
      <w:start w:val="1"/>
      <w:numFmt w:val="decimal"/>
      <w:lvlText w:val="%4."/>
      <w:lvlJc w:val="left"/>
      <w:pPr>
        <w:tabs>
          <w:tab w:val="num" w:pos="2880"/>
        </w:tabs>
        <w:ind w:left="2880" w:hanging="360"/>
      </w:pPr>
    </w:lvl>
    <w:lvl w:ilvl="4" w:tplc="DAB04A32">
      <w:start w:val="1"/>
      <w:numFmt w:val="lowerLetter"/>
      <w:lvlText w:val="%5."/>
      <w:lvlJc w:val="left"/>
      <w:pPr>
        <w:tabs>
          <w:tab w:val="num" w:pos="3600"/>
        </w:tabs>
        <w:ind w:left="3600" w:hanging="360"/>
      </w:pPr>
    </w:lvl>
    <w:lvl w:ilvl="5" w:tplc="D8E8CB2A">
      <w:start w:val="1"/>
      <w:numFmt w:val="lowerRoman"/>
      <w:lvlText w:val="%6."/>
      <w:lvlJc w:val="right"/>
      <w:pPr>
        <w:tabs>
          <w:tab w:val="num" w:pos="4320"/>
        </w:tabs>
        <w:ind w:left="4320" w:hanging="180"/>
      </w:pPr>
    </w:lvl>
    <w:lvl w:ilvl="6" w:tplc="83885622">
      <w:start w:val="1"/>
      <w:numFmt w:val="decimal"/>
      <w:lvlText w:val="%7."/>
      <w:lvlJc w:val="left"/>
      <w:pPr>
        <w:tabs>
          <w:tab w:val="num" w:pos="5040"/>
        </w:tabs>
        <w:ind w:left="5040" w:hanging="360"/>
      </w:pPr>
    </w:lvl>
    <w:lvl w:ilvl="7" w:tplc="E1E2497A">
      <w:start w:val="1"/>
      <w:numFmt w:val="lowerLetter"/>
      <w:lvlText w:val="%8."/>
      <w:lvlJc w:val="left"/>
      <w:pPr>
        <w:tabs>
          <w:tab w:val="num" w:pos="5760"/>
        </w:tabs>
        <w:ind w:left="5760" w:hanging="360"/>
      </w:pPr>
    </w:lvl>
    <w:lvl w:ilvl="8" w:tplc="21FC4B38">
      <w:start w:val="1"/>
      <w:numFmt w:val="lowerRoman"/>
      <w:lvlText w:val="%9."/>
      <w:lvlJc w:val="right"/>
      <w:pPr>
        <w:tabs>
          <w:tab w:val="num" w:pos="6480"/>
        </w:tabs>
        <w:ind w:left="6480" w:hanging="180"/>
      </w:pPr>
    </w:lvl>
  </w:abstractNum>
  <w:num w:numId="1">
    <w:abstractNumId w:val="0"/>
  </w:num>
  <w:num w:numId="2">
    <w:abstractNumId w:val="38"/>
  </w:num>
  <w:num w:numId="3">
    <w:abstractNumId w:val="38"/>
  </w:num>
  <w:num w:numId="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num>
  <w:num w:numId="7">
    <w:abstractNumId w:val="48"/>
  </w:num>
  <w:num w:numId="8">
    <w:abstractNumId w:val="35"/>
  </w:num>
  <w:num w:numId="9">
    <w:abstractNumId w:val="46"/>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33"/>
  </w:num>
  <w:num w:numId="13">
    <w:abstractNumId w:val="39"/>
  </w:num>
  <w:num w:numId="14">
    <w:abstractNumId w:val="43"/>
  </w:num>
  <w:num w:numId="15">
    <w:abstractNumId w:val="31"/>
  </w:num>
  <w:num w:numId="16">
    <w:abstractNumId w:val="18"/>
  </w:num>
  <w:num w:numId="17">
    <w:abstractNumId w:val="45"/>
  </w:num>
  <w:num w:numId="18">
    <w:abstractNumId w:val="16"/>
  </w:num>
  <w:num w:numId="19">
    <w:abstractNumId w:val="30"/>
  </w:num>
  <w:num w:numId="20">
    <w:abstractNumId w:val="22"/>
  </w:num>
  <w:num w:numId="21">
    <w:abstractNumId w:val="23"/>
  </w:num>
  <w:num w:numId="22">
    <w:abstractNumId w:val="24"/>
  </w:num>
  <w:num w:numId="23">
    <w:abstractNumId w:val="42"/>
  </w:num>
  <w:num w:numId="24">
    <w:abstractNumId w:val="25"/>
  </w:num>
  <w:num w:numId="25">
    <w:abstractNumId w:val="41"/>
  </w:num>
  <w:num w:numId="26">
    <w:abstractNumId w:val="28"/>
  </w:num>
  <w:num w:numId="27">
    <w:abstractNumId w:val="37"/>
  </w:num>
  <w:num w:numId="28">
    <w:abstractNumId w:val="27"/>
  </w:num>
  <w:num w:numId="29">
    <w:abstractNumId w:val="44"/>
  </w:num>
  <w:num w:numId="30">
    <w:abstractNumId w:val="40"/>
  </w:num>
  <w:num w:numId="31">
    <w:abstractNumId w:val="34"/>
  </w:num>
  <w:num w:numId="32">
    <w:abstractNumId w:val="3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21"/>
  </w:num>
  <w:num w:numId="3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4D6"/>
    <w:rsid w:val="00000DBD"/>
    <w:rsid w:val="000016F5"/>
    <w:rsid w:val="000136A2"/>
    <w:rsid w:val="000153AD"/>
    <w:rsid w:val="00016029"/>
    <w:rsid w:val="0001629E"/>
    <w:rsid w:val="00017C67"/>
    <w:rsid w:val="0002016F"/>
    <w:rsid w:val="00021BCA"/>
    <w:rsid w:val="00030070"/>
    <w:rsid w:val="000329A7"/>
    <w:rsid w:val="000339C5"/>
    <w:rsid w:val="000357D9"/>
    <w:rsid w:val="000359DB"/>
    <w:rsid w:val="00035B30"/>
    <w:rsid w:val="000368E1"/>
    <w:rsid w:val="00036FDD"/>
    <w:rsid w:val="00040059"/>
    <w:rsid w:val="00041026"/>
    <w:rsid w:val="00042996"/>
    <w:rsid w:val="00044919"/>
    <w:rsid w:val="00047A05"/>
    <w:rsid w:val="00051C46"/>
    <w:rsid w:val="000547FC"/>
    <w:rsid w:val="00062AC8"/>
    <w:rsid w:val="00064743"/>
    <w:rsid w:val="00065C5E"/>
    <w:rsid w:val="000679D0"/>
    <w:rsid w:val="0007421D"/>
    <w:rsid w:val="0007598C"/>
    <w:rsid w:val="00075B85"/>
    <w:rsid w:val="00076B09"/>
    <w:rsid w:val="000866FA"/>
    <w:rsid w:val="00086782"/>
    <w:rsid w:val="00090C97"/>
    <w:rsid w:val="00093CD8"/>
    <w:rsid w:val="00093EA2"/>
    <w:rsid w:val="00094CEA"/>
    <w:rsid w:val="00094FC4"/>
    <w:rsid w:val="00095BA8"/>
    <w:rsid w:val="000A0959"/>
    <w:rsid w:val="000A09EB"/>
    <w:rsid w:val="000A1F8F"/>
    <w:rsid w:val="000A217B"/>
    <w:rsid w:val="000A403A"/>
    <w:rsid w:val="000A4F5A"/>
    <w:rsid w:val="000A5AF1"/>
    <w:rsid w:val="000A7668"/>
    <w:rsid w:val="000A7888"/>
    <w:rsid w:val="000A7CB7"/>
    <w:rsid w:val="000B125C"/>
    <w:rsid w:val="000B3E35"/>
    <w:rsid w:val="000B460E"/>
    <w:rsid w:val="000B7643"/>
    <w:rsid w:val="000C3ADC"/>
    <w:rsid w:val="000C4861"/>
    <w:rsid w:val="000C4A73"/>
    <w:rsid w:val="000C4C5B"/>
    <w:rsid w:val="000D10C0"/>
    <w:rsid w:val="000D1AE4"/>
    <w:rsid w:val="000D544E"/>
    <w:rsid w:val="000D7AAE"/>
    <w:rsid w:val="000E0EC9"/>
    <w:rsid w:val="000E1693"/>
    <w:rsid w:val="000E397A"/>
    <w:rsid w:val="000E6656"/>
    <w:rsid w:val="000F0BE5"/>
    <w:rsid w:val="000F1BCE"/>
    <w:rsid w:val="000F4DA4"/>
    <w:rsid w:val="00102CD9"/>
    <w:rsid w:val="00102EDB"/>
    <w:rsid w:val="00103414"/>
    <w:rsid w:val="0010386C"/>
    <w:rsid w:val="0010432B"/>
    <w:rsid w:val="00105120"/>
    <w:rsid w:val="00106252"/>
    <w:rsid w:val="00107781"/>
    <w:rsid w:val="00111C54"/>
    <w:rsid w:val="00111E47"/>
    <w:rsid w:val="00112FDE"/>
    <w:rsid w:val="00114A39"/>
    <w:rsid w:val="00114DA9"/>
    <w:rsid w:val="00116415"/>
    <w:rsid w:val="0011649D"/>
    <w:rsid w:val="00120567"/>
    <w:rsid w:val="00121ED3"/>
    <w:rsid w:val="001244C8"/>
    <w:rsid w:val="00124AA6"/>
    <w:rsid w:val="00125FF9"/>
    <w:rsid w:val="00131A89"/>
    <w:rsid w:val="001357FF"/>
    <w:rsid w:val="00141D5A"/>
    <w:rsid w:val="00142CE8"/>
    <w:rsid w:val="001433F8"/>
    <w:rsid w:val="00144611"/>
    <w:rsid w:val="00144D9C"/>
    <w:rsid w:val="0014514A"/>
    <w:rsid w:val="00152A20"/>
    <w:rsid w:val="00152DA8"/>
    <w:rsid w:val="00153415"/>
    <w:rsid w:val="00153593"/>
    <w:rsid w:val="00153ADF"/>
    <w:rsid w:val="001540C0"/>
    <w:rsid w:val="00157AE6"/>
    <w:rsid w:val="00162840"/>
    <w:rsid w:val="001633DC"/>
    <w:rsid w:val="00165482"/>
    <w:rsid w:val="00170182"/>
    <w:rsid w:val="0017159F"/>
    <w:rsid w:val="00173857"/>
    <w:rsid w:val="00180294"/>
    <w:rsid w:val="001803C2"/>
    <w:rsid w:val="001816D6"/>
    <w:rsid w:val="0018193E"/>
    <w:rsid w:val="00181B8C"/>
    <w:rsid w:val="00182DD3"/>
    <w:rsid w:val="00186452"/>
    <w:rsid w:val="00187BCF"/>
    <w:rsid w:val="00190891"/>
    <w:rsid w:val="00191F66"/>
    <w:rsid w:val="00193154"/>
    <w:rsid w:val="00193DC2"/>
    <w:rsid w:val="001942A1"/>
    <w:rsid w:val="001943D1"/>
    <w:rsid w:val="001A237C"/>
    <w:rsid w:val="001A2DF4"/>
    <w:rsid w:val="001A5602"/>
    <w:rsid w:val="001A56D0"/>
    <w:rsid w:val="001A5EE7"/>
    <w:rsid w:val="001A6803"/>
    <w:rsid w:val="001A782F"/>
    <w:rsid w:val="001B0148"/>
    <w:rsid w:val="001B2D90"/>
    <w:rsid w:val="001B39D1"/>
    <w:rsid w:val="001C3663"/>
    <w:rsid w:val="001C4E22"/>
    <w:rsid w:val="001C6C08"/>
    <w:rsid w:val="001D04E3"/>
    <w:rsid w:val="001D0774"/>
    <w:rsid w:val="001D4D69"/>
    <w:rsid w:val="001D58F5"/>
    <w:rsid w:val="001E00D1"/>
    <w:rsid w:val="001E2726"/>
    <w:rsid w:val="001E2993"/>
    <w:rsid w:val="001E4368"/>
    <w:rsid w:val="001E455F"/>
    <w:rsid w:val="001E514B"/>
    <w:rsid w:val="001E6BC0"/>
    <w:rsid w:val="001E7A99"/>
    <w:rsid w:val="001F24BC"/>
    <w:rsid w:val="001F411F"/>
    <w:rsid w:val="001F4D07"/>
    <w:rsid w:val="001F6FC8"/>
    <w:rsid w:val="001F7670"/>
    <w:rsid w:val="0020073B"/>
    <w:rsid w:val="00204179"/>
    <w:rsid w:val="002049F3"/>
    <w:rsid w:val="00206690"/>
    <w:rsid w:val="00211157"/>
    <w:rsid w:val="00211403"/>
    <w:rsid w:val="0021347F"/>
    <w:rsid w:val="0021616E"/>
    <w:rsid w:val="00216369"/>
    <w:rsid w:val="00220047"/>
    <w:rsid w:val="00222267"/>
    <w:rsid w:val="002227E7"/>
    <w:rsid w:val="00223409"/>
    <w:rsid w:val="002247D9"/>
    <w:rsid w:val="00224A6E"/>
    <w:rsid w:val="00226BEB"/>
    <w:rsid w:val="00227351"/>
    <w:rsid w:val="00230474"/>
    <w:rsid w:val="00232102"/>
    <w:rsid w:val="00232DDF"/>
    <w:rsid w:val="0023350C"/>
    <w:rsid w:val="0023556F"/>
    <w:rsid w:val="002376E7"/>
    <w:rsid w:val="0024478E"/>
    <w:rsid w:val="00247291"/>
    <w:rsid w:val="00252459"/>
    <w:rsid w:val="002537CF"/>
    <w:rsid w:val="00253EC1"/>
    <w:rsid w:val="0025599F"/>
    <w:rsid w:val="00256795"/>
    <w:rsid w:val="00262FDD"/>
    <w:rsid w:val="00263000"/>
    <w:rsid w:val="00263AF2"/>
    <w:rsid w:val="002657C7"/>
    <w:rsid w:val="00272E72"/>
    <w:rsid w:val="00273000"/>
    <w:rsid w:val="00275752"/>
    <w:rsid w:val="002816D0"/>
    <w:rsid w:val="00282CAE"/>
    <w:rsid w:val="00283818"/>
    <w:rsid w:val="00283DA3"/>
    <w:rsid w:val="00285790"/>
    <w:rsid w:val="00292719"/>
    <w:rsid w:val="00294182"/>
    <w:rsid w:val="002A123E"/>
    <w:rsid w:val="002A715E"/>
    <w:rsid w:val="002A7186"/>
    <w:rsid w:val="002A763D"/>
    <w:rsid w:val="002B02F0"/>
    <w:rsid w:val="002B1407"/>
    <w:rsid w:val="002B21FA"/>
    <w:rsid w:val="002B499E"/>
    <w:rsid w:val="002C0B6F"/>
    <w:rsid w:val="002C475D"/>
    <w:rsid w:val="002C5D19"/>
    <w:rsid w:val="002C6934"/>
    <w:rsid w:val="002C6FC1"/>
    <w:rsid w:val="002D30C8"/>
    <w:rsid w:val="002D4752"/>
    <w:rsid w:val="002D63BA"/>
    <w:rsid w:val="002D66D9"/>
    <w:rsid w:val="002D6FB6"/>
    <w:rsid w:val="002F29FF"/>
    <w:rsid w:val="00307283"/>
    <w:rsid w:val="0031230C"/>
    <w:rsid w:val="003127F4"/>
    <w:rsid w:val="00313598"/>
    <w:rsid w:val="003141E4"/>
    <w:rsid w:val="00317AA9"/>
    <w:rsid w:val="003208C0"/>
    <w:rsid w:val="00323A39"/>
    <w:rsid w:val="003269FD"/>
    <w:rsid w:val="00326AED"/>
    <w:rsid w:val="0033132B"/>
    <w:rsid w:val="00333763"/>
    <w:rsid w:val="0033499D"/>
    <w:rsid w:val="00336394"/>
    <w:rsid w:val="003413F9"/>
    <w:rsid w:val="003442D1"/>
    <w:rsid w:val="003450BC"/>
    <w:rsid w:val="00346502"/>
    <w:rsid w:val="003616E2"/>
    <w:rsid w:val="0036235F"/>
    <w:rsid w:val="003624FD"/>
    <w:rsid w:val="0036380B"/>
    <w:rsid w:val="0036520C"/>
    <w:rsid w:val="00370AF7"/>
    <w:rsid w:val="00370E59"/>
    <w:rsid w:val="003723E2"/>
    <w:rsid w:val="0037429C"/>
    <w:rsid w:val="003742DE"/>
    <w:rsid w:val="003751AE"/>
    <w:rsid w:val="00375BEC"/>
    <w:rsid w:val="00376AF4"/>
    <w:rsid w:val="00377C7D"/>
    <w:rsid w:val="00380D0F"/>
    <w:rsid w:val="00383880"/>
    <w:rsid w:val="00383F3C"/>
    <w:rsid w:val="0039278E"/>
    <w:rsid w:val="00395ACC"/>
    <w:rsid w:val="003A0619"/>
    <w:rsid w:val="003A16CB"/>
    <w:rsid w:val="003A31C3"/>
    <w:rsid w:val="003A6920"/>
    <w:rsid w:val="003A6D7F"/>
    <w:rsid w:val="003B08F8"/>
    <w:rsid w:val="003B1549"/>
    <w:rsid w:val="003B1EF5"/>
    <w:rsid w:val="003B3037"/>
    <w:rsid w:val="003B5D86"/>
    <w:rsid w:val="003B5EFF"/>
    <w:rsid w:val="003B5F32"/>
    <w:rsid w:val="003C10ED"/>
    <w:rsid w:val="003C2CCB"/>
    <w:rsid w:val="003C5403"/>
    <w:rsid w:val="003C7BAE"/>
    <w:rsid w:val="003D016A"/>
    <w:rsid w:val="003D15D9"/>
    <w:rsid w:val="003D57C7"/>
    <w:rsid w:val="003D66B4"/>
    <w:rsid w:val="003D77B3"/>
    <w:rsid w:val="003E16F5"/>
    <w:rsid w:val="003E20C7"/>
    <w:rsid w:val="003E20EB"/>
    <w:rsid w:val="00403E59"/>
    <w:rsid w:val="004076BC"/>
    <w:rsid w:val="00407D56"/>
    <w:rsid w:val="004115D7"/>
    <w:rsid w:val="00411B75"/>
    <w:rsid w:val="004126FC"/>
    <w:rsid w:val="0041673C"/>
    <w:rsid w:val="004208CA"/>
    <w:rsid w:val="00421FBD"/>
    <w:rsid w:val="00423ACF"/>
    <w:rsid w:val="004260FF"/>
    <w:rsid w:val="00432E84"/>
    <w:rsid w:val="00434649"/>
    <w:rsid w:val="00443502"/>
    <w:rsid w:val="00443F19"/>
    <w:rsid w:val="0044521F"/>
    <w:rsid w:val="00447438"/>
    <w:rsid w:val="0044767C"/>
    <w:rsid w:val="0045108A"/>
    <w:rsid w:val="00452264"/>
    <w:rsid w:val="00453D24"/>
    <w:rsid w:val="004552CF"/>
    <w:rsid w:val="004608F7"/>
    <w:rsid w:val="0046658F"/>
    <w:rsid w:val="00466610"/>
    <w:rsid w:val="004668EE"/>
    <w:rsid w:val="00467355"/>
    <w:rsid w:val="00471EFB"/>
    <w:rsid w:val="00472F66"/>
    <w:rsid w:val="00473C2B"/>
    <w:rsid w:val="004776EA"/>
    <w:rsid w:val="00481825"/>
    <w:rsid w:val="00492E34"/>
    <w:rsid w:val="004A0FE0"/>
    <w:rsid w:val="004A2979"/>
    <w:rsid w:val="004A33EB"/>
    <w:rsid w:val="004A36A3"/>
    <w:rsid w:val="004A4CA2"/>
    <w:rsid w:val="004A6330"/>
    <w:rsid w:val="004A73F6"/>
    <w:rsid w:val="004A747C"/>
    <w:rsid w:val="004A74D5"/>
    <w:rsid w:val="004B1807"/>
    <w:rsid w:val="004B5FB0"/>
    <w:rsid w:val="004B7E6E"/>
    <w:rsid w:val="004C6E7B"/>
    <w:rsid w:val="004D1714"/>
    <w:rsid w:val="004D24F6"/>
    <w:rsid w:val="004D2D46"/>
    <w:rsid w:val="004D5673"/>
    <w:rsid w:val="004D5D91"/>
    <w:rsid w:val="004D63FE"/>
    <w:rsid w:val="004E0AB4"/>
    <w:rsid w:val="004E179B"/>
    <w:rsid w:val="004F1B6F"/>
    <w:rsid w:val="004F2D1F"/>
    <w:rsid w:val="004F36C3"/>
    <w:rsid w:val="0050446B"/>
    <w:rsid w:val="00504A41"/>
    <w:rsid w:val="00505A75"/>
    <w:rsid w:val="00507853"/>
    <w:rsid w:val="00511494"/>
    <w:rsid w:val="00511B29"/>
    <w:rsid w:val="005165B5"/>
    <w:rsid w:val="0051792A"/>
    <w:rsid w:val="0052336F"/>
    <w:rsid w:val="00523587"/>
    <w:rsid w:val="0052614A"/>
    <w:rsid w:val="00527E1C"/>
    <w:rsid w:val="0053785B"/>
    <w:rsid w:val="00537B25"/>
    <w:rsid w:val="00541772"/>
    <w:rsid w:val="00545C11"/>
    <w:rsid w:val="0055013D"/>
    <w:rsid w:val="005545DF"/>
    <w:rsid w:val="005560A9"/>
    <w:rsid w:val="005609AB"/>
    <w:rsid w:val="00562700"/>
    <w:rsid w:val="00563283"/>
    <w:rsid w:val="005648E4"/>
    <w:rsid w:val="0057005E"/>
    <w:rsid w:val="00573CBD"/>
    <w:rsid w:val="005778C2"/>
    <w:rsid w:val="00582AC1"/>
    <w:rsid w:val="00584FC9"/>
    <w:rsid w:val="0059378B"/>
    <w:rsid w:val="0059619A"/>
    <w:rsid w:val="00597FA9"/>
    <w:rsid w:val="005A1F79"/>
    <w:rsid w:val="005A497D"/>
    <w:rsid w:val="005B0D2E"/>
    <w:rsid w:val="005B24E4"/>
    <w:rsid w:val="005B4500"/>
    <w:rsid w:val="005B5C44"/>
    <w:rsid w:val="005C1F5C"/>
    <w:rsid w:val="005C2318"/>
    <w:rsid w:val="005C2E02"/>
    <w:rsid w:val="005C46A0"/>
    <w:rsid w:val="005C5158"/>
    <w:rsid w:val="005C77CE"/>
    <w:rsid w:val="005D0CE4"/>
    <w:rsid w:val="005D27BA"/>
    <w:rsid w:val="005D3333"/>
    <w:rsid w:val="005D50EE"/>
    <w:rsid w:val="005D5840"/>
    <w:rsid w:val="005E0C24"/>
    <w:rsid w:val="005E1844"/>
    <w:rsid w:val="005E4C08"/>
    <w:rsid w:val="005E5CD6"/>
    <w:rsid w:val="005F71DF"/>
    <w:rsid w:val="005F7E81"/>
    <w:rsid w:val="00600A1F"/>
    <w:rsid w:val="00602199"/>
    <w:rsid w:val="00602D36"/>
    <w:rsid w:val="00602EC1"/>
    <w:rsid w:val="00604065"/>
    <w:rsid w:val="00612E20"/>
    <w:rsid w:val="00613350"/>
    <w:rsid w:val="00613FC7"/>
    <w:rsid w:val="006142CE"/>
    <w:rsid w:val="006174AC"/>
    <w:rsid w:val="006200F3"/>
    <w:rsid w:val="00622D6A"/>
    <w:rsid w:val="00623F5F"/>
    <w:rsid w:val="0062450E"/>
    <w:rsid w:val="00624909"/>
    <w:rsid w:val="00624A9D"/>
    <w:rsid w:val="006257D9"/>
    <w:rsid w:val="00632133"/>
    <w:rsid w:val="00633DDA"/>
    <w:rsid w:val="006353C1"/>
    <w:rsid w:val="0064180D"/>
    <w:rsid w:val="00642950"/>
    <w:rsid w:val="006438AC"/>
    <w:rsid w:val="006471F2"/>
    <w:rsid w:val="00651783"/>
    <w:rsid w:val="00651842"/>
    <w:rsid w:val="00652471"/>
    <w:rsid w:val="006534AF"/>
    <w:rsid w:val="006556A5"/>
    <w:rsid w:val="006569BC"/>
    <w:rsid w:val="00657812"/>
    <w:rsid w:val="00657BC5"/>
    <w:rsid w:val="006606F8"/>
    <w:rsid w:val="006614FB"/>
    <w:rsid w:val="00662579"/>
    <w:rsid w:val="006669E2"/>
    <w:rsid w:val="006725E2"/>
    <w:rsid w:val="00672887"/>
    <w:rsid w:val="00672D13"/>
    <w:rsid w:val="00682F2D"/>
    <w:rsid w:val="00683937"/>
    <w:rsid w:val="00683F0B"/>
    <w:rsid w:val="00686D0A"/>
    <w:rsid w:val="00694142"/>
    <w:rsid w:val="006947B3"/>
    <w:rsid w:val="00695EF5"/>
    <w:rsid w:val="0069662B"/>
    <w:rsid w:val="00697D9C"/>
    <w:rsid w:val="006A1DD4"/>
    <w:rsid w:val="006A260B"/>
    <w:rsid w:val="006A3D99"/>
    <w:rsid w:val="006B107B"/>
    <w:rsid w:val="006B12E5"/>
    <w:rsid w:val="006B1B10"/>
    <w:rsid w:val="006B5D68"/>
    <w:rsid w:val="006C3D08"/>
    <w:rsid w:val="006D0358"/>
    <w:rsid w:val="006D16A5"/>
    <w:rsid w:val="006D51F3"/>
    <w:rsid w:val="006D6922"/>
    <w:rsid w:val="006D7EB3"/>
    <w:rsid w:val="006E2C71"/>
    <w:rsid w:val="006E542B"/>
    <w:rsid w:val="006F1458"/>
    <w:rsid w:val="006F2169"/>
    <w:rsid w:val="006F6655"/>
    <w:rsid w:val="00700A2C"/>
    <w:rsid w:val="0070541C"/>
    <w:rsid w:val="007079ED"/>
    <w:rsid w:val="00710485"/>
    <w:rsid w:val="00711577"/>
    <w:rsid w:val="00713C93"/>
    <w:rsid w:val="00714C71"/>
    <w:rsid w:val="00717B78"/>
    <w:rsid w:val="0073032C"/>
    <w:rsid w:val="00731D17"/>
    <w:rsid w:val="0073656B"/>
    <w:rsid w:val="00740EDC"/>
    <w:rsid w:val="0074120D"/>
    <w:rsid w:val="00741291"/>
    <w:rsid w:val="0074772B"/>
    <w:rsid w:val="0075409D"/>
    <w:rsid w:val="00754155"/>
    <w:rsid w:val="00756BE7"/>
    <w:rsid w:val="00757EBD"/>
    <w:rsid w:val="007600BB"/>
    <w:rsid w:val="00762EED"/>
    <w:rsid w:val="00766C96"/>
    <w:rsid w:val="00770646"/>
    <w:rsid w:val="00770BEA"/>
    <w:rsid w:val="007729E1"/>
    <w:rsid w:val="007732E3"/>
    <w:rsid w:val="007742E0"/>
    <w:rsid w:val="007764AC"/>
    <w:rsid w:val="00784AE1"/>
    <w:rsid w:val="00786858"/>
    <w:rsid w:val="00786A4E"/>
    <w:rsid w:val="00794DD1"/>
    <w:rsid w:val="0079512B"/>
    <w:rsid w:val="007A3A8B"/>
    <w:rsid w:val="007A52E9"/>
    <w:rsid w:val="007A5AA6"/>
    <w:rsid w:val="007B0C57"/>
    <w:rsid w:val="007B5F31"/>
    <w:rsid w:val="007B71C4"/>
    <w:rsid w:val="007C2254"/>
    <w:rsid w:val="007C38F9"/>
    <w:rsid w:val="007C78AC"/>
    <w:rsid w:val="007D1A46"/>
    <w:rsid w:val="007D4A23"/>
    <w:rsid w:val="007E302E"/>
    <w:rsid w:val="007E3A17"/>
    <w:rsid w:val="007E5973"/>
    <w:rsid w:val="007F4555"/>
    <w:rsid w:val="00803EC2"/>
    <w:rsid w:val="00804EEF"/>
    <w:rsid w:val="00804FA1"/>
    <w:rsid w:val="00806359"/>
    <w:rsid w:val="00810C3E"/>
    <w:rsid w:val="00812772"/>
    <w:rsid w:val="008134FB"/>
    <w:rsid w:val="00820281"/>
    <w:rsid w:val="00820911"/>
    <w:rsid w:val="00821675"/>
    <w:rsid w:val="008248B3"/>
    <w:rsid w:val="00824F39"/>
    <w:rsid w:val="00826A96"/>
    <w:rsid w:val="00826E23"/>
    <w:rsid w:val="00830645"/>
    <w:rsid w:val="008315A8"/>
    <w:rsid w:val="008325CB"/>
    <w:rsid w:val="00832B58"/>
    <w:rsid w:val="008331A6"/>
    <w:rsid w:val="00833689"/>
    <w:rsid w:val="00834991"/>
    <w:rsid w:val="008349CF"/>
    <w:rsid w:val="00834E80"/>
    <w:rsid w:val="00841274"/>
    <w:rsid w:val="00841B5C"/>
    <w:rsid w:val="00841CEB"/>
    <w:rsid w:val="008445F2"/>
    <w:rsid w:val="00852188"/>
    <w:rsid w:val="00853423"/>
    <w:rsid w:val="00853A56"/>
    <w:rsid w:val="00860B92"/>
    <w:rsid w:val="00863EF2"/>
    <w:rsid w:val="008653F0"/>
    <w:rsid w:val="0086631E"/>
    <w:rsid w:val="008666B9"/>
    <w:rsid w:val="008707AD"/>
    <w:rsid w:val="008766BA"/>
    <w:rsid w:val="00876B2D"/>
    <w:rsid w:val="00877F5B"/>
    <w:rsid w:val="00882B8F"/>
    <w:rsid w:val="00884304"/>
    <w:rsid w:val="00884611"/>
    <w:rsid w:val="00885409"/>
    <w:rsid w:val="0089248F"/>
    <w:rsid w:val="00893D58"/>
    <w:rsid w:val="008950BC"/>
    <w:rsid w:val="008A1CD7"/>
    <w:rsid w:val="008A469C"/>
    <w:rsid w:val="008A4FF4"/>
    <w:rsid w:val="008A5CA6"/>
    <w:rsid w:val="008A6ACD"/>
    <w:rsid w:val="008B2A2A"/>
    <w:rsid w:val="008B7C21"/>
    <w:rsid w:val="008C49F8"/>
    <w:rsid w:val="008C5409"/>
    <w:rsid w:val="008D38B8"/>
    <w:rsid w:val="008D6A34"/>
    <w:rsid w:val="008E0B1C"/>
    <w:rsid w:val="008E130D"/>
    <w:rsid w:val="008E1940"/>
    <w:rsid w:val="008E3C00"/>
    <w:rsid w:val="008E426E"/>
    <w:rsid w:val="008E4B7D"/>
    <w:rsid w:val="008E5ACD"/>
    <w:rsid w:val="008E6292"/>
    <w:rsid w:val="008F01B7"/>
    <w:rsid w:val="008F109C"/>
    <w:rsid w:val="008F4A47"/>
    <w:rsid w:val="008F6695"/>
    <w:rsid w:val="008F66AC"/>
    <w:rsid w:val="008F798C"/>
    <w:rsid w:val="009010C1"/>
    <w:rsid w:val="009023D9"/>
    <w:rsid w:val="009034E8"/>
    <w:rsid w:val="009037A4"/>
    <w:rsid w:val="00904955"/>
    <w:rsid w:val="00912802"/>
    <w:rsid w:val="00912CD6"/>
    <w:rsid w:val="00915640"/>
    <w:rsid w:val="0092245D"/>
    <w:rsid w:val="00922DA2"/>
    <w:rsid w:val="009259A5"/>
    <w:rsid w:val="009264C0"/>
    <w:rsid w:val="0093109A"/>
    <w:rsid w:val="00934C18"/>
    <w:rsid w:val="0093514D"/>
    <w:rsid w:val="00940AD5"/>
    <w:rsid w:val="0095523D"/>
    <w:rsid w:val="00961868"/>
    <w:rsid w:val="00963098"/>
    <w:rsid w:val="00964349"/>
    <w:rsid w:val="00965C82"/>
    <w:rsid w:val="00970E59"/>
    <w:rsid w:val="0097193C"/>
    <w:rsid w:val="00974ABD"/>
    <w:rsid w:val="009757BD"/>
    <w:rsid w:val="00977E39"/>
    <w:rsid w:val="00981324"/>
    <w:rsid w:val="00985261"/>
    <w:rsid w:val="00987EA3"/>
    <w:rsid w:val="0099247A"/>
    <w:rsid w:val="00995BAC"/>
    <w:rsid w:val="00997CA4"/>
    <w:rsid w:val="009A4442"/>
    <w:rsid w:val="009B0D0B"/>
    <w:rsid w:val="009B0E08"/>
    <w:rsid w:val="009B1BBF"/>
    <w:rsid w:val="009B6F7D"/>
    <w:rsid w:val="009C1713"/>
    <w:rsid w:val="009C47E0"/>
    <w:rsid w:val="009D0AFF"/>
    <w:rsid w:val="009D1156"/>
    <w:rsid w:val="009D1B85"/>
    <w:rsid w:val="009D27B0"/>
    <w:rsid w:val="009D2984"/>
    <w:rsid w:val="009D2C13"/>
    <w:rsid w:val="009D3ADC"/>
    <w:rsid w:val="009D6478"/>
    <w:rsid w:val="009E555E"/>
    <w:rsid w:val="009E5FD8"/>
    <w:rsid w:val="009F04AF"/>
    <w:rsid w:val="009F1CB1"/>
    <w:rsid w:val="009F23BB"/>
    <w:rsid w:val="009F777C"/>
    <w:rsid w:val="00A03AF9"/>
    <w:rsid w:val="00A051A3"/>
    <w:rsid w:val="00A07E08"/>
    <w:rsid w:val="00A07E75"/>
    <w:rsid w:val="00A07E79"/>
    <w:rsid w:val="00A13AB0"/>
    <w:rsid w:val="00A17745"/>
    <w:rsid w:val="00A20085"/>
    <w:rsid w:val="00A210C5"/>
    <w:rsid w:val="00A21AEE"/>
    <w:rsid w:val="00A258C8"/>
    <w:rsid w:val="00A3207C"/>
    <w:rsid w:val="00A33814"/>
    <w:rsid w:val="00A34144"/>
    <w:rsid w:val="00A349CE"/>
    <w:rsid w:val="00A36E1C"/>
    <w:rsid w:val="00A3740B"/>
    <w:rsid w:val="00A37AF5"/>
    <w:rsid w:val="00A40022"/>
    <w:rsid w:val="00A47038"/>
    <w:rsid w:val="00A50F5D"/>
    <w:rsid w:val="00A543E4"/>
    <w:rsid w:val="00A555B9"/>
    <w:rsid w:val="00A55F08"/>
    <w:rsid w:val="00A70584"/>
    <w:rsid w:val="00A80270"/>
    <w:rsid w:val="00A82C91"/>
    <w:rsid w:val="00A8461E"/>
    <w:rsid w:val="00A86A7D"/>
    <w:rsid w:val="00A86D47"/>
    <w:rsid w:val="00A8750E"/>
    <w:rsid w:val="00A900FC"/>
    <w:rsid w:val="00A922DA"/>
    <w:rsid w:val="00A92FD2"/>
    <w:rsid w:val="00A93D0F"/>
    <w:rsid w:val="00A93EC7"/>
    <w:rsid w:val="00A96D29"/>
    <w:rsid w:val="00AA04D6"/>
    <w:rsid w:val="00AA435C"/>
    <w:rsid w:val="00AA4FB0"/>
    <w:rsid w:val="00AA5093"/>
    <w:rsid w:val="00AA5144"/>
    <w:rsid w:val="00AA7260"/>
    <w:rsid w:val="00AA7441"/>
    <w:rsid w:val="00AB0436"/>
    <w:rsid w:val="00AB0C2B"/>
    <w:rsid w:val="00AB1369"/>
    <w:rsid w:val="00AB23B8"/>
    <w:rsid w:val="00AB347F"/>
    <w:rsid w:val="00AB7468"/>
    <w:rsid w:val="00AC3B48"/>
    <w:rsid w:val="00AC51F4"/>
    <w:rsid w:val="00AC5D38"/>
    <w:rsid w:val="00AC7027"/>
    <w:rsid w:val="00AD0312"/>
    <w:rsid w:val="00AD03A7"/>
    <w:rsid w:val="00AD0ABC"/>
    <w:rsid w:val="00AD17A9"/>
    <w:rsid w:val="00AD1B42"/>
    <w:rsid w:val="00AD56E4"/>
    <w:rsid w:val="00AD66B0"/>
    <w:rsid w:val="00AE08BF"/>
    <w:rsid w:val="00AE2D02"/>
    <w:rsid w:val="00AE4451"/>
    <w:rsid w:val="00AE4C31"/>
    <w:rsid w:val="00AF6242"/>
    <w:rsid w:val="00B0179D"/>
    <w:rsid w:val="00B074EB"/>
    <w:rsid w:val="00B11F2B"/>
    <w:rsid w:val="00B12447"/>
    <w:rsid w:val="00B13939"/>
    <w:rsid w:val="00B17187"/>
    <w:rsid w:val="00B203DB"/>
    <w:rsid w:val="00B23A24"/>
    <w:rsid w:val="00B259D1"/>
    <w:rsid w:val="00B2648F"/>
    <w:rsid w:val="00B309DE"/>
    <w:rsid w:val="00B37236"/>
    <w:rsid w:val="00B43342"/>
    <w:rsid w:val="00B44199"/>
    <w:rsid w:val="00B46493"/>
    <w:rsid w:val="00B474DE"/>
    <w:rsid w:val="00B51933"/>
    <w:rsid w:val="00B51DF0"/>
    <w:rsid w:val="00B53F3B"/>
    <w:rsid w:val="00B63623"/>
    <w:rsid w:val="00B67D9F"/>
    <w:rsid w:val="00B70706"/>
    <w:rsid w:val="00B74DAC"/>
    <w:rsid w:val="00B76E4C"/>
    <w:rsid w:val="00B8395A"/>
    <w:rsid w:val="00B84D89"/>
    <w:rsid w:val="00B91A07"/>
    <w:rsid w:val="00B9725E"/>
    <w:rsid w:val="00B97C3F"/>
    <w:rsid w:val="00BA41E5"/>
    <w:rsid w:val="00BA4C66"/>
    <w:rsid w:val="00BA6436"/>
    <w:rsid w:val="00BA6E38"/>
    <w:rsid w:val="00BA72DF"/>
    <w:rsid w:val="00BA7948"/>
    <w:rsid w:val="00BB0277"/>
    <w:rsid w:val="00BB0E0F"/>
    <w:rsid w:val="00BB1906"/>
    <w:rsid w:val="00BB1CB1"/>
    <w:rsid w:val="00BB2059"/>
    <w:rsid w:val="00BB7AC5"/>
    <w:rsid w:val="00BB7B1B"/>
    <w:rsid w:val="00BC210A"/>
    <w:rsid w:val="00BC29FE"/>
    <w:rsid w:val="00BC3D9C"/>
    <w:rsid w:val="00BC678E"/>
    <w:rsid w:val="00BC7CE9"/>
    <w:rsid w:val="00BD1F69"/>
    <w:rsid w:val="00BD23C8"/>
    <w:rsid w:val="00BD6CF0"/>
    <w:rsid w:val="00BD70C2"/>
    <w:rsid w:val="00BD7644"/>
    <w:rsid w:val="00BE22DE"/>
    <w:rsid w:val="00BE6216"/>
    <w:rsid w:val="00BF0F20"/>
    <w:rsid w:val="00BF45B1"/>
    <w:rsid w:val="00BF48BE"/>
    <w:rsid w:val="00BF5745"/>
    <w:rsid w:val="00BF6795"/>
    <w:rsid w:val="00BF6B93"/>
    <w:rsid w:val="00C002C0"/>
    <w:rsid w:val="00C0309B"/>
    <w:rsid w:val="00C03B9B"/>
    <w:rsid w:val="00C04907"/>
    <w:rsid w:val="00C05ABD"/>
    <w:rsid w:val="00C07564"/>
    <w:rsid w:val="00C07706"/>
    <w:rsid w:val="00C111E4"/>
    <w:rsid w:val="00C15041"/>
    <w:rsid w:val="00C15F3F"/>
    <w:rsid w:val="00C176BC"/>
    <w:rsid w:val="00C223AB"/>
    <w:rsid w:val="00C22D8D"/>
    <w:rsid w:val="00C2339D"/>
    <w:rsid w:val="00C248C2"/>
    <w:rsid w:val="00C25DD3"/>
    <w:rsid w:val="00C35006"/>
    <w:rsid w:val="00C35C2A"/>
    <w:rsid w:val="00C37CEB"/>
    <w:rsid w:val="00C4286A"/>
    <w:rsid w:val="00C428B7"/>
    <w:rsid w:val="00C4562E"/>
    <w:rsid w:val="00C54E4F"/>
    <w:rsid w:val="00C65719"/>
    <w:rsid w:val="00C667C7"/>
    <w:rsid w:val="00C746F6"/>
    <w:rsid w:val="00C74D3B"/>
    <w:rsid w:val="00C82038"/>
    <w:rsid w:val="00C832E2"/>
    <w:rsid w:val="00C87556"/>
    <w:rsid w:val="00C87B23"/>
    <w:rsid w:val="00C90E6A"/>
    <w:rsid w:val="00C93B50"/>
    <w:rsid w:val="00C94665"/>
    <w:rsid w:val="00C95663"/>
    <w:rsid w:val="00C95685"/>
    <w:rsid w:val="00CA0162"/>
    <w:rsid w:val="00CA0B0A"/>
    <w:rsid w:val="00CA0ED2"/>
    <w:rsid w:val="00CA1DA0"/>
    <w:rsid w:val="00CA2075"/>
    <w:rsid w:val="00CA34DB"/>
    <w:rsid w:val="00CA4F3B"/>
    <w:rsid w:val="00CA6EC1"/>
    <w:rsid w:val="00CA713A"/>
    <w:rsid w:val="00CB07D7"/>
    <w:rsid w:val="00CB2EAD"/>
    <w:rsid w:val="00CB3494"/>
    <w:rsid w:val="00CB44D0"/>
    <w:rsid w:val="00CB494E"/>
    <w:rsid w:val="00CB7D95"/>
    <w:rsid w:val="00CC3331"/>
    <w:rsid w:val="00CC3A06"/>
    <w:rsid w:val="00CC4A41"/>
    <w:rsid w:val="00CD09CE"/>
    <w:rsid w:val="00CD66D2"/>
    <w:rsid w:val="00CE301B"/>
    <w:rsid w:val="00CE556C"/>
    <w:rsid w:val="00CE6075"/>
    <w:rsid w:val="00CF0D70"/>
    <w:rsid w:val="00CF4060"/>
    <w:rsid w:val="00CF68DB"/>
    <w:rsid w:val="00CF7BFF"/>
    <w:rsid w:val="00D03013"/>
    <w:rsid w:val="00D0736F"/>
    <w:rsid w:val="00D12302"/>
    <w:rsid w:val="00D20B45"/>
    <w:rsid w:val="00D22F94"/>
    <w:rsid w:val="00D267D5"/>
    <w:rsid w:val="00D26B86"/>
    <w:rsid w:val="00D26ECF"/>
    <w:rsid w:val="00D30A51"/>
    <w:rsid w:val="00D3798F"/>
    <w:rsid w:val="00D40D96"/>
    <w:rsid w:val="00D41988"/>
    <w:rsid w:val="00D428F1"/>
    <w:rsid w:val="00D43F7E"/>
    <w:rsid w:val="00D447C7"/>
    <w:rsid w:val="00D44A18"/>
    <w:rsid w:val="00D45974"/>
    <w:rsid w:val="00D45F8F"/>
    <w:rsid w:val="00D46465"/>
    <w:rsid w:val="00D46CC1"/>
    <w:rsid w:val="00D50D7A"/>
    <w:rsid w:val="00D53234"/>
    <w:rsid w:val="00D54422"/>
    <w:rsid w:val="00D5507B"/>
    <w:rsid w:val="00D57A32"/>
    <w:rsid w:val="00D64F6C"/>
    <w:rsid w:val="00D65C3A"/>
    <w:rsid w:val="00D7043D"/>
    <w:rsid w:val="00D71A27"/>
    <w:rsid w:val="00D72DC4"/>
    <w:rsid w:val="00D73BE8"/>
    <w:rsid w:val="00D73F17"/>
    <w:rsid w:val="00D73F7A"/>
    <w:rsid w:val="00D740AE"/>
    <w:rsid w:val="00D74886"/>
    <w:rsid w:val="00D74B06"/>
    <w:rsid w:val="00D74CAA"/>
    <w:rsid w:val="00D752C0"/>
    <w:rsid w:val="00D77AA4"/>
    <w:rsid w:val="00D77B4F"/>
    <w:rsid w:val="00D8134E"/>
    <w:rsid w:val="00D82508"/>
    <w:rsid w:val="00D82E9D"/>
    <w:rsid w:val="00D8770D"/>
    <w:rsid w:val="00D87A4B"/>
    <w:rsid w:val="00D91CD6"/>
    <w:rsid w:val="00D92EB9"/>
    <w:rsid w:val="00D936BA"/>
    <w:rsid w:val="00D93B47"/>
    <w:rsid w:val="00D94E6D"/>
    <w:rsid w:val="00D95C4E"/>
    <w:rsid w:val="00D97FE8"/>
    <w:rsid w:val="00DA15FC"/>
    <w:rsid w:val="00DA77A1"/>
    <w:rsid w:val="00DA77DC"/>
    <w:rsid w:val="00DB0FFA"/>
    <w:rsid w:val="00DB2F8A"/>
    <w:rsid w:val="00DB40FC"/>
    <w:rsid w:val="00DC3E19"/>
    <w:rsid w:val="00DC6856"/>
    <w:rsid w:val="00DD7900"/>
    <w:rsid w:val="00DE121F"/>
    <w:rsid w:val="00DE530B"/>
    <w:rsid w:val="00DE7747"/>
    <w:rsid w:val="00DE79BA"/>
    <w:rsid w:val="00DF108D"/>
    <w:rsid w:val="00DF2B64"/>
    <w:rsid w:val="00DF4712"/>
    <w:rsid w:val="00DF53C9"/>
    <w:rsid w:val="00E012D3"/>
    <w:rsid w:val="00E015B4"/>
    <w:rsid w:val="00E04083"/>
    <w:rsid w:val="00E054C0"/>
    <w:rsid w:val="00E0562D"/>
    <w:rsid w:val="00E103F5"/>
    <w:rsid w:val="00E20C21"/>
    <w:rsid w:val="00E20E83"/>
    <w:rsid w:val="00E21C1F"/>
    <w:rsid w:val="00E235D5"/>
    <w:rsid w:val="00E2551C"/>
    <w:rsid w:val="00E259EB"/>
    <w:rsid w:val="00E26124"/>
    <w:rsid w:val="00E266D6"/>
    <w:rsid w:val="00E33BFB"/>
    <w:rsid w:val="00E34583"/>
    <w:rsid w:val="00E3654E"/>
    <w:rsid w:val="00E428FF"/>
    <w:rsid w:val="00E42BCD"/>
    <w:rsid w:val="00E42F2D"/>
    <w:rsid w:val="00E44C1C"/>
    <w:rsid w:val="00E46E8E"/>
    <w:rsid w:val="00E56FBB"/>
    <w:rsid w:val="00E57BCD"/>
    <w:rsid w:val="00E619A4"/>
    <w:rsid w:val="00E628E3"/>
    <w:rsid w:val="00E6577D"/>
    <w:rsid w:val="00E72E7B"/>
    <w:rsid w:val="00E73D01"/>
    <w:rsid w:val="00E750E1"/>
    <w:rsid w:val="00E76328"/>
    <w:rsid w:val="00E813E0"/>
    <w:rsid w:val="00E86330"/>
    <w:rsid w:val="00E90D81"/>
    <w:rsid w:val="00E914FF"/>
    <w:rsid w:val="00E91902"/>
    <w:rsid w:val="00E92189"/>
    <w:rsid w:val="00E943E5"/>
    <w:rsid w:val="00E96A73"/>
    <w:rsid w:val="00EA19D4"/>
    <w:rsid w:val="00EA28BA"/>
    <w:rsid w:val="00EA54F1"/>
    <w:rsid w:val="00EA7584"/>
    <w:rsid w:val="00EB0F84"/>
    <w:rsid w:val="00EC021A"/>
    <w:rsid w:val="00EC18D2"/>
    <w:rsid w:val="00EC49C3"/>
    <w:rsid w:val="00EC7506"/>
    <w:rsid w:val="00ED1024"/>
    <w:rsid w:val="00ED4680"/>
    <w:rsid w:val="00ED7F9D"/>
    <w:rsid w:val="00EE4583"/>
    <w:rsid w:val="00EE4B6C"/>
    <w:rsid w:val="00EE55DB"/>
    <w:rsid w:val="00EF0718"/>
    <w:rsid w:val="00EF3B0B"/>
    <w:rsid w:val="00EF3D51"/>
    <w:rsid w:val="00F00791"/>
    <w:rsid w:val="00F0225A"/>
    <w:rsid w:val="00F05099"/>
    <w:rsid w:val="00F0612F"/>
    <w:rsid w:val="00F11E55"/>
    <w:rsid w:val="00F14A09"/>
    <w:rsid w:val="00F22F04"/>
    <w:rsid w:val="00F23D2F"/>
    <w:rsid w:val="00F24A0B"/>
    <w:rsid w:val="00F24FCF"/>
    <w:rsid w:val="00F3144E"/>
    <w:rsid w:val="00F32BBD"/>
    <w:rsid w:val="00F33548"/>
    <w:rsid w:val="00F40848"/>
    <w:rsid w:val="00F4140B"/>
    <w:rsid w:val="00F43742"/>
    <w:rsid w:val="00F45530"/>
    <w:rsid w:val="00F47B66"/>
    <w:rsid w:val="00F52649"/>
    <w:rsid w:val="00F54115"/>
    <w:rsid w:val="00F560A3"/>
    <w:rsid w:val="00F61922"/>
    <w:rsid w:val="00F61C33"/>
    <w:rsid w:val="00F6248D"/>
    <w:rsid w:val="00F66428"/>
    <w:rsid w:val="00F6755C"/>
    <w:rsid w:val="00F72FF5"/>
    <w:rsid w:val="00F74029"/>
    <w:rsid w:val="00F77366"/>
    <w:rsid w:val="00F82551"/>
    <w:rsid w:val="00F8389D"/>
    <w:rsid w:val="00F856ED"/>
    <w:rsid w:val="00F8576A"/>
    <w:rsid w:val="00F90FFF"/>
    <w:rsid w:val="00F91D62"/>
    <w:rsid w:val="00F9408D"/>
    <w:rsid w:val="00F9636E"/>
    <w:rsid w:val="00FA19E9"/>
    <w:rsid w:val="00FA2C10"/>
    <w:rsid w:val="00FA2C92"/>
    <w:rsid w:val="00FA3CAE"/>
    <w:rsid w:val="00FA5B2F"/>
    <w:rsid w:val="00FA6903"/>
    <w:rsid w:val="00FA6F40"/>
    <w:rsid w:val="00FB3E0B"/>
    <w:rsid w:val="00FB7626"/>
    <w:rsid w:val="00FB7F17"/>
    <w:rsid w:val="00FC11E1"/>
    <w:rsid w:val="00FC124C"/>
    <w:rsid w:val="00FC77FD"/>
    <w:rsid w:val="00FC7BE8"/>
    <w:rsid w:val="00FD01BF"/>
    <w:rsid w:val="00FD1DBF"/>
    <w:rsid w:val="00FD233B"/>
    <w:rsid w:val="00FD5A54"/>
    <w:rsid w:val="00FD7145"/>
    <w:rsid w:val="00FE0305"/>
    <w:rsid w:val="00FE07C7"/>
    <w:rsid w:val="00FE1239"/>
    <w:rsid w:val="00FE6E7D"/>
    <w:rsid w:val="00FE775D"/>
    <w:rsid w:val="00FF0FB4"/>
    <w:rsid w:val="00FF19B0"/>
    <w:rsid w:val="00FF67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E0F8C3D"/>
  <w15:docId w15:val="{E95186B8-C2F7-4226-A292-F595F1961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iPriority="99"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82C91"/>
    <w:rPr>
      <w:sz w:val="24"/>
      <w:szCs w:val="24"/>
    </w:rPr>
  </w:style>
  <w:style w:type="paragraph" w:styleId="Nadpis1">
    <w:name w:val="heading 1"/>
    <w:basedOn w:val="Normln"/>
    <w:next w:val="Normln"/>
    <w:qFormat/>
    <w:pPr>
      <w:keepNext/>
      <w:widowControl w:val="0"/>
      <w:numPr>
        <w:numId w:val="1"/>
      </w:numPr>
      <w:jc w:val="center"/>
      <w:outlineLvl w:val="0"/>
    </w:pPr>
    <w:rPr>
      <w:rFonts w:ascii="Arial" w:hAnsi="Arial"/>
      <w:b/>
      <w:caps/>
      <w:sz w:val="28"/>
    </w:rPr>
  </w:style>
  <w:style w:type="paragraph" w:styleId="Nadpis2">
    <w:name w:val="heading 2"/>
    <w:basedOn w:val="Normln"/>
    <w:next w:val="Normln"/>
    <w:link w:val="Nadpis2Char"/>
    <w:uiPriority w:val="9"/>
    <w:qFormat/>
    <w:pPr>
      <w:keepNext/>
      <w:widowControl w:val="0"/>
      <w:numPr>
        <w:ilvl w:val="1"/>
        <w:numId w:val="1"/>
      </w:numPr>
      <w:jc w:val="both"/>
      <w:outlineLvl w:val="1"/>
    </w:pPr>
    <w:rPr>
      <w:rFonts w:ascii="Arial" w:hAnsi="Arial"/>
      <w:b/>
      <w:caps/>
      <w:sz w:val="22"/>
    </w:rPr>
  </w:style>
  <w:style w:type="paragraph" w:styleId="Nadpis3">
    <w:name w:val="heading 3"/>
    <w:basedOn w:val="Normln"/>
    <w:next w:val="Normln"/>
    <w:link w:val="Nadpis3Char"/>
    <w:uiPriority w:val="99"/>
    <w:qFormat/>
    <w:rsid w:val="00F52649"/>
    <w:pPr>
      <w:keepNext/>
      <w:numPr>
        <w:ilvl w:val="2"/>
        <w:numId w:val="7"/>
      </w:numPr>
      <w:spacing w:before="240" w:after="60" w:line="360" w:lineRule="auto"/>
      <w:jc w:val="both"/>
      <w:outlineLvl w:val="2"/>
    </w:pPr>
    <w:rPr>
      <w:rFonts w:ascii="Arial" w:hAnsi="Arial" w:cs="Arial"/>
      <w:b/>
      <w:bCs/>
      <w:sz w:val="26"/>
      <w:szCs w:val="26"/>
    </w:rPr>
  </w:style>
  <w:style w:type="paragraph" w:styleId="Nadpis6">
    <w:name w:val="heading 6"/>
    <w:basedOn w:val="Normln"/>
    <w:next w:val="Normln"/>
    <w:qFormat/>
    <w:pPr>
      <w:keepNext/>
      <w:widowControl w:val="0"/>
      <w:numPr>
        <w:ilvl w:val="5"/>
        <w:numId w:val="1"/>
      </w:numPr>
      <w:ind w:right="-567"/>
      <w:jc w:val="center"/>
      <w:outlineLvl w:val="5"/>
    </w:pPr>
    <w:rPr>
      <w:rFonts w:ascii="Arial" w:hAnsi="Arial"/>
      <w:b/>
      <w:caps/>
      <w:sz w:val="30"/>
    </w:rPr>
  </w:style>
  <w:style w:type="paragraph" w:styleId="Nadpis7">
    <w:name w:val="heading 7"/>
    <w:basedOn w:val="Normln"/>
    <w:next w:val="Normln"/>
    <w:qFormat/>
    <w:pPr>
      <w:keepNext/>
      <w:widowControl w:val="0"/>
      <w:numPr>
        <w:ilvl w:val="6"/>
        <w:numId w:val="1"/>
      </w:numPr>
      <w:ind w:right="-567"/>
      <w:outlineLvl w:val="6"/>
    </w:pPr>
    <w:rPr>
      <w:rFonts w:ascii="Arial" w:hAnsi="Arial"/>
      <w:b/>
    </w:rPr>
  </w:style>
  <w:style w:type="paragraph" w:styleId="Nadpis8">
    <w:name w:val="heading 8"/>
    <w:basedOn w:val="Normln"/>
    <w:next w:val="Normln"/>
    <w:qFormat/>
    <w:pPr>
      <w:keepNext/>
      <w:widowControl w:val="0"/>
      <w:numPr>
        <w:ilvl w:val="7"/>
        <w:numId w:val="1"/>
      </w:numPr>
      <w:ind w:right="-567"/>
      <w:jc w:val="right"/>
      <w:outlineLvl w:val="7"/>
    </w:pPr>
    <w:rPr>
      <w:rFonts w:ascii="Arial" w:hAnsi="Arial"/>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6z0">
    <w:name w:val="WW8Num6z0"/>
    <w:rPr>
      <w:b w:val="0"/>
      <w:i w:val="0"/>
      <w:color w:val="auto"/>
    </w:rPr>
  </w:style>
  <w:style w:type="character" w:customStyle="1" w:styleId="WW8Num16z2">
    <w:name w:val="WW8Num16z2"/>
    <w:rPr>
      <w:b w:val="0"/>
      <w:i w:val="0"/>
    </w:rPr>
  </w:style>
  <w:style w:type="character" w:customStyle="1" w:styleId="WW8Num24z2">
    <w:name w:val="WW8Num24z2"/>
    <w:rPr>
      <w:b w:val="0"/>
      <w:i w:val="0"/>
    </w:rPr>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spacing w:after="120"/>
    </w:pPr>
  </w:style>
  <w:style w:type="paragraph" w:styleId="Seznam">
    <w:name w:val="List"/>
    <w:basedOn w:val="Zkladntext"/>
    <w:rPr>
      <w:rFonts w:ascii="Arial" w:hAnsi="Arial" w:cs="Tahoma"/>
    </w:rPr>
  </w:style>
  <w:style w:type="paragraph" w:customStyle="1" w:styleId="Popisek">
    <w:name w:val="Popisek"/>
    <w:basedOn w:val="Normln"/>
    <w:pPr>
      <w:suppressLineNumbers/>
      <w:spacing w:before="120" w:after="120"/>
    </w:pPr>
    <w:rPr>
      <w:rFonts w:ascii="Arial" w:hAnsi="Arial" w:cs="Tahoma"/>
      <w:i/>
      <w:iCs/>
    </w:rPr>
  </w:style>
  <w:style w:type="paragraph" w:customStyle="1" w:styleId="Rejstk">
    <w:name w:val="Rejstřík"/>
    <w:basedOn w:val="Normln"/>
    <w:pPr>
      <w:suppressLineNumbers/>
    </w:pPr>
    <w:rPr>
      <w:rFonts w:ascii="Arial" w:hAnsi="Arial" w:cs="Tahoma"/>
    </w:rPr>
  </w:style>
  <w:style w:type="paragraph" w:styleId="Nzev">
    <w:name w:val="Title"/>
    <w:basedOn w:val="Normln"/>
    <w:next w:val="Podnadpis"/>
    <w:qFormat/>
    <w:pPr>
      <w:widowControl w:val="0"/>
      <w:jc w:val="center"/>
    </w:pPr>
    <w:rPr>
      <w:rFonts w:ascii="Arial" w:hAnsi="Arial"/>
      <w:b/>
      <w:caps/>
      <w:sz w:val="28"/>
    </w:rPr>
  </w:style>
  <w:style w:type="paragraph" w:styleId="Podnadpis">
    <w:name w:val="Subtitle"/>
    <w:basedOn w:val="Nadpis"/>
    <w:next w:val="Zkladntext"/>
    <w:qFormat/>
    <w:pPr>
      <w:jc w:val="center"/>
    </w:pPr>
    <w:rPr>
      <w:i/>
      <w:iCs/>
    </w:rPr>
  </w:style>
  <w:style w:type="paragraph" w:styleId="Zpat">
    <w:name w:val="footer"/>
    <w:basedOn w:val="Normln"/>
    <w:pPr>
      <w:widowControl w:val="0"/>
      <w:tabs>
        <w:tab w:val="center" w:pos="4536"/>
        <w:tab w:val="right" w:pos="9072"/>
      </w:tabs>
      <w:spacing w:before="80"/>
      <w:jc w:val="both"/>
    </w:pPr>
    <w:rPr>
      <w:rFonts w:ascii="Arial" w:hAnsi="Arial"/>
      <w:sz w:val="22"/>
    </w:rPr>
  </w:style>
  <w:style w:type="paragraph" w:customStyle="1" w:styleId="Styl">
    <w:name w:val="Styl"/>
    <w:pPr>
      <w:suppressAutoHyphens/>
      <w:overflowPunct w:val="0"/>
      <w:autoSpaceDE w:val="0"/>
      <w:textAlignment w:val="baseline"/>
    </w:pPr>
    <w:rPr>
      <w:lang w:eastAsia="ar-SA"/>
    </w:rPr>
  </w:style>
  <w:style w:type="paragraph" w:customStyle="1" w:styleId="Styl11">
    <w:name w:val="Styl11"/>
    <w:basedOn w:val="Styl"/>
    <w:next w:val="Styl"/>
  </w:style>
  <w:style w:type="paragraph" w:styleId="Zhlav">
    <w:name w:val="header"/>
    <w:basedOn w:val="Normln"/>
    <w:link w:val="ZhlavChar"/>
    <w:uiPriority w:val="99"/>
    <w:pPr>
      <w:widowControl w:val="0"/>
      <w:tabs>
        <w:tab w:val="center" w:pos="4536"/>
        <w:tab w:val="right" w:pos="9072"/>
      </w:tabs>
      <w:jc w:val="both"/>
    </w:pPr>
    <w:rPr>
      <w:rFonts w:ascii="Arial" w:hAnsi="Arial"/>
      <w:sz w:val="22"/>
    </w:rPr>
  </w:style>
  <w:style w:type="paragraph" w:customStyle="1" w:styleId="Textkomente1">
    <w:name w:val="Text komentáře1"/>
    <w:basedOn w:val="Normln"/>
    <w:pPr>
      <w:jc w:val="both"/>
    </w:pPr>
    <w:rPr>
      <w:rFonts w:ascii="Arial" w:hAnsi="Arial"/>
    </w:rPr>
  </w:style>
  <w:style w:type="paragraph" w:customStyle="1" w:styleId="Textbubliny1">
    <w:name w:val="Text bubliny1"/>
    <w:basedOn w:val="Normln"/>
    <w:rPr>
      <w:rFonts w:ascii="Tahoma" w:hAnsi="Tahoma"/>
      <w:sz w:val="16"/>
    </w:rPr>
  </w:style>
  <w:style w:type="paragraph" w:customStyle="1" w:styleId="Rozloendokumentu1">
    <w:name w:val="Rozložení dokumentu1"/>
    <w:basedOn w:val="Normln"/>
    <w:pPr>
      <w:shd w:val="clear" w:color="auto" w:fill="000080"/>
    </w:pPr>
    <w:rPr>
      <w:rFonts w:ascii="Tahoma" w:hAnsi="Tahoma"/>
    </w:rPr>
  </w:style>
  <w:style w:type="paragraph" w:customStyle="1" w:styleId="Rozvrendokumentu1">
    <w:name w:val="Rozvržení dokumentu1"/>
    <w:basedOn w:val="Normln"/>
    <w:pPr>
      <w:shd w:val="clear" w:color="auto" w:fill="000080"/>
    </w:pPr>
    <w:rPr>
      <w:rFonts w:ascii="Tahoma" w:hAnsi="Tahoma" w:cs="Tahoma"/>
    </w:rPr>
  </w:style>
  <w:style w:type="paragraph" w:styleId="Textbubliny">
    <w:name w:val="Balloon Text"/>
    <w:basedOn w:val="Normln"/>
    <w:rPr>
      <w:rFonts w:ascii="Tahoma" w:hAnsi="Tahoma" w:cs="Tahoma"/>
      <w:sz w:val="16"/>
      <w:szCs w:val="16"/>
    </w:rPr>
  </w:style>
  <w:style w:type="paragraph" w:styleId="Pedmtkomente">
    <w:name w:val="annotation subject"/>
    <w:basedOn w:val="Textkomente1"/>
    <w:next w:val="Textkomente1"/>
    <w:pPr>
      <w:jc w:val="left"/>
    </w:pPr>
    <w:rPr>
      <w:rFonts w:ascii="Times New Roman" w:hAnsi="Times New Roman"/>
      <w:b/>
      <w:bCs/>
    </w:rPr>
  </w:style>
  <w:style w:type="character" w:styleId="Odkaznakoment">
    <w:name w:val="annotation reference"/>
    <w:uiPriority w:val="99"/>
    <w:rsid w:val="001F411F"/>
    <w:rPr>
      <w:sz w:val="16"/>
      <w:szCs w:val="16"/>
    </w:rPr>
  </w:style>
  <w:style w:type="paragraph" w:styleId="Textkomente">
    <w:name w:val="annotation text"/>
    <w:basedOn w:val="Normln"/>
    <w:link w:val="TextkomenteChar"/>
    <w:uiPriority w:val="99"/>
    <w:rsid w:val="001F411F"/>
  </w:style>
  <w:style w:type="character" w:customStyle="1" w:styleId="TextkomenteChar">
    <w:name w:val="Text komentáře Char"/>
    <w:link w:val="Textkomente"/>
    <w:uiPriority w:val="99"/>
    <w:rsid w:val="001F411F"/>
    <w:rPr>
      <w:lang w:eastAsia="ar-SA"/>
    </w:rPr>
  </w:style>
  <w:style w:type="paragraph" w:styleId="Odstavecseseznamem">
    <w:name w:val="List Paragraph"/>
    <w:basedOn w:val="Normln"/>
    <w:link w:val="OdstavecseseznamemChar"/>
    <w:uiPriority w:val="99"/>
    <w:qFormat/>
    <w:rsid w:val="00C111E4"/>
    <w:pPr>
      <w:ind w:left="708"/>
    </w:pPr>
  </w:style>
  <w:style w:type="paragraph" w:styleId="Normlnweb">
    <w:name w:val="Normal (Web)"/>
    <w:basedOn w:val="Normln"/>
    <w:uiPriority w:val="99"/>
    <w:unhideWhenUsed/>
    <w:rsid w:val="004D24F6"/>
    <w:pPr>
      <w:spacing w:before="100" w:beforeAutospacing="1" w:after="100" w:afterAutospacing="1"/>
    </w:pPr>
  </w:style>
  <w:style w:type="paragraph" w:styleId="Revize">
    <w:name w:val="Revision"/>
    <w:hidden/>
    <w:uiPriority w:val="99"/>
    <w:semiHidden/>
    <w:rsid w:val="00421FBD"/>
    <w:rPr>
      <w:lang w:eastAsia="ar-SA"/>
    </w:rPr>
  </w:style>
  <w:style w:type="paragraph" w:customStyle="1" w:styleId="Prohlen">
    <w:name w:val="Prohlášení"/>
    <w:basedOn w:val="Normln"/>
    <w:uiPriority w:val="99"/>
    <w:rsid w:val="002049F3"/>
    <w:pPr>
      <w:widowControl w:val="0"/>
      <w:spacing w:line="280" w:lineRule="atLeast"/>
      <w:jc w:val="center"/>
    </w:pPr>
    <w:rPr>
      <w:b/>
      <w:lang w:eastAsia="en-US"/>
    </w:rPr>
  </w:style>
  <w:style w:type="paragraph" w:customStyle="1" w:styleId="Kapitola1">
    <w:name w:val="Kapitola 1"/>
    <w:basedOn w:val="Normln"/>
    <w:link w:val="Kapitola1Char"/>
    <w:qFormat/>
    <w:rsid w:val="00D45974"/>
    <w:pPr>
      <w:widowControl w:val="0"/>
      <w:spacing w:after="120"/>
      <w:jc w:val="both"/>
    </w:pPr>
    <w:rPr>
      <w:rFonts w:ascii="Arial" w:hAnsi="Arial" w:cs="Arial"/>
      <w:color w:val="000000"/>
      <w:sz w:val="22"/>
      <w:szCs w:val="22"/>
      <w:lang w:val="x-none" w:eastAsia="x-none"/>
    </w:rPr>
  </w:style>
  <w:style w:type="character" w:customStyle="1" w:styleId="Kapitola1Char">
    <w:name w:val="Kapitola 1 Char"/>
    <w:link w:val="Kapitola1"/>
    <w:rsid w:val="00D45974"/>
    <w:rPr>
      <w:rFonts w:ascii="Arial" w:hAnsi="Arial" w:cs="Arial"/>
      <w:color w:val="000000"/>
      <w:sz w:val="22"/>
      <w:szCs w:val="22"/>
      <w:lang w:val="x-none" w:eastAsia="x-none"/>
    </w:rPr>
  </w:style>
  <w:style w:type="character" w:customStyle="1" w:styleId="apple-converted-space">
    <w:name w:val="apple-converted-space"/>
    <w:rsid w:val="0062450E"/>
  </w:style>
  <w:style w:type="character" w:customStyle="1" w:styleId="Nadpis3Char">
    <w:name w:val="Nadpis 3 Char"/>
    <w:link w:val="Nadpis3"/>
    <w:uiPriority w:val="99"/>
    <w:rsid w:val="00F52649"/>
    <w:rPr>
      <w:rFonts w:ascii="Arial" w:hAnsi="Arial" w:cs="Arial"/>
      <w:b/>
      <w:bCs/>
      <w:sz w:val="26"/>
      <w:szCs w:val="26"/>
    </w:rPr>
  </w:style>
  <w:style w:type="paragraph" w:customStyle="1" w:styleId="lnek">
    <w:name w:val="Článek"/>
    <w:basedOn w:val="Nadpis1"/>
    <w:uiPriority w:val="99"/>
    <w:rsid w:val="00F52649"/>
    <w:pPr>
      <w:widowControl/>
      <w:numPr>
        <w:numId w:val="7"/>
      </w:numPr>
      <w:spacing w:before="240" w:after="120" w:line="360" w:lineRule="auto"/>
    </w:pPr>
    <w:rPr>
      <w:rFonts w:ascii="Times New Roman" w:hAnsi="Times New Roman" w:cs="Arial"/>
      <w:bCs/>
      <w:caps w:val="0"/>
      <w:kern w:val="32"/>
      <w:sz w:val="20"/>
      <w:szCs w:val="32"/>
    </w:rPr>
  </w:style>
  <w:style w:type="paragraph" w:customStyle="1" w:styleId="Odstavec2">
    <w:name w:val="Odstavec 2"/>
    <w:basedOn w:val="Normln"/>
    <w:link w:val="Odstavec2Char"/>
    <w:uiPriority w:val="99"/>
    <w:rsid w:val="00F52649"/>
    <w:pPr>
      <w:numPr>
        <w:ilvl w:val="1"/>
        <w:numId w:val="7"/>
      </w:numPr>
      <w:spacing w:after="120" w:line="360" w:lineRule="auto"/>
      <w:jc w:val="both"/>
    </w:pPr>
  </w:style>
  <w:style w:type="character" w:customStyle="1" w:styleId="Odstavec2Char">
    <w:name w:val="Odstavec 2 Char"/>
    <w:link w:val="Odstavec2"/>
    <w:uiPriority w:val="99"/>
    <w:rsid w:val="00F52649"/>
    <w:rPr>
      <w:sz w:val="24"/>
      <w:szCs w:val="24"/>
    </w:rPr>
  </w:style>
  <w:style w:type="character" w:styleId="Hypertextovodkaz">
    <w:name w:val="Hyperlink"/>
    <w:rsid w:val="00D87A4B"/>
    <w:rPr>
      <w:color w:val="0000FF"/>
      <w:u w:val="single"/>
    </w:rPr>
  </w:style>
  <w:style w:type="character" w:customStyle="1" w:styleId="OdstavecseseznamemChar">
    <w:name w:val="Odstavec se seznamem Char"/>
    <w:link w:val="Odstavecseseznamem"/>
    <w:uiPriority w:val="99"/>
    <w:locked/>
    <w:rsid w:val="006614FB"/>
    <w:rPr>
      <w:lang w:eastAsia="ar-SA"/>
    </w:rPr>
  </w:style>
  <w:style w:type="paragraph" w:styleId="Zkladntext2">
    <w:name w:val="Body Text 2"/>
    <w:basedOn w:val="Normln"/>
    <w:link w:val="Zkladntext2Char"/>
    <w:rsid w:val="009D0AFF"/>
    <w:pPr>
      <w:spacing w:after="120" w:line="480" w:lineRule="auto"/>
    </w:pPr>
  </w:style>
  <w:style w:type="character" w:customStyle="1" w:styleId="Zkladntext2Char">
    <w:name w:val="Základní text 2 Char"/>
    <w:link w:val="Zkladntext2"/>
    <w:rsid w:val="009D0AFF"/>
    <w:rPr>
      <w:lang w:eastAsia="ar-SA"/>
    </w:rPr>
  </w:style>
  <w:style w:type="character" w:customStyle="1" w:styleId="ZhlavChar">
    <w:name w:val="Záhlaví Char"/>
    <w:basedOn w:val="Standardnpsmoodstavce"/>
    <w:link w:val="Zhlav"/>
    <w:uiPriority w:val="99"/>
    <w:rsid w:val="00173857"/>
    <w:rPr>
      <w:rFonts w:ascii="Arial" w:hAnsi="Arial"/>
      <w:sz w:val="22"/>
      <w:lang w:eastAsia="ar-SA"/>
    </w:rPr>
  </w:style>
  <w:style w:type="character" w:customStyle="1" w:styleId="tlid-translation">
    <w:name w:val="tlid-translation"/>
    <w:basedOn w:val="Standardnpsmoodstavce"/>
    <w:rsid w:val="004E179B"/>
  </w:style>
  <w:style w:type="paragraph" w:customStyle="1" w:styleId="Default">
    <w:name w:val="Default"/>
    <w:basedOn w:val="Normln"/>
    <w:rsid w:val="00F6755C"/>
    <w:pPr>
      <w:autoSpaceDN w:val="0"/>
    </w:pPr>
    <w:rPr>
      <w:rFonts w:ascii="Arial" w:eastAsiaTheme="minorHAnsi" w:hAnsi="Arial" w:cs="Arial"/>
      <w:color w:val="000000"/>
      <w:lang w:eastAsia="en-US"/>
    </w:rPr>
  </w:style>
  <w:style w:type="character" w:customStyle="1" w:styleId="jlqj4b">
    <w:name w:val="jlqj4b"/>
    <w:basedOn w:val="Standardnpsmoodstavce"/>
    <w:rsid w:val="00065C5E"/>
  </w:style>
  <w:style w:type="character" w:customStyle="1" w:styleId="Nadpis2Char">
    <w:name w:val="Nadpis 2 Char"/>
    <w:basedOn w:val="Standardnpsmoodstavce"/>
    <w:link w:val="Nadpis2"/>
    <w:uiPriority w:val="9"/>
    <w:rsid w:val="00A82C91"/>
    <w:rPr>
      <w:rFonts w:ascii="Arial" w:hAnsi="Arial"/>
      <w:b/>
      <w:caps/>
      <w:sz w:val="22"/>
      <w:szCs w:val="24"/>
    </w:rPr>
  </w:style>
  <w:style w:type="paragraph" w:styleId="Bezmezer">
    <w:name w:val="No Spacing"/>
    <w:uiPriority w:val="1"/>
    <w:qFormat/>
    <w:rsid w:val="008A4FF4"/>
    <w:rPr>
      <w:rFonts w:asciiTheme="minorHAnsi" w:eastAsiaTheme="minorHAnsi" w:hAnsiTheme="minorHAnsi" w:cstheme="minorBidi"/>
      <w:sz w:val="22"/>
      <w:szCs w:val="22"/>
      <w:lang w:eastAsia="en-US"/>
    </w:rPr>
  </w:style>
  <w:style w:type="paragraph" w:styleId="Prosttext">
    <w:name w:val="Plain Text"/>
    <w:basedOn w:val="Normln"/>
    <w:link w:val="ProsttextChar"/>
    <w:uiPriority w:val="99"/>
    <w:semiHidden/>
    <w:unhideWhenUsed/>
    <w:rsid w:val="00CB7D95"/>
    <w:rPr>
      <w:rFonts w:ascii="Calibri" w:eastAsiaTheme="minorHAnsi" w:hAnsi="Calibri" w:cs="Consolas"/>
      <w:sz w:val="22"/>
      <w:szCs w:val="21"/>
      <w:lang w:eastAsia="en-US"/>
    </w:rPr>
  </w:style>
  <w:style w:type="character" w:customStyle="1" w:styleId="ProsttextChar">
    <w:name w:val="Prostý text Char"/>
    <w:basedOn w:val="Standardnpsmoodstavce"/>
    <w:link w:val="Prosttext"/>
    <w:uiPriority w:val="99"/>
    <w:semiHidden/>
    <w:rsid w:val="00CB7D95"/>
    <w:rPr>
      <w:rFonts w:ascii="Calibri" w:eastAsiaTheme="minorHAnsi" w:hAnsi="Calibri" w:cs="Consolas"/>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39951">
      <w:bodyDiv w:val="1"/>
      <w:marLeft w:val="0"/>
      <w:marRight w:val="0"/>
      <w:marTop w:val="0"/>
      <w:marBottom w:val="0"/>
      <w:divBdr>
        <w:top w:val="none" w:sz="0" w:space="0" w:color="auto"/>
        <w:left w:val="none" w:sz="0" w:space="0" w:color="auto"/>
        <w:bottom w:val="none" w:sz="0" w:space="0" w:color="auto"/>
        <w:right w:val="none" w:sz="0" w:space="0" w:color="auto"/>
      </w:divBdr>
    </w:div>
    <w:div w:id="79913777">
      <w:bodyDiv w:val="1"/>
      <w:marLeft w:val="0"/>
      <w:marRight w:val="0"/>
      <w:marTop w:val="0"/>
      <w:marBottom w:val="0"/>
      <w:divBdr>
        <w:top w:val="none" w:sz="0" w:space="0" w:color="auto"/>
        <w:left w:val="none" w:sz="0" w:space="0" w:color="auto"/>
        <w:bottom w:val="none" w:sz="0" w:space="0" w:color="auto"/>
        <w:right w:val="none" w:sz="0" w:space="0" w:color="auto"/>
      </w:divBdr>
      <w:divsChild>
        <w:div w:id="1755129095">
          <w:marLeft w:val="0"/>
          <w:marRight w:val="0"/>
          <w:marTop w:val="0"/>
          <w:marBottom w:val="0"/>
          <w:divBdr>
            <w:top w:val="none" w:sz="0" w:space="0" w:color="auto"/>
            <w:left w:val="none" w:sz="0" w:space="0" w:color="auto"/>
            <w:bottom w:val="none" w:sz="0" w:space="0" w:color="auto"/>
            <w:right w:val="none" w:sz="0" w:space="0" w:color="auto"/>
          </w:divBdr>
          <w:divsChild>
            <w:div w:id="379477418">
              <w:marLeft w:val="0"/>
              <w:marRight w:val="0"/>
              <w:marTop w:val="0"/>
              <w:marBottom w:val="0"/>
              <w:divBdr>
                <w:top w:val="none" w:sz="0" w:space="0" w:color="auto"/>
                <w:left w:val="none" w:sz="0" w:space="0" w:color="auto"/>
                <w:bottom w:val="none" w:sz="0" w:space="0" w:color="auto"/>
                <w:right w:val="none" w:sz="0" w:space="0" w:color="auto"/>
              </w:divBdr>
              <w:divsChild>
                <w:div w:id="491723862">
                  <w:marLeft w:val="0"/>
                  <w:marRight w:val="0"/>
                  <w:marTop w:val="0"/>
                  <w:marBottom w:val="0"/>
                  <w:divBdr>
                    <w:top w:val="none" w:sz="0" w:space="0" w:color="auto"/>
                    <w:left w:val="none" w:sz="0" w:space="0" w:color="auto"/>
                    <w:bottom w:val="none" w:sz="0" w:space="0" w:color="auto"/>
                    <w:right w:val="none" w:sz="0" w:space="0" w:color="auto"/>
                  </w:divBdr>
                  <w:divsChild>
                    <w:div w:id="1911620249">
                      <w:marLeft w:val="0"/>
                      <w:marRight w:val="0"/>
                      <w:marTop w:val="0"/>
                      <w:marBottom w:val="0"/>
                      <w:divBdr>
                        <w:top w:val="none" w:sz="0" w:space="0" w:color="auto"/>
                        <w:left w:val="none" w:sz="0" w:space="0" w:color="auto"/>
                        <w:bottom w:val="none" w:sz="0" w:space="0" w:color="auto"/>
                        <w:right w:val="none" w:sz="0" w:space="0" w:color="auto"/>
                      </w:divBdr>
                      <w:divsChild>
                        <w:div w:id="2027973492">
                          <w:marLeft w:val="0"/>
                          <w:marRight w:val="0"/>
                          <w:marTop w:val="0"/>
                          <w:marBottom w:val="0"/>
                          <w:divBdr>
                            <w:top w:val="none" w:sz="0" w:space="0" w:color="auto"/>
                            <w:left w:val="none" w:sz="0" w:space="0" w:color="auto"/>
                            <w:bottom w:val="none" w:sz="0" w:space="0" w:color="auto"/>
                            <w:right w:val="none" w:sz="0" w:space="0" w:color="auto"/>
                          </w:divBdr>
                          <w:divsChild>
                            <w:div w:id="1553618009">
                              <w:marLeft w:val="0"/>
                              <w:marRight w:val="0"/>
                              <w:marTop w:val="0"/>
                              <w:marBottom w:val="0"/>
                              <w:divBdr>
                                <w:top w:val="none" w:sz="0" w:space="0" w:color="auto"/>
                                <w:left w:val="none" w:sz="0" w:space="0" w:color="auto"/>
                                <w:bottom w:val="none" w:sz="0" w:space="0" w:color="auto"/>
                                <w:right w:val="none" w:sz="0" w:space="0" w:color="auto"/>
                              </w:divBdr>
                              <w:divsChild>
                                <w:div w:id="1846940842">
                                  <w:marLeft w:val="0"/>
                                  <w:marRight w:val="0"/>
                                  <w:marTop w:val="0"/>
                                  <w:marBottom w:val="0"/>
                                  <w:divBdr>
                                    <w:top w:val="none" w:sz="0" w:space="0" w:color="auto"/>
                                    <w:left w:val="none" w:sz="0" w:space="0" w:color="auto"/>
                                    <w:bottom w:val="none" w:sz="0" w:space="0" w:color="auto"/>
                                    <w:right w:val="none" w:sz="0" w:space="0" w:color="auto"/>
                                  </w:divBdr>
                                  <w:divsChild>
                                    <w:div w:id="735081456">
                                      <w:marLeft w:val="0"/>
                                      <w:marRight w:val="0"/>
                                      <w:marTop w:val="0"/>
                                      <w:marBottom w:val="0"/>
                                      <w:divBdr>
                                        <w:top w:val="none" w:sz="0" w:space="0" w:color="auto"/>
                                        <w:left w:val="none" w:sz="0" w:space="0" w:color="auto"/>
                                        <w:bottom w:val="none" w:sz="0" w:space="0" w:color="auto"/>
                                        <w:right w:val="none" w:sz="0" w:space="0" w:color="auto"/>
                                      </w:divBdr>
                                      <w:divsChild>
                                        <w:div w:id="341275010">
                                          <w:marLeft w:val="0"/>
                                          <w:marRight w:val="0"/>
                                          <w:marTop w:val="0"/>
                                          <w:marBottom w:val="0"/>
                                          <w:divBdr>
                                            <w:top w:val="none" w:sz="0" w:space="0" w:color="auto"/>
                                            <w:left w:val="none" w:sz="0" w:space="0" w:color="auto"/>
                                            <w:bottom w:val="none" w:sz="0" w:space="0" w:color="auto"/>
                                            <w:right w:val="none" w:sz="0" w:space="0" w:color="auto"/>
                                          </w:divBdr>
                                          <w:divsChild>
                                            <w:div w:id="660357505">
                                              <w:marLeft w:val="0"/>
                                              <w:marRight w:val="0"/>
                                              <w:marTop w:val="0"/>
                                              <w:marBottom w:val="0"/>
                                              <w:divBdr>
                                                <w:top w:val="none" w:sz="0" w:space="0" w:color="auto"/>
                                                <w:left w:val="none" w:sz="0" w:space="0" w:color="auto"/>
                                                <w:bottom w:val="none" w:sz="0" w:space="0" w:color="auto"/>
                                                <w:right w:val="none" w:sz="0" w:space="0" w:color="auto"/>
                                              </w:divBdr>
                                              <w:divsChild>
                                                <w:div w:id="1647082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9671563">
      <w:bodyDiv w:val="1"/>
      <w:marLeft w:val="0"/>
      <w:marRight w:val="0"/>
      <w:marTop w:val="0"/>
      <w:marBottom w:val="0"/>
      <w:divBdr>
        <w:top w:val="none" w:sz="0" w:space="0" w:color="auto"/>
        <w:left w:val="none" w:sz="0" w:space="0" w:color="auto"/>
        <w:bottom w:val="none" w:sz="0" w:space="0" w:color="auto"/>
        <w:right w:val="none" w:sz="0" w:space="0" w:color="auto"/>
      </w:divBdr>
      <w:divsChild>
        <w:div w:id="1401951063">
          <w:marLeft w:val="0"/>
          <w:marRight w:val="0"/>
          <w:marTop w:val="0"/>
          <w:marBottom w:val="0"/>
          <w:divBdr>
            <w:top w:val="none" w:sz="0" w:space="0" w:color="auto"/>
            <w:left w:val="none" w:sz="0" w:space="0" w:color="auto"/>
            <w:bottom w:val="none" w:sz="0" w:space="0" w:color="auto"/>
            <w:right w:val="none" w:sz="0" w:space="0" w:color="auto"/>
          </w:divBdr>
          <w:divsChild>
            <w:div w:id="159854824">
              <w:marLeft w:val="0"/>
              <w:marRight w:val="0"/>
              <w:marTop w:val="0"/>
              <w:marBottom w:val="0"/>
              <w:divBdr>
                <w:top w:val="none" w:sz="0" w:space="0" w:color="auto"/>
                <w:left w:val="none" w:sz="0" w:space="0" w:color="auto"/>
                <w:bottom w:val="none" w:sz="0" w:space="0" w:color="auto"/>
                <w:right w:val="none" w:sz="0" w:space="0" w:color="auto"/>
              </w:divBdr>
              <w:divsChild>
                <w:div w:id="1944725750">
                  <w:marLeft w:val="0"/>
                  <w:marRight w:val="0"/>
                  <w:marTop w:val="0"/>
                  <w:marBottom w:val="0"/>
                  <w:divBdr>
                    <w:top w:val="none" w:sz="0" w:space="0" w:color="auto"/>
                    <w:left w:val="none" w:sz="0" w:space="0" w:color="auto"/>
                    <w:bottom w:val="none" w:sz="0" w:space="0" w:color="auto"/>
                    <w:right w:val="none" w:sz="0" w:space="0" w:color="auto"/>
                  </w:divBdr>
                  <w:divsChild>
                    <w:div w:id="1156800625">
                      <w:marLeft w:val="0"/>
                      <w:marRight w:val="0"/>
                      <w:marTop w:val="0"/>
                      <w:marBottom w:val="0"/>
                      <w:divBdr>
                        <w:top w:val="none" w:sz="0" w:space="0" w:color="auto"/>
                        <w:left w:val="none" w:sz="0" w:space="0" w:color="auto"/>
                        <w:bottom w:val="none" w:sz="0" w:space="0" w:color="auto"/>
                        <w:right w:val="none" w:sz="0" w:space="0" w:color="auto"/>
                      </w:divBdr>
                      <w:divsChild>
                        <w:div w:id="1982535643">
                          <w:marLeft w:val="0"/>
                          <w:marRight w:val="0"/>
                          <w:marTop w:val="0"/>
                          <w:marBottom w:val="0"/>
                          <w:divBdr>
                            <w:top w:val="none" w:sz="0" w:space="0" w:color="auto"/>
                            <w:left w:val="none" w:sz="0" w:space="0" w:color="auto"/>
                            <w:bottom w:val="none" w:sz="0" w:space="0" w:color="auto"/>
                            <w:right w:val="none" w:sz="0" w:space="0" w:color="auto"/>
                          </w:divBdr>
                          <w:divsChild>
                            <w:div w:id="964651716">
                              <w:marLeft w:val="0"/>
                              <w:marRight w:val="0"/>
                              <w:marTop w:val="0"/>
                              <w:marBottom w:val="0"/>
                              <w:divBdr>
                                <w:top w:val="none" w:sz="0" w:space="0" w:color="auto"/>
                                <w:left w:val="none" w:sz="0" w:space="0" w:color="auto"/>
                                <w:bottom w:val="none" w:sz="0" w:space="0" w:color="auto"/>
                                <w:right w:val="none" w:sz="0" w:space="0" w:color="auto"/>
                              </w:divBdr>
                              <w:divsChild>
                                <w:div w:id="1246570834">
                                  <w:marLeft w:val="0"/>
                                  <w:marRight w:val="0"/>
                                  <w:marTop w:val="0"/>
                                  <w:marBottom w:val="0"/>
                                  <w:divBdr>
                                    <w:top w:val="none" w:sz="0" w:space="0" w:color="auto"/>
                                    <w:left w:val="none" w:sz="0" w:space="0" w:color="auto"/>
                                    <w:bottom w:val="none" w:sz="0" w:space="0" w:color="auto"/>
                                    <w:right w:val="none" w:sz="0" w:space="0" w:color="auto"/>
                                  </w:divBdr>
                                  <w:divsChild>
                                    <w:div w:id="1972251876">
                                      <w:marLeft w:val="0"/>
                                      <w:marRight w:val="0"/>
                                      <w:marTop w:val="0"/>
                                      <w:marBottom w:val="0"/>
                                      <w:divBdr>
                                        <w:top w:val="none" w:sz="0" w:space="0" w:color="auto"/>
                                        <w:left w:val="none" w:sz="0" w:space="0" w:color="auto"/>
                                        <w:bottom w:val="none" w:sz="0" w:space="0" w:color="auto"/>
                                        <w:right w:val="none" w:sz="0" w:space="0" w:color="auto"/>
                                      </w:divBdr>
                                      <w:divsChild>
                                        <w:div w:id="1565489240">
                                          <w:marLeft w:val="0"/>
                                          <w:marRight w:val="0"/>
                                          <w:marTop w:val="0"/>
                                          <w:marBottom w:val="495"/>
                                          <w:divBdr>
                                            <w:top w:val="none" w:sz="0" w:space="0" w:color="auto"/>
                                            <w:left w:val="none" w:sz="0" w:space="0" w:color="auto"/>
                                            <w:bottom w:val="none" w:sz="0" w:space="0" w:color="auto"/>
                                            <w:right w:val="none" w:sz="0" w:space="0" w:color="auto"/>
                                          </w:divBdr>
                                          <w:divsChild>
                                            <w:div w:id="162858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270482">
      <w:bodyDiv w:val="1"/>
      <w:marLeft w:val="0"/>
      <w:marRight w:val="0"/>
      <w:marTop w:val="0"/>
      <w:marBottom w:val="0"/>
      <w:divBdr>
        <w:top w:val="none" w:sz="0" w:space="0" w:color="auto"/>
        <w:left w:val="none" w:sz="0" w:space="0" w:color="auto"/>
        <w:bottom w:val="none" w:sz="0" w:space="0" w:color="auto"/>
        <w:right w:val="none" w:sz="0" w:space="0" w:color="auto"/>
      </w:divBdr>
      <w:divsChild>
        <w:div w:id="1261255057">
          <w:marLeft w:val="0"/>
          <w:marRight w:val="0"/>
          <w:marTop w:val="0"/>
          <w:marBottom w:val="0"/>
          <w:divBdr>
            <w:top w:val="none" w:sz="0" w:space="0" w:color="auto"/>
            <w:left w:val="none" w:sz="0" w:space="0" w:color="auto"/>
            <w:bottom w:val="none" w:sz="0" w:space="0" w:color="auto"/>
            <w:right w:val="none" w:sz="0" w:space="0" w:color="auto"/>
          </w:divBdr>
          <w:divsChild>
            <w:div w:id="1163856845">
              <w:marLeft w:val="0"/>
              <w:marRight w:val="0"/>
              <w:marTop w:val="0"/>
              <w:marBottom w:val="0"/>
              <w:divBdr>
                <w:top w:val="none" w:sz="0" w:space="0" w:color="auto"/>
                <w:left w:val="none" w:sz="0" w:space="0" w:color="auto"/>
                <w:bottom w:val="none" w:sz="0" w:space="0" w:color="auto"/>
                <w:right w:val="none" w:sz="0" w:space="0" w:color="auto"/>
              </w:divBdr>
              <w:divsChild>
                <w:div w:id="1303073863">
                  <w:marLeft w:val="0"/>
                  <w:marRight w:val="0"/>
                  <w:marTop w:val="0"/>
                  <w:marBottom w:val="0"/>
                  <w:divBdr>
                    <w:top w:val="none" w:sz="0" w:space="0" w:color="auto"/>
                    <w:left w:val="none" w:sz="0" w:space="0" w:color="auto"/>
                    <w:bottom w:val="none" w:sz="0" w:space="0" w:color="auto"/>
                    <w:right w:val="none" w:sz="0" w:space="0" w:color="auto"/>
                  </w:divBdr>
                  <w:divsChild>
                    <w:div w:id="1820996397">
                      <w:marLeft w:val="0"/>
                      <w:marRight w:val="0"/>
                      <w:marTop w:val="0"/>
                      <w:marBottom w:val="0"/>
                      <w:divBdr>
                        <w:top w:val="none" w:sz="0" w:space="0" w:color="auto"/>
                        <w:left w:val="none" w:sz="0" w:space="0" w:color="auto"/>
                        <w:bottom w:val="none" w:sz="0" w:space="0" w:color="auto"/>
                        <w:right w:val="none" w:sz="0" w:space="0" w:color="auto"/>
                      </w:divBdr>
                      <w:divsChild>
                        <w:div w:id="535703438">
                          <w:marLeft w:val="0"/>
                          <w:marRight w:val="0"/>
                          <w:marTop w:val="0"/>
                          <w:marBottom w:val="0"/>
                          <w:divBdr>
                            <w:top w:val="none" w:sz="0" w:space="0" w:color="auto"/>
                            <w:left w:val="none" w:sz="0" w:space="0" w:color="auto"/>
                            <w:bottom w:val="none" w:sz="0" w:space="0" w:color="auto"/>
                            <w:right w:val="none" w:sz="0" w:space="0" w:color="auto"/>
                          </w:divBdr>
                          <w:divsChild>
                            <w:div w:id="1610316152">
                              <w:marLeft w:val="0"/>
                              <w:marRight w:val="0"/>
                              <w:marTop w:val="0"/>
                              <w:marBottom w:val="0"/>
                              <w:divBdr>
                                <w:top w:val="none" w:sz="0" w:space="0" w:color="auto"/>
                                <w:left w:val="none" w:sz="0" w:space="0" w:color="auto"/>
                                <w:bottom w:val="none" w:sz="0" w:space="0" w:color="auto"/>
                                <w:right w:val="none" w:sz="0" w:space="0" w:color="auto"/>
                              </w:divBdr>
                              <w:divsChild>
                                <w:div w:id="1770540206">
                                  <w:marLeft w:val="0"/>
                                  <w:marRight w:val="0"/>
                                  <w:marTop w:val="0"/>
                                  <w:marBottom w:val="0"/>
                                  <w:divBdr>
                                    <w:top w:val="none" w:sz="0" w:space="0" w:color="auto"/>
                                    <w:left w:val="none" w:sz="0" w:space="0" w:color="auto"/>
                                    <w:bottom w:val="none" w:sz="0" w:space="0" w:color="auto"/>
                                    <w:right w:val="none" w:sz="0" w:space="0" w:color="auto"/>
                                  </w:divBdr>
                                  <w:divsChild>
                                    <w:div w:id="946886334">
                                      <w:marLeft w:val="0"/>
                                      <w:marRight w:val="0"/>
                                      <w:marTop w:val="0"/>
                                      <w:marBottom w:val="0"/>
                                      <w:divBdr>
                                        <w:top w:val="none" w:sz="0" w:space="0" w:color="auto"/>
                                        <w:left w:val="none" w:sz="0" w:space="0" w:color="auto"/>
                                        <w:bottom w:val="none" w:sz="0" w:space="0" w:color="auto"/>
                                        <w:right w:val="none" w:sz="0" w:space="0" w:color="auto"/>
                                      </w:divBdr>
                                      <w:divsChild>
                                        <w:div w:id="371155432">
                                          <w:marLeft w:val="0"/>
                                          <w:marRight w:val="0"/>
                                          <w:marTop w:val="0"/>
                                          <w:marBottom w:val="495"/>
                                          <w:divBdr>
                                            <w:top w:val="none" w:sz="0" w:space="0" w:color="auto"/>
                                            <w:left w:val="none" w:sz="0" w:space="0" w:color="auto"/>
                                            <w:bottom w:val="none" w:sz="0" w:space="0" w:color="auto"/>
                                            <w:right w:val="none" w:sz="0" w:space="0" w:color="auto"/>
                                          </w:divBdr>
                                          <w:divsChild>
                                            <w:div w:id="185102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414351">
      <w:bodyDiv w:val="1"/>
      <w:marLeft w:val="0"/>
      <w:marRight w:val="0"/>
      <w:marTop w:val="0"/>
      <w:marBottom w:val="0"/>
      <w:divBdr>
        <w:top w:val="none" w:sz="0" w:space="0" w:color="auto"/>
        <w:left w:val="none" w:sz="0" w:space="0" w:color="auto"/>
        <w:bottom w:val="none" w:sz="0" w:space="0" w:color="auto"/>
        <w:right w:val="none" w:sz="0" w:space="0" w:color="auto"/>
      </w:divBdr>
      <w:divsChild>
        <w:div w:id="1418404927">
          <w:marLeft w:val="0"/>
          <w:marRight w:val="0"/>
          <w:marTop w:val="0"/>
          <w:marBottom w:val="0"/>
          <w:divBdr>
            <w:top w:val="none" w:sz="0" w:space="0" w:color="auto"/>
            <w:left w:val="none" w:sz="0" w:space="0" w:color="auto"/>
            <w:bottom w:val="none" w:sz="0" w:space="0" w:color="auto"/>
            <w:right w:val="none" w:sz="0" w:space="0" w:color="auto"/>
          </w:divBdr>
          <w:divsChild>
            <w:div w:id="989746237">
              <w:marLeft w:val="0"/>
              <w:marRight w:val="0"/>
              <w:marTop w:val="0"/>
              <w:marBottom w:val="0"/>
              <w:divBdr>
                <w:top w:val="none" w:sz="0" w:space="0" w:color="auto"/>
                <w:left w:val="none" w:sz="0" w:space="0" w:color="auto"/>
                <w:bottom w:val="none" w:sz="0" w:space="0" w:color="auto"/>
                <w:right w:val="none" w:sz="0" w:space="0" w:color="auto"/>
              </w:divBdr>
              <w:divsChild>
                <w:div w:id="584846245">
                  <w:marLeft w:val="0"/>
                  <w:marRight w:val="0"/>
                  <w:marTop w:val="0"/>
                  <w:marBottom w:val="0"/>
                  <w:divBdr>
                    <w:top w:val="none" w:sz="0" w:space="0" w:color="auto"/>
                    <w:left w:val="none" w:sz="0" w:space="0" w:color="auto"/>
                    <w:bottom w:val="none" w:sz="0" w:space="0" w:color="auto"/>
                    <w:right w:val="none" w:sz="0" w:space="0" w:color="auto"/>
                  </w:divBdr>
                  <w:divsChild>
                    <w:div w:id="1278753270">
                      <w:marLeft w:val="0"/>
                      <w:marRight w:val="0"/>
                      <w:marTop w:val="0"/>
                      <w:marBottom w:val="0"/>
                      <w:divBdr>
                        <w:top w:val="none" w:sz="0" w:space="0" w:color="auto"/>
                        <w:left w:val="none" w:sz="0" w:space="0" w:color="auto"/>
                        <w:bottom w:val="none" w:sz="0" w:space="0" w:color="auto"/>
                        <w:right w:val="none" w:sz="0" w:space="0" w:color="auto"/>
                      </w:divBdr>
                      <w:divsChild>
                        <w:div w:id="1269124727">
                          <w:marLeft w:val="0"/>
                          <w:marRight w:val="0"/>
                          <w:marTop w:val="0"/>
                          <w:marBottom w:val="0"/>
                          <w:divBdr>
                            <w:top w:val="none" w:sz="0" w:space="0" w:color="auto"/>
                            <w:left w:val="none" w:sz="0" w:space="0" w:color="auto"/>
                            <w:bottom w:val="none" w:sz="0" w:space="0" w:color="auto"/>
                            <w:right w:val="none" w:sz="0" w:space="0" w:color="auto"/>
                          </w:divBdr>
                          <w:divsChild>
                            <w:div w:id="1565216579">
                              <w:marLeft w:val="0"/>
                              <w:marRight w:val="0"/>
                              <w:marTop w:val="0"/>
                              <w:marBottom w:val="0"/>
                              <w:divBdr>
                                <w:top w:val="none" w:sz="0" w:space="0" w:color="auto"/>
                                <w:left w:val="none" w:sz="0" w:space="0" w:color="auto"/>
                                <w:bottom w:val="none" w:sz="0" w:space="0" w:color="auto"/>
                                <w:right w:val="none" w:sz="0" w:space="0" w:color="auto"/>
                              </w:divBdr>
                              <w:divsChild>
                                <w:div w:id="705255773">
                                  <w:marLeft w:val="0"/>
                                  <w:marRight w:val="0"/>
                                  <w:marTop w:val="0"/>
                                  <w:marBottom w:val="0"/>
                                  <w:divBdr>
                                    <w:top w:val="none" w:sz="0" w:space="0" w:color="auto"/>
                                    <w:left w:val="none" w:sz="0" w:space="0" w:color="auto"/>
                                    <w:bottom w:val="none" w:sz="0" w:space="0" w:color="auto"/>
                                    <w:right w:val="none" w:sz="0" w:space="0" w:color="auto"/>
                                  </w:divBdr>
                                  <w:divsChild>
                                    <w:div w:id="1835219346">
                                      <w:marLeft w:val="0"/>
                                      <w:marRight w:val="0"/>
                                      <w:marTop w:val="0"/>
                                      <w:marBottom w:val="0"/>
                                      <w:divBdr>
                                        <w:top w:val="none" w:sz="0" w:space="0" w:color="auto"/>
                                        <w:left w:val="none" w:sz="0" w:space="0" w:color="auto"/>
                                        <w:bottom w:val="none" w:sz="0" w:space="0" w:color="auto"/>
                                        <w:right w:val="none" w:sz="0" w:space="0" w:color="auto"/>
                                      </w:divBdr>
                                      <w:divsChild>
                                        <w:div w:id="640621262">
                                          <w:marLeft w:val="0"/>
                                          <w:marRight w:val="0"/>
                                          <w:marTop w:val="0"/>
                                          <w:marBottom w:val="495"/>
                                          <w:divBdr>
                                            <w:top w:val="none" w:sz="0" w:space="0" w:color="auto"/>
                                            <w:left w:val="none" w:sz="0" w:space="0" w:color="auto"/>
                                            <w:bottom w:val="none" w:sz="0" w:space="0" w:color="auto"/>
                                            <w:right w:val="none" w:sz="0" w:space="0" w:color="auto"/>
                                          </w:divBdr>
                                          <w:divsChild>
                                            <w:div w:id="48270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435790">
      <w:bodyDiv w:val="1"/>
      <w:marLeft w:val="0"/>
      <w:marRight w:val="0"/>
      <w:marTop w:val="0"/>
      <w:marBottom w:val="0"/>
      <w:divBdr>
        <w:top w:val="none" w:sz="0" w:space="0" w:color="auto"/>
        <w:left w:val="none" w:sz="0" w:space="0" w:color="auto"/>
        <w:bottom w:val="none" w:sz="0" w:space="0" w:color="auto"/>
        <w:right w:val="none" w:sz="0" w:space="0" w:color="auto"/>
      </w:divBdr>
      <w:divsChild>
        <w:div w:id="2119133028">
          <w:marLeft w:val="0"/>
          <w:marRight w:val="0"/>
          <w:marTop w:val="0"/>
          <w:marBottom w:val="0"/>
          <w:divBdr>
            <w:top w:val="none" w:sz="0" w:space="0" w:color="auto"/>
            <w:left w:val="none" w:sz="0" w:space="0" w:color="auto"/>
            <w:bottom w:val="none" w:sz="0" w:space="0" w:color="auto"/>
            <w:right w:val="none" w:sz="0" w:space="0" w:color="auto"/>
          </w:divBdr>
          <w:divsChild>
            <w:div w:id="558445772">
              <w:marLeft w:val="0"/>
              <w:marRight w:val="0"/>
              <w:marTop w:val="0"/>
              <w:marBottom w:val="0"/>
              <w:divBdr>
                <w:top w:val="none" w:sz="0" w:space="0" w:color="auto"/>
                <w:left w:val="none" w:sz="0" w:space="0" w:color="auto"/>
                <w:bottom w:val="none" w:sz="0" w:space="0" w:color="auto"/>
                <w:right w:val="none" w:sz="0" w:space="0" w:color="auto"/>
              </w:divBdr>
              <w:divsChild>
                <w:div w:id="892234547">
                  <w:marLeft w:val="0"/>
                  <w:marRight w:val="0"/>
                  <w:marTop w:val="0"/>
                  <w:marBottom w:val="0"/>
                  <w:divBdr>
                    <w:top w:val="none" w:sz="0" w:space="0" w:color="auto"/>
                    <w:left w:val="none" w:sz="0" w:space="0" w:color="auto"/>
                    <w:bottom w:val="none" w:sz="0" w:space="0" w:color="auto"/>
                    <w:right w:val="none" w:sz="0" w:space="0" w:color="auto"/>
                  </w:divBdr>
                  <w:divsChild>
                    <w:div w:id="1864052053">
                      <w:marLeft w:val="0"/>
                      <w:marRight w:val="0"/>
                      <w:marTop w:val="0"/>
                      <w:marBottom w:val="0"/>
                      <w:divBdr>
                        <w:top w:val="none" w:sz="0" w:space="0" w:color="auto"/>
                        <w:left w:val="none" w:sz="0" w:space="0" w:color="auto"/>
                        <w:bottom w:val="none" w:sz="0" w:space="0" w:color="auto"/>
                        <w:right w:val="none" w:sz="0" w:space="0" w:color="auto"/>
                      </w:divBdr>
                      <w:divsChild>
                        <w:div w:id="1172448675">
                          <w:marLeft w:val="0"/>
                          <w:marRight w:val="0"/>
                          <w:marTop w:val="0"/>
                          <w:marBottom w:val="0"/>
                          <w:divBdr>
                            <w:top w:val="none" w:sz="0" w:space="0" w:color="auto"/>
                            <w:left w:val="none" w:sz="0" w:space="0" w:color="auto"/>
                            <w:bottom w:val="none" w:sz="0" w:space="0" w:color="auto"/>
                            <w:right w:val="none" w:sz="0" w:space="0" w:color="auto"/>
                          </w:divBdr>
                          <w:divsChild>
                            <w:div w:id="1531334870">
                              <w:marLeft w:val="0"/>
                              <w:marRight w:val="0"/>
                              <w:marTop w:val="0"/>
                              <w:marBottom w:val="0"/>
                              <w:divBdr>
                                <w:top w:val="none" w:sz="0" w:space="0" w:color="auto"/>
                                <w:left w:val="none" w:sz="0" w:space="0" w:color="auto"/>
                                <w:bottom w:val="none" w:sz="0" w:space="0" w:color="auto"/>
                                <w:right w:val="none" w:sz="0" w:space="0" w:color="auto"/>
                              </w:divBdr>
                              <w:divsChild>
                                <w:div w:id="1017535106">
                                  <w:marLeft w:val="0"/>
                                  <w:marRight w:val="0"/>
                                  <w:marTop w:val="0"/>
                                  <w:marBottom w:val="0"/>
                                  <w:divBdr>
                                    <w:top w:val="none" w:sz="0" w:space="0" w:color="auto"/>
                                    <w:left w:val="none" w:sz="0" w:space="0" w:color="auto"/>
                                    <w:bottom w:val="none" w:sz="0" w:space="0" w:color="auto"/>
                                    <w:right w:val="none" w:sz="0" w:space="0" w:color="auto"/>
                                  </w:divBdr>
                                  <w:divsChild>
                                    <w:div w:id="2117484527">
                                      <w:marLeft w:val="0"/>
                                      <w:marRight w:val="0"/>
                                      <w:marTop w:val="0"/>
                                      <w:marBottom w:val="0"/>
                                      <w:divBdr>
                                        <w:top w:val="none" w:sz="0" w:space="0" w:color="auto"/>
                                        <w:left w:val="none" w:sz="0" w:space="0" w:color="auto"/>
                                        <w:bottom w:val="none" w:sz="0" w:space="0" w:color="auto"/>
                                        <w:right w:val="none" w:sz="0" w:space="0" w:color="auto"/>
                                      </w:divBdr>
                                      <w:divsChild>
                                        <w:div w:id="893471085">
                                          <w:marLeft w:val="0"/>
                                          <w:marRight w:val="0"/>
                                          <w:marTop w:val="0"/>
                                          <w:marBottom w:val="495"/>
                                          <w:divBdr>
                                            <w:top w:val="none" w:sz="0" w:space="0" w:color="auto"/>
                                            <w:left w:val="none" w:sz="0" w:space="0" w:color="auto"/>
                                            <w:bottom w:val="none" w:sz="0" w:space="0" w:color="auto"/>
                                            <w:right w:val="none" w:sz="0" w:space="0" w:color="auto"/>
                                          </w:divBdr>
                                          <w:divsChild>
                                            <w:div w:id="204302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350842">
      <w:bodyDiv w:val="1"/>
      <w:marLeft w:val="0"/>
      <w:marRight w:val="0"/>
      <w:marTop w:val="0"/>
      <w:marBottom w:val="0"/>
      <w:divBdr>
        <w:top w:val="none" w:sz="0" w:space="0" w:color="auto"/>
        <w:left w:val="none" w:sz="0" w:space="0" w:color="auto"/>
        <w:bottom w:val="none" w:sz="0" w:space="0" w:color="auto"/>
        <w:right w:val="none" w:sz="0" w:space="0" w:color="auto"/>
      </w:divBdr>
      <w:divsChild>
        <w:div w:id="1709254519">
          <w:marLeft w:val="0"/>
          <w:marRight w:val="0"/>
          <w:marTop w:val="0"/>
          <w:marBottom w:val="0"/>
          <w:divBdr>
            <w:top w:val="none" w:sz="0" w:space="0" w:color="auto"/>
            <w:left w:val="none" w:sz="0" w:space="0" w:color="auto"/>
            <w:bottom w:val="none" w:sz="0" w:space="0" w:color="auto"/>
            <w:right w:val="none" w:sz="0" w:space="0" w:color="auto"/>
          </w:divBdr>
          <w:divsChild>
            <w:div w:id="1451439500">
              <w:marLeft w:val="0"/>
              <w:marRight w:val="0"/>
              <w:marTop w:val="0"/>
              <w:marBottom w:val="0"/>
              <w:divBdr>
                <w:top w:val="none" w:sz="0" w:space="0" w:color="auto"/>
                <w:left w:val="none" w:sz="0" w:space="0" w:color="auto"/>
                <w:bottom w:val="none" w:sz="0" w:space="0" w:color="auto"/>
                <w:right w:val="none" w:sz="0" w:space="0" w:color="auto"/>
              </w:divBdr>
              <w:divsChild>
                <w:div w:id="1199275429">
                  <w:marLeft w:val="0"/>
                  <w:marRight w:val="0"/>
                  <w:marTop w:val="0"/>
                  <w:marBottom w:val="0"/>
                  <w:divBdr>
                    <w:top w:val="none" w:sz="0" w:space="0" w:color="auto"/>
                    <w:left w:val="none" w:sz="0" w:space="0" w:color="auto"/>
                    <w:bottom w:val="none" w:sz="0" w:space="0" w:color="auto"/>
                    <w:right w:val="none" w:sz="0" w:space="0" w:color="auto"/>
                  </w:divBdr>
                  <w:divsChild>
                    <w:div w:id="1976255962">
                      <w:marLeft w:val="0"/>
                      <w:marRight w:val="0"/>
                      <w:marTop w:val="0"/>
                      <w:marBottom w:val="0"/>
                      <w:divBdr>
                        <w:top w:val="none" w:sz="0" w:space="0" w:color="auto"/>
                        <w:left w:val="none" w:sz="0" w:space="0" w:color="auto"/>
                        <w:bottom w:val="none" w:sz="0" w:space="0" w:color="auto"/>
                        <w:right w:val="none" w:sz="0" w:space="0" w:color="auto"/>
                      </w:divBdr>
                      <w:divsChild>
                        <w:div w:id="6297805">
                          <w:marLeft w:val="0"/>
                          <w:marRight w:val="0"/>
                          <w:marTop w:val="0"/>
                          <w:marBottom w:val="0"/>
                          <w:divBdr>
                            <w:top w:val="none" w:sz="0" w:space="0" w:color="auto"/>
                            <w:left w:val="none" w:sz="0" w:space="0" w:color="auto"/>
                            <w:bottom w:val="none" w:sz="0" w:space="0" w:color="auto"/>
                            <w:right w:val="none" w:sz="0" w:space="0" w:color="auto"/>
                          </w:divBdr>
                          <w:divsChild>
                            <w:div w:id="18169720">
                              <w:marLeft w:val="0"/>
                              <w:marRight w:val="0"/>
                              <w:marTop w:val="0"/>
                              <w:marBottom w:val="0"/>
                              <w:divBdr>
                                <w:top w:val="none" w:sz="0" w:space="0" w:color="auto"/>
                                <w:left w:val="none" w:sz="0" w:space="0" w:color="auto"/>
                                <w:bottom w:val="none" w:sz="0" w:space="0" w:color="auto"/>
                                <w:right w:val="none" w:sz="0" w:space="0" w:color="auto"/>
                              </w:divBdr>
                              <w:divsChild>
                                <w:div w:id="151874367">
                                  <w:marLeft w:val="0"/>
                                  <w:marRight w:val="0"/>
                                  <w:marTop w:val="0"/>
                                  <w:marBottom w:val="0"/>
                                  <w:divBdr>
                                    <w:top w:val="none" w:sz="0" w:space="0" w:color="auto"/>
                                    <w:left w:val="none" w:sz="0" w:space="0" w:color="auto"/>
                                    <w:bottom w:val="none" w:sz="0" w:space="0" w:color="auto"/>
                                    <w:right w:val="none" w:sz="0" w:space="0" w:color="auto"/>
                                  </w:divBdr>
                                  <w:divsChild>
                                    <w:div w:id="826093992">
                                      <w:marLeft w:val="0"/>
                                      <w:marRight w:val="0"/>
                                      <w:marTop w:val="0"/>
                                      <w:marBottom w:val="0"/>
                                      <w:divBdr>
                                        <w:top w:val="none" w:sz="0" w:space="0" w:color="auto"/>
                                        <w:left w:val="none" w:sz="0" w:space="0" w:color="auto"/>
                                        <w:bottom w:val="none" w:sz="0" w:space="0" w:color="auto"/>
                                        <w:right w:val="none" w:sz="0" w:space="0" w:color="auto"/>
                                      </w:divBdr>
                                      <w:divsChild>
                                        <w:div w:id="1959875184">
                                          <w:marLeft w:val="0"/>
                                          <w:marRight w:val="0"/>
                                          <w:marTop w:val="0"/>
                                          <w:marBottom w:val="495"/>
                                          <w:divBdr>
                                            <w:top w:val="none" w:sz="0" w:space="0" w:color="auto"/>
                                            <w:left w:val="none" w:sz="0" w:space="0" w:color="auto"/>
                                            <w:bottom w:val="none" w:sz="0" w:space="0" w:color="auto"/>
                                            <w:right w:val="none" w:sz="0" w:space="0" w:color="auto"/>
                                          </w:divBdr>
                                          <w:divsChild>
                                            <w:div w:id="21085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8789461">
      <w:bodyDiv w:val="1"/>
      <w:marLeft w:val="0"/>
      <w:marRight w:val="0"/>
      <w:marTop w:val="0"/>
      <w:marBottom w:val="0"/>
      <w:divBdr>
        <w:top w:val="none" w:sz="0" w:space="0" w:color="auto"/>
        <w:left w:val="none" w:sz="0" w:space="0" w:color="auto"/>
        <w:bottom w:val="none" w:sz="0" w:space="0" w:color="auto"/>
        <w:right w:val="none" w:sz="0" w:space="0" w:color="auto"/>
      </w:divBdr>
      <w:divsChild>
        <w:div w:id="696352053">
          <w:marLeft w:val="0"/>
          <w:marRight w:val="0"/>
          <w:marTop w:val="0"/>
          <w:marBottom w:val="0"/>
          <w:divBdr>
            <w:top w:val="none" w:sz="0" w:space="0" w:color="auto"/>
            <w:left w:val="none" w:sz="0" w:space="0" w:color="auto"/>
            <w:bottom w:val="none" w:sz="0" w:space="0" w:color="auto"/>
            <w:right w:val="none" w:sz="0" w:space="0" w:color="auto"/>
          </w:divBdr>
          <w:divsChild>
            <w:div w:id="1612857476">
              <w:marLeft w:val="0"/>
              <w:marRight w:val="0"/>
              <w:marTop w:val="0"/>
              <w:marBottom w:val="0"/>
              <w:divBdr>
                <w:top w:val="none" w:sz="0" w:space="0" w:color="auto"/>
                <w:left w:val="none" w:sz="0" w:space="0" w:color="auto"/>
                <w:bottom w:val="none" w:sz="0" w:space="0" w:color="auto"/>
                <w:right w:val="none" w:sz="0" w:space="0" w:color="auto"/>
              </w:divBdr>
              <w:divsChild>
                <w:div w:id="565459020">
                  <w:marLeft w:val="0"/>
                  <w:marRight w:val="0"/>
                  <w:marTop w:val="0"/>
                  <w:marBottom w:val="0"/>
                  <w:divBdr>
                    <w:top w:val="none" w:sz="0" w:space="0" w:color="auto"/>
                    <w:left w:val="none" w:sz="0" w:space="0" w:color="auto"/>
                    <w:bottom w:val="none" w:sz="0" w:space="0" w:color="auto"/>
                    <w:right w:val="none" w:sz="0" w:space="0" w:color="auto"/>
                  </w:divBdr>
                  <w:divsChild>
                    <w:div w:id="1883833101">
                      <w:marLeft w:val="0"/>
                      <w:marRight w:val="0"/>
                      <w:marTop w:val="0"/>
                      <w:marBottom w:val="0"/>
                      <w:divBdr>
                        <w:top w:val="none" w:sz="0" w:space="0" w:color="auto"/>
                        <w:left w:val="none" w:sz="0" w:space="0" w:color="auto"/>
                        <w:bottom w:val="none" w:sz="0" w:space="0" w:color="auto"/>
                        <w:right w:val="none" w:sz="0" w:space="0" w:color="auto"/>
                      </w:divBdr>
                      <w:divsChild>
                        <w:div w:id="206719247">
                          <w:marLeft w:val="0"/>
                          <w:marRight w:val="0"/>
                          <w:marTop w:val="0"/>
                          <w:marBottom w:val="0"/>
                          <w:divBdr>
                            <w:top w:val="none" w:sz="0" w:space="0" w:color="auto"/>
                            <w:left w:val="none" w:sz="0" w:space="0" w:color="auto"/>
                            <w:bottom w:val="none" w:sz="0" w:space="0" w:color="auto"/>
                            <w:right w:val="none" w:sz="0" w:space="0" w:color="auto"/>
                          </w:divBdr>
                          <w:divsChild>
                            <w:div w:id="1736781464">
                              <w:marLeft w:val="0"/>
                              <w:marRight w:val="0"/>
                              <w:marTop w:val="0"/>
                              <w:marBottom w:val="0"/>
                              <w:divBdr>
                                <w:top w:val="none" w:sz="0" w:space="0" w:color="auto"/>
                                <w:left w:val="none" w:sz="0" w:space="0" w:color="auto"/>
                                <w:bottom w:val="none" w:sz="0" w:space="0" w:color="auto"/>
                                <w:right w:val="none" w:sz="0" w:space="0" w:color="auto"/>
                              </w:divBdr>
                              <w:divsChild>
                                <w:div w:id="1711570732">
                                  <w:marLeft w:val="0"/>
                                  <w:marRight w:val="0"/>
                                  <w:marTop w:val="0"/>
                                  <w:marBottom w:val="0"/>
                                  <w:divBdr>
                                    <w:top w:val="none" w:sz="0" w:space="0" w:color="auto"/>
                                    <w:left w:val="none" w:sz="0" w:space="0" w:color="auto"/>
                                    <w:bottom w:val="none" w:sz="0" w:space="0" w:color="auto"/>
                                    <w:right w:val="none" w:sz="0" w:space="0" w:color="auto"/>
                                  </w:divBdr>
                                  <w:divsChild>
                                    <w:div w:id="597450111">
                                      <w:marLeft w:val="0"/>
                                      <w:marRight w:val="0"/>
                                      <w:marTop w:val="0"/>
                                      <w:marBottom w:val="0"/>
                                      <w:divBdr>
                                        <w:top w:val="none" w:sz="0" w:space="0" w:color="auto"/>
                                        <w:left w:val="none" w:sz="0" w:space="0" w:color="auto"/>
                                        <w:bottom w:val="none" w:sz="0" w:space="0" w:color="auto"/>
                                        <w:right w:val="none" w:sz="0" w:space="0" w:color="auto"/>
                                      </w:divBdr>
                                      <w:divsChild>
                                        <w:div w:id="1686635167">
                                          <w:marLeft w:val="0"/>
                                          <w:marRight w:val="0"/>
                                          <w:marTop w:val="0"/>
                                          <w:marBottom w:val="495"/>
                                          <w:divBdr>
                                            <w:top w:val="none" w:sz="0" w:space="0" w:color="auto"/>
                                            <w:left w:val="none" w:sz="0" w:space="0" w:color="auto"/>
                                            <w:bottom w:val="none" w:sz="0" w:space="0" w:color="auto"/>
                                            <w:right w:val="none" w:sz="0" w:space="0" w:color="auto"/>
                                          </w:divBdr>
                                          <w:divsChild>
                                            <w:div w:id="129505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53586403">
      <w:bodyDiv w:val="1"/>
      <w:marLeft w:val="0"/>
      <w:marRight w:val="0"/>
      <w:marTop w:val="0"/>
      <w:marBottom w:val="0"/>
      <w:divBdr>
        <w:top w:val="none" w:sz="0" w:space="0" w:color="auto"/>
        <w:left w:val="none" w:sz="0" w:space="0" w:color="auto"/>
        <w:bottom w:val="none" w:sz="0" w:space="0" w:color="auto"/>
        <w:right w:val="none" w:sz="0" w:space="0" w:color="auto"/>
      </w:divBdr>
    </w:div>
    <w:div w:id="264269446">
      <w:bodyDiv w:val="1"/>
      <w:marLeft w:val="0"/>
      <w:marRight w:val="0"/>
      <w:marTop w:val="0"/>
      <w:marBottom w:val="0"/>
      <w:divBdr>
        <w:top w:val="none" w:sz="0" w:space="0" w:color="auto"/>
        <w:left w:val="none" w:sz="0" w:space="0" w:color="auto"/>
        <w:bottom w:val="none" w:sz="0" w:space="0" w:color="auto"/>
        <w:right w:val="none" w:sz="0" w:space="0" w:color="auto"/>
      </w:divBdr>
      <w:divsChild>
        <w:div w:id="1564368836">
          <w:marLeft w:val="0"/>
          <w:marRight w:val="0"/>
          <w:marTop w:val="0"/>
          <w:marBottom w:val="0"/>
          <w:divBdr>
            <w:top w:val="none" w:sz="0" w:space="0" w:color="auto"/>
            <w:left w:val="none" w:sz="0" w:space="0" w:color="auto"/>
            <w:bottom w:val="none" w:sz="0" w:space="0" w:color="auto"/>
            <w:right w:val="none" w:sz="0" w:space="0" w:color="auto"/>
          </w:divBdr>
          <w:divsChild>
            <w:div w:id="2111268777">
              <w:marLeft w:val="0"/>
              <w:marRight w:val="0"/>
              <w:marTop w:val="0"/>
              <w:marBottom w:val="0"/>
              <w:divBdr>
                <w:top w:val="none" w:sz="0" w:space="0" w:color="auto"/>
                <w:left w:val="none" w:sz="0" w:space="0" w:color="auto"/>
                <w:bottom w:val="none" w:sz="0" w:space="0" w:color="auto"/>
                <w:right w:val="none" w:sz="0" w:space="0" w:color="auto"/>
              </w:divBdr>
              <w:divsChild>
                <w:div w:id="1325354720">
                  <w:marLeft w:val="0"/>
                  <w:marRight w:val="0"/>
                  <w:marTop w:val="0"/>
                  <w:marBottom w:val="0"/>
                  <w:divBdr>
                    <w:top w:val="none" w:sz="0" w:space="0" w:color="auto"/>
                    <w:left w:val="none" w:sz="0" w:space="0" w:color="auto"/>
                    <w:bottom w:val="none" w:sz="0" w:space="0" w:color="auto"/>
                    <w:right w:val="none" w:sz="0" w:space="0" w:color="auto"/>
                  </w:divBdr>
                  <w:divsChild>
                    <w:div w:id="121970048">
                      <w:marLeft w:val="0"/>
                      <w:marRight w:val="0"/>
                      <w:marTop w:val="0"/>
                      <w:marBottom w:val="0"/>
                      <w:divBdr>
                        <w:top w:val="none" w:sz="0" w:space="0" w:color="auto"/>
                        <w:left w:val="none" w:sz="0" w:space="0" w:color="auto"/>
                        <w:bottom w:val="none" w:sz="0" w:space="0" w:color="auto"/>
                        <w:right w:val="none" w:sz="0" w:space="0" w:color="auto"/>
                      </w:divBdr>
                      <w:divsChild>
                        <w:div w:id="1680812572">
                          <w:marLeft w:val="0"/>
                          <w:marRight w:val="0"/>
                          <w:marTop w:val="0"/>
                          <w:marBottom w:val="0"/>
                          <w:divBdr>
                            <w:top w:val="none" w:sz="0" w:space="0" w:color="auto"/>
                            <w:left w:val="none" w:sz="0" w:space="0" w:color="auto"/>
                            <w:bottom w:val="none" w:sz="0" w:space="0" w:color="auto"/>
                            <w:right w:val="none" w:sz="0" w:space="0" w:color="auto"/>
                          </w:divBdr>
                          <w:divsChild>
                            <w:div w:id="1404134780">
                              <w:marLeft w:val="0"/>
                              <w:marRight w:val="0"/>
                              <w:marTop w:val="0"/>
                              <w:marBottom w:val="0"/>
                              <w:divBdr>
                                <w:top w:val="none" w:sz="0" w:space="0" w:color="auto"/>
                                <w:left w:val="none" w:sz="0" w:space="0" w:color="auto"/>
                                <w:bottom w:val="none" w:sz="0" w:space="0" w:color="auto"/>
                                <w:right w:val="none" w:sz="0" w:space="0" w:color="auto"/>
                              </w:divBdr>
                              <w:divsChild>
                                <w:div w:id="104156654">
                                  <w:marLeft w:val="0"/>
                                  <w:marRight w:val="0"/>
                                  <w:marTop w:val="0"/>
                                  <w:marBottom w:val="0"/>
                                  <w:divBdr>
                                    <w:top w:val="none" w:sz="0" w:space="0" w:color="auto"/>
                                    <w:left w:val="none" w:sz="0" w:space="0" w:color="auto"/>
                                    <w:bottom w:val="none" w:sz="0" w:space="0" w:color="auto"/>
                                    <w:right w:val="none" w:sz="0" w:space="0" w:color="auto"/>
                                  </w:divBdr>
                                  <w:divsChild>
                                    <w:div w:id="664671090">
                                      <w:marLeft w:val="0"/>
                                      <w:marRight w:val="0"/>
                                      <w:marTop w:val="0"/>
                                      <w:marBottom w:val="0"/>
                                      <w:divBdr>
                                        <w:top w:val="none" w:sz="0" w:space="0" w:color="auto"/>
                                        <w:left w:val="none" w:sz="0" w:space="0" w:color="auto"/>
                                        <w:bottom w:val="none" w:sz="0" w:space="0" w:color="auto"/>
                                        <w:right w:val="none" w:sz="0" w:space="0" w:color="auto"/>
                                      </w:divBdr>
                                      <w:divsChild>
                                        <w:div w:id="939948505">
                                          <w:marLeft w:val="0"/>
                                          <w:marRight w:val="0"/>
                                          <w:marTop w:val="0"/>
                                          <w:marBottom w:val="495"/>
                                          <w:divBdr>
                                            <w:top w:val="none" w:sz="0" w:space="0" w:color="auto"/>
                                            <w:left w:val="none" w:sz="0" w:space="0" w:color="auto"/>
                                            <w:bottom w:val="none" w:sz="0" w:space="0" w:color="auto"/>
                                            <w:right w:val="none" w:sz="0" w:space="0" w:color="auto"/>
                                          </w:divBdr>
                                          <w:divsChild>
                                            <w:div w:id="103377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5205864">
      <w:bodyDiv w:val="1"/>
      <w:marLeft w:val="0"/>
      <w:marRight w:val="0"/>
      <w:marTop w:val="0"/>
      <w:marBottom w:val="0"/>
      <w:divBdr>
        <w:top w:val="none" w:sz="0" w:space="0" w:color="auto"/>
        <w:left w:val="none" w:sz="0" w:space="0" w:color="auto"/>
        <w:bottom w:val="none" w:sz="0" w:space="0" w:color="auto"/>
        <w:right w:val="none" w:sz="0" w:space="0" w:color="auto"/>
      </w:divBdr>
      <w:divsChild>
        <w:div w:id="1296835467">
          <w:marLeft w:val="0"/>
          <w:marRight w:val="0"/>
          <w:marTop w:val="0"/>
          <w:marBottom w:val="0"/>
          <w:divBdr>
            <w:top w:val="none" w:sz="0" w:space="0" w:color="auto"/>
            <w:left w:val="none" w:sz="0" w:space="0" w:color="auto"/>
            <w:bottom w:val="none" w:sz="0" w:space="0" w:color="auto"/>
            <w:right w:val="none" w:sz="0" w:space="0" w:color="auto"/>
          </w:divBdr>
          <w:divsChild>
            <w:div w:id="64881299">
              <w:marLeft w:val="0"/>
              <w:marRight w:val="0"/>
              <w:marTop w:val="0"/>
              <w:marBottom w:val="0"/>
              <w:divBdr>
                <w:top w:val="none" w:sz="0" w:space="0" w:color="auto"/>
                <w:left w:val="none" w:sz="0" w:space="0" w:color="auto"/>
                <w:bottom w:val="none" w:sz="0" w:space="0" w:color="auto"/>
                <w:right w:val="none" w:sz="0" w:space="0" w:color="auto"/>
              </w:divBdr>
              <w:divsChild>
                <w:div w:id="1942640379">
                  <w:marLeft w:val="0"/>
                  <w:marRight w:val="0"/>
                  <w:marTop w:val="0"/>
                  <w:marBottom w:val="0"/>
                  <w:divBdr>
                    <w:top w:val="none" w:sz="0" w:space="0" w:color="auto"/>
                    <w:left w:val="none" w:sz="0" w:space="0" w:color="auto"/>
                    <w:bottom w:val="none" w:sz="0" w:space="0" w:color="auto"/>
                    <w:right w:val="none" w:sz="0" w:space="0" w:color="auto"/>
                  </w:divBdr>
                  <w:divsChild>
                    <w:div w:id="603658161">
                      <w:marLeft w:val="0"/>
                      <w:marRight w:val="0"/>
                      <w:marTop w:val="0"/>
                      <w:marBottom w:val="0"/>
                      <w:divBdr>
                        <w:top w:val="none" w:sz="0" w:space="0" w:color="auto"/>
                        <w:left w:val="none" w:sz="0" w:space="0" w:color="auto"/>
                        <w:bottom w:val="none" w:sz="0" w:space="0" w:color="auto"/>
                        <w:right w:val="none" w:sz="0" w:space="0" w:color="auto"/>
                      </w:divBdr>
                      <w:divsChild>
                        <w:div w:id="270356116">
                          <w:marLeft w:val="0"/>
                          <w:marRight w:val="0"/>
                          <w:marTop w:val="0"/>
                          <w:marBottom w:val="0"/>
                          <w:divBdr>
                            <w:top w:val="none" w:sz="0" w:space="0" w:color="auto"/>
                            <w:left w:val="none" w:sz="0" w:space="0" w:color="auto"/>
                            <w:bottom w:val="none" w:sz="0" w:space="0" w:color="auto"/>
                            <w:right w:val="none" w:sz="0" w:space="0" w:color="auto"/>
                          </w:divBdr>
                          <w:divsChild>
                            <w:div w:id="1843740964">
                              <w:marLeft w:val="0"/>
                              <w:marRight w:val="0"/>
                              <w:marTop w:val="0"/>
                              <w:marBottom w:val="0"/>
                              <w:divBdr>
                                <w:top w:val="none" w:sz="0" w:space="0" w:color="auto"/>
                                <w:left w:val="none" w:sz="0" w:space="0" w:color="auto"/>
                                <w:bottom w:val="none" w:sz="0" w:space="0" w:color="auto"/>
                                <w:right w:val="none" w:sz="0" w:space="0" w:color="auto"/>
                              </w:divBdr>
                              <w:divsChild>
                                <w:div w:id="1577740258">
                                  <w:marLeft w:val="0"/>
                                  <w:marRight w:val="0"/>
                                  <w:marTop w:val="0"/>
                                  <w:marBottom w:val="0"/>
                                  <w:divBdr>
                                    <w:top w:val="none" w:sz="0" w:space="0" w:color="auto"/>
                                    <w:left w:val="none" w:sz="0" w:space="0" w:color="auto"/>
                                    <w:bottom w:val="none" w:sz="0" w:space="0" w:color="auto"/>
                                    <w:right w:val="none" w:sz="0" w:space="0" w:color="auto"/>
                                  </w:divBdr>
                                  <w:divsChild>
                                    <w:div w:id="1504392285">
                                      <w:marLeft w:val="0"/>
                                      <w:marRight w:val="0"/>
                                      <w:marTop w:val="0"/>
                                      <w:marBottom w:val="0"/>
                                      <w:divBdr>
                                        <w:top w:val="none" w:sz="0" w:space="0" w:color="auto"/>
                                        <w:left w:val="none" w:sz="0" w:space="0" w:color="auto"/>
                                        <w:bottom w:val="none" w:sz="0" w:space="0" w:color="auto"/>
                                        <w:right w:val="none" w:sz="0" w:space="0" w:color="auto"/>
                                      </w:divBdr>
                                      <w:divsChild>
                                        <w:div w:id="1645769031">
                                          <w:marLeft w:val="0"/>
                                          <w:marRight w:val="0"/>
                                          <w:marTop w:val="0"/>
                                          <w:marBottom w:val="495"/>
                                          <w:divBdr>
                                            <w:top w:val="none" w:sz="0" w:space="0" w:color="auto"/>
                                            <w:left w:val="none" w:sz="0" w:space="0" w:color="auto"/>
                                            <w:bottom w:val="none" w:sz="0" w:space="0" w:color="auto"/>
                                            <w:right w:val="none" w:sz="0" w:space="0" w:color="auto"/>
                                          </w:divBdr>
                                          <w:divsChild>
                                            <w:div w:id="131545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5472">
      <w:bodyDiv w:val="1"/>
      <w:marLeft w:val="0"/>
      <w:marRight w:val="0"/>
      <w:marTop w:val="0"/>
      <w:marBottom w:val="0"/>
      <w:divBdr>
        <w:top w:val="none" w:sz="0" w:space="0" w:color="auto"/>
        <w:left w:val="none" w:sz="0" w:space="0" w:color="auto"/>
        <w:bottom w:val="none" w:sz="0" w:space="0" w:color="auto"/>
        <w:right w:val="none" w:sz="0" w:space="0" w:color="auto"/>
      </w:divBdr>
      <w:divsChild>
        <w:div w:id="1453792255">
          <w:marLeft w:val="0"/>
          <w:marRight w:val="0"/>
          <w:marTop w:val="0"/>
          <w:marBottom w:val="0"/>
          <w:divBdr>
            <w:top w:val="none" w:sz="0" w:space="0" w:color="auto"/>
            <w:left w:val="none" w:sz="0" w:space="0" w:color="auto"/>
            <w:bottom w:val="none" w:sz="0" w:space="0" w:color="auto"/>
            <w:right w:val="none" w:sz="0" w:space="0" w:color="auto"/>
          </w:divBdr>
          <w:divsChild>
            <w:div w:id="455832049">
              <w:marLeft w:val="0"/>
              <w:marRight w:val="0"/>
              <w:marTop w:val="0"/>
              <w:marBottom w:val="0"/>
              <w:divBdr>
                <w:top w:val="none" w:sz="0" w:space="0" w:color="auto"/>
                <w:left w:val="none" w:sz="0" w:space="0" w:color="auto"/>
                <w:bottom w:val="none" w:sz="0" w:space="0" w:color="auto"/>
                <w:right w:val="none" w:sz="0" w:space="0" w:color="auto"/>
              </w:divBdr>
              <w:divsChild>
                <w:div w:id="1360857289">
                  <w:marLeft w:val="0"/>
                  <w:marRight w:val="0"/>
                  <w:marTop w:val="0"/>
                  <w:marBottom w:val="0"/>
                  <w:divBdr>
                    <w:top w:val="none" w:sz="0" w:space="0" w:color="auto"/>
                    <w:left w:val="none" w:sz="0" w:space="0" w:color="auto"/>
                    <w:bottom w:val="none" w:sz="0" w:space="0" w:color="auto"/>
                    <w:right w:val="none" w:sz="0" w:space="0" w:color="auto"/>
                  </w:divBdr>
                  <w:divsChild>
                    <w:div w:id="209147588">
                      <w:marLeft w:val="0"/>
                      <w:marRight w:val="0"/>
                      <w:marTop w:val="0"/>
                      <w:marBottom w:val="0"/>
                      <w:divBdr>
                        <w:top w:val="none" w:sz="0" w:space="0" w:color="auto"/>
                        <w:left w:val="none" w:sz="0" w:space="0" w:color="auto"/>
                        <w:bottom w:val="none" w:sz="0" w:space="0" w:color="auto"/>
                        <w:right w:val="none" w:sz="0" w:space="0" w:color="auto"/>
                      </w:divBdr>
                      <w:divsChild>
                        <w:div w:id="1723558162">
                          <w:marLeft w:val="0"/>
                          <w:marRight w:val="0"/>
                          <w:marTop w:val="0"/>
                          <w:marBottom w:val="0"/>
                          <w:divBdr>
                            <w:top w:val="none" w:sz="0" w:space="0" w:color="auto"/>
                            <w:left w:val="none" w:sz="0" w:space="0" w:color="auto"/>
                            <w:bottom w:val="none" w:sz="0" w:space="0" w:color="auto"/>
                            <w:right w:val="none" w:sz="0" w:space="0" w:color="auto"/>
                          </w:divBdr>
                          <w:divsChild>
                            <w:div w:id="1978493155">
                              <w:marLeft w:val="0"/>
                              <w:marRight w:val="0"/>
                              <w:marTop w:val="0"/>
                              <w:marBottom w:val="0"/>
                              <w:divBdr>
                                <w:top w:val="none" w:sz="0" w:space="0" w:color="auto"/>
                                <w:left w:val="none" w:sz="0" w:space="0" w:color="auto"/>
                                <w:bottom w:val="none" w:sz="0" w:space="0" w:color="auto"/>
                                <w:right w:val="none" w:sz="0" w:space="0" w:color="auto"/>
                              </w:divBdr>
                              <w:divsChild>
                                <w:div w:id="2020035342">
                                  <w:marLeft w:val="0"/>
                                  <w:marRight w:val="0"/>
                                  <w:marTop w:val="0"/>
                                  <w:marBottom w:val="0"/>
                                  <w:divBdr>
                                    <w:top w:val="none" w:sz="0" w:space="0" w:color="auto"/>
                                    <w:left w:val="none" w:sz="0" w:space="0" w:color="auto"/>
                                    <w:bottom w:val="none" w:sz="0" w:space="0" w:color="auto"/>
                                    <w:right w:val="none" w:sz="0" w:space="0" w:color="auto"/>
                                  </w:divBdr>
                                  <w:divsChild>
                                    <w:div w:id="1030955103">
                                      <w:marLeft w:val="0"/>
                                      <w:marRight w:val="0"/>
                                      <w:marTop w:val="0"/>
                                      <w:marBottom w:val="0"/>
                                      <w:divBdr>
                                        <w:top w:val="none" w:sz="0" w:space="0" w:color="auto"/>
                                        <w:left w:val="none" w:sz="0" w:space="0" w:color="auto"/>
                                        <w:bottom w:val="none" w:sz="0" w:space="0" w:color="auto"/>
                                        <w:right w:val="none" w:sz="0" w:space="0" w:color="auto"/>
                                      </w:divBdr>
                                      <w:divsChild>
                                        <w:div w:id="1593853958">
                                          <w:marLeft w:val="0"/>
                                          <w:marRight w:val="0"/>
                                          <w:marTop w:val="0"/>
                                          <w:marBottom w:val="495"/>
                                          <w:divBdr>
                                            <w:top w:val="none" w:sz="0" w:space="0" w:color="auto"/>
                                            <w:left w:val="none" w:sz="0" w:space="0" w:color="auto"/>
                                            <w:bottom w:val="none" w:sz="0" w:space="0" w:color="auto"/>
                                            <w:right w:val="none" w:sz="0" w:space="0" w:color="auto"/>
                                          </w:divBdr>
                                          <w:divsChild>
                                            <w:div w:id="130593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1444530">
      <w:bodyDiv w:val="1"/>
      <w:marLeft w:val="0"/>
      <w:marRight w:val="0"/>
      <w:marTop w:val="0"/>
      <w:marBottom w:val="0"/>
      <w:divBdr>
        <w:top w:val="none" w:sz="0" w:space="0" w:color="auto"/>
        <w:left w:val="none" w:sz="0" w:space="0" w:color="auto"/>
        <w:bottom w:val="none" w:sz="0" w:space="0" w:color="auto"/>
        <w:right w:val="none" w:sz="0" w:space="0" w:color="auto"/>
      </w:divBdr>
    </w:div>
    <w:div w:id="398600797">
      <w:bodyDiv w:val="1"/>
      <w:marLeft w:val="0"/>
      <w:marRight w:val="0"/>
      <w:marTop w:val="0"/>
      <w:marBottom w:val="0"/>
      <w:divBdr>
        <w:top w:val="none" w:sz="0" w:space="0" w:color="auto"/>
        <w:left w:val="none" w:sz="0" w:space="0" w:color="auto"/>
        <w:bottom w:val="none" w:sz="0" w:space="0" w:color="auto"/>
        <w:right w:val="none" w:sz="0" w:space="0" w:color="auto"/>
      </w:divBdr>
      <w:divsChild>
        <w:div w:id="298413715">
          <w:marLeft w:val="0"/>
          <w:marRight w:val="0"/>
          <w:marTop w:val="0"/>
          <w:marBottom w:val="0"/>
          <w:divBdr>
            <w:top w:val="none" w:sz="0" w:space="0" w:color="auto"/>
            <w:left w:val="none" w:sz="0" w:space="0" w:color="auto"/>
            <w:bottom w:val="none" w:sz="0" w:space="0" w:color="auto"/>
            <w:right w:val="none" w:sz="0" w:space="0" w:color="auto"/>
          </w:divBdr>
          <w:divsChild>
            <w:div w:id="107897349">
              <w:marLeft w:val="0"/>
              <w:marRight w:val="0"/>
              <w:marTop w:val="0"/>
              <w:marBottom w:val="0"/>
              <w:divBdr>
                <w:top w:val="none" w:sz="0" w:space="0" w:color="auto"/>
                <w:left w:val="none" w:sz="0" w:space="0" w:color="auto"/>
                <w:bottom w:val="none" w:sz="0" w:space="0" w:color="auto"/>
                <w:right w:val="none" w:sz="0" w:space="0" w:color="auto"/>
              </w:divBdr>
              <w:divsChild>
                <w:div w:id="2140955044">
                  <w:marLeft w:val="0"/>
                  <w:marRight w:val="0"/>
                  <w:marTop w:val="0"/>
                  <w:marBottom w:val="0"/>
                  <w:divBdr>
                    <w:top w:val="none" w:sz="0" w:space="0" w:color="auto"/>
                    <w:left w:val="none" w:sz="0" w:space="0" w:color="auto"/>
                    <w:bottom w:val="none" w:sz="0" w:space="0" w:color="auto"/>
                    <w:right w:val="none" w:sz="0" w:space="0" w:color="auto"/>
                  </w:divBdr>
                  <w:divsChild>
                    <w:div w:id="1952466612">
                      <w:marLeft w:val="0"/>
                      <w:marRight w:val="0"/>
                      <w:marTop w:val="0"/>
                      <w:marBottom w:val="0"/>
                      <w:divBdr>
                        <w:top w:val="none" w:sz="0" w:space="0" w:color="auto"/>
                        <w:left w:val="none" w:sz="0" w:space="0" w:color="auto"/>
                        <w:bottom w:val="none" w:sz="0" w:space="0" w:color="auto"/>
                        <w:right w:val="none" w:sz="0" w:space="0" w:color="auto"/>
                      </w:divBdr>
                      <w:divsChild>
                        <w:div w:id="1361123810">
                          <w:marLeft w:val="0"/>
                          <w:marRight w:val="0"/>
                          <w:marTop w:val="0"/>
                          <w:marBottom w:val="0"/>
                          <w:divBdr>
                            <w:top w:val="none" w:sz="0" w:space="0" w:color="auto"/>
                            <w:left w:val="none" w:sz="0" w:space="0" w:color="auto"/>
                            <w:bottom w:val="none" w:sz="0" w:space="0" w:color="auto"/>
                            <w:right w:val="none" w:sz="0" w:space="0" w:color="auto"/>
                          </w:divBdr>
                          <w:divsChild>
                            <w:div w:id="326175190">
                              <w:marLeft w:val="0"/>
                              <w:marRight w:val="0"/>
                              <w:marTop w:val="0"/>
                              <w:marBottom w:val="0"/>
                              <w:divBdr>
                                <w:top w:val="none" w:sz="0" w:space="0" w:color="auto"/>
                                <w:left w:val="none" w:sz="0" w:space="0" w:color="auto"/>
                                <w:bottom w:val="none" w:sz="0" w:space="0" w:color="auto"/>
                                <w:right w:val="none" w:sz="0" w:space="0" w:color="auto"/>
                              </w:divBdr>
                              <w:divsChild>
                                <w:div w:id="1494905030">
                                  <w:marLeft w:val="0"/>
                                  <w:marRight w:val="0"/>
                                  <w:marTop w:val="0"/>
                                  <w:marBottom w:val="0"/>
                                  <w:divBdr>
                                    <w:top w:val="none" w:sz="0" w:space="0" w:color="auto"/>
                                    <w:left w:val="none" w:sz="0" w:space="0" w:color="auto"/>
                                    <w:bottom w:val="none" w:sz="0" w:space="0" w:color="auto"/>
                                    <w:right w:val="none" w:sz="0" w:space="0" w:color="auto"/>
                                  </w:divBdr>
                                  <w:divsChild>
                                    <w:div w:id="381490336">
                                      <w:marLeft w:val="0"/>
                                      <w:marRight w:val="0"/>
                                      <w:marTop w:val="0"/>
                                      <w:marBottom w:val="0"/>
                                      <w:divBdr>
                                        <w:top w:val="none" w:sz="0" w:space="0" w:color="auto"/>
                                        <w:left w:val="none" w:sz="0" w:space="0" w:color="auto"/>
                                        <w:bottom w:val="none" w:sz="0" w:space="0" w:color="auto"/>
                                        <w:right w:val="none" w:sz="0" w:space="0" w:color="auto"/>
                                      </w:divBdr>
                                      <w:divsChild>
                                        <w:div w:id="912392416">
                                          <w:marLeft w:val="0"/>
                                          <w:marRight w:val="0"/>
                                          <w:marTop w:val="0"/>
                                          <w:marBottom w:val="495"/>
                                          <w:divBdr>
                                            <w:top w:val="none" w:sz="0" w:space="0" w:color="auto"/>
                                            <w:left w:val="none" w:sz="0" w:space="0" w:color="auto"/>
                                            <w:bottom w:val="none" w:sz="0" w:space="0" w:color="auto"/>
                                            <w:right w:val="none" w:sz="0" w:space="0" w:color="auto"/>
                                          </w:divBdr>
                                          <w:divsChild>
                                            <w:div w:id="140175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64741556">
      <w:bodyDiv w:val="1"/>
      <w:marLeft w:val="0"/>
      <w:marRight w:val="0"/>
      <w:marTop w:val="0"/>
      <w:marBottom w:val="0"/>
      <w:divBdr>
        <w:top w:val="none" w:sz="0" w:space="0" w:color="auto"/>
        <w:left w:val="none" w:sz="0" w:space="0" w:color="auto"/>
        <w:bottom w:val="none" w:sz="0" w:space="0" w:color="auto"/>
        <w:right w:val="none" w:sz="0" w:space="0" w:color="auto"/>
      </w:divBdr>
      <w:divsChild>
        <w:div w:id="1379545225">
          <w:marLeft w:val="0"/>
          <w:marRight w:val="0"/>
          <w:marTop w:val="0"/>
          <w:marBottom w:val="0"/>
          <w:divBdr>
            <w:top w:val="none" w:sz="0" w:space="0" w:color="auto"/>
            <w:left w:val="none" w:sz="0" w:space="0" w:color="auto"/>
            <w:bottom w:val="none" w:sz="0" w:space="0" w:color="auto"/>
            <w:right w:val="none" w:sz="0" w:space="0" w:color="auto"/>
          </w:divBdr>
          <w:divsChild>
            <w:div w:id="1565676592">
              <w:marLeft w:val="0"/>
              <w:marRight w:val="0"/>
              <w:marTop w:val="0"/>
              <w:marBottom w:val="0"/>
              <w:divBdr>
                <w:top w:val="none" w:sz="0" w:space="0" w:color="auto"/>
                <w:left w:val="none" w:sz="0" w:space="0" w:color="auto"/>
                <w:bottom w:val="none" w:sz="0" w:space="0" w:color="auto"/>
                <w:right w:val="none" w:sz="0" w:space="0" w:color="auto"/>
              </w:divBdr>
              <w:divsChild>
                <w:div w:id="47918726">
                  <w:marLeft w:val="0"/>
                  <w:marRight w:val="0"/>
                  <w:marTop w:val="0"/>
                  <w:marBottom w:val="0"/>
                  <w:divBdr>
                    <w:top w:val="none" w:sz="0" w:space="0" w:color="auto"/>
                    <w:left w:val="none" w:sz="0" w:space="0" w:color="auto"/>
                    <w:bottom w:val="none" w:sz="0" w:space="0" w:color="auto"/>
                    <w:right w:val="none" w:sz="0" w:space="0" w:color="auto"/>
                  </w:divBdr>
                  <w:divsChild>
                    <w:div w:id="935870335">
                      <w:marLeft w:val="0"/>
                      <w:marRight w:val="0"/>
                      <w:marTop w:val="0"/>
                      <w:marBottom w:val="0"/>
                      <w:divBdr>
                        <w:top w:val="none" w:sz="0" w:space="0" w:color="auto"/>
                        <w:left w:val="none" w:sz="0" w:space="0" w:color="auto"/>
                        <w:bottom w:val="none" w:sz="0" w:space="0" w:color="auto"/>
                        <w:right w:val="none" w:sz="0" w:space="0" w:color="auto"/>
                      </w:divBdr>
                      <w:divsChild>
                        <w:div w:id="1316110569">
                          <w:marLeft w:val="0"/>
                          <w:marRight w:val="0"/>
                          <w:marTop w:val="0"/>
                          <w:marBottom w:val="0"/>
                          <w:divBdr>
                            <w:top w:val="none" w:sz="0" w:space="0" w:color="auto"/>
                            <w:left w:val="none" w:sz="0" w:space="0" w:color="auto"/>
                            <w:bottom w:val="none" w:sz="0" w:space="0" w:color="auto"/>
                            <w:right w:val="none" w:sz="0" w:space="0" w:color="auto"/>
                          </w:divBdr>
                          <w:divsChild>
                            <w:div w:id="1212418708">
                              <w:marLeft w:val="0"/>
                              <w:marRight w:val="0"/>
                              <w:marTop w:val="0"/>
                              <w:marBottom w:val="0"/>
                              <w:divBdr>
                                <w:top w:val="none" w:sz="0" w:space="0" w:color="auto"/>
                                <w:left w:val="none" w:sz="0" w:space="0" w:color="auto"/>
                                <w:bottom w:val="none" w:sz="0" w:space="0" w:color="auto"/>
                                <w:right w:val="none" w:sz="0" w:space="0" w:color="auto"/>
                              </w:divBdr>
                              <w:divsChild>
                                <w:div w:id="1131754635">
                                  <w:marLeft w:val="0"/>
                                  <w:marRight w:val="0"/>
                                  <w:marTop w:val="0"/>
                                  <w:marBottom w:val="0"/>
                                  <w:divBdr>
                                    <w:top w:val="none" w:sz="0" w:space="0" w:color="auto"/>
                                    <w:left w:val="none" w:sz="0" w:space="0" w:color="auto"/>
                                    <w:bottom w:val="none" w:sz="0" w:space="0" w:color="auto"/>
                                    <w:right w:val="none" w:sz="0" w:space="0" w:color="auto"/>
                                  </w:divBdr>
                                  <w:divsChild>
                                    <w:div w:id="454636803">
                                      <w:marLeft w:val="0"/>
                                      <w:marRight w:val="0"/>
                                      <w:marTop w:val="0"/>
                                      <w:marBottom w:val="0"/>
                                      <w:divBdr>
                                        <w:top w:val="none" w:sz="0" w:space="0" w:color="auto"/>
                                        <w:left w:val="none" w:sz="0" w:space="0" w:color="auto"/>
                                        <w:bottom w:val="none" w:sz="0" w:space="0" w:color="auto"/>
                                        <w:right w:val="none" w:sz="0" w:space="0" w:color="auto"/>
                                      </w:divBdr>
                                      <w:divsChild>
                                        <w:div w:id="1268927971">
                                          <w:marLeft w:val="0"/>
                                          <w:marRight w:val="0"/>
                                          <w:marTop w:val="0"/>
                                          <w:marBottom w:val="495"/>
                                          <w:divBdr>
                                            <w:top w:val="none" w:sz="0" w:space="0" w:color="auto"/>
                                            <w:left w:val="none" w:sz="0" w:space="0" w:color="auto"/>
                                            <w:bottom w:val="none" w:sz="0" w:space="0" w:color="auto"/>
                                            <w:right w:val="none" w:sz="0" w:space="0" w:color="auto"/>
                                          </w:divBdr>
                                          <w:divsChild>
                                            <w:div w:id="200731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5559221">
      <w:bodyDiv w:val="1"/>
      <w:marLeft w:val="0"/>
      <w:marRight w:val="0"/>
      <w:marTop w:val="0"/>
      <w:marBottom w:val="0"/>
      <w:divBdr>
        <w:top w:val="none" w:sz="0" w:space="0" w:color="auto"/>
        <w:left w:val="none" w:sz="0" w:space="0" w:color="auto"/>
        <w:bottom w:val="none" w:sz="0" w:space="0" w:color="auto"/>
        <w:right w:val="none" w:sz="0" w:space="0" w:color="auto"/>
      </w:divBdr>
      <w:divsChild>
        <w:div w:id="1278830894">
          <w:marLeft w:val="0"/>
          <w:marRight w:val="0"/>
          <w:marTop w:val="0"/>
          <w:marBottom w:val="0"/>
          <w:divBdr>
            <w:top w:val="none" w:sz="0" w:space="0" w:color="auto"/>
            <w:left w:val="none" w:sz="0" w:space="0" w:color="auto"/>
            <w:bottom w:val="none" w:sz="0" w:space="0" w:color="auto"/>
            <w:right w:val="none" w:sz="0" w:space="0" w:color="auto"/>
          </w:divBdr>
          <w:divsChild>
            <w:div w:id="946541718">
              <w:marLeft w:val="0"/>
              <w:marRight w:val="0"/>
              <w:marTop w:val="0"/>
              <w:marBottom w:val="0"/>
              <w:divBdr>
                <w:top w:val="none" w:sz="0" w:space="0" w:color="auto"/>
                <w:left w:val="none" w:sz="0" w:space="0" w:color="auto"/>
                <w:bottom w:val="none" w:sz="0" w:space="0" w:color="auto"/>
                <w:right w:val="none" w:sz="0" w:space="0" w:color="auto"/>
              </w:divBdr>
              <w:divsChild>
                <w:div w:id="666175473">
                  <w:marLeft w:val="0"/>
                  <w:marRight w:val="0"/>
                  <w:marTop w:val="0"/>
                  <w:marBottom w:val="0"/>
                  <w:divBdr>
                    <w:top w:val="none" w:sz="0" w:space="0" w:color="auto"/>
                    <w:left w:val="none" w:sz="0" w:space="0" w:color="auto"/>
                    <w:bottom w:val="none" w:sz="0" w:space="0" w:color="auto"/>
                    <w:right w:val="none" w:sz="0" w:space="0" w:color="auto"/>
                  </w:divBdr>
                  <w:divsChild>
                    <w:div w:id="259141620">
                      <w:marLeft w:val="0"/>
                      <w:marRight w:val="0"/>
                      <w:marTop w:val="0"/>
                      <w:marBottom w:val="0"/>
                      <w:divBdr>
                        <w:top w:val="none" w:sz="0" w:space="0" w:color="auto"/>
                        <w:left w:val="none" w:sz="0" w:space="0" w:color="auto"/>
                        <w:bottom w:val="none" w:sz="0" w:space="0" w:color="auto"/>
                        <w:right w:val="none" w:sz="0" w:space="0" w:color="auto"/>
                      </w:divBdr>
                      <w:divsChild>
                        <w:div w:id="1506704697">
                          <w:marLeft w:val="0"/>
                          <w:marRight w:val="0"/>
                          <w:marTop w:val="0"/>
                          <w:marBottom w:val="0"/>
                          <w:divBdr>
                            <w:top w:val="none" w:sz="0" w:space="0" w:color="auto"/>
                            <w:left w:val="none" w:sz="0" w:space="0" w:color="auto"/>
                            <w:bottom w:val="none" w:sz="0" w:space="0" w:color="auto"/>
                            <w:right w:val="none" w:sz="0" w:space="0" w:color="auto"/>
                          </w:divBdr>
                          <w:divsChild>
                            <w:div w:id="1571577081">
                              <w:marLeft w:val="0"/>
                              <w:marRight w:val="0"/>
                              <w:marTop w:val="0"/>
                              <w:marBottom w:val="0"/>
                              <w:divBdr>
                                <w:top w:val="none" w:sz="0" w:space="0" w:color="auto"/>
                                <w:left w:val="none" w:sz="0" w:space="0" w:color="auto"/>
                                <w:bottom w:val="none" w:sz="0" w:space="0" w:color="auto"/>
                                <w:right w:val="none" w:sz="0" w:space="0" w:color="auto"/>
                              </w:divBdr>
                              <w:divsChild>
                                <w:div w:id="530991622">
                                  <w:marLeft w:val="0"/>
                                  <w:marRight w:val="0"/>
                                  <w:marTop w:val="0"/>
                                  <w:marBottom w:val="0"/>
                                  <w:divBdr>
                                    <w:top w:val="none" w:sz="0" w:space="0" w:color="auto"/>
                                    <w:left w:val="none" w:sz="0" w:space="0" w:color="auto"/>
                                    <w:bottom w:val="none" w:sz="0" w:space="0" w:color="auto"/>
                                    <w:right w:val="none" w:sz="0" w:space="0" w:color="auto"/>
                                  </w:divBdr>
                                  <w:divsChild>
                                    <w:div w:id="401218473">
                                      <w:marLeft w:val="0"/>
                                      <w:marRight w:val="0"/>
                                      <w:marTop w:val="0"/>
                                      <w:marBottom w:val="0"/>
                                      <w:divBdr>
                                        <w:top w:val="none" w:sz="0" w:space="0" w:color="auto"/>
                                        <w:left w:val="none" w:sz="0" w:space="0" w:color="auto"/>
                                        <w:bottom w:val="none" w:sz="0" w:space="0" w:color="auto"/>
                                        <w:right w:val="none" w:sz="0" w:space="0" w:color="auto"/>
                                      </w:divBdr>
                                      <w:divsChild>
                                        <w:div w:id="1406106450">
                                          <w:marLeft w:val="0"/>
                                          <w:marRight w:val="0"/>
                                          <w:marTop w:val="0"/>
                                          <w:marBottom w:val="495"/>
                                          <w:divBdr>
                                            <w:top w:val="none" w:sz="0" w:space="0" w:color="auto"/>
                                            <w:left w:val="none" w:sz="0" w:space="0" w:color="auto"/>
                                            <w:bottom w:val="none" w:sz="0" w:space="0" w:color="auto"/>
                                            <w:right w:val="none" w:sz="0" w:space="0" w:color="auto"/>
                                          </w:divBdr>
                                          <w:divsChild>
                                            <w:div w:id="98062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1407758">
      <w:bodyDiv w:val="1"/>
      <w:marLeft w:val="0"/>
      <w:marRight w:val="0"/>
      <w:marTop w:val="0"/>
      <w:marBottom w:val="0"/>
      <w:divBdr>
        <w:top w:val="none" w:sz="0" w:space="0" w:color="auto"/>
        <w:left w:val="none" w:sz="0" w:space="0" w:color="auto"/>
        <w:bottom w:val="none" w:sz="0" w:space="0" w:color="auto"/>
        <w:right w:val="none" w:sz="0" w:space="0" w:color="auto"/>
      </w:divBdr>
    </w:div>
    <w:div w:id="579824997">
      <w:bodyDiv w:val="1"/>
      <w:marLeft w:val="0"/>
      <w:marRight w:val="0"/>
      <w:marTop w:val="0"/>
      <w:marBottom w:val="0"/>
      <w:divBdr>
        <w:top w:val="none" w:sz="0" w:space="0" w:color="auto"/>
        <w:left w:val="none" w:sz="0" w:space="0" w:color="auto"/>
        <w:bottom w:val="none" w:sz="0" w:space="0" w:color="auto"/>
        <w:right w:val="none" w:sz="0" w:space="0" w:color="auto"/>
      </w:divBdr>
      <w:divsChild>
        <w:div w:id="981425479">
          <w:marLeft w:val="0"/>
          <w:marRight w:val="0"/>
          <w:marTop w:val="0"/>
          <w:marBottom w:val="0"/>
          <w:divBdr>
            <w:top w:val="none" w:sz="0" w:space="0" w:color="auto"/>
            <w:left w:val="none" w:sz="0" w:space="0" w:color="auto"/>
            <w:bottom w:val="none" w:sz="0" w:space="0" w:color="auto"/>
            <w:right w:val="none" w:sz="0" w:space="0" w:color="auto"/>
          </w:divBdr>
          <w:divsChild>
            <w:div w:id="102965255">
              <w:marLeft w:val="0"/>
              <w:marRight w:val="0"/>
              <w:marTop w:val="0"/>
              <w:marBottom w:val="0"/>
              <w:divBdr>
                <w:top w:val="none" w:sz="0" w:space="0" w:color="auto"/>
                <w:left w:val="none" w:sz="0" w:space="0" w:color="auto"/>
                <w:bottom w:val="none" w:sz="0" w:space="0" w:color="auto"/>
                <w:right w:val="none" w:sz="0" w:space="0" w:color="auto"/>
              </w:divBdr>
              <w:divsChild>
                <w:div w:id="826438864">
                  <w:marLeft w:val="0"/>
                  <w:marRight w:val="0"/>
                  <w:marTop w:val="0"/>
                  <w:marBottom w:val="0"/>
                  <w:divBdr>
                    <w:top w:val="none" w:sz="0" w:space="0" w:color="auto"/>
                    <w:left w:val="none" w:sz="0" w:space="0" w:color="auto"/>
                    <w:bottom w:val="none" w:sz="0" w:space="0" w:color="auto"/>
                    <w:right w:val="none" w:sz="0" w:space="0" w:color="auto"/>
                  </w:divBdr>
                  <w:divsChild>
                    <w:div w:id="569927695">
                      <w:marLeft w:val="0"/>
                      <w:marRight w:val="0"/>
                      <w:marTop w:val="0"/>
                      <w:marBottom w:val="0"/>
                      <w:divBdr>
                        <w:top w:val="none" w:sz="0" w:space="0" w:color="auto"/>
                        <w:left w:val="none" w:sz="0" w:space="0" w:color="auto"/>
                        <w:bottom w:val="none" w:sz="0" w:space="0" w:color="auto"/>
                        <w:right w:val="none" w:sz="0" w:space="0" w:color="auto"/>
                      </w:divBdr>
                      <w:divsChild>
                        <w:div w:id="2107923293">
                          <w:marLeft w:val="0"/>
                          <w:marRight w:val="0"/>
                          <w:marTop w:val="0"/>
                          <w:marBottom w:val="0"/>
                          <w:divBdr>
                            <w:top w:val="none" w:sz="0" w:space="0" w:color="auto"/>
                            <w:left w:val="none" w:sz="0" w:space="0" w:color="auto"/>
                            <w:bottom w:val="none" w:sz="0" w:space="0" w:color="auto"/>
                            <w:right w:val="none" w:sz="0" w:space="0" w:color="auto"/>
                          </w:divBdr>
                          <w:divsChild>
                            <w:div w:id="1205172656">
                              <w:marLeft w:val="0"/>
                              <w:marRight w:val="0"/>
                              <w:marTop w:val="0"/>
                              <w:marBottom w:val="0"/>
                              <w:divBdr>
                                <w:top w:val="none" w:sz="0" w:space="0" w:color="auto"/>
                                <w:left w:val="none" w:sz="0" w:space="0" w:color="auto"/>
                                <w:bottom w:val="none" w:sz="0" w:space="0" w:color="auto"/>
                                <w:right w:val="none" w:sz="0" w:space="0" w:color="auto"/>
                              </w:divBdr>
                              <w:divsChild>
                                <w:div w:id="722095385">
                                  <w:marLeft w:val="0"/>
                                  <w:marRight w:val="0"/>
                                  <w:marTop w:val="0"/>
                                  <w:marBottom w:val="0"/>
                                  <w:divBdr>
                                    <w:top w:val="none" w:sz="0" w:space="0" w:color="auto"/>
                                    <w:left w:val="none" w:sz="0" w:space="0" w:color="auto"/>
                                    <w:bottom w:val="none" w:sz="0" w:space="0" w:color="auto"/>
                                    <w:right w:val="none" w:sz="0" w:space="0" w:color="auto"/>
                                  </w:divBdr>
                                  <w:divsChild>
                                    <w:div w:id="217592029">
                                      <w:marLeft w:val="0"/>
                                      <w:marRight w:val="0"/>
                                      <w:marTop w:val="0"/>
                                      <w:marBottom w:val="0"/>
                                      <w:divBdr>
                                        <w:top w:val="none" w:sz="0" w:space="0" w:color="auto"/>
                                        <w:left w:val="none" w:sz="0" w:space="0" w:color="auto"/>
                                        <w:bottom w:val="none" w:sz="0" w:space="0" w:color="auto"/>
                                        <w:right w:val="none" w:sz="0" w:space="0" w:color="auto"/>
                                      </w:divBdr>
                                      <w:divsChild>
                                        <w:div w:id="24330054">
                                          <w:marLeft w:val="0"/>
                                          <w:marRight w:val="0"/>
                                          <w:marTop w:val="0"/>
                                          <w:marBottom w:val="495"/>
                                          <w:divBdr>
                                            <w:top w:val="none" w:sz="0" w:space="0" w:color="auto"/>
                                            <w:left w:val="none" w:sz="0" w:space="0" w:color="auto"/>
                                            <w:bottom w:val="none" w:sz="0" w:space="0" w:color="auto"/>
                                            <w:right w:val="none" w:sz="0" w:space="0" w:color="auto"/>
                                          </w:divBdr>
                                          <w:divsChild>
                                            <w:div w:id="12566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3497739">
      <w:bodyDiv w:val="1"/>
      <w:marLeft w:val="0"/>
      <w:marRight w:val="0"/>
      <w:marTop w:val="0"/>
      <w:marBottom w:val="0"/>
      <w:divBdr>
        <w:top w:val="none" w:sz="0" w:space="0" w:color="auto"/>
        <w:left w:val="none" w:sz="0" w:space="0" w:color="auto"/>
        <w:bottom w:val="none" w:sz="0" w:space="0" w:color="auto"/>
        <w:right w:val="none" w:sz="0" w:space="0" w:color="auto"/>
      </w:divBdr>
      <w:divsChild>
        <w:div w:id="797262190">
          <w:marLeft w:val="0"/>
          <w:marRight w:val="0"/>
          <w:marTop w:val="0"/>
          <w:marBottom w:val="0"/>
          <w:divBdr>
            <w:top w:val="none" w:sz="0" w:space="0" w:color="auto"/>
            <w:left w:val="none" w:sz="0" w:space="0" w:color="auto"/>
            <w:bottom w:val="none" w:sz="0" w:space="0" w:color="auto"/>
            <w:right w:val="none" w:sz="0" w:space="0" w:color="auto"/>
          </w:divBdr>
          <w:divsChild>
            <w:div w:id="1700353001">
              <w:marLeft w:val="0"/>
              <w:marRight w:val="0"/>
              <w:marTop w:val="0"/>
              <w:marBottom w:val="0"/>
              <w:divBdr>
                <w:top w:val="none" w:sz="0" w:space="0" w:color="auto"/>
                <w:left w:val="none" w:sz="0" w:space="0" w:color="auto"/>
                <w:bottom w:val="none" w:sz="0" w:space="0" w:color="auto"/>
                <w:right w:val="none" w:sz="0" w:space="0" w:color="auto"/>
              </w:divBdr>
              <w:divsChild>
                <w:div w:id="1618368042">
                  <w:marLeft w:val="0"/>
                  <w:marRight w:val="0"/>
                  <w:marTop w:val="0"/>
                  <w:marBottom w:val="0"/>
                  <w:divBdr>
                    <w:top w:val="none" w:sz="0" w:space="0" w:color="auto"/>
                    <w:left w:val="none" w:sz="0" w:space="0" w:color="auto"/>
                    <w:bottom w:val="none" w:sz="0" w:space="0" w:color="auto"/>
                    <w:right w:val="none" w:sz="0" w:space="0" w:color="auto"/>
                  </w:divBdr>
                  <w:divsChild>
                    <w:div w:id="64257666">
                      <w:marLeft w:val="0"/>
                      <w:marRight w:val="0"/>
                      <w:marTop w:val="0"/>
                      <w:marBottom w:val="0"/>
                      <w:divBdr>
                        <w:top w:val="none" w:sz="0" w:space="0" w:color="auto"/>
                        <w:left w:val="none" w:sz="0" w:space="0" w:color="auto"/>
                        <w:bottom w:val="none" w:sz="0" w:space="0" w:color="auto"/>
                        <w:right w:val="none" w:sz="0" w:space="0" w:color="auto"/>
                      </w:divBdr>
                      <w:divsChild>
                        <w:div w:id="141388734">
                          <w:marLeft w:val="0"/>
                          <w:marRight w:val="0"/>
                          <w:marTop w:val="0"/>
                          <w:marBottom w:val="0"/>
                          <w:divBdr>
                            <w:top w:val="none" w:sz="0" w:space="0" w:color="auto"/>
                            <w:left w:val="none" w:sz="0" w:space="0" w:color="auto"/>
                            <w:bottom w:val="none" w:sz="0" w:space="0" w:color="auto"/>
                            <w:right w:val="none" w:sz="0" w:space="0" w:color="auto"/>
                          </w:divBdr>
                          <w:divsChild>
                            <w:div w:id="1139611740">
                              <w:marLeft w:val="0"/>
                              <w:marRight w:val="0"/>
                              <w:marTop w:val="0"/>
                              <w:marBottom w:val="0"/>
                              <w:divBdr>
                                <w:top w:val="none" w:sz="0" w:space="0" w:color="auto"/>
                                <w:left w:val="none" w:sz="0" w:space="0" w:color="auto"/>
                                <w:bottom w:val="none" w:sz="0" w:space="0" w:color="auto"/>
                                <w:right w:val="none" w:sz="0" w:space="0" w:color="auto"/>
                              </w:divBdr>
                            </w:div>
                          </w:divsChild>
                        </w:div>
                        <w:div w:id="1057901945">
                          <w:marLeft w:val="0"/>
                          <w:marRight w:val="0"/>
                          <w:marTop w:val="0"/>
                          <w:marBottom w:val="0"/>
                          <w:divBdr>
                            <w:top w:val="none" w:sz="0" w:space="0" w:color="auto"/>
                            <w:left w:val="none" w:sz="0" w:space="0" w:color="auto"/>
                            <w:bottom w:val="none" w:sz="0" w:space="0" w:color="auto"/>
                            <w:right w:val="none" w:sz="0" w:space="0" w:color="auto"/>
                          </w:divBdr>
                          <w:divsChild>
                            <w:div w:id="158364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276966">
                  <w:marLeft w:val="0"/>
                  <w:marRight w:val="0"/>
                  <w:marTop w:val="0"/>
                  <w:marBottom w:val="0"/>
                  <w:divBdr>
                    <w:top w:val="none" w:sz="0" w:space="0" w:color="auto"/>
                    <w:left w:val="none" w:sz="0" w:space="0" w:color="auto"/>
                    <w:bottom w:val="none" w:sz="0" w:space="0" w:color="auto"/>
                    <w:right w:val="none" w:sz="0" w:space="0" w:color="auto"/>
                  </w:divBdr>
                  <w:divsChild>
                    <w:div w:id="2035644017">
                      <w:marLeft w:val="0"/>
                      <w:marRight w:val="0"/>
                      <w:marTop w:val="0"/>
                      <w:marBottom w:val="0"/>
                      <w:divBdr>
                        <w:top w:val="none" w:sz="0" w:space="0" w:color="auto"/>
                        <w:left w:val="none" w:sz="0" w:space="0" w:color="auto"/>
                        <w:bottom w:val="none" w:sz="0" w:space="0" w:color="auto"/>
                        <w:right w:val="none" w:sz="0" w:space="0" w:color="auto"/>
                      </w:divBdr>
                      <w:divsChild>
                        <w:div w:id="189031551">
                          <w:marLeft w:val="0"/>
                          <w:marRight w:val="0"/>
                          <w:marTop w:val="0"/>
                          <w:marBottom w:val="0"/>
                          <w:divBdr>
                            <w:top w:val="none" w:sz="0" w:space="0" w:color="auto"/>
                            <w:left w:val="none" w:sz="0" w:space="0" w:color="auto"/>
                            <w:bottom w:val="none" w:sz="0" w:space="0" w:color="auto"/>
                            <w:right w:val="none" w:sz="0" w:space="0" w:color="auto"/>
                          </w:divBdr>
                          <w:divsChild>
                            <w:div w:id="201988201">
                              <w:marLeft w:val="0"/>
                              <w:marRight w:val="0"/>
                              <w:marTop w:val="0"/>
                              <w:marBottom w:val="0"/>
                              <w:divBdr>
                                <w:top w:val="none" w:sz="0" w:space="0" w:color="auto"/>
                                <w:left w:val="none" w:sz="0" w:space="0" w:color="auto"/>
                                <w:bottom w:val="none" w:sz="0" w:space="0" w:color="auto"/>
                                <w:right w:val="none" w:sz="0" w:space="0" w:color="auto"/>
                              </w:divBdr>
                              <w:divsChild>
                                <w:div w:id="166331773">
                                  <w:marLeft w:val="0"/>
                                  <w:marRight w:val="0"/>
                                  <w:marTop w:val="0"/>
                                  <w:marBottom w:val="0"/>
                                  <w:divBdr>
                                    <w:top w:val="none" w:sz="0" w:space="0" w:color="auto"/>
                                    <w:left w:val="none" w:sz="0" w:space="0" w:color="auto"/>
                                    <w:bottom w:val="none" w:sz="0" w:space="0" w:color="auto"/>
                                    <w:right w:val="none" w:sz="0" w:space="0" w:color="auto"/>
                                  </w:divBdr>
                                </w:div>
                                <w:div w:id="1028602584">
                                  <w:marLeft w:val="0"/>
                                  <w:marRight w:val="0"/>
                                  <w:marTop w:val="0"/>
                                  <w:marBottom w:val="0"/>
                                  <w:divBdr>
                                    <w:top w:val="none" w:sz="0" w:space="0" w:color="auto"/>
                                    <w:left w:val="none" w:sz="0" w:space="0" w:color="auto"/>
                                    <w:bottom w:val="none" w:sz="0" w:space="0" w:color="auto"/>
                                    <w:right w:val="none" w:sz="0" w:space="0" w:color="auto"/>
                                  </w:divBdr>
                                </w:div>
                                <w:div w:id="1205098325">
                                  <w:marLeft w:val="0"/>
                                  <w:marRight w:val="0"/>
                                  <w:marTop w:val="0"/>
                                  <w:marBottom w:val="0"/>
                                  <w:divBdr>
                                    <w:top w:val="none" w:sz="0" w:space="0" w:color="auto"/>
                                    <w:left w:val="none" w:sz="0" w:space="0" w:color="auto"/>
                                    <w:bottom w:val="none" w:sz="0" w:space="0" w:color="auto"/>
                                    <w:right w:val="none" w:sz="0" w:space="0" w:color="auto"/>
                                  </w:divBdr>
                                  <w:divsChild>
                                    <w:div w:id="437989965">
                                      <w:marLeft w:val="0"/>
                                      <w:marRight w:val="0"/>
                                      <w:marTop w:val="0"/>
                                      <w:marBottom w:val="0"/>
                                      <w:divBdr>
                                        <w:top w:val="none" w:sz="0" w:space="0" w:color="auto"/>
                                        <w:left w:val="none" w:sz="0" w:space="0" w:color="auto"/>
                                        <w:bottom w:val="none" w:sz="0" w:space="0" w:color="auto"/>
                                        <w:right w:val="none" w:sz="0" w:space="0" w:color="auto"/>
                                      </w:divBdr>
                                      <w:divsChild>
                                        <w:div w:id="1326321692">
                                          <w:marLeft w:val="0"/>
                                          <w:marRight w:val="0"/>
                                          <w:marTop w:val="0"/>
                                          <w:marBottom w:val="495"/>
                                          <w:divBdr>
                                            <w:top w:val="none" w:sz="0" w:space="0" w:color="auto"/>
                                            <w:left w:val="none" w:sz="0" w:space="0" w:color="auto"/>
                                            <w:bottom w:val="none" w:sz="0" w:space="0" w:color="auto"/>
                                            <w:right w:val="none" w:sz="0" w:space="0" w:color="auto"/>
                                          </w:divBdr>
                                          <w:divsChild>
                                            <w:div w:id="55122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355534">
                              <w:marLeft w:val="0"/>
                              <w:marRight w:val="0"/>
                              <w:marTop w:val="0"/>
                              <w:marBottom w:val="0"/>
                              <w:divBdr>
                                <w:top w:val="none" w:sz="0" w:space="0" w:color="auto"/>
                                <w:left w:val="none" w:sz="0" w:space="0" w:color="auto"/>
                                <w:bottom w:val="none" w:sz="0" w:space="0" w:color="auto"/>
                                <w:right w:val="none" w:sz="0" w:space="0" w:color="auto"/>
                              </w:divBdr>
                              <w:divsChild>
                                <w:div w:id="161939503">
                                  <w:marLeft w:val="0"/>
                                  <w:marRight w:val="0"/>
                                  <w:marTop w:val="0"/>
                                  <w:marBottom w:val="0"/>
                                  <w:divBdr>
                                    <w:top w:val="none" w:sz="0" w:space="0" w:color="auto"/>
                                    <w:left w:val="none" w:sz="0" w:space="0" w:color="auto"/>
                                    <w:bottom w:val="none" w:sz="0" w:space="0" w:color="auto"/>
                                    <w:right w:val="none" w:sz="0" w:space="0" w:color="auto"/>
                                  </w:divBdr>
                                  <w:divsChild>
                                    <w:div w:id="316345652">
                                      <w:marLeft w:val="0"/>
                                      <w:marRight w:val="0"/>
                                      <w:marTop w:val="0"/>
                                      <w:marBottom w:val="0"/>
                                      <w:divBdr>
                                        <w:top w:val="none" w:sz="0" w:space="0" w:color="auto"/>
                                        <w:left w:val="none" w:sz="0" w:space="0" w:color="auto"/>
                                        <w:bottom w:val="none" w:sz="0" w:space="0" w:color="auto"/>
                                        <w:right w:val="none" w:sz="0" w:space="0" w:color="auto"/>
                                      </w:divBdr>
                                      <w:divsChild>
                                        <w:div w:id="1426610446">
                                          <w:marLeft w:val="0"/>
                                          <w:marRight w:val="0"/>
                                          <w:marTop w:val="0"/>
                                          <w:marBottom w:val="0"/>
                                          <w:divBdr>
                                            <w:top w:val="none" w:sz="0" w:space="0" w:color="auto"/>
                                            <w:left w:val="none" w:sz="0" w:space="0" w:color="auto"/>
                                            <w:bottom w:val="none" w:sz="0" w:space="0" w:color="auto"/>
                                            <w:right w:val="none" w:sz="0" w:space="0" w:color="auto"/>
                                          </w:divBdr>
                                        </w:div>
                                      </w:divsChild>
                                    </w:div>
                                    <w:div w:id="731273529">
                                      <w:marLeft w:val="0"/>
                                      <w:marRight w:val="0"/>
                                      <w:marTop w:val="0"/>
                                      <w:marBottom w:val="0"/>
                                      <w:divBdr>
                                        <w:top w:val="none" w:sz="0" w:space="0" w:color="auto"/>
                                        <w:left w:val="none" w:sz="0" w:space="0" w:color="auto"/>
                                        <w:bottom w:val="none" w:sz="0" w:space="0" w:color="auto"/>
                                        <w:right w:val="none" w:sz="0" w:space="0" w:color="auto"/>
                                      </w:divBdr>
                                      <w:divsChild>
                                        <w:div w:id="1152253966">
                                          <w:marLeft w:val="0"/>
                                          <w:marRight w:val="0"/>
                                          <w:marTop w:val="0"/>
                                          <w:marBottom w:val="0"/>
                                          <w:divBdr>
                                            <w:top w:val="none" w:sz="0" w:space="0" w:color="auto"/>
                                            <w:left w:val="none" w:sz="0" w:space="0" w:color="auto"/>
                                            <w:bottom w:val="none" w:sz="0" w:space="0" w:color="auto"/>
                                            <w:right w:val="none" w:sz="0" w:space="0" w:color="auto"/>
                                          </w:divBdr>
                                        </w:div>
                                      </w:divsChild>
                                    </w:div>
                                    <w:div w:id="1079837425">
                                      <w:marLeft w:val="0"/>
                                      <w:marRight w:val="0"/>
                                      <w:marTop w:val="0"/>
                                      <w:marBottom w:val="0"/>
                                      <w:divBdr>
                                        <w:top w:val="none" w:sz="0" w:space="0" w:color="auto"/>
                                        <w:left w:val="none" w:sz="0" w:space="0" w:color="auto"/>
                                        <w:bottom w:val="none" w:sz="0" w:space="0" w:color="auto"/>
                                        <w:right w:val="none" w:sz="0" w:space="0" w:color="auto"/>
                                      </w:divBdr>
                                      <w:divsChild>
                                        <w:div w:id="667175542">
                                          <w:marLeft w:val="0"/>
                                          <w:marRight w:val="0"/>
                                          <w:marTop w:val="0"/>
                                          <w:marBottom w:val="0"/>
                                          <w:divBdr>
                                            <w:top w:val="none" w:sz="0" w:space="0" w:color="auto"/>
                                            <w:left w:val="none" w:sz="0" w:space="0" w:color="auto"/>
                                            <w:bottom w:val="none" w:sz="0" w:space="0" w:color="auto"/>
                                            <w:right w:val="none" w:sz="0" w:space="0" w:color="auto"/>
                                          </w:divBdr>
                                          <w:divsChild>
                                            <w:div w:id="1606112706">
                                              <w:marLeft w:val="0"/>
                                              <w:marRight w:val="0"/>
                                              <w:marTop w:val="0"/>
                                              <w:marBottom w:val="0"/>
                                              <w:divBdr>
                                                <w:top w:val="none" w:sz="0" w:space="0" w:color="auto"/>
                                                <w:left w:val="none" w:sz="0" w:space="0" w:color="auto"/>
                                                <w:bottom w:val="none" w:sz="0" w:space="0" w:color="auto"/>
                                                <w:right w:val="none" w:sz="0" w:space="0" w:color="auto"/>
                                              </w:divBdr>
                                              <w:divsChild>
                                                <w:div w:id="179976319">
                                                  <w:marLeft w:val="0"/>
                                                  <w:marRight w:val="0"/>
                                                  <w:marTop w:val="0"/>
                                                  <w:marBottom w:val="0"/>
                                                  <w:divBdr>
                                                    <w:top w:val="none" w:sz="0" w:space="0" w:color="auto"/>
                                                    <w:left w:val="none" w:sz="0" w:space="0" w:color="auto"/>
                                                    <w:bottom w:val="none" w:sz="0" w:space="0" w:color="auto"/>
                                                    <w:right w:val="none" w:sz="0" w:space="0" w:color="auto"/>
                                                  </w:divBdr>
                                                </w:div>
                                                <w:div w:id="851139970">
                                                  <w:marLeft w:val="0"/>
                                                  <w:marRight w:val="0"/>
                                                  <w:marTop w:val="0"/>
                                                  <w:marBottom w:val="0"/>
                                                  <w:divBdr>
                                                    <w:top w:val="none" w:sz="0" w:space="0" w:color="auto"/>
                                                    <w:left w:val="none" w:sz="0" w:space="0" w:color="auto"/>
                                                    <w:bottom w:val="none" w:sz="0" w:space="0" w:color="auto"/>
                                                    <w:right w:val="none" w:sz="0" w:space="0" w:color="auto"/>
                                                  </w:divBdr>
                                                </w:div>
                                                <w:div w:id="189931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616792">
                                      <w:marLeft w:val="0"/>
                                      <w:marRight w:val="0"/>
                                      <w:marTop w:val="0"/>
                                      <w:marBottom w:val="0"/>
                                      <w:divBdr>
                                        <w:top w:val="none" w:sz="0" w:space="0" w:color="auto"/>
                                        <w:left w:val="none" w:sz="0" w:space="0" w:color="auto"/>
                                        <w:bottom w:val="none" w:sz="0" w:space="0" w:color="auto"/>
                                        <w:right w:val="none" w:sz="0" w:space="0" w:color="auto"/>
                                      </w:divBdr>
                                      <w:divsChild>
                                        <w:div w:id="769274702">
                                          <w:marLeft w:val="0"/>
                                          <w:marRight w:val="0"/>
                                          <w:marTop w:val="0"/>
                                          <w:marBottom w:val="0"/>
                                          <w:divBdr>
                                            <w:top w:val="none" w:sz="0" w:space="0" w:color="auto"/>
                                            <w:left w:val="none" w:sz="0" w:space="0" w:color="auto"/>
                                            <w:bottom w:val="none" w:sz="0" w:space="0" w:color="auto"/>
                                            <w:right w:val="none" w:sz="0" w:space="0" w:color="auto"/>
                                          </w:divBdr>
                                          <w:divsChild>
                                            <w:div w:id="1960142856">
                                              <w:marLeft w:val="0"/>
                                              <w:marRight w:val="0"/>
                                              <w:marTop w:val="0"/>
                                              <w:marBottom w:val="0"/>
                                              <w:divBdr>
                                                <w:top w:val="none" w:sz="0" w:space="0" w:color="auto"/>
                                                <w:left w:val="none" w:sz="0" w:space="0" w:color="auto"/>
                                                <w:bottom w:val="none" w:sz="0" w:space="0" w:color="auto"/>
                                                <w:right w:val="none" w:sz="0" w:space="0" w:color="auto"/>
                                              </w:divBdr>
                                              <w:divsChild>
                                                <w:div w:id="39862036">
                                                  <w:marLeft w:val="0"/>
                                                  <w:marRight w:val="0"/>
                                                  <w:marTop w:val="0"/>
                                                  <w:marBottom w:val="0"/>
                                                  <w:divBdr>
                                                    <w:top w:val="none" w:sz="0" w:space="0" w:color="auto"/>
                                                    <w:left w:val="none" w:sz="0" w:space="0" w:color="auto"/>
                                                    <w:bottom w:val="none" w:sz="0" w:space="0" w:color="auto"/>
                                                    <w:right w:val="none" w:sz="0" w:space="0" w:color="auto"/>
                                                  </w:divBdr>
                                                </w:div>
                                                <w:div w:id="66997627">
                                                  <w:marLeft w:val="0"/>
                                                  <w:marRight w:val="0"/>
                                                  <w:marTop w:val="0"/>
                                                  <w:marBottom w:val="0"/>
                                                  <w:divBdr>
                                                    <w:top w:val="none" w:sz="0" w:space="0" w:color="auto"/>
                                                    <w:left w:val="none" w:sz="0" w:space="0" w:color="auto"/>
                                                    <w:bottom w:val="none" w:sz="0" w:space="0" w:color="auto"/>
                                                    <w:right w:val="none" w:sz="0" w:space="0" w:color="auto"/>
                                                  </w:divBdr>
                                                </w:div>
                                                <w:div w:id="902717530">
                                                  <w:marLeft w:val="0"/>
                                                  <w:marRight w:val="0"/>
                                                  <w:marTop w:val="0"/>
                                                  <w:marBottom w:val="0"/>
                                                  <w:divBdr>
                                                    <w:top w:val="none" w:sz="0" w:space="0" w:color="auto"/>
                                                    <w:left w:val="none" w:sz="0" w:space="0" w:color="auto"/>
                                                    <w:bottom w:val="none" w:sz="0" w:space="0" w:color="auto"/>
                                                    <w:right w:val="none" w:sz="0" w:space="0" w:color="auto"/>
                                                  </w:divBdr>
                                                </w:div>
                                                <w:div w:id="191424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4597173">
                                  <w:marLeft w:val="0"/>
                                  <w:marRight w:val="60"/>
                                  <w:marTop w:val="0"/>
                                  <w:marBottom w:val="0"/>
                                  <w:divBdr>
                                    <w:top w:val="none" w:sz="0" w:space="0" w:color="auto"/>
                                    <w:left w:val="none" w:sz="0" w:space="0" w:color="auto"/>
                                    <w:bottom w:val="none" w:sz="0" w:space="0" w:color="auto"/>
                                    <w:right w:val="none" w:sz="0" w:space="0" w:color="auto"/>
                                  </w:divBdr>
                                  <w:divsChild>
                                    <w:div w:id="1535120617">
                                      <w:marLeft w:val="0"/>
                                      <w:marRight w:val="0"/>
                                      <w:marTop w:val="0"/>
                                      <w:marBottom w:val="0"/>
                                      <w:divBdr>
                                        <w:top w:val="none" w:sz="0" w:space="0" w:color="auto"/>
                                        <w:left w:val="none" w:sz="0" w:space="0" w:color="auto"/>
                                        <w:bottom w:val="none" w:sz="0" w:space="0" w:color="auto"/>
                                        <w:right w:val="none" w:sz="0" w:space="0" w:color="auto"/>
                                      </w:divBdr>
                                    </w:div>
                                  </w:divsChild>
                                </w:div>
                                <w:div w:id="902759056">
                                  <w:marLeft w:val="0"/>
                                  <w:marRight w:val="0"/>
                                  <w:marTop w:val="0"/>
                                  <w:marBottom w:val="0"/>
                                  <w:divBdr>
                                    <w:top w:val="none" w:sz="0" w:space="0" w:color="auto"/>
                                    <w:left w:val="none" w:sz="0" w:space="0" w:color="auto"/>
                                    <w:bottom w:val="none" w:sz="0" w:space="0" w:color="auto"/>
                                    <w:right w:val="none" w:sz="0" w:space="0" w:color="auto"/>
                                  </w:divBdr>
                                  <w:divsChild>
                                    <w:div w:id="1180704621">
                                      <w:marLeft w:val="0"/>
                                      <w:marRight w:val="0"/>
                                      <w:marTop w:val="0"/>
                                      <w:marBottom w:val="0"/>
                                      <w:divBdr>
                                        <w:top w:val="none" w:sz="0" w:space="0" w:color="auto"/>
                                        <w:left w:val="none" w:sz="0" w:space="0" w:color="auto"/>
                                        <w:bottom w:val="none" w:sz="0" w:space="0" w:color="auto"/>
                                        <w:right w:val="none" w:sz="0" w:space="0" w:color="auto"/>
                                      </w:divBdr>
                                      <w:divsChild>
                                        <w:div w:id="1569538411">
                                          <w:marLeft w:val="0"/>
                                          <w:marRight w:val="0"/>
                                          <w:marTop w:val="0"/>
                                          <w:marBottom w:val="0"/>
                                          <w:divBdr>
                                            <w:top w:val="none" w:sz="0" w:space="0" w:color="auto"/>
                                            <w:left w:val="none" w:sz="0" w:space="0" w:color="auto"/>
                                            <w:bottom w:val="none" w:sz="0" w:space="0" w:color="auto"/>
                                            <w:right w:val="none" w:sz="0" w:space="0" w:color="auto"/>
                                          </w:divBdr>
                                          <w:divsChild>
                                            <w:div w:id="74328700">
                                              <w:marLeft w:val="0"/>
                                              <w:marRight w:val="0"/>
                                              <w:marTop w:val="0"/>
                                              <w:marBottom w:val="0"/>
                                              <w:divBdr>
                                                <w:top w:val="none" w:sz="0" w:space="0" w:color="auto"/>
                                                <w:left w:val="none" w:sz="0" w:space="0" w:color="auto"/>
                                                <w:bottom w:val="none" w:sz="0" w:space="0" w:color="auto"/>
                                                <w:right w:val="none" w:sz="0" w:space="0" w:color="auto"/>
                                              </w:divBdr>
                                              <w:divsChild>
                                                <w:div w:id="1816339091">
                                                  <w:marLeft w:val="0"/>
                                                  <w:marRight w:val="0"/>
                                                  <w:marTop w:val="0"/>
                                                  <w:marBottom w:val="0"/>
                                                  <w:divBdr>
                                                    <w:top w:val="none" w:sz="0" w:space="0" w:color="auto"/>
                                                    <w:left w:val="none" w:sz="0" w:space="0" w:color="auto"/>
                                                    <w:bottom w:val="none" w:sz="0" w:space="0" w:color="auto"/>
                                                    <w:right w:val="none" w:sz="0" w:space="0" w:color="auto"/>
                                                  </w:divBdr>
                                                  <w:divsChild>
                                                    <w:div w:id="146210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2316">
                                              <w:marLeft w:val="0"/>
                                              <w:marRight w:val="0"/>
                                              <w:marTop w:val="0"/>
                                              <w:marBottom w:val="0"/>
                                              <w:divBdr>
                                                <w:top w:val="none" w:sz="0" w:space="0" w:color="auto"/>
                                                <w:left w:val="none" w:sz="0" w:space="0" w:color="auto"/>
                                                <w:bottom w:val="none" w:sz="0" w:space="0" w:color="auto"/>
                                                <w:right w:val="none" w:sz="0" w:space="0" w:color="auto"/>
                                              </w:divBdr>
                                              <w:divsChild>
                                                <w:div w:id="6833610">
                                                  <w:marLeft w:val="0"/>
                                                  <w:marRight w:val="0"/>
                                                  <w:marTop w:val="0"/>
                                                  <w:marBottom w:val="0"/>
                                                  <w:divBdr>
                                                    <w:top w:val="none" w:sz="0" w:space="0" w:color="auto"/>
                                                    <w:left w:val="none" w:sz="0" w:space="0" w:color="auto"/>
                                                    <w:bottom w:val="none" w:sz="0" w:space="0" w:color="auto"/>
                                                    <w:right w:val="none" w:sz="0" w:space="0" w:color="auto"/>
                                                  </w:divBdr>
                                                </w:div>
                                              </w:divsChild>
                                            </w:div>
                                            <w:div w:id="1301839022">
                                              <w:marLeft w:val="0"/>
                                              <w:marRight w:val="0"/>
                                              <w:marTop w:val="0"/>
                                              <w:marBottom w:val="0"/>
                                              <w:divBdr>
                                                <w:top w:val="none" w:sz="0" w:space="0" w:color="auto"/>
                                                <w:left w:val="none" w:sz="0" w:space="0" w:color="auto"/>
                                                <w:bottom w:val="none" w:sz="0" w:space="0" w:color="auto"/>
                                                <w:right w:val="none" w:sz="0" w:space="0" w:color="auto"/>
                                              </w:divBdr>
                                            </w:div>
                                            <w:div w:id="1758090051">
                                              <w:marLeft w:val="0"/>
                                              <w:marRight w:val="0"/>
                                              <w:marTop w:val="0"/>
                                              <w:marBottom w:val="0"/>
                                              <w:divBdr>
                                                <w:top w:val="none" w:sz="0" w:space="0" w:color="auto"/>
                                                <w:left w:val="none" w:sz="0" w:space="0" w:color="auto"/>
                                                <w:bottom w:val="none" w:sz="0" w:space="0" w:color="auto"/>
                                                <w:right w:val="none" w:sz="0" w:space="0" w:color="auto"/>
                                              </w:divBdr>
                                              <w:divsChild>
                                                <w:div w:id="2037193570">
                                                  <w:marLeft w:val="0"/>
                                                  <w:marRight w:val="0"/>
                                                  <w:marTop w:val="0"/>
                                                  <w:marBottom w:val="0"/>
                                                  <w:divBdr>
                                                    <w:top w:val="none" w:sz="0" w:space="0" w:color="auto"/>
                                                    <w:left w:val="none" w:sz="0" w:space="0" w:color="auto"/>
                                                    <w:bottom w:val="none" w:sz="0" w:space="0" w:color="auto"/>
                                                    <w:right w:val="none" w:sz="0" w:space="0" w:color="auto"/>
                                                  </w:divBdr>
                                                </w:div>
                                                <w:div w:id="213983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696582">
                                  <w:marLeft w:val="0"/>
                                  <w:marRight w:val="60"/>
                                  <w:marTop w:val="0"/>
                                  <w:marBottom w:val="0"/>
                                  <w:divBdr>
                                    <w:top w:val="none" w:sz="0" w:space="0" w:color="auto"/>
                                    <w:left w:val="none" w:sz="0" w:space="0" w:color="auto"/>
                                    <w:bottom w:val="none" w:sz="0" w:space="0" w:color="auto"/>
                                    <w:right w:val="none" w:sz="0" w:space="0" w:color="auto"/>
                                  </w:divBdr>
                                  <w:divsChild>
                                    <w:div w:id="88024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7425478">
      <w:bodyDiv w:val="1"/>
      <w:marLeft w:val="0"/>
      <w:marRight w:val="0"/>
      <w:marTop w:val="0"/>
      <w:marBottom w:val="0"/>
      <w:divBdr>
        <w:top w:val="none" w:sz="0" w:space="0" w:color="auto"/>
        <w:left w:val="none" w:sz="0" w:space="0" w:color="auto"/>
        <w:bottom w:val="none" w:sz="0" w:space="0" w:color="auto"/>
        <w:right w:val="none" w:sz="0" w:space="0" w:color="auto"/>
      </w:divBdr>
      <w:divsChild>
        <w:div w:id="1137331917">
          <w:marLeft w:val="0"/>
          <w:marRight w:val="0"/>
          <w:marTop w:val="0"/>
          <w:marBottom w:val="0"/>
          <w:divBdr>
            <w:top w:val="none" w:sz="0" w:space="0" w:color="auto"/>
            <w:left w:val="none" w:sz="0" w:space="0" w:color="auto"/>
            <w:bottom w:val="none" w:sz="0" w:space="0" w:color="auto"/>
            <w:right w:val="none" w:sz="0" w:space="0" w:color="auto"/>
          </w:divBdr>
          <w:divsChild>
            <w:div w:id="461121540">
              <w:marLeft w:val="0"/>
              <w:marRight w:val="0"/>
              <w:marTop w:val="0"/>
              <w:marBottom w:val="0"/>
              <w:divBdr>
                <w:top w:val="none" w:sz="0" w:space="0" w:color="auto"/>
                <w:left w:val="none" w:sz="0" w:space="0" w:color="auto"/>
                <w:bottom w:val="none" w:sz="0" w:space="0" w:color="auto"/>
                <w:right w:val="none" w:sz="0" w:space="0" w:color="auto"/>
              </w:divBdr>
              <w:divsChild>
                <w:div w:id="2016035275">
                  <w:marLeft w:val="0"/>
                  <w:marRight w:val="0"/>
                  <w:marTop w:val="0"/>
                  <w:marBottom w:val="0"/>
                  <w:divBdr>
                    <w:top w:val="none" w:sz="0" w:space="0" w:color="auto"/>
                    <w:left w:val="none" w:sz="0" w:space="0" w:color="auto"/>
                    <w:bottom w:val="none" w:sz="0" w:space="0" w:color="auto"/>
                    <w:right w:val="none" w:sz="0" w:space="0" w:color="auto"/>
                  </w:divBdr>
                  <w:divsChild>
                    <w:div w:id="120270878">
                      <w:marLeft w:val="0"/>
                      <w:marRight w:val="0"/>
                      <w:marTop w:val="0"/>
                      <w:marBottom w:val="0"/>
                      <w:divBdr>
                        <w:top w:val="none" w:sz="0" w:space="0" w:color="auto"/>
                        <w:left w:val="none" w:sz="0" w:space="0" w:color="auto"/>
                        <w:bottom w:val="none" w:sz="0" w:space="0" w:color="auto"/>
                        <w:right w:val="none" w:sz="0" w:space="0" w:color="auto"/>
                      </w:divBdr>
                      <w:divsChild>
                        <w:div w:id="976110990">
                          <w:marLeft w:val="0"/>
                          <w:marRight w:val="0"/>
                          <w:marTop w:val="0"/>
                          <w:marBottom w:val="0"/>
                          <w:divBdr>
                            <w:top w:val="none" w:sz="0" w:space="0" w:color="auto"/>
                            <w:left w:val="none" w:sz="0" w:space="0" w:color="auto"/>
                            <w:bottom w:val="none" w:sz="0" w:space="0" w:color="auto"/>
                            <w:right w:val="none" w:sz="0" w:space="0" w:color="auto"/>
                          </w:divBdr>
                          <w:divsChild>
                            <w:div w:id="459302477">
                              <w:marLeft w:val="0"/>
                              <w:marRight w:val="0"/>
                              <w:marTop w:val="0"/>
                              <w:marBottom w:val="0"/>
                              <w:divBdr>
                                <w:top w:val="none" w:sz="0" w:space="0" w:color="auto"/>
                                <w:left w:val="none" w:sz="0" w:space="0" w:color="auto"/>
                                <w:bottom w:val="none" w:sz="0" w:space="0" w:color="auto"/>
                                <w:right w:val="none" w:sz="0" w:space="0" w:color="auto"/>
                              </w:divBdr>
                              <w:divsChild>
                                <w:div w:id="1524781516">
                                  <w:marLeft w:val="0"/>
                                  <w:marRight w:val="0"/>
                                  <w:marTop w:val="0"/>
                                  <w:marBottom w:val="0"/>
                                  <w:divBdr>
                                    <w:top w:val="none" w:sz="0" w:space="0" w:color="auto"/>
                                    <w:left w:val="none" w:sz="0" w:space="0" w:color="auto"/>
                                    <w:bottom w:val="none" w:sz="0" w:space="0" w:color="auto"/>
                                    <w:right w:val="none" w:sz="0" w:space="0" w:color="auto"/>
                                  </w:divBdr>
                                  <w:divsChild>
                                    <w:div w:id="2122528521">
                                      <w:marLeft w:val="0"/>
                                      <w:marRight w:val="0"/>
                                      <w:marTop w:val="0"/>
                                      <w:marBottom w:val="0"/>
                                      <w:divBdr>
                                        <w:top w:val="none" w:sz="0" w:space="0" w:color="auto"/>
                                        <w:left w:val="none" w:sz="0" w:space="0" w:color="auto"/>
                                        <w:bottom w:val="none" w:sz="0" w:space="0" w:color="auto"/>
                                        <w:right w:val="none" w:sz="0" w:space="0" w:color="auto"/>
                                      </w:divBdr>
                                      <w:divsChild>
                                        <w:div w:id="363294227">
                                          <w:marLeft w:val="0"/>
                                          <w:marRight w:val="0"/>
                                          <w:marTop w:val="0"/>
                                          <w:marBottom w:val="495"/>
                                          <w:divBdr>
                                            <w:top w:val="none" w:sz="0" w:space="0" w:color="auto"/>
                                            <w:left w:val="none" w:sz="0" w:space="0" w:color="auto"/>
                                            <w:bottom w:val="none" w:sz="0" w:space="0" w:color="auto"/>
                                            <w:right w:val="none" w:sz="0" w:space="0" w:color="auto"/>
                                          </w:divBdr>
                                          <w:divsChild>
                                            <w:div w:id="74785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3121234">
      <w:bodyDiv w:val="1"/>
      <w:marLeft w:val="0"/>
      <w:marRight w:val="0"/>
      <w:marTop w:val="0"/>
      <w:marBottom w:val="0"/>
      <w:divBdr>
        <w:top w:val="none" w:sz="0" w:space="0" w:color="auto"/>
        <w:left w:val="none" w:sz="0" w:space="0" w:color="auto"/>
        <w:bottom w:val="none" w:sz="0" w:space="0" w:color="auto"/>
        <w:right w:val="none" w:sz="0" w:space="0" w:color="auto"/>
      </w:divBdr>
      <w:divsChild>
        <w:div w:id="773860293">
          <w:marLeft w:val="0"/>
          <w:marRight w:val="0"/>
          <w:marTop w:val="100"/>
          <w:marBottom w:val="0"/>
          <w:divBdr>
            <w:top w:val="none" w:sz="0" w:space="0" w:color="auto"/>
            <w:left w:val="none" w:sz="0" w:space="0" w:color="auto"/>
            <w:bottom w:val="none" w:sz="0" w:space="0" w:color="auto"/>
            <w:right w:val="none" w:sz="0" w:space="0" w:color="auto"/>
          </w:divBdr>
          <w:divsChild>
            <w:div w:id="2069066101">
              <w:marLeft w:val="0"/>
              <w:marRight w:val="0"/>
              <w:marTop w:val="60"/>
              <w:marBottom w:val="0"/>
              <w:divBdr>
                <w:top w:val="none" w:sz="0" w:space="0" w:color="auto"/>
                <w:left w:val="none" w:sz="0" w:space="0" w:color="auto"/>
                <w:bottom w:val="none" w:sz="0" w:space="0" w:color="auto"/>
                <w:right w:val="none" w:sz="0" w:space="0" w:color="auto"/>
              </w:divBdr>
            </w:div>
          </w:divsChild>
        </w:div>
        <w:div w:id="1369259126">
          <w:marLeft w:val="0"/>
          <w:marRight w:val="0"/>
          <w:marTop w:val="0"/>
          <w:marBottom w:val="0"/>
          <w:divBdr>
            <w:top w:val="none" w:sz="0" w:space="0" w:color="auto"/>
            <w:left w:val="none" w:sz="0" w:space="0" w:color="auto"/>
            <w:bottom w:val="none" w:sz="0" w:space="0" w:color="auto"/>
            <w:right w:val="none" w:sz="0" w:space="0" w:color="auto"/>
          </w:divBdr>
          <w:divsChild>
            <w:div w:id="1909345167">
              <w:marLeft w:val="0"/>
              <w:marRight w:val="0"/>
              <w:marTop w:val="0"/>
              <w:marBottom w:val="0"/>
              <w:divBdr>
                <w:top w:val="none" w:sz="0" w:space="0" w:color="auto"/>
                <w:left w:val="none" w:sz="0" w:space="0" w:color="auto"/>
                <w:bottom w:val="none" w:sz="0" w:space="0" w:color="auto"/>
                <w:right w:val="none" w:sz="0" w:space="0" w:color="auto"/>
              </w:divBdr>
              <w:divsChild>
                <w:div w:id="74757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674613">
      <w:bodyDiv w:val="1"/>
      <w:marLeft w:val="0"/>
      <w:marRight w:val="0"/>
      <w:marTop w:val="0"/>
      <w:marBottom w:val="0"/>
      <w:divBdr>
        <w:top w:val="none" w:sz="0" w:space="0" w:color="auto"/>
        <w:left w:val="none" w:sz="0" w:space="0" w:color="auto"/>
        <w:bottom w:val="none" w:sz="0" w:space="0" w:color="auto"/>
        <w:right w:val="none" w:sz="0" w:space="0" w:color="auto"/>
      </w:divBdr>
    </w:div>
    <w:div w:id="751317725">
      <w:bodyDiv w:val="1"/>
      <w:marLeft w:val="0"/>
      <w:marRight w:val="0"/>
      <w:marTop w:val="0"/>
      <w:marBottom w:val="0"/>
      <w:divBdr>
        <w:top w:val="none" w:sz="0" w:space="0" w:color="auto"/>
        <w:left w:val="none" w:sz="0" w:space="0" w:color="auto"/>
        <w:bottom w:val="none" w:sz="0" w:space="0" w:color="auto"/>
        <w:right w:val="none" w:sz="0" w:space="0" w:color="auto"/>
      </w:divBdr>
      <w:divsChild>
        <w:div w:id="1440416713">
          <w:marLeft w:val="0"/>
          <w:marRight w:val="0"/>
          <w:marTop w:val="0"/>
          <w:marBottom w:val="0"/>
          <w:divBdr>
            <w:top w:val="none" w:sz="0" w:space="0" w:color="auto"/>
            <w:left w:val="none" w:sz="0" w:space="0" w:color="auto"/>
            <w:bottom w:val="none" w:sz="0" w:space="0" w:color="auto"/>
            <w:right w:val="none" w:sz="0" w:space="0" w:color="auto"/>
          </w:divBdr>
          <w:divsChild>
            <w:div w:id="1280069183">
              <w:marLeft w:val="0"/>
              <w:marRight w:val="0"/>
              <w:marTop w:val="0"/>
              <w:marBottom w:val="0"/>
              <w:divBdr>
                <w:top w:val="none" w:sz="0" w:space="0" w:color="auto"/>
                <w:left w:val="none" w:sz="0" w:space="0" w:color="auto"/>
                <w:bottom w:val="none" w:sz="0" w:space="0" w:color="auto"/>
                <w:right w:val="none" w:sz="0" w:space="0" w:color="auto"/>
              </w:divBdr>
              <w:divsChild>
                <w:div w:id="1391922692">
                  <w:marLeft w:val="0"/>
                  <w:marRight w:val="0"/>
                  <w:marTop w:val="0"/>
                  <w:marBottom w:val="0"/>
                  <w:divBdr>
                    <w:top w:val="none" w:sz="0" w:space="0" w:color="auto"/>
                    <w:left w:val="none" w:sz="0" w:space="0" w:color="auto"/>
                    <w:bottom w:val="none" w:sz="0" w:space="0" w:color="auto"/>
                    <w:right w:val="none" w:sz="0" w:space="0" w:color="auto"/>
                  </w:divBdr>
                  <w:divsChild>
                    <w:div w:id="89005994">
                      <w:marLeft w:val="0"/>
                      <w:marRight w:val="0"/>
                      <w:marTop w:val="0"/>
                      <w:marBottom w:val="0"/>
                      <w:divBdr>
                        <w:top w:val="none" w:sz="0" w:space="0" w:color="auto"/>
                        <w:left w:val="none" w:sz="0" w:space="0" w:color="auto"/>
                        <w:bottom w:val="none" w:sz="0" w:space="0" w:color="auto"/>
                        <w:right w:val="none" w:sz="0" w:space="0" w:color="auto"/>
                      </w:divBdr>
                      <w:divsChild>
                        <w:div w:id="2040622731">
                          <w:marLeft w:val="0"/>
                          <w:marRight w:val="0"/>
                          <w:marTop w:val="0"/>
                          <w:marBottom w:val="0"/>
                          <w:divBdr>
                            <w:top w:val="none" w:sz="0" w:space="0" w:color="auto"/>
                            <w:left w:val="none" w:sz="0" w:space="0" w:color="auto"/>
                            <w:bottom w:val="none" w:sz="0" w:space="0" w:color="auto"/>
                            <w:right w:val="none" w:sz="0" w:space="0" w:color="auto"/>
                          </w:divBdr>
                          <w:divsChild>
                            <w:div w:id="411779740">
                              <w:marLeft w:val="0"/>
                              <w:marRight w:val="0"/>
                              <w:marTop w:val="0"/>
                              <w:marBottom w:val="0"/>
                              <w:divBdr>
                                <w:top w:val="none" w:sz="0" w:space="0" w:color="auto"/>
                                <w:left w:val="none" w:sz="0" w:space="0" w:color="auto"/>
                                <w:bottom w:val="none" w:sz="0" w:space="0" w:color="auto"/>
                                <w:right w:val="none" w:sz="0" w:space="0" w:color="auto"/>
                              </w:divBdr>
                              <w:divsChild>
                                <w:div w:id="2070611398">
                                  <w:marLeft w:val="0"/>
                                  <w:marRight w:val="0"/>
                                  <w:marTop w:val="0"/>
                                  <w:marBottom w:val="0"/>
                                  <w:divBdr>
                                    <w:top w:val="none" w:sz="0" w:space="0" w:color="auto"/>
                                    <w:left w:val="none" w:sz="0" w:space="0" w:color="auto"/>
                                    <w:bottom w:val="none" w:sz="0" w:space="0" w:color="auto"/>
                                    <w:right w:val="none" w:sz="0" w:space="0" w:color="auto"/>
                                  </w:divBdr>
                                  <w:divsChild>
                                    <w:div w:id="577908746">
                                      <w:marLeft w:val="0"/>
                                      <w:marRight w:val="0"/>
                                      <w:marTop w:val="0"/>
                                      <w:marBottom w:val="0"/>
                                      <w:divBdr>
                                        <w:top w:val="none" w:sz="0" w:space="0" w:color="auto"/>
                                        <w:left w:val="none" w:sz="0" w:space="0" w:color="auto"/>
                                        <w:bottom w:val="none" w:sz="0" w:space="0" w:color="auto"/>
                                        <w:right w:val="none" w:sz="0" w:space="0" w:color="auto"/>
                                      </w:divBdr>
                                      <w:divsChild>
                                        <w:div w:id="1798064070">
                                          <w:marLeft w:val="0"/>
                                          <w:marRight w:val="0"/>
                                          <w:marTop w:val="0"/>
                                          <w:marBottom w:val="495"/>
                                          <w:divBdr>
                                            <w:top w:val="none" w:sz="0" w:space="0" w:color="auto"/>
                                            <w:left w:val="none" w:sz="0" w:space="0" w:color="auto"/>
                                            <w:bottom w:val="none" w:sz="0" w:space="0" w:color="auto"/>
                                            <w:right w:val="none" w:sz="0" w:space="0" w:color="auto"/>
                                          </w:divBdr>
                                          <w:divsChild>
                                            <w:div w:id="181144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4543370">
      <w:bodyDiv w:val="1"/>
      <w:marLeft w:val="0"/>
      <w:marRight w:val="0"/>
      <w:marTop w:val="0"/>
      <w:marBottom w:val="0"/>
      <w:divBdr>
        <w:top w:val="none" w:sz="0" w:space="0" w:color="auto"/>
        <w:left w:val="none" w:sz="0" w:space="0" w:color="auto"/>
        <w:bottom w:val="none" w:sz="0" w:space="0" w:color="auto"/>
        <w:right w:val="none" w:sz="0" w:space="0" w:color="auto"/>
      </w:divBdr>
      <w:divsChild>
        <w:div w:id="1393650520">
          <w:marLeft w:val="0"/>
          <w:marRight w:val="0"/>
          <w:marTop w:val="0"/>
          <w:marBottom w:val="0"/>
          <w:divBdr>
            <w:top w:val="none" w:sz="0" w:space="0" w:color="auto"/>
            <w:left w:val="none" w:sz="0" w:space="0" w:color="auto"/>
            <w:bottom w:val="none" w:sz="0" w:space="0" w:color="auto"/>
            <w:right w:val="none" w:sz="0" w:space="0" w:color="auto"/>
          </w:divBdr>
          <w:divsChild>
            <w:div w:id="1230577908">
              <w:marLeft w:val="0"/>
              <w:marRight w:val="0"/>
              <w:marTop w:val="0"/>
              <w:marBottom w:val="0"/>
              <w:divBdr>
                <w:top w:val="none" w:sz="0" w:space="0" w:color="auto"/>
                <w:left w:val="none" w:sz="0" w:space="0" w:color="auto"/>
                <w:bottom w:val="none" w:sz="0" w:space="0" w:color="auto"/>
                <w:right w:val="none" w:sz="0" w:space="0" w:color="auto"/>
              </w:divBdr>
              <w:divsChild>
                <w:div w:id="1871995159">
                  <w:marLeft w:val="0"/>
                  <w:marRight w:val="0"/>
                  <w:marTop w:val="0"/>
                  <w:marBottom w:val="0"/>
                  <w:divBdr>
                    <w:top w:val="none" w:sz="0" w:space="0" w:color="auto"/>
                    <w:left w:val="none" w:sz="0" w:space="0" w:color="auto"/>
                    <w:bottom w:val="none" w:sz="0" w:space="0" w:color="auto"/>
                    <w:right w:val="none" w:sz="0" w:space="0" w:color="auto"/>
                  </w:divBdr>
                  <w:divsChild>
                    <w:div w:id="131337510">
                      <w:marLeft w:val="0"/>
                      <w:marRight w:val="0"/>
                      <w:marTop w:val="0"/>
                      <w:marBottom w:val="0"/>
                      <w:divBdr>
                        <w:top w:val="none" w:sz="0" w:space="0" w:color="auto"/>
                        <w:left w:val="none" w:sz="0" w:space="0" w:color="auto"/>
                        <w:bottom w:val="none" w:sz="0" w:space="0" w:color="auto"/>
                        <w:right w:val="none" w:sz="0" w:space="0" w:color="auto"/>
                      </w:divBdr>
                      <w:divsChild>
                        <w:div w:id="152835664">
                          <w:marLeft w:val="0"/>
                          <w:marRight w:val="0"/>
                          <w:marTop w:val="0"/>
                          <w:marBottom w:val="0"/>
                          <w:divBdr>
                            <w:top w:val="none" w:sz="0" w:space="0" w:color="auto"/>
                            <w:left w:val="none" w:sz="0" w:space="0" w:color="auto"/>
                            <w:bottom w:val="none" w:sz="0" w:space="0" w:color="auto"/>
                            <w:right w:val="none" w:sz="0" w:space="0" w:color="auto"/>
                          </w:divBdr>
                          <w:divsChild>
                            <w:div w:id="1680304693">
                              <w:marLeft w:val="0"/>
                              <w:marRight w:val="0"/>
                              <w:marTop w:val="0"/>
                              <w:marBottom w:val="0"/>
                              <w:divBdr>
                                <w:top w:val="none" w:sz="0" w:space="0" w:color="auto"/>
                                <w:left w:val="none" w:sz="0" w:space="0" w:color="auto"/>
                                <w:bottom w:val="none" w:sz="0" w:space="0" w:color="auto"/>
                                <w:right w:val="none" w:sz="0" w:space="0" w:color="auto"/>
                              </w:divBdr>
                              <w:divsChild>
                                <w:div w:id="868879363">
                                  <w:marLeft w:val="0"/>
                                  <w:marRight w:val="0"/>
                                  <w:marTop w:val="0"/>
                                  <w:marBottom w:val="0"/>
                                  <w:divBdr>
                                    <w:top w:val="none" w:sz="0" w:space="0" w:color="auto"/>
                                    <w:left w:val="none" w:sz="0" w:space="0" w:color="auto"/>
                                    <w:bottom w:val="none" w:sz="0" w:space="0" w:color="auto"/>
                                    <w:right w:val="none" w:sz="0" w:space="0" w:color="auto"/>
                                  </w:divBdr>
                                  <w:divsChild>
                                    <w:div w:id="1682004723">
                                      <w:marLeft w:val="0"/>
                                      <w:marRight w:val="0"/>
                                      <w:marTop w:val="0"/>
                                      <w:marBottom w:val="0"/>
                                      <w:divBdr>
                                        <w:top w:val="none" w:sz="0" w:space="0" w:color="auto"/>
                                        <w:left w:val="none" w:sz="0" w:space="0" w:color="auto"/>
                                        <w:bottom w:val="none" w:sz="0" w:space="0" w:color="auto"/>
                                        <w:right w:val="none" w:sz="0" w:space="0" w:color="auto"/>
                                      </w:divBdr>
                                      <w:divsChild>
                                        <w:div w:id="1863085690">
                                          <w:marLeft w:val="0"/>
                                          <w:marRight w:val="0"/>
                                          <w:marTop w:val="0"/>
                                          <w:marBottom w:val="495"/>
                                          <w:divBdr>
                                            <w:top w:val="none" w:sz="0" w:space="0" w:color="auto"/>
                                            <w:left w:val="none" w:sz="0" w:space="0" w:color="auto"/>
                                            <w:bottom w:val="none" w:sz="0" w:space="0" w:color="auto"/>
                                            <w:right w:val="none" w:sz="0" w:space="0" w:color="auto"/>
                                          </w:divBdr>
                                          <w:divsChild>
                                            <w:div w:id="21201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43401812">
      <w:bodyDiv w:val="1"/>
      <w:marLeft w:val="0"/>
      <w:marRight w:val="0"/>
      <w:marTop w:val="0"/>
      <w:marBottom w:val="0"/>
      <w:divBdr>
        <w:top w:val="none" w:sz="0" w:space="0" w:color="auto"/>
        <w:left w:val="none" w:sz="0" w:space="0" w:color="auto"/>
        <w:bottom w:val="none" w:sz="0" w:space="0" w:color="auto"/>
        <w:right w:val="none" w:sz="0" w:space="0" w:color="auto"/>
      </w:divBdr>
      <w:divsChild>
        <w:div w:id="1334449351">
          <w:marLeft w:val="0"/>
          <w:marRight w:val="0"/>
          <w:marTop w:val="0"/>
          <w:marBottom w:val="0"/>
          <w:divBdr>
            <w:top w:val="none" w:sz="0" w:space="0" w:color="auto"/>
            <w:left w:val="none" w:sz="0" w:space="0" w:color="auto"/>
            <w:bottom w:val="none" w:sz="0" w:space="0" w:color="auto"/>
            <w:right w:val="none" w:sz="0" w:space="0" w:color="auto"/>
          </w:divBdr>
          <w:divsChild>
            <w:div w:id="457723384">
              <w:marLeft w:val="0"/>
              <w:marRight w:val="0"/>
              <w:marTop w:val="0"/>
              <w:marBottom w:val="0"/>
              <w:divBdr>
                <w:top w:val="none" w:sz="0" w:space="0" w:color="auto"/>
                <w:left w:val="none" w:sz="0" w:space="0" w:color="auto"/>
                <w:bottom w:val="none" w:sz="0" w:space="0" w:color="auto"/>
                <w:right w:val="none" w:sz="0" w:space="0" w:color="auto"/>
              </w:divBdr>
              <w:divsChild>
                <w:div w:id="691497081">
                  <w:marLeft w:val="0"/>
                  <w:marRight w:val="0"/>
                  <w:marTop w:val="0"/>
                  <w:marBottom w:val="0"/>
                  <w:divBdr>
                    <w:top w:val="none" w:sz="0" w:space="0" w:color="auto"/>
                    <w:left w:val="none" w:sz="0" w:space="0" w:color="auto"/>
                    <w:bottom w:val="none" w:sz="0" w:space="0" w:color="auto"/>
                    <w:right w:val="none" w:sz="0" w:space="0" w:color="auto"/>
                  </w:divBdr>
                  <w:divsChild>
                    <w:div w:id="294920489">
                      <w:marLeft w:val="0"/>
                      <w:marRight w:val="0"/>
                      <w:marTop w:val="0"/>
                      <w:marBottom w:val="0"/>
                      <w:divBdr>
                        <w:top w:val="none" w:sz="0" w:space="0" w:color="auto"/>
                        <w:left w:val="none" w:sz="0" w:space="0" w:color="auto"/>
                        <w:bottom w:val="none" w:sz="0" w:space="0" w:color="auto"/>
                        <w:right w:val="none" w:sz="0" w:space="0" w:color="auto"/>
                      </w:divBdr>
                      <w:divsChild>
                        <w:div w:id="1716469424">
                          <w:marLeft w:val="0"/>
                          <w:marRight w:val="0"/>
                          <w:marTop w:val="0"/>
                          <w:marBottom w:val="0"/>
                          <w:divBdr>
                            <w:top w:val="none" w:sz="0" w:space="0" w:color="auto"/>
                            <w:left w:val="none" w:sz="0" w:space="0" w:color="auto"/>
                            <w:bottom w:val="none" w:sz="0" w:space="0" w:color="auto"/>
                            <w:right w:val="none" w:sz="0" w:space="0" w:color="auto"/>
                          </w:divBdr>
                          <w:divsChild>
                            <w:div w:id="1378428226">
                              <w:marLeft w:val="0"/>
                              <w:marRight w:val="0"/>
                              <w:marTop w:val="0"/>
                              <w:marBottom w:val="0"/>
                              <w:divBdr>
                                <w:top w:val="none" w:sz="0" w:space="0" w:color="auto"/>
                                <w:left w:val="none" w:sz="0" w:space="0" w:color="auto"/>
                                <w:bottom w:val="none" w:sz="0" w:space="0" w:color="auto"/>
                                <w:right w:val="none" w:sz="0" w:space="0" w:color="auto"/>
                              </w:divBdr>
                              <w:divsChild>
                                <w:div w:id="135533625">
                                  <w:marLeft w:val="0"/>
                                  <w:marRight w:val="0"/>
                                  <w:marTop w:val="0"/>
                                  <w:marBottom w:val="0"/>
                                  <w:divBdr>
                                    <w:top w:val="none" w:sz="0" w:space="0" w:color="auto"/>
                                    <w:left w:val="none" w:sz="0" w:space="0" w:color="auto"/>
                                    <w:bottom w:val="none" w:sz="0" w:space="0" w:color="auto"/>
                                    <w:right w:val="none" w:sz="0" w:space="0" w:color="auto"/>
                                  </w:divBdr>
                                  <w:divsChild>
                                    <w:div w:id="1449471306">
                                      <w:marLeft w:val="0"/>
                                      <w:marRight w:val="0"/>
                                      <w:marTop w:val="0"/>
                                      <w:marBottom w:val="0"/>
                                      <w:divBdr>
                                        <w:top w:val="none" w:sz="0" w:space="0" w:color="auto"/>
                                        <w:left w:val="none" w:sz="0" w:space="0" w:color="auto"/>
                                        <w:bottom w:val="none" w:sz="0" w:space="0" w:color="auto"/>
                                        <w:right w:val="none" w:sz="0" w:space="0" w:color="auto"/>
                                      </w:divBdr>
                                      <w:divsChild>
                                        <w:div w:id="1050769041">
                                          <w:marLeft w:val="0"/>
                                          <w:marRight w:val="0"/>
                                          <w:marTop w:val="0"/>
                                          <w:marBottom w:val="495"/>
                                          <w:divBdr>
                                            <w:top w:val="none" w:sz="0" w:space="0" w:color="auto"/>
                                            <w:left w:val="none" w:sz="0" w:space="0" w:color="auto"/>
                                            <w:bottom w:val="none" w:sz="0" w:space="0" w:color="auto"/>
                                            <w:right w:val="none" w:sz="0" w:space="0" w:color="auto"/>
                                          </w:divBdr>
                                          <w:divsChild>
                                            <w:div w:id="214318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986559">
      <w:bodyDiv w:val="1"/>
      <w:marLeft w:val="0"/>
      <w:marRight w:val="0"/>
      <w:marTop w:val="0"/>
      <w:marBottom w:val="0"/>
      <w:divBdr>
        <w:top w:val="none" w:sz="0" w:space="0" w:color="auto"/>
        <w:left w:val="none" w:sz="0" w:space="0" w:color="auto"/>
        <w:bottom w:val="none" w:sz="0" w:space="0" w:color="auto"/>
        <w:right w:val="none" w:sz="0" w:space="0" w:color="auto"/>
      </w:divBdr>
      <w:divsChild>
        <w:div w:id="18359406">
          <w:marLeft w:val="0"/>
          <w:marRight w:val="0"/>
          <w:marTop w:val="0"/>
          <w:marBottom w:val="0"/>
          <w:divBdr>
            <w:top w:val="none" w:sz="0" w:space="0" w:color="auto"/>
            <w:left w:val="none" w:sz="0" w:space="0" w:color="auto"/>
            <w:bottom w:val="none" w:sz="0" w:space="0" w:color="auto"/>
            <w:right w:val="none" w:sz="0" w:space="0" w:color="auto"/>
          </w:divBdr>
          <w:divsChild>
            <w:div w:id="1195079088">
              <w:marLeft w:val="0"/>
              <w:marRight w:val="0"/>
              <w:marTop w:val="0"/>
              <w:marBottom w:val="0"/>
              <w:divBdr>
                <w:top w:val="none" w:sz="0" w:space="0" w:color="auto"/>
                <w:left w:val="none" w:sz="0" w:space="0" w:color="auto"/>
                <w:bottom w:val="none" w:sz="0" w:space="0" w:color="auto"/>
                <w:right w:val="none" w:sz="0" w:space="0" w:color="auto"/>
              </w:divBdr>
              <w:divsChild>
                <w:div w:id="662776730">
                  <w:marLeft w:val="0"/>
                  <w:marRight w:val="0"/>
                  <w:marTop w:val="0"/>
                  <w:marBottom w:val="0"/>
                  <w:divBdr>
                    <w:top w:val="none" w:sz="0" w:space="0" w:color="auto"/>
                    <w:left w:val="none" w:sz="0" w:space="0" w:color="auto"/>
                    <w:bottom w:val="none" w:sz="0" w:space="0" w:color="auto"/>
                    <w:right w:val="none" w:sz="0" w:space="0" w:color="auto"/>
                  </w:divBdr>
                  <w:divsChild>
                    <w:div w:id="751975699">
                      <w:marLeft w:val="0"/>
                      <w:marRight w:val="0"/>
                      <w:marTop w:val="0"/>
                      <w:marBottom w:val="0"/>
                      <w:divBdr>
                        <w:top w:val="none" w:sz="0" w:space="0" w:color="auto"/>
                        <w:left w:val="none" w:sz="0" w:space="0" w:color="auto"/>
                        <w:bottom w:val="none" w:sz="0" w:space="0" w:color="auto"/>
                        <w:right w:val="none" w:sz="0" w:space="0" w:color="auto"/>
                      </w:divBdr>
                      <w:divsChild>
                        <w:div w:id="232931363">
                          <w:marLeft w:val="0"/>
                          <w:marRight w:val="0"/>
                          <w:marTop w:val="0"/>
                          <w:marBottom w:val="0"/>
                          <w:divBdr>
                            <w:top w:val="none" w:sz="0" w:space="0" w:color="auto"/>
                            <w:left w:val="none" w:sz="0" w:space="0" w:color="auto"/>
                            <w:bottom w:val="none" w:sz="0" w:space="0" w:color="auto"/>
                            <w:right w:val="none" w:sz="0" w:space="0" w:color="auto"/>
                          </w:divBdr>
                          <w:divsChild>
                            <w:div w:id="556748355">
                              <w:marLeft w:val="0"/>
                              <w:marRight w:val="0"/>
                              <w:marTop w:val="0"/>
                              <w:marBottom w:val="0"/>
                              <w:divBdr>
                                <w:top w:val="none" w:sz="0" w:space="0" w:color="auto"/>
                                <w:left w:val="none" w:sz="0" w:space="0" w:color="auto"/>
                                <w:bottom w:val="none" w:sz="0" w:space="0" w:color="auto"/>
                                <w:right w:val="none" w:sz="0" w:space="0" w:color="auto"/>
                              </w:divBdr>
                              <w:divsChild>
                                <w:div w:id="610935785">
                                  <w:marLeft w:val="0"/>
                                  <w:marRight w:val="0"/>
                                  <w:marTop w:val="0"/>
                                  <w:marBottom w:val="0"/>
                                  <w:divBdr>
                                    <w:top w:val="none" w:sz="0" w:space="0" w:color="auto"/>
                                    <w:left w:val="none" w:sz="0" w:space="0" w:color="auto"/>
                                    <w:bottom w:val="none" w:sz="0" w:space="0" w:color="auto"/>
                                    <w:right w:val="none" w:sz="0" w:space="0" w:color="auto"/>
                                  </w:divBdr>
                                  <w:divsChild>
                                    <w:div w:id="1682856977">
                                      <w:marLeft w:val="0"/>
                                      <w:marRight w:val="0"/>
                                      <w:marTop w:val="0"/>
                                      <w:marBottom w:val="0"/>
                                      <w:divBdr>
                                        <w:top w:val="none" w:sz="0" w:space="0" w:color="auto"/>
                                        <w:left w:val="none" w:sz="0" w:space="0" w:color="auto"/>
                                        <w:bottom w:val="none" w:sz="0" w:space="0" w:color="auto"/>
                                        <w:right w:val="none" w:sz="0" w:space="0" w:color="auto"/>
                                      </w:divBdr>
                                      <w:divsChild>
                                        <w:div w:id="660624429">
                                          <w:marLeft w:val="0"/>
                                          <w:marRight w:val="0"/>
                                          <w:marTop w:val="0"/>
                                          <w:marBottom w:val="495"/>
                                          <w:divBdr>
                                            <w:top w:val="none" w:sz="0" w:space="0" w:color="auto"/>
                                            <w:left w:val="none" w:sz="0" w:space="0" w:color="auto"/>
                                            <w:bottom w:val="none" w:sz="0" w:space="0" w:color="auto"/>
                                            <w:right w:val="none" w:sz="0" w:space="0" w:color="auto"/>
                                          </w:divBdr>
                                          <w:divsChild>
                                            <w:div w:id="1593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652264">
      <w:bodyDiv w:val="1"/>
      <w:marLeft w:val="0"/>
      <w:marRight w:val="0"/>
      <w:marTop w:val="0"/>
      <w:marBottom w:val="0"/>
      <w:divBdr>
        <w:top w:val="none" w:sz="0" w:space="0" w:color="auto"/>
        <w:left w:val="none" w:sz="0" w:space="0" w:color="auto"/>
        <w:bottom w:val="none" w:sz="0" w:space="0" w:color="auto"/>
        <w:right w:val="none" w:sz="0" w:space="0" w:color="auto"/>
      </w:divBdr>
      <w:divsChild>
        <w:div w:id="840243900">
          <w:marLeft w:val="0"/>
          <w:marRight w:val="0"/>
          <w:marTop w:val="0"/>
          <w:marBottom w:val="0"/>
          <w:divBdr>
            <w:top w:val="none" w:sz="0" w:space="0" w:color="auto"/>
            <w:left w:val="none" w:sz="0" w:space="0" w:color="auto"/>
            <w:bottom w:val="none" w:sz="0" w:space="0" w:color="auto"/>
            <w:right w:val="none" w:sz="0" w:space="0" w:color="auto"/>
          </w:divBdr>
          <w:divsChild>
            <w:div w:id="1463575553">
              <w:marLeft w:val="0"/>
              <w:marRight w:val="0"/>
              <w:marTop w:val="0"/>
              <w:marBottom w:val="0"/>
              <w:divBdr>
                <w:top w:val="none" w:sz="0" w:space="0" w:color="auto"/>
                <w:left w:val="none" w:sz="0" w:space="0" w:color="auto"/>
                <w:bottom w:val="none" w:sz="0" w:space="0" w:color="auto"/>
                <w:right w:val="none" w:sz="0" w:space="0" w:color="auto"/>
              </w:divBdr>
              <w:divsChild>
                <w:div w:id="31736322">
                  <w:marLeft w:val="0"/>
                  <w:marRight w:val="0"/>
                  <w:marTop w:val="0"/>
                  <w:marBottom w:val="0"/>
                  <w:divBdr>
                    <w:top w:val="none" w:sz="0" w:space="0" w:color="auto"/>
                    <w:left w:val="none" w:sz="0" w:space="0" w:color="auto"/>
                    <w:bottom w:val="none" w:sz="0" w:space="0" w:color="auto"/>
                    <w:right w:val="none" w:sz="0" w:space="0" w:color="auto"/>
                  </w:divBdr>
                  <w:divsChild>
                    <w:div w:id="1450511464">
                      <w:marLeft w:val="0"/>
                      <w:marRight w:val="0"/>
                      <w:marTop w:val="0"/>
                      <w:marBottom w:val="0"/>
                      <w:divBdr>
                        <w:top w:val="none" w:sz="0" w:space="0" w:color="auto"/>
                        <w:left w:val="none" w:sz="0" w:space="0" w:color="auto"/>
                        <w:bottom w:val="none" w:sz="0" w:space="0" w:color="auto"/>
                        <w:right w:val="none" w:sz="0" w:space="0" w:color="auto"/>
                      </w:divBdr>
                      <w:divsChild>
                        <w:div w:id="1754668974">
                          <w:marLeft w:val="0"/>
                          <w:marRight w:val="0"/>
                          <w:marTop w:val="0"/>
                          <w:marBottom w:val="0"/>
                          <w:divBdr>
                            <w:top w:val="none" w:sz="0" w:space="0" w:color="auto"/>
                            <w:left w:val="none" w:sz="0" w:space="0" w:color="auto"/>
                            <w:bottom w:val="none" w:sz="0" w:space="0" w:color="auto"/>
                            <w:right w:val="none" w:sz="0" w:space="0" w:color="auto"/>
                          </w:divBdr>
                          <w:divsChild>
                            <w:div w:id="496196026">
                              <w:marLeft w:val="0"/>
                              <w:marRight w:val="0"/>
                              <w:marTop w:val="0"/>
                              <w:marBottom w:val="0"/>
                              <w:divBdr>
                                <w:top w:val="none" w:sz="0" w:space="0" w:color="auto"/>
                                <w:left w:val="none" w:sz="0" w:space="0" w:color="auto"/>
                                <w:bottom w:val="none" w:sz="0" w:space="0" w:color="auto"/>
                                <w:right w:val="none" w:sz="0" w:space="0" w:color="auto"/>
                              </w:divBdr>
                              <w:divsChild>
                                <w:div w:id="412093134">
                                  <w:marLeft w:val="0"/>
                                  <w:marRight w:val="0"/>
                                  <w:marTop w:val="0"/>
                                  <w:marBottom w:val="0"/>
                                  <w:divBdr>
                                    <w:top w:val="none" w:sz="0" w:space="0" w:color="auto"/>
                                    <w:left w:val="none" w:sz="0" w:space="0" w:color="auto"/>
                                    <w:bottom w:val="none" w:sz="0" w:space="0" w:color="auto"/>
                                    <w:right w:val="none" w:sz="0" w:space="0" w:color="auto"/>
                                  </w:divBdr>
                                  <w:divsChild>
                                    <w:div w:id="1174102540">
                                      <w:marLeft w:val="0"/>
                                      <w:marRight w:val="0"/>
                                      <w:marTop w:val="0"/>
                                      <w:marBottom w:val="0"/>
                                      <w:divBdr>
                                        <w:top w:val="none" w:sz="0" w:space="0" w:color="auto"/>
                                        <w:left w:val="none" w:sz="0" w:space="0" w:color="auto"/>
                                        <w:bottom w:val="none" w:sz="0" w:space="0" w:color="auto"/>
                                        <w:right w:val="none" w:sz="0" w:space="0" w:color="auto"/>
                                      </w:divBdr>
                                      <w:divsChild>
                                        <w:div w:id="539779694">
                                          <w:marLeft w:val="0"/>
                                          <w:marRight w:val="0"/>
                                          <w:marTop w:val="0"/>
                                          <w:marBottom w:val="495"/>
                                          <w:divBdr>
                                            <w:top w:val="none" w:sz="0" w:space="0" w:color="auto"/>
                                            <w:left w:val="none" w:sz="0" w:space="0" w:color="auto"/>
                                            <w:bottom w:val="none" w:sz="0" w:space="0" w:color="auto"/>
                                            <w:right w:val="none" w:sz="0" w:space="0" w:color="auto"/>
                                          </w:divBdr>
                                          <w:divsChild>
                                            <w:div w:id="159038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04436560">
      <w:bodyDiv w:val="1"/>
      <w:marLeft w:val="0"/>
      <w:marRight w:val="0"/>
      <w:marTop w:val="0"/>
      <w:marBottom w:val="0"/>
      <w:divBdr>
        <w:top w:val="none" w:sz="0" w:space="0" w:color="auto"/>
        <w:left w:val="none" w:sz="0" w:space="0" w:color="auto"/>
        <w:bottom w:val="none" w:sz="0" w:space="0" w:color="auto"/>
        <w:right w:val="none" w:sz="0" w:space="0" w:color="auto"/>
      </w:divBdr>
      <w:divsChild>
        <w:div w:id="95296145">
          <w:marLeft w:val="0"/>
          <w:marRight w:val="0"/>
          <w:marTop w:val="0"/>
          <w:marBottom w:val="0"/>
          <w:divBdr>
            <w:top w:val="none" w:sz="0" w:space="0" w:color="auto"/>
            <w:left w:val="none" w:sz="0" w:space="0" w:color="auto"/>
            <w:bottom w:val="none" w:sz="0" w:space="0" w:color="auto"/>
            <w:right w:val="none" w:sz="0" w:space="0" w:color="auto"/>
          </w:divBdr>
          <w:divsChild>
            <w:div w:id="1383556286">
              <w:marLeft w:val="0"/>
              <w:marRight w:val="0"/>
              <w:marTop w:val="0"/>
              <w:marBottom w:val="0"/>
              <w:divBdr>
                <w:top w:val="none" w:sz="0" w:space="0" w:color="auto"/>
                <w:left w:val="none" w:sz="0" w:space="0" w:color="auto"/>
                <w:bottom w:val="none" w:sz="0" w:space="0" w:color="auto"/>
                <w:right w:val="none" w:sz="0" w:space="0" w:color="auto"/>
              </w:divBdr>
              <w:divsChild>
                <w:div w:id="43213272">
                  <w:marLeft w:val="0"/>
                  <w:marRight w:val="0"/>
                  <w:marTop w:val="0"/>
                  <w:marBottom w:val="0"/>
                  <w:divBdr>
                    <w:top w:val="none" w:sz="0" w:space="0" w:color="auto"/>
                    <w:left w:val="none" w:sz="0" w:space="0" w:color="auto"/>
                    <w:bottom w:val="none" w:sz="0" w:space="0" w:color="auto"/>
                    <w:right w:val="none" w:sz="0" w:space="0" w:color="auto"/>
                  </w:divBdr>
                  <w:divsChild>
                    <w:div w:id="1902206005">
                      <w:marLeft w:val="0"/>
                      <w:marRight w:val="0"/>
                      <w:marTop w:val="0"/>
                      <w:marBottom w:val="0"/>
                      <w:divBdr>
                        <w:top w:val="none" w:sz="0" w:space="0" w:color="auto"/>
                        <w:left w:val="none" w:sz="0" w:space="0" w:color="auto"/>
                        <w:bottom w:val="none" w:sz="0" w:space="0" w:color="auto"/>
                        <w:right w:val="none" w:sz="0" w:space="0" w:color="auto"/>
                      </w:divBdr>
                      <w:divsChild>
                        <w:div w:id="327100862">
                          <w:marLeft w:val="0"/>
                          <w:marRight w:val="0"/>
                          <w:marTop w:val="0"/>
                          <w:marBottom w:val="0"/>
                          <w:divBdr>
                            <w:top w:val="none" w:sz="0" w:space="0" w:color="auto"/>
                            <w:left w:val="none" w:sz="0" w:space="0" w:color="auto"/>
                            <w:bottom w:val="none" w:sz="0" w:space="0" w:color="auto"/>
                            <w:right w:val="none" w:sz="0" w:space="0" w:color="auto"/>
                          </w:divBdr>
                          <w:divsChild>
                            <w:div w:id="1290090520">
                              <w:marLeft w:val="0"/>
                              <w:marRight w:val="0"/>
                              <w:marTop w:val="0"/>
                              <w:marBottom w:val="0"/>
                              <w:divBdr>
                                <w:top w:val="none" w:sz="0" w:space="0" w:color="auto"/>
                                <w:left w:val="none" w:sz="0" w:space="0" w:color="auto"/>
                                <w:bottom w:val="none" w:sz="0" w:space="0" w:color="auto"/>
                                <w:right w:val="none" w:sz="0" w:space="0" w:color="auto"/>
                              </w:divBdr>
                              <w:divsChild>
                                <w:div w:id="1124882156">
                                  <w:marLeft w:val="0"/>
                                  <w:marRight w:val="0"/>
                                  <w:marTop w:val="0"/>
                                  <w:marBottom w:val="0"/>
                                  <w:divBdr>
                                    <w:top w:val="none" w:sz="0" w:space="0" w:color="auto"/>
                                    <w:left w:val="none" w:sz="0" w:space="0" w:color="auto"/>
                                    <w:bottom w:val="none" w:sz="0" w:space="0" w:color="auto"/>
                                    <w:right w:val="none" w:sz="0" w:space="0" w:color="auto"/>
                                  </w:divBdr>
                                  <w:divsChild>
                                    <w:div w:id="1543203766">
                                      <w:marLeft w:val="0"/>
                                      <w:marRight w:val="0"/>
                                      <w:marTop w:val="0"/>
                                      <w:marBottom w:val="0"/>
                                      <w:divBdr>
                                        <w:top w:val="none" w:sz="0" w:space="0" w:color="auto"/>
                                        <w:left w:val="none" w:sz="0" w:space="0" w:color="auto"/>
                                        <w:bottom w:val="none" w:sz="0" w:space="0" w:color="auto"/>
                                        <w:right w:val="none" w:sz="0" w:space="0" w:color="auto"/>
                                      </w:divBdr>
                                      <w:divsChild>
                                        <w:div w:id="1642154161">
                                          <w:marLeft w:val="0"/>
                                          <w:marRight w:val="0"/>
                                          <w:marTop w:val="0"/>
                                          <w:marBottom w:val="495"/>
                                          <w:divBdr>
                                            <w:top w:val="none" w:sz="0" w:space="0" w:color="auto"/>
                                            <w:left w:val="none" w:sz="0" w:space="0" w:color="auto"/>
                                            <w:bottom w:val="none" w:sz="0" w:space="0" w:color="auto"/>
                                            <w:right w:val="none" w:sz="0" w:space="0" w:color="auto"/>
                                          </w:divBdr>
                                          <w:divsChild>
                                            <w:div w:id="86128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0056893">
      <w:bodyDiv w:val="1"/>
      <w:marLeft w:val="0"/>
      <w:marRight w:val="0"/>
      <w:marTop w:val="0"/>
      <w:marBottom w:val="0"/>
      <w:divBdr>
        <w:top w:val="none" w:sz="0" w:space="0" w:color="auto"/>
        <w:left w:val="none" w:sz="0" w:space="0" w:color="auto"/>
        <w:bottom w:val="none" w:sz="0" w:space="0" w:color="auto"/>
        <w:right w:val="none" w:sz="0" w:space="0" w:color="auto"/>
      </w:divBdr>
    </w:div>
    <w:div w:id="1099563738">
      <w:bodyDiv w:val="1"/>
      <w:marLeft w:val="0"/>
      <w:marRight w:val="0"/>
      <w:marTop w:val="0"/>
      <w:marBottom w:val="0"/>
      <w:divBdr>
        <w:top w:val="none" w:sz="0" w:space="0" w:color="auto"/>
        <w:left w:val="none" w:sz="0" w:space="0" w:color="auto"/>
        <w:bottom w:val="none" w:sz="0" w:space="0" w:color="auto"/>
        <w:right w:val="none" w:sz="0" w:space="0" w:color="auto"/>
      </w:divBdr>
      <w:divsChild>
        <w:div w:id="2060549180">
          <w:marLeft w:val="0"/>
          <w:marRight w:val="0"/>
          <w:marTop w:val="0"/>
          <w:marBottom w:val="0"/>
          <w:divBdr>
            <w:top w:val="none" w:sz="0" w:space="0" w:color="auto"/>
            <w:left w:val="none" w:sz="0" w:space="0" w:color="auto"/>
            <w:bottom w:val="none" w:sz="0" w:space="0" w:color="auto"/>
            <w:right w:val="none" w:sz="0" w:space="0" w:color="auto"/>
          </w:divBdr>
          <w:divsChild>
            <w:div w:id="8912986">
              <w:marLeft w:val="0"/>
              <w:marRight w:val="0"/>
              <w:marTop w:val="0"/>
              <w:marBottom w:val="0"/>
              <w:divBdr>
                <w:top w:val="none" w:sz="0" w:space="0" w:color="auto"/>
                <w:left w:val="none" w:sz="0" w:space="0" w:color="auto"/>
                <w:bottom w:val="none" w:sz="0" w:space="0" w:color="auto"/>
                <w:right w:val="none" w:sz="0" w:space="0" w:color="auto"/>
              </w:divBdr>
              <w:divsChild>
                <w:div w:id="1530025319">
                  <w:marLeft w:val="0"/>
                  <w:marRight w:val="0"/>
                  <w:marTop w:val="0"/>
                  <w:marBottom w:val="0"/>
                  <w:divBdr>
                    <w:top w:val="none" w:sz="0" w:space="0" w:color="auto"/>
                    <w:left w:val="none" w:sz="0" w:space="0" w:color="auto"/>
                    <w:bottom w:val="none" w:sz="0" w:space="0" w:color="auto"/>
                    <w:right w:val="none" w:sz="0" w:space="0" w:color="auto"/>
                  </w:divBdr>
                  <w:divsChild>
                    <w:div w:id="1884976929">
                      <w:marLeft w:val="0"/>
                      <w:marRight w:val="0"/>
                      <w:marTop w:val="0"/>
                      <w:marBottom w:val="0"/>
                      <w:divBdr>
                        <w:top w:val="none" w:sz="0" w:space="0" w:color="auto"/>
                        <w:left w:val="none" w:sz="0" w:space="0" w:color="auto"/>
                        <w:bottom w:val="none" w:sz="0" w:space="0" w:color="auto"/>
                        <w:right w:val="none" w:sz="0" w:space="0" w:color="auto"/>
                      </w:divBdr>
                      <w:divsChild>
                        <w:div w:id="1352999327">
                          <w:marLeft w:val="0"/>
                          <w:marRight w:val="0"/>
                          <w:marTop w:val="0"/>
                          <w:marBottom w:val="0"/>
                          <w:divBdr>
                            <w:top w:val="none" w:sz="0" w:space="0" w:color="auto"/>
                            <w:left w:val="none" w:sz="0" w:space="0" w:color="auto"/>
                            <w:bottom w:val="none" w:sz="0" w:space="0" w:color="auto"/>
                            <w:right w:val="none" w:sz="0" w:space="0" w:color="auto"/>
                          </w:divBdr>
                          <w:divsChild>
                            <w:div w:id="1379862317">
                              <w:marLeft w:val="0"/>
                              <w:marRight w:val="0"/>
                              <w:marTop w:val="0"/>
                              <w:marBottom w:val="0"/>
                              <w:divBdr>
                                <w:top w:val="none" w:sz="0" w:space="0" w:color="auto"/>
                                <w:left w:val="none" w:sz="0" w:space="0" w:color="auto"/>
                                <w:bottom w:val="none" w:sz="0" w:space="0" w:color="auto"/>
                                <w:right w:val="none" w:sz="0" w:space="0" w:color="auto"/>
                              </w:divBdr>
                              <w:divsChild>
                                <w:div w:id="1300920467">
                                  <w:marLeft w:val="0"/>
                                  <w:marRight w:val="0"/>
                                  <w:marTop w:val="0"/>
                                  <w:marBottom w:val="0"/>
                                  <w:divBdr>
                                    <w:top w:val="none" w:sz="0" w:space="0" w:color="auto"/>
                                    <w:left w:val="none" w:sz="0" w:space="0" w:color="auto"/>
                                    <w:bottom w:val="none" w:sz="0" w:space="0" w:color="auto"/>
                                    <w:right w:val="none" w:sz="0" w:space="0" w:color="auto"/>
                                  </w:divBdr>
                                  <w:divsChild>
                                    <w:div w:id="1174301355">
                                      <w:marLeft w:val="0"/>
                                      <w:marRight w:val="0"/>
                                      <w:marTop w:val="0"/>
                                      <w:marBottom w:val="0"/>
                                      <w:divBdr>
                                        <w:top w:val="none" w:sz="0" w:space="0" w:color="auto"/>
                                        <w:left w:val="none" w:sz="0" w:space="0" w:color="auto"/>
                                        <w:bottom w:val="none" w:sz="0" w:space="0" w:color="auto"/>
                                        <w:right w:val="none" w:sz="0" w:space="0" w:color="auto"/>
                                      </w:divBdr>
                                      <w:divsChild>
                                        <w:div w:id="1355959617">
                                          <w:marLeft w:val="0"/>
                                          <w:marRight w:val="0"/>
                                          <w:marTop w:val="0"/>
                                          <w:marBottom w:val="495"/>
                                          <w:divBdr>
                                            <w:top w:val="none" w:sz="0" w:space="0" w:color="auto"/>
                                            <w:left w:val="none" w:sz="0" w:space="0" w:color="auto"/>
                                            <w:bottom w:val="none" w:sz="0" w:space="0" w:color="auto"/>
                                            <w:right w:val="none" w:sz="0" w:space="0" w:color="auto"/>
                                          </w:divBdr>
                                          <w:divsChild>
                                            <w:div w:id="80728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4861004">
      <w:bodyDiv w:val="1"/>
      <w:marLeft w:val="0"/>
      <w:marRight w:val="0"/>
      <w:marTop w:val="0"/>
      <w:marBottom w:val="0"/>
      <w:divBdr>
        <w:top w:val="none" w:sz="0" w:space="0" w:color="auto"/>
        <w:left w:val="none" w:sz="0" w:space="0" w:color="auto"/>
        <w:bottom w:val="none" w:sz="0" w:space="0" w:color="auto"/>
        <w:right w:val="none" w:sz="0" w:space="0" w:color="auto"/>
      </w:divBdr>
      <w:divsChild>
        <w:div w:id="995763581">
          <w:marLeft w:val="0"/>
          <w:marRight w:val="0"/>
          <w:marTop w:val="0"/>
          <w:marBottom w:val="0"/>
          <w:divBdr>
            <w:top w:val="none" w:sz="0" w:space="0" w:color="auto"/>
            <w:left w:val="none" w:sz="0" w:space="0" w:color="auto"/>
            <w:bottom w:val="none" w:sz="0" w:space="0" w:color="auto"/>
            <w:right w:val="none" w:sz="0" w:space="0" w:color="auto"/>
          </w:divBdr>
          <w:divsChild>
            <w:div w:id="260725941">
              <w:marLeft w:val="0"/>
              <w:marRight w:val="0"/>
              <w:marTop w:val="0"/>
              <w:marBottom w:val="0"/>
              <w:divBdr>
                <w:top w:val="none" w:sz="0" w:space="0" w:color="auto"/>
                <w:left w:val="none" w:sz="0" w:space="0" w:color="auto"/>
                <w:bottom w:val="none" w:sz="0" w:space="0" w:color="auto"/>
                <w:right w:val="none" w:sz="0" w:space="0" w:color="auto"/>
              </w:divBdr>
              <w:divsChild>
                <w:div w:id="1114981328">
                  <w:marLeft w:val="0"/>
                  <w:marRight w:val="0"/>
                  <w:marTop w:val="0"/>
                  <w:marBottom w:val="0"/>
                  <w:divBdr>
                    <w:top w:val="none" w:sz="0" w:space="0" w:color="auto"/>
                    <w:left w:val="none" w:sz="0" w:space="0" w:color="auto"/>
                    <w:bottom w:val="none" w:sz="0" w:space="0" w:color="auto"/>
                    <w:right w:val="none" w:sz="0" w:space="0" w:color="auto"/>
                  </w:divBdr>
                  <w:divsChild>
                    <w:div w:id="1098713177">
                      <w:marLeft w:val="0"/>
                      <w:marRight w:val="0"/>
                      <w:marTop w:val="0"/>
                      <w:marBottom w:val="0"/>
                      <w:divBdr>
                        <w:top w:val="none" w:sz="0" w:space="0" w:color="auto"/>
                        <w:left w:val="none" w:sz="0" w:space="0" w:color="auto"/>
                        <w:bottom w:val="none" w:sz="0" w:space="0" w:color="auto"/>
                        <w:right w:val="none" w:sz="0" w:space="0" w:color="auto"/>
                      </w:divBdr>
                      <w:divsChild>
                        <w:div w:id="592857408">
                          <w:marLeft w:val="0"/>
                          <w:marRight w:val="0"/>
                          <w:marTop w:val="0"/>
                          <w:marBottom w:val="0"/>
                          <w:divBdr>
                            <w:top w:val="none" w:sz="0" w:space="0" w:color="auto"/>
                            <w:left w:val="none" w:sz="0" w:space="0" w:color="auto"/>
                            <w:bottom w:val="none" w:sz="0" w:space="0" w:color="auto"/>
                            <w:right w:val="none" w:sz="0" w:space="0" w:color="auto"/>
                          </w:divBdr>
                          <w:divsChild>
                            <w:div w:id="39667744">
                              <w:marLeft w:val="0"/>
                              <w:marRight w:val="0"/>
                              <w:marTop w:val="0"/>
                              <w:marBottom w:val="0"/>
                              <w:divBdr>
                                <w:top w:val="none" w:sz="0" w:space="0" w:color="auto"/>
                                <w:left w:val="none" w:sz="0" w:space="0" w:color="auto"/>
                                <w:bottom w:val="none" w:sz="0" w:space="0" w:color="auto"/>
                                <w:right w:val="none" w:sz="0" w:space="0" w:color="auto"/>
                              </w:divBdr>
                              <w:divsChild>
                                <w:div w:id="1597903466">
                                  <w:marLeft w:val="0"/>
                                  <w:marRight w:val="0"/>
                                  <w:marTop w:val="0"/>
                                  <w:marBottom w:val="0"/>
                                  <w:divBdr>
                                    <w:top w:val="none" w:sz="0" w:space="0" w:color="auto"/>
                                    <w:left w:val="none" w:sz="0" w:space="0" w:color="auto"/>
                                    <w:bottom w:val="none" w:sz="0" w:space="0" w:color="auto"/>
                                    <w:right w:val="none" w:sz="0" w:space="0" w:color="auto"/>
                                  </w:divBdr>
                                  <w:divsChild>
                                    <w:div w:id="221259124">
                                      <w:marLeft w:val="0"/>
                                      <w:marRight w:val="0"/>
                                      <w:marTop w:val="0"/>
                                      <w:marBottom w:val="0"/>
                                      <w:divBdr>
                                        <w:top w:val="none" w:sz="0" w:space="0" w:color="auto"/>
                                        <w:left w:val="none" w:sz="0" w:space="0" w:color="auto"/>
                                        <w:bottom w:val="none" w:sz="0" w:space="0" w:color="auto"/>
                                        <w:right w:val="none" w:sz="0" w:space="0" w:color="auto"/>
                                      </w:divBdr>
                                      <w:divsChild>
                                        <w:div w:id="223951476">
                                          <w:marLeft w:val="0"/>
                                          <w:marRight w:val="0"/>
                                          <w:marTop w:val="0"/>
                                          <w:marBottom w:val="495"/>
                                          <w:divBdr>
                                            <w:top w:val="none" w:sz="0" w:space="0" w:color="auto"/>
                                            <w:left w:val="none" w:sz="0" w:space="0" w:color="auto"/>
                                            <w:bottom w:val="none" w:sz="0" w:space="0" w:color="auto"/>
                                            <w:right w:val="none" w:sz="0" w:space="0" w:color="auto"/>
                                          </w:divBdr>
                                          <w:divsChild>
                                            <w:div w:id="174306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0054982">
      <w:bodyDiv w:val="1"/>
      <w:marLeft w:val="0"/>
      <w:marRight w:val="0"/>
      <w:marTop w:val="0"/>
      <w:marBottom w:val="0"/>
      <w:divBdr>
        <w:top w:val="none" w:sz="0" w:space="0" w:color="auto"/>
        <w:left w:val="none" w:sz="0" w:space="0" w:color="auto"/>
        <w:bottom w:val="none" w:sz="0" w:space="0" w:color="auto"/>
        <w:right w:val="none" w:sz="0" w:space="0" w:color="auto"/>
      </w:divBdr>
      <w:divsChild>
        <w:div w:id="748188285">
          <w:marLeft w:val="0"/>
          <w:marRight w:val="0"/>
          <w:marTop w:val="0"/>
          <w:marBottom w:val="0"/>
          <w:divBdr>
            <w:top w:val="none" w:sz="0" w:space="0" w:color="auto"/>
            <w:left w:val="none" w:sz="0" w:space="0" w:color="auto"/>
            <w:bottom w:val="none" w:sz="0" w:space="0" w:color="auto"/>
            <w:right w:val="none" w:sz="0" w:space="0" w:color="auto"/>
          </w:divBdr>
          <w:divsChild>
            <w:div w:id="2037727968">
              <w:marLeft w:val="0"/>
              <w:marRight w:val="0"/>
              <w:marTop w:val="0"/>
              <w:marBottom w:val="0"/>
              <w:divBdr>
                <w:top w:val="none" w:sz="0" w:space="0" w:color="auto"/>
                <w:left w:val="none" w:sz="0" w:space="0" w:color="auto"/>
                <w:bottom w:val="none" w:sz="0" w:space="0" w:color="auto"/>
                <w:right w:val="none" w:sz="0" w:space="0" w:color="auto"/>
              </w:divBdr>
              <w:divsChild>
                <w:div w:id="491528251">
                  <w:marLeft w:val="0"/>
                  <w:marRight w:val="0"/>
                  <w:marTop w:val="0"/>
                  <w:marBottom w:val="0"/>
                  <w:divBdr>
                    <w:top w:val="none" w:sz="0" w:space="0" w:color="auto"/>
                    <w:left w:val="none" w:sz="0" w:space="0" w:color="auto"/>
                    <w:bottom w:val="none" w:sz="0" w:space="0" w:color="auto"/>
                    <w:right w:val="none" w:sz="0" w:space="0" w:color="auto"/>
                  </w:divBdr>
                  <w:divsChild>
                    <w:div w:id="88893555">
                      <w:marLeft w:val="0"/>
                      <w:marRight w:val="0"/>
                      <w:marTop w:val="0"/>
                      <w:marBottom w:val="0"/>
                      <w:divBdr>
                        <w:top w:val="none" w:sz="0" w:space="0" w:color="auto"/>
                        <w:left w:val="none" w:sz="0" w:space="0" w:color="auto"/>
                        <w:bottom w:val="none" w:sz="0" w:space="0" w:color="auto"/>
                        <w:right w:val="none" w:sz="0" w:space="0" w:color="auto"/>
                      </w:divBdr>
                      <w:divsChild>
                        <w:div w:id="1320690504">
                          <w:marLeft w:val="0"/>
                          <w:marRight w:val="0"/>
                          <w:marTop w:val="0"/>
                          <w:marBottom w:val="0"/>
                          <w:divBdr>
                            <w:top w:val="none" w:sz="0" w:space="0" w:color="auto"/>
                            <w:left w:val="none" w:sz="0" w:space="0" w:color="auto"/>
                            <w:bottom w:val="none" w:sz="0" w:space="0" w:color="auto"/>
                            <w:right w:val="none" w:sz="0" w:space="0" w:color="auto"/>
                          </w:divBdr>
                          <w:divsChild>
                            <w:div w:id="1684279386">
                              <w:marLeft w:val="0"/>
                              <w:marRight w:val="0"/>
                              <w:marTop w:val="0"/>
                              <w:marBottom w:val="0"/>
                              <w:divBdr>
                                <w:top w:val="none" w:sz="0" w:space="0" w:color="auto"/>
                                <w:left w:val="none" w:sz="0" w:space="0" w:color="auto"/>
                                <w:bottom w:val="none" w:sz="0" w:space="0" w:color="auto"/>
                                <w:right w:val="none" w:sz="0" w:space="0" w:color="auto"/>
                              </w:divBdr>
                              <w:divsChild>
                                <w:div w:id="1780297814">
                                  <w:marLeft w:val="0"/>
                                  <w:marRight w:val="0"/>
                                  <w:marTop w:val="0"/>
                                  <w:marBottom w:val="0"/>
                                  <w:divBdr>
                                    <w:top w:val="none" w:sz="0" w:space="0" w:color="auto"/>
                                    <w:left w:val="none" w:sz="0" w:space="0" w:color="auto"/>
                                    <w:bottom w:val="none" w:sz="0" w:space="0" w:color="auto"/>
                                    <w:right w:val="none" w:sz="0" w:space="0" w:color="auto"/>
                                  </w:divBdr>
                                  <w:divsChild>
                                    <w:div w:id="1019549513">
                                      <w:marLeft w:val="0"/>
                                      <w:marRight w:val="0"/>
                                      <w:marTop w:val="0"/>
                                      <w:marBottom w:val="0"/>
                                      <w:divBdr>
                                        <w:top w:val="none" w:sz="0" w:space="0" w:color="auto"/>
                                        <w:left w:val="none" w:sz="0" w:space="0" w:color="auto"/>
                                        <w:bottom w:val="none" w:sz="0" w:space="0" w:color="auto"/>
                                        <w:right w:val="none" w:sz="0" w:space="0" w:color="auto"/>
                                      </w:divBdr>
                                      <w:divsChild>
                                        <w:div w:id="2029599576">
                                          <w:marLeft w:val="0"/>
                                          <w:marRight w:val="0"/>
                                          <w:marTop w:val="0"/>
                                          <w:marBottom w:val="495"/>
                                          <w:divBdr>
                                            <w:top w:val="none" w:sz="0" w:space="0" w:color="auto"/>
                                            <w:left w:val="none" w:sz="0" w:space="0" w:color="auto"/>
                                            <w:bottom w:val="none" w:sz="0" w:space="0" w:color="auto"/>
                                            <w:right w:val="none" w:sz="0" w:space="0" w:color="auto"/>
                                          </w:divBdr>
                                          <w:divsChild>
                                            <w:div w:id="88606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714962">
      <w:bodyDiv w:val="1"/>
      <w:marLeft w:val="0"/>
      <w:marRight w:val="0"/>
      <w:marTop w:val="0"/>
      <w:marBottom w:val="0"/>
      <w:divBdr>
        <w:top w:val="none" w:sz="0" w:space="0" w:color="auto"/>
        <w:left w:val="none" w:sz="0" w:space="0" w:color="auto"/>
        <w:bottom w:val="none" w:sz="0" w:space="0" w:color="auto"/>
        <w:right w:val="none" w:sz="0" w:space="0" w:color="auto"/>
      </w:divBdr>
      <w:divsChild>
        <w:div w:id="500775541">
          <w:marLeft w:val="0"/>
          <w:marRight w:val="0"/>
          <w:marTop w:val="0"/>
          <w:marBottom w:val="0"/>
          <w:divBdr>
            <w:top w:val="none" w:sz="0" w:space="0" w:color="auto"/>
            <w:left w:val="none" w:sz="0" w:space="0" w:color="auto"/>
            <w:bottom w:val="none" w:sz="0" w:space="0" w:color="auto"/>
            <w:right w:val="none" w:sz="0" w:space="0" w:color="auto"/>
          </w:divBdr>
          <w:divsChild>
            <w:div w:id="1414012524">
              <w:marLeft w:val="0"/>
              <w:marRight w:val="0"/>
              <w:marTop w:val="0"/>
              <w:marBottom w:val="0"/>
              <w:divBdr>
                <w:top w:val="none" w:sz="0" w:space="0" w:color="auto"/>
                <w:left w:val="none" w:sz="0" w:space="0" w:color="auto"/>
                <w:bottom w:val="none" w:sz="0" w:space="0" w:color="auto"/>
                <w:right w:val="none" w:sz="0" w:space="0" w:color="auto"/>
              </w:divBdr>
              <w:divsChild>
                <w:div w:id="1727954271">
                  <w:marLeft w:val="0"/>
                  <w:marRight w:val="0"/>
                  <w:marTop w:val="0"/>
                  <w:marBottom w:val="0"/>
                  <w:divBdr>
                    <w:top w:val="none" w:sz="0" w:space="0" w:color="auto"/>
                    <w:left w:val="none" w:sz="0" w:space="0" w:color="auto"/>
                    <w:bottom w:val="none" w:sz="0" w:space="0" w:color="auto"/>
                    <w:right w:val="none" w:sz="0" w:space="0" w:color="auto"/>
                  </w:divBdr>
                  <w:divsChild>
                    <w:div w:id="673341209">
                      <w:marLeft w:val="0"/>
                      <w:marRight w:val="0"/>
                      <w:marTop w:val="0"/>
                      <w:marBottom w:val="0"/>
                      <w:divBdr>
                        <w:top w:val="none" w:sz="0" w:space="0" w:color="auto"/>
                        <w:left w:val="none" w:sz="0" w:space="0" w:color="auto"/>
                        <w:bottom w:val="none" w:sz="0" w:space="0" w:color="auto"/>
                        <w:right w:val="none" w:sz="0" w:space="0" w:color="auto"/>
                      </w:divBdr>
                      <w:divsChild>
                        <w:div w:id="1452363476">
                          <w:marLeft w:val="0"/>
                          <w:marRight w:val="0"/>
                          <w:marTop w:val="0"/>
                          <w:marBottom w:val="0"/>
                          <w:divBdr>
                            <w:top w:val="none" w:sz="0" w:space="0" w:color="auto"/>
                            <w:left w:val="none" w:sz="0" w:space="0" w:color="auto"/>
                            <w:bottom w:val="none" w:sz="0" w:space="0" w:color="auto"/>
                            <w:right w:val="none" w:sz="0" w:space="0" w:color="auto"/>
                          </w:divBdr>
                          <w:divsChild>
                            <w:div w:id="1701589511">
                              <w:marLeft w:val="0"/>
                              <w:marRight w:val="0"/>
                              <w:marTop w:val="0"/>
                              <w:marBottom w:val="0"/>
                              <w:divBdr>
                                <w:top w:val="none" w:sz="0" w:space="0" w:color="auto"/>
                                <w:left w:val="none" w:sz="0" w:space="0" w:color="auto"/>
                                <w:bottom w:val="none" w:sz="0" w:space="0" w:color="auto"/>
                                <w:right w:val="none" w:sz="0" w:space="0" w:color="auto"/>
                              </w:divBdr>
                              <w:divsChild>
                                <w:div w:id="1702634731">
                                  <w:marLeft w:val="0"/>
                                  <w:marRight w:val="0"/>
                                  <w:marTop w:val="0"/>
                                  <w:marBottom w:val="0"/>
                                  <w:divBdr>
                                    <w:top w:val="none" w:sz="0" w:space="0" w:color="auto"/>
                                    <w:left w:val="none" w:sz="0" w:space="0" w:color="auto"/>
                                    <w:bottom w:val="none" w:sz="0" w:space="0" w:color="auto"/>
                                    <w:right w:val="none" w:sz="0" w:space="0" w:color="auto"/>
                                  </w:divBdr>
                                  <w:divsChild>
                                    <w:div w:id="119495642">
                                      <w:marLeft w:val="0"/>
                                      <w:marRight w:val="0"/>
                                      <w:marTop w:val="0"/>
                                      <w:marBottom w:val="0"/>
                                      <w:divBdr>
                                        <w:top w:val="none" w:sz="0" w:space="0" w:color="auto"/>
                                        <w:left w:val="none" w:sz="0" w:space="0" w:color="auto"/>
                                        <w:bottom w:val="none" w:sz="0" w:space="0" w:color="auto"/>
                                        <w:right w:val="none" w:sz="0" w:space="0" w:color="auto"/>
                                      </w:divBdr>
                                      <w:divsChild>
                                        <w:div w:id="1526475886">
                                          <w:marLeft w:val="0"/>
                                          <w:marRight w:val="0"/>
                                          <w:marTop w:val="0"/>
                                          <w:marBottom w:val="495"/>
                                          <w:divBdr>
                                            <w:top w:val="none" w:sz="0" w:space="0" w:color="auto"/>
                                            <w:left w:val="none" w:sz="0" w:space="0" w:color="auto"/>
                                            <w:bottom w:val="none" w:sz="0" w:space="0" w:color="auto"/>
                                            <w:right w:val="none" w:sz="0" w:space="0" w:color="auto"/>
                                          </w:divBdr>
                                          <w:divsChild>
                                            <w:div w:id="3239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2529546">
      <w:bodyDiv w:val="1"/>
      <w:marLeft w:val="0"/>
      <w:marRight w:val="0"/>
      <w:marTop w:val="0"/>
      <w:marBottom w:val="0"/>
      <w:divBdr>
        <w:top w:val="none" w:sz="0" w:space="0" w:color="auto"/>
        <w:left w:val="none" w:sz="0" w:space="0" w:color="auto"/>
        <w:bottom w:val="none" w:sz="0" w:space="0" w:color="auto"/>
        <w:right w:val="none" w:sz="0" w:space="0" w:color="auto"/>
      </w:divBdr>
      <w:divsChild>
        <w:div w:id="1098599064">
          <w:marLeft w:val="0"/>
          <w:marRight w:val="0"/>
          <w:marTop w:val="0"/>
          <w:marBottom w:val="0"/>
          <w:divBdr>
            <w:top w:val="none" w:sz="0" w:space="0" w:color="auto"/>
            <w:left w:val="none" w:sz="0" w:space="0" w:color="auto"/>
            <w:bottom w:val="none" w:sz="0" w:space="0" w:color="auto"/>
            <w:right w:val="none" w:sz="0" w:space="0" w:color="auto"/>
          </w:divBdr>
          <w:divsChild>
            <w:div w:id="1122772029">
              <w:marLeft w:val="0"/>
              <w:marRight w:val="0"/>
              <w:marTop w:val="0"/>
              <w:marBottom w:val="0"/>
              <w:divBdr>
                <w:top w:val="none" w:sz="0" w:space="0" w:color="auto"/>
                <w:left w:val="none" w:sz="0" w:space="0" w:color="auto"/>
                <w:bottom w:val="none" w:sz="0" w:space="0" w:color="auto"/>
                <w:right w:val="none" w:sz="0" w:space="0" w:color="auto"/>
              </w:divBdr>
              <w:divsChild>
                <w:div w:id="2087149032">
                  <w:marLeft w:val="0"/>
                  <w:marRight w:val="0"/>
                  <w:marTop w:val="0"/>
                  <w:marBottom w:val="0"/>
                  <w:divBdr>
                    <w:top w:val="none" w:sz="0" w:space="0" w:color="auto"/>
                    <w:left w:val="none" w:sz="0" w:space="0" w:color="auto"/>
                    <w:bottom w:val="none" w:sz="0" w:space="0" w:color="auto"/>
                    <w:right w:val="none" w:sz="0" w:space="0" w:color="auto"/>
                  </w:divBdr>
                  <w:divsChild>
                    <w:div w:id="582833228">
                      <w:marLeft w:val="0"/>
                      <w:marRight w:val="0"/>
                      <w:marTop w:val="0"/>
                      <w:marBottom w:val="0"/>
                      <w:divBdr>
                        <w:top w:val="none" w:sz="0" w:space="0" w:color="auto"/>
                        <w:left w:val="none" w:sz="0" w:space="0" w:color="auto"/>
                        <w:bottom w:val="none" w:sz="0" w:space="0" w:color="auto"/>
                        <w:right w:val="none" w:sz="0" w:space="0" w:color="auto"/>
                      </w:divBdr>
                      <w:divsChild>
                        <w:div w:id="2007129055">
                          <w:marLeft w:val="0"/>
                          <w:marRight w:val="0"/>
                          <w:marTop w:val="0"/>
                          <w:marBottom w:val="0"/>
                          <w:divBdr>
                            <w:top w:val="none" w:sz="0" w:space="0" w:color="auto"/>
                            <w:left w:val="none" w:sz="0" w:space="0" w:color="auto"/>
                            <w:bottom w:val="none" w:sz="0" w:space="0" w:color="auto"/>
                            <w:right w:val="none" w:sz="0" w:space="0" w:color="auto"/>
                          </w:divBdr>
                          <w:divsChild>
                            <w:div w:id="1047992098">
                              <w:marLeft w:val="0"/>
                              <w:marRight w:val="0"/>
                              <w:marTop w:val="0"/>
                              <w:marBottom w:val="0"/>
                              <w:divBdr>
                                <w:top w:val="none" w:sz="0" w:space="0" w:color="auto"/>
                                <w:left w:val="none" w:sz="0" w:space="0" w:color="auto"/>
                                <w:bottom w:val="none" w:sz="0" w:space="0" w:color="auto"/>
                                <w:right w:val="none" w:sz="0" w:space="0" w:color="auto"/>
                              </w:divBdr>
                              <w:divsChild>
                                <w:div w:id="503782323">
                                  <w:marLeft w:val="0"/>
                                  <w:marRight w:val="0"/>
                                  <w:marTop w:val="0"/>
                                  <w:marBottom w:val="0"/>
                                  <w:divBdr>
                                    <w:top w:val="none" w:sz="0" w:space="0" w:color="auto"/>
                                    <w:left w:val="none" w:sz="0" w:space="0" w:color="auto"/>
                                    <w:bottom w:val="none" w:sz="0" w:space="0" w:color="auto"/>
                                    <w:right w:val="none" w:sz="0" w:space="0" w:color="auto"/>
                                  </w:divBdr>
                                  <w:divsChild>
                                    <w:div w:id="1451513889">
                                      <w:marLeft w:val="0"/>
                                      <w:marRight w:val="0"/>
                                      <w:marTop w:val="0"/>
                                      <w:marBottom w:val="0"/>
                                      <w:divBdr>
                                        <w:top w:val="none" w:sz="0" w:space="0" w:color="auto"/>
                                        <w:left w:val="none" w:sz="0" w:space="0" w:color="auto"/>
                                        <w:bottom w:val="none" w:sz="0" w:space="0" w:color="auto"/>
                                        <w:right w:val="none" w:sz="0" w:space="0" w:color="auto"/>
                                      </w:divBdr>
                                      <w:divsChild>
                                        <w:div w:id="1701660522">
                                          <w:marLeft w:val="0"/>
                                          <w:marRight w:val="0"/>
                                          <w:marTop w:val="0"/>
                                          <w:marBottom w:val="495"/>
                                          <w:divBdr>
                                            <w:top w:val="none" w:sz="0" w:space="0" w:color="auto"/>
                                            <w:left w:val="none" w:sz="0" w:space="0" w:color="auto"/>
                                            <w:bottom w:val="none" w:sz="0" w:space="0" w:color="auto"/>
                                            <w:right w:val="none" w:sz="0" w:space="0" w:color="auto"/>
                                          </w:divBdr>
                                          <w:divsChild>
                                            <w:div w:id="99275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9277413">
      <w:bodyDiv w:val="1"/>
      <w:marLeft w:val="0"/>
      <w:marRight w:val="0"/>
      <w:marTop w:val="0"/>
      <w:marBottom w:val="0"/>
      <w:divBdr>
        <w:top w:val="none" w:sz="0" w:space="0" w:color="auto"/>
        <w:left w:val="none" w:sz="0" w:space="0" w:color="auto"/>
        <w:bottom w:val="none" w:sz="0" w:space="0" w:color="auto"/>
        <w:right w:val="none" w:sz="0" w:space="0" w:color="auto"/>
      </w:divBdr>
      <w:divsChild>
        <w:div w:id="344282637">
          <w:marLeft w:val="0"/>
          <w:marRight w:val="0"/>
          <w:marTop w:val="0"/>
          <w:marBottom w:val="0"/>
          <w:divBdr>
            <w:top w:val="none" w:sz="0" w:space="0" w:color="auto"/>
            <w:left w:val="none" w:sz="0" w:space="0" w:color="auto"/>
            <w:bottom w:val="none" w:sz="0" w:space="0" w:color="auto"/>
            <w:right w:val="none" w:sz="0" w:space="0" w:color="auto"/>
          </w:divBdr>
          <w:divsChild>
            <w:div w:id="1682197443">
              <w:marLeft w:val="0"/>
              <w:marRight w:val="0"/>
              <w:marTop w:val="0"/>
              <w:marBottom w:val="0"/>
              <w:divBdr>
                <w:top w:val="none" w:sz="0" w:space="0" w:color="auto"/>
                <w:left w:val="none" w:sz="0" w:space="0" w:color="auto"/>
                <w:bottom w:val="none" w:sz="0" w:space="0" w:color="auto"/>
                <w:right w:val="none" w:sz="0" w:space="0" w:color="auto"/>
              </w:divBdr>
              <w:divsChild>
                <w:div w:id="1268779602">
                  <w:marLeft w:val="0"/>
                  <w:marRight w:val="0"/>
                  <w:marTop w:val="0"/>
                  <w:marBottom w:val="0"/>
                  <w:divBdr>
                    <w:top w:val="none" w:sz="0" w:space="0" w:color="auto"/>
                    <w:left w:val="none" w:sz="0" w:space="0" w:color="auto"/>
                    <w:bottom w:val="none" w:sz="0" w:space="0" w:color="auto"/>
                    <w:right w:val="none" w:sz="0" w:space="0" w:color="auto"/>
                  </w:divBdr>
                  <w:divsChild>
                    <w:div w:id="683289551">
                      <w:marLeft w:val="0"/>
                      <w:marRight w:val="0"/>
                      <w:marTop w:val="0"/>
                      <w:marBottom w:val="0"/>
                      <w:divBdr>
                        <w:top w:val="none" w:sz="0" w:space="0" w:color="auto"/>
                        <w:left w:val="none" w:sz="0" w:space="0" w:color="auto"/>
                        <w:bottom w:val="none" w:sz="0" w:space="0" w:color="auto"/>
                        <w:right w:val="none" w:sz="0" w:space="0" w:color="auto"/>
                      </w:divBdr>
                      <w:divsChild>
                        <w:div w:id="1457943097">
                          <w:marLeft w:val="0"/>
                          <w:marRight w:val="0"/>
                          <w:marTop w:val="0"/>
                          <w:marBottom w:val="0"/>
                          <w:divBdr>
                            <w:top w:val="none" w:sz="0" w:space="0" w:color="auto"/>
                            <w:left w:val="none" w:sz="0" w:space="0" w:color="auto"/>
                            <w:bottom w:val="none" w:sz="0" w:space="0" w:color="auto"/>
                            <w:right w:val="none" w:sz="0" w:space="0" w:color="auto"/>
                          </w:divBdr>
                          <w:divsChild>
                            <w:div w:id="1221987211">
                              <w:marLeft w:val="0"/>
                              <w:marRight w:val="0"/>
                              <w:marTop w:val="0"/>
                              <w:marBottom w:val="0"/>
                              <w:divBdr>
                                <w:top w:val="none" w:sz="0" w:space="0" w:color="auto"/>
                                <w:left w:val="none" w:sz="0" w:space="0" w:color="auto"/>
                                <w:bottom w:val="none" w:sz="0" w:space="0" w:color="auto"/>
                                <w:right w:val="none" w:sz="0" w:space="0" w:color="auto"/>
                              </w:divBdr>
                              <w:divsChild>
                                <w:div w:id="1015692601">
                                  <w:marLeft w:val="0"/>
                                  <w:marRight w:val="0"/>
                                  <w:marTop w:val="0"/>
                                  <w:marBottom w:val="0"/>
                                  <w:divBdr>
                                    <w:top w:val="none" w:sz="0" w:space="0" w:color="auto"/>
                                    <w:left w:val="none" w:sz="0" w:space="0" w:color="auto"/>
                                    <w:bottom w:val="none" w:sz="0" w:space="0" w:color="auto"/>
                                    <w:right w:val="none" w:sz="0" w:space="0" w:color="auto"/>
                                  </w:divBdr>
                                  <w:divsChild>
                                    <w:div w:id="597064874">
                                      <w:marLeft w:val="0"/>
                                      <w:marRight w:val="0"/>
                                      <w:marTop w:val="0"/>
                                      <w:marBottom w:val="0"/>
                                      <w:divBdr>
                                        <w:top w:val="none" w:sz="0" w:space="0" w:color="auto"/>
                                        <w:left w:val="none" w:sz="0" w:space="0" w:color="auto"/>
                                        <w:bottom w:val="none" w:sz="0" w:space="0" w:color="auto"/>
                                        <w:right w:val="none" w:sz="0" w:space="0" w:color="auto"/>
                                      </w:divBdr>
                                      <w:divsChild>
                                        <w:div w:id="1636762365">
                                          <w:marLeft w:val="0"/>
                                          <w:marRight w:val="0"/>
                                          <w:marTop w:val="0"/>
                                          <w:marBottom w:val="495"/>
                                          <w:divBdr>
                                            <w:top w:val="none" w:sz="0" w:space="0" w:color="auto"/>
                                            <w:left w:val="none" w:sz="0" w:space="0" w:color="auto"/>
                                            <w:bottom w:val="none" w:sz="0" w:space="0" w:color="auto"/>
                                            <w:right w:val="none" w:sz="0" w:space="0" w:color="auto"/>
                                          </w:divBdr>
                                          <w:divsChild>
                                            <w:div w:id="178326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4318011">
      <w:bodyDiv w:val="1"/>
      <w:marLeft w:val="0"/>
      <w:marRight w:val="0"/>
      <w:marTop w:val="0"/>
      <w:marBottom w:val="0"/>
      <w:divBdr>
        <w:top w:val="none" w:sz="0" w:space="0" w:color="auto"/>
        <w:left w:val="none" w:sz="0" w:space="0" w:color="auto"/>
        <w:bottom w:val="none" w:sz="0" w:space="0" w:color="auto"/>
        <w:right w:val="none" w:sz="0" w:space="0" w:color="auto"/>
      </w:divBdr>
      <w:divsChild>
        <w:div w:id="1697996959">
          <w:marLeft w:val="0"/>
          <w:marRight w:val="0"/>
          <w:marTop w:val="0"/>
          <w:marBottom w:val="0"/>
          <w:divBdr>
            <w:top w:val="none" w:sz="0" w:space="0" w:color="auto"/>
            <w:left w:val="none" w:sz="0" w:space="0" w:color="auto"/>
            <w:bottom w:val="none" w:sz="0" w:space="0" w:color="auto"/>
            <w:right w:val="none" w:sz="0" w:space="0" w:color="auto"/>
          </w:divBdr>
          <w:divsChild>
            <w:div w:id="2098549328">
              <w:marLeft w:val="0"/>
              <w:marRight w:val="0"/>
              <w:marTop w:val="0"/>
              <w:marBottom w:val="0"/>
              <w:divBdr>
                <w:top w:val="none" w:sz="0" w:space="0" w:color="auto"/>
                <w:left w:val="none" w:sz="0" w:space="0" w:color="auto"/>
                <w:bottom w:val="none" w:sz="0" w:space="0" w:color="auto"/>
                <w:right w:val="none" w:sz="0" w:space="0" w:color="auto"/>
              </w:divBdr>
              <w:divsChild>
                <w:div w:id="1573197899">
                  <w:marLeft w:val="0"/>
                  <w:marRight w:val="0"/>
                  <w:marTop w:val="0"/>
                  <w:marBottom w:val="0"/>
                  <w:divBdr>
                    <w:top w:val="none" w:sz="0" w:space="0" w:color="auto"/>
                    <w:left w:val="none" w:sz="0" w:space="0" w:color="auto"/>
                    <w:bottom w:val="none" w:sz="0" w:space="0" w:color="auto"/>
                    <w:right w:val="none" w:sz="0" w:space="0" w:color="auto"/>
                  </w:divBdr>
                  <w:divsChild>
                    <w:div w:id="1204095823">
                      <w:marLeft w:val="0"/>
                      <w:marRight w:val="0"/>
                      <w:marTop w:val="0"/>
                      <w:marBottom w:val="0"/>
                      <w:divBdr>
                        <w:top w:val="none" w:sz="0" w:space="0" w:color="auto"/>
                        <w:left w:val="none" w:sz="0" w:space="0" w:color="auto"/>
                        <w:bottom w:val="none" w:sz="0" w:space="0" w:color="auto"/>
                        <w:right w:val="none" w:sz="0" w:space="0" w:color="auto"/>
                      </w:divBdr>
                      <w:divsChild>
                        <w:div w:id="1844542601">
                          <w:marLeft w:val="0"/>
                          <w:marRight w:val="0"/>
                          <w:marTop w:val="0"/>
                          <w:marBottom w:val="0"/>
                          <w:divBdr>
                            <w:top w:val="none" w:sz="0" w:space="0" w:color="auto"/>
                            <w:left w:val="none" w:sz="0" w:space="0" w:color="auto"/>
                            <w:bottom w:val="none" w:sz="0" w:space="0" w:color="auto"/>
                            <w:right w:val="none" w:sz="0" w:space="0" w:color="auto"/>
                          </w:divBdr>
                          <w:divsChild>
                            <w:div w:id="54088572">
                              <w:marLeft w:val="0"/>
                              <w:marRight w:val="0"/>
                              <w:marTop w:val="0"/>
                              <w:marBottom w:val="0"/>
                              <w:divBdr>
                                <w:top w:val="none" w:sz="0" w:space="0" w:color="auto"/>
                                <w:left w:val="none" w:sz="0" w:space="0" w:color="auto"/>
                                <w:bottom w:val="none" w:sz="0" w:space="0" w:color="auto"/>
                                <w:right w:val="none" w:sz="0" w:space="0" w:color="auto"/>
                              </w:divBdr>
                              <w:divsChild>
                                <w:div w:id="2010063230">
                                  <w:marLeft w:val="0"/>
                                  <w:marRight w:val="0"/>
                                  <w:marTop w:val="0"/>
                                  <w:marBottom w:val="0"/>
                                  <w:divBdr>
                                    <w:top w:val="none" w:sz="0" w:space="0" w:color="auto"/>
                                    <w:left w:val="none" w:sz="0" w:space="0" w:color="auto"/>
                                    <w:bottom w:val="none" w:sz="0" w:space="0" w:color="auto"/>
                                    <w:right w:val="none" w:sz="0" w:space="0" w:color="auto"/>
                                  </w:divBdr>
                                  <w:divsChild>
                                    <w:div w:id="404299594">
                                      <w:marLeft w:val="0"/>
                                      <w:marRight w:val="0"/>
                                      <w:marTop w:val="0"/>
                                      <w:marBottom w:val="0"/>
                                      <w:divBdr>
                                        <w:top w:val="none" w:sz="0" w:space="0" w:color="auto"/>
                                        <w:left w:val="none" w:sz="0" w:space="0" w:color="auto"/>
                                        <w:bottom w:val="none" w:sz="0" w:space="0" w:color="auto"/>
                                        <w:right w:val="none" w:sz="0" w:space="0" w:color="auto"/>
                                      </w:divBdr>
                                      <w:divsChild>
                                        <w:div w:id="832182464">
                                          <w:marLeft w:val="0"/>
                                          <w:marRight w:val="0"/>
                                          <w:marTop w:val="0"/>
                                          <w:marBottom w:val="495"/>
                                          <w:divBdr>
                                            <w:top w:val="none" w:sz="0" w:space="0" w:color="auto"/>
                                            <w:left w:val="none" w:sz="0" w:space="0" w:color="auto"/>
                                            <w:bottom w:val="none" w:sz="0" w:space="0" w:color="auto"/>
                                            <w:right w:val="none" w:sz="0" w:space="0" w:color="auto"/>
                                          </w:divBdr>
                                          <w:divsChild>
                                            <w:div w:id="138394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7621339">
      <w:bodyDiv w:val="1"/>
      <w:marLeft w:val="0"/>
      <w:marRight w:val="0"/>
      <w:marTop w:val="0"/>
      <w:marBottom w:val="0"/>
      <w:divBdr>
        <w:top w:val="none" w:sz="0" w:space="0" w:color="auto"/>
        <w:left w:val="none" w:sz="0" w:space="0" w:color="auto"/>
        <w:bottom w:val="none" w:sz="0" w:space="0" w:color="auto"/>
        <w:right w:val="none" w:sz="0" w:space="0" w:color="auto"/>
      </w:divBdr>
      <w:divsChild>
        <w:div w:id="1678574894">
          <w:marLeft w:val="0"/>
          <w:marRight w:val="0"/>
          <w:marTop w:val="0"/>
          <w:marBottom w:val="0"/>
          <w:divBdr>
            <w:top w:val="none" w:sz="0" w:space="0" w:color="auto"/>
            <w:left w:val="none" w:sz="0" w:space="0" w:color="auto"/>
            <w:bottom w:val="none" w:sz="0" w:space="0" w:color="auto"/>
            <w:right w:val="none" w:sz="0" w:space="0" w:color="auto"/>
          </w:divBdr>
          <w:divsChild>
            <w:div w:id="1393194355">
              <w:marLeft w:val="0"/>
              <w:marRight w:val="0"/>
              <w:marTop w:val="0"/>
              <w:marBottom w:val="0"/>
              <w:divBdr>
                <w:top w:val="none" w:sz="0" w:space="0" w:color="auto"/>
                <w:left w:val="none" w:sz="0" w:space="0" w:color="auto"/>
                <w:bottom w:val="none" w:sz="0" w:space="0" w:color="auto"/>
                <w:right w:val="none" w:sz="0" w:space="0" w:color="auto"/>
              </w:divBdr>
              <w:divsChild>
                <w:div w:id="1381637881">
                  <w:marLeft w:val="0"/>
                  <w:marRight w:val="0"/>
                  <w:marTop w:val="0"/>
                  <w:marBottom w:val="0"/>
                  <w:divBdr>
                    <w:top w:val="none" w:sz="0" w:space="0" w:color="auto"/>
                    <w:left w:val="none" w:sz="0" w:space="0" w:color="auto"/>
                    <w:bottom w:val="none" w:sz="0" w:space="0" w:color="auto"/>
                    <w:right w:val="none" w:sz="0" w:space="0" w:color="auto"/>
                  </w:divBdr>
                  <w:divsChild>
                    <w:div w:id="1716125785">
                      <w:marLeft w:val="0"/>
                      <w:marRight w:val="0"/>
                      <w:marTop w:val="0"/>
                      <w:marBottom w:val="0"/>
                      <w:divBdr>
                        <w:top w:val="none" w:sz="0" w:space="0" w:color="auto"/>
                        <w:left w:val="none" w:sz="0" w:space="0" w:color="auto"/>
                        <w:bottom w:val="none" w:sz="0" w:space="0" w:color="auto"/>
                        <w:right w:val="none" w:sz="0" w:space="0" w:color="auto"/>
                      </w:divBdr>
                      <w:divsChild>
                        <w:div w:id="729382196">
                          <w:marLeft w:val="0"/>
                          <w:marRight w:val="0"/>
                          <w:marTop w:val="0"/>
                          <w:marBottom w:val="0"/>
                          <w:divBdr>
                            <w:top w:val="none" w:sz="0" w:space="0" w:color="auto"/>
                            <w:left w:val="none" w:sz="0" w:space="0" w:color="auto"/>
                            <w:bottom w:val="none" w:sz="0" w:space="0" w:color="auto"/>
                            <w:right w:val="none" w:sz="0" w:space="0" w:color="auto"/>
                          </w:divBdr>
                          <w:divsChild>
                            <w:div w:id="1901212556">
                              <w:marLeft w:val="0"/>
                              <w:marRight w:val="0"/>
                              <w:marTop w:val="0"/>
                              <w:marBottom w:val="0"/>
                              <w:divBdr>
                                <w:top w:val="none" w:sz="0" w:space="0" w:color="auto"/>
                                <w:left w:val="none" w:sz="0" w:space="0" w:color="auto"/>
                                <w:bottom w:val="none" w:sz="0" w:space="0" w:color="auto"/>
                                <w:right w:val="none" w:sz="0" w:space="0" w:color="auto"/>
                              </w:divBdr>
                              <w:divsChild>
                                <w:div w:id="1893535401">
                                  <w:marLeft w:val="0"/>
                                  <w:marRight w:val="0"/>
                                  <w:marTop w:val="0"/>
                                  <w:marBottom w:val="0"/>
                                  <w:divBdr>
                                    <w:top w:val="none" w:sz="0" w:space="0" w:color="auto"/>
                                    <w:left w:val="none" w:sz="0" w:space="0" w:color="auto"/>
                                    <w:bottom w:val="none" w:sz="0" w:space="0" w:color="auto"/>
                                    <w:right w:val="none" w:sz="0" w:space="0" w:color="auto"/>
                                  </w:divBdr>
                                  <w:divsChild>
                                    <w:div w:id="558518491">
                                      <w:marLeft w:val="0"/>
                                      <w:marRight w:val="0"/>
                                      <w:marTop w:val="0"/>
                                      <w:marBottom w:val="0"/>
                                      <w:divBdr>
                                        <w:top w:val="none" w:sz="0" w:space="0" w:color="auto"/>
                                        <w:left w:val="none" w:sz="0" w:space="0" w:color="auto"/>
                                        <w:bottom w:val="none" w:sz="0" w:space="0" w:color="auto"/>
                                        <w:right w:val="none" w:sz="0" w:space="0" w:color="auto"/>
                                      </w:divBdr>
                                      <w:divsChild>
                                        <w:div w:id="1414811925">
                                          <w:marLeft w:val="0"/>
                                          <w:marRight w:val="0"/>
                                          <w:marTop w:val="0"/>
                                          <w:marBottom w:val="495"/>
                                          <w:divBdr>
                                            <w:top w:val="none" w:sz="0" w:space="0" w:color="auto"/>
                                            <w:left w:val="none" w:sz="0" w:space="0" w:color="auto"/>
                                            <w:bottom w:val="none" w:sz="0" w:space="0" w:color="auto"/>
                                            <w:right w:val="none" w:sz="0" w:space="0" w:color="auto"/>
                                          </w:divBdr>
                                          <w:divsChild>
                                            <w:div w:id="132462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1068505">
      <w:bodyDiv w:val="1"/>
      <w:marLeft w:val="0"/>
      <w:marRight w:val="0"/>
      <w:marTop w:val="0"/>
      <w:marBottom w:val="0"/>
      <w:divBdr>
        <w:top w:val="none" w:sz="0" w:space="0" w:color="auto"/>
        <w:left w:val="none" w:sz="0" w:space="0" w:color="auto"/>
        <w:bottom w:val="none" w:sz="0" w:space="0" w:color="auto"/>
        <w:right w:val="none" w:sz="0" w:space="0" w:color="auto"/>
      </w:divBdr>
    </w:div>
    <w:div w:id="1237013544">
      <w:bodyDiv w:val="1"/>
      <w:marLeft w:val="0"/>
      <w:marRight w:val="0"/>
      <w:marTop w:val="0"/>
      <w:marBottom w:val="0"/>
      <w:divBdr>
        <w:top w:val="none" w:sz="0" w:space="0" w:color="auto"/>
        <w:left w:val="none" w:sz="0" w:space="0" w:color="auto"/>
        <w:bottom w:val="none" w:sz="0" w:space="0" w:color="auto"/>
        <w:right w:val="none" w:sz="0" w:space="0" w:color="auto"/>
      </w:divBdr>
      <w:divsChild>
        <w:div w:id="2004164202">
          <w:marLeft w:val="0"/>
          <w:marRight w:val="0"/>
          <w:marTop w:val="0"/>
          <w:marBottom w:val="0"/>
          <w:divBdr>
            <w:top w:val="none" w:sz="0" w:space="0" w:color="auto"/>
            <w:left w:val="none" w:sz="0" w:space="0" w:color="auto"/>
            <w:bottom w:val="none" w:sz="0" w:space="0" w:color="auto"/>
            <w:right w:val="none" w:sz="0" w:space="0" w:color="auto"/>
          </w:divBdr>
          <w:divsChild>
            <w:div w:id="783497944">
              <w:marLeft w:val="0"/>
              <w:marRight w:val="0"/>
              <w:marTop w:val="0"/>
              <w:marBottom w:val="0"/>
              <w:divBdr>
                <w:top w:val="none" w:sz="0" w:space="0" w:color="auto"/>
                <w:left w:val="none" w:sz="0" w:space="0" w:color="auto"/>
                <w:bottom w:val="none" w:sz="0" w:space="0" w:color="auto"/>
                <w:right w:val="none" w:sz="0" w:space="0" w:color="auto"/>
              </w:divBdr>
              <w:divsChild>
                <w:div w:id="270480832">
                  <w:marLeft w:val="0"/>
                  <w:marRight w:val="0"/>
                  <w:marTop w:val="0"/>
                  <w:marBottom w:val="0"/>
                  <w:divBdr>
                    <w:top w:val="none" w:sz="0" w:space="0" w:color="auto"/>
                    <w:left w:val="none" w:sz="0" w:space="0" w:color="auto"/>
                    <w:bottom w:val="none" w:sz="0" w:space="0" w:color="auto"/>
                    <w:right w:val="none" w:sz="0" w:space="0" w:color="auto"/>
                  </w:divBdr>
                  <w:divsChild>
                    <w:div w:id="914781389">
                      <w:marLeft w:val="0"/>
                      <w:marRight w:val="0"/>
                      <w:marTop w:val="0"/>
                      <w:marBottom w:val="0"/>
                      <w:divBdr>
                        <w:top w:val="none" w:sz="0" w:space="0" w:color="auto"/>
                        <w:left w:val="none" w:sz="0" w:space="0" w:color="auto"/>
                        <w:bottom w:val="none" w:sz="0" w:space="0" w:color="auto"/>
                        <w:right w:val="none" w:sz="0" w:space="0" w:color="auto"/>
                      </w:divBdr>
                      <w:divsChild>
                        <w:div w:id="564149500">
                          <w:marLeft w:val="0"/>
                          <w:marRight w:val="0"/>
                          <w:marTop w:val="0"/>
                          <w:marBottom w:val="0"/>
                          <w:divBdr>
                            <w:top w:val="none" w:sz="0" w:space="0" w:color="auto"/>
                            <w:left w:val="none" w:sz="0" w:space="0" w:color="auto"/>
                            <w:bottom w:val="none" w:sz="0" w:space="0" w:color="auto"/>
                            <w:right w:val="none" w:sz="0" w:space="0" w:color="auto"/>
                          </w:divBdr>
                          <w:divsChild>
                            <w:div w:id="618799421">
                              <w:marLeft w:val="0"/>
                              <w:marRight w:val="0"/>
                              <w:marTop w:val="0"/>
                              <w:marBottom w:val="0"/>
                              <w:divBdr>
                                <w:top w:val="none" w:sz="0" w:space="0" w:color="auto"/>
                                <w:left w:val="none" w:sz="0" w:space="0" w:color="auto"/>
                                <w:bottom w:val="none" w:sz="0" w:space="0" w:color="auto"/>
                                <w:right w:val="none" w:sz="0" w:space="0" w:color="auto"/>
                              </w:divBdr>
                              <w:divsChild>
                                <w:div w:id="1887132839">
                                  <w:marLeft w:val="0"/>
                                  <w:marRight w:val="0"/>
                                  <w:marTop w:val="0"/>
                                  <w:marBottom w:val="0"/>
                                  <w:divBdr>
                                    <w:top w:val="none" w:sz="0" w:space="0" w:color="auto"/>
                                    <w:left w:val="none" w:sz="0" w:space="0" w:color="auto"/>
                                    <w:bottom w:val="none" w:sz="0" w:space="0" w:color="auto"/>
                                    <w:right w:val="none" w:sz="0" w:space="0" w:color="auto"/>
                                  </w:divBdr>
                                  <w:divsChild>
                                    <w:div w:id="708601779">
                                      <w:marLeft w:val="0"/>
                                      <w:marRight w:val="0"/>
                                      <w:marTop w:val="0"/>
                                      <w:marBottom w:val="0"/>
                                      <w:divBdr>
                                        <w:top w:val="none" w:sz="0" w:space="0" w:color="auto"/>
                                        <w:left w:val="none" w:sz="0" w:space="0" w:color="auto"/>
                                        <w:bottom w:val="none" w:sz="0" w:space="0" w:color="auto"/>
                                        <w:right w:val="none" w:sz="0" w:space="0" w:color="auto"/>
                                      </w:divBdr>
                                      <w:divsChild>
                                        <w:div w:id="1965578537">
                                          <w:marLeft w:val="0"/>
                                          <w:marRight w:val="0"/>
                                          <w:marTop w:val="0"/>
                                          <w:marBottom w:val="495"/>
                                          <w:divBdr>
                                            <w:top w:val="none" w:sz="0" w:space="0" w:color="auto"/>
                                            <w:left w:val="none" w:sz="0" w:space="0" w:color="auto"/>
                                            <w:bottom w:val="none" w:sz="0" w:space="0" w:color="auto"/>
                                            <w:right w:val="none" w:sz="0" w:space="0" w:color="auto"/>
                                          </w:divBdr>
                                          <w:divsChild>
                                            <w:div w:id="187033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4093959">
      <w:bodyDiv w:val="1"/>
      <w:marLeft w:val="0"/>
      <w:marRight w:val="0"/>
      <w:marTop w:val="0"/>
      <w:marBottom w:val="0"/>
      <w:divBdr>
        <w:top w:val="none" w:sz="0" w:space="0" w:color="auto"/>
        <w:left w:val="none" w:sz="0" w:space="0" w:color="auto"/>
        <w:bottom w:val="none" w:sz="0" w:space="0" w:color="auto"/>
        <w:right w:val="none" w:sz="0" w:space="0" w:color="auto"/>
      </w:divBdr>
      <w:divsChild>
        <w:div w:id="119148013">
          <w:marLeft w:val="0"/>
          <w:marRight w:val="0"/>
          <w:marTop w:val="0"/>
          <w:marBottom w:val="0"/>
          <w:divBdr>
            <w:top w:val="none" w:sz="0" w:space="0" w:color="auto"/>
            <w:left w:val="none" w:sz="0" w:space="0" w:color="auto"/>
            <w:bottom w:val="none" w:sz="0" w:space="0" w:color="auto"/>
            <w:right w:val="none" w:sz="0" w:space="0" w:color="auto"/>
          </w:divBdr>
          <w:divsChild>
            <w:div w:id="1374765734">
              <w:marLeft w:val="0"/>
              <w:marRight w:val="0"/>
              <w:marTop w:val="0"/>
              <w:marBottom w:val="0"/>
              <w:divBdr>
                <w:top w:val="none" w:sz="0" w:space="0" w:color="auto"/>
                <w:left w:val="none" w:sz="0" w:space="0" w:color="auto"/>
                <w:bottom w:val="none" w:sz="0" w:space="0" w:color="auto"/>
                <w:right w:val="none" w:sz="0" w:space="0" w:color="auto"/>
              </w:divBdr>
              <w:divsChild>
                <w:div w:id="127364439">
                  <w:marLeft w:val="0"/>
                  <w:marRight w:val="0"/>
                  <w:marTop w:val="0"/>
                  <w:marBottom w:val="0"/>
                  <w:divBdr>
                    <w:top w:val="none" w:sz="0" w:space="0" w:color="auto"/>
                    <w:left w:val="none" w:sz="0" w:space="0" w:color="auto"/>
                    <w:bottom w:val="none" w:sz="0" w:space="0" w:color="auto"/>
                    <w:right w:val="none" w:sz="0" w:space="0" w:color="auto"/>
                  </w:divBdr>
                  <w:divsChild>
                    <w:div w:id="557669116">
                      <w:marLeft w:val="0"/>
                      <w:marRight w:val="0"/>
                      <w:marTop w:val="0"/>
                      <w:marBottom w:val="0"/>
                      <w:divBdr>
                        <w:top w:val="none" w:sz="0" w:space="0" w:color="auto"/>
                        <w:left w:val="none" w:sz="0" w:space="0" w:color="auto"/>
                        <w:bottom w:val="none" w:sz="0" w:space="0" w:color="auto"/>
                        <w:right w:val="none" w:sz="0" w:space="0" w:color="auto"/>
                      </w:divBdr>
                      <w:divsChild>
                        <w:div w:id="244538539">
                          <w:marLeft w:val="0"/>
                          <w:marRight w:val="0"/>
                          <w:marTop w:val="0"/>
                          <w:marBottom w:val="0"/>
                          <w:divBdr>
                            <w:top w:val="none" w:sz="0" w:space="0" w:color="auto"/>
                            <w:left w:val="none" w:sz="0" w:space="0" w:color="auto"/>
                            <w:bottom w:val="none" w:sz="0" w:space="0" w:color="auto"/>
                            <w:right w:val="none" w:sz="0" w:space="0" w:color="auto"/>
                          </w:divBdr>
                          <w:divsChild>
                            <w:div w:id="1741097294">
                              <w:marLeft w:val="0"/>
                              <w:marRight w:val="0"/>
                              <w:marTop w:val="0"/>
                              <w:marBottom w:val="0"/>
                              <w:divBdr>
                                <w:top w:val="none" w:sz="0" w:space="0" w:color="auto"/>
                                <w:left w:val="none" w:sz="0" w:space="0" w:color="auto"/>
                                <w:bottom w:val="none" w:sz="0" w:space="0" w:color="auto"/>
                                <w:right w:val="none" w:sz="0" w:space="0" w:color="auto"/>
                              </w:divBdr>
                              <w:divsChild>
                                <w:div w:id="1388913712">
                                  <w:marLeft w:val="0"/>
                                  <w:marRight w:val="0"/>
                                  <w:marTop w:val="0"/>
                                  <w:marBottom w:val="0"/>
                                  <w:divBdr>
                                    <w:top w:val="none" w:sz="0" w:space="0" w:color="auto"/>
                                    <w:left w:val="none" w:sz="0" w:space="0" w:color="auto"/>
                                    <w:bottom w:val="none" w:sz="0" w:space="0" w:color="auto"/>
                                    <w:right w:val="none" w:sz="0" w:space="0" w:color="auto"/>
                                  </w:divBdr>
                                  <w:divsChild>
                                    <w:div w:id="163785122">
                                      <w:marLeft w:val="0"/>
                                      <w:marRight w:val="0"/>
                                      <w:marTop w:val="0"/>
                                      <w:marBottom w:val="0"/>
                                      <w:divBdr>
                                        <w:top w:val="none" w:sz="0" w:space="0" w:color="auto"/>
                                        <w:left w:val="none" w:sz="0" w:space="0" w:color="auto"/>
                                        <w:bottom w:val="none" w:sz="0" w:space="0" w:color="auto"/>
                                        <w:right w:val="none" w:sz="0" w:space="0" w:color="auto"/>
                                      </w:divBdr>
                                      <w:divsChild>
                                        <w:div w:id="2039352271">
                                          <w:marLeft w:val="0"/>
                                          <w:marRight w:val="0"/>
                                          <w:marTop w:val="0"/>
                                          <w:marBottom w:val="495"/>
                                          <w:divBdr>
                                            <w:top w:val="none" w:sz="0" w:space="0" w:color="auto"/>
                                            <w:left w:val="none" w:sz="0" w:space="0" w:color="auto"/>
                                            <w:bottom w:val="none" w:sz="0" w:space="0" w:color="auto"/>
                                            <w:right w:val="none" w:sz="0" w:space="0" w:color="auto"/>
                                          </w:divBdr>
                                          <w:divsChild>
                                            <w:div w:id="68794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4942384">
      <w:bodyDiv w:val="1"/>
      <w:marLeft w:val="0"/>
      <w:marRight w:val="0"/>
      <w:marTop w:val="0"/>
      <w:marBottom w:val="0"/>
      <w:divBdr>
        <w:top w:val="none" w:sz="0" w:space="0" w:color="auto"/>
        <w:left w:val="none" w:sz="0" w:space="0" w:color="auto"/>
        <w:bottom w:val="none" w:sz="0" w:space="0" w:color="auto"/>
        <w:right w:val="none" w:sz="0" w:space="0" w:color="auto"/>
      </w:divBdr>
      <w:divsChild>
        <w:div w:id="1766072040">
          <w:marLeft w:val="0"/>
          <w:marRight w:val="0"/>
          <w:marTop w:val="0"/>
          <w:marBottom w:val="0"/>
          <w:divBdr>
            <w:top w:val="none" w:sz="0" w:space="0" w:color="auto"/>
            <w:left w:val="none" w:sz="0" w:space="0" w:color="auto"/>
            <w:bottom w:val="none" w:sz="0" w:space="0" w:color="auto"/>
            <w:right w:val="none" w:sz="0" w:space="0" w:color="auto"/>
          </w:divBdr>
          <w:divsChild>
            <w:div w:id="1446999558">
              <w:marLeft w:val="0"/>
              <w:marRight w:val="0"/>
              <w:marTop w:val="0"/>
              <w:marBottom w:val="0"/>
              <w:divBdr>
                <w:top w:val="none" w:sz="0" w:space="0" w:color="auto"/>
                <w:left w:val="none" w:sz="0" w:space="0" w:color="auto"/>
                <w:bottom w:val="none" w:sz="0" w:space="0" w:color="auto"/>
                <w:right w:val="none" w:sz="0" w:space="0" w:color="auto"/>
              </w:divBdr>
              <w:divsChild>
                <w:div w:id="1464545089">
                  <w:marLeft w:val="0"/>
                  <w:marRight w:val="0"/>
                  <w:marTop w:val="0"/>
                  <w:marBottom w:val="0"/>
                  <w:divBdr>
                    <w:top w:val="none" w:sz="0" w:space="0" w:color="auto"/>
                    <w:left w:val="none" w:sz="0" w:space="0" w:color="auto"/>
                    <w:bottom w:val="none" w:sz="0" w:space="0" w:color="auto"/>
                    <w:right w:val="none" w:sz="0" w:space="0" w:color="auto"/>
                  </w:divBdr>
                  <w:divsChild>
                    <w:div w:id="1710298422">
                      <w:marLeft w:val="0"/>
                      <w:marRight w:val="0"/>
                      <w:marTop w:val="0"/>
                      <w:marBottom w:val="0"/>
                      <w:divBdr>
                        <w:top w:val="none" w:sz="0" w:space="0" w:color="auto"/>
                        <w:left w:val="none" w:sz="0" w:space="0" w:color="auto"/>
                        <w:bottom w:val="none" w:sz="0" w:space="0" w:color="auto"/>
                        <w:right w:val="none" w:sz="0" w:space="0" w:color="auto"/>
                      </w:divBdr>
                      <w:divsChild>
                        <w:div w:id="1855611783">
                          <w:marLeft w:val="0"/>
                          <w:marRight w:val="0"/>
                          <w:marTop w:val="0"/>
                          <w:marBottom w:val="0"/>
                          <w:divBdr>
                            <w:top w:val="none" w:sz="0" w:space="0" w:color="auto"/>
                            <w:left w:val="none" w:sz="0" w:space="0" w:color="auto"/>
                            <w:bottom w:val="none" w:sz="0" w:space="0" w:color="auto"/>
                            <w:right w:val="none" w:sz="0" w:space="0" w:color="auto"/>
                          </w:divBdr>
                          <w:divsChild>
                            <w:div w:id="1429809528">
                              <w:marLeft w:val="0"/>
                              <w:marRight w:val="0"/>
                              <w:marTop w:val="0"/>
                              <w:marBottom w:val="0"/>
                              <w:divBdr>
                                <w:top w:val="none" w:sz="0" w:space="0" w:color="auto"/>
                                <w:left w:val="none" w:sz="0" w:space="0" w:color="auto"/>
                                <w:bottom w:val="none" w:sz="0" w:space="0" w:color="auto"/>
                                <w:right w:val="none" w:sz="0" w:space="0" w:color="auto"/>
                              </w:divBdr>
                              <w:divsChild>
                                <w:div w:id="2019890313">
                                  <w:marLeft w:val="0"/>
                                  <w:marRight w:val="0"/>
                                  <w:marTop w:val="0"/>
                                  <w:marBottom w:val="0"/>
                                  <w:divBdr>
                                    <w:top w:val="none" w:sz="0" w:space="0" w:color="auto"/>
                                    <w:left w:val="none" w:sz="0" w:space="0" w:color="auto"/>
                                    <w:bottom w:val="none" w:sz="0" w:space="0" w:color="auto"/>
                                    <w:right w:val="none" w:sz="0" w:space="0" w:color="auto"/>
                                  </w:divBdr>
                                  <w:divsChild>
                                    <w:div w:id="920985525">
                                      <w:marLeft w:val="0"/>
                                      <w:marRight w:val="0"/>
                                      <w:marTop w:val="0"/>
                                      <w:marBottom w:val="0"/>
                                      <w:divBdr>
                                        <w:top w:val="none" w:sz="0" w:space="0" w:color="auto"/>
                                        <w:left w:val="none" w:sz="0" w:space="0" w:color="auto"/>
                                        <w:bottom w:val="none" w:sz="0" w:space="0" w:color="auto"/>
                                        <w:right w:val="none" w:sz="0" w:space="0" w:color="auto"/>
                                      </w:divBdr>
                                      <w:divsChild>
                                        <w:div w:id="1937709943">
                                          <w:marLeft w:val="0"/>
                                          <w:marRight w:val="0"/>
                                          <w:marTop w:val="0"/>
                                          <w:marBottom w:val="495"/>
                                          <w:divBdr>
                                            <w:top w:val="none" w:sz="0" w:space="0" w:color="auto"/>
                                            <w:left w:val="none" w:sz="0" w:space="0" w:color="auto"/>
                                            <w:bottom w:val="none" w:sz="0" w:space="0" w:color="auto"/>
                                            <w:right w:val="none" w:sz="0" w:space="0" w:color="auto"/>
                                          </w:divBdr>
                                          <w:divsChild>
                                            <w:div w:id="16897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1350557">
      <w:bodyDiv w:val="1"/>
      <w:marLeft w:val="0"/>
      <w:marRight w:val="0"/>
      <w:marTop w:val="0"/>
      <w:marBottom w:val="0"/>
      <w:divBdr>
        <w:top w:val="none" w:sz="0" w:space="0" w:color="auto"/>
        <w:left w:val="none" w:sz="0" w:space="0" w:color="auto"/>
        <w:bottom w:val="none" w:sz="0" w:space="0" w:color="auto"/>
        <w:right w:val="none" w:sz="0" w:space="0" w:color="auto"/>
      </w:divBdr>
      <w:divsChild>
        <w:div w:id="955790602">
          <w:marLeft w:val="0"/>
          <w:marRight w:val="0"/>
          <w:marTop w:val="0"/>
          <w:marBottom w:val="0"/>
          <w:divBdr>
            <w:top w:val="none" w:sz="0" w:space="0" w:color="auto"/>
            <w:left w:val="none" w:sz="0" w:space="0" w:color="auto"/>
            <w:bottom w:val="none" w:sz="0" w:space="0" w:color="auto"/>
            <w:right w:val="none" w:sz="0" w:space="0" w:color="auto"/>
          </w:divBdr>
          <w:divsChild>
            <w:div w:id="1952587052">
              <w:marLeft w:val="0"/>
              <w:marRight w:val="0"/>
              <w:marTop w:val="0"/>
              <w:marBottom w:val="0"/>
              <w:divBdr>
                <w:top w:val="none" w:sz="0" w:space="0" w:color="auto"/>
                <w:left w:val="none" w:sz="0" w:space="0" w:color="auto"/>
                <w:bottom w:val="none" w:sz="0" w:space="0" w:color="auto"/>
                <w:right w:val="none" w:sz="0" w:space="0" w:color="auto"/>
              </w:divBdr>
              <w:divsChild>
                <w:div w:id="31617452">
                  <w:marLeft w:val="0"/>
                  <w:marRight w:val="0"/>
                  <w:marTop w:val="0"/>
                  <w:marBottom w:val="0"/>
                  <w:divBdr>
                    <w:top w:val="none" w:sz="0" w:space="0" w:color="auto"/>
                    <w:left w:val="none" w:sz="0" w:space="0" w:color="auto"/>
                    <w:bottom w:val="none" w:sz="0" w:space="0" w:color="auto"/>
                    <w:right w:val="none" w:sz="0" w:space="0" w:color="auto"/>
                  </w:divBdr>
                  <w:divsChild>
                    <w:div w:id="1319074514">
                      <w:marLeft w:val="0"/>
                      <w:marRight w:val="0"/>
                      <w:marTop w:val="0"/>
                      <w:marBottom w:val="0"/>
                      <w:divBdr>
                        <w:top w:val="none" w:sz="0" w:space="0" w:color="auto"/>
                        <w:left w:val="none" w:sz="0" w:space="0" w:color="auto"/>
                        <w:bottom w:val="none" w:sz="0" w:space="0" w:color="auto"/>
                        <w:right w:val="none" w:sz="0" w:space="0" w:color="auto"/>
                      </w:divBdr>
                      <w:divsChild>
                        <w:div w:id="2320136">
                          <w:marLeft w:val="0"/>
                          <w:marRight w:val="0"/>
                          <w:marTop w:val="0"/>
                          <w:marBottom w:val="0"/>
                          <w:divBdr>
                            <w:top w:val="none" w:sz="0" w:space="0" w:color="auto"/>
                            <w:left w:val="none" w:sz="0" w:space="0" w:color="auto"/>
                            <w:bottom w:val="none" w:sz="0" w:space="0" w:color="auto"/>
                            <w:right w:val="none" w:sz="0" w:space="0" w:color="auto"/>
                          </w:divBdr>
                          <w:divsChild>
                            <w:div w:id="1658652022">
                              <w:marLeft w:val="0"/>
                              <w:marRight w:val="0"/>
                              <w:marTop w:val="0"/>
                              <w:marBottom w:val="0"/>
                              <w:divBdr>
                                <w:top w:val="none" w:sz="0" w:space="0" w:color="auto"/>
                                <w:left w:val="none" w:sz="0" w:space="0" w:color="auto"/>
                                <w:bottom w:val="none" w:sz="0" w:space="0" w:color="auto"/>
                                <w:right w:val="none" w:sz="0" w:space="0" w:color="auto"/>
                              </w:divBdr>
                              <w:divsChild>
                                <w:div w:id="1301303437">
                                  <w:marLeft w:val="0"/>
                                  <w:marRight w:val="0"/>
                                  <w:marTop w:val="0"/>
                                  <w:marBottom w:val="0"/>
                                  <w:divBdr>
                                    <w:top w:val="none" w:sz="0" w:space="0" w:color="auto"/>
                                    <w:left w:val="none" w:sz="0" w:space="0" w:color="auto"/>
                                    <w:bottom w:val="none" w:sz="0" w:space="0" w:color="auto"/>
                                    <w:right w:val="none" w:sz="0" w:space="0" w:color="auto"/>
                                  </w:divBdr>
                                  <w:divsChild>
                                    <w:div w:id="1656258244">
                                      <w:marLeft w:val="0"/>
                                      <w:marRight w:val="0"/>
                                      <w:marTop w:val="0"/>
                                      <w:marBottom w:val="0"/>
                                      <w:divBdr>
                                        <w:top w:val="none" w:sz="0" w:space="0" w:color="auto"/>
                                        <w:left w:val="none" w:sz="0" w:space="0" w:color="auto"/>
                                        <w:bottom w:val="none" w:sz="0" w:space="0" w:color="auto"/>
                                        <w:right w:val="none" w:sz="0" w:space="0" w:color="auto"/>
                                      </w:divBdr>
                                      <w:divsChild>
                                        <w:div w:id="1142424068">
                                          <w:marLeft w:val="0"/>
                                          <w:marRight w:val="0"/>
                                          <w:marTop w:val="0"/>
                                          <w:marBottom w:val="495"/>
                                          <w:divBdr>
                                            <w:top w:val="none" w:sz="0" w:space="0" w:color="auto"/>
                                            <w:left w:val="none" w:sz="0" w:space="0" w:color="auto"/>
                                            <w:bottom w:val="none" w:sz="0" w:space="0" w:color="auto"/>
                                            <w:right w:val="none" w:sz="0" w:space="0" w:color="auto"/>
                                          </w:divBdr>
                                          <w:divsChild>
                                            <w:div w:id="80866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2050828">
      <w:bodyDiv w:val="1"/>
      <w:marLeft w:val="0"/>
      <w:marRight w:val="0"/>
      <w:marTop w:val="0"/>
      <w:marBottom w:val="0"/>
      <w:divBdr>
        <w:top w:val="none" w:sz="0" w:space="0" w:color="auto"/>
        <w:left w:val="none" w:sz="0" w:space="0" w:color="auto"/>
        <w:bottom w:val="none" w:sz="0" w:space="0" w:color="auto"/>
        <w:right w:val="none" w:sz="0" w:space="0" w:color="auto"/>
      </w:divBdr>
    </w:div>
    <w:div w:id="1348487507">
      <w:bodyDiv w:val="1"/>
      <w:marLeft w:val="0"/>
      <w:marRight w:val="0"/>
      <w:marTop w:val="0"/>
      <w:marBottom w:val="0"/>
      <w:divBdr>
        <w:top w:val="none" w:sz="0" w:space="0" w:color="auto"/>
        <w:left w:val="none" w:sz="0" w:space="0" w:color="auto"/>
        <w:bottom w:val="none" w:sz="0" w:space="0" w:color="auto"/>
        <w:right w:val="none" w:sz="0" w:space="0" w:color="auto"/>
      </w:divBdr>
      <w:divsChild>
        <w:div w:id="1348869945">
          <w:marLeft w:val="0"/>
          <w:marRight w:val="0"/>
          <w:marTop w:val="0"/>
          <w:marBottom w:val="0"/>
          <w:divBdr>
            <w:top w:val="none" w:sz="0" w:space="0" w:color="auto"/>
            <w:left w:val="none" w:sz="0" w:space="0" w:color="auto"/>
            <w:bottom w:val="none" w:sz="0" w:space="0" w:color="auto"/>
            <w:right w:val="none" w:sz="0" w:space="0" w:color="auto"/>
          </w:divBdr>
          <w:divsChild>
            <w:div w:id="1903976263">
              <w:marLeft w:val="0"/>
              <w:marRight w:val="0"/>
              <w:marTop w:val="0"/>
              <w:marBottom w:val="0"/>
              <w:divBdr>
                <w:top w:val="none" w:sz="0" w:space="0" w:color="auto"/>
                <w:left w:val="none" w:sz="0" w:space="0" w:color="auto"/>
                <w:bottom w:val="none" w:sz="0" w:space="0" w:color="auto"/>
                <w:right w:val="none" w:sz="0" w:space="0" w:color="auto"/>
              </w:divBdr>
              <w:divsChild>
                <w:div w:id="1023165498">
                  <w:marLeft w:val="0"/>
                  <w:marRight w:val="0"/>
                  <w:marTop w:val="0"/>
                  <w:marBottom w:val="0"/>
                  <w:divBdr>
                    <w:top w:val="none" w:sz="0" w:space="0" w:color="auto"/>
                    <w:left w:val="none" w:sz="0" w:space="0" w:color="auto"/>
                    <w:bottom w:val="none" w:sz="0" w:space="0" w:color="auto"/>
                    <w:right w:val="none" w:sz="0" w:space="0" w:color="auto"/>
                  </w:divBdr>
                  <w:divsChild>
                    <w:div w:id="1682507745">
                      <w:marLeft w:val="0"/>
                      <w:marRight w:val="0"/>
                      <w:marTop w:val="0"/>
                      <w:marBottom w:val="0"/>
                      <w:divBdr>
                        <w:top w:val="none" w:sz="0" w:space="0" w:color="auto"/>
                        <w:left w:val="none" w:sz="0" w:space="0" w:color="auto"/>
                        <w:bottom w:val="none" w:sz="0" w:space="0" w:color="auto"/>
                        <w:right w:val="none" w:sz="0" w:space="0" w:color="auto"/>
                      </w:divBdr>
                      <w:divsChild>
                        <w:div w:id="1292907766">
                          <w:marLeft w:val="0"/>
                          <w:marRight w:val="0"/>
                          <w:marTop w:val="0"/>
                          <w:marBottom w:val="0"/>
                          <w:divBdr>
                            <w:top w:val="none" w:sz="0" w:space="0" w:color="auto"/>
                            <w:left w:val="none" w:sz="0" w:space="0" w:color="auto"/>
                            <w:bottom w:val="none" w:sz="0" w:space="0" w:color="auto"/>
                            <w:right w:val="none" w:sz="0" w:space="0" w:color="auto"/>
                          </w:divBdr>
                          <w:divsChild>
                            <w:div w:id="1977295339">
                              <w:marLeft w:val="0"/>
                              <w:marRight w:val="0"/>
                              <w:marTop w:val="0"/>
                              <w:marBottom w:val="0"/>
                              <w:divBdr>
                                <w:top w:val="none" w:sz="0" w:space="0" w:color="auto"/>
                                <w:left w:val="none" w:sz="0" w:space="0" w:color="auto"/>
                                <w:bottom w:val="none" w:sz="0" w:space="0" w:color="auto"/>
                                <w:right w:val="none" w:sz="0" w:space="0" w:color="auto"/>
                              </w:divBdr>
                              <w:divsChild>
                                <w:div w:id="2000040343">
                                  <w:marLeft w:val="0"/>
                                  <w:marRight w:val="0"/>
                                  <w:marTop w:val="0"/>
                                  <w:marBottom w:val="0"/>
                                  <w:divBdr>
                                    <w:top w:val="none" w:sz="0" w:space="0" w:color="auto"/>
                                    <w:left w:val="none" w:sz="0" w:space="0" w:color="auto"/>
                                    <w:bottom w:val="none" w:sz="0" w:space="0" w:color="auto"/>
                                    <w:right w:val="none" w:sz="0" w:space="0" w:color="auto"/>
                                  </w:divBdr>
                                  <w:divsChild>
                                    <w:div w:id="527916799">
                                      <w:marLeft w:val="0"/>
                                      <w:marRight w:val="0"/>
                                      <w:marTop w:val="0"/>
                                      <w:marBottom w:val="0"/>
                                      <w:divBdr>
                                        <w:top w:val="none" w:sz="0" w:space="0" w:color="auto"/>
                                        <w:left w:val="none" w:sz="0" w:space="0" w:color="auto"/>
                                        <w:bottom w:val="none" w:sz="0" w:space="0" w:color="auto"/>
                                        <w:right w:val="none" w:sz="0" w:space="0" w:color="auto"/>
                                      </w:divBdr>
                                      <w:divsChild>
                                        <w:div w:id="1109855540">
                                          <w:marLeft w:val="0"/>
                                          <w:marRight w:val="0"/>
                                          <w:marTop w:val="0"/>
                                          <w:marBottom w:val="495"/>
                                          <w:divBdr>
                                            <w:top w:val="none" w:sz="0" w:space="0" w:color="auto"/>
                                            <w:left w:val="none" w:sz="0" w:space="0" w:color="auto"/>
                                            <w:bottom w:val="none" w:sz="0" w:space="0" w:color="auto"/>
                                            <w:right w:val="none" w:sz="0" w:space="0" w:color="auto"/>
                                          </w:divBdr>
                                          <w:divsChild>
                                            <w:div w:id="22075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3095913">
      <w:bodyDiv w:val="1"/>
      <w:marLeft w:val="0"/>
      <w:marRight w:val="0"/>
      <w:marTop w:val="0"/>
      <w:marBottom w:val="0"/>
      <w:divBdr>
        <w:top w:val="none" w:sz="0" w:space="0" w:color="auto"/>
        <w:left w:val="none" w:sz="0" w:space="0" w:color="auto"/>
        <w:bottom w:val="none" w:sz="0" w:space="0" w:color="auto"/>
        <w:right w:val="none" w:sz="0" w:space="0" w:color="auto"/>
      </w:divBdr>
      <w:divsChild>
        <w:div w:id="337196628">
          <w:marLeft w:val="0"/>
          <w:marRight w:val="0"/>
          <w:marTop w:val="0"/>
          <w:marBottom w:val="0"/>
          <w:divBdr>
            <w:top w:val="none" w:sz="0" w:space="0" w:color="auto"/>
            <w:left w:val="none" w:sz="0" w:space="0" w:color="auto"/>
            <w:bottom w:val="none" w:sz="0" w:space="0" w:color="auto"/>
            <w:right w:val="none" w:sz="0" w:space="0" w:color="auto"/>
          </w:divBdr>
          <w:divsChild>
            <w:div w:id="535430218">
              <w:marLeft w:val="0"/>
              <w:marRight w:val="0"/>
              <w:marTop w:val="0"/>
              <w:marBottom w:val="0"/>
              <w:divBdr>
                <w:top w:val="none" w:sz="0" w:space="0" w:color="auto"/>
                <w:left w:val="none" w:sz="0" w:space="0" w:color="auto"/>
                <w:bottom w:val="none" w:sz="0" w:space="0" w:color="auto"/>
                <w:right w:val="none" w:sz="0" w:space="0" w:color="auto"/>
              </w:divBdr>
              <w:divsChild>
                <w:div w:id="423650011">
                  <w:marLeft w:val="0"/>
                  <w:marRight w:val="0"/>
                  <w:marTop w:val="0"/>
                  <w:marBottom w:val="0"/>
                  <w:divBdr>
                    <w:top w:val="none" w:sz="0" w:space="0" w:color="auto"/>
                    <w:left w:val="none" w:sz="0" w:space="0" w:color="auto"/>
                    <w:bottom w:val="none" w:sz="0" w:space="0" w:color="auto"/>
                    <w:right w:val="none" w:sz="0" w:space="0" w:color="auto"/>
                  </w:divBdr>
                  <w:divsChild>
                    <w:div w:id="978875321">
                      <w:marLeft w:val="0"/>
                      <w:marRight w:val="0"/>
                      <w:marTop w:val="0"/>
                      <w:marBottom w:val="0"/>
                      <w:divBdr>
                        <w:top w:val="none" w:sz="0" w:space="0" w:color="auto"/>
                        <w:left w:val="none" w:sz="0" w:space="0" w:color="auto"/>
                        <w:bottom w:val="none" w:sz="0" w:space="0" w:color="auto"/>
                        <w:right w:val="none" w:sz="0" w:space="0" w:color="auto"/>
                      </w:divBdr>
                      <w:divsChild>
                        <w:div w:id="1678725384">
                          <w:marLeft w:val="0"/>
                          <w:marRight w:val="0"/>
                          <w:marTop w:val="0"/>
                          <w:marBottom w:val="0"/>
                          <w:divBdr>
                            <w:top w:val="none" w:sz="0" w:space="0" w:color="auto"/>
                            <w:left w:val="none" w:sz="0" w:space="0" w:color="auto"/>
                            <w:bottom w:val="none" w:sz="0" w:space="0" w:color="auto"/>
                            <w:right w:val="none" w:sz="0" w:space="0" w:color="auto"/>
                          </w:divBdr>
                          <w:divsChild>
                            <w:div w:id="1552300829">
                              <w:marLeft w:val="0"/>
                              <w:marRight w:val="0"/>
                              <w:marTop w:val="0"/>
                              <w:marBottom w:val="0"/>
                              <w:divBdr>
                                <w:top w:val="none" w:sz="0" w:space="0" w:color="auto"/>
                                <w:left w:val="none" w:sz="0" w:space="0" w:color="auto"/>
                                <w:bottom w:val="none" w:sz="0" w:space="0" w:color="auto"/>
                                <w:right w:val="none" w:sz="0" w:space="0" w:color="auto"/>
                              </w:divBdr>
                              <w:divsChild>
                                <w:div w:id="2064479836">
                                  <w:marLeft w:val="0"/>
                                  <w:marRight w:val="0"/>
                                  <w:marTop w:val="0"/>
                                  <w:marBottom w:val="0"/>
                                  <w:divBdr>
                                    <w:top w:val="none" w:sz="0" w:space="0" w:color="auto"/>
                                    <w:left w:val="none" w:sz="0" w:space="0" w:color="auto"/>
                                    <w:bottom w:val="none" w:sz="0" w:space="0" w:color="auto"/>
                                    <w:right w:val="none" w:sz="0" w:space="0" w:color="auto"/>
                                  </w:divBdr>
                                  <w:divsChild>
                                    <w:div w:id="623341796">
                                      <w:marLeft w:val="0"/>
                                      <w:marRight w:val="0"/>
                                      <w:marTop w:val="0"/>
                                      <w:marBottom w:val="0"/>
                                      <w:divBdr>
                                        <w:top w:val="none" w:sz="0" w:space="0" w:color="auto"/>
                                        <w:left w:val="none" w:sz="0" w:space="0" w:color="auto"/>
                                        <w:bottom w:val="none" w:sz="0" w:space="0" w:color="auto"/>
                                        <w:right w:val="none" w:sz="0" w:space="0" w:color="auto"/>
                                      </w:divBdr>
                                      <w:divsChild>
                                        <w:div w:id="898831252">
                                          <w:marLeft w:val="0"/>
                                          <w:marRight w:val="0"/>
                                          <w:marTop w:val="0"/>
                                          <w:marBottom w:val="495"/>
                                          <w:divBdr>
                                            <w:top w:val="none" w:sz="0" w:space="0" w:color="auto"/>
                                            <w:left w:val="none" w:sz="0" w:space="0" w:color="auto"/>
                                            <w:bottom w:val="none" w:sz="0" w:space="0" w:color="auto"/>
                                            <w:right w:val="none" w:sz="0" w:space="0" w:color="auto"/>
                                          </w:divBdr>
                                          <w:divsChild>
                                            <w:div w:id="142568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9741063">
      <w:bodyDiv w:val="1"/>
      <w:marLeft w:val="0"/>
      <w:marRight w:val="0"/>
      <w:marTop w:val="0"/>
      <w:marBottom w:val="0"/>
      <w:divBdr>
        <w:top w:val="none" w:sz="0" w:space="0" w:color="auto"/>
        <w:left w:val="none" w:sz="0" w:space="0" w:color="auto"/>
        <w:bottom w:val="none" w:sz="0" w:space="0" w:color="auto"/>
        <w:right w:val="none" w:sz="0" w:space="0" w:color="auto"/>
      </w:divBdr>
    </w:div>
    <w:div w:id="1424913021">
      <w:bodyDiv w:val="1"/>
      <w:marLeft w:val="0"/>
      <w:marRight w:val="0"/>
      <w:marTop w:val="0"/>
      <w:marBottom w:val="0"/>
      <w:divBdr>
        <w:top w:val="none" w:sz="0" w:space="0" w:color="auto"/>
        <w:left w:val="none" w:sz="0" w:space="0" w:color="auto"/>
        <w:bottom w:val="none" w:sz="0" w:space="0" w:color="auto"/>
        <w:right w:val="none" w:sz="0" w:space="0" w:color="auto"/>
      </w:divBdr>
      <w:divsChild>
        <w:div w:id="984624020">
          <w:marLeft w:val="0"/>
          <w:marRight w:val="0"/>
          <w:marTop w:val="0"/>
          <w:marBottom w:val="0"/>
          <w:divBdr>
            <w:top w:val="none" w:sz="0" w:space="0" w:color="auto"/>
            <w:left w:val="none" w:sz="0" w:space="0" w:color="auto"/>
            <w:bottom w:val="none" w:sz="0" w:space="0" w:color="auto"/>
            <w:right w:val="none" w:sz="0" w:space="0" w:color="auto"/>
          </w:divBdr>
          <w:divsChild>
            <w:div w:id="1976372817">
              <w:marLeft w:val="0"/>
              <w:marRight w:val="0"/>
              <w:marTop w:val="0"/>
              <w:marBottom w:val="0"/>
              <w:divBdr>
                <w:top w:val="none" w:sz="0" w:space="0" w:color="auto"/>
                <w:left w:val="none" w:sz="0" w:space="0" w:color="auto"/>
                <w:bottom w:val="none" w:sz="0" w:space="0" w:color="auto"/>
                <w:right w:val="none" w:sz="0" w:space="0" w:color="auto"/>
              </w:divBdr>
              <w:divsChild>
                <w:div w:id="2100323848">
                  <w:marLeft w:val="0"/>
                  <w:marRight w:val="0"/>
                  <w:marTop w:val="0"/>
                  <w:marBottom w:val="0"/>
                  <w:divBdr>
                    <w:top w:val="none" w:sz="0" w:space="0" w:color="auto"/>
                    <w:left w:val="none" w:sz="0" w:space="0" w:color="auto"/>
                    <w:bottom w:val="none" w:sz="0" w:space="0" w:color="auto"/>
                    <w:right w:val="none" w:sz="0" w:space="0" w:color="auto"/>
                  </w:divBdr>
                  <w:divsChild>
                    <w:div w:id="1325664750">
                      <w:marLeft w:val="0"/>
                      <w:marRight w:val="0"/>
                      <w:marTop w:val="0"/>
                      <w:marBottom w:val="0"/>
                      <w:divBdr>
                        <w:top w:val="none" w:sz="0" w:space="0" w:color="auto"/>
                        <w:left w:val="none" w:sz="0" w:space="0" w:color="auto"/>
                        <w:bottom w:val="none" w:sz="0" w:space="0" w:color="auto"/>
                        <w:right w:val="none" w:sz="0" w:space="0" w:color="auto"/>
                      </w:divBdr>
                      <w:divsChild>
                        <w:div w:id="217516518">
                          <w:marLeft w:val="0"/>
                          <w:marRight w:val="0"/>
                          <w:marTop w:val="0"/>
                          <w:marBottom w:val="0"/>
                          <w:divBdr>
                            <w:top w:val="none" w:sz="0" w:space="0" w:color="auto"/>
                            <w:left w:val="none" w:sz="0" w:space="0" w:color="auto"/>
                            <w:bottom w:val="none" w:sz="0" w:space="0" w:color="auto"/>
                            <w:right w:val="none" w:sz="0" w:space="0" w:color="auto"/>
                          </w:divBdr>
                          <w:divsChild>
                            <w:div w:id="1774277284">
                              <w:marLeft w:val="0"/>
                              <w:marRight w:val="0"/>
                              <w:marTop w:val="0"/>
                              <w:marBottom w:val="0"/>
                              <w:divBdr>
                                <w:top w:val="none" w:sz="0" w:space="0" w:color="auto"/>
                                <w:left w:val="none" w:sz="0" w:space="0" w:color="auto"/>
                                <w:bottom w:val="none" w:sz="0" w:space="0" w:color="auto"/>
                                <w:right w:val="none" w:sz="0" w:space="0" w:color="auto"/>
                              </w:divBdr>
                              <w:divsChild>
                                <w:div w:id="533886503">
                                  <w:marLeft w:val="0"/>
                                  <w:marRight w:val="0"/>
                                  <w:marTop w:val="0"/>
                                  <w:marBottom w:val="0"/>
                                  <w:divBdr>
                                    <w:top w:val="none" w:sz="0" w:space="0" w:color="auto"/>
                                    <w:left w:val="none" w:sz="0" w:space="0" w:color="auto"/>
                                    <w:bottom w:val="none" w:sz="0" w:space="0" w:color="auto"/>
                                    <w:right w:val="none" w:sz="0" w:space="0" w:color="auto"/>
                                  </w:divBdr>
                                  <w:divsChild>
                                    <w:div w:id="1517959763">
                                      <w:marLeft w:val="0"/>
                                      <w:marRight w:val="0"/>
                                      <w:marTop w:val="0"/>
                                      <w:marBottom w:val="0"/>
                                      <w:divBdr>
                                        <w:top w:val="none" w:sz="0" w:space="0" w:color="auto"/>
                                        <w:left w:val="none" w:sz="0" w:space="0" w:color="auto"/>
                                        <w:bottom w:val="none" w:sz="0" w:space="0" w:color="auto"/>
                                        <w:right w:val="none" w:sz="0" w:space="0" w:color="auto"/>
                                      </w:divBdr>
                                      <w:divsChild>
                                        <w:div w:id="348020478">
                                          <w:marLeft w:val="0"/>
                                          <w:marRight w:val="0"/>
                                          <w:marTop w:val="0"/>
                                          <w:marBottom w:val="495"/>
                                          <w:divBdr>
                                            <w:top w:val="none" w:sz="0" w:space="0" w:color="auto"/>
                                            <w:left w:val="none" w:sz="0" w:space="0" w:color="auto"/>
                                            <w:bottom w:val="none" w:sz="0" w:space="0" w:color="auto"/>
                                            <w:right w:val="none" w:sz="0" w:space="0" w:color="auto"/>
                                          </w:divBdr>
                                          <w:divsChild>
                                            <w:div w:id="170381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2599648">
      <w:bodyDiv w:val="1"/>
      <w:marLeft w:val="0"/>
      <w:marRight w:val="0"/>
      <w:marTop w:val="0"/>
      <w:marBottom w:val="0"/>
      <w:divBdr>
        <w:top w:val="none" w:sz="0" w:space="0" w:color="auto"/>
        <w:left w:val="none" w:sz="0" w:space="0" w:color="auto"/>
        <w:bottom w:val="none" w:sz="0" w:space="0" w:color="auto"/>
        <w:right w:val="none" w:sz="0" w:space="0" w:color="auto"/>
      </w:divBdr>
      <w:divsChild>
        <w:div w:id="339040898">
          <w:marLeft w:val="0"/>
          <w:marRight w:val="0"/>
          <w:marTop w:val="0"/>
          <w:marBottom w:val="0"/>
          <w:divBdr>
            <w:top w:val="none" w:sz="0" w:space="0" w:color="auto"/>
            <w:left w:val="none" w:sz="0" w:space="0" w:color="auto"/>
            <w:bottom w:val="none" w:sz="0" w:space="0" w:color="auto"/>
            <w:right w:val="none" w:sz="0" w:space="0" w:color="auto"/>
          </w:divBdr>
          <w:divsChild>
            <w:div w:id="223951429">
              <w:marLeft w:val="0"/>
              <w:marRight w:val="0"/>
              <w:marTop w:val="0"/>
              <w:marBottom w:val="0"/>
              <w:divBdr>
                <w:top w:val="none" w:sz="0" w:space="0" w:color="auto"/>
                <w:left w:val="none" w:sz="0" w:space="0" w:color="auto"/>
                <w:bottom w:val="none" w:sz="0" w:space="0" w:color="auto"/>
                <w:right w:val="none" w:sz="0" w:space="0" w:color="auto"/>
              </w:divBdr>
              <w:divsChild>
                <w:div w:id="16202056">
                  <w:marLeft w:val="0"/>
                  <w:marRight w:val="0"/>
                  <w:marTop w:val="0"/>
                  <w:marBottom w:val="0"/>
                  <w:divBdr>
                    <w:top w:val="none" w:sz="0" w:space="0" w:color="auto"/>
                    <w:left w:val="none" w:sz="0" w:space="0" w:color="auto"/>
                    <w:bottom w:val="none" w:sz="0" w:space="0" w:color="auto"/>
                    <w:right w:val="none" w:sz="0" w:space="0" w:color="auto"/>
                  </w:divBdr>
                  <w:divsChild>
                    <w:div w:id="633298013">
                      <w:marLeft w:val="0"/>
                      <w:marRight w:val="0"/>
                      <w:marTop w:val="0"/>
                      <w:marBottom w:val="0"/>
                      <w:divBdr>
                        <w:top w:val="none" w:sz="0" w:space="0" w:color="auto"/>
                        <w:left w:val="none" w:sz="0" w:space="0" w:color="auto"/>
                        <w:bottom w:val="none" w:sz="0" w:space="0" w:color="auto"/>
                        <w:right w:val="none" w:sz="0" w:space="0" w:color="auto"/>
                      </w:divBdr>
                      <w:divsChild>
                        <w:div w:id="1906338047">
                          <w:marLeft w:val="0"/>
                          <w:marRight w:val="0"/>
                          <w:marTop w:val="0"/>
                          <w:marBottom w:val="0"/>
                          <w:divBdr>
                            <w:top w:val="none" w:sz="0" w:space="0" w:color="auto"/>
                            <w:left w:val="none" w:sz="0" w:space="0" w:color="auto"/>
                            <w:bottom w:val="none" w:sz="0" w:space="0" w:color="auto"/>
                            <w:right w:val="none" w:sz="0" w:space="0" w:color="auto"/>
                          </w:divBdr>
                          <w:divsChild>
                            <w:div w:id="1653675326">
                              <w:marLeft w:val="0"/>
                              <w:marRight w:val="0"/>
                              <w:marTop w:val="0"/>
                              <w:marBottom w:val="0"/>
                              <w:divBdr>
                                <w:top w:val="none" w:sz="0" w:space="0" w:color="auto"/>
                                <w:left w:val="none" w:sz="0" w:space="0" w:color="auto"/>
                                <w:bottom w:val="none" w:sz="0" w:space="0" w:color="auto"/>
                                <w:right w:val="none" w:sz="0" w:space="0" w:color="auto"/>
                              </w:divBdr>
                              <w:divsChild>
                                <w:div w:id="662464585">
                                  <w:marLeft w:val="0"/>
                                  <w:marRight w:val="0"/>
                                  <w:marTop w:val="0"/>
                                  <w:marBottom w:val="0"/>
                                  <w:divBdr>
                                    <w:top w:val="none" w:sz="0" w:space="0" w:color="auto"/>
                                    <w:left w:val="none" w:sz="0" w:space="0" w:color="auto"/>
                                    <w:bottom w:val="none" w:sz="0" w:space="0" w:color="auto"/>
                                    <w:right w:val="none" w:sz="0" w:space="0" w:color="auto"/>
                                  </w:divBdr>
                                  <w:divsChild>
                                    <w:div w:id="70085710">
                                      <w:marLeft w:val="0"/>
                                      <w:marRight w:val="0"/>
                                      <w:marTop w:val="0"/>
                                      <w:marBottom w:val="0"/>
                                      <w:divBdr>
                                        <w:top w:val="none" w:sz="0" w:space="0" w:color="auto"/>
                                        <w:left w:val="none" w:sz="0" w:space="0" w:color="auto"/>
                                        <w:bottom w:val="none" w:sz="0" w:space="0" w:color="auto"/>
                                        <w:right w:val="none" w:sz="0" w:space="0" w:color="auto"/>
                                      </w:divBdr>
                                      <w:divsChild>
                                        <w:div w:id="792477337">
                                          <w:marLeft w:val="0"/>
                                          <w:marRight w:val="0"/>
                                          <w:marTop w:val="0"/>
                                          <w:marBottom w:val="495"/>
                                          <w:divBdr>
                                            <w:top w:val="none" w:sz="0" w:space="0" w:color="auto"/>
                                            <w:left w:val="none" w:sz="0" w:space="0" w:color="auto"/>
                                            <w:bottom w:val="none" w:sz="0" w:space="0" w:color="auto"/>
                                            <w:right w:val="none" w:sz="0" w:space="0" w:color="auto"/>
                                          </w:divBdr>
                                          <w:divsChild>
                                            <w:div w:id="17663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4535497">
      <w:bodyDiv w:val="1"/>
      <w:marLeft w:val="0"/>
      <w:marRight w:val="0"/>
      <w:marTop w:val="0"/>
      <w:marBottom w:val="0"/>
      <w:divBdr>
        <w:top w:val="none" w:sz="0" w:space="0" w:color="auto"/>
        <w:left w:val="none" w:sz="0" w:space="0" w:color="auto"/>
        <w:bottom w:val="none" w:sz="0" w:space="0" w:color="auto"/>
        <w:right w:val="none" w:sz="0" w:space="0" w:color="auto"/>
      </w:divBdr>
      <w:divsChild>
        <w:div w:id="1815636505">
          <w:marLeft w:val="0"/>
          <w:marRight w:val="0"/>
          <w:marTop w:val="0"/>
          <w:marBottom w:val="0"/>
          <w:divBdr>
            <w:top w:val="none" w:sz="0" w:space="0" w:color="auto"/>
            <w:left w:val="none" w:sz="0" w:space="0" w:color="auto"/>
            <w:bottom w:val="none" w:sz="0" w:space="0" w:color="auto"/>
            <w:right w:val="none" w:sz="0" w:space="0" w:color="auto"/>
          </w:divBdr>
          <w:divsChild>
            <w:div w:id="271135387">
              <w:marLeft w:val="0"/>
              <w:marRight w:val="0"/>
              <w:marTop w:val="0"/>
              <w:marBottom w:val="0"/>
              <w:divBdr>
                <w:top w:val="none" w:sz="0" w:space="0" w:color="auto"/>
                <w:left w:val="none" w:sz="0" w:space="0" w:color="auto"/>
                <w:bottom w:val="none" w:sz="0" w:space="0" w:color="auto"/>
                <w:right w:val="none" w:sz="0" w:space="0" w:color="auto"/>
              </w:divBdr>
              <w:divsChild>
                <w:div w:id="161566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633625">
          <w:marLeft w:val="0"/>
          <w:marRight w:val="0"/>
          <w:marTop w:val="100"/>
          <w:marBottom w:val="0"/>
          <w:divBdr>
            <w:top w:val="none" w:sz="0" w:space="0" w:color="auto"/>
            <w:left w:val="none" w:sz="0" w:space="0" w:color="auto"/>
            <w:bottom w:val="none" w:sz="0" w:space="0" w:color="auto"/>
            <w:right w:val="none" w:sz="0" w:space="0" w:color="auto"/>
          </w:divBdr>
          <w:divsChild>
            <w:div w:id="157581643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592661732">
      <w:bodyDiv w:val="1"/>
      <w:marLeft w:val="0"/>
      <w:marRight w:val="0"/>
      <w:marTop w:val="0"/>
      <w:marBottom w:val="0"/>
      <w:divBdr>
        <w:top w:val="none" w:sz="0" w:space="0" w:color="auto"/>
        <w:left w:val="none" w:sz="0" w:space="0" w:color="auto"/>
        <w:bottom w:val="none" w:sz="0" w:space="0" w:color="auto"/>
        <w:right w:val="none" w:sz="0" w:space="0" w:color="auto"/>
      </w:divBdr>
    </w:div>
    <w:div w:id="1605117815">
      <w:bodyDiv w:val="1"/>
      <w:marLeft w:val="0"/>
      <w:marRight w:val="0"/>
      <w:marTop w:val="0"/>
      <w:marBottom w:val="0"/>
      <w:divBdr>
        <w:top w:val="none" w:sz="0" w:space="0" w:color="auto"/>
        <w:left w:val="none" w:sz="0" w:space="0" w:color="auto"/>
        <w:bottom w:val="none" w:sz="0" w:space="0" w:color="auto"/>
        <w:right w:val="none" w:sz="0" w:space="0" w:color="auto"/>
      </w:divBdr>
    </w:div>
    <w:div w:id="1642882148">
      <w:bodyDiv w:val="1"/>
      <w:marLeft w:val="0"/>
      <w:marRight w:val="0"/>
      <w:marTop w:val="0"/>
      <w:marBottom w:val="0"/>
      <w:divBdr>
        <w:top w:val="none" w:sz="0" w:space="0" w:color="auto"/>
        <w:left w:val="none" w:sz="0" w:space="0" w:color="auto"/>
        <w:bottom w:val="none" w:sz="0" w:space="0" w:color="auto"/>
        <w:right w:val="none" w:sz="0" w:space="0" w:color="auto"/>
      </w:divBdr>
      <w:divsChild>
        <w:div w:id="898202091">
          <w:marLeft w:val="0"/>
          <w:marRight w:val="0"/>
          <w:marTop w:val="0"/>
          <w:marBottom w:val="0"/>
          <w:divBdr>
            <w:top w:val="none" w:sz="0" w:space="0" w:color="auto"/>
            <w:left w:val="none" w:sz="0" w:space="0" w:color="auto"/>
            <w:bottom w:val="none" w:sz="0" w:space="0" w:color="auto"/>
            <w:right w:val="none" w:sz="0" w:space="0" w:color="auto"/>
          </w:divBdr>
          <w:divsChild>
            <w:div w:id="1118522515">
              <w:marLeft w:val="0"/>
              <w:marRight w:val="0"/>
              <w:marTop w:val="0"/>
              <w:marBottom w:val="0"/>
              <w:divBdr>
                <w:top w:val="none" w:sz="0" w:space="0" w:color="auto"/>
                <w:left w:val="none" w:sz="0" w:space="0" w:color="auto"/>
                <w:bottom w:val="none" w:sz="0" w:space="0" w:color="auto"/>
                <w:right w:val="none" w:sz="0" w:space="0" w:color="auto"/>
              </w:divBdr>
              <w:divsChild>
                <w:div w:id="1909419728">
                  <w:marLeft w:val="0"/>
                  <w:marRight w:val="0"/>
                  <w:marTop w:val="0"/>
                  <w:marBottom w:val="0"/>
                  <w:divBdr>
                    <w:top w:val="none" w:sz="0" w:space="0" w:color="auto"/>
                    <w:left w:val="none" w:sz="0" w:space="0" w:color="auto"/>
                    <w:bottom w:val="none" w:sz="0" w:space="0" w:color="auto"/>
                    <w:right w:val="none" w:sz="0" w:space="0" w:color="auto"/>
                  </w:divBdr>
                  <w:divsChild>
                    <w:div w:id="1503936606">
                      <w:marLeft w:val="0"/>
                      <w:marRight w:val="0"/>
                      <w:marTop w:val="0"/>
                      <w:marBottom w:val="0"/>
                      <w:divBdr>
                        <w:top w:val="none" w:sz="0" w:space="0" w:color="auto"/>
                        <w:left w:val="none" w:sz="0" w:space="0" w:color="auto"/>
                        <w:bottom w:val="none" w:sz="0" w:space="0" w:color="auto"/>
                        <w:right w:val="none" w:sz="0" w:space="0" w:color="auto"/>
                      </w:divBdr>
                      <w:divsChild>
                        <w:div w:id="949821164">
                          <w:marLeft w:val="0"/>
                          <w:marRight w:val="0"/>
                          <w:marTop w:val="0"/>
                          <w:marBottom w:val="0"/>
                          <w:divBdr>
                            <w:top w:val="none" w:sz="0" w:space="0" w:color="auto"/>
                            <w:left w:val="none" w:sz="0" w:space="0" w:color="auto"/>
                            <w:bottom w:val="none" w:sz="0" w:space="0" w:color="auto"/>
                            <w:right w:val="none" w:sz="0" w:space="0" w:color="auto"/>
                          </w:divBdr>
                          <w:divsChild>
                            <w:div w:id="2084717764">
                              <w:marLeft w:val="0"/>
                              <w:marRight w:val="0"/>
                              <w:marTop w:val="0"/>
                              <w:marBottom w:val="0"/>
                              <w:divBdr>
                                <w:top w:val="none" w:sz="0" w:space="0" w:color="auto"/>
                                <w:left w:val="none" w:sz="0" w:space="0" w:color="auto"/>
                                <w:bottom w:val="none" w:sz="0" w:space="0" w:color="auto"/>
                                <w:right w:val="none" w:sz="0" w:space="0" w:color="auto"/>
                              </w:divBdr>
                              <w:divsChild>
                                <w:div w:id="877163975">
                                  <w:marLeft w:val="0"/>
                                  <w:marRight w:val="0"/>
                                  <w:marTop w:val="0"/>
                                  <w:marBottom w:val="0"/>
                                  <w:divBdr>
                                    <w:top w:val="none" w:sz="0" w:space="0" w:color="auto"/>
                                    <w:left w:val="none" w:sz="0" w:space="0" w:color="auto"/>
                                    <w:bottom w:val="none" w:sz="0" w:space="0" w:color="auto"/>
                                    <w:right w:val="none" w:sz="0" w:space="0" w:color="auto"/>
                                  </w:divBdr>
                                  <w:divsChild>
                                    <w:div w:id="185800844">
                                      <w:marLeft w:val="0"/>
                                      <w:marRight w:val="0"/>
                                      <w:marTop w:val="0"/>
                                      <w:marBottom w:val="0"/>
                                      <w:divBdr>
                                        <w:top w:val="none" w:sz="0" w:space="0" w:color="auto"/>
                                        <w:left w:val="none" w:sz="0" w:space="0" w:color="auto"/>
                                        <w:bottom w:val="none" w:sz="0" w:space="0" w:color="auto"/>
                                        <w:right w:val="none" w:sz="0" w:space="0" w:color="auto"/>
                                      </w:divBdr>
                                      <w:divsChild>
                                        <w:div w:id="1468472933">
                                          <w:marLeft w:val="0"/>
                                          <w:marRight w:val="0"/>
                                          <w:marTop w:val="0"/>
                                          <w:marBottom w:val="495"/>
                                          <w:divBdr>
                                            <w:top w:val="none" w:sz="0" w:space="0" w:color="auto"/>
                                            <w:left w:val="none" w:sz="0" w:space="0" w:color="auto"/>
                                            <w:bottom w:val="none" w:sz="0" w:space="0" w:color="auto"/>
                                            <w:right w:val="none" w:sz="0" w:space="0" w:color="auto"/>
                                          </w:divBdr>
                                          <w:divsChild>
                                            <w:div w:id="92145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4840809">
      <w:bodyDiv w:val="1"/>
      <w:marLeft w:val="0"/>
      <w:marRight w:val="0"/>
      <w:marTop w:val="0"/>
      <w:marBottom w:val="0"/>
      <w:divBdr>
        <w:top w:val="none" w:sz="0" w:space="0" w:color="auto"/>
        <w:left w:val="none" w:sz="0" w:space="0" w:color="auto"/>
        <w:bottom w:val="none" w:sz="0" w:space="0" w:color="auto"/>
        <w:right w:val="none" w:sz="0" w:space="0" w:color="auto"/>
      </w:divBdr>
      <w:divsChild>
        <w:div w:id="1391733779">
          <w:marLeft w:val="0"/>
          <w:marRight w:val="0"/>
          <w:marTop w:val="0"/>
          <w:marBottom w:val="0"/>
          <w:divBdr>
            <w:top w:val="none" w:sz="0" w:space="0" w:color="auto"/>
            <w:left w:val="none" w:sz="0" w:space="0" w:color="auto"/>
            <w:bottom w:val="none" w:sz="0" w:space="0" w:color="auto"/>
            <w:right w:val="none" w:sz="0" w:space="0" w:color="auto"/>
          </w:divBdr>
          <w:divsChild>
            <w:div w:id="930970721">
              <w:marLeft w:val="0"/>
              <w:marRight w:val="0"/>
              <w:marTop w:val="0"/>
              <w:marBottom w:val="0"/>
              <w:divBdr>
                <w:top w:val="none" w:sz="0" w:space="0" w:color="auto"/>
                <w:left w:val="none" w:sz="0" w:space="0" w:color="auto"/>
                <w:bottom w:val="none" w:sz="0" w:space="0" w:color="auto"/>
                <w:right w:val="none" w:sz="0" w:space="0" w:color="auto"/>
              </w:divBdr>
              <w:divsChild>
                <w:div w:id="197355916">
                  <w:marLeft w:val="0"/>
                  <w:marRight w:val="0"/>
                  <w:marTop w:val="0"/>
                  <w:marBottom w:val="0"/>
                  <w:divBdr>
                    <w:top w:val="none" w:sz="0" w:space="0" w:color="auto"/>
                    <w:left w:val="none" w:sz="0" w:space="0" w:color="auto"/>
                    <w:bottom w:val="none" w:sz="0" w:space="0" w:color="auto"/>
                    <w:right w:val="none" w:sz="0" w:space="0" w:color="auto"/>
                  </w:divBdr>
                  <w:divsChild>
                    <w:div w:id="1877228241">
                      <w:marLeft w:val="0"/>
                      <w:marRight w:val="0"/>
                      <w:marTop w:val="0"/>
                      <w:marBottom w:val="0"/>
                      <w:divBdr>
                        <w:top w:val="none" w:sz="0" w:space="0" w:color="auto"/>
                        <w:left w:val="none" w:sz="0" w:space="0" w:color="auto"/>
                        <w:bottom w:val="none" w:sz="0" w:space="0" w:color="auto"/>
                        <w:right w:val="none" w:sz="0" w:space="0" w:color="auto"/>
                      </w:divBdr>
                      <w:divsChild>
                        <w:div w:id="255214176">
                          <w:marLeft w:val="0"/>
                          <w:marRight w:val="0"/>
                          <w:marTop w:val="0"/>
                          <w:marBottom w:val="0"/>
                          <w:divBdr>
                            <w:top w:val="none" w:sz="0" w:space="0" w:color="auto"/>
                            <w:left w:val="none" w:sz="0" w:space="0" w:color="auto"/>
                            <w:bottom w:val="none" w:sz="0" w:space="0" w:color="auto"/>
                            <w:right w:val="none" w:sz="0" w:space="0" w:color="auto"/>
                          </w:divBdr>
                          <w:divsChild>
                            <w:div w:id="1228494367">
                              <w:marLeft w:val="0"/>
                              <w:marRight w:val="0"/>
                              <w:marTop w:val="0"/>
                              <w:marBottom w:val="0"/>
                              <w:divBdr>
                                <w:top w:val="none" w:sz="0" w:space="0" w:color="auto"/>
                                <w:left w:val="none" w:sz="0" w:space="0" w:color="auto"/>
                                <w:bottom w:val="none" w:sz="0" w:space="0" w:color="auto"/>
                                <w:right w:val="none" w:sz="0" w:space="0" w:color="auto"/>
                              </w:divBdr>
                              <w:divsChild>
                                <w:div w:id="1809318087">
                                  <w:marLeft w:val="0"/>
                                  <w:marRight w:val="0"/>
                                  <w:marTop w:val="0"/>
                                  <w:marBottom w:val="0"/>
                                  <w:divBdr>
                                    <w:top w:val="none" w:sz="0" w:space="0" w:color="auto"/>
                                    <w:left w:val="none" w:sz="0" w:space="0" w:color="auto"/>
                                    <w:bottom w:val="none" w:sz="0" w:space="0" w:color="auto"/>
                                    <w:right w:val="none" w:sz="0" w:space="0" w:color="auto"/>
                                  </w:divBdr>
                                  <w:divsChild>
                                    <w:div w:id="546337202">
                                      <w:marLeft w:val="0"/>
                                      <w:marRight w:val="0"/>
                                      <w:marTop w:val="0"/>
                                      <w:marBottom w:val="0"/>
                                      <w:divBdr>
                                        <w:top w:val="none" w:sz="0" w:space="0" w:color="auto"/>
                                        <w:left w:val="none" w:sz="0" w:space="0" w:color="auto"/>
                                        <w:bottom w:val="none" w:sz="0" w:space="0" w:color="auto"/>
                                        <w:right w:val="none" w:sz="0" w:space="0" w:color="auto"/>
                                      </w:divBdr>
                                      <w:divsChild>
                                        <w:div w:id="122038973">
                                          <w:marLeft w:val="0"/>
                                          <w:marRight w:val="0"/>
                                          <w:marTop w:val="0"/>
                                          <w:marBottom w:val="495"/>
                                          <w:divBdr>
                                            <w:top w:val="none" w:sz="0" w:space="0" w:color="auto"/>
                                            <w:left w:val="none" w:sz="0" w:space="0" w:color="auto"/>
                                            <w:bottom w:val="none" w:sz="0" w:space="0" w:color="auto"/>
                                            <w:right w:val="none" w:sz="0" w:space="0" w:color="auto"/>
                                          </w:divBdr>
                                          <w:divsChild>
                                            <w:div w:id="170695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0063569">
      <w:bodyDiv w:val="1"/>
      <w:marLeft w:val="0"/>
      <w:marRight w:val="0"/>
      <w:marTop w:val="0"/>
      <w:marBottom w:val="0"/>
      <w:divBdr>
        <w:top w:val="none" w:sz="0" w:space="0" w:color="auto"/>
        <w:left w:val="none" w:sz="0" w:space="0" w:color="auto"/>
        <w:bottom w:val="none" w:sz="0" w:space="0" w:color="auto"/>
        <w:right w:val="none" w:sz="0" w:space="0" w:color="auto"/>
      </w:divBdr>
      <w:divsChild>
        <w:div w:id="568079840">
          <w:marLeft w:val="0"/>
          <w:marRight w:val="0"/>
          <w:marTop w:val="0"/>
          <w:marBottom w:val="0"/>
          <w:divBdr>
            <w:top w:val="none" w:sz="0" w:space="0" w:color="auto"/>
            <w:left w:val="none" w:sz="0" w:space="0" w:color="auto"/>
            <w:bottom w:val="none" w:sz="0" w:space="0" w:color="auto"/>
            <w:right w:val="none" w:sz="0" w:space="0" w:color="auto"/>
          </w:divBdr>
          <w:divsChild>
            <w:div w:id="1859348625">
              <w:marLeft w:val="0"/>
              <w:marRight w:val="0"/>
              <w:marTop w:val="0"/>
              <w:marBottom w:val="0"/>
              <w:divBdr>
                <w:top w:val="none" w:sz="0" w:space="0" w:color="auto"/>
                <w:left w:val="none" w:sz="0" w:space="0" w:color="auto"/>
                <w:bottom w:val="none" w:sz="0" w:space="0" w:color="auto"/>
                <w:right w:val="none" w:sz="0" w:space="0" w:color="auto"/>
              </w:divBdr>
              <w:divsChild>
                <w:div w:id="2104300735">
                  <w:marLeft w:val="0"/>
                  <w:marRight w:val="0"/>
                  <w:marTop w:val="0"/>
                  <w:marBottom w:val="0"/>
                  <w:divBdr>
                    <w:top w:val="none" w:sz="0" w:space="0" w:color="auto"/>
                    <w:left w:val="none" w:sz="0" w:space="0" w:color="auto"/>
                    <w:bottom w:val="none" w:sz="0" w:space="0" w:color="auto"/>
                    <w:right w:val="none" w:sz="0" w:space="0" w:color="auto"/>
                  </w:divBdr>
                  <w:divsChild>
                    <w:div w:id="1487699033">
                      <w:marLeft w:val="0"/>
                      <w:marRight w:val="0"/>
                      <w:marTop w:val="0"/>
                      <w:marBottom w:val="0"/>
                      <w:divBdr>
                        <w:top w:val="none" w:sz="0" w:space="0" w:color="auto"/>
                        <w:left w:val="none" w:sz="0" w:space="0" w:color="auto"/>
                        <w:bottom w:val="none" w:sz="0" w:space="0" w:color="auto"/>
                        <w:right w:val="none" w:sz="0" w:space="0" w:color="auto"/>
                      </w:divBdr>
                      <w:divsChild>
                        <w:div w:id="193660937">
                          <w:marLeft w:val="0"/>
                          <w:marRight w:val="0"/>
                          <w:marTop w:val="0"/>
                          <w:marBottom w:val="0"/>
                          <w:divBdr>
                            <w:top w:val="none" w:sz="0" w:space="0" w:color="auto"/>
                            <w:left w:val="none" w:sz="0" w:space="0" w:color="auto"/>
                            <w:bottom w:val="none" w:sz="0" w:space="0" w:color="auto"/>
                            <w:right w:val="none" w:sz="0" w:space="0" w:color="auto"/>
                          </w:divBdr>
                          <w:divsChild>
                            <w:div w:id="930433546">
                              <w:marLeft w:val="0"/>
                              <w:marRight w:val="0"/>
                              <w:marTop w:val="0"/>
                              <w:marBottom w:val="0"/>
                              <w:divBdr>
                                <w:top w:val="none" w:sz="0" w:space="0" w:color="auto"/>
                                <w:left w:val="none" w:sz="0" w:space="0" w:color="auto"/>
                                <w:bottom w:val="none" w:sz="0" w:space="0" w:color="auto"/>
                                <w:right w:val="none" w:sz="0" w:space="0" w:color="auto"/>
                              </w:divBdr>
                              <w:divsChild>
                                <w:div w:id="243803574">
                                  <w:marLeft w:val="0"/>
                                  <w:marRight w:val="0"/>
                                  <w:marTop w:val="0"/>
                                  <w:marBottom w:val="0"/>
                                  <w:divBdr>
                                    <w:top w:val="none" w:sz="0" w:space="0" w:color="auto"/>
                                    <w:left w:val="none" w:sz="0" w:space="0" w:color="auto"/>
                                    <w:bottom w:val="none" w:sz="0" w:space="0" w:color="auto"/>
                                    <w:right w:val="none" w:sz="0" w:space="0" w:color="auto"/>
                                  </w:divBdr>
                                  <w:divsChild>
                                    <w:div w:id="598368470">
                                      <w:marLeft w:val="0"/>
                                      <w:marRight w:val="0"/>
                                      <w:marTop w:val="0"/>
                                      <w:marBottom w:val="0"/>
                                      <w:divBdr>
                                        <w:top w:val="none" w:sz="0" w:space="0" w:color="auto"/>
                                        <w:left w:val="none" w:sz="0" w:space="0" w:color="auto"/>
                                        <w:bottom w:val="none" w:sz="0" w:space="0" w:color="auto"/>
                                        <w:right w:val="none" w:sz="0" w:space="0" w:color="auto"/>
                                      </w:divBdr>
                                      <w:divsChild>
                                        <w:div w:id="189952259">
                                          <w:marLeft w:val="0"/>
                                          <w:marRight w:val="0"/>
                                          <w:marTop w:val="0"/>
                                          <w:marBottom w:val="495"/>
                                          <w:divBdr>
                                            <w:top w:val="none" w:sz="0" w:space="0" w:color="auto"/>
                                            <w:left w:val="none" w:sz="0" w:space="0" w:color="auto"/>
                                            <w:bottom w:val="none" w:sz="0" w:space="0" w:color="auto"/>
                                            <w:right w:val="none" w:sz="0" w:space="0" w:color="auto"/>
                                          </w:divBdr>
                                          <w:divsChild>
                                            <w:div w:id="29440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9646052">
      <w:bodyDiv w:val="1"/>
      <w:marLeft w:val="0"/>
      <w:marRight w:val="0"/>
      <w:marTop w:val="0"/>
      <w:marBottom w:val="0"/>
      <w:divBdr>
        <w:top w:val="none" w:sz="0" w:space="0" w:color="auto"/>
        <w:left w:val="none" w:sz="0" w:space="0" w:color="auto"/>
        <w:bottom w:val="none" w:sz="0" w:space="0" w:color="auto"/>
        <w:right w:val="none" w:sz="0" w:space="0" w:color="auto"/>
      </w:divBdr>
      <w:divsChild>
        <w:div w:id="2110809655">
          <w:marLeft w:val="0"/>
          <w:marRight w:val="0"/>
          <w:marTop w:val="0"/>
          <w:marBottom w:val="0"/>
          <w:divBdr>
            <w:top w:val="none" w:sz="0" w:space="0" w:color="auto"/>
            <w:left w:val="none" w:sz="0" w:space="0" w:color="auto"/>
            <w:bottom w:val="none" w:sz="0" w:space="0" w:color="auto"/>
            <w:right w:val="none" w:sz="0" w:space="0" w:color="auto"/>
          </w:divBdr>
          <w:divsChild>
            <w:div w:id="753401936">
              <w:marLeft w:val="0"/>
              <w:marRight w:val="0"/>
              <w:marTop w:val="0"/>
              <w:marBottom w:val="0"/>
              <w:divBdr>
                <w:top w:val="none" w:sz="0" w:space="0" w:color="auto"/>
                <w:left w:val="none" w:sz="0" w:space="0" w:color="auto"/>
                <w:bottom w:val="none" w:sz="0" w:space="0" w:color="auto"/>
                <w:right w:val="none" w:sz="0" w:space="0" w:color="auto"/>
              </w:divBdr>
              <w:divsChild>
                <w:div w:id="365107103">
                  <w:marLeft w:val="0"/>
                  <w:marRight w:val="0"/>
                  <w:marTop w:val="0"/>
                  <w:marBottom w:val="0"/>
                  <w:divBdr>
                    <w:top w:val="none" w:sz="0" w:space="0" w:color="auto"/>
                    <w:left w:val="none" w:sz="0" w:space="0" w:color="auto"/>
                    <w:bottom w:val="none" w:sz="0" w:space="0" w:color="auto"/>
                    <w:right w:val="none" w:sz="0" w:space="0" w:color="auto"/>
                  </w:divBdr>
                  <w:divsChild>
                    <w:div w:id="257254364">
                      <w:marLeft w:val="0"/>
                      <w:marRight w:val="0"/>
                      <w:marTop w:val="0"/>
                      <w:marBottom w:val="0"/>
                      <w:divBdr>
                        <w:top w:val="none" w:sz="0" w:space="0" w:color="auto"/>
                        <w:left w:val="none" w:sz="0" w:space="0" w:color="auto"/>
                        <w:bottom w:val="none" w:sz="0" w:space="0" w:color="auto"/>
                        <w:right w:val="none" w:sz="0" w:space="0" w:color="auto"/>
                      </w:divBdr>
                      <w:divsChild>
                        <w:div w:id="1996178504">
                          <w:marLeft w:val="0"/>
                          <w:marRight w:val="0"/>
                          <w:marTop w:val="0"/>
                          <w:marBottom w:val="0"/>
                          <w:divBdr>
                            <w:top w:val="none" w:sz="0" w:space="0" w:color="auto"/>
                            <w:left w:val="none" w:sz="0" w:space="0" w:color="auto"/>
                            <w:bottom w:val="none" w:sz="0" w:space="0" w:color="auto"/>
                            <w:right w:val="none" w:sz="0" w:space="0" w:color="auto"/>
                          </w:divBdr>
                          <w:divsChild>
                            <w:div w:id="1324433255">
                              <w:marLeft w:val="0"/>
                              <w:marRight w:val="0"/>
                              <w:marTop w:val="0"/>
                              <w:marBottom w:val="0"/>
                              <w:divBdr>
                                <w:top w:val="none" w:sz="0" w:space="0" w:color="auto"/>
                                <w:left w:val="none" w:sz="0" w:space="0" w:color="auto"/>
                                <w:bottom w:val="none" w:sz="0" w:space="0" w:color="auto"/>
                                <w:right w:val="none" w:sz="0" w:space="0" w:color="auto"/>
                              </w:divBdr>
                              <w:divsChild>
                                <w:div w:id="196239579">
                                  <w:marLeft w:val="0"/>
                                  <w:marRight w:val="0"/>
                                  <w:marTop w:val="0"/>
                                  <w:marBottom w:val="0"/>
                                  <w:divBdr>
                                    <w:top w:val="none" w:sz="0" w:space="0" w:color="auto"/>
                                    <w:left w:val="none" w:sz="0" w:space="0" w:color="auto"/>
                                    <w:bottom w:val="none" w:sz="0" w:space="0" w:color="auto"/>
                                    <w:right w:val="none" w:sz="0" w:space="0" w:color="auto"/>
                                  </w:divBdr>
                                  <w:divsChild>
                                    <w:div w:id="1604803324">
                                      <w:marLeft w:val="0"/>
                                      <w:marRight w:val="0"/>
                                      <w:marTop w:val="0"/>
                                      <w:marBottom w:val="0"/>
                                      <w:divBdr>
                                        <w:top w:val="none" w:sz="0" w:space="0" w:color="auto"/>
                                        <w:left w:val="none" w:sz="0" w:space="0" w:color="auto"/>
                                        <w:bottom w:val="none" w:sz="0" w:space="0" w:color="auto"/>
                                        <w:right w:val="none" w:sz="0" w:space="0" w:color="auto"/>
                                      </w:divBdr>
                                      <w:divsChild>
                                        <w:div w:id="862134704">
                                          <w:marLeft w:val="0"/>
                                          <w:marRight w:val="0"/>
                                          <w:marTop w:val="0"/>
                                          <w:marBottom w:val="495"/>
                                          <w:divBdr>
                                            <w:top w:val="none" w:sz="0" w:space="0" w:color="auto"/>
                                            <w:left w:val="none" w:sz="0" w:space="0" w:color="auto"/>
                                            <w:bottom w:val="none" w:sz="0" w:space="0" w:color="auto"/>
                                            <w:right w:val="none" w:sz="0" w:space="0" w:color="auto"/>
                                          </w:divBdr>
                                          <w:divsChild>
                                            <w:div w:id="101522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06194209">
      <w:bodyDiv w:val="1"/>
      <w:marLeft w:val="0"/>
      <w:marRight w:val="0"/>
      <w:marTop w:val="0"/>
      <w:marBottom w:val="0"/>
      <w:divBdr>
        <w:top w:val="none" w:sz="0" w:space="0" w:color="auto"/>
        <w:left w:val="none" w:sz="0" w:space="0" w:color="auto"/>
        <w:bottom w:val="none" w:sz="0" w:space="0" w:color="auto"/>
        <w:right w:val="none" w:sz="0" w:space="0" w:color="auto"/>
      </w:divBdr>
    </w:div>
    <w:div w:id="1813982805">
      <w:bodyDiv w:val="1"/>
      <w:marLeft w:val="0"/>
      <w:marRight w:val="0"/>
      <w:marTop w:val="0"/>
      <w:marBottom w:val="0"/>
      <w:divBdr>
        <w:top w:val="none" w:sz="0" w:space="0" w:color="auto"/>
        <w:left w:val="none" w:sz="0" w:space="0" w:color="auto"/>
        <w:bottom w:val="none" w:sz="0" w:space="0" w:color="auto"/>
        <w:right w:val="none" w:sz="0" w:space="0" w:color="auto"/>
      </w:divBdr>
      <w:divsChild>
        <w:div w:id="1042441012">
          <w:marLeft w:val="0"/>
          <w:marRight w:val="0"/>
          <w:marTop w:val="0"/>
          <w:marBottom w:val="0"/>
          <w:divBdr>
            <w:top w:val="none" w:sz="0" w:space="0" w:color="auto"/>
            <w:left w:val="none" w:sz="0" w:space="0" w:color="auto"/>
            <w:bottom w:val="none" w:sz="0" w:space="0" w:color="auto"/>
            <w:right w:val="none" w:sz="0" w:space="0" w:color="auto"/>
          </w:divBdr>
          <w:divsChild>
            <w:div w:id="1912501591">
              <w:marLeft w:val="0"/>
              <w:marRight w:val="0"/>
              <w:marTop w:val="0"/>
              <w:marBottom w:val="0"/>
              <w:divBdr>
                <w:top w:val="none" w:sz="0" w:space="0" w:color="auto"/>
                <w:left w:val="none" w:sz="0" w:space="0" w:color="auto"/>
                <w:bottom w:val="none" w:sz="0" w:space="0" w:color="auto"/>
                <w:right w:val="none" w:sz="0" w:space="0" w:color="auto"/>
              </w:divBdr>
              <w:divsChild>
                <w:div w:id="1794791820">
                  <w:marLeft w:val="0"/>
                  <w:marRight w:val="0"/>
                  <w:marTop w:val="0"/>
                  <w:marBottom w:val="0"/>
                  <w:divBdr>
                    <w:top w:val="none" w:sz="0" w:space="0" w:color="auto"/>
                    <w:left w:val="none" w:sz="0" w:space="0" w:color="auto"/>
                    <w:bottom w:val="none" w:sz="0" w:space="0" w:color="auto"/>
                    <w:right w:val="none" w:sz="0" w:space="0" w:color="auto"/>
                  </w:divBdr>
                  <w:divsChild>
                    <w:div w:id="1939681760">
                      <w:marLeft w:val="0"/>
                      <w:marRight w:val="0"/>
                      <w:marTop w:val="0"/>
                      <w:marBottom w:val="0"/>
                      <w:divBdr>
                        <w:top w:val="none" w:sz="0" w:space="0" w:color="auto"/>
                        <w:left w:val="none" w:sz="0" w:space="0" w:color="auto"/>
                        <w:bottom w:val="none" w:sz="0" w:space="0" w:color="auto"/>
                        <w:right w:val="none" w:sz="0" w:space="0" w:color="auto"/>
                      </w:divBdr>
                      <w:divsChild>
                        <w:div w:id="1256015590">
                          <w:marLeft w:val="0"/>
                          <w:marRight w:val="0"/>
                          <w:marTop w:val="0"/>
                          <w:marBottom w:val="0"/>
                          <w:divBdr>
                            <w:top w:val="none" w:sz="0" w:space="0" w:color="auto"/>
                            <w:left w:val="none" w:sz="0" w:space="0" w:color="auto"/>
                            <w:bottom w:val="none" w:sz="0" w:space="0" w:color="auto"/>
                            <w:right w:val="none" w:sz="0" w:space="0" w:color="auto"/>
                          </w:divBdr>
                          <w:divsChild>
                            <w:div w:id="1124620529">
                              <w:marLeft w:val="0"/>
                              <w:marRight w:val="0"/>
                              <w:marTop w:val="0"/>
                              <w:marBottom w:val="0"/>
                              <w:divBdr>
                                <w:top w:val="none" w:sz="0" w:space="0" w:color="auto"/>
                                <w:left w:val="none" w:sz="0" w:space="0" w:color="auto"/>
                                <w:bottom w:val="none" w:sz="0" w:space="0" w:color="auto"/>
                                <w:right w:val="none" w:sz="0" w:space="0" w:color="auto"/>
                              </w:divBdr>
                              <w:divsChild>
                                <w:div w:id="2001500871">
                                  <w:marLeft w:val="0"/>
                                  <w:marRight w:val="0"/>
                                  <w:marTop w:val="0"/>
                                  <w:marBottom w:val="0"/>
                                  <w:divBdr>
                                    <w:top w:val="none" w:sz="0" w:space="0" w:color="auto"/>
                                    <w:left w:val="none" w:sz="0" w:space="0" w:color="auto"/>
                                    <w:bottom w:val="none" w:sz="0" w:space="0" w:color="auto"/>
                                    <w:right w:val="none" w:sz="0" w:space="0" w:color="auto"/>
                                  </w:divBdr>
                                  <w:divsChild>
                                    <w:div w:id="185945840">
                                      <w:marLeft w:val="0"/>
                                      <w:marRight w:val="0"/>
                                      <w:marTop w:val="0"/>
                                      <w:marBottom w:val="0"/>
                                      <w:divBdr>
                                        <w:top w:val="none" w:sz="0" w:space="0" w:color="auto"/>
                                        <w:left w:val="none" w:sz="0" w:space="0" w:color="auto"/>
                                        <w:bottom w:val="none" w:sz="0" w:space="0" w:color="auto"/>
                                        <w:right w:val="none" w:sz="0" w:space="0" w:color="auto"/>
                                      </w:divBdr>
                                      <w:divsChild>
                                        <w:div w:id="940182392">
                                          <w:marLeft w:val="0"/>
                                          <w:marRight w:val="0"/>
                                          <w:marTop w:val="0"/>
                                          <w:marBottom w:val="495"/>
                                          <w:divBdr>
                                            <w:top w:val="none" w:sz="0" w:space="0" w:color="auto"/>
                                            <w:left w:val="none" w:sz="0" w:space="0" w:color="auto"/>
                                            <w:bottom w:val="none" w:sz="0" w:space="0" w:color="auto"/>
                                            <w:right w:val="none" w:sz="0" w:space="0" w:color="auto"/>
                                          </w:divBdr>
                                          <w:divsChild>
                                            <w:div w:id="136016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2036905">
      <w:bodyDiv w:val="1"/>
      <w:marLeft w:val="0"/>
      <w:marRight w:val="0"/>
      <w:marTop w:val="0"/>
      <w:marBottom w:val="0"/>
      <w:divBdr>
        <w:top w:val="none" w:sz="0" w:space="0" w:color="auto"/>
        <w:left w:val="none" w:sz="0" w:space="0" w:color="auto"/>
        <w:bottom w:val="none" w:sz="0" w:space="0" w:color="auto"/>
        <w:right w:val="none" w:sz="0" w:space="0" w:color="auto"/>
      </w:divBdr>
      <w:divsChild>
        <w:div w:id="330255371">
          <w:marLeft w:val="0"/>
          <w:marRight w:val="0"/>
          <w:marTop w:val="0"/>
          <w:marBottom w:val="0"/>
          <w:divBdr>
            <w:top w:val="none" w:sz="0" w:space="0" w:color="auto"/>
            <w:left w:val="none" w:sz="0" w:space="0" w:color="auto"/>
            <w:bottom w:val="none" w:sz="0" w:space="0" w:color="auto"/>
            <w:right w:val="none" w:sz="0" w:space="0" w:color="auto"/>
          </w:divBdr>
          <w:divsChild>
            <w:div w:id="1497722938">
              <w:marLeft w:val="0"/>
              <w:marRight w:val="0"/>
              <w:marTop w:val="0"/>
              <w:marBottom w:val="0"/>
              <w:divBdr>
                <w:top w:val="none" w:sz="0" w:space="0" w:color="auto"/>
                <w:left w:val="none" w:sz="0" w:space="0" w:color="auto"/>
                <w:bottom w:val="none" w:sz="0" w:space="0" w:color="auto"/>
                <w:right w:val="none" w:sz="0" w:space="0" w:color="auto"/>
              </w:divBdr>
              <w:divsChild>
                <w:div w:id="1663579756">
                  <w:marLeft w:val="0"/>
                  <w:marRight w:val="0"/>
                  <w:marTop w:val="0"/>
                  <w:marBottom w:val="0"/>
                  <w:divBdr>
                    <w:top w:val="none" w:sz="0" w:space="0" w:color="auto"/>
                    <w:left w:val="none" w:sz="0" w:space="0" w:color="auto"/>
                    <w:bottom w:val="none" w:sz="0" w:space="0" w:color="auto"/>
                    <w:right w:val="none" w:sz="0" w:space="0" w:color="auto"/>
                  </w:divBdr>
                  <w:divsChild>
                    <w:div w:id="624509856">
                      <w:marLeft w:val="0"/>
                      <w:marRight w:val="0"/>
                      <w:marTop w:val="0"/>
                      <w:marBottom w:val="0"/>
                      <w:divBdr>
                        <w:top w:val="none" w:sz="0" w:space="0" w:color="auto"/>
                        <w:left w:val="none" w:sz="0" w:space="0" w:color="auto"/>
                        <w:bottom w:val="none" w:sz="0" w:space="0" w:color="auto"/>
                        <w:right w:val="none" w:sz="0" w:space="0" w:color="auto"/>
                      </w:divBdr>
                      <w:divsChild>
                        <w:div w:id="925528980">
                          <w:marLeft w:val="0"/>
                          <w:marRight w:val="0"/>
                          <w:marTop w:val="0"/>
                          <w:marBottom w:val="0"/>
                          <w:divBdr>
                            <w:top w:val="none" w:sz="0" w:space="0" w:color="auto"/>
                            <w:left w:val="none" w:sz="0" w:space="0" w:color="auto"/>
                            <w:bottom w:val="none" w:sz="0" w:space="0" w:color="auto"/>
                            <w:right w:val="none" w:sz="0" w:space="0" w:color="auto"/>
                          </w:divBdr>
                          <w:divsChild>
                            <w:div w:id="1641426128">
                              <w:marLeft w:val="0"/>
                              <w:marRight w:val="0"/>
                              <w:marTop w:val="0"/>
                              <w:marBottom w:val="0"/>
                              <w:divBdr>
                                <w:top w:val="none" w:sz="0" w:space="0" w:color="auto"/>
                                <w:left w:val="none" w:sz="0" w:space="0" w:color="auto"/>
                                <w:bottom w:val="none" w:sz="0" w:space="0" w:color="auto"/>
                                <w:right w:val="none" w:sz="0" w:space="0" w:color="auto"/>
                              </w:divBdr>
                              <w:divsChild>
                                <w:div w:id="1489713308">
                                  <w:marLeft w:val="0"/>
                                  <w:marRight w:val="0"/>
                                  <w:marTop w:val="0"/>
                                  <w:marBottom w:val="0"/>
                                  <w:divBdr>
                                    <w:top w:val="none" w:sz="0" w:space="0" w:color="auto"/>
                                    <w:left w:val="none" w:sz="0" w:space="0" w:color="auto"/>
                                    <w:bottom w:val="none" w:sz="0" w:space="0" w:color="auto"/>
                                    <w:right w:val="none" w:sz="0" w:space="0" w:color="auto"/>
                                  </w:divBdr>
                                  <w:divsChild>
                                    <w:div w:id="598414626">
                                      <w:marLeft w:val="0"/>
                                      <w:marRight w:val="0"/>
                                      <w:marTop w:val="0"/>
                                      <w:marBottom w:val="0"/>
                                      <w:divBdr>
                                        <w:top w:val="none" w:sz="0" w:space="0" w:color="auto"/>
                                        <w:left w:val="none" w:sz="0" w:space="0" w:color="auto"/>
                                        <w:bottom w:val="none" w:sz="0" w:space="0" w:color="auto"/>
                                        <w:right w:val="none" w:sz="0" w:space="0" w:color="auto"/>
                                      </w:divBdr>
                                      <w:divsChild>
                                        <w:div w:id="1357120777">
                                          <w:marLeft w:val="0"/>
                                          <w:marRight w:val="0"/>
                                          <w:marTop w:val="0"/>
                                          <w:marBottom w:val="495"/>
                                          <w:divBdr>
                                            <w:top w:val="none" w:sz="0" w:space="0" w:color="auto"/>
                                            <w:left w:val="none" w:sz="0" w:space="0" w:color="auto"/>
                                            <w:bottom w:val="none" w:sz="0" w:space="0" w:color="auto"/>
                                            <w:right w:val="none" w:sz="0" w:space="0" w:color="auto"/>
                                          </w:divBdr>
                                          <w:divsChild>
                                            <w:div w:id="134042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7209119">
      <w:bodyDiv w:val="1"/>
      <w:marLeft w:val="0"/>
      <w:marRight w:val="0"/>
      <w:marTop w:val="0"/>
      <w:marBottom w:val="0"/>
      <w:divBdr>
        <w:top w:val="none" w:sz="0" w:space="0" w:color="auto"/>
        <w:left w:val="none" w:sz="0" w:space="0" w:color="auto"/>
        <w:bottom w:val="none" w:sz="0" w:space="0" w:color="auto"/>
        <w:right w:val="none" w:sz="0" w:space="0" w:color="auto"/>
      </w:divBdr>
      <w:divsChild>
        <w:div w:id="2119132784">
          <w:marLeft w:val="0"/>
          <w:marRight w:val="0"/>
          <w:marTop w:val="0"/>
          <w:marBottom w:val="0"/>
          <w:divBdr>
            <w:top w:val="none" w:sz="0" w:space="0" w:color="auto"/>
            <w:left w:val="none" w:sz="0" w:space="0" w:color="auto"/>
            <w:bottom w:val="none" w:sz="0" w:space="0" w:color="auto"/>
            <w:right w:val="none" w:sz="0" w:space="0" w:color="auto"/>
          </w:divBdr>
          <w:divsChild>
            <w:div w:id="1996839896">
              <w:marLeft w:val="0"/>
              <w:marRight w:val="0"/>
              <w:marTop w:val="0"/>
              <w:marBottom w:val="0"/>
              <w:divBdr>
                <w:top w:val="none" w:sz="0" w:space="0" w:color="auto"/>
                <w:left w:val="none" w:sz="0" w:space="0" w:color="auto"/>
                <w:bottom w:val="none" w:sz="0" w:space="0" w:color="auto"/>
                <w:right w:val="none" w:sz="0" w:space="0" w:color="auto"/>
              </w:divBdr>
              <w:divsChild>
                <w:div w:id="1714109914">
                  <w:marLeft w:val="0"/>
                  <w:marRight w:val="0"/>
                  <w:marTop w:val="0"/>
                  <w:marBottom w:val="0"/>
                  <w:divBdr>
                    <w:top w:val="none" w:sz="0" w:space="0" w:color="auto"/>
                    <w:left w:val="none" w:sz="0" w:space="0" w:color="auto"/>
                    <w:bottom w:val="none" w:sz="0" w:space="0" w:color="auto"/>
                    <w:right w:val="none" w:sz="0" w:space="0" w:color="auto"/>
                  </w:divBdr>
                  <w:divsChild>
                    <w:div w:id="1079400944">
                      <w:marLeft w:val="0"/>
                      <w:marRight w:val="0"/>
                      <w:marTop w:val="0"/>
                      <w:marBottom w:val="0"/>
                      <w:divBdr>
                        <w:top w:val="none" w:sz="0" w:space="0" w:color="auto"/>
                        <w:left w:val="none" w:sz="0" w:space="0" w:color="auto"/>
                        <w:bottom w:val="none" w:sz="0" w:space="0" w:color="auto"/>
                        <w:right w:val="none" w:sz="0" w:space="0" w:color="auto"/>
                      </w:divBdr>
                      <w:divsChild>
                        <w:div w:id="554049083">
                          <w:marLeft w:val="0"/>
                          <w:marRight w:val="0"/>
                          <w:marTop w:val="0"/>
                          <w:marBottom w:val="0"/>
                          <w:divBdr>
                            <w:top w:val="none" w:sz="0" w:space="0" w:color="auto"/>
                            <w:left w:val="none" w:sz="0" w:space="0" w:color="auto"/>
                            <w:bottom w:val="none" w:sz="0" w:space="0" w:color="auto"/>
                            <w:right w:val="none" w:sz="0" w:space="0" w:color="auto"/>
                          </w:divBdr>
                          <w:divsChild>
                            <w:div w:id="1900747205">
                              <w:marLeft w:val="0"/>
                              <w:marRight w:val="0"/>
                              <w:marTop w:val="0"/>
                              <w:marBottom w:val="0"/>
                              <w:divBdr>
                                <w:top w:val="none" w:sz="0" w:space="0" w:color="auto"/>
                                <w:left w:val="none" w:sz="0" w:space="0" w:color="auto"/>
                                <w:bottom w:val="none" w:sz="0" w:space="0" w:color="auto"/>
                                <w:right w:val="none" w:sz="0" w:space="0" w:color="auto"/>
                              </w:divBdr>
                              <w:divsChild>
                                <w:div w:id="1300300339">
                                  <w:marLeft w:val="0"/>
                                  <w:marRight w:val="0"/>
                                  <w:marTop w:val="0"/>
                                  <w:marBottom w:val="0"/>
                                  <w:divBdr>
                                    <w:top w:val="none" w:sz="0" w:space="0" w:color="auto"/>
                                    <w:left w:val="none" w:sz="0" w:space="0" w:color="auto"/>
                                    <w:bottom w:val="none" w:sz="0" w:space="0" w:color="auto"/>
                                    <w:right w:val="none" w:sz="0" w:space="0" w:color="auto"/>
                                  </w:divBdr>
                                  <w:divsChild>
                                    <w:div w:id="184909264">
                                      <w:marLeft w:val="0"/>
                                      <w:marRight w:val="0"/>
                                      <w:marTop w:val="0"/>
                                      <w:marBottom w:val="0"/>
                                      <w:divBdr>
                                        <w:top w:val="none" w:sz="0" w:space="0" w:color="auto"/>
                                        <w:left w:val="none" w:sz="0" w:space="0" w:color="auto"/>
                                        <w:bottom w:val="none" w:sz="0" w:space="0" w:color="auto"/>
                                        <w:right w:val="none" w:sz="0" w:space="0" w:color="auto"/>
                                      </w:divBdr>
                                      <w:divsChild>
                                        <w:div w:id="1844081702">
                                          <w:marLeft w:val="0"/>
                                          <w:marRight w:val="0"/>
                                          <w:marTop w:val="0"/>
                                          <w:marBottom w:val="495"/>
                                          <w:divBdr>
                                            <w:top w:val="none" w:sz="0" w:space="0" w:color="auto"/>
                                            <w:left w:val="none" w:sz="0" w:space="0" w:color="auto"/>
                                            <w:bottom w:val="none" w:sz="0" w:space="0" w:color="auto"/>
                                            <w:right w:val="none" w:sz="0" w:space="0" w:color="auto"/>
                                          </w:divBdr>
                                          <w:divsChild>
                                            <w:div w:id="61252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4726973">
      <w:bodyDiv w:val="1"/>
      <w:marLeft w:val="0"/>
      <w:marRight w:val="0"/>
      <w:marTop w:val="0"/>
      <w:marBottom w:val="0"/>
      <w:divBdr>
        <w:top w:val="none" w:sz="0" w:space="0" w:color="auto"/>
        <w:left w:val="none" w:sz="0" w:space="0" w:color="auto"/>
        <w:bottom w:val="none" w:sz="0" w:space="0" w:color="auto"/>
        <w:right w:val="none" w:sz="0" w:space="0" w:color="auto"/>
      </w:divBdr>
    </w:div>
    <w:div w:id="1984388436">
      <w:bodyDiv w:val="1"/>
      <w:marLeft w:val="0"/>
      <w:marRight w:val="0"/>
      <w:marTop w:val="0"/>
      <w:marBottom w:val="0"/>
      <w:divBdr>
        <w:top w:val="none" w:sz="0" w:space="0" w:color="auto"/>
        <w:left w:val="none" w:sz="0" w:space="0" w:color="auto"/>
        <w:bottom w:val="none" w:sz="0" w:space="0" w:color="auto"/>
        <w:right w:val="none" w:sz="0" w:space="0" w:color="auto"/>
      </w:divBdr>
    </w:div>
    <w:div w:id="1987204382">
      <w:bodyDiv w:val="1"/>
      <w:marLeft w:val="0"/>
      <w:marRight w:val="0"/>
      <w:marTop w:val="0"/>
      <w:marBottom w:val="0"/>
      <w:divBdr>
        <w:top w:val="none" w:sz="0" w:space="0" w:color="auto"/>
        <w:left w:val="none" w:sz="0" w:space="0" w:color="auto"/>
        <w:bottom w:val="none" w:sz="0" w:space="0" w:color="auto"/>
        <w:right w:val="none" w:sz="0" w:space="0" w:color="auto"/>
      </w:divBdr>
      <w:divsChild>
        <w:div w:id="952828691">
          <w:marLeft w:val="0"/>
          <w:marRight w:val="0"/>
          <w:marTop w:val="0"/>
          <w:marBottom w:val="0"/>
          <w:divBdr>
            <w:top w:val="none" w:sz="0" w:space="0" w:color="auto"/>
            <w:left w:val="none" w:sz="0" w:space="0" w:color="auto"/>
            <w:bottom w:val="none" w:sz="0" w:space="0" w:color="auto"/>
            <w:right w:val="none" w:sz="0" w:space="0" w:color="auto"/>
          </w:divBdr>
          <w:divsChild>
            <w:div w:id="1306155089">
              <w:marLeft w:val="0"/>
              <w:marRight w:val="0"/>
              <w:marTop w:val="0"/>
              <w:marBottom w:val="0"/>
              <w:divBdr>
                <w:top w:val="none" w:sz="0" w:space="0" w:color="auto"/>
                <w:left w:val="none" w:sz="0" w:space="0" w:color="auto"/>
                <w:bottom w:val="none" w:sz="0" w:space="0" w:color="auto"/>
                <w:right w:val="none" w:sz="0" w:space="0" w:color="auto"/>
              </w:divBdr>
              <w:divsChild>
                <w:div w:id="1695962463">
                  <w:marLeft w:val="0"/>
                  <w:marRight w:val="0"/>
                  <w:marTop w:val="0"/>
                  <w:marBottom w:val="0"/>
                  <w:divBdr>
                    <w:top w:val="none" w:sz="0" w:space="0" w:color="auto"/>
                    <w:left w:val="none" w:sz="0" w:space="0" w:color="auto"/>
                    <w:bottom w:val="none" w:sz="0" w:space="0" w:color="auto"/>
                    <w:right w:val="none" w:sz="0" w:space="0" w:color="auto"/>
                  </w:divBdr>
                  <w:divsChild>
                    <w:div w:id="367997191">
                      <w:marLeft w:val="0"/>
                      <w:marRight w:val="0"/>
                      <w:marTop w:val="0"/>
                      <w:marBottom w:val="0"/>
                      <w:divBdr>
                        <w:top w:val="none" w:sz="0" w:space="0" w:color="auto"/>
                        <w:left w:val="none" w:sz="0" w:space="0" w:color="auto"/>
                        <w:bottom w:val="none" w:sz="0" w:space="0" w:color="auto"/>
                        <w:right w:val="none" w:sz="0" w:space="0" w:color="auto"/>
                      </w:divBdr>
                      <w:divsChild>
                        <w:div w:id="210968242">
                          <w:marLeft w:val="0"/>
                          <w:marRight w:val="0"/>
                          <w:marTop w:val="0"/>
                          <w:marBottom w:val="0"/>
                          <w:divBdr>
                            <w:top w:val="none" w:sz="0" w:space="0" w:color="auto"/>
                            <w:left w:val="none" w:sz="0" w:space="0" w:color="auto"/>
                            <w:bottom w:val="none" w:sz="0" w:space="0" w:color="auto"/>
                            <w:right w:val="none" w:sz="0" w:space="0" w:color="auto"/>
                          </w:divBdr>
                          <w:divsChild>
                            <w:div w:id="1385060508">
                              <w:marLeft w:val="0"/>
                              <w:marRight w:val="0"/>
                              <w:marTop w:val="0"/>
                              <w:marBottom w:val="0"/>
                              <w:divBdr>
                                <w:top w:val="none" w:sz="0" w:space="0" w:color="auto"/>
                                <w:left w:val="none" w:sz="0" w:space="0" w:color="auto"/>
                                <w:bottom w:val="none" w:sz="0" w:space="0" w:color="auto"/>
                                <w:right w:val="none" w:sz="0" w:space="0" w:color="auto"/>
                              </w:divBdr>
                              <w:divsChild>
                                <w:div w:id="993485633">
                                  <w:marLeft w:val="0"/>
                                  <w:marRight w:val="0"/>
                                  <w:marTop w:val="0"/>
                                  <w:marBottom w:val="0"/>
                                  <w:divBdr>
                                    <w:top w:val="none" w:sz="0" w:space="0" w:color="auto"/>
                                    <w:left w:val="none" w:sz="0" w:space="0" w:color="auto"/>
                                    <w:bottom w:val="none" w:sz="0" w:space="0" w:color="auto"/>
                                    <w:right w:val="none" w:sz="0" w:space="0" w:color="auto"/>
                                  </w:divBdr>
                                  <w:divsChild>
                                    <w:div w:id="1177618768">
                                      <w:marLeft w:val="0"/>
                                      <w:marRight w:val="0"/>
                                      <w:marTop w:val="0"/>
                                      <w:marBottom w:val="0"/>
                                      <w:divBdr>
                                        <w:top w:val="none" w:sz="0" w:space="0" w:color="auto"/>
                                        <w:left w:val="none" w:sz="0" w:space="0" w:color="auto"/>
                                        <w:bottom w:val="none" w:sz="0" w:space="0" w:color="auto"/>
                                        <w:right w:val="none" w:sz="0" w:space="0" w:color="auto"/>
                                      </w:divBdr>
                                      <w:divsChild>
                                        <w:div w:id="112984142">
                                          <w:marLeft w:val="0"/>
                                          <w:marRight w:val="0"/>
                                          <w:marTop w:val="0"/>
                                          <w:marBottom w:val="495"/>
                                          <w:divBdr>
                                            <w:top w:val="none" w:sz="0" w:space="0" w:color="auto"/>
                                            <w:left w:val="none" w:sz="0" w:space="0" w:color="auto"/>
                                            <w:bottom w:val="none" w:sz="0" w:space="0" w:color="auto"/>
                                            <w:right w:val="none" w:sz="0" w:space="0" w:color="auto"/>
                                          </w:divBdr>
                                          <w:divsChild>
                                            <w:div w:id="15047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6760019">
      <w:bodyDiv w:val="1"/>
      <w:marLeft w:val="0"/>
      <w:marRight w:val="0"/>
      <w:marTop w:val="0"/>
      <w:marBottom w:val="0"/>
      <w:divBdr>
        <w:top w:val="none" w:sz="0" w:space="0" w:color="auto"/>
        <w:left w:val="none" w:sz="0" w:space="0" w:color="auto"/>
        <w:bottom w:val="none" w:sz="0" w:space="0" w:color="auto"/>
        <w:right w:val="none" w:sz="0" w:space="0" w:color="auto"/>
      </w:divBdr>
      <w:divsChild>
        <w:div w:id="110714117">
          <w:marLeft w:val="0"/>
          <w:marRight w:val="0"/>
          <w:marTop w:val="100"/>
          <w:marBottom w:val="0"/>
          <w:divBdr>
            <w:top w:val="none" w:sz="0" w:space="0" w:color="auto"/>
            <w:left w:val="none" w:sz="0" w:space="0" w:color="auto"/>
            <w:bottom w:val="none" w:sz="0" w:space="0" w:color="auto"/>
            <w:right w:val="none" w:sz="0" w:space="0" w:color="auto"/>
          </w:divBdr>
          <w:divsChild>
            <w:div w:id="122890857">
              <w:marLeft w:val="0"/>
              <w:marRight w:val="0"/>
              <w:marTop w:val="60"/>
              <w:marBottom w:val="0"/>
              <w:divBdr>
                <w:top w:val="none" w:sz="0" w:space="0" w:color="auto"/>
                <w:left w:val="none" w:sz="0" w:space="0" w:color="auto"/>
                <w:bottom w:val="none" w:sz="0" w:space="0" w:color="auto"/>
                <w:right w:val="none" w:sz="0" w:space="0" w:color="auto"/>
              </w:divBdr>
            </w:div>
          </w:divsChild>
        </w:div>
        <w:div w:id="112675415">
          <w:marLeft w:val="0"/>
          <w:marRight w:val="0"/>
          <w:marTop w:val="0"/>
          <w:marBottom w:val="0"/>
          <w:divBdr>
            <w:top w:val="none" w:sz="0" w:space="0" w:color="auto"/>
            <w:left w:val="none" w:sz="0" w:space="0" w:color="auto"/>
            <w:bottom w:val="none" w:sz="0" w:space="0" w:color="auto"/>
            <w:right w:val="none" w:sz="0" w:space="0" w:color="auto"/>
          </w:divBdr>
          <w:divsChild>
            <w:div w:id="1842307279">
              <w:marLeft w:val="0"/>
              <w:marRight w:val="0"/>
              <w:marTop w:val="0"/>
              <w:marBottom w:val="0"/>
              <w:divBdr>
                <w:top w:val="none" w:sz="0" w:space="0" w:color="auto"/>
                <w:left w:val="none" w:sz="0" w:space="0" w:color="auto"/>
                <w:bottom w:val="none" w:sz="0" w:space="0" w:color="auto"/>
                <w:right w:val="none" w:sz="0" w:space="0" w:color="auto"/>
              </w:divBdr>
              <w:divsChild>
                <w:div w:id="98751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533261">
      <w:bodyDiv w:val="1"/>
      <w:marLeft w:val="0"/>
      <w:marRight w:val="0"/>
      <w:marTop w:val="0"/>
      <w:marBottom w:val="0"/>
      <w:divBdr>
        <w:top w:val="none" w:sz="0" w:space="0" w:color="auto"/>
        <w:left w:val="none" w:sz="0" w:space="0" w:color="auto"/>
        <w:bottom w:val="none" w:sz="0" w:space="0" w:color="auto"/>
        <w:right w:val="none" w:sz="0" w:space="0" w:color="auto"/>
      </w:divBdr>
      <w:divsChild>
        <w:div w:id="1809123338">
          <w:marLeft w:val="0"/>
          <w:marRight w:val="0"/>
          <w:marTop w:val="0"/>
          <w:marBottom w:val="0"/>
          <w:divBdr>
            <w:top w:val="none" w:sz="0" w:space="0" w:color="auto"/>
            <w:left w:val="none" w:sz="0" w:space="0" w:color="auto"/>
            <w:bottom w:val="none" w:sz="0" w:space="0" w:color="auto"/>
            <w:right w:val="none" w:sz="0" w:space="0" w:color="auto"/>
          </w:divBdr>
          <w:divsChild>
            <w:div w:id="1396120267">
              <w:marLeft w:val="0"/>
              <w:marRight w:val="0"/>
              <w:marTop w:val="0"/>
              <w:marBottom w:val="0"/>
              <w:divBdr>
                <w:top w:val="none" w:sz="0" w:space="0" w:color="auto"/>
                <w:left w:val="none" w:sz="0" w:space="0" w:color="auto"/>
                <w:bottom w:val="none" w:sz="0" w:space="0" w:color="auto"/>
                <w:right w:val="none" w:sz="0" w:space="0" w:color="auto"/>
              </w:divBdr>
              <w:divsChild>
                <w:div w:id="1402480228">
                  <w:marLeft w:val="0"/>
                  <w:marRight w:val="0"/>
                  <w:marTop w:val="0"/>
                  <w:marBottom w:val="0"/>
                  <w:divBdr>
                    <w:top w:val="none" w:sz="0" w:space="0" w:color="auto"/>
                    <w:left w:val="none" w:sz="0" w:space="0" w:color="auto"/>
                    <w:bottom w:val="none" w:sz="0" w:space="0" w:color="auto"/>
                    <w:right w:val="none" w:sz="0" w:space="0" w:color="auto"/>
                  </w:divBdr>
                  <w:divsChild>
                    <w:div w:id="12659333">
                      <w:marLeft w:val="0"/>
                      <w:marRight w:val="0"/>
                      <w:marTop w:val="0"/>
                      <w:marBottom w:val="0"/>
                      <w:divBdr>
                        <w:top w:val="none" w:sz="0" w:space="0" w:color="auto"/>
                        <w:left w:val="none" w:sz="0" w:space="0" w:color="auto"/>
                        <w:bottom w:val="none" w:sz="0" w:space="0" w:color="auto"/>
                        <w:right w:val="none" w:sz="0" w:space="0" w:color="auto"/>
                      </w:divBdr>
                      <w:divsChild>
                        <w:div w:id="1031882193">
                          <w:marLeft w:val="0"/>
                          <w:marRight w:val="0"/>
                          <w:marTop w:val="0"/>
                          <w:marBottom w:val="0"/>
                          <w:divBdr>
                            <w:top w:val="none" w:sz="0" w:space="0" w:color="auto"/>
                            <w:left w:val="none" w:sz="0" w:space="0" w:color="auto"/>
                            <w:bottom w:val="none" w:sz="0" w:space="0" w:color="auto"/>
                            <w:right w:val="none" w:sz="0" w:space="0" w:color="auto"/>
                          </w:divBdr>
                          <w:divsChild>
                            <w:div w:id="5283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8573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stc.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CisloJednaci xmlns="b246a3c9-e8b6-4373-bafd-ef843f8c6aef">STC/002962/ÚSGŘ/2021</CisloJednaci>
    <NazevDokumentu xmlns="b246a3c9-e8b6-4373-bafd-ef843f8c6aef">pořízení CToP</NazevDokumentu>
    <JID xmlns="b246a3c9-e8b6-4373-bafd-ef843f8c6aef">R_STCSPS_0014400</JID>
  </documentManagement>
</p:properties>
</file>

<file path=customXml/item3.xml><?xml version="1.0" encoding="utf-8"?>
<ct:contentTypeSchema xmlns:ct="http://schemas.microsoft.com/office/2006/metadata/contentType" xmlns:ma="http://schemas.microsoft.com/office/2006/metadata/properties/metaAttributes" ct:_="" ma:_="" ma:contentTypeName="Soubor DMS" ma:contentTypeID="0x010100617DA10A36FE5747AD151C4F74B1AC96000E358F3E90A6DF4EA3EEA4F92AB5137C" ma:contentTypeVersion="8" ma:contentTypeDescription="Vytvoří nový dokument" ma:contentTypeScope="" ma:versionID="5118360de24c7f70cfa3b97a8de5e0f9">
  <xsd:schema xmlns:xsd="http://www.w3.org/2001/XMLSchema" xmlns:xs="http://www.w3.org/2001/XMLSchema" xmlns:p="http://schemas.microsoft.com/office/2006/metadata/properties" xmlns:ns2="b246a3c9-e8b6-4373-bafd-ef843f8c6aef" targetNamespace="http://schemas.microsoft.com/office/2006/metadata/properties" ma:root="true" ma:fieldsID="f85052d12e7ce8950999ffd46e5111ce"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72382-4304-4D5B-BDF2-814D3D4A52C5}">
  <ds:schemaRefs>
    <ds:schemaRef ds:uri="http://schemas.microsoft.com/sharepoint/v3/contenttype/forms"/>
  </ds:schemaRefs>
</ds:datastoreItem>
</file>

<file path=customXml/itemProps2.xml><?xml version="1.0" encoding="utf-8"?>
<ds:datastoreItem xmlns:ds="http://schemas.openxmlformats.org/officeDocument/2006/customXml" ds:itemID="{D6B83B3A-531E-4416-AEA0-9544D43F65B7}">
  <ds:schemaRefs>
    <ds:schemaRef ds:uri="http://schemas.microsoft.com/office/2006/metadata/properties"/>
    <ds:schemaRef ds:uri="http://schemas.microsoft.com/office/infopath/2007/PartnerControls"/>
    <ds:schemaRef ds:uri="b246a3c9-e8b6-4373-bafd-ef843f8c6aef"/>
  </ds:schemaRefs>
</ds:datastoreItem>
</file>

<file path=customXml/itemProps3.xml><?xml version="1.0" encoding="utf-8"?>
<ds:datastoreItem xmlns:ds="http://schemas.openxmlformats.org/officeDocument/2006/customXml" ds:itemID="{0A032763-7D92-416D-86D5-A37AA9167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35885D-2740-4CF8-B767-9D36A01A8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22</Pages>
  <Words>9423</Words>
  <Characters>55597</Characters>
  <Application>Microsoft Office Word</Application>
  <DocSecurity>0</DocSecurity>
  <Lines>463</Lines>
  <Paragraphs>129</Paragraphs>
  <ScaleCrop>false</ScaleCrop>
  <HeadingPairs>
    <vt:vector size="6" baseType="variant">
      <vt:variant>
        <vt:lpstr>Název</vt:lpstr>
      </vt:variant>
      <vt:variant>
        <vt:i4>1</vt:i4>
      </vt:variant>
      <vt:variant>
        <vt:lpstr>Title</vt:lpstr>
      </vt:variant>
      <vt:variant>
        <vt:i4>1</vt:i4>
      </vt:variant>
      <vt:variant>
        <vt:lpstr>Titel</vt:lpstr>
      </vt:variant>
      <vt:variant>
        <vt:i4>1</vt:i4>
      </vt:variant>
    </vt:vector>
  </HeadingPairs>
  <TitlesOfParts>
    <vt:vector size="3" baseType="lpstr">
      <vt:lpstr>KUPNÍ SMLOUVA V2 A1FS BEZ STOLU</vt:lpstr>
      <vt:lpstr>KUPNÍ SMLOUVA V2 A1FS BEZ STOLU</vt:lpstr>
      <vt:lpstr>KUPNÍ SMLOUVA V2 A1FS BEZ STOLU</vt:lpstr>
    </vt:vector>
  </TitlesOfParts>
  <Company>STC</Company>
  <LinksUpToDate>false</LinksUpToDate>
  <CharactersWithSpaces>64891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V2 A1FS BEZ STOLU</dc:title>
  <dc:creator>Křížová Eva</dc:creator>
  <cp:lastModifiedBy>Šenoldová Zuzana</cp:lastModifiedBy>
  <cp:revision>4</cp:revision>
  <cp:lastPrinted>2019-09-11T12:40:00Z</cp:lastPrinted>
  <dcterms:created xsi:type="dcterms:W3CDTF">2021-04-06T13:08:00Z</dcterms:created>
  <dcterms:modified xsi:type="dcterms:W3CDTF">2021-04-08T14:08:00Z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0x010100617DA10A36FE5747AD151C4F74B1AC96000E358F3E90A6DF4EA3EEA4F92AB5137C</vt:lpwstr>
  </property>
</Properties>
</file>