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EDB3" w14:textId="77777777" w:rsidR="00B95FEB" w:rsidRDefault="00EE4C76" w:rsidP="00D05283">
      <w:pPr>
        <w:pStyle w:val="Styl2"/>
        <w:spacing w:before="360" w:line="240" w:lineRule="auto"/>
        <w:ind w:left="0" w:firstLine="0"/>
        <w:jc w:val="center"/>
        <w:rPr>
          <w:rFonts w:eastAsia="Times New Roman"/>
          <w:lang w:eastAsia="cs-CZ"/>
        </w:rPr>
      </w:pPr>
      <w:bookmarkStart w:id="0" w:name="_Hlk99367255"/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 xml:space="preserve">o neexistenci </w:t>
      </w:r>
      <w:r w:rsidR="00181DBE">
        <w:rPr>
          <w:rFonts w:eastAsia="Times New Roman"/>
          <w:lang w:eastAsia="cs-CZ"/>
        </w:rPr>
        <w:t xml:space="preserve">významného vztahu k Ruské federaci </w:t>
      </w:r>
    </w:p>
    <w:bookmarkEnd w:id="0"/>
    <w:p w14:paraId="04CBAE1E" w14:textId="77777777" w:rsidR="00420BC4" w:rsidRPr="00AB28ED" w:rsidRDefault="00181DBE" w:rsidP="00D05283">
      <w:pPr>
        <w:pStyle w:val="Styl2"/>
        <w:spacing w:before="0" w:after="120" w:line="240" w:lineRule="auto"/>
        <w:ind w:left="0" w:firstLine="0"/>
        <w:jc w:val="center"/>
        <w:rPr>
          <w:rFonts w:eastAsia="Times New Roman"/>
          <w:color w:val="auto"/>
          <w:sz w:val="18"/>
          <w:szCs w:val="18"/>
          <w:lang w:eastAsia="cs-CZ"/>
        </w:rPr>
      </w:pPr>
      <w:r w:rsidRPr="00AB28ED">
        <w:rPr>
          <w:rFonts w:eastAsia="Times New Roman"/>
          <w:b w:val="0"/>
          <w:bCs w:val="0"/>
          <w:color w:val="auto"/>
          <w:sz w:val="18"/>
          <w:szCs w:val="18"/>
          <w:lang w:eastAsia="cs-CZ"/>
        </w:rPr>
        <w:t>v souladu s</w:t>
      </w:r>
      <w:r w:rsidR="003870DE" w:rsidRPr="00AB28ED">
        <w:rPr>
          <w:rFonts w:eastAsia="Times New Roman"/>
          <w:b w:val="0"/>
          <w:bCs w:val="0"/>
          <w:color w:val="auto"/>
          <w:sz w:val="18"/>
          <w:szCs w:val="18"/>
          <w:lang w:eastAsia="cs-CZ"/>
        </w:rPr>
        <w:t> </w:t>
      </w:r>
      <w:bookmarkStart w:id="1" w:name="_Hlk99367118"/>
      <w:r w:rsidR="003870DE" w:rsidRPr="00AB28ED">
        <w:rPr>
          <w:rFonts w:eastAsia="Times New Roman"/>
          <w:b w:val="0"/>
          <w:bCs w:val="0"/>
          <w:color w:val="auto"/>
          <w:sz w:val="18"/>
          <w:szCs w:val="18"/>
          <w:lang w:eastAsia="cs-CZ"/>
        </w:rPr>
        <w:t xml:space="preserve">varováním </w:t>
      </w:r>
      <w:r w:rsidR="00936A3D" w:rsidRPr="00AB28ED">
        <w:rPr>
          <w:b w:val="0"/>
          <w:bCs w:val="0"/>
          <w:color w:val="auto"/>
          <w:sz w:val="18"/>
          <w:szCs w:val="18"/>
        </w:rPr>
        <w:t>Národního úřad</w:t>
      </w:r>
      <w:r w:rsidR="00C11720" w:rsidRPr="00AB28ED">
        <w:rPr>
          <w:b w:val="0"/>
          <w:bCs w:val="0"/>
          <w:color w:val="auto"/>
          <w:sz w:val="18"/>
          <w:szCs w:val="18"/>
        </w:rPr>
        <w:t>u</w:t>
      </w:r>
      <w:r w:rsidR="00936A3D" w:rsidRPr="00AB28ED">
        <w:rPr>
          <w:b w:val="0"/>
          <w:bCs w:val="0"/>
          <w:color w:val="auto"/>
          <w:sz w:val="18"/>
          <w:szCs w:val="18"/>
        </w:rPr>
        <w:t xml:space="preserve"> pro kybernetickou a informační bezpečnost, </w:t>
      </w:r>
      <w:r w:rsidR="00C11720" w:rsidRPr="00AB28ED">
        <w:rPr>
          <w:b w:val="0"/>
          <w:bCs w:val="0"/>
          <w:color w:val="auto"/>
          <w:sz w:val="18"/>
          <w:szCs w:val="18"/>
        </w:rPr>
        <w:t xml:space="preserve">vydaným </w:t>
      </w:r>
      <w:r w:rsidR="00936A3D" w:rsidRPr="00AB28ED">
        <w:rPr>
          <w:b w:val="0"/>
          <w:bCs w:val="0"/>
          <w:color w:val="auto"/>
          <w:sz w:val="18"/>
          <w:szCs w:val="18"/>
        </w:rPr>
        <w:t>podle §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12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odst.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1 zákona č. 181/2014 Sb., o kybernetické bezpečnosti a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o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změně souvisejících zákonů, ve znění pozdějších předpisů</w:t>
      </w:r>
      <w:r w:rsidR="00C11720" w:rsidRPr="00AB28ED">
        <w:rPr>
          <w:b w:val="0"/>
          <w:bCs w:val="0"/>
          <w:color w:val="auto"/>
          <w:sz w:val="18"/>
          <w:szCs w:val="18"/>
        </w:rPr>
        <w:t xml:space="preserve">, ze dne 21. 3. 2022, sp. zn. </w:t>
      </w:r>
      <w:r w:rsidR="00D05283" w:rsidRPr="00AB28ED">
        <w:rPr>
          <w:b w:val="0"/>
          <w:bCs w:val="0"/>
          <w:color w:val="auto"/>
          <w:sz w:val="18"/>
          <w:szCs w:val="18"/>
        </w:rPr>
        <w:t>350–401</w:t>
      </w:r>
      <w:r w:rsidR="00C11720" w:rsidRPr="00AB28ED">
        <w:rPr>
          <w:b w:val="0"/>
          <w:bCs w:val="0"/>
          <w:color w:val="auto"/>
          <w:sz w:val="18"/>
          <w:szCs w:val="18"/>
        </w:rPr>
        <w:t>/2022, č. j. 3381/2022-NÚKIB-E/350</w:t>
      </w:r>
      <w:bookmarkEnd w:id="1"/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14E3705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093838AA" w14:textId="77777777" w:rsidTr="007E0EA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458AED6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6E6833DA" w14:textId="77777777" w:rsidTr="007E0EA5">
        <w:tc>
          <w:tcPr>
            <w:tcW w:w="3581" w:type="dxa"/>
            <w:vAlign w:val="center"/>
            <w:hideMark/>
          </w:tcPr>
          <w:p w14:paraId="4CE27B0B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2797320F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395DD247" w14:textId="77777777" w:rsidTr="007E0EA5">
        <w:tc>
          <w:tcPr>
            <w:tcW w:w="3581" w:type="dxa"/>
            <w:vAlign w:val="center"/>
            <w:hideMark/>
          </w:tcPr>
          <w:p w14:paraId="2E9A1A32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68EBCE7F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0D6D1AA8" w14:textId="77777777" w:rsidTr="007E0EA5">
        <w:tc>
          <w:tcPr>
            <w:tcW w:w="3581" w:type="dxa"/>
            <w:vAlign w:val="center"/>
            <w:hideMark/>
          </w:tcPr>
          <w:p w14:paraId="5F58B619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694EC1C9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79CA95DF" w14:textId="77777777" w:rsidTr="007E0EA5">
        <w:tc>
          <w:tcPr>
            <w:tcW w:w="3581" w:type="dxa"/>
            <w:vAlign w:val="center"/>
            <w:hideMark/>
          </w:tcPr>
          <w:p w14:paraId="2DA46251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165C9B9D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6BE482EC" w14:textId="2896F5CD" w:rsidR="00D00978" w:rsidRDefault="00D93AF6" w:rsidP="00D05283">
      <w:pPr>
        <w:spacing w:before="60" w:after="60"/>
      </w:pPr>
      <w:r w:rsidRPr="00D93AF6">
        <w:rPr>
          <w:szCs w:val="18"/>
        </w:rPr>
        <w:t xml:space="preserve">tímto ve věci </w:t>
      </w:r>
      <w:r w:rsidR="00E56972">
        <w:rPr>
          <w:szCs w:val="18"/>
        </w:rPr>
        <w:t>V</w:t>
      </w:r>
      <w:r w:rsidRPr="00D93AF6">
        <w:rPr>
          <w:szCs w:val="18"/>
        </w:rPr>
        <w:t xml:space="preserve">eřejné zakázky s názvem </w:t>
      </w:r>
      <w:r w:rsidR="00F5159A" w:rsidRPr="00F5159A">
        <w:rPr>
          <w:b/>
          <w:bCs/>
          <w:szCs w:val="18"/>
        </w:rPr>
        <w:t>Zajištění služeb podpory provozu a rozvoje IISSP v</w:t>
      </w:r>
      <w:r w:rsidR="00F5159A">
        <w:rPr>
          <w:b/>
          <w:bCs/>
          <w:szCs w:val="18"/>
        </w:rPr>
        <w:t> </w:t>
      </w:r>
      <w:r w:rsidR="00F5159A" w:rsidRPr="00F5159A">
        <w:rPr>
          <w:b/>
          <w:bCs/>
          <w:szCs w:val="18"/>
        </w:rPr>
        <w:t xml:space="preserve">oblasti </w:t>
      </w:r>
      <w:r w:rsidR="00FA084D">
        <w:rPr>
          <w:b/>
          <w:bCs/>
          <w:szCs w:val="18"/>
        </w:rPr>
        <w:t>RISRE</w:t>
      </w:r>
      <w:r w:rsidR="0056509A" w:rsidRPr="0056509A">
        <w:rPr>
          <w:szCs w:val="18"/>
        </w:rPr>
        <w:t xml:space="preserve"> </w:t>
      </w:r>
      <w:r w:rsidRPr="00D93AF6">
        <w:rPr>
          <w:szCs w:val="18"/>
        </w:rPr>
        <w:t>prohlašuje, že</w:t>
      </w:r>
      <w:r w:rsidR="00B37B05">
        <w:rPr>
          <w:szCs w:val="18"/>
        </w:rPr>
        <w:t xml:space="preserve"> nemá </w:t>
      </w:r>
      <w:r w:rsidR="00B37B05">
        <w:t>významný vztah k Ruské federaci</w:t>
      </w:r>
      <w:r w:rsidR="00D00978">
        <w:t>, tj.</w:t>
      </w:r>
      <w:r w:rsidR="00B37B05">
        <w:t xml:space="preserve">: </w:t>
      </w:r>
    </w:p>
    <w:p w14:paraId="387F7BC4" w14:textId="77777777" w:rsidR="00223A1C" w:rsidRPr="00223A1C" w:rsidRDefault="00223A1C" w:rsidP="00D05283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ne</w:t>
      </w:r>
      <w:r w:rsidR="00B37B05">
        <w:t>má sídlo v Ruské federaci</w:t>
      </w:r>
      <w:r w:rsidR="00B66EBE">
        <w:t>;</w:t>
      </w:r>
      <w:r w:rsidR="00B37B05">
        <w:t xml:space="preserve"> </w:t>
      </w:r>
    </w:p>
    <w:p w14:paraId="0DBBD490" w14:textId="77777777" w:rsidR="00D00978" w:rsidRPr="00D00978" w:rsidRDefault="00223A1C" w:rsidP="00D05283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není</w:t>
      </w:r>
      <w:r w:rsidR="00B37B05">
        <w:t xml:space="preserve"> závislý na dodávkách z území Ruské federace</w:t>
      </w:r>
      <w:r w:rsidR="00FF7CF1">
        <w:t>;</w:t>
      </w:r>
    </w:p>
    <w:p w14:paraId="79D6614A" w14:textId="77777777" w:rsidR="00D00978" w:rsidRPr="00D00978" w:rsidRDefault="00B37B05" w:rsidP="00D05283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ICT produkt nebo služba podstatná pro funkčnost spravovaného či provozovaného informačního či komunikačního systému</w:t>
      </w:r>
      <w:r w:rsidR="00FF7CF1">
        <w:t xml:space="preserve"> v rámci předmětné veřejné zakázky</w:t>
      </w:r>
      <w:r>
        <w:t xml:space="preserve"> </w:t>
      </w:r>
      <w:r w:rsidR="00FF7CF1">
        <w:t>není</w:t>
      </w:r>
      <w:r>
        <w:t xml:space="preserve"> dodávána prostřednictvím pobočky </w:t>
      </w:r>
      <w:r w:rsidR="00FF7CF1">
        <w:t>D</w:t>
      </w:r>
      <w:r>
        <w:t>odavatele v Ruské federaci</w:t>
      </w:r>
      <w:r w:rsidR="00FF7CF1">
        <w:t>;</w:t>
      </w:r>
    </w:p>
    <w:p w14:paraId="305F50F0" w14:textId="77777777" w:rsidR="00DD32B4" w:rsidRPr="00DD32B4" w:rsidRDefault="00B37B05" w:rsidP="00D05283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ICT produkt nebo služba podstatná pro funkčnost spravovaného či provozovaného informačního či komunikačního systému</w:t>
      </w:r>
      <w:r w:rsidR="00FF7CF1">
        <w:t xml:space="preserve"> v rámci předmětné veřejné zakázky</w:t>
      </w:r>
      <w:r>
        <w:t xml:space="preserve"> </w:t>
      </w:r>
      <w:r w:rsidR="00DD32B4">
        <w:t>ne</w:t>
      </w:r>
      <w:r>
        <w:t>má svůj vývoj či výrobu lokalizované v Ruské federaci</w:t>
      </w:r>
      <w:r w:rsidR="00050F6A">
        <w:t>;</w:t>
      </w:r>
    </w:p>
    <w:p w14:paraId="53B0E72B" w14:textId="77777777" w:rsidR="00D93AF6" w:rsidRPr="00DD32B4" w:rsidRDefault="00DD32B4" w:rsidP="00D05283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 xml:space="preserve">jeho </w:t>
      </w:r>
      <w:r w:rsidR="00B37B05">
        <w:t xml:space="preserve">významní dodavatelé ve smyslu § 2 písm. n) vyhlášky č. 82/2018 Sb., o bezpečnostních opatřeních, kybernetických bezpečnostních incidentech, reaktivních opatřeních, náležitostech podání v oblasti kybernetické bezpečnosti a likvidaci dat (dále jen „vyhláška o kybernetické bezpečnosti“) </w:t>
      </w:r>
      <w:r>
        <w:t>ne</w:t>
      </w:r>
      <w:r w:rsidR="00B37B05">
        <w:t>používají ICT služby či produkty závislé na dodavatelích s významným vztahem k Ruské federaci.</w: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27E69A8E" w14:textId="77777777" w:rsidTr="00096BC4">
        <w:tc>
          <w:tcPr>
            <w:tcW w:w="397" w:type="dxa"/>
          </w:tcPr>
          <w:p w14:paraId="44A1509C" w14:textId="77777777" w:rsidR="00D93AF6" w:rsidRPr="00B96315" w:rsidRDefault="00D93AF6" w:rsidP="00096BC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B9E5167" w14:textId="77777777" w:rsidR="00D93AF6" w:rsidRPr="00B96315" w:rsidRDefault="00D93AF6" w:rsidP="00096BC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3A5C95E" w14:textId="77777777" w:rsidR="00D93AF6" w:rsidRPr="00B96315" w:rsidRDefault="00D93AF6" w:rsidP="00096BC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0A2AD2D3" w14:textId="77777777" w:rsidR="00D93AF6" w:rsidRPr="00B96315" w:rsidRDefault="00D93AF6" w:rsidP="00096BC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0101D016" w14:textId="77777777" w:rsidTr="00096BC4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54C41260" w14:textId="77777777" w:rsidR="00D93AF6" w:rsidRPr="00B96315" w:rsidRDefault="00D93AF6" w:rsidP="00096BC4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378D49FC" w14:textId="77777777" w:rsidTr="00096BC4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D987BFD" w14:textId="77777777" w:rsidR="00D93AF6" w:rsidRDefault="00D93AF6" w:rsidP="00096BC4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1DD961E5" w14:textId="77777777" w:rsidR="00D93AF6" w:rsidRPr="00D82C7B" w:rsidRDefault="00D93AF6" w:rsidP="00096BC4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837215B" w14:textId="77777777" w:rsidR="00096BC4" w:rsidRDefault="00096BC4" w:rsidP="006E3413">
      <w:pPr>
        <w:spacing w:after="200" w:line="276" w:lineRule="auto"/>
      </w:pPr>
    </w:p>
    <w:p w14:paraId="67244680" w14:textId="77777777" w:rsidR="00096BC4" w:rsidRPr="00096BC4" w:rsidRDefault="00096BC4" w:rsidP="00096BC4"/>
    <w:p w14:paraId="390C401E" w14:textId="77777777" w:rsidR="00096BC4" w:rsidRPr="00096BC4" w:rsidRDefault="00096BC4" w:rsidP="00096BC4"/>
    <w:p w14:paraId="168FFCED" w14:textId="2CE6C5D3" w:rsidR="00096BC4" w:rsidRDefault="00096BC4" w:rsidP="00096BC4">
      <w:pPr>
        <w:tabs>
          <w:tab w:val="left" w:pos="2610"/>
        </w:tabs>
        <w:spacing w:after="200" w:line="276" w:lineRule="auto"/>
      </w:pPr>
      <w:r>
        <w:tab/>
      </w:r>
    </w:p>
    <w:p w14:paraId="425C2070" w14:textId="260485DC" w:rsidR="006E3413" w:rsidRDefault="00096BC4" w:rsidP="006E3413">
      <w:pPr>
        <w:spacing w:after="200" w:line="276" w:lineRule="auto"/>
      </w:pPr>
      <w:r>
        <w:br w:type="textWrapping" w:clear="all"/>
      </w: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859C" w14:textId="77777777" w:rsidR="00F512CF" w:rsidRDefault="00F512CF" w:rsidP="003A4756">
      <w:r>
        <w:separator/>
      </w:r>
    </w:p>
  </w:endnote>
  <w:endnote w:type="continuationSeparator" w:id="0">
    <w:p w14:paraId="461A1467" w14:textId="77777777" w:rsidR="00F512CF" w:rsidRDefault="00F512CF" w:rsidP="003A4756">
      <w:r>
        <w:continuationSeparator/>
      </w:r>
    </w:p>
  </w:endnote>
  <w:endnote w:type="continuationNotice" w:id="1">
    <w:p w14:paraId="607097A0" w14:textId="77777777" w:rsidR="00F512CF" w:rsidRDefault="00F512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C55C" w14:textId="242272FB" w:rsidR="007A6864" w:rsidRDefault="00EB630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75653" behindDoc="0" locked="0" layoutInCell="1" allowOverlap="1" wp14:anchorId="58A1BBA2" wp14:editId="3B7D764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94124" w14:textId="5B54FB89" w:rsidR="00EB630F" w:rsidRPr="00EB630F" w:rsidRDefault="00EB630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1BBA2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7565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7E494124" w14:textId="5B54FB89" w:rsidR="00EB630F" w:rsidRPr="00EB630F" w:rsidRDefault="00EB630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3C65" w14:textId="55DCD6D3" w:rsidR="00DD2A64" w:rsidRPr="00797DC3" w:rsidRDefault="00EB630F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6677" behindDoc="0" locked="0" layoutInCell="1" allowOverlap="1" wp14:anchorId="142A34D9" wp14:editId="56E8B38D">
              <wp:simplePos x="898497" y="10034546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294235" w14:textId="3EDDD79A" w:rsidR="00EB630F" w:rsidRPr="00EB630F" w:rsidRDefault="00EB630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A34D9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7667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79294235" w14:textId="3EDDD79A" w:rsidR="00EB630F" w:rsidRPr="00EB630F" w:rsidRDefault="00EB630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DC6A" w14:textId="7FC99CFA" w:rsidR="00FE700B" w:rsidRPr="00797DC3" w:rsidRDefault="00EB630F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4629" behindDoc="0" locked="0" layoutInCell="1" allowOverlap="1" wp14:anchorId="749818C1" wp14:editId="68EA8FE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48F61" w14:textId="372D6297" w:rsidR="00EB630F" w:rsidRPr="00EB630F" w:rsidRDefault="00EB630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818C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7462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EF48F61" w14:textId="372D6297" w:rsidR="00EB630F" w:rsidRPr="00EB630F" w:rsidRDefault="00EB630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CDB971D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890F" w14:textId="77777777" w:rsidR="00F512CF" w:rsidRDefault="00F512CF" w:rsidP="003A4756">
      <w:r>
        <w:separator/>
      </w:r>
    </w:p>
  </w:footnote>
  <w:footnote w:type="continuationSeparator" w:id="0">
    <w:p w14:paraId="19CB3892" w14:textId="77777777" w:rsidR="00F512CF" w:rsidRDefault="00F512CF" w:rsidP="003A4756">
      <w:r>
        <w:continuationSeparator/>
      </w:r>
    </w:p>
  </w:footnote>
  <w:footnote w:type="continuationNotice" w:id="1">
    <w:p w14:paraId="2DBCA584" w14:textId="77777777" w:rsidR="00F512CF" w:rsidRDefault="00F512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FC7" w14:textId="68172ABA" w:rsidR="007A6864" w:rsidRDefault="00EB63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2581" behindDoc="0" locked="0" layoutInCell="1" allowOverlap="1" wp14:anchorId="5BCF0C7E" wp14:editId="147A8B5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1C664" w14:textId="69249AE1" w:rsidR="00EB630F" w:rsidRPr="00EB630F" w:rsidRDefault="00EB630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CF0C7E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7258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1201C664" w14:textId="69249AE1" w:rsidR="00EB630F" w:rsidRPr="00EB630F" w:rsidRDefault="00EB630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37DFBF7E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25EA568B" w14:textId="2A3B5BE8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C3F58AF" wp14:editId="748A6B3E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A06D6FB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37235C5" w14:textId="53A3A73D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096BC4">
            <w:rPr>
              <w:rFonts w:cs="Calibri"/>
              <w:b/>
              <w:bCs/>
              <w:color w:val="004666"/>
              <w:szCs w:val="18"/>
            </w:rPr>
            <w:t>1</w:t>
          </w:r>
          <w:r w:rsidR="00EF0143">
            <w:rPr>
              <w:rFonts w:cs="Calibri"/>
              <w:b/>
              <w:bCs/>
              <w:color w:val="004666"/>
              <w:szCs w:val="18"/>
            </w:rPr>
            <w:t>3</w:t>
          </w:r>
          <w:r w:rsidR="000C2460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AA327F">
            <w:rPr>
              <w:rFonts w:cs="Calibri"/>
              <w:b/>
              <w:bCs/>
              <w:color w:val="004666"/>
              <w:szCs w:val="18"/>
            </w:rPr>
            <w:t>o neexistenci</w:t>
          </w:r>
          <w:r w:rsidR="000541CD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87CC4" w:rsidRPr="00787CC4">
            <w:rPr>
              <w:rFonts w:cs="Calibri"/>
              <w:b/>
              <w:bCs/>
              <w:color w:val="004666"/>
              <w:szCs w:val="18"/>
            </w:rPr>
            <w:t>významného vztahu k Ruské federaci</w:t>
          </w:r>
        </w:p>
      </w:tc>
      <w:tc>
        <w:tcPr>
          <w:tcW w:w="1758" w:type="dxa"/>
          <w:vMerge w:val="restart"/>
          <w:vAlign w:val="center"/>
        </w:tcPr>
        <w:p w14:paraId="2F85B78F" w14:textId="75BFAE1C" w:rsidR="000A68B6" w:rsidRPr="00885DF2" w:rsidRDefault="00ED5B17" w:rsidP="00807950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5A6FA4">
            <w:rPr>
              <w:rFonts w:cs="Calibri"/>
              <w:b/>
              <w:bCs/>
              <w:color w:val="004666"/>
              <w:szCs w:val="18"/>
            </w:rPr>
            <w:t>202</w:t>
          </w:r>
          <w:r w:rsidR="00F5159A">
            <w:rPr>
              <w:rFonts w:cs="Calibri"/>
              <w:b/>
              <w:bCs/>
              <w:color w:val="004666"/>
              <w:szCs w:val="18"/>
            </w:rPr>
            <w:t>106</w:t>
          </w:r>
          <w:r w:rsidR="00FA084D">
            <w:rPr>
              <w:rFonts w:cs="Calibri"/>
              <w:b/>
              <w:bCs/>
              <w:color w:val="004666"/>
              <w:szCs w:val="18"/>
            </w:rPr>
            <w:t>5</w:t>
          </w:r>
        </w:p>
      </w:tc>
    </w:tr>
    <w:tr w:rsidR="000A68B6" w:rsidRPr="00D10A6F" w14:paraId="4FFC9760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DC216BF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9EF6C49" w14:textId="5A918798" w:rsidR="000A68B6" w:rsidRPr="006B218F" w:rsidRDefault="00F5159A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2" w:name="_Hlk106287983"/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služeb podpory provozu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rozvoje IISSP v oblasti </w:t>
          </w:r>
          <w:r w:rsidR="00FA084D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RISRE</w:t>
          </w:r>
          <w:bookmarkEnd w:id="2"/>
        </w:p>
      </w:tc>
      <w:tc>
        <w:tcPr>
          <w:tcW w:w="1758" w:type="dxa"/>
          <w:vMerge/>
          <w:vAlign w:val="center"/>
        </w:tcPr>
        <w:p w14:paraId="311A10A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8482221" w14:textId="4241AE05" w:rsidR="003A4756" w:rsidRPr="00F91304" w:rsidRDefault="00EB630F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73605" behindDoc="0" locked="0" layoutInCell="1" allowOverlap="1" wp14:anchorId="4C8F8BB8" wp14:editId="6CBDCE61">
              <wp:simplePos x="0" y="0"/>
              <wp:positionH relativeFrom="page">
                <wp:align>right</wp:align>
              </wp:positionH>
              <wp:positionV relativeFrom="paragraph">
                <wp:posOffset>-1236593</wp:posOffset>
              </wp:positionV>
              <wp:extent cx="443865" cy="443865"/>
              <wp:effectExtent l="0" t="0" r="0" b="7620"/>
              <wp:wrapSquare wrapText="bothSides"/>
              <wp:docPr id="9" name="Textové pole 9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19E8C0" w14:textId="4802EDF5" w:rsidR="00EB630F" w:rsidRPr="00EB630F" w:rsidRDefault="00EB630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F8BB8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TLP: AMBER  " style="position:absolute;left:0;text-align:left;margin-left:-16.25pt;margin-top:-97.35pt;width:34.95pt;height:34.95pt;z-index:251673605;visibility:visible;mso-wrap-style:non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" filled="f" stroked="f">
              <v:fill o:detectmouseclick="t"/>
              <v:textbox style="mso-fit-shape-to-text:t" inset="0,0,5pt,0">
                <w:txbxContent>
                  <w:p w14:paraId="4719E8C0" w14:textId="4802EDF5" w:rsidR="00EB630F" w:rsidRPr="00EB630F" w:rsidRDefault="00EB630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5E97" w14:textId="1506EC67" w:rsidR="007A6864" w:rsidRDefault="00EB63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1557" behindDoc="0" locked="0" layoutInCell="1" allowOverlap="1" wp14:anchorId="45A7FA9E" wp14:editId="6DB2AA7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D1AB39" w14:textId="0FA2691A" w:rsidR="00EB630F" w:rsidRPr="00EB630F" w:rsidRDefault="00EB630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B630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7FA9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7155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1DD1AB39" w14:textId="0FA2691A" w:rsidR="00EB630F" w:rsidRPr="00EB630F" w:rsidRDefault="00EB630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B630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B11AC5"/>
    <w:multiLevelType w:val="hybridMultilevel"/>
    <w:tmpl w:val="6120A6B4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4611F1E"/>
    <w:multiLevelType w:val="hybridMultilevel"/>
    <w:tmpl w:val="5DA4E9FA"/>
    <w:lvl w:ilvl="0" w:tplc="DFF0A7E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63775">
    <w:abstractNumId w:val="1"/>
  </w:num>
  <w:num w:numId="2" w16cid:durableId="15935149">
    <w:abstractNumId w:val="3"/>
  </w:num>
  <w:num w:numId="3" w16cid:durableId="2053573224">
    <w:abstractNumId w:val="0"/>
  </w:num>
  <w:num w:numId="4" w16cid:durableId="1411464174">
    <w:abstractNumId w:val="5"/>
  </w:num>
  <w:num w:numId="5" w16cid:durableId="142235219">
    <w:abstractNumId w:val="2"/>
  </w:num>
  <w:num w:numId="6" w16cid:durableId="124761940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E8"/>
    <w:rsid w:val="00001C57"/>
    <w:rsid w:val="000200DF"/>
    <w:rsid w:val="000216E9"/>
    <w:rsid w:val="0004172C"/>
    <w:rsid w:val="000429C3"/>
    <w:rsid w:val="00050F6A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96BC4"/>
    <w:rsid w:val="000A1187"/>
    <w:rsid w:val="000A49ED"/>
    <w:rsid w:val="000A68B6"/>
    <w:rsid w:val="000B40E8"/>
    <w:rsid w:val="000C2460"/>
    <w:rsid w:val="000D1341"/>
    <w:rsid w:val="000D2DCD"/>
    <w:rsid w:val="000D7D36"/>
    <w:rsid w:val="000E06F4"/>
    <w:rsid w:val="000E2499"/>
    <w:rsid w:val="000E3409"/>
    <w:rsid w:val="000E5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7789C"/>
    <w:rsid w:val="00181DBE"/>
    <w:rsid w:val="00192776"/>
    <w:rsid w:val="001A46A1"/>
    <w:rsid w:val="001B5EB5"/>
    <w:rsid w:val="001C0F29"/>
    <w:rsid w:val="001C173F"/>
    <w:rsid w:val="001E62BE"/>
    <w:rsid w:val="001F2188"/>
    <w:rsid w:val="001F2FCB"/>
    <w:rsid w:val="00206341"/>
    <w:rsid w:val="0021755D"/>
    <w:rsid w:val="00220C5C"/>
    <w:rsid w:val="00221A80"/>
    <w:rsid w:val="00223A1C"/>
    <w:rsid w:val="00231F6A"/>
    <w:rsid w:val="00231FD1"/>
    <w:rsid w:val="00240141"/>
    <w:rsid w:val="00245B80"/>
    <w:rsid w:val="002528C8"/>
    <w:rsid w:val="00257019"/>
    <w:rsid w:val="00263866"/>
    <w:rsid w:val="00273769"/>
    <w:rsid w:val="00275218"/>
    <w:rsid w:val="002858D0"/>
    <w:rsid w:val="00285B6A"/>
    <w:rsid w:val="00290609"/>
    <w:rsid w:val="0029071A"/>
    <w:rsid w:val="002A24E4"/>
    <w:rsid w:val="002A5B56"/>
    <w:rsid w:val="002B0B29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116AA"/>
    <w:rsid w:val="00321CC2"/>
    <w:rsid w:val="003221FE"/>
    <w:rsid w:val="003334E7"/>
    <w:rsid w:val="0033464F"/>
    <w:rsid w:val="00342432"/>
    <w:rsid w:val="003442A4"/>
    <w:rsid w:val="0035523E"/>
    <w:rsid w:val="003619F3"/>
    <w:rsid w:val="00375CB7"/>
    <w:rsid w:val="00382867"/>
    <w:rsid w:val="003849C4"/>
    <w:rsid w:val="003870DE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4218"/>
    <w:rsid w:val="00475CA0"/>
    <w:rsid w:val="00481DA7"/>
    <w:rsid w:val="00492037"/>
    <w:rsid w:val="00497F26"/>
    <w:rsid w:val="004A26B5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11E65"/>
    <w:rsid w:val="00523AA8"/>
    <w:rsid w:val="00523EE6"/>
    <w:rsid w:val="00527456"/>
    <w:rsid w:val="00531F59"/>
    <w:rsid w:val="005369E9"/>
    <w:rsid w:val="00540B4A"/>
    <w:rsid w:val="00552F61"/>
    <w:rsid w:val="0055755D"/>
    <w:rsid w:val="00564506"/>
    <w:rsid w:val="0056509A"/>
    <w:rsid w:val="005814CA"/>
    <w:rsid w:val="00582EDB"/>
    <w:rsid w:val="005837FD"/>
    <w:rsid w:val="00585A08"/>
    <w:rsid w:val="005A51DE"/>
    <w:rsid w:val="005A5901"/>
    <w:rsid w:val="005A6FA4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3CE7"/>
    <w:rsid w:val="00675A3A"/>
    <w:rsid w:val="006763AB"/>
    <w:rsid w:val="00676846"/>
    <w:rsid w:val="006832E0"/>
    <w:rsid w:val="006A45E3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87CC4"/>
    <w:rsid w:val="00795C19"/>
    <w:rsid w:val="00796654"/>
    <w:rsid w:val="00797DC3"/>
    <w:rsid w:val="007A210A"/>
    <w:rsid w:val="007A6864"/>
    <w:rsid w:val="007A7BE5"/>
    <w:rsid w:val="007B6F76"/>
    <w:rsid w:val="007D0D19"/>
    <w:rsid w:val="007D144D"/>
    <w:rsid w:val="007D49A7"/>
    <w:rsid w:val="007D50C9"/>
    <w:rsid w:val="007D684F"/>
    <w:rsid w:val="007D7C6A"/>
    <w:rsid w:val="007E0EA5"/>
    <w:rsid w:val="007E22E8"/>
    <w:rsid w:val="007F3B9D"/>
    <w:rsid w:val="007F6605"/>
    <w:rsid w:val="007F7A41"/>
    <w:rsid w:val="00800244"/>
    <w:rsid w:val="00805567"/>
    <w:rsid w:val="00806BC7"/>
    <w:rsid w:val="00807950"/>
    <w:rsid w:val="008237E2"/>
    <w:rsid w:val="00831CBF"/>
    <w:rsid w:val="00833DF5"/>
    <w:rsid w:val="00836808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36A3D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542C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030E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A327F"/>
    <w:rsid w:val="00AB0792"/>
    <w:rsid w:val="00AB28ED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37B05"/>
    <w:rsid w:val="00B44DD5"/>
    <w:rsid w:val="00B51BDF"/>
    <w:rsid w:val="00B5603E"/>
    <w:rsid w:val="00B61317"/>
    <w:rsid w:val="00B61616"/>
    <w:rsid w:val="00B6698F"/>
    <w:rsid w:val="00B66EBE"/>
    <w:rsid w:val="00B73440"/>
    <w:rsid w:val="00B74BB2"/>
    <w:rsid w:val="00B81006"/>
    <w:rsid w:val="00B81054"/>
    <w:rsid w:val="00B8146C"/>
    <w:rsid w:val="00B84D4F"/>
    <w:rsid w:val="00B95520"/>
    <w:rsid w:val="00B95FEB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37FD"/>
    <w:rsid w:val="00C06C87"/>
    <w:rsid w:val="00C11720"/>
    <w:rsid w:val="00C222AF"/>
    <w:rsid w:val="00C2678F"/>
    <w:rsid w:val="00C2768D"/>
    <w:rsid w:val="00C27B13"/>
    <w:rsid w:val="00C3222D"/>
    <w:rsid w:val="00C5586D"/>
    <w:rsid w:val="00C62C44"/>
    <w:rsid w:val="00C62C8A"/>
    <w:rsid w:val="00C671DA"/>
    <w:rsid w:val="00C764D2"/>
    <w:rsid w:val="00C76A8F"/>
    <w:rsid w:val="00C81531"/>
    <w:rsid w:val="00C859E2"/>
    <w:rsid w:val="00C86266"/>
    <w:rsid w:val="00C920AD"/>
    <w:rsid w:val="00C9226E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0978"/>
    <w:rsid w:val="00D03057"/>
    <w:rsid w:val="00D05283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2B4"/>
    <w:rsid w:val="00DD385B"/>
    <w:rsid w:val="00DD4D88"/>
    <w:rsid w:val="00DD58B8"/>
    <w:rsid w:val="00E0569F"/>
    <w:rsid w:val="00E07B85"/>
    <w:rsid w:val="00E116FA"/>
    <w:rsid w:val="00E125D1"/>
    <w:rsid w:val="00E27B4F"/>
    <w:rsid w:val="00E37B9A"/>
    <w:rsid w:val="00E4559C"/>
    <w:rsid w:val="00E45D26"/>
    <w:rsid w:val="00E51278"/>
    <w:rsid w:val="00E519B0"/>
    <w:rsid w:val="00E52E01"/>
    <w:rsid w:val="00E52F84"/>
    <w:rsid w:val="00E5381F"/>
    <w:rsid w:val="00E56972"/>
    <w:rsid w:val="00E60AA5"/>
    <w:rsid w:val="00E65D48"/>
    <w:rsid w:val="00E66987"/>
    <w:rsid w:val="00E74925"/>
    <w:rsid w:val="00E74C4A"/>
    <w:rsid w:val="00E768D2"/>
    <w:rsid w:val="00E807A8"/>
    <w:rsid w:val="00E92C52"/>
    <w:rsid w:val="00EA1171"/>
    <w:rsid w:val="00EA4C24"/>
    <w:rsid w:val="00EA64A3"/>
    <w:rsid w:val="00EA74AC"/>
    <w:rsid w:val="00EB630F"/>
    <w:rsid w:val="00EC603E"/>
    <w:rsid w:val="00EC7792"/>
    <w:rsid w:val="00ED5B17"/>
    <w:rsid w:val="00ED7055"/>
    <w:rsid w:val="00EE26FC"/>
    <w:rsid w:val="00EE2912"/>
    <w:rsid w:val="00EE4C76"/>
    <w:rsid w:val="00EE775C"/>
    <w:rsid w:val="00EF0143"/>
    <w:rsid w:val="00EF3647"/>
    <w:rsid w:val="00EF4BDC"/>
    <w:rsid w:val="00EF515D"/>
    <w:rsid w:val="00F167D2"/>
    <w:rsid w:val="00F43941"/>
    <w:rsid w:val="00F451AF"/>
    <w:rsid w:val="00F512CF"/>
    <w:rsid w:val="00F5159A"/>
    <w:rsid w:val="00F65230"/>
    <w:rsid w:val="00F73E61"/>
    <w:rsid w:val="00F73E86"/>
    <w:rsid w:val="00F91304"/>
    <w:rsid w:val="00F97D84"/>
    <w:rsid w:val="00FA084D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51976"/>
  <w15:docId w15:val="{2EB16774-6C50-4493-983D-969F430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spackova\AppData\Local\Microsoft\Windows\INetCache\Content.Outlook\4H9G98SP\SPCSS_CP-vztah-Rusko_VZYYYYXXX_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51F5989E5C1458799098487CE3E86" ma:contentTypeVersion="10" ma:contentTypeDescription="Vytvoří nový dokument" ma:contentTypeScope="" ma:versionID="dff6e98e386e13da860a87b9d8916110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40d97f7805945171e0af60ba26b877f9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2C035-555B-493F-9FC7-163B3CA7A32B}"/>
</file>

<file path=customXml/itemProps4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0D67C6-94F3-44C4-AF6C-B6126E29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SPCSS_CP-vztah-Rusko_VZYYYYXXX_VZOR</Template>
  <TotalTime>5</TotalTime>
  <Pages>1</Pages>
  <Words>261</Words>
  <Characters>1576</Characters>
  <Application>Microsoft Office Word</Application>
  <DocSecurity>0</DocSecurity>
  <Lines>34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Špačková Helena</dc:creator>
  <cp:keywords/>
  <cp:lastModifiedBy>Špačková Helena</cp:lastModifiedBy>
  <cp:revision>13</cp:revision>
  <cp:lastPrinted>2017-07-28T00:47:00Z</cp:lastPrinted>
  <dcterms:created xsi:type="dcterms:W3CDTF">2022-04-06T08:50:00Z</dcterms:created>
  <dcterms:modified xsi:type="dcterms:W3CDTF">2022-07-21T15:36:00Z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154800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2022-07-21T13:50:21Z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99e1b7c8-7a74-4df0-92f3-c7f4e5ce5429</vt:lpwstr>
  </property>
  <property fmtid="{D5CDD505-2E9C-101B-9397-08002B2CF9AE}" pid="16" name="MSIP_Label_22c5d95a-8ae7-458f-9507-70e0cc24520d_ContentBits">
    <vt:lpwstr>3</vt:lpwstr>
  </property>
</Properties>
</file>