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DAB341" w14:textId="77777777"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24A99698" w14:textId="77777777" w:rsidR="005943B6" w:rsidRDefault="00CF4BBF" w:rsidP="00236790">
      <w:pPr>
        <w:tabs>
          <w:tab w:val="left" w:pos="3119"/>
        </w:tabs>
        <w:spacing w:before="60" w:after="60"/>
        <w:rPr>
          <w:b/>
          <w:sz w:val="18"/>
          <w:szCs w:val="18"/>
        </w:rPr>
      </w:pPr>
      <w:r w:rsidRPr="002C3A3A">
        <w:rPr>
          <w:b/>
          <w:sz w:val="18"/>
          <w:szCs w:val="18"/>
        </w:rPr>
        <w:t>Státní pokladna Centrum sdílených služeb, s. p.</w:t>
      </w:r>
    </w:p>
    <w:p w14:paraId="41608F4C" w14:textId="5BF016DA" w:rsidR="005943B6" w:rsidRDefault="00CF4BBF" w:rsidP="00236790">
      <w:pPr>
        <w:tabs>
          <w:tab w:val="left" w:pos="3119"/>
        </w:tabs>
        <w:spacing w:before="60" w:after="60"/>
        <w:rPr>
          <w:sz w:val="18"/>
          <w:szCs w:val="18"/>
        </w:rPr>
      </w:pPr>
      <w:r w:rsidRPr="002C3A3A">
        <w:rPr>
          <w:sz w:val="18"/>
          <w:szCs w:val="18"/>
        </w:rPr>
        <w:t>zapsaný v obchodním rejstříku vedeném Městským soudem v Praze pod sp. zn. A 76922</w:t>
      </w:r>
    </w:p>
    <w:p w14:paraId="4EA81F9E" w14:textId="56CE3F55" w:rsidR="00CF4BBF" w:rsidRPr="002C3A3A" w:rsidRDefault="00CF4BBF" w:rsidP="00236790">
      <w:pPr>
        <w:tabs>
          <w:tab w:val="left" w:pos="3119"/>
        </w:tabs>
        <w:spacing w:before="60" w:after="60"/>
        <w:rPr>
          <w:sz w:val="18"/>
          <w:szCs w:val="18"/>
        </w:rPr>
      </w:pPr>
      <w:r w:rsidRPr="002C3A3A">
        <w:rPr>
          <w:sz w:val="18"/>
          <w:szCs w:val="18"/>
        </w:rPr>
        <w:t>se sídlem:</w:t>
      </w:r>
      <w:r w:rsidRPr="002C3A3A">
        <w:rPr>
          <w:sz w:val="18"/>
          <w:szCs w:val="18"/>
        </w:rPr>
        <w:tab/>
        <w:t>Na Vápence 915/14, 130 00 Praha 3 – Žižkov</w:t>
      </w:r>
    </w:p>
    <w:p w14:paraId="614BB8D3" w14:textId="77777777" w:rsidR="00236790" w:rsidRDefault="00CF4BBF" w:rsidP="00236790">
      <w:pPr>
        <w:tabs>
          <w:tab w:val="left" w:pos="3119"/>
        </w:tabs>
        <w:spacing w:before="60"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p>
    <w:p w14:paraId="67275AB0" w14:textId="77777777" w:rsidR="00236790" w:rsidRDefault="00CF4BBF" w:rsidP="00236790">
      <w:pPr>
        <w:tabs>
          <w:tab w:val="left" w:pos="3119"/>
        </w:tabs>
        <w:spacing w:before="60" w:after="60"/>
        <w:rPr>
          <w:sz w:val="18"/>
          <w:szCs w:val="18"/>
        </w:rPr>
      </w:pPr>
      <w:r w:rsidRPr="002C3A3A">
        <w:rPr>
          <w:sz w:val="18"/>
          <w:szCs w:val="18"/>
        </w:rPr>
        <w:t>IČO:</w:t>
      </w:r>
      <w:r w:rsidRPr="002C3A3A">
        <w:rPr>
          <w:sz w:val="18"/>
          <w:szCs w:val="18"/>
        </w:rPr>
        <w:tab/>
        <w:t>03630919</w:t>
      </w:r>
    </w:p>
    <w:p w14:paraId="210734B8" w14:textId="77777777" w:rsidR="005943B6" w:rsidRDefault="00CF4BBF" w:rsidP="00236790">
      <w:pPr>
        <w:tabs>
          <w:tab w:val="left" w:pos="3119"/>
        </w:tabs>
        <w:spacing w:before="60" w:after="60"/>
        <w:rPr>
          <w:sz w:val="18"/>
          <w:szCs w:val="18"/>
        </w:rPr>
      </w:pPr>
      <w:r w:rsidRPr="002C3A3A">
        <w:rPr>
          <w:sz w:val="18"/>
          <w:szCs w:val="18"/>
        </w:rPr>
        <w:t>DIČ:</w:t>
      </w:r>
      <w:r w:rsidRPr="002C3A3A">
        <w:rPr>
          <w:sz w:val="18"/>
          <w:szCs w:val="18"/>
        </w:rPr>
        <w:tab/>
        <w:t>CZ03630919</w:t>
      </w:r>
    </w:p>
    <w:p w14:paraId="22D1BCC1" w14:textId="6F837407" w:rsidR="00CF4BBF" w:rsidRPr="002C3A3A" w:rsidRDefault="00CF4BBF" w:rsidP="00236790">
      <w:pPr>
        <w:tabs>
          <w:tab w:val="left" w:pos="3119"/>
        </w:tabs>
        <w:spacing w:before="60" w:after="60"/>
        <w:rPr>
          <w:sz w:val="18"/>
          <w:szCs w:val="18"/>
        </w:rPr>
      </w:pPr>
      <w:r w:rsidRPr="002C3A3A">
        <w:rPr>
          <w:sz w:val="18"/>
          <w:szCs w:val="18"/>
        </w:rPr>
        <w:t xml:space="preserve">ID datové schránky: </w:t>
      </w:r>
      <w:r w:rsidRPr="002C3A3A">
        <w:rPr>
          <w:sz w:val="18"/>
          <w:szCs w:val="18"/>
        </w:rPr>
        <w:tab/>
        <w:t>ag5uunk</w:t>
      </w:r>
    </w:p>
    <w:p w14:paraId="69A00213" w14:textId="77777777" w:rsidR="005943B6" w:rsidRDefault="00CF4BBF" w:rsidP="00236790">
      <w:pPr>
        <w:tabs>
          <w:tab w:val="left" w:pos="3119"/>
        </w:tabs>
        <w:spacing w:before="60" w:after="60"/>
        <w:rPr>
          <w:sz w:val="18"/>
          <w:szCs w:val="18"/>
        </w:rPr>
      </w:pPr>
      <w:r w:rsidRPr="002C3A3A">
        <w:rPr>
          <w:sz w:val="18"/>
          <w:szCs w:val="18"/>
        </w:rPr>
        <w:t>Bankovní spojení:</w:t>
      </w:r>
      <w:r w:rsidRPr="002C3A3A">
        <w:rPr>
          <w:sz w:val="18"/>
          <w:szCs w:val="18"/>
        </w:rPr>
        <w:tab/>
        <w:t>Česká spořitelna, a. s.</w:t>
      </w:r>
    </w:p>
    <w:p w14:paraId="6342EF1C" w14:textId="018BC20C" w:rsidR="00CF4BBF" w:rsidRPr="002C3A3A" w:rsidRDefault="00CF4BBF" w:rsidP="00236790">
      <w:pPr>
        <w:tabs>
          <w:tab w:val="left" w:pos="3119"/>
        </w:tabs>
        <w:spacing w:before="60" w:after="60"/>
        <w:rPr>
          <w:sz w:val="18"/>
          <w:szCs w:val="18"/>
        </w:rPr>
      </w:pPr>
      <w:r w:rsidRPr="002C3A3A">
        <w:rPr>
          <w:sz w:val="18"/>
          <w:szCs w:val="18"/>
        </w:rPr>
        <w:t>Číslo účtu:</w:t>
      </w:r>
      <w:r w:rsidRPr="002C3A3A">
        <w:rPr>
          <w:sz w:val="18"/>
          <w:szCs w:val="18"/>
        </w:rPr>
        <w:tab/>
        <w:t>6303942/0800</w:t>
      </w:r>
      <w:r w:rsidRPr="002C3A3A">
        <w:rPr>
          <w:sz w:val="18"/>
          <w:szCs w:val="18"/>
        </w:rPr>
        <w:tab/>
      </w:r>
    </w:p>
    <w:p w14:paraId="19DBEB74" w14:textId="77777777" w:rsidR="004244BC" w:rsidRPr="002C3A3A" w:rsidRDefault="004244BC" w:rsidP="00236790">
      <w:pPr>
        <w:spacing w:before="60" w:after="60"/>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236790" w:rsidRDefault="00E950A5" w:rsidP="005943B6">
      <w:pPr>
        <w:numPr>
          <w:ilvl w:val="12"/>
          <w:numId w:val="0"/>
        </w:numPr>
        <w:tabs>
          <w:tab w:val="left" w:pos="2160"/>
        </w:tabs>
        <w:spacing w:before="60" w:after="60"/>
        <w:jc w:val="both"/>
        <w:rPr>
          <w:bCs/>
          <w:sz w:val="18"/>
          <w:szCs w:val="18"/>
        </w:rPr>
      </w:pPr>
      <w:r w:rsidRPr="00236790">
        <w:rPr>
          <w:rStyle w:val="preformatted"/>
          <w:bCs/>
          <w:color w:val="333333"/>
          <w:sz w:val="18"/>
          <w:szCs w:val="18"/>
          <w:highlight w:val="yellow"/>
          <w:bdr w:val="none" w:sz="0" w:space="0" w:color="auto" w:frame="1"/>
        </w:rPr>
        <w:t>[DOPLNÍ DODAVATEL]</w:t>
      </w:r>
    </w:p>
    <w:p w14:paraId="34A7F052" w14:textId="79D4BA1C" w:rsidR="00CF4BBF" w:rsidRPr="00236790" w:rsidRDefault="00250762" w:rsidP="005943B6">
      <w:pPr>
        <w:numPr>
          <w:ilvl w:val="12"/>
          <w:numId w:val="0"/>
        </w:numPr>
        <w:tabs>
          <w:tab w:val="left" w:pos="2160"/>
        </w:tabs>
        <w:spacing w:before="60" w:after="60"/>
        <w:jc w:val="both"/>
        <w:rPr>
          <w:bCs/>
          <w:sz w:val="18"/>
          <w:szCs w:val="18"/>
        </w:rPr>
      </w:pPr>
      <w:r w:rsidRPr="00236790">
        <w:rPr>
          <w:sz w:val="18"/>
          <w:szCs w:val="18"/>
        </w:rPr>
        <w:t>z</w:t>
      </w:r>
      <w:r w:rsidR="00CF4BBF" w:rsidRPr="00236790">
        <w:rPr>
          <w:sz w:val="18"/>
          <w:szCs w:val="18"/>
        </w:rPr>
        <w:t>apsan</w:t>
      </w:r>
      <w:r w:rsidR="00202DF6" w:rsidRPr="00236790">
        <w:rPr>
          <w:sz w:val="18"/>
          <w:szCs w:val="18"/>
        </w:rPr>
        <w:t>á</w:t>
      </w:r>
      <w:r w:rsidRPr="00236790">
        <w:rPr>
          <w:sz w:val="18"/>
          <w:szCs w:val="18"/>
        </w:rPr>
        <w:t>/ý</w:t>
      </w:r>
      <w:r w:rsidR="00CF4BBF" w:rsidRPr="00236790">
        <w:rPr>
          <w:sz w:val="18"/>
          <w:szCs w:val="18"/>
        </w:rPr>
        <w:t xml:space="preserve"> v obchodním rejstříku vedeném </w:t>
      </w:r>
      <w:r w:rsidR="004340AE" w:rsidRPr="00236790">
        <w:rPr>
          <w:sz w:val="18"/>
          <w:szCs w:val="18"/>
        </w:rPr>
        <w:t xml:space="preserve">u </w:t>
      </w:r>
      <w:r w:rsidR="00E950A5" w:rsidRPr="00236790">
        <w:rPr>
          <w:rStyle w:val="preformatted"/>
          <w:b/>
          <w:color w:val="333333"/>
          <w:sz w:val="18"/>
          <w:szCs w:val="18"/>
          <w:highlight w:val="yellow"/>
          <w:bdr w:val="none" w:sz="0" w:space="0" w:color="auto" w:frame="1"/>
        </w:rPr>
        <w:t>[</w:t>
      </w:r>
      <w:r w:rsidR="00E950A5" w:rsidRPr="00236790">
        <w:rPr>
          <w:rStyle w:val="preformatted"/>
          <w:bCs/>
          <w:color w:val="333333"/>
          <w:sz w:val="18"/>
          <w:szCs w:val="18"/>
          <w:highlight w:val="yellow"/>
          <w:bdr w:val="none" w:sz="0" w:space="0" w:color="auto" w:frame="1"/>
        </w:rPr>
        <w:t>DOPLNÍ DODAVATEL]</w:t>
      </w:r>
      <w:r w:rsidR="00E950A5" w:rsidRPr="00236790">
        <w:rPr>
          <w:bCs/>
          <w:sz w:val="18"/>
          <w:szCs w:val="18"/>
        </w:rPr>
        <w:t xml:space="preserve"> </w:t>
      </w:r>
      <w:r w:rsidR="004340AE" w:rsidRPr="00236790">
        <w:rPr>
          <w:bCs/>
          <w:sz w:val="18"/>
          <w:szCs w:val="18"/>
        </w:rPr>
        <w:t>v</w:t>
      </w:r>
      <w:r w:rsidR="004A5864" w:rsidRPr="00236790">
        <w:rPr>
          <w:bCs/>
          <w:sz w:val="18"/>
          <w:szCs w:val="18"/>
        </w:rPr>
        <w:t> </w:t>
      </w:r>
      <w:r w:rsidR="00E950A5" w:rsidRPr="00236790">
        <w:rPr>
          <w:rStyle w:val="preformatted"/>
          <w:bCs/>
          <w:color w:val="333333"/>
          <w:sz w:val="18"/>
          <w:szCs w:val="18"/>
          <w:highlight w:val="yellow"/>
          <w:bdr w:val="none" w:sz="0" w:space="0" w:color="auto" w:frame="1"/>
        </w:rPr>
        <w:t>[DOPLNÍ DODAVATEL]</w:t>
      </w:r>
      <w:r w:rsidR="00E950A5" w:rsidRPr="00236790">
        <w:rPr>
          <w:bCs/>
          <w:sz w:val="18"/>
          <w:szCs w:val="18"/>
        </w:rPr>
        <w:t xml:space="preserve"> </w:t>
      </w:r>
      <w:r w:rsidR="004A5864" w:rsidRPr="00236790">
        <w:rPr>
          <w:bCs/>
          <w:sz w:val="18"/>
          <w:szCs w:val="18"/>
        </w:rPr>
        <w:t xml:space="preserve">pod sp. zn. </w:t>
      </w:r>
      <w:r w:rsidR="00E950A5" w:rsidRPr="00236790">
        <w:rPr>
          <w:rStyle w:val="preformatted"/>
          <w:bCs/>
          <w:color w:val="333333"/>
          <w:sz w:val="18"/>
          <w:szCs w:val="18"/>
          <w:highlight w:val="yellow"/>
          <w:bdr w:val="none" w:sz="0" w:space="0" w:color="auto" w:frame="1"/>
        </w:rPr>
        <w:t>[DOPLNÍ DODAVATEL]</w:t>
      </w:r>
    </w:p>
    <w:p w14:paraId="29BB3C8D" w14:textId="02644D36"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se sídlem:</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p>
    <w:p w14:paraId="440EACF6" w14:textId="5D33EC5B" w:rsidR="004340AE"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zastoupe</w:t>
      </w:r>
      <w:r w:rsidR="004340AE" w:rsidRPr="00236790">
        <w:rPr>
          <w:rFonts w:cs="Tahoma"/>
          <w:bCs/>
          <w:sz w:val="18"/>
          <w:szCs w:val="18"/>
        </w:rPr>
        <w:t>n</w:t>
      </w:r>
      <w:r w:rsidR="00250762" w:rsidRPr="00236790">
        <w:rPr>
          <w:rFonts w:cs="Tahoma"/>
          <w:bCs/>
          <w:sz w:val="18"/>
          <w:szCs w:val="18"/>
        </w:rPr>
        <w:t>á/</w:t>
      </w:r>
      <w:r w:rsidR="004340AE" w:rsidRPr="00236790">
        <w:rPr>
          <w:rFonts w:cs="Tahoma"/>
          <w:bCs/>
          <w:sz w:val="18"/>
          <w:szCs w:val="18"/>
        </w:rPr>
        <w:t>ý</w:t>
      </w:r>
      <w:r w:rsidRPr="00236790">
        <w:rPr>
          <w:rFonts w:cs="Tahoma"/>
          <w:bCs/>
          <w:sz w:val="18"/>
          <w:szCs w:val="18"/>
        </w:rPr>
        <w:t>:</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r w:rsidR="004340AE" w:rsidRPr="00236790">
        <w:rPr>
          <w:rFonts w:cs="Tahoma"/>
          <w:bCs/>
          <w:sz w:val="18"/>
          <w:szCs w:val="18"/>
        </w:rPr>
        <w:tab/>
      </w:r>
    </w:p>
    <w:p w14:paraId="020E274C" w14:textId="3A2F729A"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IČO:</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p>
    <w:p w14:paraId="74063E7C" w14:textId="4F7878B3" w:rsidR="00CF4BBF" w:rsidRPr="00236790" w:rsidRDefault="00CF4BBF" w:rsidP="005943B6">
      <w:pPr>
        <w:numPr>
          <w:ilvl w:val="12"/>
          <w:numId w:val="0"/>
        </w:numPr>
        <w:tabs>
          <w:tab w:val="left" w:pos="3119"/>
        </w:tabs>
        <w:spacing w:before="60" w:after="60"/>
        <w:jc w:val="both"/>
        <w:rPr>
          <w:bCs/>
          <w:sz w:val="18"/>
          <w:szCs w:val="18"/>
        </w:rPr>
      </w:pPr>
      <w:r w:rsidRPr="00236790">
        <w:rPr>
          <w:rFonts w:cs="Tahoma"/>
          <w:bCs/>
          <w:sz w:val="18"/>
          <w:szCs w:val="18"/>
        </w:rPr>
        <w:t>DIČ:</w:t>
      </w:r>
      <w:r w:rsidRPr="00236790">
        <w:rPr>
          <w:rFonts w:cs="Tahoma"/>
          <w:bCs/>
          <w:sz w:val="18"/>
          <w:szCs w:val="18"/>
        </w:rPr>
        <w:tab/>
      </w:r>
      <w:r w:rsidR="00E950A5" w:rsidRPr="00236790">
        <w:rPr>
          <w:bCs/>
          <w:sz w:val="18"/>
          <w:szCs w:val="18"/>
        </w:rPr>
        <w:tab/>
      </w:r>
      <w:r w:rsidR="00E950A5" w:rsidRPr="00236790">
        <w:rPr>
          <w:bCs/>
          <w:sz w:val="18"/>
          <w:szCs w:val="18"/>
          <w:highlight w:val="yellow"/>
        </w:rPr>
        <w:t>[DOPLNÍ DODAVATEL]</w:t>
      </w:r>
    </w:p>
    <w:p w14:paraId="2E981DE0" w14:textId="36C9A3AE"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ID datové schránky:</w:t>
      </w:r>
      <w:r w:rsidRPr="00236790">
        <w:rPr>
          <w:rFonts w:cs="Tahoma"/>
          <w:bCs/>
          <w:sz w:val="18"/>
          <w:szCs w:val="18"/>
        </w:rPr>
        <w:tab/>
      </w:r>
      <w:r w:rsidR="00E950A5" w:rsidRPr="00236790">
        <w:rPr>
          <w:rFonts w:cs="Arial"/>
          <w:bCs/>
          <w:color w:val="28313B"/>
          <w:spacing w:val="8"/>
          <w:sz w:val="18"/>
          <w:szCs w:val="18"/>
          <w:shd w:val="clear" w:color="auto" w:fill="FFFFFF"/>
        </w:rPr>
        <w:tab/>
      </w:r>
      <w:r w:rsidR="00E950A5" w:rsidRPr="00236790">
        <w:rPr>
          <w:rFonts w:cs="Arial"/>
          <w:bCs/>
          <w:color w:val="28313B"/>
          <w:spacing w:val="8"/>
          <w:sz w:val="18"/>
          <w:szCs w:val="18"/>
          <w:highlight w:val="yellow"/>
          <w:shd w:val="clear" w:color="auto" w:fill="FFFFFF"/>
        </w:rPr>
        <w:t>[DOPLNÍ DODAVATEL]</w:t>
      </w:r>
    </w:p>
    <w:p w14:paraId="1CBEEA7A" w14:textId="4ACB81EC" w:rsidR="00CF4BBF" w:rsidRPr="00236790" w:rsidRDefault="00CF4BBF" w:rsidP="005943B6">
      <w:pPr>
        <w:numPr>
          <w:ilvl w:val="12"/>
          <w:numId w:val="0"/>
        </w:numPr>
        <w:tabs>
          <w:tab w:val="left" w:pos="3119"/>
        </w:tabs>
        <w:spacing w:before="60" w:after="60"/>
        <w:jc w:val="both"/>
        <w:rPr>
          <w:rFonts w:cs="Tahoma"/>
          <w:sz w:val="18"/>
          <w:szCs w:val="18"/>
        </w:rPr>
      </w:pPr>
      <w:r w:rsidRPr="00236790">
        <w:rPr>
          <w:rFonts w:cs="Tahoma"/>
          <w:bCs/>
          <w:sz w:val="18"/>
          <w:szCs w:val="18"/>
        </w:rPr>
        <w:t>Bankovní spojení:</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r w:rsidR="00FA7DC8" w:rsidRPr="00236790">
        <w:rPr>
          <w:rFonts w:cs="Tahoma"/>
          <w:sz w:val="18"/>
          <w:szCs w:val="18"/>
          <w:highlight w:val="yellow"/>
        </w:rPr>
        <w:t xml:space="preserve"> </w:t>
      </w:r>
    </w:p>
    <w:p w14:paraId="63360476" w14:textId="2A2817A4" w:rsidR="00CF4BBF" w:rsidRPr="00236790" w:rsidRDefault="00CF4BBF" w:rsidP="005943B6">
      <w:pPr>
        <w:numPr>
          <w:ilvl w:val="12"/>
          <w:numId w:val="0"/>
        </w:numPr>
        <w:tabs>
          <w:tab w:val="left" w:pos="3119"/>
        </w:tabs>
        <w:spacing w:before="60" w:after="60"/>
        <w:jc w:val="both"/>
        <w:rPr>
          <w:sz w:val="18"/>
          <w:szCs w:val="18"/>
        </w:rPr>
      </w:pPr>
      <w:r w:rsidRPr="00236790">
        <w:rPr>
          <w:rFonts w:cs="Tahoma"/>
          <w:sz w:val="18"/>
          <w:szCs w:val="18"/>
        </w:rPr>
        <w:t>Číslo účtu:</w:t>
      </w:r>
      <w:r w:rsidRPr="00236790">
        <w:rPr>
          <w:rFonts w:cs="Tahoma"/>
          <w:sz w:val="18"/>
          <w:szCs w:val="18"/>
        </w:rPr>
        <w:tab/>
      </w:r>
      <w:r w:rsidR="00E950A5" w:rsidRPr="00236790">
        <w:rPr>
          <w:rFonts w:cs="Tahoma"/>
          <w:sz w:val="18"/>
          <w:szCs w:val="18"/>
        </w:rPr>
        <w:tab/>
      </w:r>
      <w:r w:rsidR="00E950A5" w:rsidRPr="00236790">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02488101"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r w:rsidR="00B006C3">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F815EE9" w14:textId="18B65ACC" w:rsidR="000926D5" w:rsidRPr="00A91601" w:rsidRDefault="00BE2259" w:rsidP="00F5515A">
      <w:pPr>
        <w:jc w:val="both"/>
        <w:rPr>
          <w:sz w:val="18"/>
          <w:szCs w:val="18"/>
        </w:rPr>
      </w:pPr>
      <w:r w:rsidRPr="00A91601">
        <w:rPr>
          <w:sz w:val="18"/>
          <w:szCs w:val="18"/>
        </w:rPr>
        <w:t>Nabízející</w:t>
      </w:r>
      <w:r w:rsidR="00F5515A" w:rsidRPr="00A91601">
        <w:rPr>
          <w:sz w:val="18"/>
          <w:szCs w:val="18"/>
        </w:rPr>
        <w:t xml:space="preserve"> m</w:t>
      </w:r>
      <w:r w:rsidRPr="00A91601">
        <w:rPr>
          <w:sz w:val="18"/>
          <w:szCs w:val="18"/>
        </w:rPr>
        <w:t>á</w:t>
      </w:r>
      <w:r w:rsidR="00F5515A" w:rsidRPr="00A91601">
        <w:rPr>
          <w:sz w:val="18"/>
          <w:szCs w:val="18"/>
        </w:rPr>
        <w:t xml:space="preserve"> zájem na </w:t>
      </w:r>
      <w:r w:rsidRPr="00A91601">
        <w:rPr>
          <w:sz w:val="18"/>
          <w:szCs w:val="18"/>
        </w:rPr>
        <w:t xml:space="preserve">účasti </w:t>
      </w:r>
      <w:r w:rsidR="004E746F" w:rsidRPr="00A91601">
        <w:rPr>
          <w:sz w:val="18"/>
          <w:szCs w:val="18"/>
        </w:rPr>
        <w:t xml:space="preserve">v zadávacím řízení na </w:t>
      </w:r>
      <w:r w:rsidR="007627C0" w:rsidRPr="00A91601">
        <w:rPr>
          <w:sz w:val="18"/>
          <w:szCs w:val="18"/>
        </w:rPr>
        <w:t>nadlimitní veřejnou zakázku</w:t>
      </w:r>
      <w:r w:rsidR="00AD6B50" w:rsidRPr="00A91601">
        <w:rPr>
          <w:sz w:val="18"/>
          <w:szCs w:val="18"/>
        </w:rPr>
        <w:t xml:space="preserve"> </w:t>
      </w:r>
      <w:r w:rsidR="00B74898" w:rsidRPr="00A91601">
        <w:rPr>
          <w:sz w:val="18"/>
          <w:szCs w:val="18"/>
        </w:rPr>
        <w:t>s názvem „</w:t>
      </w:r>
      <w:r w:rsidR="009A2817" w:rsidRPr="009A2817">
        <w:rPr>
          <w:sz w:val="18"/>
          <w:szCs w:val="18"/>
        </w:rPr>
        <w:t>Provozní a</w:t>
      </w:r>
      <w:r w:rsidR="009A2817">
        <w:rPr>
          <w:sz w:val="18"/>
          <w:szCs w:val="18"/>
        </w:rPr>
        <w:t> </w:t>
      </w:r>
      <w:r w:rsidR="009A2817" w:rsidRPr="009A2817">
        <w:rPr>
          <w:sz w:val="18"/>
          <w:szCs w:val="18"/>
        </w:rPr>
        <w:t>odborná podpora IS Paveza</w:t>
      </w:r>
      <w:r w:rsidR="00B74898" w:rsidRPr="00A91601">
        <w:rPr>
          <w:sz w:val="18"/>
          <w:szCs w:val="18"/>
        </w:rPr>
        <w:t>“</w:t>
      </w:r>
      <w:r w:rsidR="003C6A97" w:rsidRPr="00A91601">
        <w:rPr>
          <w:sz w:val="18"/>
          <w:szCs w:val="18"/>
        </w:rPr>
        <w:t xml:space="preserve"> (dále jen „</w:t>
      </w:r>
      <w:r w:rsidR="003C6A97" w:rsidRPr="00A91601">
        <w:rPr>
          <w:b/>
          <w:sz w:val="18"/>
          <w:szCs w:val="18"/>
        </w:rPr>
        <w:t>Veřejná zakázka</w:t>
      </w:r>
      <w:r w:rsidR="003C6A97" w:rsidRPr="00A91601">
        <w:rPr>
          <w:sz w:val="18"/>
          <w:szCs w:val="18"/>
        </w:rPr>
        <w:t>")</w:t>
      </w:r>
      <w:r w:rsidR="00B74898" w:rsidRPr="00A91601">
        <w:rPr>
          <w:sz w:val="18"/>
          <w:szCs w:val="18"/>
        </w:rPr>
        <w:t xml:space="preserve"> </w:t>
      </w:r>
      <w:r w:rsidR="003D6729" w:rsidRPr="00A91601">
        <w:rPr>
          <w:sz w:val="18"/>
          <w:szCs w:val="18"/>
        </w:rPr>
        <w:t>zadávan</w:t>
      </w:r>
      <w:r w:rsidR="004E746F" w:rsidRPr="00A91601">
        <w:rPr>
          <w:sz w:val="18"/>
          <w:szCs w:val="18"/>
        </w:rPr>
        <w:t>ou</w:t>
      </w:r>
      <w:r w:rsidR="003D6729" w:rsidRPr="00A91601">
        <w:rPr>
          <w:sz w:val="18"/>
          <w:szCs w:val="18"/>
        </w:rPr>
        <w:t xml:space="preserve"> </w:t>
      </w:r>
      <w:r w:rsidR="0042512E" w:rsidRPr="00A91601">
        <w:rPr>
          <w:sz w:val="18"/>
          <w:szCs w:val="18"/>
        </w:rPr>
        <w:t>SPCSS</w:t>
      </w:r>
      <w:r w:rsidR="003D6729" w:rsidRPr="00A91601">
        <w:rPr>
          <w:sz w:val="18"/>
          <w:szCs w:val="18"/>
        </w:rPr>
        <w:t xml:space="preserve"> </w:t>
      </w:r>
      <w:r w:rsidR="007F1AC8" w:rsidRPr="00A91601">
        <w:rPr>
          <w:sz w:val="18"/>
          <w:szCs w:val="18"/>
        </w:rPr>
        <w:t xml:space="preserve">jako zadavatelem </w:t>
      </w:r>
      <w:r w:rsidR="00B54F0A" w:rsidRPr="00A91601">
        <w:rPr>
          <w:rStyle w:val="normaltextrun"/>
          <w:color w:val="000000"/>
          <w:sz w:val="18"/>
          <w:szCs w:val="18"/>
          <w:shd w:val="clear" w:color="auto" w:fill="FFFFFF"/>
        </w:rPr>
        <w:t>dle ustanovení § 56</w:t>
      </w:r>
      <w:r w:rsidR="001E2324" w:rsidRPr="00A91601">
        <w:rPr>
          <w:rStyle w:val="normaltextrun"/>
          <w:color w:val="000000"/>
          <w:sz w:val="18"/>
          <w:szCs w:val="18"/>
          <w:shd w:val="clear" w:color="auto" w:fill="FFFFFF"/>
        </w:rPr>
        <w:t xml:space="preserve"> a násl.</w:t>
      </w:r>
      <w:r w:rsidR="007F1AC8" w:rsidRPr="00A91601">
        <w:rPr>
          <w:sz w:val="18"/>
          <w:szCs w:val="18"/>
        </w:rPr>
        <w:t xml:space="preserve"> zákona č. 134/2016 Sb., o zadávání veřejných zakázek, ve znění pozdějších předpisů (dále jen („</w:t>
      </w:r>
      <w:r w:rsidR="007F1AC8" w:rsidRPr="00A91601">
        <w:rPr>
          <w:b/>
          <w:sz w:val="18"/>
          <w:szCs w:val="18"/>
        </w:rPr>
        <w:t>ZZVZ</w:t>
      </w:r>
      <w:r w:rsidR="007F1AC8" w:rsidRPr="00A91601">
        <w:rPr>
          <w:sz w:val="18"/>
          <w:szCs w:val="18"/>
        </w:rPr>
        <w:t>“)</w:t>
      </w:r>
      <w:r w:rsidR="00F5515A" w:rsidRPr="00A91601">
        <w:rPr>
          <w:sz w:val="18"/>
          <w:szCs w:val="18"/>
        </w:rPr>
        <w:t xml:space="preserve">. V souvislosti s tím mohou být </w:t>
      </w:r>
      <w:r w:rsidR="0042512E" w:rsidRPr="00A91601">
        <w:rPr>
          <w:sz w:val="18"/>
          <w:szCs w:val="18"/>
        </w:rPr>
        <w:t>Nabízejícímu</w:t>
      </w:r>
      <w:r w:rsidR="00E076FE" w:rsidRPr="00A91601">
        <w:rPr>
          <w:sz w:val="18"/>
          <w:szCs w:val="18"/>
        </w:rPr>
        <w:t xml:space="preserve"> </w:t>
      </w:r>
      <w:r w:rsidR="00F5515A" w:rsidRPr="00A91601">
        <w:rPr>
          <w:sz w:val="18"/>
          <w:szCs w:val="18"/>
        </w:rPr>
        <w:t>předány informace označované jako „</w:t>
      </w:r>
      <w:r w:rsidR="00F5515A" w:rsidRPr="00A91601">
        <w:rPr>
          <w:b/>
          <w:sz w:val="18"/>
          <w:szCs w:val="18"/>
        </w:rPr>
        <w:t>Neveřejné informace</w:t>
      </w:r>
      <w:r w:rsidR="00784C04" w:rsidRPr="00A91601">
        <w:rPr>
          <w:rFonts w:cs="Verdana"/>
          <w:sz w:val="18"/>
          <w:szCs w:val="18"/>
        </w:rPr>
        <w:t>″</w:t>
      </w:r>
      <w:r w:rsidR="00F5515A" w:rsidRPr="00A91601">
        <w:rPr>
          <w:sz w:val="18"/>
          <w:szCs w:val="18"/>
        </w:rPr>
        <w:t>, tj. informace považované za</w:t>
      </w:r>
      <w:r w:rsidR="00CE0791" w:rsidRPr="00A91601">
        <w:rPr>
          <w:sz w:val="18"/>
          <w:szCs w:val="18"/>
        </w:rPr>
        <w:t> </w:t>
      </w:r>
      <w:r w:rsidR="00F5515A" w:rsidRPr="00A91601">
        <w:rPr>
          <w:sz w:val="18"/>
          <w:szCs w:val="18"/>
        </w:rPr>
        <w:t>obchodní tajemství ve smyslu ustanovení §</w:t>
      </w:r>
      <w:r w:rsidR="005B3DE6" w:rsidRPr="00A91601">
        <w:rPr>
          <w:sz w:val="18"/>
          <w:szCs w:val="18"/>
        </w:rPr>
        <w:t> </w:t>
      </w:r>
      <w:r w:rsidR="00F5515A" w:rsidRPr="00A91601">
        <w:rPr>
          <w:sz w:val="18"/>
          <w:szCs w:val="18"/>
        </w:rPr>
        <w:t>504 zákona č. 89/2012 Sb., občanský zákoník, ve znění pozdějších předpisů (dále jen „</w:t>
      </w:r>
      <w:r w:rsidR="00F5515A" w:rsidRPr="00A91601">
        <w:rPr>
          <w:b/>
          <w:sz w:val="18"/>
          <w:szCs w:val="18"/>
        </w:rPr>
        <w:t>OZ</w:t>
      </w:r>
      <w:r w:rsidR="0023446F" w:rsidRPr="00A91601">
        <w:rPr>
          <w:rFonts w:cs="Verdana"/>
          <w:sz w:val="18"/>
          <w:szCs w:val="18"/>
        </w:rPr>
        <w:t>″</w:t>
      </w:r>
      <w:r w:rsidR="00F5515A" w:rsidRPr="00A91601">
        <w:rPr>
          <w:sz w:val="18"/>
          <w:szCs w:val="18"/>
        </w:rPr>
        <w:t>)</w:t>
      </w:r>
      <w:r w:rsidR="000A3054">
        <w:rPr>
          <w:sz w:val="18"/>
          <w:szCs w:val="18"/>
        </w:rPr>
        <w:t>,</w:t>
      </w:r>
      <w:r w:rsidR="00F5515A" w:rsidRPr="00A91601">
        <w:rPr>
          <w:sz w:val="18"/>
          <w:szCs w:val="18"/>
        </w:rPr>
        <w:t xml:space="preserve"> a zároveň m</w:t>
      </w:r>
      <w:r w:rsidR="0039378E" w:rsidRPr="00A91601">
        <w:rPr>
          <w:sz w:val="18"/>
          <w:szCs w:val="18"/>
        </w:rPr>
        <w:t>ohou</w:t>
      </w:r>
      <w:r w:rsidR="00F5515A" w:rsidRPr="00A91601">
        <w:rPr>
          <w:sz w:val="18"/>
          <w:szCs w:val="18"/>
        </w:rPr>
        <w:t xml:space="preserve"> podléhat ochraně dle zákona č. 121/2000 Sb., o</w:t>
      </w:r>
      <w:r w:rsidR="00250762" w:rsidRPr="00A91601">
        <w:rPr>
          <w:sz w:val="18"/>
          <w:szCs w:val="18"/>
        </w:rPr>
        <w:t> </w:t>
      </w:r>
      <w:r w:rsidR="00F5515A" w:rsidRPr="00A91601">
        <w:rPr>
          <w:sz w:val="18"/>
          <w:szCs w:val="18"/>
        </w:rPr>
        <w:t xml:space="preserve">právu autorském, o právech souvisejících s právem autorským a o změně některých zákonů (autorský zákon), ve znění pozdějších předpisů. Vzhledem k výše uvedenému si </w:t>
      </w:r>
      <w:r w:rsidR="0039378E" w:rsidRPr="00A91601">
        <w:rPr>
          <w:sz w:val="18"/>
          <w:szCs w:val="18"/>
        </w:rPr>
        <w:t xml:space="preserve">Smluvní </w:t>
      </w:r>
      <w:r w:rsidR="00F5515A" w:rsidRPr="00A91601">
        <w:rPr>
          <w:sz w:val="18"/>
          <w:szCs w:val="18"/>
        </w:rPr>
        <w:t>strany svá práva a</w:t>
      </w:r>
      <w:r w:rsidR="00250762" w:rsidRPr="00A91601">
        <w:rPr>
          <w:sz w:val="18"/>
          <w:szCs w:val="18"/>
        </w:rPr>
        <w:t> </w:t>
      </w:r>
      <w:r w:rsidR="00F5515A" w:rsidRPr="00A91601">
        <w:rPr>
          <w:sz w:val="18"/>
          <w:szCs w:val="18"/>
        </w:rPr>
        <w:t>povinnosti upravují následovně.</w:t>
      </w:r>
    </w:p>
    <w:p w14:paraId="7BE606E9" w14:textId="1D93859D" w:rsidR="0087763C" w:rsidRDefault="000926D5">
      <w:pPr>
        <w:rPr>
          <w:sz w:val="18"/>
          <w:szCs w:val="18"/>
        </w:rPr>
      </w:pPr>
      <w:r>
        <w:rPr>
          <w:sz w:val="18"/>
          <w:szCs w:val="18"/>
        </w:rPr>
        <w:br w:type="page"/>
      </w:r>
    </w:p>
    <w:p w14:paraId="495B65CD" w14:textId="109920DB" w:rsidR="0055100D" w:rsidRDefault="00D30F8F" w:rsidP="0087763C">
      <w:pPr>
        <w:pStyle w:val="Nadpis1"/>
        <w:keepNext w:val="0"/>
        <w:keepLines w:val="0"/>
        <w:widowControl w:val="0"/>
        <w:ind w:left="284" w:firstLine="284"/>
      </w:pPr>
      <w:r>
        <w:lastRenderedPageBreak/>
        <w:t>Předmět dohody</w:t>
      </w:r>
    </w:p>
    <w:p w14:paraId="525D5777" w14:textId="3D4FA4EE" w:rsidR="00D30F8F" w:rsidRPr="00217E3D" w:rsidRDefault="00D30F8F" w:rsidP="00043A5C">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57157058" w14:textId="78F51267" w:rsidR="009D23D3" w:rsidRPr="00250762" w:rsidRDefault="00E076FE" w:rsidP="00043A5C">
      <w:pPr>
        <w:pStyle w:val="Nadpis3"/>
      </w:pPr>
      <w:r w:rsidRPr="00250762">
        <w:t xml:space="preserve">Za Neveřejné informace se v souvislosti s výše specifikovanou </w:t>
      </w:r>
      <w:r w:rsidR="00DD3DFB" w:rsidRPr="00250762">
        <w:t>účastí na Veřejné zakázce</w:t>
      </w:r>
      <w:r w:rsidRPr="00250762">
        <w:t xml:space="preserve"> považuj</w:t>
      </w:r>
      <w:r w:rsidR="00B15535">
        <w:t>e</w:t>
      </w:r>
      <w:r w:rsidRPr="00250762">
        <w:t xml:space="preserve"> zejména</w:t>
      </w:r>
      <w:r w:rsidR="00AD6B50">
        <w:t xml:space="preserve"> </w:t>
      </w:r>
      <w:r w:rsidR="009D23D3" w:rsidRPr="00250762">
        <w:t xml:space="preserve">dokument </w:t>
      </w:r>
      <w:r w:rsidR="000254A4">
        <w:rPr>
          <w:szCs w:val="18"/>
        </w:rPr>
        <w:t>s názvem „</w:t>
      </w:r>
      <w:r w:rsidR="000254A4" w:rsidRPr="003F7DA5">
        <w:rPr>
          <w:szCs w:val="18"/>
        </w:rPr>
        <w:t>Popis stávajícího řešení IS Paveza</w:t>
      </w:r>
      <w:r w:rsidR="000254A4">
        <w:rPr>
          <w:szCs w:val="18"/>
        </w:rPr>
        <w:t xml:space="preserve">“ </w:t>
      </w:r>
      <w:r w:rsidR="00E65105">
        <w:t xml:space="preserve">tvořící </w:t>
      </w:r>
      <w:r w:rsidR="00E65105">
        <w:rPr>
          <w:szCs w:val="18"/>
        </w:rPr>
        <w:t xml:space="preserve">technickou specifikaci </w:t>
      </w:r>
      <w:r w:rsidR="009A2817">
        <w:rPr>
          <w:szCs w:val="18"/>
        </w:rPr>
        <w:t>IS Paveza</w:t>
      </w:r>
      <w:r w:rsidR="00E65105">
        <w:rPr>
          <w:szCs w:val="18"/>
        </w:rPr>
        <w:t>, kter</w:t>
      </w:r>
      <w:r w:rsidR="000254A4">
        <w:rPr>
          <w:szCs w:val="18"/>
        </w:rPr>
        <w:t>ý</w:t>
      </w:r>
      <w:r w:rsidR="00E65105">
        <w:rPr>
          <w:szCs w:val="18"/>
        </w:rPr>
        <w:t xml:space="preserve"> </w:t>
      </w:r>
      <w:r w:rsidR="000254A4">
        <w:rPr>
          <w:szCs w:val="18"/>
        </w:rPr>
        <w:t>je</w:t>
      </w:r>
      <w:r w:rsidR="00E65105">
        <w:rPr>
          <w:szCs w:val="18"/>
        </w:rPr>
        <w:t xml:space="preserve"> pří</w:t>
      </w:r>
      <w:r w:rsidR="005A406C">
        <w:rPr>
          <w:szCs w:val="18"/>
        </w:rPr>
        <w:t>loh</w:t>
      </w:r>
      <w:r w:rsidR="000254A4">
        <w:rPr>
          <w:szCs w:val="18"/>
        </w:rPr>
        <w:t>ou</w:t>
      </w:r>
      <w:r w:rsidR="005A406C">
        <w:rPr>
          <w:szCs w:val="18"/>
        </w:rPr>
        <w:t xml:space="preserve"> č. 1 zadávací dokumentace</w:t>
      </w:r>
      <w:r w:rsidR="000254A4">
        <w:rPr>
          <w:szCs w:val="18"/>
        </w:rPr>
        <w:t xml:space="preserve"> Veřejné zakázky</w:t>
      </w:r>
      <w:r w:rsidR="00AD6B50">
        <w:t>.</w:t>
      </w:r>
    </w:p>
    <w:p w14:paraId="61F162F2" w14:textId="14FFDCE9" w:rsidR="00D30F8F" w:rsidRPr="00217E3D" w:rsidRDefault="00D30F8F" w:rsidP="00043A5C">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78214D94" w:rsidR="00D30F8F" w:rsidRPr="00217E3D" w:rsidRDefault="00D30F8F" w:rsidP="00043A5C">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w:t>
      </w:r>
      <w:r w:rsidR="0087763C">
        <w:t> </w:t>
      </w:r>
      <w:r w:rsidRPr="00217E3D">
        <w:t>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043A5C">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043A5C">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043A5C">
      <w:pPr>
        <w:pStyle w:val="Nadpis3"/>
      </w:pPr>
      <w:r>
        <w:t>Nabízející</w:t>
      </w:r>
      <w:r w:rsidR="00D30F8F" w:rsidRPr="00217E3D">
        <w:t xml:space="preserve"> se zavazuje, že o povinnosti ochraňovat Neveřejné informace </w:t>
      </w:r>
      <w:proofErr w:type="gramStart"/>
      <w:r w:rsidR="00D30F8F" w:rsidRPr="00217E3D">
        <w:t>poučí</w:t>
      </w:r>
      <w:proofErr w:type="gramEnd"/>
      <w:r w:rsidR="00D30F8F" w:rsidRPr="00217E3D">
        <w:t xml:space="preserve"> své zaměstnance a případné své subdodavatele, kterým budou neveřejné informace zpřístupněny v souladu s ust. odst. 1.1.</w:t>
      </w:r>
      <w:r w:rsidR="0007500B">
        <w:t>8</w:t>
      </w:r>
      <w:r w:rsidR="00D30F8F" w:rsidRPr="00217E3D">
        <w:t>.</w:t>
      </w:r>
    </w:p>
    <w:p w14:paraId="0AFD9039" w14:textId="75F91F8D" w:rsidR="00D30F8F" w:rsidRPr="00217E3D" w:rsidRDefault="00D30F8F" w:rsidP="00043A5C">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w:t>
      </w:r>
      <w:r w:rsidR="00AC3484">
        <w:t>,</w:t>
      </w:r>
      <w:r w:rsidRPr="00217E3D">
        <w:t xml:space="preserve"> ani k nim neumožnit přístup třetím osobám a ani je nepoužít v rozporu s účelem, ke</w:t>
      </w:r>
      <w:r w:rsidR="00336861">
        <w:t> </w:t>
      </w:r>
      <w:r w:rsidRPr="00217E3D">
        <w:t>kterému mu byly ze strany SPCSS poskytnuty.</w:t>
      </w:r>
    </w:p>
    <w:p w14:paraId="3C92A33D" w14:textId="3B6F68EB" w:rsidR="00D30F8F" w:rsidRPr="00217E3D" w:rsidRDefault="00D30F8F" w:rsidP="00043A5C">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v souladu s</w:t>
      </w:r>
      <w:r w:rsidR="0026619A">
        <w:t> </w:t>
      </w:r>
      <w:r w:rsidRPr="00217E3D">
        <w:t>ustanovením odst. 1.1 tohoto článku vyžádat předchozí písemný souhlas a/nebo písemný pokyn SPCSS.</w:t>
      </w:r>
    </w:p>
    <w:p w14:paraId="608D2E67" w14:textId="09F671CF" w:rsidR="00D30F8F" w:rsidRPr="00217E3D" w:rsidRDefault="00D30F8F" w:rsidP="00043A5C">
      <w:pPr>
        <w:pStyle w:val="Nadpis3"/>
      </w:pPr>
      <w:r w:rsidRPr="00217E3D">
        <w:t xml:space="preserve">V případě, že </w:t>
      </w:r>
      <w:r w:rsidR="00583F82">
        <w:t>Nabízející</w:t>
      </w:r>
      <w:r w:rsidRPr="00217E3D">
        <w:t xml:space="preserve"> souhlas a/nebo pokyn dle předchozího ustanovení </w:t>
      </w:r>
      <w:proofErr w:type="gramStart"/>
      <w:r w:rsidRPr="00217E3D">
        <w:t>obdrží</w:t>
      </w:r>
      <w:proofErr w:type="gramEnd"/>
      <w:r w:rsidRPr="00217E3D">
        <w:t xml:space="preserve"> a/nebo v</w:t>
      </w:r>
      <w:r w:rsidR="0087763C">
        <w:t> </w:t>
      </w:r>
      <w:r w:rsidRPr="00217E3D">
        <w:t>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6BDAE743" w:rsidR="0069520C" w:rsidRDefault="002A3A6A" w:rsidP="00043A5C">
      <w:pPr>
        <w:pStyle w:val="Nadpis3"/>
        <w:keepLines/>
      </w:pPr>
      <w:r>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eveřejnými informacemi a</w:t>
      </w:r>
      <w:r w:rsidR="0087763C">
        <w:t> </w:t>
      </w:r>
      <w:r w:rsidR="0069520C">
        <w:t xml:space="preserve">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w:t>
      </w:r>
      <w:r w:rsidR="00126B0F">
        <w:t>mu</w:t>
      </w:r>
      <w:r w:rsidR="0069520C">
        <w:t xml:space="preserve"> k tomu potřebnou součinnost. SPCSS oznámí </w:t>
      </w:r>
      <w:r w:rsidR="00C77C6C">
        <w:t>Nabízejícímu</w:t>
      </w:r>
      <w:r w:rsidR="0069520C">
        <w:t xml:space="preserve"> termín provedení kontroly alespoň 3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2DFFA7D1" w:rsidR="0069520C" w:rsidRDefault="00BA4EEE" w:rsidP="00043A5C">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ávazků dle</w:t>
      </w:r>
      <w:r w:rsidR="00043A5C">
        <w:t> </w:t>
      </w:r>
      <w:r w:rsidR="0069520C">
        <w:t xml:space="preserve">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Default="00D30F8F" w:rsidP="00043A5C">
      <w:pPr>
        <w:pStyle w:val="Nadpis3"/>
      </w:pPr>
      <w:r w:rsidRPr="00CF4BBF">
        <w:t xml:space="preserve">V případě, že </w:t>
      </w:r>
      <w:r w:rsidR="00BA4EEE">
        <w:t>Nabízející</w:t>
      </w:r>
      <w:r w:rsidRPr="00CF4BBF">
        <w:t xml:space="preserve"> </w:t>
      </w:r>
      <w:proofErr w:type="gramStart"/>
      <w:r w:rsidRPr="00CF4BBF">
        <w:t>poruší</w:t>
      </w:r>
      <w:proofErr w:type="gramEnd"/>
      <w:r w:rsidRPr="00CF4BBF">
        <w:t xml:space="preserve">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043A5C">
      <w:pPr>
        <w:pStyle w:val="Nadpis2"/>
      </w:pPr>
      <w:r>
        <w:t xml:space="preserve">Tato Dohoda se uzavírá na dobu určitou, a to na </w:t>
      </w:r>
      <w:r w:rsidR="008B0AE2">
        <w:t>10</w:t>
      </w:r>
      <w:r>
        <w:t xml:space="preserve"> let ode dne nabytí její účinnosti.</w:t>
      </w:r>
    </w:p>
    <w:p w14:paraId="0E8B27A8" w14:textId="23DF4E48" w:rsidR="00D30F8F" w:rsidRDefault="00D30F8F" w:rsidP="00043A5C">
      <w:pPr>
        <w:pStyle w:val="Nadpis2"/>
      </w:pPr>
      <w:r>
        <w:t>Povinnost zachovávat mlčenlivost ve vztahu k Neveřejným informacím, tj. nesdělit je</w:t>
      </w:r>
      <w:r w:rsidR="00394913">
        <w:t>,</w:t>
      </w:r>
      <w:r>
        <w:t xml:space="preserv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043A5C">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71DB2307" w:rsidR="00D30F8F" w:rsidRDefault="00D30F8F" w:rsidP="00043A5C">
      <w:pPr>
        <w:pStyle w:val="Nadpis2"/>
      </w:pPr>
      <w:r>
        <w:t xml:space="preserve">Smluvní strany se dohodly, že pro případ, že </w:t>
      </w:r>
      <w:r w:rsidR="00460FF5">
        <w:t>Nabízející</w:t>
      </w:r>
      <w:r>
        <w:t xml:space="preserve"> prokazatelným způsobem </w:t>
      </w:r>
      <w:proofErr w:type="gramStart"/>
      <w:r>
        <w:t>poruší</w:t>
      </w:r>
      <w:proofErr w:type="gramEnd"/>
      <w:r>
        <w:t xml:space="preserve">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 Kč. Smluvní strany sjednávají maximální výši všech smluvních pokut dle tohoto článku na částku 10</w:t>
      </w:r>
      <w:r w:rsidR="0007500B">
        <w:t> </w:t>
      </w:r>
      <w:r w:rsidRPr="00A5399A">
        <w:t>000</w:t>
      </w:r>
      <w:r w:rsidR="0007500B">
        <w:t xml:space="preserve"> </w:t>
      </w:r>
      <w:r w:rsidRPr="00A5399A">
        <w:t>000 Kč.</w:t>
      </w:r>
      <w:r>
        <w:t xml:space="preserve"> Zaplacením smluvní pokuty nezaniká právo SPCSS na náhradu </w:t>
      </w:r>
      <w:r w:rsidR="0039378E">
        <w:t>újmy v plném rozsahu</w:t>
      </w:r>
      <w:r>
        <w:t>.</w:t>
      </w:r>
    </w:p>
    <w:p w14:paraId="7E366F4B" w14:textId="58FD9832" w:rsidR="00D30F8F" w:rsidRDefault="0039378E" w:rsidP="00043A5C">
      <w:pPr>
        <w:pStyle w:val="Nadpis2"/>
      </w:pPr>
      <w:r>
        <w:t xml:space="preserve">Doba </w:t>
      </w:r>
      <w:r w:rsidR="00D30F8F">
        <w:t xml:space="preserve">splatnosti pro zaplacení smluvní pokuty činí </w:t>
      </w:r>
      <w:r w:rsidR="00AC16C9">
        <w:t>30</w:t>
      </w:r>
      <w:r w:rsidR="00D30F8F">
        <w:t xml:space="preserve"> kalendářních dní ode dne jejího uplatnění u</w:t>
      </w:r>
      <w:r w:rsidR="00F83B53">
        <w:t> </w:t>
      </w:r>
      <w:r w:rsidR="00460FF5">
        <w:t>Nabízejícího</w:t>
      </w:r>
      <w:r w:rsidR="00D30F8F">
        <w:t>.</w:t>
      </w:r>
    </w:p>
    <w:p w14:paraId="0958886F" w14:textId="71DAF6B3" w:rsidR="00967CCD" w:rsidRPr="00967CCD" w:rsidRDefault="00D30F8F" w:rsidP="00043A5C">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26619A">
      <w:pPr>
        <w:pStyle w:val="Nadpis1"/>
        <w:ind w:firstLine="567"/>
      </w:pPr>
      <w:r w:rsidRPr="00CF4BBF">
        <w:t>Závěrečná</w:t>
      </w:r>
      <w:r>
        <w:t xml:space="preserve"> ustanovení</w:t>
      </w:r>
    </w:p>
    <w:p w14:paraId="7C619BDD" w14:textId="3A9B5768" w:rsidR="00D30F8F" w:rsidRPr="00043A5C" w:rsidRDefault="00D30F8F" w:rsidP="00043A5C">
      <w:pPr>
        <w:pStyle w:val="Nadpis2"/>
      </w:pPr>
      <w:r w:rsidRPr="00043A5C">
        <w:t xml:space="preserve">Tato Dohoda nabývá platnosti a účinnosti dnem jejího podpisu oběma </w:t>
      </w:r>
      <w:r w:rsidR="0007500B" w:rsidRPr="00043A5C">
        <w:t>S</w:t>
      </w:r>
      <w:r w:rsidRPr="00043A5C">
        <w:t>mluvními stranami.</w:t>
      </w:r>
    </w:p>
    <w:p w14:paraId="47A56026" w14:textId="747514CF" w:rsidR="00D30F8F" w:rsidRPr="00043A5C" w:rsidRDefault="00D30F8F" w:rsidP="00043A5C">
      <w:pPr>
        <w:pStyle w:val="Nadpis2"/>
      </w:pPr>
      <w:r w:rsidRPr="00043A5C">
        <w:t xml:space="preserve">Tato Dohoda může být měněna pouze formou písemných dodatků podepsaných oprávněnými zástupci obou </w:t>
      </w:r>
      <w:r w:rsidR="00F23679" w:rsidRPr="00043A5C">
        <w:t>S</w:t>
      </w:r>
      <w:r w:rsidRPr="00043A5C">
        <w:t>mluvních stran</w:t>
      </w:r>
      <w:r w:rsidR="00DC4CFD" w:rsidRPr="00043A5C">
        <w:t>.</w:t>
      </w:r>
    </w:p>
    <w:p w14:paraId="2E667D2E" w14:textId="3191B135" w:rsidR="00D30F8F" w:rsidRPr="00043A5C" w:rsidRDefault="00D30F8F" w:rsidP="00043A5C">
      <w:pPr>
        <w:pStyle w:val="Nadpis2"/>
      </w:pPr>
      <w:r w:rsidRPr="00043A5C">
        <w:t xml:space="preserve">Situace neupravené touto Dohodou se řídí </w:t>
      </w:r>
      <w:r w:rsidR="00F245BD" w:rsidRPr="00043A5C">
        <w:t>OZ</w:t>
      </w:r>
      <w:r w:rsidRPr="00043A5C">
        <w:t xml:space="preserve"> a dalšími obecně závaznými právními předpisy České republiky.</w:t>
      </w:r>
    </w:p>
    <w:p w14:paraId="2CDD0C5A" w14:textId="4316A0D3" w:rsidR="00D30F8F" w:rsidRPr="00043A5C" w:rsidRDefault="00D30F8F" w:rsidP="00043A5C">
      <w:pPr>
        <w:pStyle w:val="Nadpis2"/>
      </w:pPr>
      <w:r w:rsidRPr="00043A5C">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rsidRPr="00043A5C">
        <w:t>S</w:t>
      </w:r>
      <w:r w:rsidRPr="00043A5C">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043A5C" w:rsidRDefault="00D30F8F" w:rsidP="00043A5C">
      <w:pPr>
        <w:pStyle w:val="Nadpis2"/>
      </w:pPr>
      <w:r w:rsidRPr="00043A5C">
        <w:t>Smluvní strany prohlašují, že tato Dohoda byla uzavřena podle jejich pravé a</w:t>
      </w:r>
      <w:r w:rsidR="0064669C" w:rsidRPr="00043A5C">
        <w:t> </w:t>
      </w:r>
      <w:r w:rsidRPr="00043A5C">
        <w:t>svobodné vůle, vážně a srozumitelně, nikoli v tísni a za nápadně nevýhodných podmínek, a že souhlasí s jejím obsahem, což stvrzují svými podpisy.</w:t>
      </w:r>
    </w:p>
    <w:p w14:paraId="45D9F0DE" w14:textId="73CF4628" w:rsidR="0023446F" w:rsidRPr="00043A5C" w:rsidRDefault="00D75257" w:rsidP="00043A5C">
      <w:pPr>
        <w:pStyle w:val="Nadpis2"/>
      </w:pPr>
      <w:r w:rsidRPr="00043A5C">
        <w:rPr>
          <w:rStyle w:val="normaltextrun"/>
        </w:rPr>
        <w:t>Dohoda je vyhotovena v elektronické podobě v 1 vyhotovení v českém jazyce s elektronickými podpisy obou Smluvních stran v souladu se zákonem č. 297/2016 Sb., o službách vytvářejících důvěru pro elektronické transakce, ve znění pozdějších předpisů</w:t>
      </w:r>
      <w:r w:rsidR="00D30F8F" w:rsidRPr="00043A5C">
        <w:t>.</w:t>
      </w:r>
    </w:p>
    <w:tbl>
      <w:tblPr>
        <w:tblW w:w="5000" w:type="pct"/>
        <w:jc w:val="center"/>
        <w:tblLook w:val="01E0" w:firstRow="1" w:lastRow="1" w:firstColumn="1" w:lastColumn="1" w:noHBand="0" w:noVBand="0"/>
      </w:tblPr>
      <w:tblGrid>
        <w:gridCol w:w="4766"/>
        <w:gridCol w:w="300"/>
        <w:gridCol w:w="4572"/>
      </w:tblGrid>
      <w:tr w:rsidR="00AC562E" w:rsidRPr="00160ACC" w14:paraId="24E89A08" w14:textId="77777777" w:rsidTr="00043A5C">
        <w:trPr>
          <w:jc w:val="center"/>
        </w:trPr>
        <w:tc>
          <w:tcPr>
            <w:tcW w:w="4533" w:type="dxa"/>
            <w:vAlign w:val="center"/>
          </w:tcPr>
          <w:p w14:paraId="4EBA6BF3" w14:textId="1478F984" w:rsidR="00AC562E" w:rsidRPr="00787975" w:rsidRDefault="00AC562E" w:rsidP="006C7DAD">
            <w:pPr>
              <w:keepNext/>
              <w:keepLines/>
              <w:spacing w:before="60" w:after="60" w:line="240" w:lineRule="auto"/>
              <w:rPr>
                <w:rFonts w:cs="Arial"/>
                <w:sz w:val="18"/>
                <w:szCs w:val="18"/>
              </w:rPr>
            </w:pPr>
            <w:r>
              <w:rPr>
                <w:rFonts w:cs="Arial"/>
                <w:sz w:val="18"/>
                <w:szCs w:val="18"/>
              </w:rPr>
              <w:t>V Praze dne dle el. podpisu</w:t>
            </w:r>
          </w:p>
        </w:tc>
        <w:tc>
          <w:tcPr>
            <w:tcW w:w="285" w:type="dxa"/>
            <w:vAlign w:val="center"/>
          </w:tcPr>
          <w:p w14:paraId="60CC2570" w14:textId="77777777" w:rsidR="00AC562E" w:rsidRPr="00787975" w:rsidRDefault="00AC562E" w:rsidP="006C7DAD">
            <w:pPr>
              <w:keepNext/>
              <w:keepLines/>
              <w:spacing w:before="60" w:after="60" w:line="240" w:lineRule="auto"/>
              <w:rPr>
                <w:rFonts w:cs="Arial"/>
                <w:sz w:val="18"/>
                <w:szCs w:val="18"/>
              </w:rPr>
            </w:pPr>
          </w:p>
        </w:tc>
        <w:tc>
          <w:tcPr>
            <w:tcW w:w="4349" w:type="dxa"/>
            <w:vAlign w:val="center"/>
          </w:tcPr>
          <w:p w14:paraId="595820A1" w14:textId="0A781620" w:rsidR="00AC562E" w:rsidRPr="00787975" w:rsidRDefault="00AC562E" w:rsidP="006C7DAD">
            <w:pPr>
              <w:keepNext/>
              <w:keepLines/>
              <w:spacing w:before="60" w:after="60" w:line="240" w:lineRule="auto"/>
              <w:rPr>
                <w:rFonts w:cs="Arial"/>
                <w:sz w:val="18"/>
                <w:szCs w:val="18"/>
              </w:rPr>
            </w:pPr>
            <w:r>
              <w:rPr>
                <w:rFonts w:cs="Arial"/>
                <w:sz w:val="18"/>
                <w:szCs w:val="18"/>
              </w:rPr>
              <w:t xml:space="preserve">V </w:t>
            </w:r>
            <w:r>
              <w:rPr>
                <w:sz w:val="18"/>
                <w:szCs w:val="18"/>
                <w:highlight w:val="yellow"/>
              </w:rPr>
              <w:t>[DOPLNÍ DODAVATEL]</w:t>
            </w:r>
            <w:r>
              <w:rPr>
                <w:rFonts w:cs="Arial"/>
                <w:sz w:val="18"/>
                <w:szCs w:val="18"/>
              </w:rPr>
              <w:t xml:space="preserve"> dne dle el. podpisu</w:t>
            </w:r>
          </w:p>
        </w:tc>
      </w:tr>
      <w:tr w:rsidR="00CF4BBF" w:rsidRPr="00160ACC" w14:paraId="124EBBCE" w14:textId="77777777" w:rsidTr="00043A5C">
        <w:trPr>
          <w:jc w:val="center"/>
        </w:trPr>
        <w:tc>
          <w:tcPr>
            <w:tcW w:w="4533" w:type="dxa"/>
            <w:tcBorders>
              <w:bottom w:val="single" w:sz="4" w:space="0" w:color="auto"/>
            </w:tcBorders>
          </w:tcPr>
          <w:p w14:paraId="0A69DAB5" w14:textId="77777777" w:rsidR="00CF4BBF" w:rsidRPr="00787975" w:rsidRDefault="00CF4BBF" w:rsidP="006C7DAD">
            <w:pPr>
              <w:keepNext/>
              <w:keepLines/>
              <w:spacing w:before="480" w:after="480"/>
              <w:jc w:val="center"/>
              <w:rPr>
                <w:rFonts w:cs="Arial"/>
                <w:sz w:val="18"/>
                <w:szCs w:val="18"/>
              </w:rPr>
            </w:pPr>
          </w:p>
        </w:tc>
        <w:tc>
          <w:tcPr>
            <w:tcW w:w="285" w:type="dxa"/>
          </w:tcPr>
          <w:p w14:paraId="19F81544" w14:textId="77777777" w:rsidR="00CF4BBF" w:rsidRPr="00787975" w:rsidRDefault="00CF4BBF" w:rsidP="006C7DAD">
            <w:pPr>
              <w:keepNext/>
              <w:keepLines/>
              <w:jc w:val="center"/>
              <w:rPr>
                <w:rFonts w:cs="Arial"/>
                <w:sz w:val="18"/>
                <w:szCs w:val="18"/>
              </w:rPr>
            </w:pPr>
          </w:p>
        </w:tc>
        <w:tc>
          <w:tcPr>
            <w:tcW w:w="4349" w:type="dxa"/>
            <w:tcBorders>
              <w:bottom w:val="single" w:sz="4" w:space="0" w:color="auto"/>
            </w:tcBorders>
          </w:tcPr>
          <w:p w14:paraId="5D549E6E" w14:textId="77777777" w:rsidR="00CF4BBF" w:rsidRPr="00787975" w:rsidRDefault="00CF4BBF" w:rsidP="006C7DAD">
            <w:pPr>
              <w:keepNext/>
              <w:keepLines/>
              <w:jc w:val="center"/>
              <w:rPr>
                <w:rFonts w:cs="Arial"/>
                <w:sz w:val="18"/>
                <w:szCs w:val="18"/>
              </w:rPr>
            </w:pPr>
          </w:p>
        </w:tc>
      </w:tr>
      <w:tr w:rsidR="00CF4BBF" w:rsidRPr="008D29C2" w14:paraId="4C4FF2A0" w14:textId="77777777" w:rsidTr="00043A5C">
        <w:trPr>
          <w:jc w:val="center"/>
        </w:trPr>
        <w:tc>
          <w:tcPr>
            <w:tcW w:w="4533" w:type="dxa"/>
            <w:tcBorders>
              <w:top w:val="single" w:sz="4" w:space="0" w:color="auto"/>
            </w:tcBorders>
          </w:tcPr>
          <w:p w14:paraId="71877924" w14:textId="77777777" w:rsidR="00CF4BBF" w:rsidRPr="00FB5A8B" w:rsidRDefault="002A5D02" w:rsidP="006C7DAD">
            <w:pPr>
              <w:keepNext/>
              <w:keepLines/>
              <w:spacing w:after="0" w:line="240" w:lineRule="auto"/>
              <w:jc w:val="center"/>
              <w:rPr>
                <w:rFonts w:cs="Arial"/>
                <w:bCs/>
                <w:sz w:val="18"/>
                <w:szCs w:val="18"/>
              </w:rPr>
            </w:pPr>
            <w:r w:rsidRPr="00FB5A8B">
              <w:rPr>
                <w:rFonts w:cs="Arial"/>
                <w:bCs/>
                <w:sz w:val="18"/>
                <w:szCs w:val="18"/>
                <w:lang w:eastAsia="ko-KR"/>
              </w:rPr>
              <w:t>Mgr. Jakub Richter</w:t>
            </w:r>
          </w:p>
          <w:p w14:paraId="753F59D4" w14:textId="77777777" w:rsidR="00CF4BBF" w:rsidRPr="00787975" w:rsidRDefault="002A5D02" w:rsidP="002A5D02">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 xml:space="preserve">zástupce </w:t>
            </w:r>
            <w:r w:rsidR="00CF4BBF" w:rsidRPr="00787975">
              <w:rPr>
                <w:rFonts w:cs="Arial"/>
                <w:sz w:val="18"/>
                <w:szCs w:val="18"/>
              </w:rPr>
              <w:t>generální</w:t>
            </w:r>
            <w:r w:rsidRPr="00787975">
              <w:rPr>
                <w:rFonts w:cs="Arial"/>
                <w:sz w:val="18"/>
                <w:szCs w:val="18"/>
              </w:rPr>
              <w:t>ho</w:t>
            </w:r>
            <w:r w:rsidR="00CF4BBF" w:rsidRPr="00787975">
              <w:rPr>
                <w:rFonts w:cs="Arial"/>
                <w:sz w:val="18"/>
                <w:szCs w:val="18"/>
              </w:rPr>
              <w:t xml:space="preserve"> ředitel</w:t>
            </w:r>
            <w:r w:rsidRPr="00787975">
              <w:rPr>
                <w:rFonts w:cs="Arial"/>
                <w:sz w:val="18"/>
                <w:szCs w:val="18"/>
              </w:rPr>
              <w:t>e</w:t>
            </w:r>
          </w:p>
          <w:p w14:paraId="1A660EAE" w14:textId="77777777" w:rsidR="00CF4BBF" w:rsidRPr="00787975" w:rsidRDefault="00CF4BBF" w:rsidP="006C7DAD">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285" w:type="dxa"/>
          </w:tcPr>
          <w:p w14:paraId="584DFC01" w14:textId="77777777" w:rsidR="00CF4BBF" w:rsidRPr="00787975" w:rsidRDefault="00CF4BBF" w:rsidP="006C7DAD">
            <w:pPr>
              <w:keepNext/>
              <w:keepLines/>
              <w:spacing w:after="0" w:line="240" w:lineRule="auto"/>
              <w:jc w:val="center"/>
              <w:rPr>
                <w:rFonts w:cs="Arial"/>
                <w:sz w:val="18"/>
                <w:szCs w:val="18"/>
              </w:rPr>
            </w:pPr>
          </w:p>
        </w:tc>
        <w:tc>
          <w:tcPr>
            <w:tcW w:w="4349" w:type="dxa"/>
            <w:tcBorders>
              <w:top w:val="single" w:sz="4" w:space="0" w:color="auto"/>
            </w:tcBorders>
          </w:tcPr>
          <w:p w14:paraId="1E465B52"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w:t>
            </w:r>
            <w:proofErr w:type="spellStart"/>
            <w:r w:rsidRPr="008D29C2">
              <w:rPr>
                <w:rFonts w:cs="Arial"/>
                <w:bCs/>
                <w:sz w:val="18"/>
                <w:szCs w:val="18"/>
                <w:highlight w:val="yellow"/>
                <w:lang w:eastAsia="ko-KR"/>
              </w:rPr>
              <w:t>titl</w:t>
            </w:r>
            <w:proofErr w:type="spellEnd"/>
            <w:r w:rsidRPr="008D29C2">
              <w:rPr>
                <w:rFonts w:cs="Arial"/>
                <w:bCs/>
                <w:sz w:val="18"/>
                <w:szCs w:val="18"/>
                <w:highlight w:val="yellow"/>
                <w:lang w:eastAsia="ko-KR"/>
              </w:rPr>
              <w:t>., jméno, příjmení – DOPLNÍ DODAVATEL]</w:t>
            </w:r>
          </w:p>
          <w:p w14:paraId="0C2A1795"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[funkce – DOPLNÍ DODAVATEL]</w:t>
            </w:r>
          </w:p>
          <w:p w14:paraId="6BC6FFCB" w14:textId="6CF6B701" w:rsidR="00CF4BBF"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[název DODAVATEL – DOPLNÍ DODAVATEL]</w:t>
            </w:r>
          </w:p>
        </w:tc>
      </w:tr>
    </w:tbl>
    <w:p w14:paraId="321BC2E9" w14:textId="77777777" w:rsidR="00D260B7" w:rsidRPr="00591F39" w:rsidRDefault="00D260B7"/>
    <w:sectPr w:rsidR="00D260B7" w:rsidRPr="00591F39" w:rsidSect="00043A5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0BF8" w14:textId="77777777" w:rsidR="009C4B44" w:rsidRDefault="009C4B44" w:rsidP="002F4B17">
      <w:pPr>
        <w:spacing w:after="0" w:line="240" w:lineRule="auto"/>
      </w:pPr>
      <w:r>
        <w:separator/>
      </w:r>
    </w:p>
  </w:endnote>
  <w:endnote w:type="continuationSeparator" w:id="0">
    <w:p w14:paraId="5FBCC653" w14:textId="77777777" w:rsidR="009C4B44" w:rsidRDefault="009C4B44" w:rsidP="002F4B17">
      <w:pPr>
        <w:spacing w:after="0" w:line="240" w:lineRule="auto"/>
      </w:pPr>
      <w:r>
        <w:continuationSeparator/>
      </w:r>
    </w:p>
  </w:endnote>
  <w:endnote w:type="continuationNotice" w:id="1">
    <w:p w14:paraId="7B9A4F08" w14:textId="77777777" w:rsidR="009C4B44" w:rsidRDefault="009C4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0BA" w14:textId="44EF4828" w:rsidR="008A55CB" w:rsidRDefault="00237EE6">
    <w:pPr>
      <w:pStyle w:val="Zpat"/>
    </w:pPr>
    <w:r>
      <w:rPr>
        <w:noProof/>
      </w:rPr>
      <mc:AlternateContent>
        <mc:Choice Requires="wps">
          <w:drawing>
            <wp:anchor distT="0" distB="0" distL="0" distR="0" simplePos="0" relativeHeight="251662336" behindDoc="0" locked="0" layoutInCell="1" allowOverlap="1" wp14:anchorId="2AB001CC" wp14:editId="61BB082D">
              <wp:simplePos x="635" y="635"/>
              <wp:positionH relativeFrom="rightMargin">
                <wp:align>right</wp:align>
              </wp:positionH>
              <wp:positionV relativeFrom="paragraph">
                <wp:posOffset>635</wp:posOffset>
              </wp:positionV>
              <wp:extent cx="443865" cy="443865"/>
              <wp:effectExtent l="0" t="0" r="0" b="1905"/>
              <wp:wrapSquare wrapText="bothSides"/>
              <wp:docPr id="5" name="Textové pole 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E694F" w14:textId="6B7AD144"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AB001CC" id="_x0000_t202" coordsize="21600,21600" o:spt="202" path="m,l,21600r21600,l21600,xe">
              <v:stroke joinstyle="miter"/>
              <v:path gradientshapeok="t" o:connecttype="rect"/>
            </v:shapetype>
            <v:shape id="Textové pole 5" o:spid="_x0000_s1028"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CDE694F" w14:textId="6B7AD144"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8B3" w14:textId="232A3B9C" w:rsidR="002F4B17" w:rsidRPr="00250762" w:rsidRDefault="00237EE6" w:rsidP="00250762">
    <w:pPr>
      <w:pStyle w:val="Zpat"/>
      <w:spacing w:before="240"/>
      <w:jc w:val="center"/>
      <w:rPr>
        <w:sz w:val="18"/>
        <w:szCs w:val="18"/>
      </w:rPr>
    </w:pPr>
    <w:r>
      <w:rPr>
        <w:rFonts w:cs="Arial"/>
        <w:noProof/>
        <w:sz w:val="18"/>
        <w:szCs w:val="18"/>
      </w:rPr>
      <mc:AlternateContent>
        <mc:Choice Requires="wps">
          <w:drawing>
            <wp:anchor distT="0" distB="0" distL="0" distR="0" simplePos="0" relativeHeight="251663360" behindDoc="0" locked="0" layoutInCell="1" allowOverlap="1" wp14:anchorId="263DA039" wp14:editId="756FBC89">
              <wp:simplePos x="635" y="635"/>
              <wp:positionH relativeFrom="rightMargin">
                <wp:align>right</wp:align>
              </wp:positionH>
              <wp:positionV relativeFrom="paragraph">
                <wp:posOffset>635</wp:posOffset>
              </wp:positionV>
              <wp:extent cx="443865" cy="443865"/>
              <wp:effectExtent l="0" t="0" r="0" b="1905"/>
              <wp:wrapSquare wrapText="bothSides"/>
              <wp:docPr id="6" name="Textové pole 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20A05" w14:textId="2BD715E5"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3DA039" id="_x0000_t202" coordsize="21600,21600" o:spt="202" path="m,l,21600r21600,l21600,xe">
              <v:stroke joinstyle="miter"/>
              <v:path gradientshapeok="t" o:connecttype="rect"/>
            </v:shapetype>
            <v:shape id="Textové pole 6" o:spid="_x0000_s1029" type="#_x0000_t202" alt="TLP: AMBER   " style="position:absolute;left:0;text-align:left;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03D20A05" w14:textId="2BD715E5"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r w:rsidR="0023446F" w:rsidRPr="00250762">
      <w:rPr>
        <w:rStyle w:val="slostrnky"/>
        <w:rFonts w:cs="Arial"/>
        <w:sz w:val="18"/>
        <w:szCs w:val="18"/>
      </w:rPr>
      <w:fldChar w:fldCharType="begin"/>
    </w:r>
    <w:r w:rsidR="0023446F" w:rsidRPr="00250762">
      <w:rPr>
        <w:rStyle w:val="slostrnky"/>
        <w:rFonts w:cs="Arial"/>
        <w:sz w:val="18"/>
        <w:szCs w:val="18"/>
      </w:rPr>
      <w:instrText xml:space="preserve"> PAGE </w:instrText>
    </w:r>
    <w:r w:rsidR="0023446F" w:rsidRPr="00250762">
      <w:rPr>
        <w:rStyle w:val="slostrnky"/>
        <w:rFonts w:cs="Arial"/>
        <w:sz w:val="18"/>
        <w:szCs w:val="18"/>
      </w:rPr>
      <w:fldChar w:fldCharType="separate"/>
    </w:r>
    <w:r w:rsidR="007C43D3" w:rsidRPr="00250762">
      <w:rPr>
        <w:rStyle w:val="slostrnky"/>
        <w:rFonts w:cs="Arial"/>
        <w:noProof/>
        <w:sz w:val="18"/>
        <w:szCs w:val="18"/>
      </w:rPr>
      <w:t>2</w:t>
    </w:r>
    <w:r w:rsidR="0023446F" w:rsidRPr="00250762">
      <w:rPr>
        <w:rStyle w:val="slostrnky"/>
        <w:rFonts w:cs="Arial"/>
        <w:sz w:val="18"/>
        <w:szCs w:val="18"/>
      </w:rPr>
      <w:fldChar w:fldCharType="end"/>
    </w:r>
    <w:r w:rsidR="0023446F" w:rsidRPr="00250762">
      <w:rPr>
        <w:rStyle w:val="slostrnky"/>
        <w:rFonts w:cs="Arial"/>
        <w:sz w:val="18"/>
        <w:szCs w:val="18"/>
      </w:rPr>
      <w:t>/</w:t>
    </w:r>
    <w:r w:rsidR="0023446F" w:rsidRPr="00250762">
      <w:rPr>
        <w:rStyle w:val="slostrnky"/>
        <w:rFonts w:cs="Arial"/>
        <w:sz w:val="18"/>
        <w:szCs w:val="18"/>
      </w:rPr>
      <w:fldChar w:fldCharType="begin"/>
    </w:r>
    <w:r w:rsidR="0023446F" w:rsidRPr="00250762">
      <w:rPr>
        <w:rStyle w:val="slostrnky"/>
        <w:rFonts w:cs="Arial"/>
        <w:sz w:val="18"/>
        <w:szCs w:val="18"/>
      </w:rPr>
      <w:instrText xml:space="preserve"> NUMPAGES  \* Arabic  \* MERGEFORMAT </w:instrText>
    </w:r>
    <w:r w:rsidR="0023446F" w:rsidRPr="00250762">
      <w:rPr>
        <w:rStyle w:val="slostrnky"/>
        <w:rFonts w:cs="Arial"/>
        <w:sz w:val="18"/>
        <w:szCs w:val="18"/>
      </w:rPr>
      <w:fldChar w:fldCharType="separate"/>
    </w:r>
    <w:r w:rsidR="007C43D3" w:rsidRPr="00250762">
      <w:rPr>
        <w:rStyle w:val="slostrnky"/>
        <w:rFonts w:cs="Arial"/>
        <w:noProof/>
        <w:sz w:val="18"/>
        <w:szCs w:val="18"/>
      </w:rPr>
      <w:t>4</w:t>
    </w:r>
    <w:r w:rsidR="0023446F" w:rsidRPr="00250762">
      <w:rPr>
        <w:rStyle w:val="slostrnky"/>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0A1" w14:textId="7092DB41" w:rsidR="008A55CB" w:rsidRDefault="00237EE6">
    <w:pPr>
      <w:pStyle w:val="Zpat"/>
    </w:pPr>
    <w:r>
      <w:rPr>
        <w:noProof/>
      </w:rPr>
      <mc:AlternateContent>
        <mc:Choice Requires="wps">
          <w:drawing>
            <wp:anchor distT="0" distB="0" distL="0" distR="0" simplePos="0" relativeHeight="251661312" behindDoc="0" locked="0" layoutInCell="1" allowOverlap="1" wp14:anchorId="4CF23A28" wp14:editId="72EF2986">
              <wp:simplePos x="635" y="635"/>
              <wp:positionH relativeFrom="rightMargin">
                <wp:align>right</wp:align>
              </wp:positionH>
              <wp:positionV relativeFrom="paragraph">
                <wp:posOffset>635</wp:posOffset>
              </wp:positionV>
              <wp:extent cx="443865" cy="443865"/>
              <wp:effectExtent l="0" t="0" r="0" b="1905"/>
              <wp:wrapSquare wrapText="bothSides"/>
              <wp:docPr id="4" name="Textové pole 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1D4F9" w14:textId="1DD441DB"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F23A28" id="_x0000_t202" coordsize="21600,21600" o:spt="202" path="m,l,21600r21600,l21600,xe">
              <v:stroke joinstyle="miter"/>
              <v:path gradientshapeok="t" o:connecttype="rect"/>
            </v:shapetype>
            <v:shape id="Textové pole 4" o:spid="_x0000_s1031" type="#_x0000_t202" alt="TLP: AMBER   "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6681D4F9" w14:textId="1DD441DB"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FD26" w14:textId="77777777" w:rsidR="009C4B44" w:rsidRDefault="009C4B44" w:rsidP="002F4B17">
      <w:pPr>
        <w:spacing w:after="0" w:line="240" w:lineRule="auto"/>
      </w:pPr>
      <w:r>
        <w:separator/>
      </w:r>
    </w:p>
  </w:footnote>
  <w:footnote w:type="continuationSeparator" w:id="0">
    <w:p w14:paraId="1086DF52" w14:textId="77777777" w:rsidR="009C4B44" w:rsidRDefault="009C4B44" w:rsidP="002F4B17">
      <w:pPr>
        <w:spacing w:after="0" w:line="240" w:lineRule="auto"/>
      </w:pPr>
      <w:r>
        <w:continuationSeparator/>
      </w:r>
    </w:p>
  </w:footnote>
  <w:footnote w:type="continuationNotice" w:id="1">
    <w:p w14:paraId="18DBE460" w14:textId="77777777" w:rsidR="009C4B44" w:rsidRDefault="009C4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398" w14:textId="43FA26EC" w:rsidR="008A55CB" w:rsidRDefault="00237EE6">
    <w:pPr>
      <w:pStyle w:val="Zhlav"/>
    </w:pPr>
    <w:r>
      <w:rPr>
        <w:noProof/>
      </w:rPr>
      <mc:AlternateContent>
        <mc:Choice Requires="wps">
          <w:drawing>
            <wp:anchor distT="0" distB="0" distL="0" distR="0" simplePos="0" relativeHeight="251659264" behindDoc="0" locked="0" layoutInCell="1" allowOverlap="1" wp14:anchorId="6EB407AB" wp14:editId="1CCF03F5">
              <wp:simplePos x="635" y="635"/>
              <wp:positionH relativeFrom="rightMargin">
                <wp:align>right</wp:align>
              </wp:positionH>
              <wp:positionV relativeFrom="paragraph">
                <wp:posOffset>635</wp:posOffset>
              </wp:positionV>
              <wp:extent cx="443865" cy="443865"/>
              <wp:effectExtent l="0" t="0" r="0" b="1905"/>
              <wp:wrapSquare wrapText="bothSides"/>
              <wp:docPr id="2" name="Textové pole 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3B4E3" w14:textId="498F62D3"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EB407AB" id="_x0000_t202" coordsize="21600,21600" o:spt="202" path="m,l,21600r21600,l21600,xe">
              <v:stroke joinstyle="miter"/>
              <v:path gradientshapeok="t" o:connecttype="rect"/>
            </v:shapetype>
            <v:shape id="Textové pole 2"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C93B4E3" w14:textId="498F62D3"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jc w:val="center"/>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508"/>
      <w:gridCol w:w="5262"/>
      <w:gridCol w:w="1868"/>
    </w:tblGrid>
    <w:tr w:rsidR="00250762" w:rsidRPr="00437C3B" w14:paraId="31D4830D" w14:textId="77777777" w:rsidTr="000926D5">
      <w:trPr>
        <w:trHeight w:val="555"/>
        <w:jc w:val="center"/>
      </w:trPr>
      <w:tc>
        <w:tcPr>
          <w:tcW w:w="2361" w:type="dxa"/>
          <w:vMerge w:val="restart"/>
          <w:vAlign w:val="center"/>
        </w:tcPr>
        <w:p w14:paraId="7266938A" w14:textId="0DA8E935" w:rsidR="00250762" w:rsidRPr="00437C3B" w:rsidRDefault="00250762" w:rsidP="00250762">
          <w:pPr>
            <w:pStyle w:val="ZKLADN"/>
            <w:jc w:val="center"/>
            <w:rPr>
              <w:rFonts w:ascii="Verdana" w:hAnsi="Verdana" w:cs="Calibri"/>
              <w:b/>
              <w:bCs/>
              <w:sz w:val="18"/>
              <w:szCs w:val="18"/>
            </w:rPr>
          </w:pPr>
          <w:r w:rsidRPr="00437C3B">
            <w:rPr>
              <w:noProof/>
              <w:sz w:val="18"/>
              <w:szCs w:val="18"/>
              <w:lang w:eastAsia="cs-CZ"/>
            </w:rPr>
            <w:drawing>
              <wp:inline distT="0" distB="0" distL="0" distR="0" wp14:anchorId="7BB0E124" wp14:editId="00F55A96">
                <wp:extent cx="1304925" cy="545459"/>
                <wp:effectExtent l="0" t="0" r="0" b="7620"/>
                <wp:docPr id="16" name="Obrázek 16"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4953" w:type="dxa"/>
          <w:vAlign w:val="center"/>
        </w:tcPr>
        <w:p w14:paraId="0B10D043" w14:textId="77777777" w:rsidR="00250762" w:rsidRPr="00250762" w:rsidRDefault="00250762" w:rsidP="00250762">
          <w:pPr>
            <w:ind w:left="454"/>
            <w:rPr>
              <w:rFonts w:cs="Calibri"/>
              <w:b/>
              <w:bCs/>
              <w:color w:val="004666"/>
              <w:sz w:val="18"/>
              <w:szCs w:val="18"/>
            </w:rPr>
          </w:pPr>
          <w:r w:rsidRPr="00250762">
            <w:rPr>
              <w:rFonts w:cs="Calibri"/>
              <w:b/>
              <w:bCs/>
              <w:color w:val="004666"/>
              <w:sz w:val="18"/>
              <w:szCs w:val="18"/>
            </w:rPr>
            <w:t>Zadávací dokumentace</w:t>
          </w:r>
        </w:p>
        <w:p w14:paraId="64370393" w14:textId="1E098EA0" w:rsidR="00250762" w:rsidRPr="00250762" w:rsidRDefault="00250762" w:rsidP="00250762">
          <w:pPr>
            <w:ind w:left="454"/>
            <w:rPr>
              <w:b/>
              <w:color w:val="004666"/>
              <w:sz w:val="18"/>
              <w:szCs w:val="18"/>
            </w:rPr>
          </w:pPr>
          <w:r w:rsidRPr="00250762">
            <w:rPr>
              <w:b/>
              <w:color w:val="004666"/>
              <w:sz w:val="18"/>
              <w:szCs w:val="18"/>
            </w:rPr>
            <w:t xml:space="preserve">Příloha č. </w:t>
          </w:r>
          <w:r w:rsidR="008A3CFF">
            <w:rPr>
              <w:b/>
              <w:color w:val="004666"/>
              <w:sz w:val="18"/>
              <w:szCs w:val="18"/>
            </w:rPr>
            <w:t>2</w:t>
          </w:r>
          <w:r w:rsidRPr="00250762">
            <w:rPr>
              <w:b/>
              <w:color w:val="004666"/>
              <w:sz w:val="18"/>
              <w:szCs w:val="18"/>
            </w:rPr>
            <w:t xml:space="preserve"> – Dohoda o</w:t>
          </w:r>
          <w:r w:rsidR="0031773B">
            <w:rPr>
              <w:b/>
              <w:color w:val="004666"/>
              <w:sz w:val="18"/>
              <w:szCs w:val="18"/>
            </w:rPr>
            <w:t xml:space="preserve"> zachování</w:t>
          </w:r>
          <w:r w:rsidRPr="00250762">
            <w:rPr>
              <w:b/>
              <w:color w:val="004666"/>
              <w:sz w:val="18"/>
              <w:szCs w:val="18"/>
            </w:rPr>
            <w:t xml:space="preserve"> mlčenlivosti</w:t>
          </w:r>
        </w:p>
      </w:tc>
      <w:tc>
        <w:tcPr>
          <w:tcW w:w="1758" w:type="dxa"/>
          <w:vMerge w:val="restart"/>
          <w:vAlign w:val="center"/>
        </w:tcPr>
        <w:p w14:paraId="2D9114B7" w14:textId="1D2D9546" w:rsidR="00250762" w:rsidRPr="00437C3B" w:rsidRDefault="00250762" w:rsidP="00697785">
          <w:pPr>
            <w:pStyle w:val="ZKLADN"/>
            <w:spacing w:before="0" w:after="0" w:line="240" w:lineRule="auto"/>
            <w:jc w:val="center"/>
            <w:rPr>
              <w:rFonts w:ascii="Verdana" w:hAnsi="Verdana" w:cs="Calibri"/>
              <w:b/>
              <w:bCs/>
              <w:color w:val="004666"/>
              <w:sz w:val="18"/>
              <w:szCs w:val="18"/>
            </w:rPr>
          </w:pPr>
          <w:r>
            <w:rPr>
              <w:rFonts w:ascii="Verdana" w:hAnsi="Verdana" w:cs="Calibri"/>
              <w:b/>
              <w:bCs/>
              <w:color w:val="004666"/>
              <w:sz w:val="18"/>
              <w:szCs w:val="18"/>
            </w:rPr>
            <w:t>VZ</w:t>
          </w:r>
          <w:r w:rsidR="00AD6B50">
            <w:rPr>
              <w:rFonts w:ascii="Verdana" w:hAnsi="Verdana" w:cs="Calibri"/>
              <w:b/>
              <w:bCs/>
              <w:color w:val="004666"/>
              <w:sz w:val="18"/>
              <w:szCs w:val="18"/>
            </w:rPr>
            <w:t>20</w:t>
          </w:r>
          <w:r w:rsidR="008A3CFF">
            <w:rPr>
              <w:rFonts w:ascii="Verdana" w:hAnsi="Verdana" w:cs="Calibri"/>
              <w:b/>
              <w:bCs/>
              <w:color w:val="004666"/>
              <w:sz w:val="18"/>
              <w:szCs w:val="18"/>
            </w:rPr>
            <w:t>2</w:t>
          </w:r>
          <w:r w:rsidR="009A2817">
            <w:rPr>
              <w:rFonts w:ascii="Verdana" w:hAnsi="Verdana" w:cs="Calibri"/>
              <w:b/>
              <w:bCs/>
              <w:color w:val="004666"/>
              <w:sz w:val="18"/>
              <w:szCs w:val="18"/>
            </w:rPr>
            <w:t>2008</w:t>
          </w:r>
        </w:p>
      </w:tc>
    </w:tr>
    <w:tr w:rsidR="00250762" w:rsidRPr="00437C3B" w14:paraId="72CE9ED9" w14:textId="77777777" w:rsidTr="000926D5">
      <w:trPr>
        <w:trHeight w:val="555"/>
        <w:jc w:val="center"/>
      </w:trPr>
      <w:tc>
        <w:tcPr>
          <w:tcW w:w="2361"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4953" w:type="dxa"/>
          <w:vAlign w:val="center"/>
        </w:tcPr>
        <w:p w14:paraId="645391DC" w14:textId="20A08AC5" w:rsidR="00250762" w:rsidRPr="00250762" w:rsidRDefault="009A2817" w:rsidP="00250762">
          <w:pPr>
            <w:pStyle w:val="ZKLADN"/>
            <w:spacing w:before="0" w:after="0" w:line="240" w:lineRule="auto"/>
            <w:ind w:left="454"/>
            <w:jc w:val="left"/>
            <w:rPr>
              <w:rFonts w:ascii="Verdana" w:hAnsi="Verdana" w:cs="Calibri"/>
              <w:b/>
              <w:bCs/>
              <w:color w:val="009EE0"/>
              <w:sz w:val="18"/>
              <w:szCs w:val="18"/>
            </w:rPr>
          </w:pPr>
          <w:r w:rsidRPr="00C22CA8">
            <w:rPr>
              <w:rFonts w:ascii="Verdana" w:hAnsi="Verdana" w:cs="Calibri"/>
              <w:b/>
              <w:bCs/>
              <w:color w:val="009EE0"/>
              <w:sz w:val="18"/>
              <w:szCs w:val="18"/>
            </w:rPr>
            <w:t xml:space="preserve">Provozní a odborná podpora </w:t>
          </w:r>
          <w:r>
            <w:rPr>
              <w:rFonts w:ascii="Verdana" w:hAnsi="Verdana" w:cs="Calibri"/>
              <w:b/>
              <w:bCs/>
              <w:color w:val="009EE0"/>
              <w:sz w:val="18"/>
              <w:szCs w:val="18"/>
            </w:rPr>
            <w:t>IS Paveza</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5E313610" w:rsidR="00591332" w:rsidRPr="00591332" w:rsidRDefault="000926D5" w:rsidP="0087763C">
    <w:pPr>
      <w:pStyle w:val="Zhlav"/>
      <w:jc w:val="both"/>
    </w:pPr>
    <w:r>
      <w:rPr>
        <w:noProof/>
        <w:sz w:val="18"/>
        <w:szCs w:val="18"/>
        <w:lang w:eastAsia="cs-CZ"/>
      </w:rPr>
      <mc:AlternateContent>
        <mc:Choice Requires="wps">
          <w:drawing>
            <wp:anchor distT="0" distB="0" distL="0" distR="0" simplePos="0" relativeHeight="251660288" behindDoc="0" locked="0" layoutInCell="1" allowOverlap="1" wp14:anchorId="52B040B9" wp14:editId="01AE163F">
              <wp:simplePos x="0" y="0"/>
              <wp:positionH relativeFrom="rightMargin">
                <wp:posOffset>-705191</wp:posOffset>
              </wp:positionH>
              <wp:positionV relativeFrom="paragraph">
                <wp:posOffset>-1000817</wp:posOffset>
              </wp:positionV>
              <wp:extent cx="443865" cy="443865"/>
              <wp:effectExtent l="0" t="0" r="0" b="1905"/>
              <wp:wrapSquare wrapText="bothSides"/>
              <wp:docPr id="3" name="Textové pole 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E9895" w14:textId="28C088A9"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2B040B9" id="_x0000_t202" coordsize="21600,21600" o:spt="202" path="m,l,21600r21600,l21600,xe">
              <v:stroke joinstyle="miter"/>
              <v:path gradientshapeok="t" o:connecttype="rect"/>
            </v:shapetype>
            <v:shape id="Textové pole 3" o:spid="_x0000_s1027" type="#_x0000_t202" alt="TLP: AMBER  " style="position:absolute;left:0;text-align:left;margin-left:-55.55pt;margin-top:-78.8pt;width:34.95pt;height:34.95pt;z-index:251660288;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" filled="f" stroked="f">
              <v:textbox style="mso-fit-shape-to-text:t" inset="0,0,5pt,0">
                <w:txbxContent>
                  <w:p w14:paraId="78CE9895" w14:textId="28C088A9"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CCF9" w14:textId="0FFFDF20" w:rsidR="008A55CB" w:rsidRDefault="00237EE6">
    <w:pPr>
      <w:pStyle w:val="Zhlav"/>
    </w:pPr>
    <w:r>
      <w:rPr>
        <w:noProof/>
      </w:rPr>
      <mc:AlternateContent>
        <mc:Choice Requires="wps">
          <w:drawing>
            <wp:anchor distT="0" distB="0" distL="0" distR="0" simplePos="0" relativeHeight="251658240" behindDoc="0" locked="0" layoutInCell="1" allowOverlap="1" wp14:anchorId="661F7ECD" wp14:editId="222AFF32">
              <wp:simplePos x="635" y="635"/>
              <wp:positionH relativeFrom="rightMargin">
                <wp:align>right</wp:align>
              </wp:positionH>
              <wp:positionV relativeFrom="paragraph">
                <wp:posOffset>635</wp:posOffset>
              </wp:positionV>
              <wp:extent cx="443865" cy="443865"/>
              <wp:effectExtent l="0" t="0" r="0" b="1905"/>
              <wp:wrapSquare wrapText="bothSides"/>
              <wp:docPr id="1" name="Textové pole 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F4D2F" w14:textId="4A00F7B0"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61F7ECD" id="_x0000_t202" coordsize="21600,21600" o:spt="202" path="m,l,21600r21600,l21600,xe">
              <v:stroke joinstyle="miter"/>
              <v:path gradientshapeok="t" o:connecttype="rect"/>
            </v:shapetype>
            <v:shape id="Textové pole 1" o:spid="_x0000_s1030" type="#_x0000_t202" alt="TLP: AMBER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54BF4D2F" w14:textId="4A00F7B0"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630A784"/>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16cid:durableId="1570994014">
    <w:abstractNumId w:val="11"/>
  </w:num>
  <w:num w:numId="2" w16cid:durableId="1309869284">
    <w:abstractNumId w:val="8"/>
  </w:num>
  <w:num w:numId="3" w16cid:durableId="909004795">
    <w:abstractNumId w:val="7"/>
  </w:num>
  <w:num w:numId="4" w16cid:durableId="409734470">
    <w:abstractNumId w:val="12"/>
  </w:num>
  <w:num w:numId="5" w16cid:durableId="1519661074">
    <w:abstractNumId w:val="9"/>
  </w:num>
  <w:num w:numId="6" w16cid:durableId="66072421">
    <w:abstractNumId w:val="0"/>
  </w:num>
  <w:num w:numId="7" w16cid:durableId="56780320">
    <w:abstractNumId w:val="5"/>
  </w:num>
  <w:num w:numId="8" w16cid:durableId="339894283">
    <w:abstractNumId w:val="15"/>
  </w:num>
  <w:num w:numId="9" w16cid:durableId="1586186644">
    <w:abstractNumId w:val="10"/>
  </w:num>
  <w:num w:numId="10" w16cid:durableId="1961641914">
    <w:abstractNumId w:val="13"/>
  </w:num>
  <w:num w:numId="11" w16cid:durableId="1307977394">
    <w:abstractNumId w:val="6"/>
  </w:num>
  <w:num w:numId="12" w16cid:durableId="2014648222">
    <w:abstractNumId w:val="14"/>
  </w:num>
  <w:num w:numId="13" w16cid:durableId="1760981258">
    <w:abstractNumId w:val="2"/>
  </w:num>
  <w:num w:numId="14" w16cid:durableId="1882201757">
    <w:abstractNumId w:val="11"/>
  </w:num>
  <w:num w:numId="15" w16cid:durableId="930971141">
    <w:abstractNumId w:val="3"/>
  </w:num>
  <w:num w:numId="16" w16cid:durableId="1889679081">
    <w:abstractNumId w:val="11"/>
  </w:num>
  <w:num w:numId="17" w16cid:durableId="266736130">
    <w:abstractNumId w:val="11"/>
  </w:num>
  <w:num w:numId="18" w16cid:durableId="1326006084">
    <w:abstractNumId w:val="11"/>
  </w:num>
  <w:num w:numId="19" w16cid:durableId="767431987">
    <w:abstractNumId w:val="11"/>
  </w:num>
  <w:num w:numId="20" w16cid:durableId="696780358">
    <w:abstractNumId w:val="11"/>
  </w:num>
  <w:num w:numId="21" w16cid:durableId="1859729369">
    <w:abstractNumId w:val="11"/>
  </w:num>
  <w:num w:numId="22" w16cid:durableId="647438327">
    <w:abstractNumId w:val="11"/>
  </w:num>
  <w:num w:numId="23" w16cid:durableId="912356286">
    <w:abstractNumId w:val="11"/>
  </w:num>
  <w:num w:numId="24" w16cid:durableId="699555176">
    <w:abstractNumId w:val="11"/>
  </w:num>
  <w:num w:numId="25" w16cid:durableId="306591383">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16cid:durableId="1017076145">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16cid:durableId="793989524">
    <w:abstractNumId w:val="1"/>
  </w:num>
  <w:num w:numId="28" w16cid:durableId="979117403">
    <w:abstractNumId w:val="4"/>
  </w:num>
  <w:num w:numId="29" w16cid:durableId="1585382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14F47"/>
    <w:rsid w:val="000254A4"/>
    <w:rsid w:val="00043A5C"/>
    <w:rsid w:val="00045146"/>
    <w:rsid w:val="000624B1"/>
    <w:rsid w:val="0007500B"/>
    <w:rsid w:val="00091085"/>
    <w:rsid w:val="000926D5"/>
    <w:rsid w:val="000A3054"/>
    <w:rsid w:val="000A71F6"/>
    <w:rsid w:val="000D0C19"/>
    <w:rsid w:val="000D79E9"/>
    <w:rsid w:val="00124818"/>
    <w:rsid w:val="00126B0F"/>
    <w:rsid w:val="00134E00"/>
    <w:rsid w:val="00143678"/>
    <w:rsid w:val="00157861"/>
    <w:rsid w:val="00167F65"/>
    <w:rsid w:val="0017430B"/>
    <w:rsid w:val="00177208"/>
    <w:rsid w:val="00181A08"/>
    <w:rsid w:val="001935ED"/>
    <w:rsid w:val="001C7AC5"/>
    <w:rsid w:val="001D07D2"/>
    <w:rsid w:val="001D1E58"/>
    <w:rsid w:val="001D6CCB"/>
    <w:rsid w:val="001E2324"/>
    <w:rsid w:val="001E253A"/>
    <w:rsid w:val="001E2CC0"/>
    <w:rsid w:val="00202DEC"/>
    <w:rsid w:val="00202DF6"/>
    <w:rsid w:val="00203320"/>
    <w:rsid w:val="00204603"/>
    <w:rsid w:val="00213751"/>
    <w:rsid w:val="00217E3D"/>
    <w:rsid w:val="00231073"/>
    <w:rsid w:val="002330A6"/>
    <w:rsid w:val="0023446F"/>
    <w:rsid w:val="00236790"/>
    <w:rsid w:val="00237EE6"/>
    <w:rsid w:val="0024552A"/>
    <w:rsid w:val="00246C89"/>
    <w:rsid w:val="00250762"/>
    <w:rsid w:val="002538EB"/>
    <w:rsid w:val="00253C2E"/>
    <w:rsid w:val="0026619A"/>
    <w:rsid w:val="00285421"/>
    <w:rsid w:val="00294067"/>
    <w:rsid w:val="00296E51"/>
    <w:rsid w:val="002A3A6A"/>
    <w:rsid w:val="002A5D02"/>
    <w:rsid w:val="002C3A3A"/>
    <w:rsid w:val="002C4376"/>
    <w:rsid w:val="002D0A62"/>
    <w:rsid w:val="002E11A4"/>
    <w:rsid w:val="002E43B1"/>
    <w:rsid w:val="002F384B"/>
    <w:rsid w:val="002F4B17"/>
    <w:rsid w:val="0031773B"/>
    <w:rsid w:val="00320ECF"/>
    <w:rsid w:val="00322A9F"/>
    <w:rsid w:val="00336861"/>
    <w:rsid w:val="0034322F"/>
    <w:rsid w:val="00390041"/>
    <w:rsid w:val="0039378E"/>
    <w:rsid w:val="00394913"/>
    <w:rsid w:val="00394B05"/>
    <w:rsid w:val="00395BB1"/>
    <w:rsid w:val="003C6A97"/>
    <w:rsid w:val="003D6729"/>
    <w:rsid w:val="003F7DA5"/>
    <w:rsid w:val="00415203"/>
    <w:rsid w:val="0042021B"/>
    <w:rsid w:val="004244BC"/>
    <w:rsid w:val="0042512E"/>
    <w:rsid w:val="004340AE"/>
    <w:rsid w:val="00434736"/>
    <w:rsid w:val="00436561"/>
    <w:rsid w:val="00437F35"/>
    <w:rsid w:val="00460FF5"/>
    <w:rsid w:val="00471B06"/>
    <w:rsid w:val="004760A3"/>
    <w:rsid w:val="004A5864"/>
    <w:rsid w:val="004C0145"/>
    <w:rsid w:val="004C54B8"/>
    <w:rsid w:val="004D3576"/>
    <w:rsid w:val="004E112A"/>
    <w:rsid w:val="004E1A54"/>
    <w:rsid w:val="004E746F"/>
    <w:rsid w:val="00501A57"/>
    <w:rsid w:val="00510F6F"/>
    <w:rsid w:val="00530727"/>
    <w:rsid w:val="0053339B"/>
    <w:rsid w:val="00545A93"/>
    <w:rsid w:val="0055100D"/>
    <w:rsid w:val="00552500"/>
    <w:rsid w:val="005542A5"/>
    <w:rsid w:val="00583F82"/>
    <w:rsid w:val="00591332"/>
    <w:rsid w:val="00591F39"/>
    <w:rsid w:val="005943B6"/>
    <w:rsid w:val="005A406C"/>
    <w:rsid w:val="005A6427"/>
    <w:rsid w:val="005B3DE6"/>
    <w:rsid w:val="005B6EB7"/>
    <w:rsid w:val="005E074F"/>
    <w:rsid w:val="005E798F"/>
    <w:rsid w:val="00601064"/>
    <w:rsid w:val="00606039"/>
    <w:rsid w:val="00623B93"/>
    <w:rsid w:val="0064669C"/>
    <w:rsid w:val="006529AE"/>
    <w:rsid w:val="006529D0"/>
    <w:rsid w:val="00665D24"/>
    <w:rsid w:val="00674220"/>
    <w:rsid w:val="00676C13"/>
    <w:rsid w:val="0069520C"/>
    <w:rsid w:val="00696984"/>
    <w:rsid w:val="00697785"/>
    <w:rsid w:val="006A2AC7"/>
    <w:rsid w:val="006B4DB0"/>
    <w:rsid w:val="006C7014"/>
    <w:rsid w:val="006C7DAD"/>
    <w:rsid w:val="006D2FFB"/>
    <w:rsid w:val="006E67C1"/>
    <w:rsid w:val="00707900"/>
    <w:rsid w:val="007112C7"/>
    <w:rsid w:val="00731B4C"/>
    <w:rsid w:val="00746DF1"/>
    <w:rsid w:val="00747E47"/>
    <w:rsid w:val="007627C0"/>
    <w:rsid w:val="007751D8"/>
    <w:rsid w:val="00776BBB"/>
    <w:rsid w:val="00784C04"/>
    <w:rsid w:val="00787975"/>
    <w:rsid w:val="00797677"/>
    <w:rsid w:val="007C3C6A"/>
    <w:rsid w:val="007C43D3"/>
    <w:rsid w:val="007C598A"/>
    <w:rsid w:val="007C5C40"/>
    <w:rsid w:val="007D6314"/>
    <w:rsid w:val="007E5B36"/>
    <w:rsid w:val="007E7362"/>
    <w:rsid w:val="007F08BC"/>
    <w:rsid w:val="007F1AC8"/>
    <w:rsid w:val="007F3958"/>
    <w:rsid w:val="00813EDD"/>
    <w:rsid w:val="00814028"/>
    <w:rsid w:val="00830FA2"/>
    <w:rsid w:val="008571F8"/>
    <w:rsid w:val="0087763C"/>
    <w:rsid w:val="00881F10"/>
    <w:rsid w:val="0089036F"/>
    <w:rsid w:val="00895F7F"/>
    <w:rsid w:val="008A3CFF"/>
    <w:rsid w:val="008A55CB"/>
    <w:rsid w:val="008B0AE2"/>
    <w:rsid w:val="008B19A0"/>
    <w:rsid w:val="008B7DF7"/>
    <w:rsid w:val="008C1B9F"/>
    <w:rsid w:val="008D29C2"/>
    <w:rsid w:val="008F3B70"/>
    <w:rsid w:val="00940E51"/>
    <w:rsid w:val="009425D8"/>
    <w:rsid w:val="009561AA"/>
    <w:rsid w:val="00962546"/>
    <w:rsid w:val="00967CCD"/>
    <w:rsid w:val="0098611B"/>
    <w:rsid w:val="009A2817"/>
    <w:rsid w:val="009A2FEB"/>
    <w:rsid w:val="009A3486"/>
    <w:rsid w:val="009A6CA3"/>
    <w:rsid w:val="009B2666"/>
    <w:rsid w:val="009C1E9D"/>
    <w:rsid w:val="009C4B44"/>
    <w:rsid w:val="009D23D3"/>
    <w:rsid w:val="009E0C1F"/>
    <w:rsid w:val="009F280A"/>
    <w:rsid w:val="00A07DFA"/>
    <w:rsid w:val="00A25172"/>
    <w:rsid w:val="00A333C6"/>
    <w:rsid w:val="00A4044B"/>
    <w:rsid w:val="00A4137A"/>
    <w:rsid w:val="00A470F9"/>
    <w:rsid w:val="00A5399A"/>
    <w:rsid w:val="00A576CF"/>
    <w:rsid w:val="00A71811"/>
    <w:rsid w:val="00A91601"/>
    <w:rsid w:val="00A958F6"/>
    <w:rsid w:val="00AB2C96"/>
    <w:rsid w:val="00AC16C9"/>
    <w:rsid w:val="00AC3484"/>
    <w:rsid w:val="00AC562E"/>
    <w:rsid w:val="00AD37A8"/>
    <w:rsid w:val="00AD6B50"/>
    <w:rsid w:val="00AE5488"/>
    <w:rsid w:val="00B006C3"/>
    <w:rsid w:val="00B1537E"/>
    <w:rsid w:val="00B15535"/>
    <w:rsid w:val="00B430DF"/>
    <w:rsid w:val="00B45A2F"/>
    <w:rsid w:val="00B53348"/>
    <w:rsid w:val="00B54F0A"/>
    <w:rsid w:val="00B649C7"/>
    <w:rsid w:val="00B65DC6"/>
    <w:rsid w:val="00B703D0"/>
    <w:rsid w:val="00B74898"/>
    <w:rsid w:val="00BA1EFB"/>
    <w:rsid w:val="00BA4EEE"/>
    <w:rsid w:val="00BB1232"/>
    <w:rsid w:val="00BC6E05"/>
    <w:rsid w:val="00BE0DB2"/>
    <w:rsid w:val="00BE2259"/>
    <w:rsid w:val="00BF1EB9"/>
    <w:rsid w:val="00C320C8"/>
    <w:rsid w:val="00C4056B"/>
    <w:rsid w:val="00C63550"/>
    <w:rsid w:val="00C63EE2"/>
    <w:rsid w:val="00C77C6C"/>
    <w:rsid w:val="00C853D7"/>
    <w:rsid w:val="00CE0791"/>
    <w:rsid w:val="00CE47AA"/>
    <w:rsid w:val="00CE7A5B"/>
    <w:rsid w:val="00CE7C5A"/>
    <w:rsid w:val="00CF21E8"/>
    <w:rsid w:val="00CF4BBF"/>
    <w:rsid w:val="00D00840"/>
    <w:rsid w:val="00D07659"/>
    <w:rsid w:val="00D12A0D"/>
    <w:rsid w:val="00D15E89"/>
    <w:rsid w:val="00D17308"/>
    <w:rsid w:val="00D260B7"/>
    <w:rsid w:val="00D30F8F"/>
    <w:rsid w:val="00D70688"/>
    <w:rsid w:val="00D75257"/>
    <w:rsid w:val="00DB3E48"/>
    <w:rsid w:val="00DC1EDA"/>
    <w:rsid w:val="00DC4CFD"/>
    <w:rsid w:val="00DD3DFB"/>
    <w:rsid w:val="00DD7CEC"/>
    <w:rsid w:val="00E076FE"/>
    <w:rsid w:val="00E134EE"/>
    <w:rsid w:val="00E16CDC"/>
    <w:rsid w:val="00E33F5C"/>
    <w:rsid w:val="00E367B8"/>
    <w:rsid w:val="00E432BD"/>
    <w:rsid w:val="00E65105"/>
    <w:rsid w:val="00E950A5"/>
    <w:rsid w:val="00ED29DA"/>
    <w:rsid w:val="00ED4E44"/>
    <w:rsid w:val="00EF6412"/>
    <w:rsid w:val="00F01967"/>
    <w:rsid w:val="00F035F8"/>
    <w:rsid w:val="00F17AD2"/>
    <w:rsid w:val="00F23679"/>
    <w:rsid w:val="00F245BD"/>
    <w:rsid w:val="00F45EB0"/>
    <w:rsid w:val="00F51F3B"/>
    <w:rsid w:val="00F52747"/>
    <w:rsid w:val="00F5515A"/>
    <w:rsid w:val="00F74E9C"/>
    <w:rsid w:val="00F80F22"/>
    <w:rsid w:val="00F83B53"/>
    <w:rsid w:val="00FA6D88"/>
    <w:rsid w:val="00FA7DC8"/>
    <w:rsid w:val="00FB5A8B"/>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A22A0"/>
  <w15:docId w15:val="{E72A17B2-3DCE-4C1D-9669-DEE0AA1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043A5C"/>
    <w:pPr>
      <w:spacing w:before="60" w:after="60"/>
      <w:outlineLvl w:val="1"/>
    </w:pPr>
    <w:rPr>
      <w:sz w:val="18"/>
    </w:rPr>
  </w:style>
  <w:style w:type="paragraph" w:styleId="Nadpis3">
    <w:name w:val="heading 3"/>
    <w:basedOn w:val="Nadpis2"/>
    <w:next w:val="Normln"/>
    <w:link w:val="Nadpis3Char"/>
    <w:uiPriority w:val="9"/>
    <w:unhideWhenUsed/>
    <w:qFormat/>
    <w:rsid w:val="00250762"/>
    <w:pPr>
      <w:numPr>
        <w:ilvl w:val="2"/>
      </w:numPr>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043A5C"/>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 w:type="character" w:customStyle="1" w:styleId="normaltextrun">
    <w:name w:val="normaltextrun"/>
    <w:basedOn w:val="Standardnpsmoodstavce"/>
    <w:rsid w:val="00D7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289240685">
      <w:bodyDiv w:val="1"/>
      <w:marLeft w:val="0"/>
      <w:marRight w:val="0"/>
      <w:marTop w:val="0"/>
      <w:marBottom w:val="0"/>
      <w:divBdr>
        <w:top w:val="none" w:sz="0" w:space="0" w:color="auto"/>
        <w:left w:val="none" w:sz="0" w:space="0" w:color="auto"/>
        <w:bottom w:val="none" w:sz="0" w:space="0" w:color="auto"/>
        <w:right w:val="none" w:sz="0" w:space="0" w:color="auto"/>
      </w:divBdr>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151F5989E5C1458799098487CE3E86" ma:contentTypeVersion="10" ma:contentTypeDescription="Vytvoří nový dokument" ma:contentTypeScope="" ma:versionID="dff6e98e386e13da860a87b9d8916110">
  <xsd:schema xmlns:xsd="http://www.w3.org/2001/XMLSchema" xmlns:xs="http://www.w3.org/2001/XMLSchema" xmlns:p="http://schemas.microsoft.com/office/2006/metadata/properties" xmlns:ns2="b78d5ae2-d60e-488f-af15-c4472b754484" xmlns:ns3="c9e63ea8-3ec0-4756-abd6-3d2b5993a4f0" targetNamespace="http://schemas.microsoft.com/office/2006/metadata/properties" ma:root="true" ma:fieldsID="40d97f7805945171e0af60ba26b877f9" ns2:_="" ns3:_="">
    <xsd:import namespace="b78d5ae2-d60e-488f-af15-c4472b754484"/>
    <xsd:import namespace="c9e63ea8-3ec0-4756-abd6-3d2b5993a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d5ae2-d60e-488f-af15-c4472b754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63ea8-3ec0-4756-abd6-3d2b5993a4f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E26C4-BCF0-424B-8180-779CDD1A9358}">
  <ds:schemaRefs>
    <ds:schemaRef ds:uri="http://schemas.microsoft.com/sharepoint/v3/contenttype/forms"/>
  </ds:schemaRefs>
</ds:datastoreItem>
</file>

<file path=customXml/itemProps2.xml><?xml version="1.0" encoding="utf-8"?>
<ds:datastoreItem xmlns:ds="http://schemas.openxmlformats.org/officeDocument/2006/customXml" ds:itemID="{359A1C8C-C031-41E5-8F62-E32303869C21}">
  <ds:schemaRefs>
    <ds:schemaRef ds:uri="http://schemas.openxmlformats.org/officeDocument/2006/bibliography"/>
  </ds:schemaRefs>
</ds:datastoreItem>
</file>

<file path=customXml/itemProps3.xml><?xml version="1.0" encoding="utf-8"?>
<ds:datastoreItem xmlns:ds="http://schemas.openxmlformats.org/officeDocument/2006/customXml" ds:itemID="{37D3CA29-7D06-42F9-A6CC-5F7F97866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5FAF7-A97A-496A-92F0-0228604D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d5ae2-d60e-488f-af15-c4472b754484"/>
    <ds:schemaRef ds:uri="c9e63ea8-3ec0-4756-abd6-3d2b5993a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1445</Words>
  <Characters>8527</Characters>
  <Application>Microsoft Office Word</Application>
  <DocSecurity>0</DocSecurity>
  <Lines>71</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Helena</dc:creator>
  <cp:keywords/>
  <cp:lastModifiedBy>Špačková Helena</cp:lastModifiedBy>
  <cp:revision>15</cp:revision>
  <cp:lastPrinted>2017-10-31T10:18:00Z</cp:lastPrinted>
  <dcterms:created xsi:type="dcterms:W3CDTF">2022-07-14T09:44:00Z</dcterms:created>
  <dcterms:modified xsi:type="dcterms:W3CDTF">2022-08-22T13:49:00Z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0x01010058151F5989E5C1458799098487CE3E86</vt:lpwstr>
  </property>
  <property fmtid="{D5CDD505-2E9C-101B-9397-08002B2CF9AE}" pid="3" name="Order">
    <vt:r8>415400</vt:r8>
  </property>
  <property fmtid="{D5CDD505-2E9C-101B-9397-08002B2CF9AE}" pid="4" name="ClassificationContentMarkingHeaderShapeIds">
    <vt:lpwstr>1,2,3</vt:lpwstr>
  </property>
  <property fmtid="{D5CDD505-2E9C-101B-9397-08002B2CF9AE}" pid="5" name="ClassificationContentMarkingHeaderFontProps">
    <vt:lpwstr>#ffc000,12,Calibri</vt:lpwstr>
  </property>
  <property fmtid="{D5CDD505-2E9C-101B-9397-08002B2CF9AE}" pid="6" name="ClassificationContentMarkingHeaderText">
    <vt:lpwstr>TLP: AMBER		</vt:lpwstr>
  </property>
  <property fmtid="{D5CDD505-2E9C-101B-9397-08002B2CF9AE}" pid="7" name="ClassificationContentMarkingFooterShapeIds">
    <vt:lpwstr>4,5,6</vt:lpwstr>
  </property>
  <property fmtid="{D5CDD505-2E9C-101B-9397-08002B2CF9AE}" pid="8" name="ClassificationContentMarkingFooterFontProps">
    <vt:lpwstr>#ffc000,12,Calibri</vt:lpwstr>
  </property>
  <property fmtid="{D5CDD505-2E9C-101B-9397-08002B2CF9AE}" pid="9" name="ClassificationContentMarkingFooterText">
    <vt:lpwstr>TLP: AMBER 		</vt:lpwstr>
  </property>
  <property fmtid="{D5CDD505-2E9C-101B-9397-08002B2CF9AE}" pid="10" name="MSIP_Label_22c5d95a-8ae7-458f-9507-70e0cc24520d_Enabled">
    <vt:lpwstr>true</vt:lpwstr>
  </property>
  <property fmtid="{D5CDD505-2E9C-101B-9397-08002B2CF9AE}" pid="11" name="MSIP_Label_22c5d95a-8ae7-458f-9507-70e0cc24520d_SetDate">
    <vt:lpwstr>2022-04-06T13:24:01Z</vt:lpwstr>
  </property>
  <property fmtid="{D5CDD505-2E9C-101B-9397-08002B2CF9AE}" pid="12" name="MSIP_Label_22c5d95a-8ae7-458f-9507-70e0cc24520d_Method">
    <vt:lpwstr>Standard</vt:lpwstr>
  </property>
  <property fmtid="{D5CDD505-2E9C-101B-9397-08002B2CF9AE}" pid="13" name="MSIP_Label_22c5d95a-8ae7-458f-9507-70e0cc24520d_Name">
    <vt:lpwstr>TLP AMBER</vt:lpwstr>
  </property>
  <property fmtid="{D5CDD505-2E9C-101B-9397-08002B2CF9AE}" pid="14" name="MSIP_Label_22c5d95a-8ae7-458f-9507-70e0cc24520d_SiteId">
    <vt:lpwstr>8ef2ef64-61e6-4033-9f7f-48ccd5d03c90</vt:lpwstr>
  </property>
  <property fmtid="{D5CDD505-2E9C-101B-9397-08002B2CF9AE}" pid="15" name="MSIP_Label_22c5d95a-8ae7-458f-9507-70e0cc24520d_ActionId">
    <vt:lpwstr>38983579-a664-41c9-a1fc-d2b9da199057</vt:lpwstr>
  </property>
  <property fmtid="{D5CDD505-2E9C-101B-9397-08002B2CF9AE}" pid="16" name="MSIP_Label_22c5d95a-8ae7-458f-9507-70e0cc24520d_ContentBits">
    <vt:lpwstr>3</vt:lpwstr>
  </property>
</Properties>
</file>