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44BB07" w14:textId="77777777" w:rsidR="00135EB5" w:rsidRPr="00D77FC9" w:rsidRDefault="00135EB5" w:rsidP="00D77FC9">
      <w:pPr>
        <w:rPr>
          <w:b/>
          <w:bCs/>
          <w:lang w:val="en-GB"/>
        </w:rPr>
      </w:pPr>
    </w:p>
    <w:p w14:paraId="688F8038" w14:textId="3B428FA4" w:rsidR="00135EB5" w:rsidRPr="00135EB5" w:rsidRDefault="00135EB5" w:rsidP="00135EB5">
      <w:pPr>
        <w:pStyle w:val="Odstavecseseznamem"/>
        <w:numPr>
          <w:ilvl w:val="0"/>
          <w:numId w:val="1"/>
        </w:numPr>
        <w:ind w:left="284" w:hanging="284"/>
        <w:rPr>
          <w:b/>
          <w:bCs/>
          <w:lang w:val="en-GB"/>
        </w:rPr>
      </w:pP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General Technical Specification and other project implementation requirements for </w:t>
      </w:r>
      <w:r w:rsid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w:t>
      </w: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ollating </w:t>
      </w:r>
      <w:r w:rsid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and </w:t>
      </w:r>
      <w:r w:rsidR="007D313B" w:rsidRP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Bonding</w:t>
      </w:r>
      <w:r w:rsidR="007D313B">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w:t>
      </w: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evice </w:t>
      </w:r>
      <w:proofErr w:type="gramStart"/>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for the </w:t>
      </w:r>
      <w:r w:rsidR="00736D08">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w:t>
      </w:r>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roduction of</w:t>
      </w:r>
      <w:proofErr w:type="gramEnd"/>
      <w:r w:rsidRPr="00135EB5">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ID1</w:t>
      </w:r>
      <w:r>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36D08">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w:t>
      </w:r>
      <w:r>
        <w:rPr>
          <w:bCs/>
          <w:color w:val="4472C4" w:themeColor="accent1"/>
          <w:sz w:val="28"/>
          <w:szCs w:val="28"/>
          <w:lang w:val="en-GB"/>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ards</w:t>
      </w:r>
    </w:p>
    <w:p w14:paraId="27DC6CB1" w14:textId="77777777" w:rsidR="00135EB5" w:rsidRDefault="00135EB5" w:rsidP="00135EB5">
      <w:pPr>
        <w:pStyle w:val="Odstavecseseznamem"/>
        <w:rPr>
          <w:b/>
          <w:bCs/>
          <w:lang w:val="en-GB"/>
        </w:rPr>
      </w:pPr>
    </w:p>
    <w:p w14:paraId="6A9C7239" w14:textId="54F29B2A" w:rsidR="00040F05" w:rsidRPr="00877097" w:rsidRDefault="00C64F39">
      <w:pPr>
        <w:rPr>
          <w:lang w:val="en-GB"/>
        </w:rPr>
      </w:pPr>
      <w:r>
        <w:rPr>
          <w:u w:val="single"/>
          <w:lang w:val="en-GB"/>
        </w:rPr>
        <w:t>Required t</w:t>
      </w:r>
      <w:r w:rsidR="00A54AD0" w:rsidRPr="00877097">
        <w:rPr>
          <w:u w:val="single"/>
          <w:lang w:val="en-GB"/>
        </w:rPr>
        <w:t>echnical parameters</w:t>
      </w:r>
    </w:p>
    <w:p w14:paraId="35C96870" w14:textId="2151F4D4" w:rsidR="005F39C5" w:rsidRDefault="00CC6ACD" w:rsidP="00DE3D9F">
      <w:pPr>
        <w:spacing w:after="0"/>
        <w:jc w:val="both"/>
        <w:rPr>
          <w:lang w:val="en-GB"/>
        </w:rPr>
      </w:pPr>
      <w:r w:rsidRPr="001352E1">
        <w:rPr>
          <w:lang w:val="en-GB"/>
        </w:rPr>
        <w:t xml:space="preserve">The </w:t>
      </w:r>
      <w:r w:rsidR="005F39C5">
        <w:rPr>
          <w:lang w:val="en-GB"/>
        </w:rPr>
        <w:t>Contracting Authority</w:t>
      </w:r>
      <w:r w:rsidR="005F39C5" w:rsidRPr="001352E1">
        <w:rPr>
          <w:lang w:val="en-GB"/>
        </w:rPr>
        <w:t xml:space="preserve"> </w:t>
      </w:r>
      <w:r w:rsidR="00A54AD0" w:rsidRPr="00877097">
        <w:rPr>
          <w:lang w:val="en-GB"/>
        </w:rPr>
        <w:t xml:space="preserve">requires purchase of a semi-automatic equipment used for </w:t>
      </w:r>
      <w:r w:rsidR="00DE3D9F" w:rsidRPr="001352E1">
        <w:rPr>
          <w:lang w:val="en-GB"/>
        </w:rPr>
        <w:t xml:space="preserve">collating </w:t>
      </w:r>
      <w:r w:rsidR="00A54AD0" w:rsidRPr="00877097">
        <w:rPr>
          <w:lang w:val="en-GB"/>
        </w:rPr>
        <w:t>and spot welding of plastic sandwiches.</w:t>
      </w:r>
    </w:p>
    <w:p w14:paraId="27026626" w14:textId="77777777" w:rsidR="005F39C5" w:rsidRDefault="005F39C5" w:rsidP="00DE3D9F">
      <w:pPr>
        <w:spacing w:after="0"/>
        <w:jc w:val="both"/>
        <w:rPr>
          <w:lang w:val="en-GB"/>
        </w:rPr>
      </w:pPr>
    </w:p>
    <w:tbl>
      <w:tblPr>
        <w:tblStyle w:val="Mkatabulky"/>
        <w:tblW w:w="9351" w:type="dxa"/>
        <w:tblLook w:val="04A0" w:firstRow="1" w:lastRow="0" w:firstColumn="1" w:lastColumn="0" w:noHBand="0" w:noVBand="1"/>
      </w:tblPr>
      <w:tblGrid>
        <w:gridCol w:w="546"/>
        <w:gridCol w:w="2807"/>
        <w:gridCol w:w="3446"/>
        <w:gridCol w:w="2552"/>
      </w:tblGrid>
      <w:tr w:rsidR="00FC6D6D" w14:paraId="2F676372" w14:textId="5E822CF1" w:rsidTr="00FC6D6D">
        <w:tc>
          <w:tcPr>
            <w:tcW w:w="546" w:type="dxa"/>
            <w:shd w:val="clear" w:color="auto" w:fill="D9E2F3" w:themeFill="accent1" w:themeFillTint="33"/>
          </w:tcPr>
          <w:p w14:paraId="213594D6" w14:textId="4E9DA8C5" w:rsidR="00FC6D6D" w:rsidRPr="00751E2E" w:rsidRDefault="00FC6D6D" w:rsidP="00DE3D9F">
            <w:pPr>
              <w:jc w:val="both"/>
              <w:rPr>
                <w:b/>
                <w:bCs/>
                <w:lang w:val="en-GB"/>
              </w:rPr>
            </w:pPr>
            <w:r>
              <w:rPr>
                <w:b/>
                <w:bCs/>
                <w:lang w:val="en-GB"/>
              </w:rPr>
              <w:t>Nr.</w:t>
            </w:r>
          </w:p>
        </w:tc>
        <w:tc>
          <w:tcPr>
            <w:tcW w:w="6253" w:type="dxa"/>
            <w:gridSpan w:val="2"/>
            <w:shd w:val="clear" w:color="auto" w:fill="D9E2F3" w:themeFill="accent1" w:themeFillTint="33"/>
          </w:tcPr>
          <w:p w14:paraId="59899C5B" w14:textId="3E7B749E" w:rsidR="00FC6D6D" w:rsidRPr="00751E2E" w:rsidRDefault="00FC6D6D" w:rsidP="00DE3D9F">
            <w:pPr>
              <w:jc w:val="both"/>
              <w:rPr>
                <w:b/>
                <w:bCs/>
                <w:lang w:val="en-GB"/>
              </w:rPr>
            </w:pPr>
            <w:r w:rsidRPr="00751E2E">
              <w:rPr>
                <w:b/>
                <w:bCs/>
                <w:lang w:val="en-GB"/>
              </w:rPr>
              <w:t>Request of Contracting Authority:</w:t>
            </w:r>
          </w:p>
        </w:tc>
        <w:tc>
          <w:tcPr>
            <w:tcW w:w="2552" w:type="dxa"/>
            <w:shd w:val="clear" w:color="auto" w:fill="D9E2F3" w:themeFill="accent1" w:themeFillTint="33"/>
          </w:tcPr>
          <w:p w14:paraId="4303103D" w14:textId="7E5767A2" w:rsidR="00FC6D6D" w:rsidRPr="00751E2E" w:rsidRDefault="00FC6D6D" w:rsidP="00DE3D9F">
            <w:pPr>
              <w:jc w:val="both"/>
              <w:rPr>
                <w:b/>
                <w:bCs/>
                <w:lang w:val="en-GB"/>
              </w:rPr>
            </w:pPr>
            <w:r w:rsidRPr="00751E2E">
              <w:rPr>
                <w:b/>
                <w:bCs/>
                <w:lang w:val="en-GB"/>
              </w:rPr>
              <w:t>The declaration of supplier that it meets all the requirements of the Contracting Authority:</w:t>
            </w:r>
          </w:p>
        </w:tc>
      </w:tr>
      <w:tr w:rsidR="00FC6D6D" w14:paraId="69873ED0" w14:textId="6792C335" w:rsidTr="00FC6D6D">
        <w:tc>
          <w:tcPr>
            <w:tcW w:w="546" w:type="dxa"/>
          </w:tcPr>
          <w:p w14:paraId="2FA95B76" w14:textId="626BB86B" w:rsidR="00FC6D6D" w:rsidRPr="00877097" w:rsidRDefault="00FC6D6D" w:rsidP="00DE3D9F">
            <w:pPr>
              <w:jc w:val="both"/>
              <w:rPr>
                <w:lang w:val="en-GB"/>
              </w:rPr>
            </w:pPr>
            <w:r>
              <w:rPr>
                <w:lang w:val="en-GB"/>
              </w:rPr>
              <w:t>1.</w:t>
            </w:r>
          </w:p>
        </w:tc>
        <w:tc>
          <w:tcPr>
            <w:tcW w:w="6253" w:type="dxa"/>
            <w:gridSpan w:val="2"/>
          </w:tcPr>
          <w:p w14:paraId="4F7A9FDF" w14:textId="1F9B9B81" w:rsidR="00FC6D6D" w:rsidRDefault="00FC6D6D" w:rsidP="00DE3D9F">
            <w:pPr>
              <w:jc w:val="both"/>
              <w:rPr>
                <w:lang w:val="en-GB"/>
              </w:rPr>
            </w:pPr>
            <w:r w:rsidRPr="00877097">
              <w:rPr>
                <w:lang w:val="en-GB"/>
              </w:rPr>
              <w:t xml:space="preserve">The equipment must be </w:t>
            </w:r>
            <w:r>
              <w:rPr>
                <w:lang w:val="en-GB"/>
              </w:rPr>
              <w:t xml:space="preserve">suitable for collating </w:t>
            </w:r>
            <w:r w:rsidRPr="00877097">
              <w:rPr>
                <w:lang w:val="en-GB"/>
              </w:rPr>
              <w:t>and weld</w:t>
            </w:r>
            <w:r>
              <w:rPr>
                <w:lang w:val="en-GB"/>
              </w:rPr>
              <w:t>ing</w:t>
            </w:r>
            <w:r w:rsidRPr="00877097">
              <w:rPr>
                <w:lang w:val="en-GB"/>
              </w:rPr>
              <w:t xml:space="preserve"> sheets of plastic foil into the so-called sandwich, which will be then prepared for lamination process. </w:t>
            </w:r>
          </w:p>
        </w:tc>
        <w:tc>
          <w:tcPr>
            <w:tcW w:w="2552" w:type="dxa"/>
          </w:tcPr>
          <w:p w14:paraId="3949153F" w14:textId="77777777" w:rsidR="00FC6D6D" w:rsidRDefault="00FC6D6D" w:rsidP="00751E2E">
            <w:pPr>
              <w:jc w:val="center"/>
              <w:rPr>
                <w:lang w:val="en-GB"/>
              </w:rPr>
            </w:pPr>
          </w:p>
          <w:p w14:paraId="0457BA4C" w14:textId="675EC219" w:rsidR="00FC6D6D" w:rsidRDefault="00FC6D6D" w:rsidP="00751E2E">
            <w:pPr>
              <w:jc w:val="center"/>
              <w:rPr>
                <w:lang w:val="en-GB"/>
              </w:rPr>
            </w:pPr>
            <w:r w:rsidRPr="00751E2E">
              <w:rPr>
                <w:highlight w:val="yellow"/>
                <w:lang w:val="en-GB"/>
              </w:rPr>
              <w:t>[YES / NO]</w:t>
            </w:r>
          </w:p>
        </w:tc>
      </w:tr>
      <w:tr w:rsidR="00FC6D6D" w14:paraId="5910C14C" w14:textId="77777777" w:rsidTr="00FC6D6D">
        <w:tc>
          <w:tcPr>
            <w:tcW w:w="546" w:type="dxa"/>
          </w:tcPr>
          <w:p w14:paraId="554F1B2B" w14:textId="55108492" w:rsidR="00FC6D6D" w:rsidRPr="009F650D" w:rsidRDefault="00FC6D6D" w:rsidP="00E93EEF">
            <w:pPr>
              <w:rPr>
                <w:lang w:val="en-GB"/>
              </w:rPr>
            </w:pPr>
            <w:r>
              <w:rPr>
                <w:lang w:val="en-GB"/>
              </w:rPr>
              <w:t>2.</w:t>
            </w:r>
          </w:p>
        </w:tc>
        <w:tc>
          <w:tcPr>
            <w:tcW w:w="6253" w:type="dxa"/>
            <w:gridSpan w:val="2"/>
          </w:tcPr>
          <w:p w14:paraId="7C72BD17" w14:textId="0F268F2B" w:rsidR="00FC6D6D" w:rsidRPr="00877097" w:rsidRDefault="00FC6D6D" w:rsidP="00E93EEF">
            <w:pPr>
              <w:rPr>
                <w:lang w:val="en-GB"/>
              </w:rPr>
            </w:pPr>
            <w:r w:rsidRPr="009F650D">
              <w:rPr>
                <w:lang w:val="en-GB"/>
              </w:rPr>
              <w:t>Manual loading of individual sheets for collating is required.</w:t>
            </w:r>
          </w:p>
        </w:tc>
        <w:tc>
          <w:tcPr>
            <w:tcW w:w="2552" w:type="dxa"/>
          </w:tcPr>
          <w:p w14:paraId="4E98DADA" w14:textId="2A58BB07" w:rsidR="00FC6D6D" w:rsidRDefault="00FC6D6D" w:rsidP="00E93EEF">
            <w:pPr>
              <w:jc w:val="center"/>
              <w:rPr>
                <w:lang w:val="en-GB"/>
              </w:rPr>
            </w:pPr>
            <w:r w:rsidRPr="00751E2E">
              <w:rPr>
                <w:highlight w:val="yellow"/>
                <w:lang w:val="en-GB"/>
              </w:rPr>
              <w:t>[YES / NO]</w:t>
            </w:r>
          </w:p>
        </w:tc>
      </w:tr>
      <w:tr w:rsidR="00FC6D6D" w14:paraId="5D4D9A49" w14:textId="77777777" w:rsidTr="00FC6D6D">
        <w:tc>
          <w:tcPr>
            <w:tcW w:w="546" w:type="dxa"/>
          </w:tcPr>
          <w:p w14:paraId="56A6E305" w14:textId="1560C496" w:rsidR="00FC6D6D" w:rsidRPr="009F650D" w:rsidRDefault="00FC6D6D" w:rsidP="00E93EEF">
            <w:pPr>
              <w:rPr>
                <w:lang w:val="en-GB"/>
              </w:rPr>
            </w:pPr>
            <w:r>
              <w:rPr>
                <w:lang w:val="en-GB"/>
              </w:rPr>
              <w:t>3.</w:t>
            </w:r>
          </w:p>
        </w:tc>
        <w:tc>
          <w:tcPr>
            <w:tcW w:w="6253" w:type="dxa"/>
            <w:gridSpan w:val="2"/>
          </w:tcPr>
          <w:p w14:paraId="755B765F" w14:textId="4F998729" w:rsidR="00FC6D6D" w:rsidRPr="009F650D" w:rsidRDefault="00FC6D6D" w:rsidP="00E93EEF">
            <w:pPr>
              <w:rPr>
                <w:lang w:val="en-GB"/>
              </w:rPr>
            </w:pPr>
            <w:r w:rsidRPr="009F650D">
              <w:rPr>
                <w:lang w:val="en-GB"/>
              </w:rPr>
              <w:t>Positions of individual sheets collated in the sandwich must be able to be monitored by cameras</w:t>
            </w:r>
            <w:r>
              <w:rPr>
                <w:lang w:val="en-GB"/>
              </w:rPr>
              <w:t xml:space="preserve">. </w:t>
            </w:r>
          </w:p>
        </w:tc>
        <w:tc>
          <w:tcPr>
            <w:tcW w:w="2552" w:type="dxa"/>
          </w:tcPr>
          <w:p w14:paraId="29D2B632" w14:textId="77777777" w:rsidR="00FC6D6D" w:rsidRDefault="00FC6D6D" w:rsidP="00E93EEF">
            <w:pPr>
              <w:jc w:val="center"/>
              <w:rPr>
                <w:highlight w:val="yellow"/>
                <w:lang w:val="en-GB"/>
              </w:rPr>
            </w:pPr>
          </w:p>
          <w:p w14:paraId="3538C0EA" w14:textId="4741291A" w:rsidR="00FC6D6D" w:rsidRPr="00751E2E" w:rsidRDefault="00FC6D6D" w:rsidP="00E93EEF">
            <w:pPr>
              <w:jc w:val="center"/>
              <w:rPr>
                <w:highlight w:val="yellow"/>
                <w:lang w:val="en-GB"/>
              </w:rPr>
            </w:pPr>
            <w:r w:rsidRPr="00751E2E">
              <w:rPr>
                <w:highlight w:val="yellow"/>
                <w:lang w:val="en-GB"/>
              </w:rPr>
              <w:t>[YES / NO]</w:t>
            </w:r>
          </w:p>
        </w:tc>
      </w:tr>
      <w:tr w:rsidR="00487ECD" w14:paraId="06C2A212" w14:textId="77777777" w:rsidTr="00FC6D6D">
        <w:tc>
          <w:tcPr>
            <w:tcW w:w="546" w:type="dxa"/>
          </w:tcPr>
          <w:p w14:paraId="50654EC3" w14:textId="2639C619" w:rsidR="00487ECD" w:rsidRDefault="00487ECD" w:rsidP="00E93EEF">
            <w:pPr>
              <w:rPr>
                <w:lang w:val="en-GB"/>
              </w:rPr>
            </w:pPr>
            <w:r>
              <w:rPr>
                <w:lang w:val="en-GB"/>
              </w:rPr>
              <w:t>4.</w:t>
            </w:r>
          </w:p>
        </w:tc>
        <w:tc>
          <w:tcPr>
            <w:tcW w:w="6253" w:type="dxa"/>
            <w:gridSpan w:val="2"/>
          </w:tcPr>
          <w:p w14:paraId="598B6010" w14:textId="73D02FAD" w:rsidR="00487ECD" w:rsidRPr="009F650D" w:rsidRDefault="00487ECD" w:rsidP="00E93EEF">
            <w:pPr>
              <w:rPr>
                <w:lang w:val="en-GB"/>
              </w:rPr>
            </w:pPr>
            <w:r>
              <w:rPr>
                <w:lang w:val="en-GB"/>
              </w:rPr>
              <w:t>T</w:t>
            </w:r>
            <w:r w:rsidRPr="0088370F">
              <w:rPr>
                <w:lang w:val="en-GB"/>
              </w:rPr>
              <w:t>he device must be able to shine through the white shee</w:t>
            </w:r>
            <w:r>
              <w:rPr>
                <w:lang w:val="en-GB"/>
              </w:rPr>
              <w:t>t</w:t>
            </w:r>
            <w:r w:rsidRPr="0088370F">
              <w:rPr>
                <w:lang w:val="en-GB"/>
              </w:rPr>
              <w:t xml:space="preserve"> so that the top camera can detect the </w:t>
            </w:r>
            <w:r>
              <w:rPr>
                <w:lang w:val="en-GB"/>
              </w:rPr>
              <w:t>printing mark</w:t>
            </w:r>
            <w:r w:rsidRPr="0088370F">
              <w:rPr>
                <w:lang w:val="en-GB"/>
              </w:rPr>
              <w:t xml:space="preserve"> printed at the bottom of the sheet.</w:t>
            </w:r>
          </w:p>
        </w:tc>
        <w:tc>
          <w:tcPr>
            <w:tcW w:w="2552" w:type="dxa"/>
          </w:tcPr>
          <w:p w14:paraId="52F11BC1" w14:textId="6F914F79" w:rsidR="00487ECD" w:rsidRDefault="00487ECD" w:rsidP="00E93EEF">
            <w:pPr>
              <w:jc w:val="center"/>
              <w:rPr>
                <w:highlight w:val="yellow"/>
                <w:lang w:val="en-GB"/>
              </w:rPr>
            </w:pPr>
            <w:r w:rsidRPr="00751E2E">
              <w:rPr>
                <w:highlight w:val="yellow"/>
                <w:lang w:val="en-GB"/>
              </w:rPr>
              <w:t>[YES / NO]</w:t>
            </w:r>
          </w:p>
        </w:tc>
      </w:tr>
      <w:tr w:rsidR="00FC6D6D" w14:paraId="067617BC" w14:textId="77777777" w:rsidTr="00FC6D6D">
        <w:tc>
          <w:tcPr>
            <w:tcW w:w="546" w:type="dxa"/>
          </w:tcPr>
          <w:p w14:paraId="0FFB883D" w14:textId="0140E509" w:rsidR="00FC6D6D" w:rsidRPr="00877097" w:rsidRDefault="00487ECD" w:rsidP="00E93EEF">
            <w:pPr>
              <w:jc w:val="both"/>
              <w:rPr>
                <w:lang w:val="en-GB"/>
              </w:rPr>
            </w:pPr>
            <w:r>
              <w:rPr>
                <w:lang w:val="en-GB"/>
              </w:rPr>
              <w:t>5.</w:t>
            </w:r>
          </w:p>
        </w:tc>
        <w:tc>
          <w:tcPr>
            <w:tcW w:w="6253" w:type="dxa"/>
            <w:gridSpan w:val="2"/>
          </w:tcPr>
          <w:p w14:paraId="293D3804" w14:textId="5B601467" w:rsidR="00FC6D6D" w:rsidRPr="009F650D" w:rsidRDefault="00FC6D6D" w:rsidP="00E93EEF">
            <w:pPr>
              <w:jc w:val="both"/>
              <w:rPr>
                <w:lang w:val="en-GB"/>
              </w:rPr>
            </w:pPr>
            <w:r w:rsidRPr="00877097">
              <w:rPr>
                <w:lang w:val="en-GB"/>
              </w:rPr>
              <w:t xml:space="preserve">The equipment </w:t>
            </w:r>
            <w:r>
              <w:rPr>
                <w:lang w:val="en-GB"/>
              </w:rPr>
              <w:t>must i</w:t>
            </w:r>
            <w:r w:rsidRPr="00171FA5">
              <w:rPr>
                <w:lang w:val="en-GB"/>
              </w:rPr>
              <w:t>nclude punching system for fixing sandwiches in lamination process (pin holes for fixing on relief lamination plates)</w:t>
            </w:r>
            <w:r w:rsidRPr="00877097">
              <w:rPr>
                <w:lang w:val="en-GB"/>
              </w:rPr>
              <w:t xml:space="preserve">, see </w:t>
            </w:r>
            <w:r>
              <w:rPr>
                <w:lang w:val="en-GB"/>
              </w:rPr>
              <w:t xml:space="preserve">the </w:t>
            </w:r>
            <w:r w:rsidRPr="00877097">
              <w:rPr>
                <w:lang w:val="en-GB"/>
              </w:rPr>
              <w:t>drawing</w:t>
            </w:r>
            <w:r>
              <w:rPr>
                <w:lang w:val="en-GB"/>
              </w:rPr>
              <w:t xml:space="preserve"> in the attachment. The punching system will be used just for formats ID1 (</w:t>
            </w:r>
            <w:r w:rsidRPr="00877097">
              <w:rPr>
                <w:lang w:val="en-GB"/>
              </w:rPr>
              <w:t>295 x 330 mm</w:t>
            </w:r>
            <w:r>
              <w:rPr>
                <w:lang w:val="en-GB"/>
              </w:rPr>
              <w:t>).</w:t>
            </w:r>
          </w:p>
        </w:tc>
        <w:tc>
          <w:tcPr>
            <w:tcW w:w="2552" w:type="dxa"/>
          </w:tcPr>
          <w:p w14:paraId="0BEB8CBA" w14:textId="77777777" w:rsidR="00FC6D6D" w:rsidRDefault="00FC6D6D" w:rsidP="00E93EEF">
            <w:pPr>
              <w:jc w:val="center"/>
              <w:rPr>
                <w:highlight w:val="yellow"/>
                <w:lang w:val="en-GB"/>
              </w:rPr>
            </w:pPr>
          </w:p>
          <w:p w14:paraId="4942103F" w14:textId="668284EC" w:rsidR="00FC6D6D" w:rsidRDefault="00FC6D6D" w:rsidP="00E93EEF">
            <w:pPr>
              <w:jc w:val="center"/>
              <w:rPr>
                <w:highlight w:val="yellow"/>
                <w:lang w:val="en-GB"/>
              </w:rPr>
            </w:pPr>
            <w:r w:rsidRPr="00751E2E">
              <w:rPr>
                <w:highlight w:val="yellow"/>
                <w:lang w:val="en-GB"/>
              </w:rPr>
              <w:t>[YES / NO]</w:t>
            </w:r>
          </w:p>
        </w:tc>
      </w:tr>
      <w:tr w:rsidR="00FC6D6D" w14:paraId="730D9D59" w14:textId="3492BA9F" w:rsidTr="00FC6D6D">
        <w:trPr>
          <w:gridAfter w:val="1"/>
          <w:wAfter w:w="2552" w:type="dxa"/>
        </w:trPr>
        <w:tc>
          <w:tcPr>
            <w:tcW w:w="546" w:type="dxa"/>
            <w:shd w:val="clear" w:color="auto" w:fill="808080" w:themeFill="background1" w:themeFillShade="80"/>
          </w:tcPr>
          <w:p w14:paraId="1FAFD1EF" w14:textId="77777777" w:rsidR="00FC6D6D" w:rsidRPr="00E93EEF" w:rsidRDefault="00FC6D6D" w:rsidP="00E93EEF">
            <w:pPr>
              <w:jc w:val="center"/>
              <w:rPr>
                <w:b/>
                <w:bCs/>
                <w:color w:val="FFFFFF" w:themeColor="background1"/>
                <w:lang w:val="en-GB"/>
              </w:rPr>
            </w:pPr>
          </w:p>
        </w:tc>
        <w:tc>
          <w:tcPr>
            <w:tcW w:w="2807" w:type="dxa"/>
            <w:shd w:val="clear" w:color="auto" w:fill="808080" w:themeFill="background1" w:themeFillShade="80"/>
          </w:tcPr>
          <w:p w14:paraId="04819D63" w14:textId="54DF904E" w:rsidR="00FC6D6D" w:rsidRPr="00E93EEF" w:rsidRDefault="00FC6D6D" w:rsidP="00E93EEF">
            <w:pPr>
              <w:jc w:val="center"/>
              <w:rPr>
                <w:color w:val="FFFFFF" w:themeColor="background1"/>
                <w:lang w:val="en-GB"/>
              </w:rPr>
            </w:pPr>
            <w:r w:rsidRPr="00E93EEF">
              <w:rPr>
                <w:b/>
                <w:bCs/>
                <w:color w:val="FFFFFF" w:themeColor="background1"/>
                <w:lang w:val="en-GB"/>
              </w:rPr>
              <w:t>Equipment specification</w:t>
            </w:r>
          </w:p>
        </w:tc>
        <w:tc>
          <w:tcPr>
            <w:tcW w:w="3446" w:type="dxa"/>
            <w:shd w:val="clear" w:color="auto" w:fill="808080" w:themeFill="background1" w:themeFillShade="80"/>
          </w:tcPr>
          <w:p w14:paraId="7B7FA10C" w14:textId="14C33175" w:rsidR="00FC6D6D" w:rsidRPr="00E93EEF" w:rsidRDefault="00FC6D6D" w:rsidP="00E93EEF">
            <w:pPr>
              <w:jc w:val="center"/>
              <w:rPr>
                <w:color w:val="FFFFFF" w:themeColor="background1"/>
                <w:lang w:val="en-GB"/>
              </w:rPr>
            </w:pPr>
            <w:r w:rsidRPr="00E93EEF">
              <w:rPr>
                <w:b/>
                <w:bCs/>
                <w:color w:val="FFFFFF" w:themeColor="background1"/>
                <w:lang w:val="en-GB"/>
              </w:rPr>
              <w:t>Operational requirements</w:t>
            </w:r>
          </w:p>
        </w:tc>
      </w:tr>
      <w:tr w:rsidR="00FC6D6D" w14:paraId="4A6B3AA4" w14:textId="45975790" w:rsidTr="00FC6D6D">
        <w:tc>
          <w:tcPr>
            <w:tcW w:w="546" w:type="dxa"/>
          </w:tcPr>
          <w:p w14:paraId="514B933B" w14:textId="04A445A6" w:rsidR="00FC6D6D" w:rsidRDefault="00FC6D6D" w:rsidP="00E93EEF">
            <w:pPr>
              <w:jc w:val="both"/>
              <w:rPr>
                <w:lang w:val="en-GB"/>
              </w:rPr>
            </w:pPr>
            <w:r>
              <w:rPr>
                <w:lang w:val="en-GB"/>
              </w:rPr>
              <w:t>6.</w:t>
            </w:r>
          </w:p>
        </w:tc>
        <w:tc>
          <w:tcPr>
            <w:tcW w:w="2807" w:type="dxa"/>
          </w:tcPr>
          <w:p w14:paraId="6C5A5737" w14:textId="3715903F" w:rsidR="00FC6D6D" w:rsidRDefault="00FC6D6D" w:rsidP="00E93EEF">
            <w:pPr>
              <w:jc w:val="both"/>
              <w:rPr>
                <w:lang w:val="en-GB"/>
              </w:rPr>
            </w:pPr>
            <w:r>
              <w:rPr>
                <w:lang w:val="en-GB"/>
              </w:rPr>
              <w:t xml:space="preserve">Registration, </w:t>
            </w:r>
            <w:r w:rsidRPr="00877097">
              <w:rPr>
                <w:lang w:val="en-GB"/>
              </w:rPr>
              <w:t>Inspection of obverse and reverse face fitting</w:t>
            </w:r>
          </w:p>
        </w:tc>
        <w:tc>
          <w:tcPr>
            <w:tcW w:w="3446" w:type="dxa"/>
          </w:tcPr>
          <w:p w14:paraId="42795E7D" w14:textId="77777777" w:rsidR="00FC6D6D" w:rsidRDefault="00FC6D6D" w:rsidP="00E93EEF">
            <w:pPr>
              <w:rPr>
                <w:lang w:val="en-GB"/>
              </w:rPr>
            </w:pPr>
            <w:r>
              <w:rPr>
                <w:lang w:val="en-GB"/>
              </w:rPr>
              <w:t xml:space="preserve">At least 3 </w:t>
            </w:r>
            <w:r w:rsidRPr="00293F4C">
              <w:rPr>
                <w:b/>
                <w:bCs/>
                <w:lang w:val="en-GB"/>
              </w:rPr>
              <w:t>static</w:t>
            </w:r>
            <w:r w:rsidRPr="00877097">
              <w:rPr>
                <w:lang w:val="en-GB"/>
              </w:rPr>
              <w:t xml:space="preserve"> </w:t>
            </w:r>
            <w:r>
              <w:rPr>
                <w:lang w:val="en-GB"/>
              </w:rPr>
              <w:t xml:space="preserve">top </w:t>
            </w:r>
            <w:r w:rsidRPr="00877097">
              <w:rPr>
                <w:lang w:val="en-GB"/>
              </w:rPr>
              <w:t>cameras</w:t>
            </w:r>
            <w:r>
              <w:rPr>
                <w:lang w:val="en-GB"/>
              </w:rPr>
              <w:t xml:space="preserve"> and </w:t>
            </w:r>
            <w:r w:rsidRPr="00877097">
              <w:rPr>
                <w:lang w:val="en-GB"/>
              </w:rPr>
              <w:t>1 monitor, focus</w:t>
            </w:r>
            <w:r>
              <w:rPr>
                <w:lang w:val="en-GB"/>
              </w:rPr>
              <w:t>ed</w:t>
            </w:r>
            <w:r w:rsidRPr="00877097">
              <w:rPr>
                <w:lang w:val="en-GB"/>
              </w:rPr>
              <w:t xml:space="preserve"> on design elements and printing marks</w:t>
            </w:r>
          </w:p>
          <w:p w14:paraId="452ABDB9" w14:textId="77777777" w:rsidR="00FC6D6D" w:rsidRDefault="00FC6D6D" w:rsidP="00E93EEF">
            <w:pPr>
              <w:rPr>
                <w:lang w:val="en-GB"/>
              </w:rPr>
            </w:pPr>
            <w:r>
              <w:rPr>
                <w:lang w:val="en-GB"/>
              </w:rPr>
              <w:t>(</w:t>
            </w:r>
            <w:proofErr w:type="gramStart"/>
            <w:r w:rsidRPr="00323820">
              <w:rPr>
                <w:lang w:val="en-GB"/>
              </w:rPr>
              <w:t>cameras</w:t>
            </w:r>
            <w:proofErr w:type="gramEnd"/>
            <w:r w:rsidRPr="00323820">
              <w:rPr>
                <w:lang w:val="en-GB"/>
              </w:rPr>
              <w:t xml:space="preserve"> with the possibility of shifting, e</w:t>
            </w:r>
            <w:r>
              <w:rPr>
                <w:lang w:val="en-GB"/>
              </w:rPr>
              <w:t>.</w:t>
            </w:r>
            <w:r w:rsidRPr="00323820">
              <w:rPr>
                <w:lang w:val="en-GB"/>
              </w:rPr>
              <w:t>g</w:t>
            </w:r>
            <w:r>
              <w:rPr>
                <w:lang w:val="en-GB"/>
              </w:rPr>
              <w:t>.</w:t>
            </w:r>
            <w:r w:rsidRPr="00323820">
              <w:rPr>
                <w:lang w:val="en-GB"/>
              </w:rPr>
              <w:t xml:space="preserve"> for </w:t>
            </w:r>
            <w:r>
              <w:rPr>
                <w:lang w:val="en-GB"/>
              </w:rPr>
              <w:t xml:space="preserve">future </w:t>
            </w:r>
            <w:r w:rsidRPr="00323820">
              <w:rPr>
                <w:lang w:val="en-GB"/>
              </w:rPr>
              <w:t>expansion to 3x8 format</w:t>
            </w:r>
            <w:r>
              <w:rPr>
                <w:lang w:val="en-GB"/>
              </w:rPr>
              <w:t>)</w:t>
            </w:r>
          </w:p>
          <w:p w14:paraId="13BD33A8" w14:textId="77777777" w:rsidR="00FC6D6D" w:rsidRDefault="00FC6D6D" w:rsidP="00E93EEF">
            <w:pPr>
              <w:rPr>
                <w:lang w:val="en-GB"/>
              </w:rPr>
            </w:pPr>
            <w:r w:rsidRPr="00501A44">
              <w:rPr>
                <w:lang w:val="en-GB"/>
              </w:rPr>
              <w:t>During ordinary production the cameras must be static (without moving even when changing from a 3x5 to 3x7 job and back), therefore we require at least 3 cameras.</w:t>
            </w:r>
          </w:p>
          <w:p w14:paraId="5C737884" w14:textId="1C54BE29" w:rsidR="00FC6D6D" w:rsidRDefault="00FC6D6D" w:rsidP="00E93EEF">
            <w:pPr>
              <w:rPr>
                <w:lang w:val="en-GB"/>
              </w:rPr>
            </w:pPr>
            <w:r>
              <w:rPr>
                <w:lang w:val="en-GB"/>
              </w:rPr>
              <w:t xml:space="preserve">Printing marks: </w:t>
            </w:r>
            <w:r w:rsidRPr="0088370F">
              <w:rPr>
                <w:lang w:val="en-GB"/>
              </w:rPr>
              <w:t>various colo</w:t>
            </w:r>
            <w:r>
              <w:rPr>
                <w:lang w:val="en-GB"/>
              </w:rPr>
              <w:t>u</w:t>
            </w:r>
            <w:r w:rsidRPr="0088370F">
              <w:rPr>
                <w:lang w:val="en-GB"/>
              </w:rPr>
              <w:t>rs, including silver on transparent chip pre-laminates</w:t>
            </w:r>
          </w:p>
          <w:p w14:paraId="54E33A8A" w14:textId="77777777" w:rsidR="00FC6D6D" w:rsidRPr="00DE3D9F" w:rsidRDefault="00FC6D6D" w:rsidP="00E93EEF">
            <w:pPr>
              <w:rPr>
                <w:lang w:val="en-GB"/>
              </w:rPr>
            </w:pPr>
            <w:r w:rsidRPr="00DE3D9F">
              <w:rPr>
                <w:lang w:val="en-GB"/>
              </w:rPr>
              <w:t>Registration: edge registration, camera registration by registration marks (</w:t>
            </w:r>
            <w:proofErr w:type="gramStart"/>
            <w:r w:rsidRPr="00DE3D9F">
              <w:rPr>
                <w:lang w:val="en-GB"/>
              </w:rPr>
              <w:t>e.g.</w:t>
            </w:r>
            <w:proofErr w:type="gramEnd"/>
            <w:r w:rsidRPr="00DE3D9F">
              <w:rPr>
                <w:lang w:val="en-GB"/>
              </w:rPr>
              <w:t xml:space="preserve"> printed layers, layers with DOVIDs)</w:t>
            </w:r>
          </w:p>
          <w:p w14:paraId="60D0CACB" w14:textId="2C49B120" w:rsidR="00FC6D6D" w:rsidRDefault="00FC6D6D" w:rsidP="00E93EEF">
            <w:pPr>
              <w:jc w:val="both"/>
              <w:rPr>
                <w:lang w:val="en-GB"/>
              </w:rPr>
            </w:pPr>
            <w:r w:rsidRPr="00A153FF">
              <w:rPr>
                <w:b/>
                <w:bCs/>
                <w:lang w:val="en-GB"/>
              </w:rPr>
              <w:t xml:space="preserve">Camera </w:t>
            </w:r>
            <w:r>
              <w:rPr>
                <w:b/>
                <w:bCs/>
                <w:lang w:val="en-GB"/>
              </w:rPr>
              <w:t>registration</w:t>
            </w:r>
            <w:r w:rsidRPr="00A153FF">
              <w:rPr>
                <w:b/>
                <w:bCs/>
                <w:lang w:val="en-GB"/>
              </w:rPr>
              <w:t xml:space="preserve"> </w:t>
            </w:r>
            <w:r>
              <w:rPr>
                <w:b/>
                <w:bCs/>
                <w:lang w:val="en-GB"/>
              </w:rPr>
              <w:t>available</w:t>
            </w:r>
            <w:r w:rsidRPr="00A153FF">
              <w:rPr>
                <w:b/>
                <w:bCs/>
                <w:lang w:val="en-GB"/>
              </w:rPr>
              <w:t xml:space="preserve"> for all collated layers</w:t>
            </w:r>
          </w:p>
        </w:tc>
        <w:tc>
          <w:tcPr>
            <w:tcW w:w="2552" w:type="dxa"/>
          </w:tcPr>
          <w:p w14:paraId="0C8DFA4E" w14:textId="77777777" w:rsidR="00FC6D6D" w:rsidRDefault="00FC6D6D" w:rsidP="00E93EEF">
            <w:pPr>
              <w:jc w:val="center"/>
              <w:rPr>
                <w:highlight w:val="yellow"/>
                <w:lang w:val="en-GB"/>
              </w:rPr>
            </w:pPr>
          </w:p>
          <w:p w14:paraId="456916DD" w14:textId="77777777" w:rsidR="00FC6D6D" w:rsidRDefault="00FC6D6D" w:rsidP="00E93EEF">
            <w:pPr>
              <w:jc w:val="center"/>
              <w:rPr>
                <w:highlight w:val="yellow"/>
                <w:lang w:val="en-GB"/>
              </w:rPr>
            </w:pPr>
          </w:p>
          <w:p w14:paraId="67D03722" w14:textId="77777777" w:rsidR="00FC6D6D" w:rsidRDefault="00FC6D6D" w:rsidP="00E93EEF">
            <w:pPr>
              <w:jc w:val="center"/>
              <w:rPr>
                <w:highlight w:val="yellow"/>
                <w:lang w:val="en-GB"/>
              </w:rPr>
            </w:pPr>
          </w:p>
          <w:p w14:paraId="5A07088D" w14:textId="7C411504" w:rsidR="00FC6D6D" w:rsidRDefault="00FC6D6D" w:rsidP="00E93EEF">
            <w:pPr>
              <w:jc w:val="center"/>
              <w:rPr>
                <w:lang w:val="en-GB"/>
              </w:rPr>
            </w:pPr>
            <w:r w:rsidRPr="00751E2E">
              <w:rPr>
                <w:highlight w:val="yellow"/>
                <w:lang w:val="en-GB"/>
              </w:rPr>
              <w:t>[YES / NO]</w:t>
            </w:r>
          </w:p>
        </w:tc>
      </w:tr>
      <w:tr w:rsidR="00FC6D6D" w14:paraId="7D7350D5" w14:textId="5ADFEFE0" w:rsidTr="00FC6D6D">
        <w:tc>
          <w:tcPr>
            <w:tcW w:w="546" w:type="dxa"/>
          </w:tcPr>
          <w:p w14:paraId="7AB0FDD8" w14:textId="71214EC0" w:rsidR="00FC6D6D" w:rsidRPr="00877097" w:rsidRDefault="00FC6D6D" w:rsidP="00E93EEF">
            <w:pPr>
              <w:jc w:val="both"/>
              <w:rPr>
                <w:lang w:val="en-GB"/>
              </w:rPr>
            </w:pPr>
            <w:r>
              <w:rPr>
                <w:lang w:val="en-GB"/>
              </w:rPr>
              <w:lastRenderedPageBreak/>
              <w:t>7.</w:t>
            </w:r>
          </w:p>
        </w:tc>
        <w:tc>
          <w:tcPr>
            <w:tcW w:w="2807" w:type="dxa"/>
          </w:tcPr>
          <w:p w14:paraId="64B76A4C" w14:textId="5B5C302C" w:rsidR="00FC6D6D" w:rsidRDefault="00FC6D6D" w:rsidP="00E93EEF">
            <w:pPr>
              <w:jc w:val="both"/>
              <w:rPr>
                <w:lang w:val="en-GB"/>
              </w:rPr>
            </w:pPr>
            <w:r w:rsidRPr="00877097">
              <w:rPr>
                <w:lang w:val="en-GB"/>
              </w:rPr>
              <w:t>Measuring of the thickness of each layer</w:t>
            </w:r>
          </w:p>
        </w:tc>
        <w:tc>
          <w:tcPr>
            <w:tcW w:w="3446" w:type="dxa"/>
          </w:tcPr>
          <w:p w14:paraId="16CC08DF" w14:textId="77777777" w:rsidR="00FC6D6D" w:rsidRPr="00F57402" w:rsidRDefault="00FC6D6D" w:rsidP="00F57402">
            <w:pPr>
              <w:rPr>
                <w:lang w:val="en-GB"/>
              </w:rPr>
            </w:pPr>
            <w:r w:rsidRPr="00F57402">
              <w:rPr>
                <w:lang w:val="en-GB"/>
              </w:rPr>
              <w:t>YES, automatically during welding.</w:t>
            </w:r>
          </w:p>
          <w:p w14:paraId="2C7D09C9" w14:textId="77777777" w:rsidR="00FC6D6D" w:rsidRPr="00F57402" w:rsidRDefault="00FC6D6D" w:rsidP="00F57402">
            <w:pPr>
              <w:rPr>
                <w:lang w:val="en-GB"/>
              </w:rPr>
            </w:pPr>
            <w:r w:rsidRPr="00F57402">
              <w:rPr>
                <w:lang w:val="en-GB"/>
              </w:rPr>
              <w:t>System must not allow welding when wrong thickness is detected.</w:t>
            </w:r>
          </w:p>
          <w:p w14:paraId="6B75E369" w14:textId="53ED3564" w:rsidR="00FC6D6D" w:rsidRDefault="00FC6D6D" w:rsidP="00F57402">
            <w:pPr>
              <w:rPr>
                <w:lang w:val="en-GB"/>
              </w:rPr>
            </w:pPr>
            <w:r w:rsidRPr="00F57402">
              <w:rPr>
                <w:lang w:val="en-GB"/>
              </w:rPr>
              <w:t>Possibility to deactivate the measurement and weld without this station.</w:t>
            </w:r>
          </w:p>
        </w:tc>
        <w:tc>
          <w:tcPr>
            <w:tcW w:w="2552" w:type="dxa"/>
          </w:tcPr>
          <w:p w14:paraId="0A46A73D" w14:textId="77777777" w:rsidR="00FC6D6D" w:rsidRDefault="00FC6D6D" w:rsidP="00E93EEF">
            <w:pPr>
              <w:jc w:val="center"/>
              <w:rPr>
                <w:highlight w:val="yellow"/>
                <w:lang w:val="en-GB"/>
              </w:rPr>
            </w:pPr>
          </w:p>
          <w:p w14:paraId="5C02385E" w14:textId="44D06886" w:rsidR="00FC6D6D" w:rsidRDefault="00FC6D6D" w:rsidP="00E93EEF">
            <w:pPr>
              <w:jc w:val="center"/>
              <w:rPr>
                <w:lang w:val="en-GB"/>
              </w:rPr>
            </w:pPr>
            <w:r w:rsidRPr="00751E2E">
              <w:rPr>
                <w:highlight w:val="yellow"/>
                <w:lang w:val="en-GB"/>
              </w:rPr>
              <w:t>[YES / NO]</w:t>
            </w:r>
          </w:p>
        </w:tc>
      </w:tr>
      <w:tr w:rsidR="00FC6D6D" w14:paraId="35B7D1BA" w14:textId="5C395FBD" w:rsidTr="00FC6D6D">
        <w:tc>
          <w:tcPr>
            <w:tcW w:w="546" w:type="dxa"/>
          </w:tcPr>
          <w:p w14:paraId="77BA55A6" w14:textId="4638E9E8" w:rsidR="00FC6D6D" w:rsidRPr="00877097" w:rsidRDefault="00FC6D6D" w:rsidP="00E93EEF">
            <w:pPr>
              <w:jc w:val="both"/>
              <w:rPr>
                <w:lang w:val="en-GB"/>
              </w:rPr>
            </w:pPr>
            <w:r>
              <w:rPr>
                <w:lang w:val="en-GB"/>
              </w:rPr>
              <w:t>8.</w:t>
            </w:r>
          </w:p>
        </w:tc>
        <w:tc>
          <w:tcPr>
            <w:tcW w:w="2807" w:type="dxa"/>
          </w:tcPr>
          <w:p w14:paraId="2E9F7CEF" w14:textId="73073CF4" w:rsidR="00FC6D6D" w:rsidRDefault="00FC6D6D" w:rsidP="00E93EEF">
            <w:pPr>
              <w:jc w:val="both"/>
              <w:rPr>
                <w:lang w:val="en-GB"/>
              </w:rPr>
            </w:pPr>
            <w:r w:rsidRPr="00877097">
              <w:rPr>
                <w:lang w:val="en-GB"/>
              </w:rPr>
              <w:t>Welding</w:t>
            </w:r>
          </w:p>
        </w:tc>
        <w:tc>
          <w:tcPr>
            <w:tcW w:w="3446" w:type="dxa"/>
          </w:tcPr>
          <w:p w14:paraId="798E329B" w14:textId="77777777" w:rsidR="00FC6D6D" w:rsidRPr="00DE3D9F" w:rsidRDefault="00FC6D6D" w:rsidP="00E93EEF">
            <w:pPr>
              <w:rPr>
                <w:lang w:val="en-GB"/>
              </w:rPr>
            </w:pPr>
            <w:r w:rsidRPr="00DE3D9F">
              <w:rPr>
                <w:lang w:val="en-GB"/>
              </w:rPr>
              <w:t>Ultrasonic welding preferred</w:t>
            </w:r>
          </w:p>
          <w:p w14:paraId="37889792" w14:textId="5F3862C9" w:rsidR="00FC6D6D" w:rsidRDefault="00FC6D6D" w:rsidP="00E93EEF">
            <w:pPr>
              <w:rPr>
                <w:lang w:val="en-GB"/>
              </w:rPr>
            </w:pPr>
            <w:r w:rsidRPr="00877097">
              <w:rPr>
                <w:lang w:val="en-GB"/>
              </w:rPr>
              <w:t>Moveable jaws allowing shift after each completed welded joint</w:t>
            </w:r>
          </w:p>
        </w:tc>
        <w:tc>
          <w:tcPr>
            <w:tcW w:w="2552" w:type="dxa"/>
          </w:tcPr>
          <w:p w14:paraId="629337CC" w14:textId="77777777" w:rsidR="00FC6D6D" w:rsidRDefault="00FC6D6D" w:rsidP="00E93EEF">
            <w:pPr>
              <w:jc w:val="center"/>
              <w:rPr>
                <w:highlight w:val="yellow"/>
                <w:lang w:val="en-GB"/>
              </w:rPr>
            </w:pPr>
          </w:p>
          <w:p w14:paraId="201ABD97" w14:textId="5155C5D4" w:rsidR="00FC6D6D" w:rsidRDefault="00FC6D6D" w:rsidP="00E93EEF">
            <w:pPr>
              <w:jc w:val="center"/>
              <w:rPr>
                <w:lang w:val="en-GB"/>
              </w:rPr>
            </w:pPr>
            <w:r w:rsidRPr="00751E2E">
              <w:rPr>
                <w:highlight w:val="yellow"/>
                <w:lang w:val="en-GB"/>
              </w:rPr>
              <w:t>[YES / NO]</w:t>
            </w:r>
          </w:p>
        </w:tc>
      </w:tr>
      <w:tr w:rsidR="00FC6D6D" w14:paraId="5AB4C923" w14:textId="3CE7FADC" w:rsidTr="00FC6D6D">
        <w:tc>
          <w:tcPr>
            <w:tcW w:w="546" w:type="dxa"/>
          </w:tcPr>
          <w:p w14:paraId="107614EA" w14:textId="6BA24F50" w:rsidR="00FC6D6D" w:rsidRPr="00877097" w:rsidRDefault="00FC6D6D" w:rsidP="00E93EEF">
            <w:pPr>
              <w:jc w:val="both"/>
              <w:rPr>
                <w:lang w:val="en-GB"/>
              </w:rPr>
            </w:pPr>
            <w:r>
              <w:rPr>
                <w:lang w:val="en-GB"/>
              </w:rPr>
              <w:t>9.</w:t>
            </w:r>
          </w:p>
        </w:tc>
        <w:tc>
          <w:tcPr>
            <w:tcW w:w="2807" w:type="dxa"/>
          </w:tcPr>
          <w:p w14:paraId="7667E269" w14:textId="44F44E7C" w:rsidR="00FC6D6D" w:rsidRDefault="00FC6D6D" w:rsidP="00E93EEF">
            <w:pPr>
              <w:jc w:val="both"/>
              <w:rPr>
                <w:lang w:val="en-GB"/>
              </w:rPr>
            </w:pPr>
            <w:r w:rsidRPr="00877097">
              <w:rPr>
                <w:lang w:val="en-GB"/>
              </w:rPr>
              <w:t>Welding process activation</w:t>
            </w:r>
          </w:p>
        </w:tc>
        <w:tc>
          <w:tcPr>
            <w:tcW w:w="3446" w:type="dxa"/>
          </w:tcPr>
          <w:p w14:paraId="0A65CA70" w14:textId="1132AA3D" w:rsidR="00FC6D6D" w:rsidRDefault="00FC6D6D" w:rsidP="00E93EEF">
            <w:pPr>
              <w:rPr>
                <w:lang w:val="en-GB"/>
              </w:rPr>
            </w:pPr>
            <w:r w:rsidRPr="00877097">
              <w:rPr>
                <w:lang w:val="en-GB"/>
              </w:rPr>
              <w:t>Leg switch</w:t>
            </w:r>
          </w:p>
        </w:tc>
        <w:tc>
          <w:tcPr>
            <w:tcW w:w="2552" w:type="dxa"/>
          </w:tcPr>
          <w:p w14:paraId="2A8F9BD2" w14:textId="2886E75A" w:rsidR="00FC6D6D" w:rsidRDefault="00FC6D6D" w:rsidP="00E93EEF">
            <w:pPr>
              <w:jc w:val="center"/>
              <w:rPr>
                <w:lang w:val="en-GB"/>
              </w:rPr>
            </w:pPr>
            <w:r w:rsidRPr="00751E2E">
              <w:rPr>
                <w:highlight w:val="yellow"/>
                <w:lang w:val="en-GB"/>
              </w:rPr>
              <w:t>[YES / NO]</w:t>
            </w:r>
          </w:p>
        </w:tc>
      </w:tr>
      <w:tr w:rsidR="00FC6D6D" w14:paraId="779A6DFD" w14:textId="62598F38" w:rsidTr="00FC6D6D">
        <w:tc>
          <w:tcPr>
            <w:tcW w:w="546" w:type="dxa"/>
          </w:tcPr>
          <w:p w14:paraId="1716F9B7" w14:textId="174CAAAE" w:rsidR="00FC6D6D" w:rsidRPr="00877097" w:rsidRDefault="00FC6D6D" w:rsidP="00E93EEF">
            <w:pPr>
              <w:jc w:val="both"/>
              <w:rPr>
                <w:lang w:val="en-GB"/>
              </w:rPr>
            </w:pPr>
            <w:r>
              <w:rPr>
                <w:lang w:val="en-GB"/>
              </w:rPr>
              <w:t>10.</w:t>
            </w:r>
          </w:p>
        </w:tc>
        <w:tc>
          <w:tcPr>
            <w:tcW w:w="2807" w:type="dxa"/>
          </w:tcPr>
          <w:p w14:paraId="7BB7C08A" w14:textId="1D0D021E" w:rsidR="00FC6D6D" w:rsidRDefault="00FC6D6D" w:rsidP="00E93EEF">
            <w:pPr>
              <w:jc w:val="both"/>
              <w:rPr>
                <w:lang w:val="en-GB"/>
              </w:rPr>
            </w:pPr>
            <w:r w:rsidRPr="00877097">
              <w:rPr>
                <w:lang w:val="en-GB"/>
              </w:rPr>
              <w:t>Punching</w:t>
            </w:r>
            <w:r>
              <w:rPr>
                <w:lang w:val="en-GB"/>
              </w:rPr>
              <w:t xml:space="preserve"> </w:t>
            </w:r>
            <w:r w:rsidRPr="004B752F">
              <w:rPr>
                <w:lang w:val="en-GB"/>
              </w:rPr>
              <w:t>with suction</w:t>
            </w:r>
          </w:p>
        </w:tc>
        <w:tc>
          <w:tcPr>
            <w:tcW w:w="3446" w:type="dxa"/>
          </w:tcPr>
          <w:p w14:paraId="53627561" w14:textId="5FB9AB3E" w:rsidR="00FC6D6D" w:rsidRDefault="00FC6D6D" w:rsidP="00E93EEF">
            <w:pPr>
              <w:rPr>
                <w:lang w:val="en-GB"/>
              </w:rPr>
            </w:pPr>
            <w:proofErr w:type="gramStart"/>
            <w:r>
              <w:rPr>
                <w:lang w:val="en-GB"/>
              </w:rPr>
              <w:t>YES</w:t>
            </w:r>
            <w:proofErr w:type="gramEnd"/>
            <w:r w:rsidRPr="00877097">
              <w:rPr>
                <w:lang w:val="en-GB"/>
              </w:rPr>
              <w:t xml:space="preserve"> for </w:t>
            </w:r>
            <w:r w:rsidRPr="00171FA5">
              <w:rPr>
                <w:lang w:val="en-GB"/>
              </w:rPr>
              <w:t>relief lamination plates</w:t>
            </w:r>
          </w:p>
        </w:tc>
        <w:tc>
          <w:tcPr>
            <w:tcW w:w="2552" w:type="dxa"/>
          </w:tcPr>
          <w:p w14:paraId="20D83F92" w14:textId="5A663F83" w:rsidR="00FC6D6D" w:rsidRDefault="00FC6D6D" w:rsidP="00E93EEF">
            <w:pPr>
              <w:jc w:val="center"/>
              <w:rPr>
                <w:lang w:val="en-GB"/>
              </w:rPr>
            </w:pPr>
            <w:r w:rsidRPr="00751E2E">
              <w:rPr>
                <w:highlight w:val="yellow"/>
                <w:lang w:val="en-GB"/>
              </w:rPr>
              <w:t>[YES / NO]</w:t>
            </w:r>
          </w:p>
        </w:tc>
      </w:tr>
      <w:tr w:rsidR="00FC6D6D" w14:paraId="74226F16" w14:textId="230B90EB" w:rsidTr="00FC6D6D">
        <w:tc>
          <w:tcPr>
            <w:tcW w:w="546" w:type="dxa"/>
          </w:tcPr>
          <w:p w14:paraId="4BECA4C9" w14:textId="4D2EA555" w:rsidR="00FC6D6D" w:rsidRPr="00877097" w:rsidRDefault="00FC6D6D" w:rsidP="00E93EEF">
            <w:pPr>
              <w:jc w:val="both"/>
              <w:rPr>
                <w:lang w:val="en-GB"/>
              </w:rPr>
            </w:pPr>
            <w:r>
              <w:rPr>
                <w:lang w:val="en-GB"/>
              </w:rPr>
              <w:t>11.</w:t>
            </w:r>
          </w:p>
        </w:tc>
        <w:tc>
          <w:tcPr>
            <w:tcW w:w="2807" w:type="dxa"/>
          </w:tcPr>
          <w:p w14:paraId="3E0C959D" w14:textId="67769986" w:rsidR="00FC6D6D" w:rsidRPr="00877097" w:rsidRDefault="00FC6D6D" w:rsidP="00E93EEF">
            <w:pPr>
              <w:jc w:val="both"/>
              <w:rPr>
                <w:lang w:val="en-GB"/>
              </w:rPr>
            </w:pPr>
            <w:r w:rsidRPr="00877097">
              <w:rPr>
                <w:lang w:val="en-GB"/>
              </w:rPr>
              <w:t>Reinforced work desk</w:t>
            </w:r>
          </w:p>
        </w:tc>
        <w:tc>
          <w:tcPr>
            <w:tcW w:w="3446" w:type="dxa"/>
          </w:tcPr>
          <w:p w14:paraId="03D478BD" w14:textId="70EB557E" w:rsidR="00FC6D6D" w:rsidRDefault="00FC6D6D" w:rsidP="00E93EEF">
            <w:pPr>
              <w:rPr>
                <w:lang w:val="en-GB"/>
              </w:rPr>
            </w:pPr>
            <w:r w:rsidRPr="00877097">
              <w:rPr>
                <w:lang w:val="en-GB"/>
              </w:rPr>
              <w:t>The work desk cannot bend on touch or during product handling as it could negatively affect the thickness measurement</w:t>
            </w:r>
          </w:p>
        </w:tc>
        <w:tc>
          <w:tcPr>
            <w:tcW w:w="2552" w:type="dxa"/>
          </w:tcPr>
          <w:p w14:paraId="732AFA95" w14:textId="77777777" w:rsidR="00FC6D6D" w:rsidRDefault="00FC6D6D" w:rsidP="00E93EEF">
            <w:pPr>
              <w:jc w:val="center"/>
              <w:rPr>
                <w:highlight w:val="yellow"/>
                <w:lang w:val="en-GB"/>
              </w:rPr>
            </w:pPr>
          </w:p>
          <w:p w14:paraId="60199AD5" w14:textId="77777777" w:rsidR="00FC6D6D" w:rsidRDefault="00FC6D6D" w:rsidP="00E93EEF">
            <w:pPr>
              <w:jc w:val="center"/>
              <w:rPr>
                <w:highlight w:val="yellow"/>
                <w:lang w:val="en-GB"/>
              </w:rPr>
            </w:pPr>
          </w:p>
          <w:p w14:paraId="0DC348C9" w14:textId="52DC14DF" w:rsidR="00FC6D6D" w:rsidRDefault="00FC6D6D" w:rsidP="00E93EEF">
            <w:pPr>
              <w:jc w:val="center"/>
              <w:rPr>
                <w:lang w:val="en-GB"/>
              </w:rPr>
            </w:pPr>
            <w:r w:rsidRPr="00751E2E">
              <w:rPr>
                <w:highlight w:val="yellow"/>
                <w:lang w:val="en-GB"/>
              </w:rPr>
              <w:t>[YES / NO]</w:t>
            </w:r>
          </w:p>
        </w:tc>
      </w:tr>
      <w:tr w:rsidR="00FC6D6D" w14:paraId="2AC54546" w14:textId="17CC1074" w:rsidTr="00FC6D6D">
        <w:tc>
          <w:tcPr>
            <w:tcW w:w="546" w:type="dxa"/>
          </w:tcPr>
          <w:p w14:paraId="0AFBA8C2" w14:textId="36E8277B" w:rsidR="00FC6D6D" w:rsidRPr="00877097" w:rsidRDefault="00FC6D6D" w:rsidP="00E93EEF">
            <w:pPr>
              <w:jc w:val="both"/>
              <w:rPr>
                <w:lang w:val="en-GB"/>
              </w:rPr>
            </w:pPr>
            <w:r>
              <w:rPr>
                <w:lang w:val="en-GB"/>
              </w:rPr>
              <w:t>12.</w:t>
            </w:r>
          </w:p>
        </w:tc>
        <w:tc>
          <w:tcPr>
            <w:tcW w:w="2807" w:type="dxa"/>
          </w:tcPr>
          <w:p w14:paraId="4F932C91" w14:textId="507A9D91" w:rsidR="00FC6D6D" w:rsidRPr="00877097" w:rsidRDefault="00FC6D6D" w:rsidP="00E93EEF">
            <w:pPr>
              <w:jc w:val="both"/>
              <w:rPr>
                <w:lang w:val="en-GB"/>
              </w:rPr>
            </w:pPr>
            <w:r w:rsidRPr="00877097">
              <w:rPr>
                <w:lang w:val="en-GB"/>
              </w:rPr>
              <w:t>Shelves to store individual layers (at least 5)</w:t>
            </w:r>
          </w:p>
        </w:tc>
        <w:tc>
          <w:tcPr>
            <w:tcW w:w="3446" w:type="dxa"/>
          </w:tcPr>
          <w:p w14:paraId="5C219DB3" w14:textId="0F3BB92A" w:rsidR="00FC6D6D" w:rsidRDefault="00FC6D6D" w:rsidP="00E93EEF">
            <w:pPr>
              <w:rPr>
                <w:lang w:val="en-GB"/>
              </w:rPr>
            </w:pPr>
            <w:r w:rsidRPr="00877097">
              <w:rPr>
                <w:lang w:val="en-GB"/>
              </w:rPr>
              <w:t>To remove fo</w:t>
            </w:r>
            <w:r>
              <w:rPr>
                <w:lang w:val="en-GB"/>
              </w:rPr>
              <w:t>ils</w:t>
            </w:r>
          </w:p>
        </w:tc>
        <w:tc>
          <w:tcPr>
            <w:tcW w:w="2552" w:type="dxa"/>
          </w:tcPr>
          <w:p w14:paraId="3B248900" w14:textId="77777777" w:rsidR="00FC6D6D" w:rsidRDefault="00FC6D6D" w:rsidP="00E93EEF">
            <w:pPr>
              <w:jc w:val="center"/>
              <w:rPr>
                <w:highlight w:val="yellow"/>
                <w:lang w:val="en-GB"/>
              </w:rPr>
            </w:pPr>
          </w:p>
          <w:p w14:paraId="0A9FE5EB" w14:textId="688B17FF" w:rsidR="00FC6D6D" w:rsidRDefault="00FC6D6D" w:rsidP="00E93EEF">
            <w:pPr>
              <w:jc w:val="center"/>
              <w:rPr>
                <w:lang w:val="en-GB"/>
              </w:rPr>
            </w:pPr>
            <w:r w:rsidRPr="00751E2E">
              <w:rPr>
                <w:highlight w:val="yellow"/>
                <w:lang w:val="en-GB"/>
              </w:rPr>
              <w:t>[YES / NO]</w:t>
            </w:r>
          </w:p>
        </w:tc>
      </w:tr>
      <w:tr w:rsidR="00FC6D6D" w14:paraId="68A850F6" w14:textId="33442F8E" w:rsidTr="00FC6D6D">
        <w:tc>
          <w:tcPr>
            <w:tcW w:w="546" w:type="dxa"/>
          </w:tcPr>
          <w:p w14:paraId="6F6BB91D" w14:textId="39DEB9A7" w:rsidR="00FC6D6D" w:rsidRPr="00877097" w:rsidRDefault="00FC6D6D" w:rsidP="00E93EEF">
            <w:pPr>
              <w:jc w:val="both"/>
              <w:rPr>
                <w:lang w:val="en-GB"/>
              </w:rPr>
            </w:pPr>
            <w:r>
              <w:rPr>
                <w:lang w:val="en-GB"/>
              </w:rPr>
              <w:t>13.</w:t>
            </w:r>
          </w:p>
        </w:tc>
        <w:tc>
          <w:tcPr>
            <w:tcW w:w="2807" w:type="dxa"/>
          </w:tcPr>
          <w:p w14:paraId="33571098" w14:textId="7385CF39" w:rsidR="00FC6D6D" w:rsidRPr="00877097" w:rsidRDefault="00FC6D6D" w:rsidP="00E93EEF">
            <w:pPr>
              <w:jc w:val="both"/>
              <w:rPr>
                <w:lang w:val="en-GB"/>
              </w:rPr>
            </w:pPr>
            <w:r w:rsidRPr="00877097">
              <w:rPr>
                <w:lang w:val="en-GB"/>
              </w:rPr>
              <w:t>Sheet format</w:t>
            </w:r>
          </w:p>
        </w:tc>
        <w:tc>
          <w:tcPr>
            <w:tcW w:w="3446" w:type="dxa"/>
          </w:tcPr>
          <w:p w14:paraId="2E245410" w14:textId="013B3370" w:rsidR="00FC6D6D" w:rsidRDefault="00FC6D6D" w:rsidP="00E93EEF">
            <w:pPr>
              <w:rPr>
                <w:lang w:val="en-GB"/>
              </w:rPr>
            </w:pPr>
            <w:r w:rsidRPr="00877097">
              <w:rPr>
                <w:lang w:val="en-GB"/>
              </w:rPr>
              <w:t>295 x 330 mm or 295 x 435 mm</w:t>
            </w:r>
          </w:p>
        </w:tc>
        <w:tc>
          <w:tcPr>
            <w:tcW w:w="2552" w:type="dxa"/>
          </w:tcPr>
          <w:p w14:paraId="59E1237D" w14:textId="143E15CE" w:rsidR="00FC6D6D" w:rsidRDefault="00FC6D6D" w:rsidP="00E93EEF">
            <w:pPr>
              <w:jc w:val="center"/>
              <w:rPr>
                <w:lang w:val="en-GB"/>
              </w:rPr>
            </w:pPr>
            <w:r w:rsidRPr="00751E2E">
              <w:rPr>
                <w:highlight w:val="yellow"/>
                <w:lang w:val="en-GB"/>
              </w:rPr>
              <w:t>[YES / NO]</w:t>
            </w:r>
          </w:p>
        </w:tc>
      </w:tr>
      <w:tr w:rsidR="00FC6D6D" w14:paraId="72EF9620" w14:textId="2D1B6880" w:rsidTr="00FC6D6D">
        <w:tc>
          <w:tcPr>
            <w:tcW w:w="546" w:type="dxa"/>
          </w:tcPr>
          <w:p w14:paraId="08E114C3" w14:textId="55425634" w:rsidR="00FC6D6D" w:rsidRPr="00877097" w:rsidRDefault="00FC6D6D" w:rsidP="00E93EEF">
            <w:pPr>
              <w:jc w:val="both"/>
              <w:rPr>
                <w:lang w:val="en-GB"/>
              </w:rPr>
            </w:pPr>
            <w:r>
              <w:rPr>
                <w:lang w:val="en-GB"/>
              </w:rPr>
              <w:t>14.</w:t>
            </w:r>
          </w:p>
        </w:tc>
        <w:tc>
          <w:tcPr>
            <w:tcW w:w="2807" w:type="dxa"/>
          </w:tcPr>
          <w:p w14:paraId="579EC263" w14:textId="12A96DAC" w:rsidR="00FC6D6D" w:rsidRPr="00877097" w:rsidRDefault="00FC6D6D" w:rsidP="00E93EEF">
            <w:pPr>
              <w:jc w:val="both"/>
              <w:rPr>
                <w:lang w:val="en-GB"/>
              </w:rPr>
            </w:pPr>
            <w:r w:rsidRPr="00877097">
              <w:rPr>
                <w:lang w:val="en-GB"/>
              </w:rPr>
              <w:t>Number of cards on a sheet</w:t>
            </w:r>
          </w:p>
        </w:tc>
        <w:tc>
          <w:tcPr>
            <w:tcW w:w="3446" w:type="dxa"/>
          </w:tcPr>
          <w:p w14:paraId="00943F63" w14:textId="5731057C" w:rsidR="00FC6D6D" w:rsidRDefault="00FC6D6D" w:rsidP="00E93EEF">
            <w:pPr>
              <w:rPr>
                <w:lang w:val="en-GB"/>
              </w:rPr>
            </w:pPr>
            <w:r w:rsidRPr="00877097">
              <w:rPr>
                <w:lang w:val="en-GB"/>
              </w:rPr>
              <w:t>3 x 5 or 3 x 7</w:t>
            </w:r>
          </w:p>
        </w:tc>
        <w:tc>
          <w:tcPr>
            <w:tcW w:w="2552" w:type="dxa"/>
          </w:tcPr>
          <w:p w14:paraId="0F84B42B" w14:textId="2CD73796" w:rsidR="00FC6D6D" w:rsidRDefault="00FC6D6D" w:rsidP="00E93EEF">
            <w:pPr>
              <w:jc w:val="center"/>
              <w:rPr>
                <w:lang w:val="en-GB"/>
              </w:rPr>
            </w:pPr>
            <w:r w:rsidRPr="00751E2E">
              <w:rPr>
                <w:highlight w:val="yellow"/>
                <w:lang w:val="en-GB"/>
              </w:rPr>
              <w:t>[YES / NO]</w:t>
            </w:r>
          </w:p>
        </w:tc>
      </w:tr>
      <w:tr w:rsidR="00FC6D6D" w14:paraId="0B047866" w14:textId="71009BE7" w:rsidTr="00FC6D6D">
        <w:tc>
          <w:tcPr>
            <w:tcW w:w="546" w:type="dxa"/>
          </w:tcPr>
          <w:p w14:paraId="43AFFB66" w14:textId="468F84E9" w:rsidR="00FC6D6D" w:rsidRDefault="00FC6D6D" w:rsidP="00E93EEF">
            <w:pPr>
              <w:jc w:val="both"/>
              <w:rPr>
                <w:lang w:val="en-GB"/>
              </w:rPr>
            </w:pPr>
            <w:r>
              <w:rPr>
                <w:lang w:val="en-GB"/>
              </w:rPr>
              <w:t>15.</w:t>
            </w:r>
          </w:p>
        </w:tc>
        <w:tc>
          <w:tcPr>
            <w:tcW w:w="2807" w:type="dxa"/>
          </w:tcPr>
          <w:p w14:paraId="5D5428B5" w14:textId="3DE635F0" w:rsidR="00FC6D6D" w:rsidRPr="00877097" w:rsidRDefault="00FC6D6D" w:rsidP="00E93EEF">
            <w:pPr>
              <w:jc w:val="both"/>
              <w:rPr>
                <w:lang w:val="en-GB"/>
              </w:rPr>
            </w:pPr>
            <w:r>
              <w:rPr>
                <w:lang w:val="en-GB"/>
              </w:rPr>
              <w:t>Material</w:t>
            </w:r>
          </w:p>
        </w:tc>
        <w:tc>
          <w:tcPr>
            <w:tcW w:w="3446" w:type="dxa"/>
          </w:tcPr>
          <w:p w14:paraId="0EAC4FED" w14:textId="77777777" w:rsidR="00FC6D6D" w:rsidRDefault="00FC6D6D" w:rsidP="00E93EEF">
            <w:pPr>
              <w:rPr>
                <w:lang w:val="en-GB"/>
              </w:rPr>
            </w:pPr>
            <w:r>
              <w:rPr>
                <w:lang w:val="en-GB"/>
              </w:rPr>
              <w:t>PC, PVC, PET G, ABS</w:t>
            </w:r>
          </w:p>
          <w:p w14:paraId="00AA8904" w14:textId="0382E8EE" w:rsidR="00FC6D6D" w:rsidRDefault="00FC6D6D" w:rsidP="00E93EEF">
            <w:pPr>
              <w:rPr>
                <w:lang w:val="en-GB"/>
              </w:rPr>
            </w:pPr>
            <w:r>
              <w:rPr>
                <w:lang w:val="en-GB"/>
              </w:rPr>
              <w:t>White or transparent</w:t>
            </w:r>
          </w:p>
        </w:tc>
        <w:tc>
          <w:tcPr>
            <w:tcW w:w="2552" w:type="dxa"/>
          </w:tcPr>
          <w:p w14:paraId="3F69D54B" w14:textId="577C2E5D" w:rsidR="00FC6D6D" w:rsidRDefault="00FC6D6D" w:rsidP="00E93EEF">
            <w:pPr>
              <w:jc w:val="center"/>
              <w:rPr>
                <w:lang w:val="en-GB"/>
              </w:rPr>
            </w:pPr>
            <w:r w:rsidRPr="00751E2E">
              <w:rPr>
                <w:highlight w:val="yellow"/>
                <w:lang w:val="en-GB"/>
              </w:rPr>
              <w:t>[YES / NO]</w:t>
            </w:r>
          </w:p>
        </w:tc>
      </w:tr>
      <w:tr w:rsidR="00FC6D6D" w14:paraId="5FB0843C" w14:textId="5A287922" w:rsidTr="00FC6D6D">
        <w:tc>
          <w:tcPr>
            <w:tcW w:w="546" w:type="dxa"/>
          </w:tcPr>
          <w:p w14:paraId="7789F463" w14:textId="26E0392A" w:rsidR="00FC6D6D" w:rsidRDefault="00FC6D6D" w:rsidP="00E93EEF">
            <w:pPr>
              <w:jc w:val="both"/>
              <w:rPr>
                <w:lang w:val="en-GB"/>
              </w:rPr>
            </w:pPr>
            <w:r>
              <w:rPr>
                <w:lang w:val="en-GB"/>
              </w:rPr>
              <w:t>16.</w:t>
            </w:r>
          </w:p>
        </w:tc>
        <w:tc>
          <w:tcPr>
            <w:tcW w:w="2807" w:type="dxa"/>
          </w:tcPr>
          <w:p w14:paraId="73488488" w14:textId="514C4F45" w:rsidR="00FC6D6D" w:rsidRDefault="00FC6D6D" w:rsidP="00E93EEF">
            <w:pPr>
              <w:jc w:val="both"/>
              <w:rPr>
                <w:lang w:val="en-GB"/>
              </w:rPr>
            </w:pPr>
            <w:r>
              <w:rPr>
                <w:lang w:val="en-GB"/>
              </w:rPr>
              <w:t>Temperature of welding</w:t>
            </w:r>
          </w:p>
        </w:tc>
        <w:tc>
          <w:tcPr>
            <w:tcW w:w="3446" w:type="dxa"/>
          </w:tcPr>
          <w:p w14:paraId="401138E9" w14:textId="502E9DEB" w:rsidR="00FC6D6D" w:rsidRDefault="00FC6D6D" w:rsidP="00E93EEF">
            <w:pPr>
              <w:rPr>
                <w:lang w:val="en-GB"/>
              </w:rPr>
            </w:pPr>
            <w:r>
              <w:rPr>
                <w:lang w:val="en-GB"/>
              </w:rPr>
              <w:t>A</w:t>
            </w:r>
            <w:r w:rsidRPr="0090509A">
              <w:rPr>
                <w:lang w:val="en-GB"/>
              </w:rPr>
              <w:t>djustable</w:t>
            </w:r>
          </w:p>
        </w:tc>
        <w:tc>
          <w:tcPr>
            <w:tcW w:w="2552" w:type="dxa"/>
          </w:tcPr>
          <w:p w14:paraId="5DBBF3DA" w14:textId="520B7A74" w:rsidR="00FC6D6D" w:rsidRDefault="00FC6D6D" w:rsidP="00E93EEF">
            <w:pPr>
              <w:jc w:val="center"/>
              <w:rPr>
                <w:lang w:val="en-GB"/>
              </w:rPr>
            </w:pPr>
            <w:r w:rsidRPr="00751E2E">
              <w:rPr>
                <w:highlight w:val="yellow"/>
                <w:lang w:val="en-GB"/>
              </w:rPr>
              <w:t>[YES / NO]</w:t>
            </w:r>
          </w:p>
        </w:tc>
      </w:tr>
      <w:tr w:rsidR="00FC6D6D" w14:paraId="60F56C0E" w14:textId="0E86DE9F" w:rsidTr="00FC6D6D">
        <w:tc>
          <w:tcPr>
            <w:tcW w:w="546" w:type="dxa"/>
          </w:tcPr>
          <w:p w14:paraId="54F5C620" w14:textId="64B4F510" w:rsidR="00FC6D6D" w:rsidRDefault="00FC6D6D" w:rsidP="00E93EEF">
            <w:pPr>
              <w:jc w:val="both"/>
              <w:rPr>
                <w:lang w:val="en-GB"/>
              </w:rPr>
            </w:pPr>
            <w:r>
              <w:rPr>
                <w:lang w:val="en-GB"/>
              </w:rPr>
              <w:t>17.</w:t>
            </w:r>
          </w:p>
        </w:tc>
        <w:tc>
          <w:tcPr>
            <w:tcW w:w="2807" w:type="dxa"/>
          </w:tcPr>
          <w:p w14:paraId="7F955063" w14:textId="02717081" w:rsidR="00FC6D6D" w:rsidRDefault="00FC6D6D" w:rsidP="00E93EEF">
            <w:pPr>
              <w:jc w:val="both"/>
              <w:rPr>
                <w:lang w:val="en-GB"/>
              </w:rPr>
            </w:pPr>
            <w:r>
              <w:rPr>
                <w:lang w:val="en-GB"/>
              </w:rPr>
              <w:t>Number of layers, sandwich thickness</w:t>
            </w:r>
          </w:p>
        </w:tc>
        <w:tc>
          <w:tcPr>
            <w:tcW w:w="3446" w:type="dxa"/>
          </w:tcPr>
          <w:p w14:paraId="276D27B3" w14:textId="2F8682E5" w:rsidR="00FC6D6D" w:rsidRDefault="00FC6D6D" w:rsidP="00E93EEF">
            <w:pPr>
              <w:rPr>
                <w:lang w:val="en-GB"/>
              </w:rPr>
            </w:pPr>
            <w:r>
              <w:rPr>
                <w:lang w:val="en-GB"/>
              </w:rPr>
              <w:t xml:space="preserve">Up to 10 (1 000 </w:t>
            </w:r>
            <w:proofErr w:type="spellStart"/>
            <w:r>
              <w:rPr>
                <w:rFonts w:cstheme="minorHAnsi"/>
                <w:lang w:val="en-GB"/>
              </w:rPr>
              <w:t>μ</w:t>
            </w:r>
            <w:r>
              <w:rPr>
                <w:lang w:val="en-GB"/>
              </w:rPr>
              <w:t>m</w:t>
            </w:r>
            <w:proofErr w:type="spellEnd"/>
            <w:r>
              <w:rPr>
                <w:lang w:val="en-GB"/>
              </w:rPr>
              <w:t>)</w:t>
            </w:r>
          </w:p>
          <w:p w14:paraId="1E39F4C8" w14:textId="2198C403" w:rsidR="00FC6D6D" w:rsidRDefault="00FC6D6D" w:rsidP="00E93EEF">
            <w:pPr>
              <w:rPr>
                <w:lang w:val="en-GB"/>
              </w:rPr>
            </w:pPr>
            <w:r>
              <w:rPr>
                <w:lang w:val="en-GB"/>
              </w:rPr>
              <w:t xml:space="preserve">Up to 1 000 </w:t>
            </w:r>
            <w:proofErr w:type="spellStart"/>
            <w:r>
              <w:rPr>
                <w:rFonts w:cstheme="minorHAnsi"/>
                <w:lang w:val="en-GB"/>
              </w:rPr>
              <w:t>μ</w:t>
            </w:r>
            <w:r>
              <w:rPr>
                <w:lang w:val="en-GB"/>
              </w:rPr>
              <w:t>m</w:t>
            </w:r>
            <w:proofErr w:type="spellEnd"/>
          </w:p>
        </w:tc>
        <w:tc>
          <w:tcPr>
            <w:tcW w:w="2552" w:type="dxa"/>
          </w:tcPr>
          <w:p w14:paraId="671726DE" w14:textId="1D6597B9" w:rsidR="00FC6D6D" w:rsidRDefault="00FC6D6D" w:rsidP="00E93EEF">
            <w:pPr>
              <w:jc w:val="center"/>
              <w:rPr>
                <w:lang w:val="en-GB"/>
              </w:rPr>
            </w:pPr>
            <w:r w:rsidRPr="00751E2E">
              <w:rPr>
                <w:highlight w:val="yellow"/>
                <w:lang w:val="en-GB"/>
              </w:rPr>
              <w:t>[YES / NO]</w:t>
            </w:r>
          </w:p>
        </w:tc>
      </w:tr>
      <w:tr w:rsidR="00FC6D6D" w14:paraId="53C94FBB" w14:textId="7E3AF9D2" w:rsidTr="00FC6D6D">
        <w:tc>
          <w:tcPr>
            <w:tcW w:w="546" w:type="dxa"/>
          </w:tcPr>
          <w:p w14:paraId="725FB711" w14:textId="516FCE2F" w:rsidR="00FC6D6D" w:rsidRPr="00877097" w:rsidRDefault="00FC6D6D" w:rsidP="00E93EEF">
            <w:pPr>
              <w:jc w:val="both"/>
              <w:rPr>
                <w:lang w:val="en-GB"/>
              </w:rPr>
            </w:pPr>
            <w:r>
              <w:rPr>
                <w:lang w:val="en-GB"/>
              </w:rPr>
              <w:t>18.</w:t>
            </w:r>
          </w:p>
        </w:tc>
        <w:tc>
          <w:tcPr>
            <w:tcW w:w="2807" w:type="dxa"/>
          </w:tcPr>
          <w:p w14:paraId="266276C0" w14:textId="73BE9B7B" w:rsidR="00FC6D6D" w:rsidRDefault="00FC6D6D" w:rsidP="00E93EEF">
            <w:pPr>
              <w:jc w:val="both"/>
              <w:rPr>
                <w:lang w:val="en-GB"/>
              </w:rPr>
            </w:pPr>
            <w:r w:rsidRPr="00877097">
              <w:rPr>
                <w:lang w:val="en-GB"/>
              </w:rPr>
              <w:t>Material thickness</w:t>
            </w:r>
          </w:p>
        </w:tc>
        <w:tc>
          <w:tcPr>
            <w:tcW w:w="3446" w:type="dxa"/>
          </w:tcPr>
          <w:p w14:paraId="2A7264B7" w14:textId="18737238" w:rsidR="00FC6D6D" w:rsidRDefault="00FC6D6D" w:rsidP="00E93EEF">
            <w:pPr>
              <w:rPr>
                <w:lang w:val="en-GB"/>
              </w:rPr>
            </w:pPr>
            <w:r w:rsidRPr="00877097">
              <w:rPr>
                <w:lang w:val="en-GB"/>
              </w:rPr>
              <w:t xml:space="preserve">50 – </w:t>
            </w:r>
            <w:r>
              <w:rPr>
                <w:lang w:val="en-GB"/>
              </w:rPr>
              <w:t>450</w:t>
            </w:r>
            <w:r w:rsidRPr="00877097">
              <w:rPr>
                <w:lang w:val="en-GB"/>
              </w:rPr>
              <w:t xml:space="preserve"> </w:t>
            </w:r>
            <w:proofErr w:type="spellStart"/>
            <w:r>
              <w:rPr>
                <w:rFonts w:cstheme="minorHAnsi"/>
                <w:lang w:val="en-GB"/>
              </w:rPr>
              <w:t>μ</w:t>
            </w:r>
            <w:r>
              <w:rPr>
                <w:lang w:val="en-GB"/>
              </w:rPr>
              <w:t>m</w:t>
            </w:r>
            <w:proofErr w:type="spellEnd"/>
          </w:p>
        </w:tc>
        <w:tc>
          <w:tcPr>
            <w:tcW w:w="2552" w:type="dxa"/>
          </w:tcPr>
          <w:p w14:paraId="378EF210" w14:textId="5D7A570B" w:rsidR="00FC6D6D" w:rsidRDefault="00FC6D6D" w:rsidP="00E93EEF">
            <w:pPr>
              <w:jc w:val="center"/>
              <w:rPr>
                <w:lang w:val="en-GB"/>
              </w:rPr>
            </w:pPr>
            <w:r w:rsidRPr="00751E2E">
              <w:rPr>
                <w:highlight w:val="yellow"/>
                <w:lang w:val="en-GB"/>
              </w:rPr>
              <w:t>[YES / NO]</w:t>
            </w:r>
          </w:p>
        </w:tc>
      </w:tr>
      <w:tr w:rsidR="00FC6D6D" w14:paraId="516A7D36" w14:textId="01E9248F" w:rsidTr="00FC6D6D">
        <w:tc>
          <w:tcPr>
            <w:tcW w:w="546" w:type="dxa"/>
          </w:tcPr>
          <w:p w14:paraId="3A869721" w14:textId="5F09F37E" w:rsidR="00FC6D6D" w:rsidRPr="00877097" w:rsidRDefault="00FC6D6D" w:rsidP="00E93EEF">
            <w:pPr>
              <w:jc w:val="both"/>
              <w:rPr>
                <w:lang w:val="en-GB"/>
              </w:rPr>
            </w:pPr>
            <w:r>
              <w:rPr>
                <w:lang w:val="en-GB"/>
              </w:rPr>
              <w:t>19.</w:t>
            </w:r>
          </w:p>
        </w:tc>
        <w:tc>
          <w:tcPr>
            <w:tcW w:w="2807" w:type="dxa"/>
          </w:tcPr>
          <w:p w14:paraId="41D1ACE4" w14:textId="5CFEEAE7" w:rsidR="00FC6D6D" w:rsidRDefault="00FC6D6D" w:rsidP="00E93EEF">
            <w:pPr>
              <w:jc w:val="both"/>
              <w:rPr>
                <w:lang w:val="en-GB"/>
              </w:rPr>
            </w:pPr>
            <w:r w:rsidRPr="00877097">
              <w:rPr>
                <w:lang w:val="en-GB"/>
              </w:rPr>
              <w:t>Annual production – 3 shift operation</w:t>
            </w:r>
          </w:p>
        </w:tc>
        <w:tc>
          <w:tcPr>
            <w:tcW w:w="3446" w:type="dxa"/>
          </w:tcPr>
          <w:p w14:paraId="4BF35327" w14:textId="77777777" w:rsidR="00FC6D6D" w:rsidRDefault="00FC6D6D" w:rsidP="00E93EEF">
            <w:pPr>
              <w:rPr>
                <w:lang w:val="en-GB"/>
              </w:rPr>
            </w:pPr>
            <w:r>
              <w:rPr>
                <w:lang w:val="en-GB"/>
              </w:rPr>
              <w:t>Min 384 sandwiches per shift</w:t>
            </w:r>
          </w:p>
          <w:p w14:paraId="23E27A73" w14:textId="50C9DD34" w:rsidR="00FC6D6D" w:rsidRDefault="00FC6D6D" w:rsidP="00E93EEF">
            <w:pPr>
              <w:rPr>
                <w:lang w:val="en-GB"/>
              </w:rPr>
            </w:pPr>
            <w:r w:rsidRPr="00877097">
              <w:rPr>
                <w:lang w:val="en-GB"/>
              </w:rPr>
              <w:t xml:space="preserve">At least </w:t>
            </w:r>
            <w:r>
              <w:rPr>
                <w:lang w:val="en-GB"/>
              </w:rPr>
              <w:t>3</w:t>
            </w:r>
            <w:r w:rsidRPr="00877097">
              <w:rPr>
                <w:lang w:val="en-GB"/>
              </w:rPr>
              <w:t> 000 000 cards / year</w:t>
            </w:r>
          </w:p>
        </w:tc>
        <w:tc>
          <w:tcPr>
            <w:tcW w:w="2552" w:type="dxa"/>
          </w:tcPr>
          <w:p w14:paraId="560A69D6" w14:textId="77777777" w:rsidR="00FC6D6D" w:rsidRDefault="00FC6D6D" w:rsidP="00E93EEF">
            <w:pPr>
              <w:jc w:val="center"/>
              <w:rPr>
                <w:highlight w:val="yellow"/>
                <w:lang w:val="en-GB"/>
              </w:rPr>
            </w:pPr>
          </w:p>
          <w:p w14:paraId="682C4622" w14:textId="282CB437" w:rsidR="00FC6D6D" w:rsidRDefault="00FC6D6D" w:rsidP="00E93EEF">
            <w:pPr>
              <w:jc w:val="center"/>
              <w:rPr>
                <w:lang w:val="en-GB"/>
              </w:rPr>
            </w:pPr>
            <w:r w:rsidRPr="00751E2E">
              <w:rPr>
                <w:highlight w:val="yellow"/>
                <w:lang w:val="en-GB"/>
              </w:rPr>
              <w:t>[YES / NO]</w:t>
            </w:r>
          </w:p>
        </w:tc>
      </w:tr>
      <w:tr w:rsidR="00FC6D6D" w14:paraId="1CA510AC" w14:textId="058B6B70" w:rsidTr="00FC6D6D">
        <w:tc>
          <w:tcPr>
            <w:tcW w:w="546" w:type="dxa"/>
          </w:tcPr>
          <w:p w14:paraId="0EDE8556" w14:textId="3F30D48E" w:rsidR="00FC6D6D" w:rsidRPr="00877097" w:rsidRDefault="00FC6D6D" w:rsidP="00E93EEF">
            <w:pPr>
              <w:jc w:val="both"/>
              <w:rPr>
                <w:lang w:val="en-GB"/>
              </w:rPr>
            </w:pPr>
            <w:r>
              <w:rPr>
                <w:lang w:val="en-GB"/>
              </w:rPr>
              <w:t>20.</w:t>
            </w:r>
          </w:p>
        </w:tc>
        <w:tc>
          <w:tcPr>
            <w:tcW w:w="2807" w:type="dxa"/>
          </w:tcPr>
          <w:p w14:paraId="3FF98C17" w14:textId="5860A674" w:rsidR="00FC6D6D" w:rsidRDefault="00FC6D6D" w:rsidP="00E93EEF">
            <w:pPr>
              <w:jc w:val="both"/>
              <w:rPr>
                <w:lang w:val="en-GB"/>
              </w:rPr>
            </w:pPr>
            <w:r w:rsidRPr="00877097">
              <w:rPr>
                <w:lang w:val="en-GB"/>
              </w:rPr>
              <w:t>Control SW and labels around the machine</w:t>
            </w:r>
          </w:p>
        </w:tc>
        <w:tc>
          <w:tcPr>
            <w:tcW w:w="3446" w:type="dxa"/>
          </w:tcPr>
          <w:p w14:paraId="638014A3" w14:textId="6B37EC27" w:rsidR="00FC6D6D" w:rsidRDefault="00FC6D6D" w:rsidP="00E93EEF">
            <w:pPr>
              <w:rPr>
                <w:lang w:val="en-GB"/>
              </w:rPr>
            </w:pPr>
            <w:r w:rsidRPr="00877097">
              <w:rPr>
                <w:lang w:val="en-GB"/>
              </w:rPr>
              <w:t>In Czech language or using international pictograms</w:t>
            </w:r>
          </w:p>
        </w:tc>
        <w:tc>
          <w:tcPr>
            <w:tcW w:w="2552" w:type="dxa"/>
          </w:tcPr>
          <w:p w14:paraId="50A54D13" w14:textId="36B6D3DD" w:rsidR="00FC6D6D" w:rsidRDefault="00FC6D6D" w:rsidP="00E93EEF">
            <w:pPr>
              <w:jc w:val="center"/>
              <w:rPr>
                <w:lang w:val="en-GB"/>
              </w:rPr>
            </w:pPr>
            <w:r w:rsidRPr="00751E2E">
              <w:rPr>
                <w:highlight w:val="yellow"/>
                <w:lang w:val="en-GB"/>
              </w:rPr>
              <w:t>[YES / NO]</w:t>
            </w:r>
          </w:p>
        </w:tc>
      </w:tr>
      <w:tr w:rsidR="00FC6D6D" w14:paraId="1293C3C5" w14:textId="708AC43E" w:rsidTr="00FC6D6D">
        <w:tc>
          <w:tcPr>
            <w:tcW w:w="546" w:type="dxa"/>
            <w:tcBorders>
              <w:bottom w:val="single" w:sz="4" w:space="0" w:color="auto"/>
            </w:tcBorders>
          </w:tcPr>
          <w:p w14:paraId="72A48CB9" w14:textId="47D18456" w:rsidR="00FC6D6D" w:rsidRDefault="00FC6D6D" w:rsidP="00E93EEF">
            <w:pPr>
              <w:jc w:val="both"/>
              <w:rPr>
                <w:lang w:val="en-GB"/>
              </w:rPr>
            </w:pPr>
            <w:r>
              <w:rPr>
                <w:lang w:val="en-GB"/>
              </w:rPr>
              <w:t>21.</w:t>
            </w:r>
          </w:p>
        </w:tc>
        <w:tc>
          <w:tcPr>
            <w:tcW w:w="2807" w:type="dxa"/>
            <w:tcBorders>
              <w:bottom w:val="single" w:sz="4" w:space="0" w:color="auto"/>
            </w:tcBorders>
          </w:tcPr>
          <w:p w14:paraId="1AC39646" w14:textId="09ADFBE1" w:rsidR="00FC6D6D" w:rsidRDefault="00FC6D6D" w:rsidP="00E93EEF">
            <w:pPr>
              <w:jc w:val="both"/>
              <w:rPr>
                <w:lang w:val="en-GB"/>
              </w:rPr>
            </w:pPr>
            <w:r>
              <w:rPr>
                <w:lang w:val="en-GB"/>
              </w:rPr>
              <w:t>Saving of programs</w:t>
            </w:r>
          </w:p>
        </w:tc>
        <w:tc>
          <w:tcPr>
            <w:tcW w:w="3446" w:type="dxa"/>
            <w:tcBorders>
              <w:bottom w:val="single" w:sz="4" w:space="0" w:color="auto"/>
            </w:tcBorders>
          </w:tcPr>
          <w:p w14:paraId="5C68B69F" w14:textId="5B6B9352" w:rsidR="00FC6D6D" w:rsidRDefault="00FC6D6D" w:rsidP="00E93EEF">
            <w:pPr>
              <w:rPr>
                <w:lang w:val="en-GB"/>
              </w:rPr>
            </w:pPr>
            <w:r>
              <w:rPr>
                <w:lang w:val="en-GB"/>
              </w:rPr>
              <w:t>YES, at least 50 programs</w:t>
            </w:r>
          </w:p>
        </w:tc>
        <w:tc>
          <w:tcPr>
            <w:tcW w:w="2552" w:type="dxa"/>
          </w:tcPr>
          <w:p w14:paraId="16975F69" w14:textId="1EEA9396" w:rsidR="00FC6D6D" w:rsidRDefault="00FC6D6D" w:rsidP="00E93EEF">
            <w:pPr>
              <w:jc w:val="center"/>
              <w:rPr>
                <w:lang w:val="en-GB"/>
              </w:rPr>
            </w:pPr>
            <w:r w:rsidRPr="00751E2E">
              <w:rPr>
                <w:highlight w:val="yellow"/>
                <w:lang w:val="en-GB"/>
              </w:rPr>
              <w:t>[YES / NO]</w:t>
            </w:r>
          </w:p>
        </w:tc>
      </w:tr>
      <w:tr w:rsidR="00FC6D6D" w14:paraId="3496EC9E" w14:textId="77777777" w:rsidTr="00FC6D6D">
        <w:tc>
          <w:tcPr>
            <w:tcW w:w="546" w:type="dxa"/>
            <w:shd w:val="clear" w:color="auto" w:fill="808080" w:themeFill="background1" w:themeFillShade="80"/>
          </w:tcPr>
          <w:p w14:paraId="14CCA84E" w14:textId="77777777" w:rsidR="00FC6D6D" w:rsidRDefault="00FC6D6D" w:rsidP="00FC6D6D">
            <w:pPr>
              <w:jc w:val="both"/>
              <w:rPr>
                <w:lang w:val="en-GB"/>
              </w:rPr>
            </w:pPr>
          </w:p>
        </w:tc>
        <w:tc>
          <w:tcPr>
            <w:tcW w:w="6253" w:type="dxa"/>
            <w:gridSpan w:val="2"/>
            <w:shd w:val="clear" w:color="auto" w:fill="808080" w:themeFill="background1" w:themeFillShade="80"/>
          </w:tcPr>
          <w:p w14:paraId="4734B92B" w14:textId="77777777" w:rsidR="00FC6D6D" w:rsidRPr="00E93EEF" w:rsidRDefault="00FC6D6D" w:rsidP="00FC6D6D">
            <w:pPr>
              <w:rPr>
                <w:b/>
                <w:bCs/>
                <w:color w:val="FFFFFF" w:themeColor="background1"/>
                <w:lang w:val="en-GB"/>
              </w:rPr>
            </w:pPr>
            <w:r w:rsidRPr="00E93EEF">
              <w:rPr>
                <w:b/>
                <w:bCs/>
                <w:color w:val="FFFFFF" w:themeColor="background1"/>
                <w:lang w:val="en-GB"/>
              </w:rPr>
              <w:t>Other project implementation requirements:</w:t>
            </w:r>
          </w:p>
          <w:p w14:paraId="5A518F9E" w14:textId="77777777" w:rsidR="00FC6D6D" w:rsidRPr="00FC6D6D" w:rsidRDefault="00FC6D6D" w:rsidP="00FC6D6D">
            <w:pPr>
              <w:rPr>
                <w:b/>
                <w:bCs/>
                <w:color w:val="FFFFFF" w:themeColor="background1"/>
                <w:lang w:val="en-GB"/>
              </w:rPr>
            </w:pPr>
          </w:p>
        </w:tc>
        <w:tc>
          <w:tcPr>
            <w:tcW w:w="2552" w:type="dxa"/>
          </w:tcPr>
          <w:p w14:paraId="05FF7778" w14:textId="77777777" w:rsidR="00FC6D6D" w:rsidRPr="00751E2E" w:rsidRDefault="00FC6D6D" w:rsidP="00FC6D6D">
            <w:pPr>
              <w:jc w:val="center"/>
              <w:rPr>
                <w:highlight w:val="yellow"/>
                <w:lang w:val="en-GB"/>
              </w:rPr>
            </w:pPr>
          </w:p>
        </w:tc>
      </w:tr>
      <w:tr w:rsidR="00FC6D6D" w14:paraId="5EE14EFF" w14:textId="77777777" w:rsidTr="001952D4">
        <w:tc>
          <w:tcPr>
            <w:tcW w:w="546" w:type="dxa"/>
          </w:tcPr>
          <w:p w14:paraId="28C8C290" w14:textId="149F6110" w:rsidR="00FC6D6D" w:rsidRDefault="00FC6D6D" w:rsidP="00FC6D6D">
            <w:pPr>
              <w:jc w:val="both"/>
              <w:rPr>
                <w:lang w:val="en-GB"/>
              </w:rPr>
            </w:pPr>
            <w:r>
              <w:rPr>
                <w:lang w:val="en-GB"/>
              </w:rPr>
              <w:t>22.</w:t>
            </w:r>
          </w:p>
        </w:tc>
        <w:tc>
          <w:tcPr>
            <w:tcW w:w="6253" w:type="dxa"/>
            <w:gridSpan w:val="2"/>
          </w:tcPr>
          <w:p w14:paraId="0DE85029" w14:textId="415B4F18" w:rsidR="00FC6D6D" w:rsidRDefault="00FC6D6D" w:rsidP="00FC6D6D">
            <w:pPr>
              <w:rPr>
                <w:lang w:val="en-GB"/>
              </w:rPr>
            </w:pPr>
            <w:r w:rsidRPr="00877097">
              <w:rPr>
                <w:lang w:val="en-GB"/>
              </w:rPr>
              <w:t>The project implementation process must also include transportation and delivery of the equipment to the place of fulfilment, installation and</w:t>
            </w:r>
            <w:r>
              <w:rPr>
                <w:lang w:val="en-GB"/>
              </w:rPr>
              <w:t xml:space="preserve"> start</w:t>
            </w:r>
            <w:r w:rsidRPr="00877097">
              <w:rPr>
                <w:lang w:val="en-GB"/>
              </w:rPr>
              <w:t>-up of the equipment</w:t>
            </w:r>
            <w:r>
              <w:rPr>
                <w:lang w:val="en-GB"/>
              </w:rPr>
              <w:t xml:space="preserve"> </w:t>
            </w:r>
            <w:r w:rsidRPr="004B752F">
              <w:rPr>
                <w:lang w:val="en-GB"/>
              </w:rPr>
              <w:t>including setting up programs for processing all our ID-1</w:t>
            </w:r>
            <w:r>
              <w:rPr>
                <w:lang w:val="en-GB"/>
              </w:rPr>
              <w:t xml:space="preserve"> </w:t>
            </w:r>
            <w:r w:rsidRPr="004B752F">
              <w:rPr>
                <w:lang w:val="en-GB"/>
              </w:rPr>
              <w:t>jobs (max. 10 programs)</w:t>
            </w:r>
            <w:r w:rsidRPr="00877097">
              <w:rPr>
                <w:lang w:val="en-GB"/>
              </w:rPr>
              <w:t>, training of emplo</w:t>
            </w:r>
            <w:r>
              <w:rPr>
                <w:lang w:val="en-GB"/>
              </w:rPr>
              <w:t>y</w:t>
            </w:r>
            <w:r w:rsidRPr="00877097">
              <w:rPr>
                <w:lang w:val="en-GB"/>
              </w:rPr>
              <w:t>ees selected by the project announcer and delivery of all documents necessary for the acceptance and use of the equipment, in particular, the user’s manual, maintenance and ad</w:t>
            </w:r>
            <w:r>
              <w:rPr>
                <w:lang w:val="en-GB"/>
              </w:rPr>
              <w:t>j</w:t>
            </w:r>
            <w:r w:rsidRPr="00877097">
              <w:rPr>
                <w:lang w:val="en-GB"/>
              </w:rPr>
              <w:t>ustment guidelines (in Czech language), drawing documentation, electrical diagrams, spare part catalogue and declaration of conformity.</w:t>
            </w:r>
          </w:p>
        </w:tc>
        <w:tc>
          <w:tcPr>
            <w:tcW w:w="2552" w:type="dxa"/>
          </w:tcPr>
          <w:p w14:paraId="2457FF13" w14:textId="2C146B55" w:rsidR="00FC6D6D" w:rsidRPr="00751E2E" w:rsidRDefault="00FC6D6D" w:rsidP="00FC6D6D">
            <w:pPr>
              <w:jc w:val="center"/>
              <w:rPr>
                <w:highlight w:val="yellow"/>
                <w:lang w:val="en-GB"/>
              </w:rPr>
            </w:pPr>
            <w:r w:rsidRPr="00751E2E">
              <w:rPr>
                <w:highlight w:val="yellow"/>
                <w:lang w:val="en-GB"/>
              </w:rPr>
              <w:t>[YES / NO]</w:t>
            </w:r>
          </w:p>
        </w:tc>
      </w:tr>
      <w:tr w:rsidR="00571D97" w14:paraId="7D9663FF" w14:textId="77777777" w:rsidTr="001952D4">
        <w:tc>
          <w:tcPr>
            <w:tcW w:w="546" w:type="dxa"/>
          </w:tcPr>
          <w:p w14:paraId="3863C134" w14:textId="797ADE2F" w:rsidR="00571D97" w:rsidRDefault="00571D97" w:rsidP="00FC6D6D">
            <w:pPr>
              <w:jc w:val="both"/>
              <w:rPr>
                <w:lang w:val="en-GB"/>
              </w:rPr>
            </w:pPr>
            <w:r>
              <w:rPr>
                <w:lang w:val="en-GB"/>
              </w:rPr>
              <w:t>23.</w:t>
            </w:r>
          </w:p>
        </w:tc>
        <w:tc>
          <w:tcPr>
            <w:tcW w:w="6253" w:type="dxa"/>
            <w:gridSpan w:val="2"/>
          </w:tcPr>
          <w:p w14:paraId="65F7A8DA" w14:textId="63B09369" w:rsidR="00571D97" w:rsidRPr="00877097" w:rsidRDefault="00571D97" w:rsidP="00FC6D6D">
            <w:pPr>
              <w:rPr>
                <w:lang w:val="en-GB"/>
              </w:rPr>
            </w:pPr>
            <w:r>
              <w:rPr>
                <w:lang w:val="en-GB"/>
              </w:rPr>
              <w:t>The supplier confirms that the offered device can process the sheets according to the layouts sent (both annexes No. 1b</w:t>
            </w:r>
            <w:r w:rsidR="00E90076">
              <w:rPr>
                <w:lang w:val="en-GB"/>
              </w:rPr>
              <w:t xml:space="preserve"> of the Contract</w:t>
            </w:r>
            <w:r>
              <w:rPr>
                <w:lang w:val="en-GB"/>
              </w:rPr>
              <w:t>)</w:t>
            </w:r>
          </w:p>
        </w:tc>
        <w:tc>
          <w:tcPr>
            <w:tcW w:w="2552" w:type="dxa"/>
          </w:tcPr>
          <w:p w14:paraId="69159F8A" w14:textId="380C3502" w:rsidR="00571D97" w:rsidRPr="00751E2E" w:rsidRDefault="00571D97" w:rsidP="00FC6D6D">
            <w:pPr>
              <w:jc w:val="center"/>
              <w:rPr>
                <w:highlight w:val="yellow"/>
                <w:lang w:val="en-GB"/>
              </w:rPr>
            </w:pPr>
            <w:r w:rsidRPr="00751E2E">
              <w:rPr>
                <w:highlight w:val="yellow"/>
                <w:lang w:val="en-GB"/>
              </w:rPr>
              <w:t>[YES / NO]</w:t>
            </w:r>
          </w:p>
        </w:tc>
      </w:tr>
    </w:tbl>
    <w:p w14:paraId="2FC698C7" w14:textId="3E0924A9" w:rsidR="00135EB5" w:rsidRDefault="00135EB5">
      <w:pPr>
        <w:rPr>
          <w:lang w:val="en-GB"/>
        </w:rPr>
      </w:pPr>
    </w:p>
    <w:p w14:paraId="1A5B8716" w14:textId="40C8975D" w:rsidR="0039208B" w:rsidRPr="00877097" w:rsidRDefault="0039208B" w:rsidP="0039208B">
      <w:pPr>
        <w:rPr>
          <w:lang w:val="en-GB"/>
        </w:rPr>
      </w:pPr>
      <w:r w:rsidRPr="00FD46D9">
        <w:rPr>
          <w:b/>
          <w:bCs/>
          <w:lang w:val="en-GB"/>
        </w:rPr>
        <w:t xml:space="preserve">The supplier </w:t>
      </w:r>
      <w:r w:rsidR="00F20CCD" w:rsidRPr="00FD46D9">
        <w:rPr>
          <w:b/>
          <w:bCs/>
          <w:lang w:val="en-GB"/>
        </w:rPr>
        <w:t>fills the cells marked in yellow</w:t>
      </w:r>
      <w:r w:rsidR="00F20CCD">
        <w:rPr>
          <w:lang w:val="en-GB"/>
        </w:rPr>
        <w:t xml:space="preserve">. </w:t>
      </w:r>
      <w:r>
        <w:rPr>
          <w:lang w:val="en-GB"/>
        </w:rPr>
        <w:t xml:space="preserve">To fulfil the tender conditions, the supplier must fill “YES” in each item. If “NO” will be filled in any of the items, the tender conditions will not be fulfilled, and the supplier will be excluded.  </w:t>
      </w:r>
    </w:p>
    <w:p w14:paraId="7FD03C6F" w14:textId="4A774513" w:rsidR="0039208B" w:rsidRPr="00877097" w:rsidRDefault="0039208B">
      <w:pPr>
        <w:rPr>
          <w:lang w:val="en-GB"/>
        </w:rPr>
      </w:pPr>
    </w:p>
    <w:sectPr w:rsidR="0039208B" w:rsidRPr="00877097" w:rsidSect="0039208B">
      <w:headerReference w:type="default" r:id="rId10"/>
      <w:footerReference w:type="default" r:id="rId1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114753" w14:textId="77777777" w:rsidR="00085319" w:rsidRDefault="00085319" w:rsidP="00D77FC9">
      <w:pPr>
        <w:spacing w:after="0" w:line="240" w:lineRule="auto"/>
      </w:pPr>
      <w:r>
        <w:separator/>
      </w:r>
    </w:p>
  </w:endnote>
  <w:endnote w:type="continuationSeparator" w:id="0">
    <w:p w14:paraId="26476B91" w14:textId="77777777" w:rsidR="00085319" w:rsidRDefault="00085319" w:rsidP="00D77F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9016746"/>
      <w:docPartObj>
        <w:docPartGallery w:val="Page Numbers (Bottom of Page)"/>
        <w:docPartUnique/>
      </w:docPartObj>
    </w:sdtPr>
    <w:sdtEndPr/>
    <w:sdtContent>
      <w:p w14:paraId="522A8A29" w14:textId="25B22AF6" w:rsidR="00D77FC9" w:rsidRDefault="00D77FC9">
        <w:pPr>
          <w:pStyle w:val="Zpat"/>
          <w:jc w:val="center"/>
        </w:pPr>
        <w:r>
          <w:fldChar w:fldCharType="begin"/>
        </w:r>
        <w:r>
          <w:instrText>PAGE   \* MERGEFORMAT</w:instrText>
        </w:r>
        <w:r>
          <w:fldChar w:fldCharType="separate"/>
        </w:r>
        <w:r>
          <w:t>2</w:t>
        </w:r>
        <w:r>
          <w:fldChar w:fldCharType="end"/>
        </w:r>
      </w:p>
    </w:sdtContent>
  </w:sdt>
  <w:p w14:paraId="2D123A88" w14:textId="77777777" w:rsidR="00D77FC9" w:rsidRDefault="00D77FC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8557B" w14:textId="77777777" w:rsidR="00085319" w:rsidRDefault="00085319" w:rsidP="00D77FC9">
      <w:pPr>
        <w:spacing w:after="0" w:line="240" w:lineRule="auto"/>
      </w:pPr>
      <w:r>
        <w:separator/>
      </w:r>
    </w:p>
  </w:footnote>
  <w:footnote w:type="continuationSeparator" w:id="0">
    <w:p w14:paraId="17ED023F" w14:textId="77777777" w:rsidR="00085319" w:rsidRDefault="00085319" w:rsidP="00D77F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D2C3B" w14:textId="0E63D992" w:rsidR="00D77FC9" w:rsidRPr="000E3C3B" w:rsidRDefault="00D77FC9" w:rsidP="00D77FC9">
    <w:pPr>
      <w:spacing w:line="276" w:lineRule="auto"/>
      <w:jc w:val="right"/>
      <w:outlineLvl w:val="0"/>
      <w:rPr>
        <w:bCs/>
      </w:rPr>
    </w:pPr>
    <w:r>
      <w:rPr>
        <w:noProof/>
      </w:rPr>
      <w:drawing>
        <wp:anchor distT="0" distB="0" distL="114300" distR="114300" simplePos="0" relativeHeight="251659264" behindDoc="1" locked="0" layoutInCell="0" allowOverlap="1" wp14:anchorId="64AC9641" wp14:editId="7B5F8859">
          <wp:simplePos x="0" y="0"/>
          <wp:positionH relativeFrom="margin">
            <wp:posOffset>-403225</wp:posOffset>
          </wp:positionH>
          <wp:positionV relativeFrom="margin">
            <wp:posOffset>-922020</wp:posOffset>
          </wp:positionV>
          <wp:extent cx="2440305" cy="876300"/>
          <wp:effectExtent l="0" t="0" r="0" b="0"/>
          <wp:wrapNone/>
          <wp:docPr id="2"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440305" cy="8763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Pr="000E3C3B">
      <w:rPr>
        <w:bCs/>
      </w:rPr>
      <w:t>Annex</w:t>
    </w:r>
    <w:proofErr w:type="spellEnd"/>
    <w:r w:rsidRPr="000E3C3B">
      <w:rPr>
        <w:bCs/>
      </w:rPr>
      <w:t xml:space="preserve"> No. </w:t>
    </w:r>
    <w:proofErr w:type="gramStart"/>
    <w:r>
      <w:rPr>
        <w:bCs/>
      </w:rPr>
      <w:t>1a</w:t>
    </w:r>
    <w:proofErr w:type="gramEnd"/>
    <w:r w:rsidRPr="000E3C3B">
      <w:rPr>
        <w:bCs/>
      </w:rPr>
      <w:t xml:space="preserve"> to </w:t>
    </w:r>
    <w:proofErr w:type="spellStart"/>
    <w:r w:rsidRPr="000E3C3B">
      <w:rPr>
        <w:bCs/>
      </w:rPr>
      <w:t>the</w:t>
    </w:r>
    <w:proofErr w:type="spellEnd"/>
    <w:r w:rsidRPr="000E3C3B">
      <w:rPr>
        <w:bCs/>
      </w:rPr>
      <w:t xml:space="preserve"> </w:t>
    </w:r>
    <w:proofErr w:type="spellStart"/>
    <w:r w:rsidRPr="000E3C3B">
      <w:rPr>
        <w:bCs/>
      </w:rPr>
      <w:t>Contract</w:t>
    </w:r>
    <w:proofErr w:type="spellEnd"/>
    <w:r w:rsidRPr="000E3C3B">
      <w:rPr>
        <w:bCs/>
      </w:rPr>
      <w:t xml:space="preserve"> No. 003/OS/2022</w:t>
    </w:r>
  </w:p>
  <w:p w14:paraId="3066AD80" w14:textId="77777777" w:rsidR="00D77FC9" w:rsidRDefault="00D77FC9" w:rsidP="00D77FC9">
    <w:pPr>
      <w:pStyle w:val="Zhlav"/>
    </w:pPr>
  </w:p>
  <w:p w14:paraId="7379950A" w14:textId="77777777" w:rsidR="00D77FC9" w:rsidRDefault="00D77FC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C8522B"/>
    <w:multiLevelType w:val="hybridMultilevel"/>
    <w:tmpl w:val="CBAC40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6DD37800"/>
    <w:multiLevelType w:val="hybridMultilevel"/>
    <w:tmpl w:val="5ABC4A64"/>
    <w:lvl w:ilvl="0" w:tplc="30AA7616">
      <w:start w:val="1"/>
      <w:numFmt w:val="decimal"/>
      <w:lvlText w:val="%1."/>
      <w:lvlJc w:val="left"/>
      <w:pPr>
        <w:ind w:left="720" w:hanging="360"/>
      </w:pPr>
      <w:rPr>
        <w:rFonts w:hint="default"/>
        <w:b w:val="0"/>
        <w:caps w:val="0"/>
        <w:smallCaps w:val="0"/>
        <w:color w:val="4472C4" w:themeColor="accent1"/>
        <w:spacing w:val="0"/>
        <w:sz w:val="28"/>
        <w:szCs w:val="28"/>
        <w14:glow w14:rad="0">
          <w14:srgbClr w14:val="000000"/>
        </w14:glow>
        <w14:shadow w14:blurRad="38100" w14:dist="25400" w14:dir="5400000" w14:sx="100000" w14:sy="100000" w14:kx="0" w14:ky="0" w14:algn="ctr">
          <w14:srgbClr w14:val="6E747A">
            <w14:alpha w14:val="57000"/>
          </w14:srgbClr>
        </w14:shadow>
        <w14:reflection w14:blurRad="0" w14:stA="0" w14:stPos="0" w14:endA="0" w14:endPos="0" w14:dist="0" w14:dir="0" w14:fadeDir="0" w14:sx="0" w14:sy="0" w14:kx="0" w14:ky="0" w14:algn="none"/>
        <w14:textOutline w14:w="0" w14:cap="flat" w14:cmpd="sng" w14:algn="ctr">
          <w14:noFill/>
          <w14:prstDash w14:val="solid"/>
          <w14:round/>
        </w14:textOutline>
        <w14:props3d w14:extrusionH="0" w14:contourW="0" w14:prstMaterial="no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78C97C6A"/>
    <w:multiLevelType w:val="hybridMultilevel"/>
    <w:tmpl w:val="06A40A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4AD0"/>
    <w:rsid w:val="00027729"/>
    <w:rsid w:val="0005333A"/>
    <w:rsid w:val="00085319"/>
    <w:rsid w:val="00135EB5"/>
    <w:rsid w:val="001372BD"/>
    <w:rsid w:val="0016749A"/>
    <w:rsid w:val="001F668A"/>
    <w:rsid w:val="00293F4C"/>
    <w:rsid w:val="00323820"/>
    <w:rsid w:val="0039208B"/>
    <w:rsid w:val="003A6FCC"/>
    <w:rsid w:val="00487ECD"/>
    <w:rsid w:val="004915D4"/>
    <w:rsid w:val="004B752F"/>
    <w:rsid w:val="004D2FB9"/>
    <w:rsid w:val="00501A44"/>
    <w:rsid w:val="00571D97"/>
    <w:rsid w:val="005F39C5"/>
    <w:rsid w:val="00642A13"/>
    <w:rsid w:val="00655A47"/>
    <w:rsid w:val="006C7FB2"/>
    <w:rsid w:val="00710A90"/>
    <w:rsid w:val="00736D08"/>
    <w:rsid w:val="00751E2E"/>
    <w:rsid w:val="007D313B"/>
    <w:rsid w:val="00877097"/>
    <w:rsid w:val="0088370F"/>
    <w:rsid w:val="00904C2C"/>
    <w:rsid w:val="0090509A"/>
    <w:rsid w:val="009D54DC"/>
    <w:rsid w:val="009F650D"/>
    <w:rsid w:val="00A03A2D"/>
    <w:rsid w:val="00A153FF"/>
    <w:rsid w:val="00A54AD0"/>
    <w:rsid w:val="00AF03CD"/>
    <w:rsid w:val="00B267AA"/>
    <w:rsid w:val="00C258DA"/>
    <w:rsid w:val="00C4637E"/>
    <w:rsid w:val="00C64F39"/>
    <w:rsid w:val="00CB7825"/>
    <w:rsid w:val="00CC6ACD"/>
    <w:rsid w:val="00CE1767"/>
    <w:rsid w:val="00D1088A"/>
    <w:rsid w:val="00D74BBE"/>
    <w:rsid w:val="00D77FC9"/>
    <w:rsid w:val="00D9161D"/>
    <w:rsid w:val="00DA04BF"/>
    <w:rsid w:val="00DE3A04"/>
    <w:rsid w:val="00DE3D9F"/>
    <w:rsid w:val="00E72C76"/>
    <w:rsid w:val="00E8776D"/>
    <w:rsid w:val="00E90076"/>
    <w:rsid w:val="00E93EEF"/>
    <w:rsid w:val="00E95372"/>
    <w:rsid w:val="00EB4869"/>
    <w:rsid w:val="00F03A99"/>
    <w:rsid w:val="00F20CCD"/>
    <w:rsid w:val="00F57402"/>
    <w:rsid w:val="00F930B8"/>
    <w:rsid w:val="00FC6D6D"/>
    <w:rsid w:val="00FD41FF"/>
    <w:rsid w:val="00FD46D9"/>
    <w:rsid w:val="00FE5D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EB9F6"/>
  <w15:chartTrackingRefBased/>
  <w15:docId w15:val="{BBA46A3A-D059-4139-B62F-B893EDE78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54A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877097"/>
    <w:pPr>
      <w:ind w:left="720"/>
      <w:contextualSpacing/>
    </w:pPr>
  </w:style>
  <w:style w:type="character" w:styleId="Odkaznakoment">
    <w:name w:val="annotation reference"/>
    <w:basedOn w:val="Standardnpsmoodstavce"/>
    <w:uiPriority w:val="99"/>
    <w:semiHidden/>
    <w:unhideWhenUsed/>
    <w:rsid w:val="00F930B8"/>
    <w:rPr>
      <w:sz w:val="16"/>
      <w:szCs w:val="16"/>
    </w:rPr>
  </w:style>
  <w:style w:type="paragraph" w:styleId="Textkomente">
    <w:name w:val="annotation text"/>
    <w:basedOn w:val="Normln"/>
    <w:link w:val="TextkomenteChar"/>
    <w:uiPriority w:val="99"/>
    <w:semiHidden/>
    <w:unhideWhenUsed/>
    <w:rsid w:val="00F930B8"/>
    <w:pPr>
      <w:spacing w:line="240" w:lineRule="auto"/>
    </w:pPr>
    <w:rPr>
      <w:sz w:val="20"/>
      <w:szCs w:val="20"/>
    </w:rPr>
  </w:style>
  <w:style w:type="character" w:customStyle="1" w:styleId="TextkomenteChar">
    <w:name w:val="Text komentáře Char"/>
    <w:basedOn w:val="Standardnpsmoodstavce"/>
    <w:link w:val="Textkomente"/>
    <w:uiPriority w:val="99"/>
    <w:semiHidden/>
    <w:rsid w:val="00F930B8"/>
    <w:rPr>
      <w:sz w:val="20"/>
      <w:szCs w:val="20"/>
    </w:rPr>
  </w:style>
  <w:style w:type="paragraph" w:styleId="Pedmtkomente">
    <w:name w:val="annotation subject"/>
    <w:basedOn w:val="Textkomente"/>
    <w:next w:val="Textkomente"/>
    <w:link w:val="PedmtkomenteChar"/>
    <w:uiPriority w:val="99"/>
    <w:semiHidden/>
    <w:unhideWhenUsed/>
    <w:rsid w:val="00F930B8"/>
    <w:rPr>
      <w:b/>
      <w:bCs/>
    </w:rPr>
  </w:style>
  <w:style w:type="character" w:customStyle="1" w:styleId="PedmtkomenteChar">
    <w:name w:val="Předmět komentáře Char"/>
    <w:basedOn w:val="TextkomenteChar"/>
    <w:link w:val="Pedmtkomente"/>
    <w:uiPriority w:val="99"/>
    <w:semiHidden/>
    <w:rsid w:val="00F930B8"/>
    <w:rPr>
      <w:b/>
      <w:bCs/>
      <w:sz w:val="20"/>
      <w:szCs w:val="20"/>
    </w:rPr>
  </w:style>
  <w:style w:type="paragraph" w:styleId="Zhlav">
    <w:name w:val="header"/>
    <w:basedOn w:val="Normln"/>
    <w:link w:val="ZhlavChar"/>
    <w:unhideWhenUsed/>
    <w:rsid w:val="00D77FC9"/>
    <w:pPr>
      <w:tabs>
        <w:tab w:val="center" w:pos="4536"/>
        <w:tab w:val="right" w:pos="9072"/>
      </w:tabs>
      <w:spacing w:after="0" w:line="240" w:lineRule="auto"/>
    </w:pPr>
  </w:style>
  <w:style w:type="character" w:customStyle="1" w:styleId="ZhlavChar">
    <w:name w:val="Záhlaví Char"/>
    <w:basedOn w:val="Standardnpsmoodstavce"/>
    <w:link w:val="Zhlav"/>
    <w:rsid w:val="00D77FC9"/>
  </w:style>
  <w:style w:type="paragraph" w:styleId="Zpat">
    <w:name w:val="footer"/>
    <w:basedOn w:val="Normln"/>
    <w:link w:val="ZpatChar"/>
    <w:uiPriority w:val="99"/>
    <w:unhideWhenUsed/>
    <w:rsid w:val="00D77FC9"/>
    <w:pPr>
      <w:tabs>
        <w:tab w:val="center" w:pos="4536"/>
        <w:tab w:val="right" w:pos="9072"/>
      </w:tabs>
      <w:spacing w:after="0" w:line="240" w:lineRule="auto"/>
    </w:pPr>
  </w:style>
  <w:style w:type="character" w:customStyle="1" w:styleId="ZpatChar">
    <w:name w:val="Zápatí Char"/>
    <w:basedOn w:val="Standardnpsmoodstavce"/>
    <w:link w:val="Zpat"/>
    <w:uiPriority w:val="99"/>
    <w:rsid w:val="00D77FC9"/>
  </w:style>
  <w:style w:type="paragraph" w:styleId="Revize">
    <w:name w:val="Revision"/>
    <w:hidden/>
    <w:uiPriority w:val="99"/>
    <w:semiHidden/>
    <w:rsid w:val="005F39C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IPFileSec xmlns="b246a3c9-e8b6-4373-bafd-ef843f8c6aef">Input</SIPFileSec>
    <CarovyKod xmlns="b246a3c9-e8b6-4373-bafd-ef843f8c6aef" xsi:nil="true"/>
    <HashInit xmlns="b246a3c9-e8b6-4373-bafd-ef843f8c6aef" xsi:nil="true"/>
    <Podrobnosti xmlns="b246a3c9-e8b6-4373-bafd-ef843f8c6aef" xsi:nil="true"/>
    <HashAlgorithm xmlns="b246a3c9-e8b6-4373-bafd-ef843f8c6aef" xsi:nil="true"/>
    <CisloJednaci xmlns="b246a3c9-e8b6-4373-bafd-ef843f8c6aef">STC/001593/ÚSF/2022</CisloJednaci>
    <NazevDokumentu xmlns="b246a3c9-e8b6-4373-bafd-ef843f8c6aef">Contract for Supply and Service of Bonding and Collating Device for the Production of ID1 Card ("Bodovačka")</NazevDokumentu>
    <Znacka xmlns="b246a3c9-e8b6-4373-bafd-ef843f8c6aef" xsi:nil="true"/>
    <HashValue xmlns="b246a3c9-e8b6-4373-bafd-ef843f8c6aef" xsi:nil="true"/>
    <JID xmlns="b246a3c9-e8b6-4373-bafd-ef843f8c6aef">R_STCSPS_0031319</JID>
    <IDExt xmlns="b246a3c9-e8b6-4373-bafd-ef843f8c6ae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Soubor DMS" ma:contentTypeID="0x010100617DA10A36FE5747AD151C4F74B1AC96005D754A2D668C1A4DA6900D66D8D3114F" ma:contentTypeVersion="9" ma:contentTypeDescription="Vytvoří nový dokument" ma:contentTypeScope="" ma:versionID="c993f204c88b7399240313e3d14a0d7b">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CD7B69-352B-40D1-B89E-E6D6FAFF954A}">
  <ds:schemaRefs>
    <ds:schemaRef ds:uri="http://schemas.microsoft.com/sharepoint/v3/contenttype/forms"/>
  </ds:schemaRefs>
</ds:datastoreItem>
</file>

<file path=customXml/itemProps2.xml><?xml version="1.0" encoding="utf-8"?>
<ds:datastoreItem xmlns:ds="http://schemas.openxmlformats.org/officeDocument/2006/customXml" ds:itemID="{64F31C59-3414-4AE4-B9E0-9734661F2D7B}">
  <ds:schemaRefs>
    <ds:schemaRef ds:uri="http://purl.org/dc/terms/"/>
    <ds:schemaRef ds:uri="b246a3c9-e8b6-4373-bafd-ef843f8c6aef"/>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3717FC4D-3AA9-4272-B1AB-1948B2332F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632</Words>
  <Characters>3731</Characters>
  <Application>Microsoft Office Word</Application>
  <DocSecurity>0</DocSecurity>
  <Lines>31</Lines>
  <Paragraphs>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Jelínek Marek</dc:creator>
  <cp:keywords/>
  <dc:description/>
  <cp:lastModifiedBy>Kmoníčková Klára</cp:lastModifiedBy>
  <cp:revision>6</cp:revision>
  <dcterms:created xsi:type="dcterms:W3CDTF">2022-11-08T07:49:00Z</dcterms:created>
  <dcterms:modified xsi:type="dcterms:W3CDTF">2022-11-08T07:55:00Z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0x010100617DA10A36FE5747AD151C4F74B1AC96005D754A2D668C1A4DA6900D66D8D3114F</vt:lpwstr>
  </property>
</Properties>
</file>