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D0C75" w14:textId="77777777" w:rsidR="004578DC" w:rsidRPr="001B3A63" w:rsidRDefault="004578DC" w:rsidP="004578DC">
      <w:pPr>
        <w:pStyle w:val="STCBold"/>
        <w:rPr>
          <w:color w:val="auto"/>
          <w:sz w:val="22"/>
          <w:szCs w:val="22"/>
        </w:rPr>
      </w:pPr>
      <w:r w:rsidRPr="001B3A63">
        <w:rPr>
          <w:color w:val="auto"/>
          <w:sz w:val="22"/>
          <w:szCs w:val="22"/>
        </w:rPr>
        <w:t>Státní tiskárna cenin, s. p.</w:t>
      </w:r>
    </w:p>
    <w:p w14:paraId="3BE3B055" w14:textId="77777777" w:rsidR="004578DC" w:rsidRPr="000B00AC" w:rsidRDefault="004578DC" w:rsidP="007D78B3">
      <w:pPr>
        <w:pStyle w:val="STCBold"/>
      </w:pPr>
      <w:r w:rsidRPr="007D78B3">
        <w:rPr>
          <w:b w:val="0"/>
          <w:bCs w:val="0"/>
          <w:color w:val="auto"/>
          <w:sz w:val="22"/>
          <w:szCs w:val="22"/>
        </w:rPr>
        <w:t>se sídlem Růžová 943/6, Nové Město, 110 00 Praha 1</w:t>
      </w:r>
    </w:p>
    <w:p w14:paraId="28F07FD4" w14:textId="77777777" w:rsidR="004578DC" w:rsidRPr="000B00AC" w:rsidRDefault="004578DC" w:rsidP="007D78B3">
      <w:pPr>
        <w:pStyle w:val="STCBold"/>
      </w:pPr>
      <w:r w:rsidRPr="007D78B3">
        <w:rPr>
          <w:b w:val="0"/>
          <w:bCs w:val="0"/>
          <w:color w:val="auto"/>
          <w:sz w:val="22"/>
          <w:szCs w:val="22"/>
        </w:rPr>
        <w:t>zapsaný v OR vedeném Městským soudem v Praze, oddíl ALX, vložka 296</w:t>
      </w:r>
    </w:p>
    <w:p w14:paraId="2D649E6A" w14:textId="77777777" w:rsidR="004578DC" w:rsidRPr="000B00AC" w:rsidRDefault="004578DC" w:rsidP="007D78B3">
      <w:pPr>
        <w:pStyle w:val="STCBold"/>
      </w:pPr>
      <w:r w:rsidRPr="007D78B3">
        <w:rPr>
          <w:b w:val="0"/>
          <w:bCs w:val="0"/>
          <w:color w:val="auto"/>
          <w:sz w:val="22"/>
          <w:szCs w:val="22"/>
        </w:rPr>
        <w:t>(dále jen „zadavatel“)</w:t>
      </w:r>
    </w:p>
    <w:p w14:paraId="081E1D68" w14:textId="77777777" w:rsidR="004578DC" w:rsidRPr="000B00AC" w:rsidRDefault="004578DC" w:rsidP="007D78B3">
      <w:pPr>
        <w:pStyle w:val="STCBold"/>
      </w:pPr>
    </w:p>
    <w:p w14:paraId="065ACA8B" w14:textId="77777777" w:rsidR="004578DC" w:rsidRPr="000B00AC" w:rsidRDefault="004578DC" w:rsidP="007D78B3">
      <w:pPr>
        <w:pStyle w:val="STCBold"/>
      </w:pPr>
      <w:r w:rsidRPr="007D78B3">
        <w:rPr>
          <w:b w:val="0"/>
          <w:bCs w:val="0"/>
          <w:color w:val="auto"/>
          <w:sz w:val="22"/>
          <w:szCs w:val="22"/>
        </w:rPr>
        <w:t>Statutární orgán:</w:t>
      </w:r>
    </w:p>
    <w:p w14:paraId="6418ECF8" w14:textId="77777777" w:rsidR="004578DC" w:rsidRPr="001B3A63" w:rsidRDefault="004578DC" w:rsidP="007D78B3">
      <w:pPr>
        <w:pStyle w:val="STCBold"/>
        <w:rPr>
          <w:color w:val="auto"/>
          <w:sz w:val="22"/>
          <w:szCs w:val="22"/>
        </w:rPr>
      </w:pPr>
      <w:r w:rsidRPr="001B3A63">
        <w:rPr>
          <w:color w:val="auto"/>
          <w:sz w:val="22"/>
          <w:szCs w:val="22"/>
        </w:rPr>
        <w:t xml:space="preserve">Tomáš Hebelka, MSc </w:t>
      </w:r>
    </w:p>
    <w:p w14:paraId="2B47C1F5" w14:textId="77777777" w:rsidR="004578DC" w:rsidRPr="000B00AC" w:rsidRDefault="004578DC" w:rsidP="007D78B3">
      <w:pPr>
        <w:pStyle w:val="STCBold"/>
      </w:pPr>
      <w:r w:rsidRPr="007D78B3">
        <w:rPr>
          <w:b w:val="0"/>
          <w:bCs w:val="0"/>
          <w:color w:val="auto"/>
          <w:sz w:val="22"/>
          <w:szCs w:val="22"/>
        </w:rPr>
        <w:t>generální ředitel</w:t>
      </w:r>
    </w:p>
    <w:p w14:paraId="4BD15548" w14:textId="77777777" w:rsidR="00AD4D2E" w:rsidRDefault="00AD4D2E" w:rsidP="00AD4D2E">
      <w:pPr>
        <w:rPr>
          <w:rFonts w:ascii="Arial" w:hAnsi="Arial" w:cs="Arial"/>
        </w:rPr>
      </w:pPr>
    </w:p>
    <w:p w14:paraId="38C17C3B" w14:textId="77777777" w:rsidR="00AD4D2E" w:rsidRPr="001B3A63" w:rsidRDefault="00AD4D2E" w:rsidP="00AD4D2E">
      <w:pPr>
        <w:rPr>
          <w:rFonts w:ascii="Arial" w:hAnsi="Arial" w:cs="Arial"/>
        </w:rPr>
      </w:pPr>
    </w:p>
    <w:p w14:paraId="71C7AB70" w14:textId="77777777" w:rsidR="00AD4D2E" w:rsidRPr="001B3A63" w:rsidRDefault="00AD4D2E" w:rsidP="00AD4D2E">
      <w:pPr>
        <w:spacing w:line="276" w:lineRule="auto"/>
        <w:jc w:val="both"/>
        <w:rPr>
          <w:rFonts w:ascii="Arial" w:eastAsia="Times New Roman" w:hAnsi="Arial" w:cs="Arial"/>
          <w:i/>
          <w:iCs/>
          <w:lang w:eastAsia="cs-CZ"/>
        </w:rPr>
      </w:pPr>
      <w:r w:rsidRPr="001B3A63">
        <w:rPr>
          <w:rFonts w:ascii="Arial" w:eastAsia="Times New Roman" w:hAnsi="Arial" w:cs="Arial"/>
          <w:i/>
          <w:iCs/>
          <w:lang w:eastAsia="cs-CZ"/>
        </w:rPr>
        <w:t>Státní tiskárna cenin, s. p. je držitelem certifikátu ISO 14298 (Systém řízení bezpečnostního tisku), ISO/IEC 27001 (Systém managementu bezpečnosti informací), ISO 9001 (Systém managementu kvality), ISO 14001 (Systém environmentálního managementu), ISO 45001 (Systém managementu bezpečnosti a ochrany zdraví při práci)</w:t>
      </w:r>
    </w:p>
    <w:p w14:paraId="1408D6E2" w14:textId="77777777" w:rsidR="00AD4D2E" w:rsidRPr="001B3A63" w:rsidRDefault="00AD4D2E" w:rsidP="00AD4D2E">
      <w:pPr>
        <w:tabs>
          <w:tab w:val="left" w:pos="2085"/>
          <w:tab w:val="right" w:pos="9072"/>
        </w:tabs>
        <w:spacing w:line="276" w:lineRule="auto"/>
        <w:rPr>
          <w:rFonts w:ascii="Arial" w:hAnsi="Arial" w:cs="Arial"/>
        </w:rPr>
      </w:pPr>
      <w:r w:rsidRPr="001B3A63">
        <w:rPr>
          <w:rFonts w:ascii="Arial" w:hAnsi="Arial" w:cs="Arial"/>
        </w:rPr>
        <w:tab/>
      </w:r>
      <w:r w:rsidRPr="001B3A63">
        <w:rPr>
          <w:rFonts w:ascii="Arial" w:hAnsi="Arial" w:cs="Arial"/>
        </w:rPr>
        <w:tab/>
      </w:r>
    </w:p>
    <w:p w14:paraId="322864DC" w14:textId="77777777" w:rsidR="00AD4D2E" w:rsidRPr="001B3A63" w:rsidRDefault="00AD4D2E" w:rsidP="00AD4D2E">
      <w:pPr>
        <w:pStyle w:val="Zhlav"/>
        <w:spacing w:line="276" w:lineRule="auto"/>
        <w:jc w:val="both"/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62058C88" wp14:editId="2C280BAD">
                <wp:extent cx="6120000" cy="0"/>
                <wp:effectExtent l="0" t="0" r="0" b="0"/>
                <wp:docPr id="95097778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DB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BC1950C" id="Straight Connector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81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" strokecolor="#0000db" strokeweight="1pt">
                <v:stroke joinstyle="miter"/>
                <w10:anchorlock/>
              </v:line>
            </w:pict>
          </mc:Fallback>
        </mc:AlternateContent>
      </w:r>
      <w:r>
        <w:br/>
      </w:r>
      <w:r w:rsidRPr="25698179">
        <w:rPr>
          <w:rFonts w:ascii="Arial" w:hAnsi="Arial" w:cs="Arial"/>
          <w:b/>
          <w:bCs/>
        </w:rPr>
        <w:t>VÝZVA K ÚČASTI V PŘEDBĚŽNÝCH TRŽNÍCH KONZULTACÍCH</w:t>
      </w:r>
    </w:p>
    <w:p w14:paraId="52B20DB5" w14:textId="77777777" w:rsidR="00AD4D2E" w:rsidRPr="001B3A63" w:rsidRDefault="00AD4D2E" w:rsidP="00AD4D2E">
      <w:pPr>
        <w:spacing w:after="120"/>
        <w:rPr>
          <w:rFonts w:ascii="Arial" w:hAnsi="Arial" w:cs="Arial"/>
        </w:rPr>
      </w:pPr>
      <w:r w:rsidRPr="001B3A63">
        <w:rPr>
          <w:rFonts w:ascii="Arial" w:hAnsi="Arial" w:cs="Arial"/>
        </w:rPr>
        <w:t>(dále jen „Výzva“)</w:t>
      </w:r>
    </w:p>
    <w:p w14:paraId="13C4C507" w14:textId="77777777" w:rsidR="00AD4D2E" w:rsidRPr="001B3A63" w:rsidRDefault="00AD4D2E" w:rsidP="00AD4D2E">
      <w:pPr>
        <w:spacing w:line="288" w:lineRule="auto"/>
        <w:ind w:right="283"/>
        <w:rPr>
          <w:rFonts w:ascii="Arial" w:hAnsi="Arial" w:cs="Arial"/>
          <w:b/>
          <w:bCs/>
        </w:rPr>
      </w:pPr>
      <w:r w:rsidRPr="001B3A63">
        <w:rPr>
          <w:rFonts w:ascii="Arial" w:hAnsi="Arial" w:cs="Arial"/>
          <w:b/>
          <w:bC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BA56D8" wp14:editId="79A261A0">
                <wp:simplePos x="0" y="0"/>
                <wp:positionH relativeFrom="margin">
                  <wp:align>left</wp:align>
                </wp:positionH>
                <wp:positionV relativeFrom="paragraph">
                  <wp:posOffset>81508</wp:posOffset>
                </wp:positionV>
                <wp:extent cx="6221907" cy="7315"/>
                <wp:effectExtent l="0" t="0" r="26670" b="31115"/>
                <wp:wrapNone/>
                <wp:docPr id="283049687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21907" cy="7315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5C3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105F1D" id="Straight Connector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6.4pt" to="489.9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" strokecolor="#ff5c36" strokeweight="1pt">
                <v:stroke joinstyle="miter"/>
                <w10:wrap anchorx="margin"/>
              </v:line>
            </w:pict>
          </mc:Fallback>
        </mc:AlternateContent>
      </w:r>
    </w:p>
    <w:p w14:paraId="7EC76313" w14:textId="77777777" w:rsidR="00AD4D2E" w:rsidRPr="001B3A63" w:rsidRDefault="00AD4D2E" w:rsidP="00AD4D2E">
      <w:pPr>
        <w:spacing w:after="120" w:line="276" w:lineRule="auto"/>
        <w:jc w:val="both"/>
        <w:rPr>
          <w:rFonts w:ascii="Arial" w:hAnsi="Arial" w:cs="Arial"/>
        </w:rPr>
      </w:pPr>
    </w:p>
    <w:p w14:paraId="4230BF52" w14:textId="77777777" w:rsidR="00AD4D2E" w:rsidRPr="001B3A63" w:rsidRDefault="00AD4D2E" w:rsidP="00AD4D2E">
      <w:pPr>
        <w:spacing w:after="120" w:line="276" w:lineRule="auto"/>
        <w:jc w:val="both"/>
        <w:rPr>
          <w:rFonts w:ascii="Arial" w:hAnsi="Arial" w:cs="Arial"/>
        </w:rPr>
      </w:pPr>
      <w:r w:rsidRPr="001B3A63">
        <w:rPr>
          <w:rFonts w:ascii="Arial" w:hAnsi="Arial" w:cs="Arial"/>
        </w:rPr>
        <w:t xml:space="preserve">Vážení dodavatelé, </w:t>
      </w:r>
    </w:p>
    <w:p w14:paraId="63288A86" w14:textId="4364B0A5" w:rsidR="00AD4D2E" w:rsidRPr="001B3A63" w:rsidRDefault="00AD4D2E" w:rsidP="00AD4D2E">
      <w:pPr>
        <w:spacing w:after="120" w:line="276" w:lineRule="auto"/>
        <w:jc w:val="both"/>
        <w:rPr>
          <w:rFonts w:ascii="Arial" w:hAnsi="Arial" w:cs="Arial"/>
        </w:rPr>
      </w:pPr>
      <w:r w:rsidRPr="001B3A63">
        <w:rPr>
          <w:rFonts w:ascii="Arial" w:hAnsi="Arial" w:cs="Arial"/>
        </w:rPr>
        <w:t>v souladu s ustanovením § 33 zákon</w:t>
      </w:r>
      <w:r>
        <w:rPr>
          <w:rFonts w:ascii="Arial" w:hAnsi="Arial" w:cs="Arial"/>
        </w:rPr>
        <w:t>a</w:t>
      </w:r>
      <w:r w:rsidRPr="001B3A63">
        <w:rPr>
          <w:rFonts w:ascii="Arial" w:hAnsi="Arial" w:cs="Arial"/>
        </w:rPr>
        <w:t xml:space="preserve"> č. 134/2016 Sb., o zadávání veřejných zakázek, ve znění pozdějších předpisů (dále jen „zákon“) si Vás dovolujeme oslovit s žádostí o účast v</w:t>
      </w:r>
      <w:r>
        <w:rPr>
          <w:rFonts w:ascii="Arial" w:hAnsi="Arial" w:cs="Arial"/>
        </w:rPr>
        <w:t> </w:t>
      </w:r>
      <w:r w:rsidRPr="00846CFB">
        <w:rPr>
          <w:rFonts w:ascii="Arial" w:hAnsi="Arial" w:cs="Arial"/>
        </w:rPr>
        <w:t xml:space="preserve">předběžných tržních konzultacích k zadavatelem plánované veřejné zakázce, jejímž předmětem bude </w:t>
      </w:r>
      <w:r w:rsidR="00B814DF" w:rsidRPr="00360CEC">
        <w:rPr>
          <w:rFonts w:ascii="Arial" w:hAnsi="Arial" w:cs="Arial"/>
          <w:b/>
          <w:bCs/>
        </w:rPr>
        <w:t>z</w:t>
      </w:r>
      <w:r w:rsidR="00E155DE" w:rsidRPr="00360CEC">
        <w:rPr>
          <w:rFonts w:ascii="Arial" w:hAnsi="Arial" w:cs="Arial"/>
          <w:b/>
          <w:bCs/>
        </w:rPr>
        <w:t>ajištění ICT odborných rolí</w:t>
      </w:r>
      <w:r w:rsidR="00DD554B" w:rsidRPr="00360CEC">
        <w:rPr>
          <w:rFonts w:ascii="Arial" w:hAnsi="Arial" w:cs="Arial"/>
        </w:rPr>
        <w:t xml:space="preserve"> </w:t>
      </w:r>
      <w:r w:rsidR="00DB1B50" w:rsidRPr="007D78B3">
        <w:rPr>
          <w:rFonts w:ascii="Arial" w:hAnsi="Arial" w:cs="Arial"/>
        </w:rPr>
        <w:t>a pravděpodobně bude zadána v</w:t>
      </w:r>
      <w:r w:rsidR="00F476A8" w:rsidRPr="007D78B3">
        <w:rPr>
          <w:rFonts w:ascii="Arial" w:hAnsi="Arial" w:cs="Arial"/>
        </w:rPr>
        <w:t> </w:t>
      </w:r>
      <w:r w:rsidR="00F476A8" w:rsidRPr="007D78B3">
        <w:rPr>
          <w:rFonts w:ascii="Arial" w:hAnsi="Arial" w:cs="Arial"/>
          <w:b/>
          <w:bCs/>
        </w:rPr>
        <w:t>dynamickém nákupním systému</w:t>
      </w:r>
      <w:r w:rsidR="00F476A8">
        <w:rPr>
          <w:rFonts w:ascii="Arial" w:hAnsi="Arial" w:cs="Arial"/>
        </w:rPr>
        <w:t xml:space="preserve"> (DNS)</w:t>
      </w:r>
      <w:r w:rsidR="00F476A8" w:rsidRPr="007D78B3">
        <w:rPr>
          <w:rFonts w:ascii="Arial" w:hAnsi="Arial" w:cs="Arial"/>
        </w:rPr>
        <w:t xml:space="preserve"> </w:t>
      </w:r>
      <w:r w:rsidRPr="00F476A8">
        <w:rPr>
          <w:rFonts w:ascii="Arial" w:hAnsi="Arial" w:cs="Arial"/>
        </w:rPr>
        <w:t>(dále</w:t>
      </w:r>
      <w:r w:rsidRPr="00775215">
        <w:rPr>
          <w:rFonts w:ascii="Arial" w:hAnsi="Arial" w:cs="Arial"/>
        </w:rPr>
        <w:t xml:space="preserve"> jen „veřejná zakázka“).</w:t>
      </w:r>
    </w:p>
    <w:p w14:paraId="25571970" w14:textId="35C866EC" w:rsidR="00AD4D2E" w:rsidRDefault="00AD4D2E" w:rsidP="00AD4D2E">
      <w:pPr>
        <w:spacing w:before="240" w:line="276" w:lineRule="auto"/>
        <w:jc w:val="both"/>
        <w:rPr>
          <w:rFonts w:ascii="Arial" w:hAnsi="Arial" w:cs="Arial"/>
        </w:rPr>
      </w:pPr>
      <w:r w:rsidRPr="001B3A63">
        <w:rPr>
          <w:rFonts w:ascii="Arial" w:hAnsi="Arial" w:cs="Arial"/>
        </w:rPr>
        <w:t>Předběžn</w:t>
      </w:r>
      <w:r>
        <w:rPr>
          <w:rFonts w:ascii="Arial" w:hAnsi="Arial" w:cs="Arial"/>
        </w:rPr>
        <w:t xml:space="preserve">é </w:t>
      </w:r>
      <w:r w:rsidRPr="001B3A63">
        <w:rPr>
          <w:rFonts w:ascii="Arial" w:hAnsi="Arial" w:cs="Arial"/>
        </w:rPr>
        <w:t>tržní konzultac</w:t>
      </w:r>
      <w:r>
        <w:rPr>
          <w:rFonts w:ascii="Arial" w:hAnsi="Arial" w:cs="Arial"/>
        </w:rPr>
        <w:t>e</w:t>
      </w:r>
      <w:r w:rsidRPr="001B3A63">
        <w:rPr>
          <w:rFonts w:ascii="Arial" w:hAnsi="Arial" w:cs="Arial"/>
        </w:rPr>
        <w:t xml:space="preserve"> zahajuje zadavatel za účelem ověření možností realizace </w:t>
      </w:r>
      <w:r w:rsidR="00F476A8">
        <w:rPr>
          <w:rFonts w:ascii="Arial" w:hAnsi="Arial" w:cs="Arial"/>
        </w:rPr>
        <w:t>díl</w:t>
      </w:r>
      <w:r w:rsidR="000A02FD">
        <w:rPr>
          <w:rFonts w:ascii="Arial" w:hAnsi="Arial" w:cs="Arial"/>
        </w:rPr>
        <w:t>č</w:t>
      </w:r>
      <w:r w:rsidR="00F476A8">
        <w:rPr>
          <w:rFonts w:ascii="Arial" w:hAnsi="Arial" w:cs="Arial"/>
        </w:rPr>
        <w:t>ích veřejných zakázek v rámci DNS</w:t>
      </w:r>
      <w:r>
        <w:rPr>
          <w:rFonts w:ascii="Arial" w:hAnsi="Arial" w:cs="Arial"/>
        </w:rPr>
        <w:t xml:space="preserve">, </w:t>
      </w:r>
      <w:r w:rsidRPr="001B3A63">
        <w:rPr>
          <w:rFonts w:ascii="Arial" w:hAnsi="Arial" w:cs="Arial"/>
        </w:rPr>
        <w:t xml:space="preserve">vymezení předmětu plnění, </w:t>
      </w:r>
      <w:r w:rsidR="00DD554B">
        <w:rPr>
          <w:rFonts w:ascii="Arial" w:hAnsi="Arial" w:cs="Arial"/>
        </w:rPr>
        <w:t>správné</w:t>
      </w:r>
      <w:r w:rsidR="000A02FD">
        <w:rPr>
          <w:rFonts w:ascii="Arial" w:hAnsi="Arial" w:cs="Arial"/>
        </w:rPr>
        <w:t>ho</w:t>
      </w:r>
      <w:r w:rsidR="00DD554B">
        <w:rPr>
          <w:rFonts w:ascii="Arial" w:hAnsi="Arial" w:cs="Arial"/>
        </w:rPr>
        <w:t xml:space="preserve"> definování požadavků, a to zejména </w:t>
      </w:r>
      <w:r w:rsidR="00570232">
        <w:rPr>
          <w:rFonts w:ascii="Arial" w:hAnsi="Arial" w:cs="Arial"/>
        </w:rPr>
        <w:t xml:space="preserve">na kvalifikaci </w:t>
      </w:r>
      <w:r w:rsidR="00DD554B">
        <w:rPr>
          <w:rFonts w:ascii="Arial" w:hAnsi="Arial" w:cs="Arial"/>
        </w:rPr>
        <w:t>odborných rolí</w:t>
      </w:r>
      <w:r w:rsidR="0001751A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Výsledky předběžných tržních konzultací budou sloužit primárně pro účely vymezení zadávacích podmínek veřejné zakázky, nejedná se tedy o nabídku, na jejímž základě by bylo možné uzavřít smlouvu s dodavatelem. </w:t>
      </w:r>
    </w:p>
    <w:p w14:paraId="1977A09A" w14:textId="3823A363" w:rsidR="00AD4D2E" w:rsidRDefault="00AD4D2E" w:rsidP="00AD4D2E">
      <w:pPr>
        <w:spacing w:before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Zadavatel upozorňuje dodavatele, že pokud budou informace z předběžných tržních konzultací použity při přípravě zadávacích podmínek veřejné zakázky, bude zadavatel v souladu s § 36 odst. 4 zákona povinen v zadávací dokumentaci označit tyto informace, identifikovat osoby, které se podílely na předběžných tržních konzultacích a uvést všechny podstatné informace, které byly obsahem předběžných tržních konzultací. Zadavatel si zároveň vyhrazuje právo nepoužít výsledky předběžných tržních konzultací pro účely </w:t>
      </w:r>
      <w:r w:rsidR="00F476A8">
        <w:rPr>
          <w:rFonts w:ascii="Arial" w:hAnsi="Arial" w:cs="Arial"/>
        </w:rPr>
        <w:t>následného</w:t>
      </w:r>
      <w:r>
        <w:rPr>
          <w:rFonts w:ascii="Arial" w:hAnsi="Arial" w:cs="Arial"/>
        </w:rPr>
        <w:t xml:space="preserve"> řízení, pokud dle jeho uvážení nebudou pro přípravu veřejné zakázky relevantní.</w:t>
      </w:r>
    </w:p>
    <w:p w14:paraId="1D58EF4A" w14:textId="77777777" w:rsidR="00AD4D2E" w:rsidRDefault="00AD4D2E" w:rsidP="00AD4D2E">
      <w:pPr>
        <w:spacing w:before="240" w:after="240" w:line="276" w:lineRule="auto"/>
        <w:jc w:val="both"/>
        <w:rPr>
          <w:rFonts w:ascii="Arial" w:hAnsi="Arial" w:cs="Arial"/>
        </w:rPr>
      </w:pPr>
      <w:r w:rsidRPr="001B3A63">
        <w:rPr>
          <w:rFonts w:ascii="Arial" w:hAnsi="Arial" w:cs="Arial"/>
        </w:rPr>
        <w:lastRenderedPageBreak/>
        <w:t xml:space="preserve">Předběžné tržní konzultace jsou vedeny </w:t>
      </w:r>
      <w:r w:rsidRPr="002B07E8">
        <w:rPr>
          <w:rFonts w:ascii="Arial" w:hAnsi="Arial" w:cs="Arial"/>
          <w:b/>
          <w:bCs/>
        </w:rPr>
        <w:t>písemně</w:t>
      </w:r>
      <w:r w:rsidRPr="003F5946">
        <w:rPr>
          <w:rFonts w:ascii="Arial" w:hAnsi="Arial" w:cs="Arial"/>
        </w:rPr>
        <w:t>,</w:t>
      </w:r>
      <w:r w:rsidRPr="001B3A63">
        <w:rPr>
          <w:rFonts w:ascii="Arial" w:hAnsi="Arial" w:cs="Arial"/>
        </w:rPr>
        <w:t xml:space="preserve"> formou </w:t>
      </w:r>
      <w:r>
        <w:rPr>
          <w:rFonts w:ascii="Arial" w:hAnsi="Arial" w:cs="Arial"/>
        </w:rPr>
        <w:t>otevřených otázek</w:t>
      </w:r>
      <w:r w:rsidRPr="001B3A63">
        <w:rPr>
          <w:rFonts w:ascii="Arial" w:hAnsi="Arial" w:cs="Arial"/>
        </w:rPr>
        <w:t xml:space="preserve"> zadavatele</w:t>
      </w:r>
      <w:r>
        <w:rPr>
          <w:rFonts w:ascii="Arial" w:hAnsi="Arial" w:cs="Arial"/>
        </w:rPr>
        <w:t>, ke kterým dodavatel doplní své odpovědi</w:t>
      </w:r>
      <w:r w:rsidRPr="001B3A6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Okruhy otázek tvoří přílohu této Výzvy. </w:t>
      </w:r>
    </w:p>
    <w:p w14:paraId="77E0BE53" w14:textId="64212A73" w:rsidR="00AD4D2E" w:rsidRPr="00740DCC" w:rsidRDefault="00AD4D2E" w:rsidP="00AD4D2E">
      <w:pPr>
        <w:spacing w:before="240" w:after="240" w:line="276" w:lineRule="auto"/>
        <w:jc w:val="both"/>
        <w:rPr>
          <w:rFonts w:ascii="Arial" w:eastAsia="Times New Roman" w:hAnsi="Arial" w:cs="Arial"/>
          <w:lang w:eastAsia="cs-CZ"/>
        </w:rPr>
      </w:pPr>
      <w:r w:rsidRPr="001B3A63">
        <w:rPr>
          <w:rFonts w:ascii="Arial" w:eastAsia="Times New Roman" w:hAnsi="Arial" w:cs="Arial"/>
          <w:lang w:eastAsia="cs-CZ"/>
        </w:rPr>
        <w:t xml:space="preserve">Zadavatel si vyhrazuje možnost </w:t>
      </w:r>
      <w:r w:rsidRPr="00461047">
        <w:rPr>
          <w:rFonts w:ascii="Arial" w:eastAsia="Times New Roman" w:hAnsi="Arial" w:cs="Arial"/>
          <w:b/>
          <w:bCs/>
          <w:lang w:eastAsia="cs-CZ"/>
        </w:rPr>
        <w:t>ústního jednání</w:t>
      </w:r>
      <w:r w:rsidRPr="001B3A63">
        <w:rPr>
          <w:rFonts w:ascii="Arial" w:eastAsia="Times New Roman" w:hAnsi="Arial" w:cs="Arial"/>
          <w:lang w:eastAsia="cs-CZ"/>
        </w:rPr>
        <w:t xml:space="preserve"> mezi zadavatelem a dodavatelem či dodavateli</w:t>
      </w:r>
      <w:r>
        <w:rPr>
          <w:rFonts w:ascii="Arial" w:eastAsia="Times New Roman" w:hAnsi="Arial" w:cs="Arial"/>
          <w:lang w:eastAsia="cs-CZ"/>
        </w:rPr>
        <w:t>,</w:t>
      </w:r>
      <w:r w:rsidRPr="001B3A63">
        <w:rPr>
          <w:rFonts w:ascii="Arial" w:eastAsia="Times New Roman" w:hAnsi="Arial" w:cs="Arial"/>
          <w:lang w:eastAsia="cs-CZ"/>
        </w:rPr>
        <w:t xml:space="preserve"> po vyhodnocení </w:t>
      </w:r>
      <w:r>
        <w:rPr>
          <w:rFonts w:ascii="Arial" w:eastAsia="Times New Roman" w:hAnsi="Arial" w:cs="Arial"/>
          <w:lang w:eastAsia="cs-CZ"/>
        </w:rPr>
        <w:t xml:space="preserve">obdržených písemných odpovědí, </w:t>
      </w:r>
      <w:r w:rsidRPr="001B3A63">
        <w:rPr>
          <w:rFonts w:ascii="Arial" w:eastAsia="Times New Roman" w:hAnsi="Arial" w:cs="Arial"/>
          <w:lang w:eastAsia="cs-CZ"/>
        </w:rPr>
        <w:t xml:space="preserve">směřujícího k tomu, aby zadavatel v následně zahájeném řízení obdržel co největší počet </w:t>
      </w:r>
      <w:r w:rsidR="002360B8">
        <w:rPr>
          <w:rFonts w:ascii="Arial" w:eastAsia="Times New Roman" w:hAnsi="Arial" w:cs="Arial"/>
          <w:lang w:eastAsia="cs-CZ"/>
        </w:rPr>
        <w:t>žádostí o účast</w:t>
      </w:r>
      <w:r w:rsidR="00F476A8">
        <w:rPr>
          <w:rFonts w:ascii="Arial" w:eastAsia="Times New Roman" w:hAnsi="Arial" w:cs="Arial"/>
          <w:lang w:eastAsia="cs-CZ"/>
        </w:rPr>
        <w:t xml:space="preserve"> a následně nabídek</w:t>
      </w:r>
      <w:r w:rsidR="002360B8">
        <w:rPr>
          <w:rFonts w:ascii="Arial" w:eastAsia="Times New Roman" w:hAnsi="Arial" w:cs="Arial"/>
          <w:lang w:eastAsia="cs-CZ"/>
        </w:rPr>
        <w:t>.</w:t>
      </w:r>
      <w:r w:rsidRPr="001B3A63">
        <w:rPr>
          <w:rFonts w:ascii="Arial" w:eastAsia="Times New Roman" w:hAnsi="Arial" w:cs="Arial"/>
          <w:lang w:eastAsia="cs-CZ"/>
        </w:rPr>
        <w:t> Případné ústní jednání mezi zadavatelem a dodavatelem/i bude zdokumentováno zápisem (písemný protokol o jednání) nebo záznamem či nahrávkou. Zadavatel si vyhrazuje právo provést další kolo předběžných tržních konzultací se všemi dodavateli nebo s</w:t>
      </w:r>
      <w:r w:rsidR="00BA5833">
        <w:rPr>
          <w:rFonts w:ascii="Arial" w:eastAsia="Times New Roman" w:hAnsi="Arial" w:cs="Arial"/>
          <w:lang w:eastAsia="cs-CZ"/>
        </w:rPr>
        <w:t> </w:t>
      </w:r>
      <w:r w:rsidRPr="001B3A63">
        <w:rPr>
          <w:rFonts w:ascii="Arial" w:eastAsia="Times New Roman" w:hAnsi="Arial" w:cs="Arial"/>
          <w:lang w:eastAsia="cs-CZ"/>
        </w:rPr>
        <w:t>kterýmkoliv z dodavatelů, kte</w:t>
      </w:r>
      <w:r>
        <w:rPr>
          <w:rFonts w:ascii="Arial" w:eastAsia="Times New Roman" w:hAnsi="Arial" w:cs="Arial"/>
          <w:lang w:eastAsia="cs-CZ"/>
        </w:rPr>
        <w:t>r</w:t>
      </w:r>
      <w:r w:rsidRPr="001B3A63">
        <w:rPr>
          <w:rFonts w:ascii="Arial" w:eastAsia="Times New Roman" w:hAnsi="Arial" w:cs="Arial"/>
          <w:lang w:eastAsia="cs-CZ"/>
        </w:rPr>
        <w:t>ý se zúčastnil předběžných tržních konzultací</w:t>
      </w:r>
      <w:r>
        <w:rPr>
          <w:rFonts w:ascii="Arial" w:eastAsia="Times New Roman" w:hAnsi="Arial" w:cs="Arial"/>
          <w:lang w:eastAsia="cs-CZ"/>
        </w:rPr>
        <w:t>, a to</w:t>
      </w:r>
      <w:r w:rsidRPr="001B3A63">
        <w:rPr>
          <w:rFonts w:ascii="Arial" w:eastAsia="Times New Roman" w:hAnsi="Arial" w:cs="Arial"/>
          <w:lang w:eastAsia="cs-CZ"/>
        </w:rPr>
        <w:t xml:space="preserve"> jakoukoliv formou.</w:t>
      </w:r>
    </w:p>
    <w:p w14:paraId="03F26B32" w14:textId="5DDF29B2" w:rsidR="00AD4D2E" w:rsidRPr="001B3A63" w:rsidRDefault="00AD4D2E" w:rsidP="00AD4D2E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Vaše odpovědi prosím doručte na e-mailovou adresu kontaktní osoby: </w:t>
      </w:r>
      <w:r w:rsidR="00F06B12">
        <w:rPr>
          <w:rFonts w:ascii="Arial" w:hAnsi="Arial" w:cs="Arial"/>
        </w:rPr>
        <w:t>Monika Řeháčková</w:t>
      </w:r>
      <w:r>
        <w:rPr>
          <w:rFonts w:ascii="Arial" w:hAnsi="Arial" w:cs="Arial"/>
        </w:rPr>
        <w:t>, e</w:t>
      </w:r>
      <w:r w:rsidR="000760D6">
        <w:rPr>
          <w:rFonts w:ascii="Arial" w:hAnsi="Arial" w:cs="Arial"/>
        </w:rPr>
        <w:noBreakHyphen/>
      </w:r>
      <w:r>
        <w:rPr>
          <w:rFonts w:ascii="Arial" w:hAnsi="Arial" w:cs="Arial"/>
        </w:rPr>
        <w:t xml:space="preserve">mail: </w:t>
      </w:r>
      <w:hyperlink r:id="rId11" w:history="1">
        <w:r w:rsidR="00F06B12" w:rsidRPr="00F06B12">
          <w:rPr>
            <w:rStyle w:val="Hypertextovodkaz"/>
            <w:rFonts w:ascii="Arial" w:hAnsi="Arial" w:cs="Arial"/>
          </w:rPr>
          <w:t>rehackova.monika@stc.cz</w:t>
        </w:r>
      </w:hyperlink>
      <w:r>
        <w:rPr>
          <w:rStyle w:val="Hypertextovodkaz"/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08567A">
        <w:rPr>
          <w:rFonts w:ascii="Arial" w:hAnsi="Arial" w:cs="Arial"/>
          <w:b/>
          <w:bCs/>
          <w:u w:val="single"/>
        </w:rPr>
        <w:t xml:space="preserve">nejpozději </w:t>
      </w:r>
      <w:r w:rsidRPr="00C30461">
        <w:rPr>
          <w:rFonts w:ascii="Arial" w:hAnsi="Arial" w:cs="Arial"/>
          <w:b/>
          <w:bCs/>
          <w:u w:val="single"/>
        </w:rPr>
        <w:t xml:space="preserve">do </w:t>
      </w:r>
      <w:r w:rsidR="00797E5C">
        <w:rPr>
          <w:rFonts w:ascii="Arial" w:hAnsi="Arial" w:cs="Arial"/>
          <w:b/>
          <w:bCs/>
          <w:u w:val="single"/>
        </w:rPr>
        <w:t>10</w:t>
      </w:r>
      <w:r w:rsidRPr="00C30461">
        <w:rPr>
          <w:rFonts w:ascii="Arial" w:hAnsi="Arial" w:cs="Arial"/>
          <w:b/>
          <w:bCs/>
          <w:u w:val="single"/>
        </w:rPr>
        <w:t>.</w:t>
      </w:r>
      <w:r w:rsidR="00F06B12" w:rsidRPr="00C30461">
        <w:rPr>
          <w:rFonts w:ascii="Arial" w:hAnsi="Arial" w:cs="Arial"/>
          <w:b/>
          <w:bCs/>
          <w:u w:val="single"/>
        </w:rPr>
        <w:t>0</w:t>
      </w:r>
      <w:r w:rsidR="00C30461" w:rsidRPr="00C30461">
        <w:rPr>
          <w:rFonts w:ascii="Arial" w:hAnsi="Arial" w:cs="Arial"/>
          <w:b/>
          <w:bCs/>
          <w:u w:val="single"/>
        </w:rPr>
        <w:t>7</w:t>
      </w:r>
      <w:r w:rsidRPr="00C30461">
        <w:rPr>
          <w:rFonts w:ascii="Arial" w:hAnsi="Arial" w:cs="Arial"/>
          <w:b/>
          <w:bCs/>
          <w:u w:val="single"/>
        </w:rPr>
        <w:t>.2024 do 17:00 hodin.</w:t>
      </w:r>
      <w:r>
        <w:rPr>
          <w:rFonts w:ascii="Arial" w:hAnsi="Arial" w:cs="Arial"/>
        </w:rPr>
        <w:t xml:space="preserve"> </w:t>
      </w:r>
    </w:p>
    <w:p w14:paraId="06070627" w14:textId="77777777" w:rsidR="00AD4D2E" w:rsidRDefault="00AD4D2E" w:rsidP="00AD4D2E">
      <w:pPr>
        <w:pStyle w:val="Default"/>
        <w:spacing w:after="120" w:line="276" w:lineRule="auto"/>
        <w:jc w:val="both"/>
        <w:rPr>
          <w:color w:val="auto"/>
          <w:sz w:val="22"/>
          <w:szCs w:val="22"/>
          <w:highlight w:val="yellow"/>
        </w:rPr>
      </w:pPr>
    </w:p>
    <w:p w14:paraId="5683C75B" w14:textId="5BF922A8" w:rsidR="00AD4D2E" w:rsidRPr="00664DED" w:rsidRDefault="00AD4D2E" w:rsidP="00AD4D2E">
      <w:pPr>
        <w:pStyle w:val="Default"/>
        <w:spacing w:after="120" w:line="276" w:lineRule="auto"/>
        <w:jc w:val="both"/>
        <w:rPr>
          <w:color w:val="auto"/>
          <w:sz w:val="22"/>
          <w:szCs w:val="22"/>
        </w:rPr>
      </w:pPr>
      <w:r w:rsidRPr="00664DED">
        <w:rPr>
          <w:color w:val="auto"/>
          <w:sz w:val="22"/>
          <w:szCs w:val="22"/>
        </w:rPr>
        <w:t xml:space="preserve">Příloha: </w:t>
      </w:r>
      <w:r>
        <w:rPr>
          <w:color w:val="auto"/>
          <w:sz w:val="22"/>
          <w:szCs w:val="22"/>
        </w:rPr>
        <w:t>Okruhy</w:t>
      </w:r>
      <w:r w:rsidRPr="00664DED">
        <w:rPr>
          <w:color w:val="auto"/>
          <w:sz w:val="22"/>
          <w:szCs w:val="22"/>
        </w:rPr>
        <w:t xml:space="preserve"> otázek</w:t>
      </w:r>
      <w:r w:rsidR="00F06B12">
        <w:rPr>
          <w:color w:val="auto"/>
          <w:sz w:val="22"/>
          <w:szCs w:val="22"/>
        </w:rPr>
        <w:t xml:space="preserve"> – předběžné tržní konzultace</w:t>
      </w:r>
    </w:p>
    <w:p w14:paraId="1883C8F3" w14:textId="77777777" w:rsidR="00AD4D2E" w:rsidRPr="001B3A63" w:rsidRDefault="00AD4D2E" w:rsidP="00AD4D2E">
      <w:pPr>
        <w:pStyle w:val="Default"/>
        <w:spacing w:after="120" w:line="276" w:lineRule="auto"/>
        <w:jc w:val="both"/>
        <w:rPr>
          <w:color w:val="auto"/>
          <w:sz w:val="22"/>
          <w:szCs w:val="22"/>
          <w:highlight w:val="yellow"/>
        </w:rPr>
      </w:pPr>
    </w:p>
    <w:p w14:paraId="12C0D26B" w14:textId="21C0D166" w:rsidR="00AD4D2E" w:rsidRPr="001B3A63" w:rsidRDefault="00AD4D2E" w:rsidP="00AD4D2E">
      <w:pPr>
        <w:pStyle w:val="Default"/>
        <w:spacing w:after="120" w:line="276" w:lineRule="auto"/>
        <w:jc w:val="both"/>
        <w:rPr>
          <w:color w:val="auto"/>
          <w:sz w:val="22"/>
          <w:szCs w:val="22"/>
        </w:rPr>
      </w:pPr>
      <w:r w:rsidRPr="001B3A63">
        <w:rPr>
          <w:color w:val="auto"/>
          <w:sz w:val="22"/>
          <w:szCs w:val="22"/>
        </w:rPr>
        <w:t xml:space="preserve">Zpracoval/a: </w:t>
      </w:r>
      <w:r w:rsidR="00F06B12">
        <w:rPr>
          <w:color w:val="auto"/>
          <w:sz w:val="22"/>
          <w:szCs w:val="22"/>
        </w:rPr>
        <w:t>Monika Řeháčková</w:t>
      </w:r>
    </w:p>
    <w:p w14:paraId="0A5518EF" w14:textId="77777777" w:rsidR="00AD4D2E" w:rsidRPr="001B3A63" w:rsidRDefault="00AD4D2E" w:rsidP="00AD4D2E">
      <w:pPr>
        <w:pStyle w:val="Default"/>
        <w:spacing w:after="120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Uveřejněno na profilu zadavatele / odesláno elektronicky prostřednictvím e-mailu.</w:t>
      </w:r>
    </w:p>
    <w:p w14:paraId="7DAA35ED" w14:textId="77777777" w:rsidR="00AD4D2E" w:rsidRDefault="00AD4D2E" w:rsidP="00AD4D2E">
      <w:pPr>
        <w:pStyle w:val="Default"/>
        <w:spacing w:after="120" w:line="276" w:lineRule="auto"/>
        <w:jc w:val="both"/>
        <w:rPr>
          <w:color w:val="auto"/>
          <w:sz w:val="22"/>
          <w:szCs w:val="22"/>
        </w:rPr>
      </w:pPr>
    </w:p>
    <w:p w14:paraId="05E3D2A4" w14:textId="77777777" w:rsidR="00AD4D2E" w:rsidRPr="001B3A63" w:rsidRDefault="00AD4D2E" w:rsidP="00AD4D2E">
      <w:pPr>
        <w:pStyle w:val="Default"/>
        <w:spacing w:after="120" w:line="276" w:lineRule="auto"/>
        <w:jc w:val="both"/>
        <w:rPr>
          <w:i/>
          <w:iCs/>
          <w:color w:val="auto"/>
          <w:sz w:val="22"/>
          <w:szCs w:val="22"/>
        </w:rPr>
      </w:pPr>
      <w:r w:rsidRPr="001B3A63">
        <w:rPr>
          <w:color w:val="auto"/>
          <w:sz w:val="22"/>
          <w:szCs w:val="22"/>
        </w:rPr>
        <w:t xml:space="preserve">V Praze, dne </w:t>
      </w:r>
      <w:r w:rsidRPr="001B3A63">
        <w:rPr>
          <w:i/>
          <w:iCs/>
          <w:color w:val="auto"/>
          <w:sz w:val="22"/>
          <w:szCs w:val="22"/>
        </w:rPr>
        <w:t>dle elektronického podpisu</w:t>
      </w:r>
    </w:p>
    <w:p w14:paraId="101495B4" w14:textId="77777777" w:rsidR="00AD4D2E" w:rsidRPr="001B3A63" w:rsidRDefault="00AD4D2E" w:rsidP="00AD4D2E">
      <w:pPr>
        <w:pStyle w:val="Default"/>
        <w:spacing w:after="120" w:line="276" w:lineRule="auto"/>
        <w:jc w:val="both"/>
        <w:rPr>
          <w:i/>
          <w:iCs/>
          <w:color w:val="auto"/>
          <w:sz w:val="22"/>
          <w:szCs w:val="22"/>
        </w:rPr>
      </w:pPr>
    </w:p>
    <w:p w14:paraId="00BFCFBE" w14:textId="77777777" w:rsidR="00AD4D2E" w:rsidRPr="001B3A63" w:rsidRDefault="00AD4D2E" w:rsidP="00AD4D2E">
      <w:pPr>
        <w:pStyle w:val="Default"/>
        <w:spacing w:after="120" w:line="276" w:lineRule="auto"/>
        <w:jc w:val="both"/>
        <w:rPr>
          <w:i/>
          <w:iCs/>
          <w:color w:val="auto"/>
          <w:sz w:val="22"/>
          <w:szCs w:val="22"/>
        </w:rPr>
      </w:pPr>
    </w:p>
    <w:p w14:paraId="59916C16" w14:textId="77777777" w:rsidR="00AD4D2E" w:rsidRPr="001B3A63" w:rsidRDefault="00AD4D2E" w:rsidP="00AD4D2E">
      <w:pPr>
        <w:pStyle w:val="Default"/>
        <w:spacing w:after="120" w:line="276" w:lineRule="auto"/>
        <w:jc w:val="both"/>
        <w:rPr>
          <w:i/>
          <w:iCs/>
          <w:color w:val="auto"/>
          <w:sz w:val="22"/>
          <w:szCs w:val="22"/>
        </w:rPr>
      </w:pPr>
    </w:p>
    <w:p w14:paraId="3B3C9C74" w14:textId="77777777" w:rsidR="005E01CF" w:rsidRPr="007E4912" w:rsidRDefault="005E01CF" w:rsidP="005E01CF">
      <w:pPr>
        <w:keepNext/>
        <w:spacing w:after="120" w:line="276" w:lineRule="auto"/>
        <w:rPr>
          <w:rFonts w:ascii="Arial" w:hAnsi="Arial" w:cs="Arial"/>
        </w:rPr>
      </w:pPr>
      <w:r w:rsidRPr="007E4912">
        <w:rPr>
          <w:rFonts w:ascii="Arial" w:hAnsi="Arial" w:cs="Arial"/>
        </w:rPr>
        <w:t>___________________________________</w:t>
      </w:r>
    </w:p>
    <w:p w14:paraId="1F4ADD1E" w14:textId="77777777" w:rsidR="005E01CF" w:rsidRPr="001945CE" w:rsidRDefault="005E01CF" w:rsidP="005E01CF">
      <w:pPr>
        <w:pStyle w:val="Zkladntext"/>
        <w:spacing w:line="276" w:lineRule="auto"/>
        <w:rPr>
          <w:rFonts w:asciiTheme="minorBidi" w:hAnsiTheme="minorBidi" w:cstheme="minorBidi"/>
          <w:b/>
          <w:bCs/>
          <w:sz w:val="22"/>
          <w:szCs w:val="22"/>
        </w:rPr>
      </w:pPr>
      <w:r w:rsidRPr="001945CE">
        <w:rPr>
          <w:rFonts w:asciiTheme="minorBidi" w:hAnsiTheme="minorBidi" w:cstheme="minorBidi"/>
          <w:b/>
          <w:bCs/>
          <w:sz w:val="22"/>
          <w:szCs w:val="22"/>
        </w:rPr>
        <w:t>Mgr. Zuzana Drahokoupil Šenoldová</w:t>
      </w:r>
    </w:p>
    <w:p w14:paraId="16118C9C" w14:textId="77777777" w:rsidR="005E01CF" w:rsidRPr="001945CE" w:rsidRDefault="005E01CF" w:rsidP="005E01CF">
      <w:pPr>
        <w:pStyle w:val="Zkladntext"/>
        <w:spacing w:line="276" w:lineRule="auto"/>
        <w:rPr>
          <w:rFonts w:asciiTheme="minorBidi" w:hAnsiTheme="minorBidi" w:cstheme="minorBidi"/>
          <w:sz w:val="22"/>
          <w:szCs w:val="22"/>
        </w:rPr>
      </w:pPr>
      <w:r w:rsidRPr="001945CE">
        <w:rPr>
          <w:rFonts w:asciiTheme="minorBidi" w:hAnsiTheme="minorBidi" w:cstheme="minorBidi"/>
          <w:sz w:val="22"/>
          <w:szCs w:val="22"/>
        </w:rPr>
        <w:t>vedoucí útvaru veřejných zakázek</w:t>
      </w:r>
    </w:p>
    <w:p w14:paraId="3A4C05CD" w14:textId="77777777" w:rsidR="005E01CF" w:rsidRPr="001945CE" w:rsidRDefault="005E01CF" w:rsidP="005E01CF">
      <w:pPr>
        <w:pStyle w:val="Zkladntext"/>
        <w:spacing w:line="276" w:lineRule="auto"/>
        <w:rPr>
          <w:rFonts w:asciiTheme="minorBidi" w:hAnsiTheme="minorBidi" w:cstheme="minorBidi"/>
          <w:sz w:val="22"/>
          <w:szCs w:val="22"/>
        </w:rPr>
      </w:pPr>
      <w:r w:rsidRPr="001945CE">
        <w:rPr>
          <w:rFonts w:asciiTheme="minorBidi" w:hAnsiTheme="minorBidi" w:cstheme="minorBidi"/>
          <w:sz w:val="22"/>
          <w:szCs w:val="22"/>
        </w:rPr>
        <w:t>za zadavatele</w:t>
      </w:r>
    </w:p>
    <w:p w14:paraId="11876E1B" w14:textId="77777777" w:rsidR="005E01CF" w:rsidRPr="00CC73F1" w:rsidRDefault="005E01CF" w:rsidP="005E01CF">
      <w:pPr>
        <w:pStyle w:val="Zkladntext"/>
        <w:widowControl w:val="0"/>
        <w:spacing w:after="120" w:line="276" w:lineRule="auto"/>
        <w:rPr>
          <w:rFonts w:asciiTheme="minorBidi" w:hAnsiTheme="minorBidi" w:cstheme="minorBidi"/>
          <w:sz w:val="22"/>
          <w:szCs w:val="22"/>
        </w:rPr>
      </w:pPr>
      <w:r w:rsidRPr="001945CE">
        <w:rPr>
          <w:rFonts w:asciiTheme="minorBidi" w:hAnsiTheme="minorBidi" w:cstheme="minorBidi"/>
          <w:sz w:val="22"/>
          <w:szCs w:val="22"/>
        </w:rPr>
        <w:t>Státní tiskárna cenin, s. p.</w:t>
      </w:r>
    </w:p>
    <w:p w14:paraId="055A9AA2" w14:textId="77777777" w:rsidR="00F06B12" w:rsidRPr="005E01CF" w:rsidRDefault="00F06B12" w:rsidP="00AD4D2E">
      <w:pPr>
        <w:keepNext/>
        <w:spacing w:line="276" w:lineRule="auto"/>
        <w:rPr>
          <w:rFonts w:ascii="Arial" w:hAnsi="Arial" w:cs="Arial"/>
        </w:rPr>
      </w:pPr>
    </w:p>
    <w:p w14:paraId="0E1582E8" w14:textId="77777777" w:rsidR="00BB21B4" w:rsidRDefault="00BB21B4" w:rsidP="00AD4D2E">
      <w:pPr>
        <w:keepNext/>
        <w:spacing w:line="276" w:lineRule="auto"/>
        <w:rPr>
          <w:rFonts w:ascii="Arial" w:hAnsi="Arial" w:cs="Arial"/>
          <w:lang w:val="en-AU"/>
        </w:rPr>
      </w:pPr>
    </w:p>
    <w:p w14:paraId="44DAFC4A" w14:textId="77777777" w:rsidR="00BB21B4" w:rsidRPr="007D78B3" w:rsidRDefault="00BB21B4" w:rsidP="00AD4D2E">
      <w:pPr>
        <w:keepNext/>
        <w:spacing w:line="276" w:lineRule="auto"/>
        <w:rPr>
          <w:rFonts w:ascii="Arial" w:hAnsi="Arial" w:cs="Arial"/>
          <w:lang w:val="en-AU"/>
        </w:rPr>
      </w:pPr>
    </w:p>
    <w:p w14:paraId="4DE349AD" w14:textId="77777777" w:rsidR="00F06B12" w:rsidRDefault="00F06B12" w:rsidP="00AD4D2E">
      <w:pPr>
        <w:keepNext/>
        <w:spacing w:line="276" w:lineRule="auto"/>
        <w:rPr>
          <w:rFonts w:ascii="Arial" w:hAnsi="Arial" w:cs="Arial"/>
        </w:rPr>
      </w:pPr>
    </w:p>
    <w:p w14:paraId="73141C09" w14:textId="77777777" w:rsidR="00F06B12" w:rsidRPr="001B3A63" w:rsidRDefault="00F06B12" w:rsidP="00AD4D2E">
      <w:pPr>
        <w:keepNext/>
        <w:spacing w:line="276" w:lineRule="auto"/>
        <w:rPr>
          <w:rFonts w:ascii="Arial" w:hAnsi="Arial" w:cs="Arial"/>
        </w:rPr>
      </w:pPr>
    </w:p>
    <w:p w14:paraId="35EEE3F1" w14:textId="77777777" w:rsidR="00AD4D2E" w:rsidRDefault="00AD4D2E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6"/>
          <w:szCs w:val="26"/>
          <w:u w:val="single"/>
          <w:lang w:eastAsia="cs-CZ"/>
        </w:rPr>
      </w:pPr>
    </w:p>
    <w:p w14:paraId="2C6FBA4A" w14:textId="77777777" w:rsidR="00AD4D2E" w:rsidRDefault="00AD4D2E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6"/>
          <w:szCs w:val="26"/>
          <w:u w:val="single"/>
          <w:lang w:eastAsia="cs-CZ"/>
        </w:rPr>
      </w:pPr>
    </w:p>
    <w:p w14:paraId="55DBE684" w14:textId="4A1F4390" w:rsidR="006F1CFE" w:rsidRDefault="00557036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6"/>
          <w:szCs w:val="26"/>
          <w:u w:val="single"/>
          <w:lang w:eastAsia="cs-CZ"/>
        </w:rPr>
      </w:pPr>
      <w:r w:rsidRPr="00557036">
        <w:rPr>
          <w:rFonts w:ascii="Arial" w:eastAsia="Times New Roman" w:hAnsi="Arial" w:cs="Arial"/>
          <w:b/>
          <w:sz w:val="26"/>
          <w:szCs w:val="26"/>
          <w:u w:val="single"/>
          <w:lang w:eastAsia="cs-CZ"/>
        </w:rPr>
        <w:t>Okruhy otázek - p</w:t>
      </w:r>
      <w:r w:rsidR="00911739" w:rsidRPr="00557036">
        <w:rPr>
          <w:rFonts w:ascii="Arial" w:eastAsia="Times New Roman" w:hAnsi="Arial" w:cs="Arial"/>
          <w:b/>
          <w:sz w:val="26"/>
          <w:szCs w:val="26"/>
          <w:u w:val="single"/>
          <w:lang w:eastAsia="cs-CZ"/>
        </w:rPr>
        <w:t xml:space="preserve">ředběžné tržní konzultace </w:t>
      </w:r>
    </w:p>
    <w:p w14:paraId="47DDA531" w14:textId="77777777" w:rsidR="00C20F3E" w:rsidRDefault="00C20F3E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6"/>
          <w:szCs w:val="26"/>
          <w:u w:val="single"/>
          <w:lang w:eastAsia="cs-CZ"/>
        </w:rPr>
      </w:pPr>
    </w:p>
    <w:p w14:paraId="0C12303F" w14:textId="23C7D7D1" w:rsidR="00C20F3E" w:rsidRPr="00C20F3E" w:rsidRDefault="00C20F3E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6"/>
          <w:szCs w:val="26"/>
          <w:lang w:eastAsia="cs-CZ"/>
        </w:rPr>
      </w:pPr>
      <w:r w:rsidRPr="007D78B3">
        <w:rPr>
          <w:rFonts w:ascii="Arial" w:eastAsia="Times New Roman" w:hAnsi="Arial" w:cs="Arial"/>
          <w:b/>
          <w:sz w:val="26"/>
          <w:szCs w:val="26"/>
          <w:lang w:eastAsia="cs-CZ"/>
        </w:rPr>
        <w:t>Připravovaná veřejná zakázka „</w:t>
      </w:r>
      <w:r w:rsidRPr="00360CEC">
        <w:rPr>
          <w:rFonts w:ascii="Arial" w:eastAsia="Times New Roman" w:hAnsi="Arial" w:cs="Arial"/>
          <w:b/>
          <w:sz w:val="26"/>
          <w:szCs w:val="26"/>
          <w:lang w:eastAsia="cs-CZ"/>
        </w:rPr>
        <w:t>Vývoj a konzultace SW</w:t>
      </w:r>
      <w:r w:rsidR="009D1BD7">
        <w:rPr>
          <w:rFonts w:ascii="Arial" w:eastAsia="Times New Roman" w:hAnsi="Arial" w:cs="Arial"/>
          <w:b/>
          <w:sz w:val="26"/>
          <w:szCs w:val="26"/>
          <w:lang w:eastAsia="cs-CZ"/>
        </w:rPr>
        <w:t>“</w:t>
      </w:r>
    </w:p>
    <w:p w14:paraId="1013B212" w14:textId="77777777" w:rsidR="0089544C" w:rsidRPr="004C7DC5" w:rsidRDefault="0089544C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656CC234" w14:textId="6A77C2F5" w:rsidR="0089544C" w:rsidRPr="004C7DC5" w:rsidRDefault="0089544C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4C7DC5">
        <w:rPr>
          <w:rFonts w:ascii="Arial" w:eastAsia="Times New Roman" w:hAnsi="Arial" w:cs="Arial"/>
          <w:lang w:eastAsia="cs-CZ"/>
        </w:rPr>
        <w:t>FORMULÁŘ PRO ZPRACOVÁNÍ ODPOVĚDÍ NA DOTAZY</w:t>
      </w:r>
      <w:r w:rsidR="00512B84">
        <w:rPr>
          <w:rFonts w:ascii="Arial" w:eastAsia="Times New Roman" w:hAnsi="Arial" w:cs="Arial"/>
          <w:lang w:eastAsia="cs-CZ"/>
        </w:rPr>
        <w:t xml:space="preserve"> ZADAVATELE</w:t>
      </w:r>
    </w:p>
    <w:p w14:paraId="12216266" w14:textId="622C4B6A" w:rsidR="6D8EA354" w:rsidRPr="004C7DC5" w:rsidRDefault="6D8EA354" w:rsidP="00557036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585B5B2" w14:textId="5558E415" w:rsidR="50F91B05" w:rsidRPr="004C7DC5" w:rsidRDefault="50F91B05" w:rsidP="00557036">
      <w:pPr>
        <w:spacing w:line="257" w:lineRule="auto"/>
        <w:ind w:left="-20" w:right="-20"/>
        <w:jc w:val="both"/>
        <w:rPr>
          <w:rFonts w:ascii="Arial" w:eastAsia="Calibri" w:hAnsi="Arial" w:cs="Arial"/>
          <w:color w:val="000000" w:themeColor="text1"/>
          <w:highlight w:val="yellow"/>
        </w:rPr>
      </w:pPr>
      <w:r w:rsidRPr="004C7DC5">
        <w:rPr>
          <w:rFonts w:ascii="Arial" w:eastAsia="Calibri" w:hAnsi="Arial" w:cs="Arial"/>
          <w:b/>
          <w:bCs/>
        </w:rPr>
        <w:t xml:space="preserve">Dodavatel: </w:t>
      </w:r>
      <w:r w:rsidRPr="004C7DC5">
        <w:rPr>
          <w:rFonts w:ascii="Arial" w:eastAsia="Calibri" w:hAnsi="Arial" w:cs="Arial"/>
          <w:color w:val="000000" w:themeColor="text1"/>
          <w:highlight w:val="yellow"/>
        </w:rPr>
        <w:t>[ZDE DOPLŇTE NÁZEV OBCHODNÍ SPOLEČNOSTI]</w:t>
      </w:r>
    </w:p>
    <w:p w14:paraId="6C71EA37" w14:textId="4F01BAF8" w:rsidR="50F91B05" w:rsidRPr="004C7DC5" w:rsidRDefault="50F91B05" w:rsidP="00557036">
      <w:pPr>
        <w:tabs>
          <w:tab w:val="left" w:pos="2410"/>
        </w:tabs>
        <w:spacing w:line="257" w:lineRule="auto"/>
        <w:ind w:left="-20" w:right="-20"/>
        <w:jc w:val="both"/>
        <w:rPr>
          <w:rFonts w:ascii="Arial" w:eastAsia="Calibri" w:hAnsi="Arial" w:cs="Arial"/>
          <w:color w:val="000000" w:themeColor="text1"/>
          <w:highlight w:val="yellow"/>
        </w:rPr>
      </w:pPr>
      <w:r w:rsidRPr="004C7DC5">
        <w:rPr>
          <w:rFonts w:ascii="Arial" w:eastAsia="Calibri" w:hAnsi="Arial" w:cs="Arial"/>
          <w:b/>
          <w:bCs/>
        </w:rPr>
        <w:t xml:space="preserve">Kontaktní osoba: </w:t>
      </w:r>
      <w:r w:rsidRPr="004C7DC5">
        <w:rPr>
          <w:rFonts w:ascii="Arial" w:eastAsia="Calibri" w:hAnsi="Arial" w:cs="Arial"/>
          <w:color w:val="000000" w:themeColor="text1"/>
          <w:highlight w:val="yellow"/>
        </w:rPr>
        <w:t>[ZDE DOPLŇTE KONTAKTNÍ OSOBU]</w:t>
      </w:r>
    </w:p>
    <w:p w14:paraId="5763FCA3" w14:textId="064101F2" w:rsidR="50F91B05" w:rsidRPr="004C7DC5" w:rsidRDefault="50F91B05" w:rsidP="00557036">
      <w:pPr>
        <w:spacing w:line="257" w:lineRule="auto"/>
        <w:ind w:left="-20" w:right="-20"/>
        <w:jc w:val="both"/>
        <w:rPr>
          <w:rFonts w:ascii="Arial" w:eastAsia="Calibri" w:hAnsi="Arial" w:cs="Arial"/>
          <w:color w:val="000000" w:themeColor="text1"/>
          <w:highlight w:val="yellow"/>
        </w:rPr>
      </w:pPr>
      <w:r w:rsidRPr="004C7DC5">
        <w:rPr>
          <w:rFonts w:ascii="Arial" w:eastAsia="Calibri" w:hAnsi="Arial" w:cs="Arial"/>
          <w:b/>
          <w:bCs/>
        </w:rPr>
        <w:t>E</w:t>
      </w:r>
      <w:r w:rsidR="00AA256F" w:rsidRPr="004C7DC5">
        <w:rPr>
          <w:rFonts w:ascii="Arial" w:eastAsia="Calibri" w:hAnsi="Arial" w:cs="Arial"/>
          <w:b/>
          <w:bCs/>
        </w:rPr>
        <w:t>-</w:t>
      </w:r>
      <w:r w:rsidRPr="004C7DC5">
        <w:rPr>
          <w:rFonts w:ascii="Arial" w:eastAsia="Calibri" w:hAnsi="Arial" w:cs="Arial"/>
          <w:b/>
          <w:bCs/>
        </w:rPr>
        <w:t>mail:</w:t>
      </w:r>
      <w:r w:rsidRPr="004C7DC5">
        <w:rPr>
          <w:rFonts w:ascii="Arial" w:eastAsia="Calibri" w:hAnsi="Arial" w:cs="Arial"/>
        </w:rPr>
        <w:t xml:space="preserve"> </w:t>
      </w:r>
      <w:r w:rsidRPr="004C7DC5">
        <w:rPr>
          <w:rFonts w:ascii="Arial" w:eastAsia="Calibri" w:hAnsi="Arial" w:cs="Arial"/>
          <w:color w:val="000000" w:themeColor="text1"/>
          <w:highlight w:val="yellow"/>
        </w:rPr>
        <w:t>[ZDE VYPLŇTE EMAIL PRO PŘÍPADNOU KOMUNIKACI]</w:t>
      </w:r>
    </w:p>
    <w:p w14:paraId="48BC253D" w14:textId="33AB49C0" w:rsidR="50F91B05" w:rsidRPr="004C7DC5" w:rsidRDefault="50F91B05" w:rsidP="00557036">
      <w:pPr>
        <w:spacing w:line="257" w:lineRule="auto"/>
        <w:ind w:left="-20" w:right="-20"/>
        <w:jc w:val="both"/>
        <w:rPr>
          <w:rFonts w:ascii="Arial" w:eastAsia="Calibri" w:hAnsi="Arial" w:cs="Arial"/>
          <w:color w:val="000000" w:themeColor="text1"/>
          <w:highlight w:val="yellow"/>
        </w:rPr>
      </w:pPr>
      <w:r w:rsidRPr="004C7DC5">
        <w:rPr>
          <w:rFonts w:ascii="Arial" w:eastAsia="Calibri" w:hAnsi="Arial" w:cs="Arial"/>
          <w:b/>
          <w:bCs/>
        </w:rPr>
        <w:t>Telefon:</w:t>
      </w:r>
      <w:r w:rsidRPr="004C7DC5">
        <w:rPr>
          <w:rFonts w:ascii="Arial" w:eastAsia="Calibri" w:hAnsi="Arial" w:cs="Arial"/>
        </w:rPr>
        <w:t xml:space="preserve"> </w:t>
      </w:r>
      <w:r w:rsidRPr="004C7DC5">
        <w:rPr>
          <w:rFonts w:ascii="Arial" w:eastAsia="Calibri" w:hAnsi="Arial" w:cs="Arial"/>
          <w:color w:val="000000" w:themeColor="text1"/>
          <w:highlight w:val="yellow"/>
        </w:rPr>
        <w:t>[ZDE VYPLŇTE TELEFON PRO PŘÍPADNOU KOMUNIKACI]</w:t>
      </w:r>
    </w:p>
    <w:p w14:paraId="018E36BD" w14:textId="77777777" w:rsidR="000C4D2A" w:rsidRDefault="000C4D2A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21ADA39E" w14:textId="4300817F" w:rsidR="00A277A6" w:rsidRPr="007D78B3" w:rsidRDefault="00A277A6" w:rsidP="007D78B3">
      <w:pPr>
        <w:shd w:val="clear" w:color="auto" w:fill="BDD6EE" w:themeFill="accent1" w:themeFillTint="66"/>
        <w:jc w:val="both"/>
        <w:textAlignment w:val="baseline"/>
        <w:rPr>
          <w:rFonts w:ascii="Arial" w:eastAsia="Times New Roman" w:hAnsi="Arial" w:cs="Arial"/>
          <w:b/>
          <w:bCs/>
          <w:lang w:eastAsia="cs-CZ"/>
        </w:rPr>
      </w:pPr>
      <w:r w:rsidRPr="007D78B3">
        <w:rPr>
          <w:rFonts w:ascii="Arial" w:eastAsia="Times New Roman" w:hAnsi="Arial" w:cs="Arial"/>
          <w:b/>
          <w:bCs/>
          <w:lang w:eastAsia="cs-CZ"/>
        </w:rPr>
        <w:t xml:space="preserve">1. Dotazy směřující k příloze č. 1 </w:t>
      </w:r>
      <w:r w:rsidR="006B0E35" w:rsidRPr="007D78B3">
        <w:rPr>
          <w:rFonts w:ascii="Arial" w:eastAsia="Times New Roman" w:hAnsi="Arial" w:cs="Arial"/>
          <w:b/>
          <w:bCs/>
          <w:lang w:eastAsia="cs-CZ"/>
        </w:rPr>
        <w:t>„Technická specifikace a popis rolí“</w:t>
      </w:r>
      <w:r w:rsidR="007E229A" w:rsidRPr="007D78B3">
        <w:rPr>
          <w:rFonts w:ascii="Arial" w:eastAsia="Times New Roman" w:hAnsi="Arial" w:cs="Arial"/>
          <w:b/>
          <w:bCs/>
          <w:lang w:eastAsia="cs-CZ"/>
        </w:rPr>
        <w:t xml:space="preserve"> tohoto dokumentu</w:t>
      </w:r>
    </w:p>
    <w:p w14:paraId="5A67E573" w14:textId="3E8C1434" w:rsidR="00790AC5" w:rsidRPr="004C7DC5" w:rsidRDefault="007E229A" w:rsidP="00790AC5">
      <w:pPr>
        <w:jc w:val="both"/>
        <w:textAlignment w:val="baseline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-</w:t>
      </w:r>
      <w:r w:rsidR="00790AC5">
        <w:rPr>
          <w:rFonts w:ascii="Arial" w:eastAsia="Times New Roman" w:hAnsi="Arial" w:cs="Arial"/>
          <w:lang w:eastAsia="cs-CZ"/>
        </w:rPr>
        <w:t xml:space="preserve"> navrhovaný popis očekávaných typů poptávaného plnění a popis předpokládaných rolí, které dodávku plnění pokryjí</w:t>
      </w:r>
      <w:r w:rsidR="006D0F36">
        <w:rPr>
          <w:rFonts w:ascii="Arial" w:eastAsia="Times New Roman" w:hAnsi="Arial" w:cs="Arial"/>
          <w:lang w:eastAsia="cs-CZ"/>
        </w:rPr>
        <w:t>, včetně</w:t>
      </w:r>
      <w:r w:rsidR="00DD4803">
        <w:rPr>
          <w:rFonts w:ascii="Arial" w:eastAsia="Times New Roman" w:hAnsi="Arial" w:cs="Arial"/>
          <w:lang w:eastAsia="cs-CZ"/>
        </w:rPr>
        <w:t xml:space="preserve"> </w:t>
      </w:r>
      <w:r w:rsidR="00127B3E">
        <w:rPr>
          <w:rFonts w:ascii="Arial" w:eastAsia="Times New Roman" w:hAnsi="Arial" w:cs="Arial"/>
          <w:lang w:eastAsia="cs-CZ"/>
        </w:rPr>
        <w:t>předběžně uvažovaného zaměření kvalifikační</w:t>
      </w:r>
      <w:r w:rsidR="00172430">
        <w:rPr>
          <w:rFonts w:ascii="Arial" w:eastAsia="Times New Roman" w:hAnsi="Arial" w:cs="Arial"/>
          <w:lang w:eastAsia="cs-CZ"/>
        </w:rPr>
        <w:t>ch</w:t>
      </w:r>
      <w:r w:rsidR="00127B3E">
        <w:rPr>
          <w:rFonts w:ascii="Arial" w:eastAsia="Times New Roman" w:hAnsi="Arial" w:cs="Arial"/>
          <w:lang w:eastAsia="cs-CZ"/>
        </w:rPr>
        <w:t xml:space="preserve"> požadavk</w:t>
      </w:r>
      <w:r w:rsidR="00172430">
        <w:rPr>
          <w:rFonts w:ascii="Arial" w:eastAsia="Times New Roman" w:hAnsi="Arial" w:cs="Arial"/>
          <w:lang w:eastAsia="cs-CZ"/>
        </w:rPr>
        <w:t>ů</w:t>
      </w:r>
    </w:p>
    <w:p w14:paraId="015CA663" w14:textId="77777777" w:rsidR="00790AC5" w:rsidRDefault="00790AC5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43077EFF" w14:textId="1B9165AB" w:rsidR="0089544C" w:rsidRPr="004C7DC5" w:rsidRDefault="0089544C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4C7DC5">
        <w:rPr>
          <w:rFonts w:ascii="Arial" w:eastAsia="Times New Roman" w:hAnsi="Arial" w:cs="Arial"/>
          <w:u w:val="single"/>
          <w:lang w:eastAsia="cs-CZ"/>
        </w:rPr>
        <w:t>Dotaz č. 1</w:t>
      </w:r>
      <w:r w:rsidR="00B57427">
        <w:rPr>
          <w:rFonts w:ascii="Arial" w:eastAsia="Times New Roman" w:hAnsi="Arial" w:cs="Arial"/>
          <w:u w:val="single"/>
          <w:lang w:eastAsia="cs-CZ"/>
        </w:rPr>
        <w:t>.1</w:t>
      </w:r>
    </w:p>
    <w:p w14:paraId="7173635C" w14:textId="5C0A4D57" w:rsidR="002F285B" w:rsidRDefault="00790AC5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S ohledem na úzkou specializaci některých rolí a typů plnění se Zadavatel dotazuje, zda </w:t>
      </w:r>
      <w:r w:rsidR="00A623A5">
        <w:rPr>
          <w:rFonts w:ascii="Arial" w:eastAsia="Times New Roman" w:hAnsi="Arial" w:cs="Arial"/>
          <w:lang w:eastAsia="cs-CZ"/>
        </w:rPr>
        <w:t xml:space="preserve">dokážete </w:t>
      </w:r>
      <w:r>
        <w:rPr>
          <w:rFonts w:ascii="Arial" w:eastAsia="Times New Roman" w:hAnsi="Arial" w:cs="Arial"/>
          <w:lang w:eastAsia="cs-CZ"/>
        </w:rPr>
        <w:t>naplnit rozsah plnění a pokrýt všechny poptávané role?</w:t>
      </w:r>
    </w:p>
    <w:p w14:paraId="7B29869C" w14:textId="77777777" w:rsidR="00790AC5" w:rsidRPr="004C7DC5" w:rsidRDefault="00790AC5" w:rsidP="0055703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22344AF7" w14:textId="1CEA03D3" w:rsidR="00AA256F" w:rsidRDefault="002F285B" w:rsidP="00557036">
      <w:pPr>
        <w:spacing w:line="257" w:lineRule="auto"/>
        <w:ind w:left="-20" w:right="-20"/>
        <w:jc w:val="both"/>
        <w:rPr>
          <w:rFonts w:ascii="Arial" w:eastAsia="Calibri" w:hAnsi="Arial" w:cs="Arial"/>
          <w:color w:val="000000" w:themeColor="text1"/>
          <w:highlight w:val="yellow"/>
        </w:rPr>
      </w:pPr>
      <w:r w:rsidRPr="004C7DC5">
        <w:rPr>
          <w:rFonts w:ascii="Arial" w:eastAsia="Times New Roman" w:hAnsi="Arial" w:cs="Arial"/>
          <w:lang w:eastAsia="cs-CZ"/>
        </w:rPr>
        <w:t xml:space="preserve">Odpověď: </w:t>
      </w:r>
      <w:r w:rsidR="00AA256F" w:rsidRPr="004C7DC5">
        <w:rPr>
          <w:rFonts w:ascii="Arial" w:eastAsia="Calibri" w:hAnsi="Arial" w:cs="Arial"/>
          <w:color w:val="000000" w:themeColor="text1"/>
          <w:highlight w:val="yellow"/>
        </w:rPr>
        <w:t>[ZDE DOPLŇTE ODPOVĚĎ]</w:t>
      </w:r>
    </w:p>
    <w:p w14:paraId="56F9C600" w14:textId="77777777" w:rsidR="00F124EC" w:rsidRDefault="00F124EC" w:rsidP="00F124EC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472DD6AD" w14:textId="0E50C926" w:rsidR="00F124EC" w:rsidRPr="004C7DC5" w:rsidRDefault="00F124EC" w:rsidP="00F124EC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4C7DC5">
        <w:rPr>
          <w:rFonts w:ascii="Arial" w:eastAsia="Times New Roman" w:hAnsi="Arial" w:cs="Arial"/>
          <w:u w:val="single"/>
          <w:lang w:eastAsia="cs-CZ"/>
        </w:rPr>
        <w:t xml:space="preserve">Dotaz č. </w:t>
      </w:r>
      <w:r w:rsidR="00B57427">
        <w:rPr>
          <w:rFonts w:ascii="Arial" w:eastAsia="Times New Roman" w:hAnsi="Arial" w:cs="Arial"/>
          <w:u w:val="single"/>
          <w:lang w:eastAsia="cs-CZ"/>
        </w:rPr>
        <w:t>1.</w:t>
      </w:r>
      <w:r>
        <w:rPr>
          <w:rFonts w:ascii="Arial" w:eastAsia="Times New Roman" w:hAnsi="Arial" w:cs="Arial"/>
          <w:u w:val="single"/>
          <w:lang w:eastAsia="cs-CZ"/>
        </w:rPr>
        <w:t>2</w:t>
      </w:r>
    </w:p>
    <w:p w14:paraId="44917B2C" w14:textId="41ECE440" w:rsidR="00F124EC" w:rsidRDefault="00F124EC" w:rsidP="00F124EC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25698179">
        <w:rPr>
          <w:rFonts w:ascii="Arial" w:eastAsia="Times New Roman" w:hAnsi="Arial" w:cs="Arial"/>
          <w:lang w:eastAsia="cs-CZ"/>
        </w:rPr>
        <w:t>V návaznosti na dotaz č. 1</w:t>
      </w:r>
      <w:r w:rsidR="002878A7" w:rsidRPr="25698179">
        <w:rPr>
          <w:rFonts w:ascii="Arial" w:eastAsia="Times New Roman" w:hAnsi="Arial" w:cs="Arial"/>
          <w:lang w:eastAsia="cs-CZ"/>
        </w:rPr>
        <w:t>.1</w:t>
      </w:r>
      <w:r w:rsidRPr="25698179">
        <w:rPr>
          <w:rFonts w:ascii="Arial" w:eastAsia="Times New Roman" w:hAnsi="Arial" w:cs="Arial"/>
          <w:lang w:eastAsia="cs-CZ"/>
        </w:rPr>
        <w:t>, jaký podíl rolí v % byste museli řešit subdodávkou?</w:t>
      </w:r>
      <w:r w:rsidR="002703B4" w:rsidRPr="25698179">
        <w:rPr>
          <w:rFonts w:ascii="Arial" w:eastAsia="Times New Roman" w:hAnsi="Arial" w:cs="Arial"/>
          <w:lang w:eastAsia="cs-CZ"/>
        </w:rPr>
        <w:t xml:space="preserve"> Můžete je blíže specifikovat?</w:t>
      </w:r>
    </w:p>
    <w:p w14:paraId="1C2F1609" w14:textId="77777777" w:rsidR="00F124EC" w:rsidRPr="004C7DC5" w:rsidRDefault="00F124EC" w:rsidP="00F124EC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556D22F2" w14:textId="77777777" w:rsidR="00F124EC" w:rsidRDefault="00F124EC" w:rsidP="00F124EC">
      <w:pPr>
        <w:spacing w:line="257" w:lineRule="auto"/>
        <w:ind w:left="-20" w:right="-20"/>
        <w:jc w:val="both"/>
        <w:rPr>
          <w:rFonts w:ascii="Arial" w:eastAsia="Calibri" w:hAnsi="Arial" w:cs="Arial"/>
          <w:color w:val="000000" w:themeColor="text1"/>
          <w:highlight w:val="yellow"/>
        </w:rPr>
      </w:pPr>
      <w:r w:rsidRPr="004C7DC5">
        <w:rPr>
          <w:rFonts w:ascii="Arial" w:eastAsia="Times New Roman" w:hAnsi="Arial" w:cs="Arial"/>
          <w:lang w:eastAsia="cs-CZ"/>
        </w:rPr>
        <w:t xml:space="preserve">Odpověď: </w:t>
      </w:r>
      <w:r w:rsidRPr="004C7DC5">
        <w:rPr>
          <w:rFonts w:ascii="Arial" w:eastAsia="Calibri" w:hAnsi="Arial" w:cs="Arial"/>
          <w:color w:val="000000" w:themeColor="text1"/>
          <w:highlight w:val="yellow"/>
        </w:rPr>
        <w:t>[ZDE DOPLŇTE ODPOVĚĎ]</w:t>
      </w:r>
    </w:p>
    <w:p w14:paraId="67F256D3" w14:textId="77777777" w:rsidR="00F124EC" w:rsidRDefault="00F124EC" w:rsidP="00557036">
      <w:pPr>
        <w:spacing w:line="257" w:lineRule="auto"/>
        <w:ind w:left="-20" w:right="-20"/>
        <w:jc w:val="both"/>
        <w:rPr>
          <w:rFonts w:ascii="Arial" w:eastAsia="Calibri" w:hAnsi="Arial" w:cs="Arial"/>
          <w:color w:val="000000" w:themeColor="text1"/>
          <w:highlight w:val="yellow"/>
        </w:rPr>
      </w:pPr>
    </w:p>
    <w:p w14:paraId="1DFB6325" w14:textId="1C1D6F2F" w:rsidR="00790AC5" w:rsidRPr="004C7DC5" w:rsidRDefault="00790AC5" w:rsidP="00790AC5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4C7DC5">
        <w:rPr>
          <w:rFonts w:ascii="Arial" w:eastAsia="Times New Roman" w:hAnsi="Arial" w:cs="Arial"/>
          <w:u w:val="single"/>
          <w:lang w:eastAsia="cs-CZ"/>
        </w:rPr>
        <w:t xml:space="preserve">Dotaz č. </w:t>
      </w:r>
      <w:r w:rsidR="00B57427">
        <w:rPr>
          <w:rFonts w:ascii="Arial" w:eastAsia="Times New Roman" w:hAnsi="Arial" w:cs="Arial"/>
          <w:u w:val="single"/>
          <w:lang w:eastAsia="cs-CZ"/>
        </w:rPr>
        <w:t>1.</w:t>
      </w:r>
      <w:r w:rsidR="00F124EC">
        <w:rPr>
          <w:rFonts w:ascii="Arial" w:eastAsia="Times New Roman" w:hAnsi="Arial" w:cs="Arial"/>
          <w:u w:val="single"/>
          <w:lang w:eastAsia="cs-CZ"/>
        </w:rPr>
        <w:t>3</w:t>
      </w:r>
    </w:p>
    <w:p w14:paraId="50174B6C" w14:textId="156E8088" w:rsidR="00790AC5" w:rsidRDefault="007E3A03" w:rsidP="007E3A0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Zadavatel definova</w:t>
      </w:r>
      <w:r w:rsidR="00CC17C3">
        <w:rPr>
          <w:rFonts w:ascii="Arial" w:eastAsia="Times New Roman" w:hAnsi="Arial" w:cs="Arial"/>
          <w:lang w:eastAsia="cs-CZ"/>
        </w:rPr>
        <w:t>l</w:t>
      </w:r>
      <w:r>
        <w:rPr>
          <w:rFonts w:ascii="Arial" w:eastAsia="Times New Roman" w:hAnsi="Arial" w:cs="Arial"/>
          <w:lang w:eastAsia="cs-CZ"/>
        </w:rPr>
        <w:t xml:space="preserve"> základní popis rolí s očekávanými kvalifikacemi. Je zde uveden takov</w:t>
      </w:r>
      <w:r w:rsidR="00CC17C3">
        <w:rPr>
          <w:rFonts w:ascii="Arial" w:eastAsia="Times New Roman" w:hAnsi="Arial" w:cs="Arial"/>
          <w:lang w:eastAsia="cs-CZ"/>
        </w:rPr>
        <w:t>ý požadavek na</w:t>
      </w:r>
      <w:r>
        <w:rPr>
          <w:rFonts w:ascii="Arial" w:eastAsia="Times New Roman" w:hAnsi="Arial" w:cs="Arial"/>
          <w:lang w:eastAsia="cs-CZ"/>
        </w:rPr>
        <w:t xml:space="preserve"> kvalifikac</w:t>
      </w:r>
      <w:r w:rsidR="00CC17C3">
        <w:rPr>
          <w:rFonts w:ascii="Arial" w:eastAsia="Times New Roman" w:hAnsi="Arial" w:cs="Arial"/>
          <w:lang w:eastAsia="cs-CZ"/>
        </w:rPr>
        <w:t>i</w:t>
      </w:r>
      <w:r>
        <w:rPr>
          <w:rFonts w:ascii="Arial" w:eastAsia="Times New Roman" w:hAnsi="Arial" w:cs="Arial"/>
          <w:lang w:eastAsia="cs-CZ"/>
        </w:rPr>
        <w:t xml:space="preserve">, </w:t>
      </w:r>
      <w:r w:rsidR="004E0CC1">
        <w:rPr>
          <w:rFonts w:ascii="Arial" w:eastAsia="Times New Roman" w:hAnsi="Arial" w:cs="Arial"/>
          <w:lang w:eastAsia="cs-CZ"/>
        </w:rPr>
        <w:t xml:space="preserve">který </w:t>
      </w:r>
      <w:r>
        <w:rPr>
          <w:rFonts w:ascii="Arial" w:eastAsia="Times New Roman" w:hAnsi="Arial" w:cs="Arial"/>
          <w:lang w:eastAsia="cs-CZ"/>
        </w:rPr>
        <w:t>nedokážete naplnit, přestože roli byste obsadili osobou s dostatečnými zkušenostmi pro popisovaný rozsah plnění?</w:t>
      </w:r>
      <w:r w:rsidR="00CC17C3">
        <w:rPr>
          <w:rFonts w:ascii="Arial" w:eastAsia="Times New Roman" w:hAnsi="Arial" w:cs="Arial"/>
          <w:lang w:eastAsia="cs-CZ"/>
        </w:rPr>
        <w:t xml:space="preserve"> Můžete odůvodnit nadbytečnost požadavku pro danou technickou kvalifikaci</w:t>
      </w:r>
      <w:r w:rsidR="00AA4CC8">
        <w:rPr>
          <w:rFonts w:ascii="Arial" w:eastAsia="Times New Roman" w:hAnsi="Arial" w:cs="Arial"/>
          <w:lang w:eastAsia="cs-CZ"/>
        </w:rPr>
        <w:t xml:space="preserve"> a případně také </w:t>
      </w:r>
      <w:r w:rsidR="009627C7">
        <w:rPr>
          <w:rFonts w:ascii="Arial" w:eastAsia="Times New Roman" w:hAnsi="Arial" w:cs="Arial"/>
          <w:lang w:eastAsia="cs-CZ"/>
        </w:rPr>
        <w:t xml:space="preserve">návrh jiné </w:t>
      </w:r>
      <w:r w:rsidR="000558FE">
        <w:rPr>
          <w:rFonts w:ascii="Arial" w:eastAsia="Times New Roman" w:hAnsi="Arial" w:cs="Arial"/>
          <w:lang w:eastAsia="cs-CZ"/>
        </w:rPr>
        <w:t>kvalifikace, kterou vnímáte jako</w:t>
      </w:r>
      <w:r w:rsidR="00F67172">
        <w:rPr>
          <w:rFonts w:ascii="Arial" w:eastAsia="Times New Roman" w:hAnsi="Arial" w:cs="Arial"/>
          <w:lang w:eastAsia="cs-CZ"/>
        </w:rPr>
        <w:t xml:space="preserve"> relevantní</w:t>
      </w:r>
      <w:r w:rsidR="00AC6954">
        <w:rPr>
          <w:rFonts w:ascii="Arial" w:eastAsia="Times New Roman" w:hAnsi="Arial" w:cs="Arial"/>
          <w:lang w:eastAsia="cs-CZ"/>
        </w:rPr>
        <w:t>?</w:t>
      </w:r>
    </w:p>
    <w:p w14:paraId="28B544EE" w14:textId="77777777" w:rsidR="00790AC5" w:rsidRPr="004C7DC5" w:rsidRDefault="00790AC5" w:rsidP="00790AC5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4D221801" w14:textId="77777777" w:rsidR="00790AC5" w:rsidRPr="004C7DC5" w:rsidRDefault="00790AC5" w:rsidP="00790AC5">
      <w:pPr>
        <w:spacing w:line="257" w:lineRule="auto"/>
        <w:ind w:left="-20" w:right="-20"/>
        <w:jc w:val="both"/>
        <w:rPr>
          <w:rFonts w:ascii="Arial" w:eastAsia="Calibri" w:hAnsi="Arial" w:cs="Arial"/>
          <w:color w:val="000000" w:themeColor="text1"/>
          <w:highlight w:val="yellow"/>
        </w:rPr>
      </w:pPr>
      <w:r w:rsidRPr="004C7DC5">
        <w:rPr>
          <w:rFonts w:ascii="Arial" w:eastAsia="Times New Roman" w:hAnsi="Arial" w:cs="Arial"/>
          <w:lang w:eastAsia="cs-CZ"/>
        </w:rPr>
        <w:t xml:space="preserve">Odpověď: </w:t>
      </w:r>
      <w:r w:rsidRPr="004C7DC5">
        <w:rPr>
          <w:rFonts w:ascii="Arial" w:eastAsia="Calibri" w:hAnsi="Arial" w:cs="Arial"/>
          <w:color w:val="000000" w:themeColor="text1"/>
          <w:highlight w:val="yellow"/>
        </w:rPr>
        <w:t>[ZDE DOPLŇTE ODPOVĚĎ]</w:t>
      </w:r>
    </w:p>
    <w:p w14:paraId="5DE7151A" w14:textId="77777777" w:rsidR="007E3A03" w:rsidRDefault="007E3A03" w:rsidP="007E3A03">
      <w:pPr>
        <w:spacing w:line="257" w:lineRule="auto"/>
        <w:ind w:left="-20" w:right="-20"/>
        <w:jc w:val="both"/>
        <w:rPr>
          <w:rFonts w:ascii="Arial" w:eastAsia="Calibri" w:hAnsi="Arial" w:cs="Arial"/>
          <w:color w:val="000000" w:themeColor="text1"/>
          <w:highlight w:val="yellow"/>
        </w:rPr>
      </w:pPr>
    </w:p>
    <w:p w14:paraId="05216E86" w14:textId="47633520" w:rsidR="007E3A03" w:rsidRPr="004C7DC5" w:rsidRDefault="007E3A03" w:rsidP="007E3A0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4C7DC5">
        <w:rPr>
          <w:rFonts w:ascii="Arial" w:eastAsia="Times New Roman" w:hAnsi="Arial" w:cs="Arial"/>
          <w:u w:val="single"/>
          <w:lang w:eastAsia="cs-CZ"/>
        </w:rPr>
        <w:t xml:space="preserve">Dotaz č. </w:t>
      </w:r>
      <w:r w:rsidR="00B57427">
        <w:rPr>
          <w:rFonts w:ascii="Arial" w:eastAsia="Times New Roman" w:hAnsi="Arial" w:cs="Arial"/>
          <w:u w:val="single"/>
          <w:lang w:eastAsia="cs-CZ"/>
        </w:rPr>
        <w:t>1.</w:t>
      </w:r>
      <w:r w:rsidR="00F124EC">
        <w:rPr>
          <w:rFonts w:ascii="Arial" w:eastAsia="Times New Roman" w:hAnsi="Arial" w:cs="Arial"/>
          <w:u w:val="single"/>
          <w:lang w:eastAsia="cs-CZ"/>
        </w:rPr>
        <w:t>4</w:t>
      </w:r>
    </w:p>
    <w:p w14:paraId="6E99C99E" w14:textId="1F56DF55" w:rsidR="007E3A03" w:rsidRDefault="007E3A03" w:rsidP="007E3A0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Popis rolí je v rozsahu očekávané potřeby pro dodávku typického rozsahu plnění. Předpoklad Zadavatele je, že </w:t>
      </w:r>
      <w:r w:rsidR="00D54729">
        <w:rPr>
          <w:rFonts w:ascii="Arial" w:eastAsia="Times New Roman" w:hAnsi="Arial" w:cs="Arial"/>
          <w:lang w:eastAsia="cs-CZ"/>
        </w:rPr>
        <w:t xml:space="preserve">bude </w:t>
      </w:r>
      <w:r w:rsidR="00FD611D">
        <w:rPr>
          <w:rFonts w:ascii="Arial" w:eastAsia="Times New Roman" w:hAnsi="Arial" w:cs="Arial"/>
          <w:lang w:eastAsia="cs-CZ"/>
        </w:rPr>
        <w:t xml:space="preserve">poptávat pro pokrytí </w:t>
      </w:r>
      <w:r w:rsidR="0041634D">
        <w:rPr>
          <w:rFonts w:ascii="Arial" w:eastAsia="Times New Roman" w:hAnsi="Arial" w:cs="Arial"/>
          <w:lang w:eastAsia="cs-CZ"/>
        </w:rPr>
        <w:t xml:space="preserve">typického rozsahu plnění </w:t>
      </w:r>
      <w:r>
        <w:rPr>
          <w:rFonts w:ascii="Arial" w:eastAsia="Times New Roman" w:hAnsi="Arial" w:cs="Arial"/>
          <w:lang w:eastAsia="cs-CZ"/>
        </w:rPr>
        <w:t xml:space="preserve">výběr z těchto </w:t>
      </w:r>
      <w:r w:rsidR="00344C56">
        <w:rPr>
          <w:rFonts w:ascii="Arial" w:eastAsia="Times New Roman" w:hAnsi="Arial" w:cs="Arial"/>
          <w:lang w:eastAsia="cs-CZ"/>
        </w:rPr>
        <w:t xml:space="preserve">popsaných </w:t>
      </w:r>
      <w:r>
        <w:rPr>
          <w:rFonts w:ascii="Arial" w:eastAsia="Times New Roman" w:hAnsi="Arial" w:cs="Arial"/>
          <w:lang w:eastAsia="cs-CZ"/>
        </w:rPr>
        <w:t xml:space="preserve">rolí. Dokážete identifikovat nějakou roli, která je dle Vás naprosto nepostradatelná </w:t>
      </w:r>
      <w:r>
        <w:rPr>
          <w:rFonts w:ascii="Arial" w:eastAsia="Times New Roman" w:hAnsi="Arial" w:cs="Arial"/>
          <w:lang w:eastAsia="cs-CZ"/>
        </w:rPr>
        <w:lastRenderedPageBreak/>
        <w:t>pro naplnění některého z typických projektů a zároveň pro ni nelze využít některou z již popsaných rolí?</w:t>
      </w:r>
    </w:p>
    <w:p w14:paraId="1CD8A26B" w14:textId="77777777" w:rsidR="007E3A03" w:rsidRPr="004C7DC5" w:rsidRDefault="007E3A03" w:rsidP="007E3A0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3DDBABA0" w14:textId="77777777" w:rsidR="007E3A03" w:rsidRPr="004C7DC5" w:rsidRDefault="007E3A03" w:rsidP="007E3A03">
      <w:pPr>
        <w:spacing w:line="257" w:lineRule="auto"/>
        <w:ind w:left="-20" w:right="-20"/>
        <w:jc w:val="both"/>
        <w:rPr>
          <w:rFonts w:ascii="Arial" w:eastAsia="Calibri" w:hAnsi="Arial" w:cs="Arial"/>
          <w:color w:val="000000" w:themeColor="text1"/>
          <w:highlight w:val="yellow"/>
        </w:rPr>
      </w:pPr>
      <w:r w:rsidRPr="004C7DC5">
        <w:rPr>
          <w:rFonts w:ascii="Arial" w:eastAsia="Times New Roman" w:hAnsi="Arial" w:cs="Arial"/>
          <w:lang w:eastAsia="cs-CZ"/>
        </w:rPr>
        <w:t xml:space="preserve">Odpověď: </w:t>
      </w:r>
      <w:r w:rsidRPr="004C7DC5">
        <w:rPr>
          <w:rFonts w:ascii="Arial" w:eastAsia="Calibri" w:hAnsi="Arial" w:cs="Arial"/>
          <w:color w:val="000000" w:themeColor="text1"/>
          <w:highlight w:val="yellow"/>
        </w:rPr>
        <w:t>[ZDE DOPLŇTE ODPOVĚĎ]</w:t>
      </w:r>
    </w:p>
    <w:p w14:paraId="6C8D0108" w14:textId="77777777" w:rsidR="007E3A03" w:rsidRDefault="007E3A03" w:rsidP="007E3A03">
      <w:pPr>
        <w:spacing w:after="0" w:line="240" w:lineRule="auto"/>
        <w:jc w:val="both"/>
        <w:textAlignment w:val="baseline"/>
        <w:rPr>
          <w:rFonts w:ascii="Arial" w:eastAsia="Calibri" w:hAnsi="Arial" w:cs="Arial"/>
          <w:color w:val="000000" w:themeColor="text1"/>
        </w:rPr>
      </w:pPr>
    </w:p>
    <w:p w14:paraId="10A9080D" w14:textId="0FE72CF0" w:rsidR="007E3A03" w:rsidRPr="004C7DC5" w:rsidRDefault="007E3A03" w:rsidP="007E3A0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4C7DC5">
        <w:rPr>
          <w:rFonts w:ascii="Arial" w:eastAsia="Times New Roman" w:hAnsi="Arial" w:cs="Arial"/>
          <w:u w:val="single"/>
          <w:lang w:eastAsia="cs-CZ"/>
        </w:rPr>
        <w:t xml:space="preserve">Dotaz č. </w:t>
      </w:r>
      <w:r w:rsidR="00B57427">
        <w:rPr>
          <w:rFonts w:ascii="Arial" w:eastAsia="Times New Roman" w:hAnsi="Arial" w:cs="Arial"/>
          <w:u w:val="single"/>
          <w:lang w:eastAsia="cs-CZ"/>
        </w:rPr>
        <w:t>1.</w:t>
      </w:r>
      <w:r w:rsidR="00F124EC">
        <w:rPr>
          <w:rFonts w:ascii="Arial" w:eastAsia="Times New Roman" w:hAnsi="Arial" w:cs="Arial"/>
          <w:u w:val="single"/>
          <w:lang w:eastAsia="cs-CZ"/>
        </w:rPr>
        <w:t>5</w:t>
      </w:r>
    </w:p>
    <w:p w14:paraId="3FA68D26" w14:textId="27F08B4E" w:rsidR="007E3A03" w:rsidRDefault="007E3A03" w:rsidP="007E3A0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Je dostačující popis rozsahu plnění typických projektů pro pochopení očekávaného rozsahu žádaného plnění?</w:t>
      </w:r>
      <w:r w:rsidR="00D90EE7">
        <w:rPr>
          <w:rFonts w:ascii="Arial" w:eastAsia="Times New Roman" w:hAnsi="Arial" w:cs="Arial"/>
          <w:lang w:eastAsia="cs-CZ"/>
        </w:rPr>
        <w:t xml:space="preserve"> Pokud ne, můžete </w:t>
      </w:r>
      <w:r w:rsidR="000B00AC">
        <w:rPr>
          <w:rFonts w:ascii="Arial" w:eastAsia="Times New Roman" w:hAnsi="Arial" w:cs="Arial"/>
          <w:lang w:eastAsia="cs-CZ"/>
        </w:rPr>
        <w:t>okomentovat</w:t>
      </w:r>
      <w:r w:rsidR="001E6FA0">
        <w:rPr>
          <w:rFonts w:ascii="Arial" w:eastAsia="Times New Roman" w:hAnsi="Arial" w:cs="Arial"/>
          <w:lang w:eastAsia="cs-CZ"/>
        </w:rPr>
        <w:t>, jaké informace Vám chybí k pochopení</w:t>
      </w:r>
      <w:r w:rsidR="00D90EE7">
        <w:rPr>
          <w:rFonts w:ascii="Arial" w:eastAsia="Times New Roman" w:hAnsi="Arial" w:cs="Arial"/>
          <w:lang w:eastAsia="cs-CZ"/>
        </w:rPr>
        <w:t>?</w:t>
      </w:r>
    </w:p>
    <w:p w14:paraId="7381CE02" w14:textId="77777777" w:rsidR="007E3A03" w:rsidRPr="004C7DC5" w:rsidRDefault="007E3A03" w:rsidP="007E3A0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55C90F72" w14:textId="77777777" w:rsidR="007E3A03" w:rsidRPr="004C7DC5" w:rsidRDefault="007E3A03" w:rsidP="007E3A03">
      <w:pPr>
        <w:spacing w:line="257" w:lineRule="auto"/>
        <w:ind w:left="-20" w:right="-20"/>
        <w:jc w:val="both"/>
        <w:rPr>
          <w:rFonts w:ascii="Arial" w:eastAsia="Calibri" w:hAnsi="Arial" w:cs="Arial"/>
          <w:color w:val="000000" w:themeColor="text1"/>
          <w:highlight w:val="yellow"/>
        </w:rPr>
      </w:pPr>
      <w:r w:rsidRPr="004C7DC5">
        <w:rPr>
          <w:rFonts w:ascii="Arial" w:eastAsia="Times New Roman" w:hAnsi="Arial" w:cs="Arial"/>
          <w:lang w:eastAsia="cs-CZ"/>
        </w:rPr>
        <w:t xml:space="preserve">Odpověď: </w:t>
      </w:r>
      <w:r w:rsidRPr="004C7DC5">
        <w:rPr>
          <w:rFonts w:ascii="Arial" w:eastAsia="Calibri" w:hAnsi="Arial" w:cs="Arial"/>
          <w:color w:val="000000" w:themeColor="text1"/>
          <w:highlight w:val="yellow"/>
        </w:rPr>
        <w:t>[ZDE DOPLŇTE ODPOVĚĎ]</w:t>
      </w:r>
    </w:p>
    <w:p w14:paraId="435E915D" w14:textId="77777777" w:rsidR="00790AC5" w:rsidRDefault="00790AC5" w:rsidP="00557036">
      <w:pPr>
        <w:spacing w:line="257" w:lineRule="auto"/>
        <w:ind w:left="-20" w:right="-20"/>
        <w:jc w:val="both"/>
        <w:rPr>
          <w:rFonts w:ascii="Arial" w:eastAsia="Calibri" w:hAnsi="Arial" w:cs="Arial"/>
          <w:color w:val="000000" w:themeColor="text1"/>
          <w:highlight w:val="yellow"/>
        </w:rPr>
      </w:pPr>
    </w:p>
    <w:p w14:paraId="5C38C5AE" w14:textId="515B830F" w:rsidR="007E3A03" w:rsidRPr="004C7DC5" w:rsidRDefault="007E3A03" w:rsidP="007E3A0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4C7DC5">
        <w:rPr>
          <w:rFonts w:ascii="Arial" w:eastAsia="Times New Roman" w:hAnsi="Arial" w:cs="Arial"/>
          <w:u w:val="single"/>
          <w:lang w:eastAsia="cs-CZ"/>
        </w:rPr>
        <w:t xml:space="preserve">Dotaz č. </w:t>
      </w:r>
      <w:r w:rsidR="00B57427">
        <w:rPr>
          <w:rFonts w:ascii="Arial" w:eastAsia="Times New Roman" w:hAnsi="Arial" w:cs="Arial"/>
          <w:u w:val="single"/>
          <w:lang w:eastAsia="cs-CZ"/>
        </w:rPr>
        <w:t>1.</w:t>
      </w:r>
      <w:r w:rsidR="00F124EC">
        <w:rPr>
          <w:rFonts w:ascii="Arial" w:eastAsia="Times New Roman" w:hAnsi="Arial" w:cs="Arial"/>
          <w:u w:val="single"/>
          <w:lang w:eastAsia="cs-CZ"/>
        </w:rPr>
        <w:t>6</w:t>
      </w:r>
    </w:p>
    <w:p w14:paraId="09049A74" w14:textId="521CF0D3" w:rsidR="007E3A03" w:rsidRDefault="007E3A03" w:rsidP="007E3A0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Je dostačující </w:t>
      </w:r>
      <w:r w:rsidR="00194ED8">
        <w:rPr>
          <w:rFonts w:ascii="Arial" w:eastAsia="Times New Roman" w:hAnsi="Arial" w:cs="Arial"/>
          <w:lang w:eastAsia="cs-CZ"/>
        </w:rPr>
        <w:t xml:space="preserve">a srozumitelný </w:t>
      </w:r>
      <w:r>
        <w:rPr>
          <w:rFonts w:ascii="Arial" w:eastAsia="Times New Roman" w:hAnsi="Arial" w:cs="Arial"/>
          <w:lang w:eastAsia="cs-CZ"/>
        </w:rPr>
        <w:t>popis</w:t>
      </w:r>
      <w:r w:rsidR="00194ED8">
        <w:rPr>
          <w:rFonts w:ascii="Arial" w:eastAsia="Times New Roman" w:hAnsi="Arial" w:cs="Arial"/>
          <w:lang w:eastAsia="cs-CZ"/>
        </w:rPr>
        <w:t xml:space="preserve"> jednotlivých</w:t>
      </w:r>
      <w:r>
        <w:rPr>
          <w:rFonts w:ascii="Arial" w:eastAsia="Times New Roman" w:hAnsi="Arial" w:cs="Arial"/>
          <w:lang w:eastAsia="cs-CZ"/>
        </w:rPr>
        <w:t xml:space="preserve"> </w:t>
      </w:r>
      <w:r w:rsidR="00943C59">
        <w:rPr>
          <w:rFonts w:ascii="Arial" w:eastAsia="Times New Roman" w:hAnsi="Arial" w:cs="Arial"/>
          <w:lang w:eastAsia="cs-CZ"/>
        </w:rPr>
        <w:t xml:space="preserve">rolí </w:t>
      </w:r>
      <w:r>
        <w:rPr>
          <w:rFonts w:ascii="Arial" w:eastAsia="Times New Roman" w:hAnsi="Arial" w:cs="Arial"/>
          <w:lang w:eastAsia="cs-CZ"/>
        </w:rPr>
        <w:t>pro pochopení</w:t>
      </w:r>
      <w:r w:rsidR="00943C59">
        <w:rPr>
          <w:rFonts w:ascii="Arial" w:eastAsia="Times New Roman" w:hAnsi="Arial" w:cs="Arial"/>
          <w:lang w:eastAsia="cs-CZ"/>
        </w:rPr>
        <w:t xml:space="preserve"> obsahu rol</w:t>
      </w:r>
      <w:r w:rsidR="00F124EC">
        <w:rPr>
          <w:rFonts w:ascii="Arial" w:eastAsia="Times New Roman" w:hAnsi="Arial" w:cs="Arial"/>
          <w:lang w:eastAsia="cs-CZ"/>
        </w:rPr>
        <w:t>í</w:t>
      </w:r>
      <w:r>
        <w:rPr>
          <w:rFonts w:ascii="Arial" w:eastAsia="Times New Roman" w:hAnsi="Arial" w:cs="Arial"/>
          <w:lang w:eastAsia="cs-CZ"/>
        </w:rPr>
        <w:t>?</w:t>
      </w:r>
      <w:r w:rsidR="00194ED8">
        <w:rPr>
          <w:rFonts w:ascii="Arial" w:eastAsia="Times New Roman" w:hAnsi="Arial" w:cs="Arial"/>
          <w:lang w:eastAsia="cs-CZ"/>
        </w:rPr>
        <w:t xml:space="preserve"> Pokud ne, můžete jej doplnit z hlediska svých zkušeností a odbornosti?</w:t>
      </w:r>
    </w:p>
    <w:p w14:paraId="10A5F962" w14:textId="77777777" w:rsidR="007E3A03" w:rsidRPr="004C7DC5" w:rsidRDefault="007E3A03" w:rsidP="007E3A0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4A5CE2A4" w14:textId="77777777" w:rsidR="007E3A03" w:rsidRDefault="007E3A03" w:rsidP="007E3A03">
      <w:pPr>
        <w:spacing w:line="257" w:lineRule="auto"/>
        <w:ind w:left="-20" w:right="-20"/>
        <w:jc w:val="both"/>
        <w:rPr>
          <w:rFonts w:ascii="Arial" w:eastAsia="Calibri" w:hAnsi="Arial" w:cs="Arial"/>
          <w:color w:val="000000" w:themeColor="text1"/>
          <w:highlight w:val="yellow"/>
        </w:rPr>
      </w:pPr>
      <w:r w:rsidRPr="004C7DC5">
        <w:rPr>
          <w:rFonts w:ascii="Arial" w:eastAsia="Times New Roman" w:hAnsi="Arial" w:cs="Arial"/>
          <w:lang w:eastAsia="cs-CZ"/>
        </w:rPr>
        <w:t xml:space="preserve">Odpověď: </w:t>
      </w:r>
      <w:r w:rsidRPr="004C7DC5">
        <w:rPr>
          <w:rFonts w:ascii="Arial" w:eastAsia="Calibri" w:hAnsi="Arial" w:cs="Arial"/>
          <w:color w:val="000000" w:themeColor="text1"/>
          <w:highlight w:val="yellow"/>
        </w:rPr>
        <w:t>[ZDE DOPLŇTE ODPOVĚĎ]</w:t>
      </w:r>
    </w:p>
    <w:p w14:paraId="1A4EE57D" w14:textId="5C6CF7DF" w:rsidR="00CB1957" w:rsidRPr="00F7124C" w:rsidRDefault="00CB1957" w:rsidP="00CB1957">
      <w:pPr>
        <w:shd w:val="clear" w:color="auto" w:fill="BDD6EE" w:themeFill="accent1" w:themeFillTint="66"/>
        <w:jc w:val="both"/>
        <w:textAlignment w:val="baseline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>2</w:t>
      </w:r>
      <w:r w:rsidRPr="00F7124C">
        <w:rPr>
          <w:rFonts w:ascii="Arial" w:eastAsia="Times New Roman" w:hAnsi="Arial" w:cs="Arial"/>
          <w:b/>
          <w:bCs/>
          <w:lang w:eastAsia="cs-CZ"/>
        </w:rPr>
        <w:t>. Dotazy směřující k</w:t>
      </w:r>
      <w:r>
        <w:rPr>
          <w:rFonts w:ascii="Arial" w:eastAsia="Times New Roman" w:hAnsi="Arial" w:cs="Arial"/>
          <w:b/>
          <w:bCs/>
          <w:lang w:eastAsia="cs-CZ"/>
        </w:rPr>
        <w:t> </w:t>
      </w:r>
      <w:r w:rsidDel="006A7FCD">
        <w:rPr>
          <w:rFonts w:ascii="Arial" w:eastAsia="Times New Roman" w:hAnsi="Arial" w:cs="Arial"/>
          <w:b/>
          <w:bCs/>
          <w:lang w:eastAsia="cs-CZ"/>
        </w:rPr>
        <w:t>zadávacím podmínkám</w:t>
      </w:r>
      <w:r>
        <w:rPr>
          <w:rFonts w:ascii="Arial" w:eastAsia="Times New Roman" w:hAnsi="Arial" w:cs="Arial"/>
          <w:b/>
          <w:bCs/>
          <w:lang w:eastAsia="cs-CZ"/>
        </w:rPr>
        <w:t xml:space="preserve"> z hlediska </w:t>
      </w:r>
      <w:r w:rsidR="00157610">
        <w:rPr>
          <w:rFonts w:ascii="Arial" w:eastAsia="Times New Roman" w:hAnsi="Arial" w:cs="Arial"/>
          <w:b/>
          <w:bCs/>
          <w:lang w:eastAsia="cs-CZ"/>
        </w:rPr>
        <w:t>zákona č. 134/2016 Sb. o</w:t>
      </w:r>
      <w:r w:rsidR="003C176C">
        <w:rPr>
          <w:rFonts w:ascii="Arial" w:eastAsia="Times New Roman" w:hAnsi="Arial" w:cs="Arial"/>
          <w:b/>
          <w:bCs/>
          <w:lang w:eastAsia="cs-CZ"/>
        </w:rPr>
        <w:t> </w:t>
      </w:r>
      <w:r w:rsidR="00157610">
        <w:rPr>
          <w:rFonts w:ascii="Arial" w:eastAsia="Times New Roman" w:hAnsi="Arial" w:cs="Arial"/>
          <w:b/>
          <w:bCs/>
          <w:lang w:eastAsia="cs-CZ"/>
        </w:rPr>
        <w:t>zadávání veřejných zakázek (ZZVZ)</w:t>
      </w:r>
    </w:p>
    <w:p w14:paraId="5826F427" w14:textId="7D6B1471" w:rsidR="00CB1957" w:rsidRDefault="00B57427" w:rsidP="007E3A03">
      <w:pPr>
        <w:spacing w:line="257" w:lineRule="auto"/>
        <w:ind w:left="-20" w:right="-20"/>
        <w:jc w:val="both"/>
        <w:rPr>
          <w:rFonts w:ascii="Arial" w:eastAsia="Calibri" w:hAnsi="Arial" w:cs="Arial"/>
          <w:color w:val="000000" w:themeColor="text1"/>
          <w:u w:val="single"/>
        </w:rPr>
      </w:pPr>
      <w:r w:rsidRPr="007D78B3">
        <w:rPr>
          <w:rFonts w:ascii="Arial" w:eastAsia="Calibri" w:hAnsi="Arial" w:cs="Arial"/>
          <w:color w:val="000000" w:themeColor="text1"/>
          <w:u w:val="single"/>
        </w:rPr>
        <w:t xml:space="preserve">Dotaz č. </w:t>
      </w:r>
      <w:r>
        <w:rPr>
          <w:rFonts w:ascii="Arial" w:eastAsia="Calibri" w:hAnsi="Arial" w:cs="Arial"/>
          <w:color w:val="000000" w:themeColor="text1"/>
          <w:u w:val="single"/>
        </w:rPr>
        <w:t>2.1</w:t>
      </w:r>
    </w:p>
    <w:p w14:paraId="22E2ABB1" w14:textId="3B4F9F0D" w:rsidR="00B57427" w:rsidRDefault="00C20F3E" w:rsidP="007E3A03">
      <w:pPr>
        <w:spacing w:line="257" w:lineRule="auto"/>
        <w:ind w:left="-20" w:right="-20"/>
        <w:jc w:val="both"/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color w:val="000000" w:themeColor="text1"/>
        </w:rPr>
        <w:t xml:space="preserve">Pro tuto </w:t>
      </w:r>
      <w:r w:rsidR="00FB3E7F">
        <w:rPr>
          <w:rFonts w:ascii="Arial" w:eastAsia="Calibri" w:hAnsi="Arial" w:cs="Arial"/>
          <w:color w:val="000000" w:themeColor="text1"/>
        </w:rPr>
        <w:t xml:space="preserve">veřejnou zakázku zadavatel </w:t>
      </w:r>
      <w:r w:rsidR="00BE0246">
        <w:rPr>
          <w:rFonts w:ascii="Arial" w:eastAsia="Calibri" w:hAnsi="Arial" w:cs="Arial"/>
          <w:color w:val="000000" w:themeColor="text1"/>
        </w:rPr>
        <w:t>s</w:t>
      </w:r>
      <w:r w:rsidR="00B40757">
        <w:rPr>
          <w:rFonts w:ascii="Arial" w:eastAsia="Calibri" w:hAnsi="Arial" w:cs="Arial"/>
          <w:color w:val="000000" w:themeColor="text1"/>
        </w:rPr>
        <w:t xml:space="preserve"> největší pravděpodobností využije </w:t>
      </w:r>
      <w:r w:rsidR="00F35760">
        <w:rPr>
          <w:rFonts w:ascii="Arial" w:eastAsia="Calibri" w:hAnsi="Arial" w:cs="Arial"/>
          <w:color w:val="000000" w:themeColor="text1"/>
        </w:rPr>
        <w:t>d</w:t>
      </w:r>
      <w:r w:rsidR="001D66DF">
        <w:rPr>
          <w:rFonts w:ascii="Arial" w:eastAsia="Calibri" w:hAnsi="Arial" w:cs="Arial"/>
          <w:color w:val="000000" w:themeColor="text1"/>
        </w:rPr>
        <w:t>ynamický nákupní systém</w:t>
      </w:r>
      <w:r w:rsidR="00513215">
        <w:rPr>
          <w:rFonts w:ascii="Arial" w:eastAsia="Calibri" w:hAnsi="Arial" w:cs="Arial"/>
          <w:color w:val="000000" w:themeColor="text1"/>
        </w:rPr>
        <w:t xml:space="preserve"> (DNS)</w:t>
      </w:r>
      <w:r w:rsidR="001D66DF">
        <w:rPr>
          <w:rFonts w:ascii="Arial" w:eastAsia="Calibri" w:hAnsi="Arial" w:cs="Arial"/>
          <w:color w:val="000000" w:themeColor="text1"/>
        </w:rPr>
        <w:t xml:space="preserve">. </w:t>
      </w:r>
    </w:p>
    <w:p w14:paraId="568FAA9C" w14:textId="26EBB523" w:rsidR="0018744F" w:rsidRDefault="002B513D" w:rsidP="007E3A03">
      <w:pPr>
        <w:spacing w:line="257" w:lineRule="auto"/>
        <w:ind w:left="-20" w:right="-20"/>
        <w:jc w:val="both"/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color w:val="000000" w:themeColor="text1"/>
        </w:rPr>
        <w:t>Setkali jste se někdy s tím, že by v prvním kole</w:t>
      </w:r>
      <w:r w:rsidR="00513215">
        <w:rPr>
          <w:rFonts w:ascii="Arial" w:eastAsia="Calibri" w:hAnsi="Arial" w:cs="Arial"/>
          <w:color w:val="000000" w:themeColor="text1"/>
        </w:rPr>
        <w:t xml:space="preserve"> (tedy zavedení DNS)</w:t>
      </w:r>
      <w:r w:rsidR="008451BF">
        <w:rPr>
          <w:rFonts w:ascii="Arial" w:eastAsia="Calibri" w:hAnsi="Arial" w:cs="Arial"/>
          <w:color w:val="000000" w:themeColor="text1"/>
        </w:rPr>
        <w:t xml:space="preserve"> byl požadavek na splnění kvalifikace omezen pouze na základní, profesní a zčásti technickou kvalifikaci (referenční zakázky</w:t>
      </w:r>
      <w:r w:rsidR="00EA4071">
        <w:rPr>
          <w:rFonts w:ascii="Arial" w:eastAsia="Calibri" w:hAnsi="Arial" w:cs="Arial"/>
          <w:color w:val="000000" w:themeColor="text1"/>
        </w:rPr>
        <w:t xml:space="preserve"> na dodavatele jako právnickou osobu</w:t>
      </w:r>
      <w:r w:rsidR="008451BF">
        <w:rPr>
          <w:rFonts w:ascii="Arial" w:eastAsia="Calibri" w:hAnsi="Arial" w:cs="Arial"/>
          <w:color w:val="000000" w:themeColor="text1"/>
        </w:rPr>
        <w:t>)</w:t>
      </w:r>
      <w:r w:rsidR="0038438B">
        <w:rPr>
          <w:rFonts w:ascii="Arial" w:eastAsia="Calibri" w:hAnsi="Arial" w:cs="Arial"/>
          <w:color w:val="000000" w:themeColor="text1"/>
        </w:rPr>
        <w:t xml:space="preserve"> a dále</w:t>
      </w:r>
      <w:r w:rsidR="00EA4071">
        <w:rPr>
          <w:rFonts w:ascii="Arial" w:eastAsia="Calibri" w:hAnsi="Arial" w:cs="Arial"/>
          <w:color w:val="000000" w:themeColor="text1"/>
        </w:rPr>
        <w:t xml:space="preserve"> až</w:t>
      </w:r>
      <w:r w:rsidR="0038438B">
        <w:rPr>
          <w:rFonts w:ascii="Arial" w:eastAsia="Calibri" w:hAnsi="Arial" w:cs="Arial"/>
          <w:color w:val="000000" w:themeColor="text1"/>
        </w:rPr>
        <w:t xml:space="preserve"> v druhé fázi, tedy při podání nabídky v rámci dílčí výzvy tohoto DNS</w:t>
      </w:r>
      <w:r w:rsidR="00EA4071">
        <w:rPr>
          <w:rFonts w:ascii="Arial" w:eastAsia="Calibri" w:hAnsi="Arial" w:cs="Arial"/>
          <w:color w:val="000000" w:themeColor="text1"/>
        </w:rPr>
        <w:t>,</w:t>
      </w:r>
      <w:r w:rsidR="0038438B">
        <w:rPr>
          <w:rFonts w:ascii="Arial" w:eastAsia="Calibri" w:hAnsi="Arial" w:cs="Arial"/>
          <w:color w:val="000000" w:themeColor="text1"/>
        </w:rPr>
        <w:t xml:space="preserve"> již bylo požadováno</w:t>
      </w:r>
      <w:r w:rsidR="007A6D13">
        <w:rPr>
          <w:rFonts w:ascii="Arial" w:eastAsia="Calibri" w:hAnsi="Arial" w:cs="Arial"/>
          <w:color w:val="000000" w:themeColor="text1"/>
        </w:rPr>
        <w:t xml:space="preserve"> </w:t>
      </w:r>
      <w:r w:rsidR="00436392">
        <w:rPr>
          <w:rFonts w:ascii="Arial" w:eastAsia="Calibri" w:hAnsi="Arial" w:cs="Arial"/>
          <w:color w:val="000000" w:themeColor="text1"/>
        </w:rPr>
        <w:t xml:space="preserve">další </w:t>
      </w:r>
      <w:r w:rsidR="0059495D">
        <w:rPr>
          <w:rFonts w:ascii="Arial" w:eastAsia="Calibri" w:hAnsi="Arial" w:cs="Arial"/>
          <w:color w:val="000000" w:themeColor="text1"/>
        </w:rPr>
        <w:t>–</w:t>
      </w:r>
      <w:r w:rsidR="00436392">
        <w:rPr>
          <w:rFonts w:ascii="Arial" w:eastAsia="Calibri" w:hAnsi="Arial" w:cs="Arial"/>
          <w:color w:val="000000" w:themeColor="text1"/>
        </w:rPr>
        <w:t xml:space="preserve"> </w:t>
      </w:r>
      <w:r w:rsidR="007A6D13">
        <w:rPr>
          <w:rFonts w:ascii="Arial" w:eastAsia="Calibri" w:hAnsi="Arial" w:cs="Arial"/>
          <w:color w:val="000000" w:themeColor="text1"/>
        </w:rPr>
        <w:t>detailnější</w:t>
      </w:r>
      <w:r w:rsidR="0038438B">
        <w:rPr>
          <w:rFonts w:ascii="Arial" w:eastAsia="Calibri" w:hAnsi="Arial" w:cs="Arial"/>
          <w:color w:val="000000" w:themeColor="text1"/>
        </w:rPr>
        <w:t xml:space="preserve"> </w:t>
      </w:r>
      <w:r w:rsidR="0059495D">
        <w:rPr>
          <w:rFonts w:ascii="Arial" w:eastAsia="Calibri" w:hAnsi="Arial" w:cs="Arial"/>
          <w:color w:val="000000" w:themeColor="text1"/>
        </w:rPr>
        <w:t>–</w:t>
      </w:r>
      <w:r w:rsidR="00436392">
        <w:rPr>
          <w:rFonts w:ascii="Arial" w:eastAsia="Calibri" w:hAnsi="Arial" w:cs="Arial"/>
          <w:color w:val="000000" w:themeColor="text1"/>
        </w:rPr>
        <w:t xml:space="preserve"> </w:t>
      </w:r>
      <w:r w:rsidR="0038438B">
        <w:rPr>
          <w:rFonts w:ascii="Arial" w:eastAsia="Calibri" w:hAnsi="Arial" w:cs="Arial"/>
          <w:color w:val="000000" w:themeColor="text1"/>
        </w:rPr>
        <w:t>splnění technické kvalifikace</w:t>
      </w:r>
      <w:r w:rsidR="0018744F">
        <w:rPr>
          <w:rFonts w:ascii="Arial" w:eastAsia="Calibri" w:hAnsi="Arial" w:cs="Arial"/>
          <w:color w:val="000000" w:themeColor="text1"/>
        </w:rPr>
        <w:t>?</w:t>
      </w:r>
    </w:p>
    <w:p w14:paraId="3D90B444" w14:textId="0BF45D66" w:rsidR="0019521E" w:rsidRDefault="007A6D13" w:rsidP="007E3A03">
      <w:pPr>
        <w:spacing w:line="257" w:lineRule="auto"/>
        <w:ind w:left="-20" w:right="-20"/>
        <w:jc w:val="both"/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color w:val="000000" w:themeColor="text1"/>
        </w:rPr>
        <w:t xml:space="preserve">Tímto požadavkem může být např. </w:t>
      </w:r>
      <w:r w:rsidR="00165275">
        <w:rPr>
          <w:rFonts w:ascii="Arial" w:eastAsia="Calibri" w:hAnsi="Arial" w:cs="Arial"/>
          <w:color w:val="000000" w:themeColor="text1"/>
        </w:rPr>
        <w:t>prokázání dalších specifických technických dovedností, předložení certifikátů</w:t>
      </w:r>
      <w:r w:rsidR="001401AB">
        <w:rPr>
          <w:rFonts w:ascii="Arial" w:eastAsia="Calibri" w:hAnsi="Arial" w:cs="Arial"/>
          <w:color w:val="000000" w:themeColor="text1"/>
        </w:rPr>
        <w:t>, zkušeností ve formě předložení referenčních zakázek</w:t>
      </w:r>
      <w:r w:rsidR="00BE2D1B">
        <w:rPr>
          <w:rFonts w:ascii="Arial" w:eastAsia="Calibri" w:hAnsi="Arial" w:cs="Arial"/>
          <w:color w:val="000000" w:themeColor="text1"/>
        </w:rPr>
        <w:t xml:space="preserve"> konkrétních</w:t>
      </w:r>
      <w:r w:rsidR="001401AB">
        <w:rPr>
          <w:rFonts w:ascii="Arial" w:eastAsia="Calibri" w:hAnsi="Arial" w:cs="Arial"/>
          <w:color w:val="000000" w:themeColor="text1"/>
        </w:rPr>
        <w:t xml:space="preserve"> </w:t>
      </w:r>
      <w:r w:rsidR="00945BAF">
        <w:rPr>
          <w:rFonts w:ascii="Arial" w:eastAsia="Calibri" w:hAnsi="Arial" w:cs="Arial"/>
          <w:color w:val="000000" w:themeColor="text1"/>
        </w:rPr>
        <w:t xml:space="preserve">členů týmu, kteří se budou podílet na plnění veřejné </w:t>
      </w:r>
      <w:r w:rsidR="00550CF5">
        <w:rPr>
          <w:rFonts w:ascii="Arial" w:eastAsia="Calibri" w:hAnsi="Arial" w:cs="Arial"/>
          <w:color w:val="000000" w:themeColor="text1"/>
        </w:rPr>
        <w:t>zakázky</w:t>
      </w:r>
      <w:r w:rsidR="00BE2D1B">
        <w:rPr>
          <w:rFonts w:ascii="Arial" w:eastAsia="Calibri" w:hAnsi="Arial" w:cs="Arial"/>
          <w:color w:val="000000" w:themeColor="text1"/>
        </w:rPr>
        <w:t xml:space="preserve"> apod.</w:t>
      </w:r>
      <w:r w:rsidR="001B65F7">
        <w:rPr>
          <w:rFonts w:ascii="Arial" w:eastAsia="Calibri" w:hAnsi="Arial" w:cs="Arial"/>
          <w:color w:val="000000" w:themeColor="text1"/>
        </w:rPr>
        <w:t xml:space="preserve"> Jedná se typicky o požadavky v příloze č. 1 v čl. 3.1.2, 3.2.2, 3.3.2, 3.4.2, 3.5.2, 3.6.2, 3.7.2, 3.8.2, 3.9.2, 3.10.2, 3.11.2, 3.12.2, 3.13.2, 3.14.2</w:t>
      </w:r>
      <w:r w:rsidR="00441EE6">
        <w:rPr>
          <w:rFonts w:ascii="Arial" w:eastAsia="Calibri" w:hAnsi="Arial" w:cs="Arial"/>
          <w:color w:val="000000" w:themeColor="text1"/>
        </w:rPr>
        <w:t>.</w:t>
      </w:r>
    </w:p>
    <w:p w14:paraId="4B663C29" w14:textId="6C42EE83" w:rsidR="00BE2D1B" w:rsidRDefault="003821C9" w:rsidP="007E3A03">
      <w:pPr>
        <w:spacing w:line="257" w:lineRule="auto"/>
        <w:ind w:left="-20" w:right="-20"/>
        <w:jc w:val="both"/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color w:val="000000" w:themeColor="text1"/>
        </w:rPr>
        <w:t>Prosíme zároveň o doplnění</w:t>
      </w:r>
      <w:r w:rsidR="005F33CD">
        <w:rPr>
          <w:rFonts w:ascii="Arial" w:eastAsia="Calibri" w:hAnsi="Arial" w:cs="Arial"/>
          <w:color w:val="000000" w:themeColor="text1"/>
        </w:rPr>
        <w:t xml:space="preserve">, </w:t>
      </w:r>
      <w:r w:rsidR="006B5EA0">
        <w:rPr>
          <w:rFonts w:ascii="Arial" w:eastAsia="Calibri" w:hAnsi="Arial" w:cs="Arial"/>
          <w:color w:val="000000" w:themeColor="text1"/>
        </w:rPr>
        <w:t xml:space="preserve">jaké řešení vnímáte </w:t>
      </w:r>
      <w:r w:rsidR="00181691">
        <w:rPr>
          <w:rFonts w:ascii="Arial" w:eastAsia="Calibri" w:hAnsi="Arial" w:cs="Arial"/>
          <w:color w:val="000000" w:themeColor="text1"/>
        </w:rPr>
        <w:t>ze svého pohledu jako vhodnější:</w:t>
      </w:r>
    </w:p>
    <w:p w14:paraId="12E1D5C2" w14:textId="2035B69A" w:rsidR="00776C9A" w:rsidRDefault="00D1165A" w:rsidP="001B65F7">
      <w:pPr>
        <w:pStyle w:val="Odstavecseseznamem"/>
        <w:numPr>
          <w:ilvl w:val="0"/>
          <w:numId w:val="12"/>
        </w:numPr>
        <w:spacing w:line="257" w:lineRule="auto"/>
        <w:ind w:right="-20"/>
        <w:jc w:val="both"/>
        <w:rPr>
          <w:rFonts w:ascii="Arial" w:eastAsia="Calibri" w:hAnsi="Arial" w:cs="Arial"/>
          <w:color w:val="000000" w:themeColor="text1"/>
        </w:rPr>
      </w:pPr>
      <w:r w:rsidRPr="001B65F7">
        <w:rPr>
          <w:rFonts w:ascii="Arial" w:eastAsia="Calibri" w:hAnsi="Arial" w:cs="Arial"/>
          <w:color w:val="000000" w:themeColor="text1"/>
        </w:rPr>
        <w:t>Požadavky na</w:t>
      </w:r>
      <w:r w:rsidR="00776C9A" w:rsidRPr="001B65F7">
        <w:rPr>
          <w:rFonts w:ascii="Arial" w:eastAsia="Calibri" w:hAnsi="Arial" w:cs="Arial"/>
          <w:color w:val="000000" w:themeColor="text1"/>
        </w:rPr>
        <w:t xml:space="preserve"> kompletní</w:t>
      </w:r>
      <w:r w:rsidRPr="001B65F7">
        <w:rPr>
          <w:rFonts w:ascii="Arial" w:eastAsia="Calibri" w:hAnsi="Arial" w:cs="Arial"/>
          <w:color w:val="000000" w:themeColor="text1"/>
        </w:rPr>
        <w:t xml:space="preserve"> prokázání kvalifikace, které jistě</w:t>
      </w:r>
      <w:r w:rsidR="00181691" w:rsidRPr="001B65F7">
        <w:rPr>
          <w:rFonts w:ascii="Arial" w:eastAsia="Calibri" w:hAnsi="Arial" w:cs="Arial"/>
          <w:color w:val="000000" w:themeColor="text1"/>
        </w:rPr>
        <w:t xml:space="preserve"> </w:t>
      </w:r>
      <w:r w:rsidR="00067734" w:rsidRPr="001B65F7">
        <w:rPr>
          <w:rFonts w:ascii="Arial" w:eastAsia="Calibri" w:hAnsi="Arial" w:cs="Arial"/>
          <w:color w:val="000000" w:themeColor="text1"/>
        </w:rPr>
        <w:t xml:space="preserve">filtrují okruh dodavatelů mít stanoven již </w:t>
      </w:r>
      <w:r w:rsidR="004A29B7" w:rsidRPr="001B65F7">
        <w:rPr>
          <w:rFonts w:ascii="Arial" w:eastAsia="Calibri" w:hAnsi="Arial" w:cs="Arial"/>
          <w:color w:val="000000" w:themeColor="text1"/>
        </w:rPr>
        <w:t>v zadávací dokumentaci při zavedení DNS</w:t>
      </w:r>
      <w:r w:rsidR="00776C9A" w:rsidRPr="001B65F7">
        <w:rPr>
          <w:rFonts w:ascii="Arial" w:eastAsia="Calibri" w:hAnsi="Arial" w:cs="Arial"/>
          <w:color w:val="000000" w:themeColor="text1"/>
        </w:rPr>
        <w:t xml:space="preserve"> (</w:t>
      </w:r>
      <w:r w:rsidR="009609C0" w:rsidRPr="001B65F7">
        <w:rPr>
          <w:rFonts w:ascii="Arial" w:eastAsia="Calibri" w:hAnsi="Arial" w:cs="Arial"/>
          <w:color w:val="000000" w:themeColor="text1"/>
        </w:rPr>
        <w:t>potvrzení, zda je dodavatel schopen pokrýt všechny předpoklady pro požadované role</w:t>
      </w:r>
      <w:r w:rsidR="00B007FC">
        <w:rPr>
          <w:rFonts w:ascii="Arial" w:eastAsia="Calibri" w:hAnsi="Arial" w:cs="Arial"/>
          <w:color w:val="000000" w:themeColor="text1"/>
        </w:rPr>
        <w:t xml:space="preserve"> a</w:t>
      </w:r>
      <w:r w:rsidR="009609C0" w:rsidRPr="001B65F7">
        <w:rPr>
          <w:rFonts w:ascii="Arial" w:eastAsia="Calibri" w:hAnsi="Arial" w:cs="Arial"/>
          <w:color w:val="000000" w:themeColor="text1"/>
        </w:rPr>
        <w:t xml:space="preserve"> v požadované kvalitě).</w:t>
      </w:r>
      <w:r w:rsidR="00D33ECC" w:rsidRPr="001B65F7">
        <w:rPr>
          <w:rFonts w:ascii="Arial" w:eastAsia="Calibri" w:hAnsi="Arial" w:cs="Arial"/>
          <w:color w:val="000000" w:themeColor="text1"/>
        </w:rPr>
        <w:t xml:space="preserve"> </w:t>
      </w:r>
    </w:p>
    <w:p w14:paraId="0150462E" w14:textId="77777777" w:rsidR="00441EE6" w:rsidRPr="001B65F7" w:rsidRDefault="00441EE6" w:rsidP="007D78B3">
      <w:pPr>
        <w:pStyle w:val="Odstavecseseznamem"/>
        <w:spacing w:line="257" w:lineRule="auto"/>
        <w:ind w:left="340" w:right="-20"/>
        <w:jc w:val="both"/>
        <w:rPr>
          <w:rFonts w:ascii="Arial" w:eastAsia="Calibri" w:hAnsi="Arial" w:cs="Arial"/>
          <w:color w:val="000000" w:themeColor="text1"/>
        </w:rPr>
      </w:pPr>
    </w:p>
    <w:p w14:paraId="316F86F3" w14:textId="3EDFE2AC" w:rsidR="001E0E6B" w:rsidRDefault="004A29B7" w:rsidP="003975F4">
      <w:pPr>
        <w:pStyle w:val="Odstavecseseznamem"/>
        <w:numPr>
          <w:ilvl w:val="0"/>
          <w:numId w:val="12"/>
        </w:numPr>
        <w:spacing w:line="257" w:lineRule="auto"/>
        <w:ind w:right="-20"/>
        <w:jc w:val="both"/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color w:val="000000" w:themeColor="text1"/>
        </w:rPr>
        <w:t>Požadavky na prokázání</w:t>
      </w:r>
      <w:r w:rsidR="00776C9A">
        <w:rPr>
          <w:rFonts w:ascii="Arial" w:eastAsia="Calibri" w:hAnsi="Arial" w:cs="Arial"/>
          <w:color w:val="000000" w:themeColor="text1"/>
        </w:rPr>
        <w:t xml:space="preserve"> dodatečné</w:t>
      </w:r>
      <w:r>
        <w:rPr>
          <w:rFonts w:ascii="Arial" w:eastAsia="Calibri" w:hAnsi="Arial" w:cs="Arial"/>
          <w:color w:val="000000" w:themeColor="text1"/>
        </w:rPr>
        <w:t xml:space="preserve"> kvalifikace</w:t>
      </w:r>
      <w:r w:rsidR="009609C0">
        <w:rPr>
          <w:rFonts w:ascii="Arial" w:eastAsia="Calibri" w:hAnsi="Arial" w:cs="Arial"/>
          <w:color w:val="000000" w:themeColor="text1"/>
        </w:rPr>
        <w:t xml:space="preserve"> </w:t>
      </w:r>
      <w:r w:rsidR="00194DE0">
        <w:rPr>
          <w:rFonts w:ascii="Arial" w:eastAsia="Calibri" w:hAnsi="Arial" w:cs="Arial"/>
          <w:color w:val="000000" w:themeColor="text1"/>
        </w:rPr>
        <w:t>zmíněné výše</w:t>
      </w:r>
      <w:r w:rsidR="005F5E4B">
        <w:rPr>
          <w:rFonts w:ascii="Arial" w:eastAsia="Calibri" w:hAnsi="Arial" w:cs="Arial"/>
          <w:color w:val="000000" w:themeColor="text1"/>
        </w:rPr>
        <w:t xml:space="preserve"> (specifické technické dovednosti, certifikáty, zkušenosti ve formě předložení referenčních zakázek konkrétních členů týmu, kteří se budou podílet na plnění veřejné zakázky apod.) </w:t>
      </w:r>
      <w:r w:rsidR="00F97C70">
        <w:rPr>
          <w:rFonts w:ascii="Arial" w:eastAsia="Calibri" w:hAnsi="Arial" w:cs="Arial"/>
          <w:color w:val="000000" w:themeColor="text1"/>
        </w:rPr>
        <w:t>mít</w:t>
      </w:r>
      <w:r w:rsidR="00284A18">
        <w:rPr>
          <w:rFonts w:ascii="Arial" w:eastAsia="Calibri" w:hAnsi="Arial" w:cs="Arial"/>
          <w:color w:val="000000" w:themeColor="text1"/>
        </w:rPr>
        <w:t xml:space="preserve"> stanoveny až v dílčí výzvě zavedeného DNS.</w:t>
      </w:r>
    </w:p>
    <w:p w14:paraId="7B5C1504" w14:textId="16308576" w:rsidR="00363FFE" w:rsidRPr="007D78B3" w:rsidRDefault="00363FFE" w:rsidP="007D78B3">
      <w:pPr>
        <w:spacing w:line="257" w:lineRule="auto"/>
        <w:ind w:left="-20" w:right="-20"/>
        <w:jc w:val="both"/>
        <w:rPr>
          <w:rFonts w:ascii="Arial" w:eastAsia="Calibri" w:hAnsi="Arial" w:cs="Arial"/>
          <w:color w:val="000000" w:themeColor="text1"/>
          <w:u w:val="single"/>
        </w:rPr>
      </w:pPr>
      <w:r w:rsidRPr="007D78B3">
        <w:rPr>
          <w:rFonts w:ascii="Arial" w:eastAsia="Calibri" w:hAnsi="Arial" w:cs="Arial"/>
          <w:color w:val="000000" w:themeColor="text1"/>
          <w:u w:val="single"/>
        </w:rPr>
        <w:t>Dotaz č. 2.</w:t>
      </w:r>
      <w:r>
        <w:rPr>
          <w:rFonts w:ascii="Arial" w:eastAsia="Calibri" w:hAnsi="Arial" w:cs="Arial"/>
          <w:color w:val="000000" w:themeColor="text1"/>
          <w:u w:val="single"/>
        </w:rPr>
        <w:t>2</w:t>
      </w:r>
    </w:p>
    <w:p w14:paraId="612870A7" w14:textId="77777777" w:rsidR="00363FFE" w:rsidRPr="007D78B3" w:rsidRDefault="00363FFE" w:rsidP="007D78B3">
      <w:pPr>
        <w:spacing w:line="257" w:lineRule="auto"/>
        <w:ind w:right="-20"/>
        <w:jc w:val="both"/>
        <w:rPr>
          <w:rFonts w:ascii="Arial" w:eastAsia="Calibri" w:hAnsi="Arial" w:cs="Arial"/>
          <w:color w:val="000000" w:themeColor="text1"/>
        </w:rPr>
      </w:pPr>
      <w:r w:rsidRPr="007D78B3">
        <w:rPr>
          <w:rFonts w:ascii="Arial" w:eastAsia="Calibri" w:hAnsi="Arial" w:cs="Arial"/>
          <w:color w:val="000000" w:themeColor="text1"/>
        </w:rPr>
        <w:lastRenderedPageBreak/>
        <w:t>Považujete postup dynamického nákupního systému za vhodný pro zvažovaný účel a projekty zadavatele? Vnímáte jiný postup jako vhodnější? Například uzavření rámcové dohody s více dodavateli s obnovením soutěže, či naopak vždy jednorázová řízení ke každému z projektů? Uveďte, prosím, také odůvodnění.</w:t>
      </w:r>
    </w:p>
    <w:p w14:paraId="4E8B9750" w14:textId="5C94F0B1" w:rsidR="007E3A03" w:rsidRPr="007D78B3" w:rsidRDefault="00194ED8" w:rsidP="007D78B3">
      <w:pPr>
        <w:shd w:val="clear" w:color="auto" w:fill="BDD6EE" w:themeFill="accent1" w:themeFillTint="66"/>
        <w:spacing w:line="257" w:lineRule="auto"/>
        <w:ind w:left="-20" w:right="-20"/>
        <w:jc w:val="both"/>
        <w:rPr>
          <w:rFonts w:ascii="Arial" w:eastAsia="Calibri" w:hAnsi="Arial" w:cs="Arial"/>
          <w:b/>
          <w:bCs/>
          <w:color w:val="000000" w:themeColor="text1"/>
        </w:rPr>
      </w:pPr>
      <w:r w:rsidRPr="007D78B3">
        <w:rPr>
          <w:rFonts w:ascii="Arial" w:eastAsia="Calibri" w:hAnsi="Arial" w:cs="Arial"/>
          <w:b/>
          <w:bCs/>
          <w:color w:val="000000" w:themeColor="text1"/>
        </w:rPr>
        <w:t>Přílohy:</w:t>
      </w:r>
    </w:p>
    <w:p w14:paraId="4C5F46CB" w14:textId="100520E2" w:rsidR="00194ED8" w:rsidRPr="004C7DC5" w:rsidRDefault="00194ED8" w:rsidP="007D78B3">
      <w:pPr>
        <w:spacing w:line="257" w:lineRule="auto"/>
        <w:ind w:right="-20"/>
        <w:jc w:val="both"/>
        <w:rPr>
          <w:rFonts w:ascii="Arial" w:eastAsia="Calibri" w:hAnsi="Arial" w:cs="Arial"/>
          <w:color w:val="000000" w:themeColor="text1"/>
          <w:highlight w:val="yellow"/>
        </w:rPr>
      </w:pPr>
      <w:r w:rsidRPr="007D78B3">
        <w:rPr>
          <w:rFonts w:ascii="Arial" w:eastAsia="Calibri" w:hAnsi="Arial" w:cs="Arial"/>
          <w:color w:val="000000" w:themeColor="text1"/>
        </w:rPr>
        <w:t xml:space="preserve">Příloha č.  1 </w:t>
      </w:r>
      <w:r w:rsidRPr="00360CEC">
        <w:rPr>
          <w:rFonts w:ascii="Arial" w:eastAsia="Calibri" w:hAnsi="Arial" w:cs="Arial"/>
          <w:color w:val="000000" w:themeColor="text1"/>
        </w:rPr>
        <w:t>„</w:t>
      </w:r>
      <w:r w:rsidR="00CB1957" w:rsidRPr="00360CEC">
        <w:rPr>
          <w:rFonts w:ascii="Arial" w:eastAsia="Calibri" w:hAnsi="Arial" w:cs="Arial"/>
          <w:color w:val="000000" w:themeColor="text1"/>
        </w:rPr>
        <w:t>Technická specifikace a popis rolí“</w:t>
      </w:r>
    </w:p>
    <w:sectPr w:rsidR="00194ED8" w:rsidRPr="004C7DC5" w:rsidSect="007D78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993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C0150" w14:textId="77777777" w:rsidR="00446E84" w:rsidRDefault="00446E84" w:rsidP="004C7DC5">
      <w:pPr>
        <w:spacing w:after="0" w:line="240" w:lineRule="auto"/>
      </w:pPr>
      <w:r>
        <w:separator/>
      </w:r>
    </w:p>
  </w:endnote>
  <w:endnote w:type="continuationSeparator" w:id="0">
    <w:p w14:paraId="19202D6D" w14:textId="77777777" w:rsidR="00446E84" w:rsidRDefault="00446E84" w:rsidP="004C7DC5">
      <w:pPr>
        <w:spacing w:after="0" w:line="240" w:lineRule="auto"/>
      </w:pPr>
      <w:r>
        <w:continuationSeparator/>
      </w:r>
    </w:p>
  </w:endnote>
  <w:endnote w:type="continuationNotice" w:id="1">
    <w:p w14:paraId="5581E123" w14:textId="77777777" w:rsidR="00446E84" w:rsidRDefault="00446E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8B45C" w14:textId="77777777" w:rsidR="00C30461" w:rsidRDefault="00C304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277756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F44F92A" w14:textId="4D54FC25" w:rsidR="004C7DC5" w:rsidRPr="004C7DC5" w:rsidRDefault="004C7DC5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7DC5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4C7DC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C7DC5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4C7DC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4C7DC5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4C7DC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4C7DC5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4C7DC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C7DC5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4C7DC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4C7DC5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4C7DC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D8E0742" w14:textId="77777777" w:rsidR="004C7DC5" w:rsidRDefault="004C7DC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64B69" w14:textId="77777777" w:rsidR="00C30461" w:rsidRDefault="00C304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4F88B" w14:textId="77777777" w:rsidR="00446E84" w:rsidRDefault="00446E84" w:rsidP="004C7DC5">
      <w:pPr>
        <w:spacing w:after="0" w:line="240" w:lineRule="auto"/>
      </w:pPr>
      <w:r>
        <w:separator/>
      </w:r>
    </w:p>
  </w:footnote>
  <w:footnote w:type="continuationSeparator" w:id="0">
    <w:p w14:paraId="3D49CD55" w14:textId="77777777" w:rsidR="00446E84" w:rsidRDefault="00446E84" w:rsidP="004C7DC5">
      <w:pPr>
        <w:spacing w:after="0" w:line="240" w:lineRule="auto"/>
      </w:pPr>
      <w:r>
        <w:continuationSeparator/>
      </w:r>
    </w:p>
  </w:footnote>
  <w:footnote w:type="continuationNotice" w:id="1">
    <w:p w14:paraId="4F4A88C6" w14:textId="77777777" w:rsidR="00446E84" w:rsidRDefault="00446E8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1FB83" w14:textId="77777777" w:rsidR="00C30461" w:rsidRDefault="00C3046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352F7" w14:textId="77777777" w:rsidR="00F57613" w:rsidRDefault="00F57613" w:rsidP="00F57613">
    <w:pPr>
      <w:ind w:left="6372"/>
      <w:rPr>
        <w:rFonts w:ascii="Arial" w:hAnsi="Arial" w:cs="Arial"/>
      </w:rPr>
    </w:pPr>
  </w:p>
  <w:p w14:paraId="023A9D7C" w14:textId="69317422" w:rsidR="00F57613" w:rsidRPr="001B3A63" w:rsidRDefault="00F57613" w:rsidP="007D78B3">
    <w:pPr>
      <w:ind w:left="6372"/>
      <w:rPr>
        <w:rFonts w:ascii="Arial" w:hAnsi="Arial" w:cs="Arial"/>
      </w:rPr>
    </w:pPr>
    <w:r w:rsidRPr="00360CEC">
      <w:rPr>
        <w:rFonts w:ascii="Arial" w:hAnsi="Arial" w:cs="Arial"/>
        <w:noProof/>
      </w:rPr>
      <w:drawing>
        <wp:anchor distT="0" distB="0" distL="114300" distR="114300" simplePos="0" relativeHeight="251658240" behindDoc="0" locked="0" layoutInCell="1" allowOverlap="1" wp14:anchorId="183476A7" wp14:editId="2FB892AD">
          <wp:simplePos x="0" y="0"/>
          <wp:positionH relativeFrom="page">
            <wp:posOffset>899795</wp:posOffset>
          </wp:positionH>
          <wp:positionV relativeFrom="page">
            <wp:posOffset>270510</wp:posOffset>
          </wp:positionV>
          <wp:extent cx="995680" cy="1035050"/>
          <wp:effectExtent l="0" t="0" r="0" b="0"/>
          <wp:wrapNone/>
          <wp:docPr id="292833908" name="Obrázek 2928339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680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60CEC">
      <w:rPr>
        <w:rFonts w:ascii="Arial" w:hAnsi="Arial" w:cs="Arial"/>
      </w:rPr>
      <w:t>R_STCSPS_00</w:t>
    </w:r>
    <w:r w:rsidR="005E01CF">
      <w:rPr>
        <w:rFonts w:ascii="Arial" w:hAnsi="Arial" w:cs="Arial"/>
      </w:rPr>
      <w:t>80646</w:t>
    </w:r>
  </w:p>
  <w:p w14:paraId="1DB84FBA" w14:textId="77777777" w:rsidR="00F57613" w:rsidRDefault="00F57613" w:rsidP="00F57613">
    <w:pPr>
      <w:jc w:val="right"/>
      <w:rPr>
        <w:rFonts w:ascii="Arial" w:hAnsi="Arial" w:cs="Arial"/>
      </w:rPr>
    </w:pPr>
  </w:p>
  <w:p w14:paraId="5A3BE5A2" w14:textId="77777777" w:rsidR="00F57613" w:rsidRDefault="00F57613" w:rsidP="00F57613">
    <w:pPr>
      <w:jc w:val="right"/>
      <w:rPr>
        <w:rFonts w:ascii="Arial" w:hAnsi="Arial" w:cs="Arial"/>
      </w:rPr>
    </w:pPr>
  </w:p>
  <w:p w14:paraId="0866F5AF" w14:textId="77777777" w:rsidR="00F57613" w:rsidRDefault="00F57613" w:rsidP="00F57613">
    <w:pPr>
      <w:jc w:val="right"/>
      <w:rPr>
        <w:rFonts w:ascii="Arial" w:hAnsi="Arial" w:cs="Arial"/>
      </w:rPr>
    </w:pPr>
  </w:p>
  <w:p w14:paraId="1EAE31BC" w14:textId="77777777" w:rsidR="00F57613" w:rsidRDefault="00F5761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98629" w14:textId="77777777" w:rsidR="00C30461" w:rsidRDefault="00C3046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02332"/>
    <w:multiLevelType w:val="multilevel"/>
    <w:tmpl w:val="F660869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7A194F"/>
    <w:multiLevelType w:val="multilevel"/>
    <w:tmpl w:val="5B80A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D31DFB"/>
    <w:multiLevelType w:val="multilevel"/>
    <w:tmpl w:val="A2DA34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3E324C"/>
    <w:multiLevelType w:val="hybridMultilevel"/>
    <w:tmpl w:val="94867732"/>
    <w:lvl w:ilvl="0" w:tplc="30D82062">
      <w:start w:val="15"/>
      <w:numFmt w:val="bullet"/>
      <w:lvlText w:val="-"/>
      <w:lvlJc w:val="left"/>
      <w:pPr>
        <w:ind w:left="330" w:hanging="360"/>
      </w:pPr>
      <w:rPr>
        <w:rFonts w:ascii="Roboto" w:eastAsia="Times New Roman" w:hAnsi="Roboto" w:cs="Segoe UI" w:hint="default"/>
      </w:rPr>
    </w:lvl>
    <w:lvl w:ilvl="1" w:tplc="04050003" w:tentative="1">
      <w:start w:val="1"/>
      <w:numFmt w:val="bullet"/>
      <w:lvlText w:val="o"/>
      <w:lvlJc w:val="left"/>
      <w:pPr>
        <w:ind w:left="10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</w:abstractNum>
  <w:abstractNum w:abstractNumId="4" w15:restartNumberingAfterBreak="0">
    <w:nsid w:val="57727834"/>
    <w:multiLevelType w:val="multilevel"/>
    <w:tmpl w:val="699E6DC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D53F0E"/>
    <w:multiLevelType w:val="multilevel"/>
    <w:tmpl w:val="5ED0B3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CB66179"/>
    <w:multiLevelType w:val="hybridMultilevel"/>
    <w:tmpl w:val="1C48427A"/>
    <w:lvl w:ilvl="0" w:tplc="812E696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10" w:hanging="360"/>
      </w:pPr>
    </w:lvl>
    <w:lvl w:ilvl="2" w:tplc="0405001B" w:tentative="1">
      <w:start w:val="1"/>
      <w:numFmt w:val="lowerRoman"/>
      <w:lvlText w:val="%3."/>
      <w:lvlJc w:val="right"/>
      <w:pPr>
        <w:ind w:left="2130" w:hanging="180"/>
      </w:pPr>
    </w:lvl>
    <w:lvl w:ilvl="3" w:tplc="0405000F" w:tentative="1">
      <w:start w:val="1"/>
      <w:numFmt w:val="decimal"/>
      <w:lvlText w:val="%4."/>
      <w:lvlJc w:val="left"/>
      <w:pPr>
        <w:ind w:left="2850" w:hanging="360"/>
      </w:pPr>
    </w:lvl>
    <w:lvl w:ilvl="4" w:tplc="04050019" w:tentative="1">
      <w:start w:val="1"/>
      <w:numFmt w:val="lowerLetter"/>
      <w:lvlText w:val="%5."/>
      <w:lvlJc w:val="left"/>
      <w:pPr>
        <w:ind w:left="3570" w:hanging="360"/>
      </w:pPr>
    </w:lvl>
    <w:lvl w:ilvl="5" w:tplc="0405001B" w:tentative="1">
      <w:start w:val="1"/>
      <w:numFmt w:val="lowerRoman"/>
      <w:lvlText w:val="%6."/>
      <w:lvlJc w:val="right"/>
      <w:pPr>
        <w:ind w:left="4290" w:hanging="180"/>
      </w:pPr>
    </w:lvl>
    <w:lvl w:ilvl="6" w:tplc="0405000F" w:tentative="1">
      <w:start w:val="1"/>
      <w:numFmt w:val="decimal"/>
      <w:lvlText w:val="%7."/>
      <w:lvlJc w:val="left"/>
      <w:pPr>
        <w:ind w:left="5010" w:hanging="360"/>
      </w:pPr>
    </w:lvl>
    <w:lvl w:ilvl="7" w:tplc="04050019" w:tentative="1">
      <w:start w:val="1"/>
      <w:numFmt w:val="lowerLetter"/>
      <w:lvlText w:val="%8."/>
      <w:lvlJc w:val="left"/>
      <w:pPr>
        <w:ind w:left="5730" w:hanging="360"/>
      </w:pPr>
    </w:lvl>
    <w:lvl w:ilvl="8" w:tplc="040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6D6752EF"/>
    <w:multiLevelType w:val="hybridMultilevel"/>
    <w:tmpl w:val="C0561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442337"/>
    <w:multiLevelType w:val="multilevel"/>
    <w:tmpl w:val="6E3EC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A82A2D"/>
    <w:multiLevelType w:val="multilevel"/>
    <w:tmpl w:val="86E0B2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F2A324C"/>
    <w:multiLevelType w:val="multilevel"/>
    <w:tmpl w:val="A33EF3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8D19EA"/>
    <w:multiLevelType w:val="hybridMultilevel"/>
    <w:tmpl w:val="842CF4E4"/>
    <w:lvl w:ilvl="0" w:tplc="C89C9034">
      <w:start w:val="1"/>
      <w:numFmt w:val="lowerLetter"/>
      <w:lvlText w:val="%1)"/>
      <w:lvlJc w:val="left"/>
      <w:pPr>
        <w:ind w:left="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60" w:hanging="360"/>
      </w:pPr>
    </w:lvl>
    <w:lvl w:ilvl="2" w:tplc="0405001B" w:tentative="1">
      <w:start w:val="1"/>
      <w:numFmt w:val="lowerRoman"/>
      <w:lvlText w:val="%3."/>
      <w:lvlJc w:val="right"/>
      <w:pPr>
        <w:ind w:left="1780" w:hanging="180"/>
      </w:pPr>
    </w:lvl>
    <w:lvl w:ilvl="3" w:tplc="0405000F" w:tentative="1">
      <w:start w:val="1"/>
      <w:numFmt w:val="decimal"/>
      <w:lvlText w:val="%4."/>
      <w:lvlJc w:val="left"/>
      <w:pPr>
        <w:ind w:left="2500" w:hanging="360"/>
      </w:pPr>
    </w:lvl>
    <w:lvl w:ilvl="4" w:tplc="04050019" w:tentative="1">
      <w:start w:val="1"/>
      <w:numFmt w:val="lowerLetter"/>
      <w:lvlText w:val="%5."/>
      <w:lvlJc w:val="left"/>
      <w:pPr>
        <w:ind w:left="3220" w:hanging="360"/>
      </w:pPr>
    </w:lvl>
    <w:lvl w:ilvl="5" w:tplc="0405001B" w:tentative="1">
      <w:start w:val="1"/>
      <w:numFmt w:val="lowerRoman"/>
      <w:lvlText w:val="%6."/>
      <w:lvlJc w:val="right"/>
      <w:pPr>
        <w:ind w:left="3940" w:hanging="180"/>
      </w:pPr>
    </w:lvl>
    <w:lvl w:ilvl="6" w:tplc="0405000F" w:tentative="1">
      <w:start w:val="1"/>
      <w:numFmt w:val="decimal"/>
      <w:lvlText w:val="%7."/>
      <w:lvlJc w:val="left"/>
      <w:pPr>
        <w:ind w:left="4660" w:hanging="360"/>
      </w:pPr>
    </w:lvl>
    <w:lvl w:ilvl="7" w:tplc="04050019" w:tentative="1">
      <w:start w:val="1"/>
      <w:numFmt w:val="lowerLetter"/>
      <w:lvlText w:val="%8."/>
      <w:lvlJc w:val="left"/>
      <w:pPr>
        <w:ind w:left="5380" w:hanging="360"/>
      </w:pPr>
    </w:lvl>
    <w:lvl w:ilvl="8" w:tplc="0405001B" w:tentative="1">
      <w:start w:val="1"/>
      <w:numFmt w:val="lowerRoman"/>
      <w:lvlText w:val="%9."/>
      <w:lvlJc w:val="right"/>
      <w:pPr>
        <w:ind w:left="6100" w:hanging="180"/>
      </w:pPr>
    </w:lvl>
  </w:abstractNum>
  <w:num w:numId="1" w16cid:durableId="830869168">
    <w:abstractNumId w:val="8"/>
  </w:num>
  <w:num w:numId="2" w16cid:durableId="974405580">
    <w:abstractNumId w:val="2"/>
  </w:num>
  <w:num w:numId="3" w16cid:durableId="1993829904">
    <w:abstractNumId w:val="10"/>
  </w:num>
  <w:num w:numId="4" w16cid:durableId="2043289247">
    <w:abstractNumId w:val="9"/>
  </w:num>
  <w:num w:numId="5" w16cid:durableId="586160038">
    <w:abstractNumId w:val="1"/>
  </w:num>
  <w:num w:numId="6" w16cid:durableId="1308977148">
    <w:abstractNumId w:val="5"/>
  </w:num>
  <w:num w:numId="7" w16cid:durableId="1787656981">
    <w:abstractNumId w:val="0"/>
  </w:num>
  <w:num w:numId="8" w16cid:durableId="150486137">
    <w:abstractNumId w:val="4"/>
  </w:num>
  <w:num w:numId="9" w16cid:durableId="476190317">
    <w:abstractNumId w:val="3"/>
  </w:num>
  <w:num w:numId="10" w16cid:durableId="195775444">
    <w:abstractNumId w:val="6"/>
  </w:num>
  <w:num w:numId="11" w16cid:durableId="510678881">
    <w:abstractNumId w:val="7"/>
  </w:num>
  <w:num w:numId="12" w16cid:durableId="16744075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CFE"/>
    <w:rsid w:val="00011B6C"/>
    <w:rsid w:val="00016C98"/>
    <w:rsid w:val="0001751A"/>
    <w:rsid w:val="00023900"/>
    <w:rsid w:val="0003135D"/>
    <w:rsid w:val="000512A8"/>
    <w:rsid w:val="0005169A"/>
    <w:rsid w:val="000558FE"/>
    <w:rsid w:val="0005670A"/>
    <w:rsid w:val="000569EC"/>
    <w:rsid w:val="000610DC"/>
    <w:rsid w:val="00063CE6"/>
    <w:rsid w:val="00065213"/>
    <w:rsid w:val="00066206"/>
    <w:rsid w:val="00067734"/>
    <w:rsid w:val="000731BB"/>
    <w:rsid w:val="000760D6"/>
    <w:rsid w:val="00076BC1"/>
    <w:rsid w:val="00086B2B"/>
    <w:rsid w:val="00086FAE"/>
    <w:rsid w:val="00091415"/>
    <w:rsid w:val="000938AE"/>
    <w:rsid w:val="0009634C"/>
    <w:rsid w:val="000A02FD"/>
    <w:rsid w:val="000A7F3F"/>
    <w:rsid w:val="000B00AC"/>
    <w:rsid w:val="000B20DF"/>
    <w:rsid w:val="000B2541"/>
    <w:rsid w:val="000C28E7"/>
    <w:rsid w:val="000C4D2A"/>
    <w:rsid w:val="000D4922"/>
    <w:rsid w:val="000D6826"/>
    <w:rsid w:val="000E3236"/>
    <w:rsid w:val="000F0C85"/>
    <w:rsid w:val="00106BFA"/>
    <w:rsid w:val="0011226C"/>
    <w:rsid w:val="00123CC7"/>
    <w:rsid w:val="00126EA6"/>
    <w:rsid w:val="00126F08"/>
    <w:rsid w:val="00127B3E"/>
    <w:rsid w:val="00127C01"/>
    <w:rsid w:val="001401AB"/>
    <w:rsid w:val="00147C2E"/>
    <w:rsid w:val="0015455B"/>
    <w:rsid w:val="00157610"/>
    <w:rsid w:val="00165259"/>
    <w:rsid w:val="00165275"/>
    <w:rsid w:val="00170D0F"/>
    <w:rsid w:val="00172430"/>
    <w:rsid w:val="00175C70"/>
    <w:rsid w:val="00181691"/>
    <w:rsid w:val="001839E1"/>
    <w:rsid w:val="00186A14"/>
    <w:rsid w:val="0018744F"/>
    <w:rsid w:val="001902C3"/>
    <w:rsid w:val="00192355"/>
    <w:rsid w:val="00194DE0"/>
    <w:rsid w:val="00194ED8"/>
    <w:rsid w:val="0019521E"/>
    <w:rsid w:val="00196032"/>
    <w:rsid w:val="001B0A0C"/>
    <w:rsid w:val="001B19F8"/>
    <w:rsid w:val="001B323C"/>
    <w:rsid w:val="001B3C4B"/>
    <w:rsid w:val="001B5A21"/>
    <w:rsid w:val="001B65F7"/>
    <w:rsid w:val="001D66DF"/>
    <w:rsid w:val="001E0E6B"/>
    <w:rsid w:val="001E153B"/>
    <w:rsid w:val="001E6529"/>
    <w:rsid w:val="001E6FA0"/>
    <w:rsid w:val="00216B8F"/>
    <w:rsid w:val="002360B8"/>
    <w:rsid w:val="0024456C"/>
    <w:rsid w:val="00246293"/>
    <w:rsid w:val="0024762F"/>
    <w:rsid w:val="002542E0"/>
    <w:rsid w:val="00257A69"/>
    <w:rsid w:val="00260A09"/>
    <w:rsid w:val="00267281"/>
    <w:rsid w:val="002703B4"/>
    <w:rsid w:val="00271C23"/>
    <w:rsid w:val="00275D53"/>
    <w:rsid w:val="00284A18"/>
    <w:rsid w:val="00286A8E"/>
    <w:rsid w:val="002878A7"/>
    <w:rsid w:val="002952C4"/>
    <w:rsid w:val="002A6E95"/>
    <w:rsid w:val="002A7348"/>
    <w:rsid w:val="002B513D"/>
    <w:rsid w:val="002C4D21"/>
    <w:rsid w:val="002D69B6"/>
    <w:rsid w:val="002D7A8C"/>
    <w:rsid w:val="002E31D3"/>
    <w:rsid w:val="002F103F"/>
    <w:rsid w:val="002F285B"/>
    <w:rsid w:val="00310E7D"/>
    <w:rsid w:val="0031219C"/>
    <w:rsid w:val="0033126A"/>
    <w:rsid w:val="00336C4B"/>
    <w:rsid w:val="00342E08"/>
    <w:rsid w:val="00344C56"/>
    <w:rsid w:val="00347C4A"/>
    <w:rsid w:val="0035693F"/>
    <w:rsid w:val="00360CEC"/>
    <w:rsid w:val="00363FFE"/>
    <w:rsid w:val="00366A13"/>
    <w:rsid w:val="00374EF0"/>
    <w:rsid w:val="003776D3"/>
    <w:rsid w:val="003821C9"/>
    <w:rsid w:val="0038438B"/>
    <w:rsid w:val="0038552B"/>
    <w:rsid w:val="00387E3D"/>
    <w:rsid w:val="00393349"/>
    <w:rsid w:val="003975F4"/>
    <w:rsid w:val="003C176C"/>
    <w:rsid w:val="003C214C"/>
    <w:rsid w:val="003C4D48"/>
    <w:rsid w:val="003C5091"/>
    <w:rsid w:val="003D4250"/>
    <w:rsid w:val="0041377C"/>
    <w:rsid w:val="0041634D"/>
    <w:rsid w:val="0042513D"/>
    <w:rsid w:val="00436392"/>
    <w:rsid w:val="00441EE6"/>
    <w:rsid w:val="00445177"/>
    <w:rsid w:val="004452FC"/>
    <w:rsid w:val="00446E84"/>
    <w:rsid w:val="00447A9C"/>
    <w:rsid w:val="004578DC"/>
    <w:rsid w:val="00464966"/>
    <w:rsid w:val="00465596"/>
    <w:rsid w:val="00495DEA"/>
    <w:rsid w:val="004962D8"/>
    <w:rsid w:val="004A29B7"/>
    <w:rsid w:val="004B6541"/>
    <w:rsid w:val="004C2610"/>
    <w:rsid w:val="004C7DC5"/>
    <w:rsid w:val="004D6EDA"/>
    <w:rsid w:val="004E0CC1"/>
    <w:rsid w:val="004E4070"/>
    <w:rsid w:val="004F2284"/>
    <w:rsid w:val="004F64F6"/>
    <w:rsid w:val="005059BD"/>
    <w:rsid w:val="005122A7"/>
    <w:rsid w:val="00512B84"/>
    <w:rsid w:val="00513215"/>
    <w:rsid w:val="00517138"/>
    <w:rsid w:val="00520D8F"/>
    <w:rsid w:val="005229EC"/>
    <w:rsid w:val="00526ADD"/>
    <w:rsid w:val="005305D1"/>
    <w:rsid w:val="00536149"/>
    <w:rsid w:val="00536EC1"/>
    <w:rsid w:val="005379F0"/>
    <w:rsid w:val="00540544"/>
    <w:rsid w:val="005427CC"/>
    <w:rsid w:val="005465D4"/>
    <w:rsid w:val="00550CF5"/>
    <w:rsid w:val="00552B66"/>
    <w:rsid w:val="00553009"/>
    <w:rsid w:val="00557036"/>
    <w:rsid w:val="005636E8"/>
    <w:rsid w:val="00570232"/>
    <w:rsid w:val="0057761C"/>
    <w:rsid w:val="005850D9"/>
    <w:rsid w:val="00586BEA"/>
    <w:rsid w:val="00591437"/>
    <w:rsid w:val="0059495D"/>
    <w:rsid w:val="0059506D"/>
    <w:rsid w:val="005961A1"/>
    <w:rsid w:val="005A06BF"/>
    <w:rsid w:val="005A3771"/>
    <w:rsid w:val="005A650B"/>
    <w:rsid w:val="005B19D7"/>
    <w:rsid w:val="005C084E"/>
    <w:rsid w:val="005C175E"/>
    <w:rsid w:val="005C4749"/>
    <w:rsid w:val="005D4152"/>
    <w:rsid w:val="005E01CF"/>
    <w:rsid w:val="005F2F1F"/>
    <w:rsid w:val="005F33CD"/>
    <w:rsid w:val="005F5E4B"/>
    <w:rsid w:val="00600F17"/>
    <w:rsid w:val="006061C3"/>
    <w:rsid w:val="00610F2D"/>
    <w:rsid w:val="006146E7"/>
    <w:rsid w:val="0061514D"/>
    <w:rsid w:val="006358BE"/>
    <w:rsid w:val="0064389E"/>
    <w:rsid w:val="00651E54"/>
    <w:rsid w:val="00671C6C"/>
    <w:rsid w:val="006800FE"/>
    <w:rsid w:val="00683960"/>
    <w:rsid w:val="00685FD8"/>
    <w:rsid w:val="006930DE"/>
    <w:rsid w:val="006A304B"/>
    <w:rsid w:val="006A33A7"/>
    <w:rsid w:val="006A6448"/>
    <w:rsid w:val="006A6F65"/>
    <w:rsid w:val="006A7FCD"/>
    <w:rsid w:val="006B0E35"/>
    <w:rsid w:val="006B11A2"/>
    <w:rsid w:val="006B2909"/>
    <w:rsid w:val="006B5EA0"/>
    <w:rsid w:val="006D0F36"/>
    <w:rsid w:val="006E624C"/>
    <w:rsid w:val="006F1CFE"/>
    <w:rsid w:val="006F7318"/>
    <w:rsid w:val="0070538B"/>
    <w:rsid w:val="00715F50"/>
    <w:rsid w:val="00717942"/>
    <w:rsid w:val="007227D0"/>
    <w:rsid w:val="00722B7B"/>
    <w:rsid w:val="00732E8F"/>
    <w:rsid w:val="00743479"/>
    <w:rsid w:val="00745702"/>
    <w:rsid w:val="0075075B"/>
    <w:rsid w:val="00752232"/>
    <w:rsid w:val="00757EBC"/>
    <w:rsid w:val="00760D4A"/>
    <w:rsid w:val="00770172"/>
    <w:rsid w:val="00776C9A"/>
    <w:rsid w:val="00790AC5"/>
    <w:rsid w:val="00792716"/>
    <w:rsid w:val="00797E5C"/>
    <w:rsid w:val="007A6D13"/>
    <w:rsid w:val="007B3C99"/>
    <w:rsid w:val="007C109D"/>
    <w:rsid w:val="007C4772"/>
    <w:rsid w:val="007D2CC9"/>
    <w:rsid w:val="007D5031"/>
    <w:rsid w:val="007D608E"/>
    <w:rsid w:val="007D78B3"/>
    <w:rsid w:val="007E045C"/>
    <w:rsid w:val="007E229A"/>
    <w:rsid w:val="007E3A03"/>
    <w:rsid w:val="007E6E9C"/>
    <w:rsid w:val="007F0F91"/>
    <w:rsid w:val="007F2F03"/>
    <w:rsid w:val="007F4DD2"/>
    <w:rsid w:val="007F6E93"/>
    <w:rsid w:val="00806EC8"/>
    <w:rsid w:val="00814516"/>
    <w:rsid w:val="0081633F"/>
    <w:rsid w:val="00827043"/>
    <w:rsid w:val="00827CB3"/>
    <w:rsid w:val="00830CE2"/>
    <w:rsid w:val="008445DC"/>
    <w:rsid w:val="008451BF"/>
    <w:rsid w:val="00846CFB"/>
    <w:rsid w:val="00847560"/>
    <w:rsid w:val="00860192"/>
    <w:rsid w:val="008666F6"/>
    <w:rsid w:val="00874211"/>
    <w:rsid w:val="00876C8E"/>
    <w:rsid w:val="008808E7"/>
    <w:rsid w:val="00883F53"/>
    <w:rsid w:val="00884A20"/>
    <w:rsid w:val="0089544C"/>
    <w:rsid w:val="008A3590"/>
    <w:rsid w:val="008B2BDC"/>
    <w:rsid w:val="008B4BA3"/>
    <w:rsid w:val="008B7BAC"/>
    <w:rsid w:val="008C4398"/>
    <w:rsid w:val="008D1900"/>
    <w:rsid w:val="008D40FD"/>
    <w:rsid w:val="008D6576"/>
    <w:rsid w:val="008E0938"/>
    <w:rsid w:val="00900C7F"/>
    <w:rsid w:val="00902EF2"/>
    <w:rsid w:val="00905EC5"/>
    <w:rsid w:val="00910295"/>
    <w:rsid w:val="009106A8"/>
    <w:rsid w:val="00911739"/>
    <w:rsid w:val="00921263"/>
    <w:rsid w:val="009219C6"/>
    <w:rsid w:val="00925063"/>
    <w:rsid w:val="00943C59"/>
    <w:rsid w:val="00945BAF"/>
    <w:rsid w:val="00946A08"/>
    <w:rsid w:val="00950C36"/>
    <w:rsid w:val="00951D6D"/>
    <w:rsid w:val="0096093B"/>
    <w:rsid w:val="009609C0"/>
    <w:rsid w:val="009627C7"/>
    <w:rsid w:val="00976178"/>
    <w:rsid w:val="00980E62"/>
    <w:rsid w:val="0099054C"/>
    <w:rsid w:val="009975ED"/>
    <w:rsid w:val="009A0DC9"/>
    <w:rsid w:val="009A3783"/>
    <w:rsid w:val="009A7672"/>
    <w:rsid w:val="009B1BFB"/>
    <w:rsid w:val="009C1C87"/>
    <w:rsid w:val="009C7755"/>
    <w:rsid w:val="009D1BD7"/>
    <w:rsid w:val="009D1CCB"/>
    <w:rsid w:val="009D27AF"/>
    <w:rsid w:val="009D2924"/>
    <w:rsid w:val="009E660E"/>
    <w:rsid w:val="009F4827"/>
    <w:rsid w:val="009F76FF"/>
    <w:rsid w:val="00A0272C"/>
    <w:rsid w:val="00A07A95"/>
    <w:rsid w:val="00A146D8"/>
    <w:rsid w:val="00A277A6"/>
    <w:rsid w:val="00A35A3D"/>
    <w:rsid w:val="00A44C53"/>
    <w:rsid w:val="00A46C14"/>
    <w:rsid w:val="00A47020"/>
    <w:rsid w:val="00A50815"/>
    <w:rsid w:val="00A51FD2"/>
    <w:rsid w:val="00A60A2D"/>
    <w:rsid w:val="00A623A5"/>
    <w:rsid w:val="00A62861"/>
    <w:rsid w:val="00A662A2"/>
    <w:rsid w:val="00A75D76"/>
    <w:rsid w:val="00A76B72"/>
    <w:rsid w:val="00A8183A"/>
    <w:rsid w:val="00A85649"/>
    <w:rsid w:val="00A86CDB"/>
    <w:rsid w:val="00A93EB3"/>
    <w:rsid w:val="00A9718B"/>
    <w:rsid w:val="00AA256F"/>
    <w:rsid w:val="00AA4CC8"/>
    <w:rsid w:val="00AA7CF4"/>
    <w:rsid w:val="00AC14CD"/>
    <w:rsid w:val="00AC6954"/>
    <w:rsid w:val="00ACD347"/>
    <w:rsid w:val="00AD4D2E"/>
    <w:rsid w:val="00AD5F49"/>
    <w:rsid w:val="00AD6D8D"/>
    <w:rsid w:val="00AE1BB5"/>
    <w:rsid w:val="00AE2D66"/>
    <w:rsid w:val="00AF1E19"/>
    <w:rsid w:val="00B007FC"/>
    <w:rsid w:val="00B01C33"/>
    <w:rsid w:val="00B06417"/>
    <w:rsid w:val="00B149FF"/>
    <w:rsid w:val="00B2141E"/>
    <w:rsid w:val="00B318EC"/>
    <w:rsid w:val="00B34183"/>
    <w:rsid w:val="00B40757"/>
    <w:rsid w:val="00B41355"/>
    <w:rsid w:val="00B457C3"/>
    <w:rsid w:val="00B5093D"/>
    <w:rsid w:val="00B51D8D"/>
    <w:rsid w:val="00B57427"/>
    <w:rsid w:val="00B608C9"/>
    <w:rsid w:val="00B703CE"/>
    <w:rsid w:val="00B80D8F"/>
    <w:rsid w:val="00B814DF"/>
    <w:rsid w:val="00B837A6"/>
    <w:rsid w:val="00B84D05"/>
    <w:rsid w:val="00BA5833"/>
    <w:rsid w:val="00BA6DA1"/>
    <w:rsid w:val="00BB1D5A"/>
    <w:rsid w:val="00BB21B4"/>
    <w:rsid w:val="00BB21B7"/>
    <w:rsid w:val="00BB528A"/>
    <w:rsid w:val="00BB610F"/>
    <w:rsid w:val="00BB7DC8"/>
    <w:rsid w:val="00BC3935"/>
    <w:rsid w:val="00BD455C"/>
    <w:rsid w:val="00BE0246"/>
    <w:rsid w:val="00BE2D1B"/>
    <w:rsid w:val="00BE31BB"/>
    <w:rsid w:val="00BF2650"/>
    <w:rsid w:val="00BF5E93"/>
    <w:rsid w:val="00BF70F7"/>
    <w:rsid w:val="00BF7AFA"/>
    <w:rsid w:val="00C0355C"/>
    <w:rsid w:val="00C06176"/>
    <w:rsid w:val="00C072AD"/>
    <w:rsid w:val="00C10B80"/>
    <w:rsid w:val="00C20F3E"/>
    <w:rsid w:val="00C22CC4"/>
    <w:rsid w:val="00C25150"/>
    <w:rsid w:val="00C30461"/>
    <w:rsid w:val="00C46E34"/>
    <w:rsid w:val="00C47C59"/>
    <w:rsid w:val="00C5092C"/>
    <w:rsid w:val="00C514B1"/>
    <w:rsid w:val="00C51A0E"/>
    <w:rsid w:val="00C5244C"/>
    <w:rsid w:val="00C8136F"/>
    <w:rsid w:val="00C91F7E"/>
    <w:rsid w:val="00CA2AFD"/>
    <w:rsid w:val="00CA7CB9"/>
    <w:rsid w:val="00CB01B6"/>
    <w:rsid w:val="00CB1957"/>
    <w:rsid w:val="00CB5DF7"/>
    <w:rsid w:val="00CC17C3"/>
    <w:rsid w:val="00CC7D16"/>
    <w:rsid w:val="00CC7E01"/>
    <w:rsid w:val="00CD3BF1"/>
    <w:rsid w:val="00CF3A02"/>
    <w:rsid w:val="00CF53A8"/>
    <w:rsid w:val="00CF56CA"/>
    <w:rsid w:val="00D0532E"/>
    <w:rsid w:val="00D067BB"/>
    <w:rsid w:val="00D07821"/>
    <w:rsid w:val="00D1165A"/>
    <w:rsid w:val="00D14750"/>
    <w:rsid w:val="00D20F18"/>
    <w:rsid w:val="00D22474"/>
    <w:rsid w:val="00D233A1"/>
    <w:rsid w:val="00D26576"/>
    <w:rsid w:val="00D33ECC"/>
    <w:rsid w:val="00D415D7"/>
    <w:rsid w:val="00D47DCF"/>
    <w:rsid w:val="00D51762"/>
    <w:rsid w:val="00D528D6"/>
    <w:rsid w:val="00D5363E"/>
    <w:rsid w:val="00D54729"/>
    <w:rsid w:val="00D55953"/>
    <w:rsid w:val="00D6628B"/>
    <w:rsid w:val="00D7417D"/>
    <w:rsid w:val="00D75104"/>
    <w:rsid w:val="00D778EB"/>
    <w:rsid w:val="00D83682"/>
    <w:rsid w:val="00D85A55"/>
    <w:rsid w:val="00D901FA"/>
    <w:rsid w:val="00D90EE7"/>
    <w:rsid w:val="00D9472A"/>
    <w:rsid w:val="00D95C8B"/>
    <w:rsid w:val="00D97631"/>
    <w:rsid w:val="00DA212B"/>
    <w:rsid w:val="00DA36F5"/>
    <w:rsid w:val="00DA621D"/>
    <w:rsid w:val="00DB1B50"/>
    <w:rsid w:val="00DB4ED1"/>
    <w:rsid w:val="00DB56A5"/>
    <w:rsid w:val="00DB6EAF"/>
    <w:rsid w:val="00DB7391"/>
    <w:rsid w:val="00DC62CC"/>
    <w:rsid w:val="00DC7B79"/>
    <w:rsid w:val="00DD0548"/>
    <w:rsid w:val="00DD4803"/>
    <w:rsid w:val="00DD554B"/>
    <w:rsid w:val="00DE6A05"/>
    <w:rsid w:val="00DF128C"/>
    <w:rsid w:val="00E028A7"/>
    <w:rsid w:val="00E03308"/>
    <w:rsid w:val="00E155DE"/>
    <w:rsid w:val="00E20746"/>
    <w:rsid w:val="00E53C54"/>
    <w:rsid w:val="00E64657"/>
    <w:rsid w:val="00E712C0"/>
    <w:rsid w:val="00E86C23"/>
    <w:rsid w:val="00E87230"/>
    <w:rsid w:val="00E949CF"/>
    <w:rsid w:val="00EA0977"/>
    <w:rsid w:val="00EA4071"/>
    <w:rsid w:val="00EB567E"/>
    <w:rsid w:val="00EB5ED0"/>
    <w:rsid w:val="00EB749A"/>
    <w:rsid w:val="00ED7FFA"/>
    <w:rsid w:val="00EE154F"/>
    <w:rsid w:val="00EE6884"/>
    <w:rsid w:val="00EF1504"/>
    <w:rsid w:val="00EF24D2"/>
    <w:rsid w:val="00EF4EDB"/>
    <w:rsid w:val="00F05A10"/>
    <w:rsid w:val="00F062DE"/>
    <w:rsid w:val="00F06B12"/>
    <w:rsid w:val="00F07CCF"/>
    <w:rsid w:val="00F11103"/>
    <w:rsid w:val="00F124EC"/>
    <w:rsid w:val="00F12D9C"/>
    <w:rsid w:val="00F25C3E"/>
    <w:rsid w:val="00F33FF2"/>
    <w:rsid w:val="00F35760"/>
    <w:rsid w:val="00F37B10"/>
    <w:rsid w:val="00F45FC2"/>
    <w:rsid w:val="00F476A8"/>
    <w:rsid w:val="00F47B13"/>
    <w:rsid w:val="00F50A03"/>
    <w:rsid w:val="00F54867"/>
    <w:rsid w:val="00F56392"/>
    <w:rsid w:val="00F57613"/>
    <w:rsid w:val="00F643AE"/>
    <w:rsid w:val="00F67172"/>
    <w:rsid w:val="00F745AC"/>
    <w:rsid w:val="00F83B92"/>
    <w:rsid w:val="00F8429C"/>
    <w:rsid w:val="00F85765"/>
    <w:rsid w:val="00F97C70"/>
    <w:rsid w:val="00FA0020"/>
    <w:rsid w:val="00FA1C2C"/>
    <w:rsid w:val="00FA6080"/>
    <w:rsid w:val="00FB2840"/>
    <w:rsid w:val="00FB3E7F"/>
    <w:rsid w:val="00FC00E6"/>
    <w:rsid w:val="00FC5BC3"/>
    <w:rsid w:val="00FC7303"/>
    <w:rsid w:val="00FD1408"/>
    <w:rsid w:val="00FD611D"/>
    <w:rsid w:val="00FD7402"/>
    <w:rsid w:val="00FE0274"/>
    <w:rsid w:val="00FE052D"/>
    <w:rsid w:val="00FE0C53"/>
    <w:rsid w:val="00FF1EE5"/>
    <w:rsid w:val="0406AE1A"/>
    <w:rsid w:val="0491ADDB"/>
    <w:rsid w:val="05664C53"/>
    <w:rsid w:val="05A5E904"/>
    <w:rsid w:val="06D17F6D"/>
    <w:rsid w:val="0732EFD7"/>
    <w:rsid w:val="08A5A0C4"/>
    <w:rsid w:val="08CC80C5"/>
    <w:rsid w:val="095D0788"/>
    <w:rsid w:val="0AD2FDA4"/>
    <w:rsid w:val="0E049C12"/>
    <w:rsid w:val="11E37490"/>
    <w:rsid w:val="123FDBC9"/>
    <w:rsid w:val="130B0D0B"/>
    <w:rsid w:val="13B2B5D2"/>
    <w:rsid w:val="1485FA5A"/>
    <w:rsid w:val="16A73157"/>
    <w:rsid w:val="19A8C8A9"/>
    <w:rsid w:val="1C857C27"/>
    <w:rsid w:val="1D0D7D55"/>
    <w:rsid w:val="1D79B5A3"/>
    <w:rsid w:val="1DB9008D"/>
    <w:rsid w:val="1F5F3D8E"/>
    <w:rsid w:val="20021B01"/>
    <w:rsid w:val="2028CA9C"/>
    <w:rsid w:val="21159BD4"/>
    <w:rsid w:val="218AEE88"/>
    <w:rsid w:val="250383F0"/>
    <w:rsid w:val="25698179"/>
    <w:rsid w:val="268877B4"/>
    <w:rsid w:val="289BDEAC"/>
    <w:rsid w:val="2D4124F3"/>
    <w:rsid w:val="2D651625"/>
    <w:rsid w:val="31AEF4BC"/>
    <w:rsid w:val="33496715"/>
    <w:rsid w:val="335A9F2E"/>
    <w:rsid w:val="36230E56"/>
    <w:rsid w:val="36425FF7"/>
    <w:rsid w:val="365E1211"/>
    <w:rsid w:val="374041AB"/>
    <w:rsid w:val="38EF01CB"/>
    <w:rsid w:val="39BDE791"/>
    <w:rsid w:val="39D964A7"/>
    <w:rsid w:val="3BA288A6"/>
    <w:rsid w:val="426ECD0C"/>
    <w:rsid w:val="4478BFB7"/>
    <w:rsid w:val="45507576"/>
    <w:rsid w:val="46D89EDC"/>
    <w:rsid w:val="4A6A3097"/>
    <w:rsid w:val="4D0664D3"/>
    <w:rsid w:val="4D283EA2"/>
    <w:rsid w:val="4E1FD4CE"/>
    <w:rsid w:val="50D8F580"/>
    <w:rsid w:val="50F91B05"/>
    <w:rsid w:val="524A6E3A"/>
    <w:rsid w:val="52787345"/>
    <w:rsid w:val="54FAB1CF"/>
    <w:rsid w:val="57E5D3BE"/>
    <w:rsid w:val="5A3A15F6"/>
    <w:rsid w:val="5EE42D24"/>
    <w:rsid w:val="5FF60FA7"/>
    <w:rsid w:val="6039131A"/>
    <w:rsid w:val="60B2F936"/>
    <w:rsid w:val="67C34DDA"/>
    <w:rsid w:val="6854C39C"/>
    <w:rsid w:val="696B6885"/>
    <w:rsid w:val="69A0E309"/>
    <w:rsid w:val="6A3048D4"/>
    <w:rsid w:val="6A81A2A4"/>
    <w:rsid w:val="6D3DD04C"/>
    <w:rsid w:val="6D8EA354"/>
    <w:rsid w:val="6DB63F89"/>
    <w:rsid w:val="729DFC49"/>
    <w:rsid w:val="7344B89A"/>
    <w:rsid w:val="74BAF157"/>
    <w:rsid w:val="794057F8"/>
    <w:rsid w:val="7A996EDF"/>
    <w:rsid w:val="7D41C86C"/>
    <w:rsid w:val="7F4E1691"/>
    <w:rsid w:val="7FD5D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B4E53"/>
  <w15:chartTrackingRefBased/>
  <w15:docId w15:val="{94686B63-56B4-4949-B782-B641A1902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graph">
    <w:name w:val="paragraph"/>
    <w:basedOn w:val="Normln"/>
    <w:rsid w:val="006F1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6F1CFE"/>
  </w:style>
  <w:style w:type="character" w:customStyle="1" w:styleId="eop">
    <w:name w:val="eop"/>
    <w:basedOn w:val="Standardnpsmoodstavce"/>
    <w:rsid w:val="006F1CFE"/>
  </w:style>
  <w:style w:type="paragraph" w:styleId="Odstavecseseznamem">
    <w:name w:val="List Paragraph"/>
    <w:basedOn w:val="Normln"/>
    <w:uiPriority w:val="34"/>
    <w:qFormat/>
    <w:rsid w:val="00BB1D5A"/>
    <w:pPr>
      <w:ind w:left="720"/>
      <w:contextualSpacing/>
    </w:pPr>
  </w:style>
  <w:style w:type="paragraph" w:styleId="Revize">
    <w:name w:val="Revision"/>
    <w:hidden/>
    <w:uiPriority w:val="99"/>
    <w:semiHidden/>
    <w:rsid w:val="0075075B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9E6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E6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E6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6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660E"/>
    <w:rPr>
      <w:b/>
      <w:bCs/>
      <w:sz w:val="20"/>
      <w:szCs w:val="20"/>
    </w:rPr>
  </w:style>
  <w:style w:type="character" w:styleId="Zmnka">
    <w:name w:val="Mention"/>
    <w:basedOn w:val="Standardnpsmoodstavce"/>
    <w:uiPriority w:val="99"/>
    <w:unhideWhenUsed/>
    <w:rsid w:val="00540544"/>
    <w:rPr>
      <w:color w:val="2B579A"/>
      <w:shd w:val="clear" w:color="auto" w:fill="E6E6E6"/>
    </w:rPr>
  </w:style>
  <w:style w:type="character" w:customStyle="1" w:styleId="ui-provider">
    <w:name w:val="ui-provider"/>
    <w:basedOn w:val="Standardnpsmoodstavce"/>
    <w:rsid w:val="00023900"/>
  </w:style>
  <w:style w:type="paragraph" w:styleId="Zhlav">
    <w:name w:val="header"/>
    <w:basedOn w:val="Normln"/>
    <w:link w:val="ZhlavChar"/>
    <w:uiPriority w:val="99"/>
    <w:unhideWhenUsed/>
    <w:rsid w:val="004C7D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7DC5"/>
  </w:style>
  <w:style w:type="paragraph" w:styleId="Zpat">
    <w:name w:val="footer"/>
    <w:basedOn w:val="Normln"/>
    <w:link w:val="ZpatChar"/>
    <w:uiPriority w:val="99"/>
    <w:unhideWhenUsed/>
    <w:rsid w:val="004C7D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7DC5"/>
  </w:style>
  <w:style w:type="paragraph" w:customStyle="1" w:styleId="Default">
    <w:name w:val="Default"/>
    <w:rsid w:val="00AD4D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AD4D2E"/>
    <w:rPr>
      <w:color w:val="0563C1" w:themeColor="hyperlink"/>
      <w:u w:val="single"/>
    </w:rPr>
  </w:style>
  <w:style w:type="paragraph" w:customStyle="1" w:styleId="STCBold">
    <w:name w:val="STC Bold"/>
    <w:basedOn w:val="Normln"/>
    <w:qFormat/>
    <w:rsid w:val="00AD4D2E"/>
    <w:pPr>
      <w:suppressAutoHyphens/>
      <w:autoSpaceDE w:val="0"/>
      <w:autoSpaceDN w:val="0"/>
      <w:adjustRightInd w:val="0"/>
      <w:snapToGrid w:val="0"/>
      <w:spacing w:after="0" w:line="240" w:lineRule="atLeast"/>
      <w:contextualSpacing/>
      <w:textAlignment w:val="center"/>
    </w:pPr>
    <w:rPr>
      <w:rFonts w:ascii="Arial" w:hAnsi="Arial" w:cs="Arial"/>
      <w:b/>
      <w:bCs/>
      <w:color w:val="000000"/>
      <w:sz w:val="18"/>
      <w:szCs w:val="18"/>
      <w14:ligatures w14:val="standardContextual"/>
    </w:rPr>
  </w:style>
  <w:style w:type="character" w:styleId="Nevyeenzmnka">
    <w:name w:val="Unresolved Mention"/>
    <w:basedOn w:val="Standardnpsmoodstavce"/>
    <w:uiPriority w:val="99"/>
    <w:semiHidden/>
    <w:unhideWhenUsed/>
    <w:rsid w:val="00F06B12"/>
    <w:rPr>
      <w:color w:val="605E5C"/>
      <w:shd w:val="clear" w:color="auto" w:fill="E1DFDD"/>
    </w:rPr>
  </w:style>
  <w:style w:type="paragraph" w:styleId="Zkladntext">
    <w:name w:val="Body Text"/>
    <w:basedOn w:val="Normln"/>
    <w:link w:val="ZkladntextChar"/>
    <w:unhideWhenUsed/>
    <w:rsid w:val="005E01C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5E01CF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7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9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2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2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53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9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99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26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9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4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0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3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9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9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3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9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54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62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62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44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76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6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2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0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370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8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31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37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46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03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28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84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29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19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34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44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16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48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21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17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5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94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62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14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97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92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35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58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1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21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75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964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9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hackova.monika@st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8F8FDD5EAD6A934BB5AD56DC7DF032C3" ma:contentTypeVersion="9" ma:contentTypeDescription="Vytvoří nový dokument" ma:contentTypeScope="" ma:versionID="144624985682f0b7c1d96d82a50d5c57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06f38767653115a584deb9686bde8ab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  <xsd:element ref="ns2:MimeType" minOccurs="0"/>
                <xsd:element ref="ns2:MimeTypeResul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imeType" ma:index="20" nillable="true" ma:displayName="Mime Type" ma:description="" ma:internalName="MimeType">
      <xsd:simpleType>
        <xsd:restriction base="dms:Text">
          <xsd:maxLength value="255"/>
        </xsd:restriction>
      </xsd:simpleType>
    </xsd:element>
    <xsd:element name="MimeTypeResult" ma:index="21" nillable="true" ma:displayName="Mime Type Result" ma:default="None" ma:description="" ma:format="Dropdown" ma:internalName="MimeTypeResult">
      <xsd:simpleType>
        <xsd:restriction base="dms:Text">
          <xsd:enumeration value="None"/>
          <xsd:enumeration value="Valid"/>
          <xsd:enumeration value="Invalid"/>
          <xsd:enumeration value="NoExtension"/>
          <xsd:enumeration value="NoContent"/>
          <xsd:enumeration value="Unknow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rovyKod xmlns="b246a3c9-e8b6-4373-bafd-ef843f8c6aef" xsi:nil="true"/>
    <HashInit xmlns="b246a3c9-e8b6-4373-bafd-ef843f8c6aef" xsi:nil="true"/>
    <SIPFileSec xmlns="b246a3c9-e8b6-4373-bafd-ef843f8c6aef">Input</SIPFileSec>
    <Podrobnosti xmlns="b246a3c9-e8b6-4373-bafd-ef843f8c6aef" xsi:nil="true"/>
    <HashAlgorithm xmlns="b246a3c9-e8b6-4373-bafd-ef843f8c6aef" xsi:nil="true"/>
    <MimeTypeResult xmlns="b246a3c9-e8b6-4373-bafd-ef843f8c6aef">None</MimeTypeResult>
    <MimeType xmlns="b246a3c9-e8b6-4373-bafd-ef843f8c6aef" xsi:nil="true"/>
    <CisloJednaci xmlns="b246a3c9-e8b6-4373-bafd-ef843f8c6aef">STC/008378/ÚSDS/2024</CisloJednaci>
    <NazevDokumentu xmlns="b246a3c9-e8b6-4373-bafd-ef843f8c6aef">Výzva k účasti v PTK – VZ na zajištění odborných ICT rolí</NazevDokumentu>
    <Znacka xmlns="b246a3c9-e8b6-4373-bafd-ef843f8c6aef" xsi:nil="true"/>
    <HashValue xmlns="b246a3c9-e8b6-4373-bafd-ef843f8c6aef" xsi:nil="true"/>
    <JID xmlns="b246a3c9-e8b6-4373-bafd-ef843f8c6aef">R_STCSPS_0080646</JID>
    <IDExt xmlns="b246a3c9-e8b6-4373-bafd-ef843f8c6aef" xsi:nil="true"/>
  </documentManagement>
</p:properties>
</file>

<file path=customXml/itemProps1.xml><?xml version="1.0" encoding="utf-8"?>
<ds:datastoreItem xmlns:ds="http://schemas.openxmlformats.org/officeDocument/2006/customXml" ds:itemID="{D05606A7-8640-4805-8187-688C5963A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C31F53-56D8-4AE6-AE8E-91048AC797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7030E5-950E-45AF-BC9C-63200DA49E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4A736B-8579-48F9-9344-A35C782E231B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b246a3c9-e8b6-4373-bafd-ef843f8c6ae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1111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Statni tiskarna cenin, s. p.</Company>
  <LinksUpToDate>false</LinksUpToDate>
  <CharactersWithSpaces>7657</CharactersWithSpaces>
  <SharedDoc>false</SharedDoc>
  <HLinks>
    <vt:vector size="6" baseType="variant">
      <vt:variant>
        <vt:i4>1900649</vt:i4>
      </vt:variant>
      <vt:variant>
        <vt:i4>0</vt:i4>
      </vt:variant>
      <vt:variant>
        <vt:i4>0</vt:i4>
      </vt:variant>
      <vt:variant>
        <vt:i4>5</vt:i4>
      </vt:variant>
      <vt:variant>
        <vt:lpwstr>mailto:rehackova.monika@stc.cz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Lacová Veronika</dc:creator>
  <cp:keywords/>
  <dc:description/>
  <cp:lastModifiedBy>Řeháčková Monika</cp:lastModifiedBy>
  <cp:revision>7</cp:revision>
  <dcterms:created xsi:type="dcterms:W3CDTF">2024-06-05T09:44:00Z</dcterms:created>
  <dcterms:modified xsi:type="dcterms:W3CDTF">2024-06-20T11:53:00Z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0x010100617DA10A36FE5747AD151C4F74B1AC96008F8FDD5EAD6A934BB5AD56DC7DF032C3</vt:lpwstr>
  </property>
</Properties>
</file>