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62A80A42" w:rsidR="00482CFD" w:rsidRPr="006C495E" w:rsidRDefault="006C495E" w:rsidP="00DA45AF">
      <w:pPr>
        <w:pStyle w:val="TMSmlouvamg"/>
        <w:spacing w:before="0" w:after="0" w:line="240" w:lineRule="auto"/>
        <w:jc w:val="center"/>
        <w:rPr>
          <w:rFonts w:ascii="Verdana" w:hAnsi="Verdana"/>
          <w:b/>
          <w:bCs/>
          <w:sz w:val="22"/>
          <w:szCs w:val="22"/>
        </w:rPr>
      </w:pPr>
      <w:r w:rsidRPr="006C495E">
        <w:rPr>
          <w:rFonts w:ascii="Verdana" w:hAnsi="Verdana" w:cs="Arial"/>
          <w:b/>
          <w:color w:val="auto"/>
          <w:sz w:val="22"/>
          <w:szCs w:val="22"/>
        </w:rPr>
        <w:t xml:space="preserve">SMLOUVA O </w:t>
      </w:r>
      <w:bookmarkStart w:id="0" w:name="_Hlk523126824"/>
      <w:bookmarkStart w:id="1" w:name="_Hlk510768600"/>
      <w:r w:rsidR="006831C0">
        <w:rPr>
          <w:rFonts w:ascii="Verdana" w:hAnsi="Verdana" w:cs="Arial"/>
          <w:b/>
          <w:color w:val="auto"/>
          <w:sz w:val="22"/>
          <w:szCs w:val="22"/>
        </w:rPr>
        <w:t xml:space="preserve">POSKYTOVÁNÍ </w:t>
      </w:r>
      <w:r w:rsidR="00494C0C">
        <w:rPr>
          <w:rFonts w:ascii="Verdana" w:hAnsi="Verdana" w:cs="Arial"/>
          <w:b/>
          <w:color w:val="auto"/>
          <w:sz w:val="22"/>
          <w:szCs w:val="22"/>
        </w:rPr>
        <w:t xml:space="preserve">PROVOZNÍ </w:t>
      </w:r>
      <w:r w:rsidR="006831C0">
        <w:rPr>
          <w:rFonts w:ascii="Verdana" w:hAnsi="Verdana" w:cs="Arial"/>
          <w:b/>
          <w:color w:val="auto"/>
          <w:sz w:val="22"/>
          <w:szCs w:val="22"/>
        </w:rPr>
        <w:t xml:space="preserve">A </w:t>
      </w:r>
      <w:r w:rsidR="00D267E7">
        <w:rPr>
          <w:rFonts w:ascii="Verdana" w:hAnsi="Verdana" w:cs="Arial"/>
          <w:b/>
          <w:color w:val="auto"/>
          <w:sz w:val="22"/>
          <w:szCs w:val="22"/>
        </w:rPr>
        <w:t xml:space="preserve">ODBORNÉ </w:t>
      </w:r>
      <w:r w:rsidR="00494C0C">
        <w:rPr>
          <w:rFonts w:ascii="Verdana" w:hAnsi="Verdana" w:cs="Arial"/>
          <w:b/>
          <w:color w:val="auto"/>
          <w:sz w:val="22"/>
          <w:szCs w:val="22"/>
        </w:rPr>
        <w:t>PODPORY</w:t>
      </w:r>
      <w:r w:rsidR="006831C0">
        <w:rPr>
          <w:rFonts w:ascii="Verdana" w:hAnsi="Verdana" w:cs="Arial"/>
          <w:b/>
          <w:color w:val="auto"/>
          <w:sz w:val="22"/>
          <w:szCs w:val="22"/>
        </w:rPr>
        <w:t xml:space="preserve"> </w:t>
      </w:r>
      <w:bookmarkEnd w:id="0"/>
      <w:r w:rsidR="00D92BDF">
        <w:rPr>
          <w:rFonts w:ascii="Verdana" w:hAnsi="Verdana" w:cs="Arial"/>
          <w:b/>
          <w:color w:val="auto"/>
          <w:sz w:val="22"/>
          <w:szCs w:val="22"/>
        </w:rPr>
        <w:t>PROVOZNÍHO IT MONITORINGU</w:t>
      </w:r>
    </w:p>
    <w:bookmarkEnd w:id="1"/>
    <w:p w14:paraId="7FDF0D50" w14:textId="1A614F2C" w:rsidR="00482CFD" w:rsidRDefault="00482CFD" w:rsidP="007235AC">
      <w:pPr>
        <w:widowControl/>
        <w:tabs>
          <w:tab w:val="left" w:pos="709"/>
        </w:tabs>
        <w:suppressAutoHyphens w:val="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pod </w:t>
      </w:r>
      <w:r w:rsidR="007127F8" w:rsidRPr="00100720">
        <w:rPr>
          <w:rFonts w:ascii="Verdana" w:eastAsia="Calibri" w:hAnsi="Verdana"/>
          <w:kern w:val="0"/>
          <w:sz w:val="18"/>
          <w:szCs w:val="18"/>
          <w:lang w:eastAsia="en-US"/>
        </w:rPr>
        <w:t>č.</w:t>
      </w:r>
      <w:r w:rsidR="007127F8" w:rsidRPr="00F9472D">
        <w:rPr>
          <w:rFonts w:ascii="Verdana" w:eastAsia="Calibri" w:hAnsi="Verdana"/>
          <w:kern w:val="0"/>
          <w:sz w:val="18"/>
          <w:szCs w:val="18"/>
          <w:highlight w:val="green"/>
          <w:lang w:eastAsia="en-US"/>
        </w:rPr>
        <w:t xml:space="preserve"> [</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Pr>
          <w:rFonts w:ascii="Verdana" w:eastAsia="Calibri" w:hAnsi="Verdana"/>
          <w:kern w:val="0"/>
          <w:sz w:val="18"/>
          <w:szCs w:val="18"/>
          <w:highlight w:val="green"/>
          <w:lang w:eastAsia="en-US"/>
        </w:rPr>
        <w:t>, č. j. [DOPLNÍ ZADAVATEL</w:t>
      </w:r>
      <w:r w:rsidR="00C62430" w:rsidRPr="00F9472D">
        <w:rPr>
          <w:rFonts w:ascii="Verdana" w:eastAsia="Calibri" w:hAnsi="Verdana"/>
          <w:kern w:val="0"/>
          <w:sz w:val="18"/>
          <w:szCs w:val="18"/>
          <w:highlight w:val="green"/>
          <w:lang w:eastAsia="en-US"/>
        </w:rPr>
        <w:t>]</w:t>
      </w:r>
    </w:p>
    <w:p w14:paraId="222716E4" w14:textId="08339795" w:rsidR="009D2C4F" w:rsidRPr="00100720" w:rsidRDefault="009D2C4F" w:rsidP="007235AC">
      <w:pPr>
        <w:widowControl/>
        <w:tabs>
          <w:tab w:val="left" w:pos="709"/>
        </w:tabs>
        <w:suppressAutoHyphens w:val="0"/>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evidovaná u Poskytovatele pod č. </w:t>
      </w:r>
      <w:r w:rsidRPr="009D2C4F">
        <w:rPr>
          <w:rFonts w:ascii="Verdana" w:eastAsia="Calibri" w:hAnsi="Verdana"/>
          <w:kern w:val="0"/>
          <w:sz w:val="18"/>
          <w:szCs w:val="18"/>
          <w:highlight w:val="yellow"/>
          <w:lang w:eastAsia="en-US"/>
        </w:rPr>
        <w:t>[DOPLNÍ DODAVATEL]</w:t>
      </w:r>
    </w:p>
    <w:p w14:paraId="2B0EC5DA" w14:textId="77777777" w:rsidR="00482CFD" w:rsidRPr="00100720" w:rsidRDefault="00482CFD" w:rsidP="0085143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70C9058C" w14:textId="77777777" w:rsidR="003C0048" w:rsidRPr="009D2C4F" w:rsidRDefault="00064A78" w:rsidP="00851433">
      <w:pPr>
        <w:widowControl/>
        <w:tabs>
          <w:tab w:val="left" w:pos="709"/>
        </w:tabs>
        <w:suppressAutoHyphens w:val="0"/>
        <w:spacing w:before="240" w:after="240" w:line="360" w:lineRule="auto"/>
        <w:ind w:right="-142"/>
        <w:rPr>
          <w:rFonts w:ascii="Verdana" w:eastAsia="Calibri" w:hAnsi="Verdana"/>
          <w:kern w:val="0"/>
          <w:sz w:val="18"/>
          <w:szCs w:val="18"/>
          <w:lang w:eastAsia="en-US"/>
        </w:rPr>
      </w:pPr>
      <w:r w:rsidRPr="00064A78">
        <w:rPr>
          <w:rFonts w:ascii="Verdana" w:eastAsia="Calibri" w:hAnsi="Verdana"/>
          <w:kern w:val="0"/>
          <w:sz w:val="18"/>
          <w:szCs w:val="18"/>
          <w:lang w:eastAsia="en-US"/>
        </w:rPr>
        <w:t>Smluvní strany:</w:t>
      </w:r>
    </w:p>
    <w:p w14:paraId="6AE6C564" w14:textId="77777777" w:rsidR="003C0048" w:rsidRPr="009D2C4F" w:rsidRDefault="006831C0" w:rsidP="00064A78">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r w:rsidRPr="009D2C4F">
        <w:rPr>
          <w:rFonts w:ascii="Verdana" w:eastAsia="Calibri" w:hAnsi="Verdana"/>
          <w:kern w:val="0"/>
          <w:sz w:val="18"/>
          <w:szCs w:val="18"/>
          <w:lang w:eastAsia="en-US"/>
        </w:rPr>
        <w:t>Objednatel</w:t>
      </w:r>
      <w:r w:rsidR="0074035F" w:rsidRPr="009D2C4F">
        <w:rPr>
          <w:rFonts w:ascii="Verdana" w:eastAsia="Calibri" w:hAnsi="Verdana"/>
          <w:kern w:val="0"/>
          <w:sz w:val="18"/>
          <w:szCs w:val="18"/>
          <w:lang w:eastAsia="en-US"/>
        </w:rPr>
        <w:t>:</w:t>
      </w:r>
      <w:r w:rsidR="0074035F" w:rsidRPr="009D2C4F">
        <w:rPr>
          <w:rFonts w:ascii="Verdana" w:eastAsia="Calibri" w:hAnsi="Verdana"/>
          <w:kern w:val="0"/>
          <w:sz w:val="18"/>
          <w:szCs w:val="18"/>
          <w:lang w:eastAsia="en-US"/>
        </w:rPr>
        <w:tab/>
      </w:r>
      <w:r w:rsidR="003C0048" w:rsidRPr="009D2C4F">
        <w:rPr>
          <w:rFonts w:ascii="Verdana" w:eastAsia="Calibri" w:hAnsi="Verdana"/>
          <w:kern w:val="0"/>
          <w:sz w:val="18"/>
          <w:szCs w:val="18"/>
          <w:lang w:eastAsia="en-US"/>
        </w:rPr>
        <w:t>Státní pokladna Centrum sdílených služeb, s. p.</w:t>
      </w:r>
    </w:p>
    <w:p w14:paraId="322F7F25" w14:textId="77777777" w:rsidR="003C0048" w:rsidRPr="009D2C4F" w:rsidRDefault="003C0048" w:rsidP="0074035F">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9D2C4F">
        <w:rPr>
          <w:rFonts w:ascii="Verdana" w:eastAsia="Calibri" w:hAnsi="Verdana"/>
          <w:kern w:val="0"/>
          <w:sz w:val="18"/>
          <w:szCs w:val="18"/>
          <w:lang w:eastAsia="en-US"/>
        </w:rPr>
        <w:t xml:space="preserve">se sídlem </w:t>
      </w:r>
      <w:bookmarkStart w:id="2" w:name="_Hlk521057762"/>
      <w:r w:rsidRPr="009D2C4F">
        <w:rPr>
          <w:rFonts w:ascii="Verdana" w:eastAsia="Calibri" w:hAnsi="Verdana"/>
          <w:kern w:val="0"/>
          <w:sz w:val="18"/>
          <w:szCs w:val="18"/>
          <w:lang w:eastAsia="en-US"/>
        </w:rPr>
        <w:t>Na Vápence 915/14, 130 00 Praha 3</w:t>
      </w:r>
      <w:bookmarkEnd w:id="2"/>
    </w:p>
    <w:p w14:paraId="632D84FB" w14:textId="77777777" w:rsidR="003C0048" w:rsidRPr="009D2C4F" w:rsidRDefault="00100720" w:rsidP="0074035F">
      <w:pPr>
        <w:widowControl/>
        <w:tabs>
          <w:tab w:val="left" w:pos="709"/>
          <w:tab w:val="left" w:pos="2127"/>
          <w:tab w:val="left" w:pos="4253"/>
        </w:tabs>
        <w:spacing w:line="360" w:lineRule="auto"/>
        <w:ind w:left="2127" w:right="-142" w:hanging="711"/>
        <w:rPr>
          <w:rFonts w:ascii="Verdana" w:eastAsia="Calibri" w:hAnsi="Verdana"/>
          <w:kern w:val="0"/>
          <w:sz w:val="18"/>
          <w:szCs w:val="18"/>
          <w:lang w:eastAsia="en-US"/>
        </w:rPr>
      </w:pPr>
      <w:r w:rsidRPr="009D2C4F">
        <w:rPr>
          <w:rFonts w:ascii="Verdana" w:eastAsia="Calibri" w:hAnsi="Verdana"/>
          <w:sz w:val="18"/>
          <w:szCs w:val="18"/>
        </w:rPr>
        <w:tab/>
      </w:r>
      <w:r w:rsidR="0074035F" w:rsidRPr="009D2C4F">
        <w:rPr>
          <w:rFonts w:ascii="Verdana" w:eastAsia="Calibri" w:hAnsi="Verdana"/>
          <w:sz w:val="18"/>
          <w:szCs w:val="18"/>
        </w:rPr>
        <w:t>zapsaný</w:t>
      </w:r>
      <w:r w:rsidRPr="009D2C4F">
        <w:rPr>
          <w:rFonts w:ascii="Verdana" w:eastAsia="Calibri" w:hAnsi="Verdana"/>
          <w:sz w:val="18"/>
          <w:szCs w:val="18"/>
        </w:rPr>
        <w:t xml:space="preserve"> v obchodním rejstříku vedeném Městským soudem v Praze pod </w:t>
      </w:r>
      <w:proofErr w:type="spellStart"/>
      <w:r w:rsidRPr="009D2C4F">
        <w:rPr>
          <w:rFonts w:ascii="Verdana" w:eastAsia="Calibri" w:hAnsi="Verdana"/>
          <w:sz w:val="18"/>
          <w:szCs w:val="18"/>
        </w:rPr>
        <w:t>sp</w:t>
      </w:r>
      <w:proofErr w:type="spellEnd"/>
      <w:r w:rsidRPr="009D2C4F">
        <w:rPr>
          <w:rFonts w:ascii="Verdana" w:eastAsia="Calibri" w:hAnsi="Verdana"/>
          <w:sz w:val="18"/>
          <w:szCs w:val="18"/>
        </w:rPr>
        <w:t>. zn. A 76922</w:t>
      </w:r>
    </w:p>
    <w:p w14:paraId="64538984" w14:textId="77777777" w:rsidR="003C0048" w:rsidRPr="00100720" w:rsidRDefault="0074035F" w:rsidP="007127F8">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73CF8237" w14:textId="77777777" w:rsidR="003C0048" w:rsidRPr="00100720" w:rsidRDefault="003C0048" w:rsidP="0074035F">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AC35C15" w14:textId="77777777" w:rsidR="003C0048" w:rsidRPr="00100720" w:rsidRDefault="003C0048"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33B0853F" w14:textId="77777777" w:rsidR="003C0048" w:rsidRPr="00100720" w:rsidRDefault="003C0048" w:rsidP="0074035F">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15F47FDB" w14:textId="77777777" w:rsidR="003C0048" w:rsidRPr="00100720" w:rsidRDefault="00181437"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5FD9B05A" w14:textId="77777777" w:rsidR="003C0048" w:rsidRPr="00100720" w:rsidRDefault="00181437" w:rsidP="0074035F">
      <w:pPr>
        <w:tabs>
          <w:tab w:val="left" w:pos="2127"/>
          <w:tab w:val="left" w:pos="4253"/>
        </w:tabs>
        <w:spacing w:line="360" w:lineRule="auto"/>
        <w:ind w:left="2124"/>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3D4F4496" w14:textId="77777777" w:rsidR="003C0048" w:rsidRPr="00100720" w:rsidRDefault="003C0048"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BE26C1">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25070ACE" w14:textId="77777777" w:rsidR="00882D53" w:rsidRPr="009D2C4F" w:rsidRDefault="00482CFD" w:rsidP="0074035F">
      <w:pPr>
        <w:tabs>
          <w:tab w:val="left" w:pos="2127"/>
          <w:tab w:val="left" w:pos="4253"/>
        </w:tabs>
        <w:spacing w:before="240" w:after="240" w:line="360" w:lineRule="auto"/>
        <w:rPr>
          <w:rFonts w:ascii="Verdana" w:hAnsi="Verdana"/>
          <w:sz w:val="18"/>
          <w:szCs w:val="18"/>
        </w:rPr>
      </w:pPr>
      <w:r w:rsidRPr="009D2C4F">
        <w:rPr>
          <w:rFonts w:ascii="Verdana" w:hAnsi="Verdana"/>
          <w:sz w:val="18"/>
          <w:szCs w:val="18"/>
        </w:rPr>
        <w:t>a</w:t>
      </w:r>
    </w:p>
    <w:p w14:paraId="1A365249" w14:textId="77777777" w:rsidR="00A90F8D" w:rsidRPr="009D2C4F" w:rsidRDefault="008C4A72" w:rsidP="00FE72C0">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9D2C4F">
        <w:rPr>
          <w:rFonts w:ascii="Verdana" w:eastAsia="Calibri" w:hAnsi="Verdana"/>
          <w:bCs/>
          <w:kern w:val="0"/>
          <w:sz w:val="18"/>
          <w:szCs w:val="18"/>
          <w:lang w:eastAsia="en-US"/>
        </w:rPr>
        <w:t>Poskytovatel</w:t>
      </w:r>
      <w:r w:rsidR="00882D53" w:rsidRPr="009D2C4F">
        <w:rPr>
          <w:rFonts w:ascii="Verdana" w:hAnsi="Verdana"/>
          <w:bCs/>
          <w:sz w:val="18"/>
          <w:szCs w:val="18"/>
        </w:rPr>
        <w:t>:</w:t>
      </w:r>
      <w:r w:rsidR="003C0048" w:rsidRPr="009D2C4F">
        <w:rPr>
          <w:rFonts w:ascii="Verdana" w:hAnsi="Verdana"/>
          <w:bCs/>
          <w:sz w:val="18"/>
          <w:szCs w:val="18"/>
        </w:rPr>
        <w:tab/>
      </w:r>
      <w:r w:rsidR="0054353E" w:rsidRPr="009D2C4F">
        <w:rPr>
          <w:rFonts w:ascii="Verdana" w:hAnsi="Verdana"/>
          <w:bCs/>
          <w:sz w:val="18"/>
          <w:szCs w:val="18"/>
          <w:highlight w:val="yellow"/>
        </w:rPr>
        <w:t>[</w:t>
      </w:r>
      <w:r w:rsidR="00C11ED3" w:rsidRPr="009D2C4F">
        <w:rPr>
          <w:rFonts w:ascii="Verdana" w:eastAsia="Calibri" w:hAnsi="Verdana"/>
          <w:bCs/>
          <w:kern w:val="0"/>
          <w:sz w:val="18"/>
          <w:szCs w:val="18"/>
          <w:highlight w:val="yellow"/>
          <w:lang w:eastAsia="en-US"/>
        </w:rPr>
        <w:t xml:space="preserve">DOPLNÍ </w:t>
      </w:r>
      <w:r w:rsidR="00010E97" w:rsidRPr="009D2C4F">
        <w:rPr>
          <w:rFonts w:ascii="Verdana" w:eastAsia="Calibri" w:hAnsi="Verdana"/>
          <w:bCs/>
          <w:kern w:val="0"/>
          <w:sz w:val="18"/>
          <w:szCs w:val="18"/>
          <w:highlight w:val="yellow"/>
          <w:lang w:eastAsia="en-US"/>
        </w:rPr>
        <w:t>DODAVATEL</w:t>
      </w:r>
      <w:r w:rsidR="0054353E" w:rsidRPr="009D2C4F">
        <w:rPr>
          <w:rFonts w:ascii="Verdana" w:eastAsia="Calibri" w:hAnsi="Verdana"/>
          <w:bCs/>
          <w:kern w:val="0"/>
          <w:sz w:val="18"/>
          <w:szCs w:val="18"/>
          <w:highlight w:val="yellow"/>
          <w:lang w:eastAsia="en-US"/>
        </w:rPr>
        <w:t>]</w:t>
      </w:r>
    </w:p>
    <w:p w14:paraId="30FF7F01" w14:textId="77777777" w:rsidR="00A90F8D" w:rsidRPr="00010E97" w:rsidRDefault="00A90F8D" w:rsidP="00FE72C0">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se sídlem </w:t>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54B823F3" w14:textId="77777777" w:rsidR="007235AC" w:rsidRPr="00010E97" w:rsidRDefault="0074035F" w:rsidP="0074035F">
      <w:pPr>
        <w:tabs>
          <w:tab w:val="left" w:pos="709"/>
          <w:tab w:val="left" w:pos="2127"/>
          <w:tab w:val="left" w:pos="4253"/>
        </w:tabs>
        <w:spacing w:line="360" w:lineRule="auto"/>
        <w:ind w:left="2127" w:right="-142"/>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C47441" w:rsidRPr="00010E97">
        <w:rPr>
          <w:rFonts w:ascii="Verdana" w:hAnsi="Verdana" w:cs="Arial"/>
          <w:sz w:val="18"/>
          <w:szCs w:val="18"/>
          <w:highlight w:val="yellow"/>
        </w:rPr>
        <w:t>]</w:t>
      </w:r>
      <w:r w:rsidR="00C47441" w:rsidRPr="00010E97">
        <w:rPr>
          <w:rFonts w:ascii="Verdana" w:eastAsia="Calibri" w:hAnsi="Verdana"/>
          <w:sz w:val="18"/>
          <w:szCs w:val="18"/>
        </w:rPr>
        <w:t xml:space="preserve"> pod</w:t>
      </w:r>
      <w:r w:rsidR="007235AC" w:rsidRPr="00010E97">
        <w:rPr>
          <w:rFonts w:ascii="Verdana" w:eastAsia="Calibri" w:hAnsi="Verdana"/>
          <w:sz w:val="18"/>
          <w:szCs w:val="18"/>
        </w:rPr>
        <w:t xml:space="preserve"> </w:t>
      </w:r>
      <w:proofErr w:type="spellStart"/>
      <w:r w:rsidR="007235AC" w:rsidRPr="00010E97">
        <w:rPr>
          <w:rFonts w:ascii="Verdana" w:eastAsia="Calibri" w:hAnsi="Verdana"/>
          <w:sz w:val="18"/>
          <w:szCs w:val="18"/>
        </w:rPr>
        <w:t>sp</w:t>
      </w:r>
      <w:proofErr w:type="spellEnd"/>
      <w:r w:rsidR="007235AC" w:rsidRPr="00010E97">
        <w:rPr>
          <w:rFonts w:ascii="Verdana" w:eastAsia="Calibri" w:hAnsi="Verdana"/>
          <w:sz w:val="18"/>
          <w:szCs w:val="18"/>
        </w:rPr>
        <w:t xml:space="preserve">. zn.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7235AC" w:rsidRPr="00010E97">
        <w:rPr>
          <w:rFonts w:ascii="Verdana" w:hAnsi="Verdana" w:cs="Arial"/>
          <w:sz w:val="18"/>
          <w:szCs w:val="18"/>
          <w:highlight w:val="yellow"/>
        </w:rPr>
        <w:t>]</w:t>
      </w:r>
    </w:p>
    <w:p w14:paraId="37481245"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62F1B79B"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Pr="00010E97">
        <w:rPr>
          <w:rFonts w:ascii="Verdana" w:eastAsia="Calibri" w:hAnsi="Verdana"/>
          <w:kern w:val="0"/>
          <w:sz w:val="18"/>
          <w:szCs w:val="18"/>
          <w:lang w:eastAsia="en-US"/>
        </w:rPr>
        <w:tab/>
      </w:r>
    </w:p>
    <w:p w14:paraId="6E1DADA4"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039B61D8" w14:textId="77777777" w:rsidR="00981950" w:rsidRPr="00010E97" w:rsidRDefault="00981950"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kern w:val="0"/>
          <w:sz w:val="18"/>
          <w:szCs w:val="18"/>
          <w:highlight w:val="yellow"/>
          <w:lang w:eastAsia="en-US"/>
        </w:rPr>
        <w:t>]</w:t>
      </w:r>
    </w:p>
    <w:p w14:paraId="7B055948" w14:textId="77777777" w:rsidR="00A90F8D" w:rsidRPr="00010E97" w:rsidRDefault="00181437"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173F19BE" w14:textId="77777777" w:rsidR="00482CFD" w:rsidRPr="00100720" w:rsidRDefault="0074035F" w:rsidP="0074035F">
      <w:pPr>
        <w:tabs>
          <w:tab w:val="left" w:pos="2127"/>
          <w:tab w:val="left" w:pos="4253"/>
        </w:tabs>
        <w:spacing w:line="360" w:lineRule="auto"/>
        <w:rPr>
          <w:rFonts w:ascii="Verdana" w:hAnsi="Verdana"/>
          <w:sz w:val="18"/>
          <w:szCs w:val="18"/>
        </w:rPr>
      </w:pPr>
      <w:r w:rsidRPr="00010E97">
        <w:rPr>
          <w:rFonts w:ascii="Verdana" w:eastAsia="Calibri" w:hAnsi="Verdana"/>
          <w:kern w:val="0"/>
          <w:sz w:val="18"/>
          <w:szCs w:val="18"/>
          <w:lang w:eastAsia="en-US"/>
        </w:rPr>
        <w:tab/>
      </w:r>
      <w:r w:rsidR="00181437">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00A90F8D" w:rsidRPr="00100720">
        <w:rPr>
          <w:rFonts w:ascii="Verdana" w:eastAsia="Calibri" w:hAnsi="Verdana"/>
          <w:kern w:val="0"/>
          <w:sz w:val="18"/>
          <w:szCs w:val="18"/>
          <w:lang w:eastAsia="en-US"/>
        </w:rPr>
        <w:tab/>
      </w:r>
    </w:p>
    <w:p w14:paraId="6ACB47CA" w14:textId="77777777" w:rsidR="00482CFD" w:rsidRPr="00100720" w:rsidRDefault="00482CFD" w:rsidP="0074035F">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E911C4" w:rsidRPr="00BE26C1">
        <w:rPr>
          <w:rFonts w:ascii="Verdana" w:eastAsia="Calibri" w:hAnsi="Verdana"/>
          <w:b/>
          <w:iCs/>
          <w:kern w:val="0"/>
          <w:sz w:val="18"/>
          <w:szCs w:val="18"/>
          <w:lang w:eastAsia="en-US"/>
        </w:rPr>
        <w:t>Poskytovatel</w:t>
      </w:r>
      <w:r w:rsidRPr="00100720">
        <w:rPr>
          <w:rFonts w:ascii="Verdana" w:eastAsia="Calibri" w:hAnsi="Verdana"/>
          <w:kern w:val="0"/>
          <w:sz w:val="18"/>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06D2C">
        <w:rPr>
          <w:rFonts w:ascii="Verdana" w:eastAsia="Calibri" w:hAnsi="Verdana"/>
          <w:kern w:val="0"/>
          <w:sz w:val="18"/>
          <w:szCs w:val="18"/>
          <w:lang w:eastAsia="en-US"/>
        </w:rPr>
        <w:t>Poskytovatel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A82769">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A82769">
        <w:rPr>
          <w:rFonts w:ascii="Verdana" w:eastAsia="Calibri" w:hAnsi="Verdana"/>
          <w:b/>
          <w:iCs/>
          <w:kern w:val="0"/>
          <w:sz w:val="18"/>
          <w:szCs w:val="18"/>
          <w:lang w:eastAsia="en-US"/>
        </w:rPr>
        <w:t>Smluvní strany</w:t>
      </w:r>
      <w:r w:rsidRPr="00100720">
        <w:rPr>
          <w:rFonts w:ascii="Verdana" w:eastAsia="Calibri" w:hAnsi="Verdana"/>
          <w:kern w:val="0"/>
          <w:sz w:val="18"/>
          <w:szCs w:val="18"/>
          <w:lang w:eastAsia="en-US"/>
        </w:rPr>
        <w:t>“)</w:t>
      </w:r>
    </w:p>
    <w:p w14:paraId="4C613957" w14:textId="77777777" w:rsidR="006C495E" w:rsidRPr="00D644DC" w:rsidRDefault="00137078" w:rsidP="006C495E">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 tuto</w:t>
      </w:r>
    </w:p>
    <w:p w14:paraId="48E193E0" w14:textId="77777777" w:rsidR="006C495E" w:rsidRPr="00D644DC" w:rsidRDefault="006C495E" w:rsidP="006C495E">
      <w:pPr>
        <w:pStyle w:val="TMSmlouvatext1strana"/>
        <w:rPr>
          <w:rFonts w:ascii="Verdana" w:hAnsi="Verdana" w:cs="Arial"/>
        </w:rPr>
      </w:pPr>
    </w:p>
    <w:p w14:paraId="10F2C6FA" w14:textId="18594EF5" w:rsidR="006C495E" w:rsidRPr="00D644DC" w:rsidRDefault="006C495E" w:rsidP="006C495E">
      <w:pPr>
        <w:pStyle w:val="TMSmlouvatext1strana"/>
        <w:jc w:val="center"/>
        <w:rPr>
          <w:rFonts w:ascii="Verdana" w:hAnsi="Verdana" w:cs="Arial"/>
        </w:rPr>
      </w:pPr>
      <w:r w:rsidRPr="00D644DC">
        <w:rPr>
          <w:rFonts w:ascii="Verdana" w:hAnsi="Verdana" w:cs="Arial"/>
          <w:b/>
        </w:rPr>
        <w:t xml:space="preserve">Smlouvu o </w:t>
      </w:r>
      <w:r w:rsidR="006831C0" w:rsidRPr="006831C0">
        <w:rPr>
          <w:rFonts w:ascii="Verdana" w:hAnsi="Verdana" w:cs="Arial"/>
          <w:b/>
        </w:rPr>
        <w:t>poskytování</w:t>
      </w:r>
      <w:r w:rsidR="00D92BDF">
        <w:rPr>
          <w:rFonts w:ascii="Verdana" w:hAnsi="Verdana" w:cs="Arial"/>
          <w:b/>
        </w:rPr>
        <w:t xml:space="preserve"> provozní a </w:t>
      </w:r>
      <w:r w:rsidR="00D267E7">
        <w:rPr>
          <w:rFonts w:ascii="Verdana" w:hAnsi="Verdana" w:cs="Arial"/>
          <w:b/>
        </w:rPr>
        <w:t xml:space="preserve">odborné </w:t>
      </w:r>
      <w:r w:rsidR="00D92BDF">
        <w:rPr>
          <w:rFonts w:ascii="Verdana" w:hAnsi="Verdana" w:cs="Arial"/>
          <w:b/>
        </w:rPr>
        <w:t xml:space="preserve">podpory </w:t>
      </w:r>
      <w:r w:rsidR="00AE315F">
        <w:rPr>
          <w:rFonts w:ascii="Verdana" w:hAnsi="Verdana" w:cs="Arial"/>
          <w:b/>
        </w:rPr>
        <w:t xml:space="preserve">provozního </w:t>
      </w:r>
      <w:r w:rsidR="00D92BDF">
        <w:rPr>
          <w:rFonts w:ascii="Verdana" w:hAnsi="Verdana" w:cs="Arial"/>
          <w:b/>
        </w:rPr>
        <w:t>IT monitoringu</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47C45042" w14:textId="42F52C98" w:rsidR="006C495E" w:rsidRDefault="006C495E" w:rsidP="006C495E">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CD0B35">
        <w:rPr>
          <w:rStyle w:val="TMNormlnModrChar"/>
          <w:rFonts w:ascii="Verdana" w:hAnsi="Verdana" w:cs="Arial"/>
          <w:color w:val="auto"/>
        </w:rPr>
        <w:t>S</w:t>
      </w:r>
      <w:r w:rsidRPr="008B2AA9">
        <w:rPr>
          <w:rStyle w:val="TMNormlnModrChar"/>
          <w:rFonts w:ascii="Verdana" w:hAnsi="Verdana" w:cs="Arial"/>
          <w:color w:val="auto"/>
        </w:rPr>
        <w:t xml:space="preserve">mlouva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0A6E54">
        <w:rPr>
          <w:rStyle w:val="TMNormlnModrChar"/>
          <w:rFonts w:ascii="Verdana" w:hAnsi="Verdana" w:cs="Arial"/>
          <w:color w:val="auto"/>
        </w:rPr>
        <w:t>nad</w:t>
      </w:r>
      <w:r w:rsidR="00BF7110">
        <w:rPr>
          <w:rStyle w:val="TMNormlnModrChar"/>
          <w:rFonts w:ascii="Verdana" w:hAnsi="Verdana" w:cs="Arial"/>
          <w:color w:val="auto"/>
        </w:rPr>
        <w:t xml:space="preserve">limitní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1F7E03">
        <w:rPr>
          <w:rStyle w:val="TMNormlnModrChar"/>
          <w:rFonts w:ascii="Verdana" w:hAnsi="Verdana" w:cs="Arial"/>
          <w:i/>
          <w:color w:val="auto"/>
        </w:rPr>
        <w:t>Provozní podpora a rozvojové činnosti</w:t>
      </w:r>
      <w:r w:rsidR="00CC56EA">
        <w:rPr>
          <w:rStyle w:val="TMNormlnModrChar"/>
          <w:rFonts w:ascii="Verdana" w:hAnsi="Verdana" w:cs="Arial"/>
          <w:i/>
          <w:color w:val="auto"/>
        </w:rPr>
        <w:t xml:space="preserve"> provozního</w:t>
      </w:r>
      <w:r w:rsidR="001F7E03">
        <w:rPr>
          <w:rStyle w:val="TMNormlnModrChar"/>
          <w:rFonts w:ascii="Verdana" w:hAnsi="Verdana" w:cs="Arial"/>
          <w:i/>
          <w:color w:val="auto"/>
        </w:rPr>
        <w:t xml:space="preserve"> IT monitoringu</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6063E1">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sidR="001A0F33">
        <w:rPr>
          <w:rStyle w:val="TMNormlnModrChar"/>
          <w:rFonts w:ascii="Verdana" w:hAnsi="Verdana" w:cs="Arial"/>
          <w:color w:val="auto"/>
        </w:rPr>
        <w:t xml:space="preserve">, </w:t>
      </w:r>
      <w:r w:rsidR="00C90AFC">
        <w:rPr>
          <w:rStyle w:val="TMNormlnModrChar"/>
          <w:rFonts w:ascii="Verdana" w:hAnsi="Verdana" w:cs="Arial"/>
          <w:color w:val="auto"/>
        </w:rPr>
        <w:t>ve znění pozdějších předpisů</w:t>
      </w:r>
      <w:r w:rsidRPr="008B2AA9">
        <w:rPr>
          <w:rStyle w:val="TMNormlnModrChar"/>
          <w:rFonts w:ascii="Verdana" w:hAnsi="Verdana" w:cs="Arial"/>
          <w:color w:val="auto"/>
        </w:rPr>
        <w:t xml:space="preserve"> (dále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sidR="000C6B4B" w:rsidRPr="008B2AA9">
        <w:rPr>
          <w:rStyle w:val="TMNormlnModrChar"/>
          <w:rFonts w:ascii="Verdana" w:hAnsi="Verdana" w:cs="Arial"/>
          <w:color w:val="auto"/>
        </w:rPr>
        <w:t xml:space="preserve"> (to vše dále jen „</w:t>
      </w:r>
      <w:r w:rsidR="000C6B4B" w:rsidRPr="006063E1">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00766D7D">
        <w:rPr>
          <w:rStyle w:val="TMNormlnModrChar"/>
          <w:rFonts w:ascii="Verdana" w:hAnsi="Verdana" w:cs="Arial"/>
          <w:color w:val="auto"/>
        </w:rPr>
        <w:t xml:space="preserve"> dle </w:t>
      </w:r>
      <w:proofErr w:type="spellStart"/>
      <w:r w:rsidR="00766D7D">
        <w:rPr>
          <w:rStyle w:val="TMNormlnModrChar"/>
          <w:rFonts w:ascii="Verdana" w:hAnsi="Verdana" w:cs="Arial"/>
          <w:color w:val="auto"/>
        </w:rPr>
        <w:t>ust</w:t>
      </w:r>
      <w:proofErr w:type="spellEnd"/>
      <w:r w:rsidR="00766D7D">
        <w:rPr>
          <w:rStyle w:val="TMNormlnModrChar"/>
          <w:rFonts w:ascii="Verdana" w:hAnsi="Verdana" w:cs="Arial"/>
          <w:color w:val="auto"/>
        </w:rPr>
        <w:t>. § 5</w:t>
      </w:r>
      <w:r w:rsidR="00366A57">
        <w:rPr>
          <w:rStyle w:val="TMNormlnModrChar"/>
          <w:rFonts w:ascii="Verdana" w:hAnsi="Verdana" w:cs="Arial"/>
          <w:color w:val="auto"/>
        </w:rPr>
        <w:t>6</w:t>
      </w:r>
      <w:r w:rsidR="00766D7D">
        <w:rPr>
          <w:rStyle w:val="TMNormlnModrChar"/>
          <w:rFonts w:ascii="Verdana" w:hAnsi="Verdana" w:cs="Arial"/>
          <w:color w:val="auto"/>
        </w:rPr>
        <w:t xml:space="preserve"> ZZVZ</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Smlouvě</w:t>
      </w:r>
      <w:r w:rsidR="00F02765" w:rsidRPr="008B2AA9">
        <w:rPr>
          <w:rStyle w:val="TMNormlnModrChar"/>
          <w:rFonts w:ascii="Verdana" w:hAnsi="Verdana" w:cs="Arial"/>
          <w:color w:val="auto"/>
        </w:rPr>
        <w:t xml:space="preserve"> odkazuje na 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6063E1">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77777777" w:rsidR="00A61C71" w:rsidRDefault="00A67BB3" w:rsidP="008F2CD4">
      <w:pPr>
        <w:pStyle w:val="Nadpis3"/>
      </w:pPr>
      <w:r>
        <w:t>ke dni uzavření Smlouvy vůči němu není vedeno řízení dle zákona č. 182/2006 Sb., o úpadku a způsobech jeho řešení (insolvenční zákon)</w:t>
      </w:r>
      <w:r w:rsidR="00A61C71">
        <w:t>, ve znění pozdějších předpisů, a 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40F451F7" w14:textId="359C9457" w:rsidR="00E15EC1" w:rsidRDefault="0045024B" w:rsidP="008F2CD4">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rsidR="002F7503">
        <w:t>;</w:t>
      </w:r>
    </w:p>
    <w:p w14:paraId="5E6D6B7A" w14:textId="3C69329C" w:rsidR="00A67BB3" w:rsidRDefault="00E15EC1" w:rsidP="00B87DDB">
      <w:pPr>
        <w:pStyle w:val="Nadpis3"/>
        <w:keepNext/>
        <w:keepLines/>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sidR="00BB3944">
        <w:rPr>
          <w:rStyle w:val="normaltextrun"/>
        </w:rPr>
        <w:t>;</w:t>
      </w:r>
    </w:p>
    <w:p w14:paraId="2B1F2D9F" w14:textId="2AC75E38" w:rsidR="00C149E3" w:rsidRDefault="002F7503" w:rsidP="008F2CD4">
      <w:pPr>
        <w:pStyle w:val="Nadpis3"/>
      </w:pPr>
      <w:r>
        <w:t xml:space="preserve">jím poskytované </w:t>
      </w:r>
      <w:r w:rsidR="00994886">
        <w:t>p</w:t>
      </w:r>
      <w:r w:rsidR="007B69C9">
        <w:t>lnění</w:t>
      </w:r>
      <w:r>
        <w:t xml:space="preserve"> odpovíd</w:t>
      </w:r>
      <w:r w:rsidR="007B69C9">
        <w:t>á</w:t>
      </w:r>
      <w:r>
        <w:t xml:space="preserve"> všem požadavkům vyplývajícím z platných právních předpisů, které se na </w:t>
      </w:r>
      <w:r w:rsidR="00994886">
        <w:t>p</w:t>
      </w:r>
      <w:r w:rsidR="007B69C9">
        <w:t>lnění</w:t>
      </w:r>
      <w:r w:rsidR="00994886">
        <w:t xml:space="preserve"> dle této Smlouvy</w:t>
      </w:r>
      <w:r>
        <w:t xml:space="preserve"> vztahují</w:t>
      </w:r>
      <w:r w:rsidR="00BB3944">
        <w:t xml:space="preserve"> a</w:t>
      </w:r>
    </w:p>
    <w:p w14:paraId="4949727D" w14:textId="77777777" w:rsidR="00DE5CE4" w:rsidRDefault="00C149E3" w:rsidP="008F2CD4">
      <w:pPr>
        <w:pStyle w:val="Nadpis3"/>
      </w:pPr>
      <w:r>
        <w:lastRenderedPageBreak/>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 bezpečnosti a ochrany zdraví při práci</w:t>
      </w:r>
      <w:r>
        <w:t xml:space="preserve"> a právních předpisů týkajících se ochrany životního prostředí</w:t>
      </w:r>
      <w:r w:rsidR="00DE5CE4">
        <w:t>;</w:t>
      </w:r>
    </w:p>
    <w:p w14:paraId="21B9F79C" w14:textId="77777777" w:rsidR="00DE5CE4" w:rsidRPr="00AB2CDF" w:rsidRDefault="00DE5CE4" w:rsidP="00DE5CE4">
      <w:pPr>
        <w:pStyle w:val="Nadpis3"/>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765CF01D" w14:textId="77777777" w:rsidR="00DE5CE4" w:rsidRPr="00C27890" w:rsidRDefault="00DE5CE4" w:rsidP="00DE5CE4">
      <w:pPr>
        <w:pStyle w:val="Nadpis4"/>
        <w:ind w:left="2552" w:hanging="992"/>
      </w:pPr>
      <w:r w:rsidRPr="00C27890">
        <w:t xml:space="preserve">nemá sídlo v Ruské federaci; </w:t>
      </w:r>
    </w:p>
    <w:p w14:paraId="66747D92" w14:textId="77777777" w:rsidR="00DE5CE4" w:rsidRPr="00C27890" w:rsidRDefault="00DE5CE4" w:rsidP="00DE5CE4">
      <w:pPr>
        <w:pStyle w:val="Nadpis4"/>
        <w:ind w:left="2552" w:hanging="992"/>
      </w:pPr>
      <w:r w:rsidRPr="00C27890">
        <w:t>není závislý na dodávkách z území Ruské federace;</w:t>
      </w:r>
    </w:p>
    <w:p w14:paraId="1E023FC1" w14:textId="77777777" w:rsidR="00DE5CE4" w:rsidRPr="00C27890" w:rsidRDefault="00DE5CE4" w:rsidP="00DE5CE4">
      <w:pPr>
        <w:pStyle w:val="Nadpis4"/>
        <w:ind w:left="2552" w:hanging="992"/>
      </w:pPr>
      <w:r w:rsidRPr="00C27890">
        <w:t xml:space="preserve">plnění dle </w:t>
      </w:r>
      <w:r>
        <w:t>Dohody</w:t>
      </w:r>
      <w:r w:rsidRPr="00C27890">
        <w:t xml:space="preserve"> nebude dodáváno prostřednictvím pobočky Poskytovatele v Ruské federaci;</w:t>
      </w:r>
    </w:p>
    <w:p w14:paraId="5754904D" w14:textId="77777777" w:rsidR="00DE5CE4" w:rsidRPr="00C27890" w:rsidRDefault="00DE5CE4" w:rsidP="00DE5CE4">
      <w:pPr>
        <w:pStyle w:val="Nadpis4"/>
        <w:ind w:left="2552" w:hanging="992"/>
      </w:pPr>
      <w:r w:rsidRPr="00C27890">
        <w:t xml:space="preserve">plnění dle </w:t>
      </w:r>
      <w:r>
        <w:t>Dohody</w:t>
      </w:r>
      <w:r w:rsidRPr="00C27890">
        <w:t xml:space="preserve"> nemá svůj vývoj či výrobu lokalizovanou v Ruské federaci;</w:t>
      </w:r>
    </w:p>
    <w:p w14:paraId="6230B4DC" w14:textId="77777777" w:rsidR="00DE5CE4" w:rsidRPr="00C27890" w:rsidRDefault="00DE5CE4" w:rsidP="00DE5CE4">
      <w:pPr>
        <w:pStyle w:val="Nadpis4"/>
        <w:ind w:left="2552" w:hanging="992"/>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97426E" w14:textId="77777777" w:rsidR="00DE5CE4" w:rsidRPr="00AB2CDF" w:rsidRDefault="00DE5CE4" w:rsidP="00DE5CE4">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t>Dohody.</w:t>
      </w:r>
      <w:r w:rsidRPr="00AB2CDF">
        <w:t xml:space="preserve"> </w:t>
      </w:r>
    </w:p>
    <w:p w14:paraId="22DC15A8" w14:textId="77777777" w:rsidR="00DE5CE4" w:rsidRDefault="00DE5CE4" w:rsidP="00DE5CE4">
      <w:pPr>
        <w:pStyle w:val="Nadpis3"/>
      </w:pPr>
      <w:r w:rsidRPr="00AB2CDF">
        <w:t xml:space="preserve">ve smyslu </w:t>
      </w:r>
      <w:bookmarkStart w:id="3"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3"/>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t>Dohody</w:t>
      </w:r>
      <w:r w:rsidRPr="00AB2CDF">
        <w:t xml:space="preserve"> dojde k nedodržení podmínky dle věty první tohoto pododstavce, zavazuje se Poskytovatel bezodkladně o této skutečnosti písemně informovat Objednatele</w:t>
      </w:r>
      <w:r>
        <w:t>;</w:t>
      </w:r>
    </w:p>
    <w:p w14:paraId="26C0FF37" w14:textId="1DBC54BC" w:rsidR="002F7503" w:rsidRDefault="00DE5CE4" w:rsidP="00DE5CE4">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71AB9BCB" w14:textId="20394A37" w:rsidR="00A9611C" w:rsidRDefault="00EE1A07" w:rsidP="00663849">
      <w:pPr>
        <w:pStyle w:val="Nadpis2"/>
      </w:pPr>
      <w:r>
        <w:lastRenderedPageBreak/>
        <w:t xml:space="preserve">Pojmy s velkými počátečními písmeny definované ve Smlouvě budou mít význam, jenž je jim </w:t>
      </w:r>
      <w:r w:rsidRPr="00EE1A07">
        <w:rPr>
          <w:rFonts w:eastAsia="Calibri" w:cs="Verdana"/>
        </w:rPr>
        <w:t>ve Smlouvě, včetně jejích příloh a dodatků, přikládán.</w:t>
      </w:r>
      <w:r w:rsidR="00190D63">
        <w:rPr>
          <w:rFonts w:eastAsia="Calibri" w:cs="Verdana"/>
        </w:rPr>
        <w:t xml:space="preserve"> </w:t>
      </w:r>
      <w:r w:rsidR="00190D63" w:rsidRPr="00770605">
        <w:t xml:space="preserve">Současně jsou </w:t>
      </w:r>
      <w:r w:rsidR="00190D63">
        <w:t>ve Smlouvě</w:t>
      </w:r>
      <w:r w:rsidR="00190D63" w:rsidRPr="00770605">
        <w:t xml:space="preserve"> používány následující pojmy a zkratky, která mají níže uvedený význam:</w:t>
      </w:r>
    </w:p>
    <w:tbl>
      <w:tblPr>
        <w:tblStyle w:val="Mkatabulky"/>
        <w:tblW w:w="5000" w:type="pct"/>
        <w:jc w:val="center"/>
        <w:tblLook w:val="04A0" w:firstRow="1" w:lastRow="0" w:firstColumn="1" w:lastColumn="0" w:noHBand="0" w:noVBand="1"/>
      </w:tblPr>
      <w:tblGrid>
        <w:gridCol w:w="1757"/>
        <w:gridCol w:w="7871"/>
      </w:tblGrid>
      <w:tr w:rsidR="00B04172" w:rsidRPr="00B04172" w14:paraId="471A180D" w14:textId="77777777">
        <w:trPr>
          <w:jc w:val="center"/>
        </w:trPr>
        <w:tc>
          <w:tcPr>
            <w:tcW w:w="1757" w:type="dxa"/>
            <w:shd w:val="clear" w:color="auto" w:fill="D9D9D9" w:themeFill="background1" w:themeFillShade="D9"/>
            <w:tcMar>
              <w:top w:w="57" w:type="dxa"/>
            </w:tcMar>
            <w:vAlign w:val="center"/>
          </w:tcPr>
          <w:p w14:paraId="2C5A5701" w14:textId="77777777" w:rsidR="00B04172" w:rsidRPr="00B04172" w:rsidRDefault="00B04172">
            <w:pPr>
              <w:jc w:val="center"/>
              <w:rPr>
                <w:rFonts w:ascii="Verdana" w:hAnsi="Verdana"/>
                <w:b/>
                <w:bCs/>
                <w:sz w:val="18"/>
                <w:szCs w:val="18"/>
              </w:rPr>
            </w:pPr>
            <w:r w:rsidRPr="00B04172">
              <w:rPr>
                <w:rFonts w:ascii="Verdana" w:hAnsi="Verdana"/>
                <w:b/>
                <w:bCs/>
                <w:sz w:val="18"/>
                <w:szCs w:val="18"/>
              </w:rPr>
              <w:t>Pojem/Zkratka</w:t>
            </w:r>
          </w:p>
        </w:tc>
        <w:tc>
          <w:tcPr>
            <w:tcW w:w="7871" w:type="dxa"/>
            <w:shd w:val="clear" w:color="auto" w:fill="D9D9D9" w:themeFill="background1" w:themeFillShade="D9"/>
            <w:tcMar>
              <w:top w:w="57" w:type="dxa"/>
            </w:tcMar>
            <w:vAlign w:val="center"/>
          </w:tcPr>
          <w:p w14:paraId="20C8816E" w14:textId="77777777" w:rsidR="00B04172" w:rsidRPr="00B04172" w:rsidRDefault="00B04172">
            <w:pPr>
              <w:jc w:val="center"/>
              <w:rPr>
                <w:rFonts w:ascii="Verdana" w:hAnsi="Verdana"/>
                <w:b/>
                <w:bCs/>
                <w:sz w:val="18"/>
                <w:szCs w:val="18"/>
              </w:rPr>
            </w:pPr>
            <w:r w:rsidRPr="00B04172">
              <w:rPr>
                <w:rFonts w:ascii="Verdana" w:hAnsi="Verdana"/>
                <w:b/>
                <w:bCs/>
                <w:sz w:val="18"/>
                <w:szCs w:val="18"/>
              </w:rPr>
              <w:t>Popis</w:t>
            </w:r>
          </w:p>
        </w:tc>
      </w:tr>
      <w:tr w:rsidR="00B04172" w:rsidRPr="00B04172" w14:paraId="12EB8938" w14:textId="77777777">
        <w:trPr>
          <w:jc w:val="center"/>
        </w:trPr>
        <w:tc>
          <w:tcPr>
            <w:tcW w:w="1757" w:type="dxa"/>
            <w:tcMar>
              <w:top w:w="57" w:type="dxa"/>
            </w:tcMar>
            <w:vAlign w:val="center"/>
          </w:tcPr>
          <w:p w14:paraId="4F198250"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SPCSS</w:t>
            </w:r>
          </w:p>
        </w:tc>
        <w:tc>
          <w:tcPr>
            <w:tcW w:w="7871" w:type="dxa"/>
            <w:tcMar>
              <w:top w:w="57" w:type="dxa"/>
            </w:tcMar>
            <w:vAlign w:val="center"/>
          </w:tcPr>
          <w:p w14:paraId="20A91DDE"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Státní pokladna Centrum sdílených služeb, s. p., Zadavatel</w:t>
            </w:r>
          </w:p>
        </w:tc>
      </w:tr>
      <w:tr w:rsidR="00B04172" w:rsidRPr="00B04172" w14:paraId="03399734" w14:textId="77777777">
        <w:trPr>
          <w:jc w:val="center"/>
        </w:trPr>
        <w:tc>
          <w:tcPr>
            <w:tcW w:w="1757" w:type="dxa"/>
            <w:tcMar>
              <w:top w:w="57" w:type="dxa"/>
            </w:tcMar>
            <w:vAlign w:val="center"/>
          </w:tcPr>
          <w:p w14:paraId="70FBEC54"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DX IM</w:t>
            </w:r>
          </w:p>
        </w:tc>
        <w:tc>
          <w:tcPr>
            <w:tcW w:w="7871" w:type="dxa"/>
            <w:tcMar>
              <w:top w:w="57" w:type="dxa"/>
            </w:tcMar>
            <w:vAlign w:val="center"/>
          </w:tcPr>
          <w:p w14:paraId="0BA63B32" w14:textId="77777777" w:rsidR="00B04172" w:rsidRPr="00B04172" w:rsidRDefault="00B04172">
            <w:pPr>
              <w:keepNext/>
              <w:spacing w:before="30" w:after="30"/>
              <w:rPr>
                <w:rFonts w:ascii="Verdana" w:hAnsi="Verdana"/>
                <w:sz w:val="18"/>
                <w:szCs w:val="18"/>
              </w:rPr>
            </w:pPr>
            <w:r w:rsidRPr="00B04172">
              <w:rPr>
                <w:rFonts w:ascii="Verdana" w:hAnsi="Verdana" w:cs="Arial"/>
                <w:sz w:val="18"/>
                <w:szCs w:val="18"/>
              </w:rPr>
              <w:t>nástroj určený pro monitoring IT/IS infrastruktury především v datacentrech</w:t>
            </w:r>
          </w:p>
        </w:tc>
      </w:tr>
      <w:tr w:rsidR="00B04172" w:rsidRPr="00B04172" w14:paraId="636A1C41" w14:textId="77777777">
        <w:trPr>
          <w:jc w:val="center"/>
        </w:trPr>
        <w:tc>
          <w:tcPr>
            <w:tcW w:w="1757" w:type="dxa"/>
            <w:tcMar>
              <w:top w:w="57" w:type="dxa"/>
            </w:tcMar>
            <w:vAlign w:val="center"/>
          </w:tcPr>
          <w:p w14:paraId="536A558B"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 xml:space="preserve">DX </w:t>
            </w:r>
            <w:proofErr w:type="spellStart"/>
            <w:r w:rsidRPr="00B04172">
              <w:rPr>
                <w:rFonts w:ascii="Verdana" w:hAnsi="Verdana"/>
                <w:sz w:val="18"/>
                <w:szCs w:val="18"/>
              </w:rPr>
              <w:t>NetOps</w:t>
            </w:r>
            <w:proofErr w:type="spellEnd"/>
            <w:r w:rsidRPr="00B04172">
              <w:rPr>
                <w:rFonts w:ascii="Verdana" w:hAnsi="Verdana"/>
                <w:sz w:val="18"/>
                <w:szCs w:val="18"/>
              </w:rPr>
              <w:t xml:space="preserve"> </w:t>
            </w:r>
            <w:proofErr w:type="spellStart"/>
            <w:r w:rsidRPr="00B04172">
              <w:rPr>
                <w:rFonts w:ascii="Verdana" w:hAnsi="Verdana"/>
                <w:sz w:val="18"/>
                <w:szCs w:val="18"/>
              </w:rPr>
              <w:t>Spectrum</w:t>
            </w:r>
            <w:proofErr w:type="spellEnd"/>
          </w:p>
        </w:tc>
        <w:tc>
          <w:tcPr>
            <w:tcW w:w="7871" w:type="dxa"/>
            <w:tcMar>
              <w:top w:w="57" w:type="dxa"/>
            </w:tcMar>
            <w:vAlign w:val="center"/>
          </w:tcPr>
          <w:p w14:paraId="3160A36B" w14:textId="77777777" w:rsidR="00B04172" w:rsidRPr="00B04172" w:rsidRDefault="00B04172">
            <w:pPr>
              <w:keepNext/>
              <w:spacing w:before="30" w:after="30"/>
              <w:rPr>
                <w:rFonts w:ascii="Verdana" w:hAnsi="Verdana" w:cs="Arial"/>
                <w:sz w:val="18"/>
                <w:szCs w:val="18"/>
              </w:rPr>
            </w:pPr>
            <w:r w:rsidRPr="00B04172">
              <w:rPr>
                <w:rFonts w:ascii="Verdana" w:hAnsi="Verdana" w:cs="Arial"/>
                <w:sz w:val="18"/>
                <w:szCs w:val="18"/>
              </w:rPr>
              <w:t>nástroj určený pro monitoring síťové infrastruktury</w:t>
            </w:r>
          </w:p>
        </w:tc>
      </w:tr>
      <w:tr w:rsidR="00B04172" w:rsidRPr="00B04172" w14:paraId="547A931F" w14:textId="77777777">
        <w:trPr>
          <w:jc w:val="center"/>
        </w:trPr>
        <w:tc>
          <w:tcPr>
            <w:tcW w:w="1757" w:type="dxa"/>
            <w:tcMar>
              <w:top w:w="57" w:type="dxa"/>
            </w:tcMar>
            <w:vAlign w:val="center"/>
          </w:tcPr>
          <w:p w14:paraId="78CAE864"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DX OO</w:t>
            </w:r>
          </w:p>
        </w:tc>
        <w:tc>
          <w:tcPr>
            <w:tcW w:w="7871" w:type="dxa"/>
            <w:tcMar>
              <w:top w:w="57" w:type="dxa"/>
            </w:tcMar>
            <w:vAlign w:val="center"/>
          </w:tcPr>
          <w:p w14:paraId="1B422B0F" w14:textId="77777777" w:rsidR="00B04172" w:rsidRPr="00B04172" w:rsidRDefault="00B04172">
            <w:pPr>
              <w:keepNext/>
              <w:spacing w:before="30" w:after="30"/>
              <w:rPr>
                <w:rFonts w:ascii="Verdana" w:hAnsi="Verdana"/>
                <w:b/>
                <w:bCs/>
                <w:sz w:val="18"/>
                <w:szCs w:val="18"/>
              </w:rPr>
            </w:pPr>
            <w:r w:rsidRPr="00B04172">
              <w:rPr>
                <w:rFonts w:ascii="Verdana" w:hAnsi="Verdana"/>
                <w:sz w:val="18"/>
                <w:szCs w:val="18"/>
              </w:rPr>
              <w:t>nadstavba monitorovacích nástrojů</w:t>
            </w:r>
          </w:p>
        </w:tc>
      </w:tr>
      <w:tr w:rsidR="00B04172" w:rsidRPr="00B04172" w14:paraId="55AF408C" w14:textId="77777777">
        <w:trPr>
          <w:jc w:val="center"/>
        </w:trPr>
        <w:tc>
          <w:tcPr>
            <w:tcW w:w="1757" w:type="dxa"/>
            <w:tcMar>
              <w:top w:w="57" w:type="dxa"/>
            </w:tcMar>
            <w:vAlign w:val="center"/>
          </w:tcPr>
          <w:p w14:paraId="7D6B00B2"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CA BIJS</w:t>
            </w:r>
          </w:p>
        </w:tc>
        <w:tc>
          <w:tcPr>
            <w:tcW w:w="7871" w:type="dxa"/>
            <w:tcMar>
              <w:top w:w="57" w:type="dxa"/>
            </w:tcMar>
            <w:vAlign w:val="center"/>
          </w:tcPr>
          <w:p w14:paraId="0D06B736"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reportovací nástroj</w:t>
            </w:r>
          </w:p>
        </w:tc>
      </w:tr>
      <w:tr w:rsidR="00B04172" w:rsidRPr="00B04172" w14:paraId="63152B10" w14:textId="77777777">
        <w:trPr>
          <w:jc w:val="center"/>
        </w:trPr>
        <w:tc>
          <w:tcPr>
            <w:tcW w:w="1757" w:type="dxa"/>
            <w:tcMar>
              <w:top w:w="57" w:type="dxa"/>
            </w:tcMar>
            <w:vAlign w:val="center"/>
          </w:tcPr>
          <w:p w14:paraId="3F4C21F6"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 xml:space="preserve">CA </w:t>
            </w:r>
            <w:proofErr w:type="spellStart"/>
            <w:r w:rsidRPr="00B04172">
              <w:rPr>
                <w:rFonts w:ascii="Verdana" w:hAnsi="Verdana"/>
                <w:sz w:val="18"/>
                <w:szCs w:val="18"/>
              </w:rPr>
              <w:t>Service</w:t>
            </w:r>
            <w:proofErr w:type="spellEnd"/>
            <w:r w:rsidRPr="00B04172">
              <w:rPr>
                <w:rFonts w:ascii="Verdana" w:hAnsi="Verdana"/>
                <w:sz w:val="18"/>
                <w:szCs w:val="18"/>
              </w:rPr>
              <w:t xml:space="preserve"> </w:t>
            </w:r>
            <w:proofErr w:type="spellStart"/>
            <w:r w:rsidRPr="00B04172">
              <w:rPr>
                <w:rFonts w:ascii="Verdana" w:hAnsi="Verdana"/>
                <w:sz w:val="18"/>
                <w:szCs w:val="18"/>
              </w:rPr>
              <w:t>Desk</w:t>
            </w:r>
            <w:proofErr w:type="spellEnd"/>
            <w:r w:rsidRPr="00B04172">
              <w:rPr>
                <w:rFonts w:ascii="Verdana" w:hAnsi="Verdana"/>
                <w:sz w:val="18"/>
                <w:szCs w:val="18"/>
              </w:rPr>
              <w:t xml:space="preserve"> Manager</w:t>
            </w:r>
          </w:p>
        </w:tc>
        <w:tc>
          <w:tcPr>
            <w:tcW w:w="7871" w:type="dxa"/>
            <w:tcMar>
              <w:top w:w="57" w:type="dxa"/>
            </w:tcMar>
            <w:vAlign w:val="center"/>
          </w:tcPr>
          <w:p w14:paraId="66BFB1CE"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ITMS nástroj pro řízení požadavků, služeb</w:t>
            </w:r>
          </w:p>
        </w:tc>
      </w:tr>
      <w:tr w:rsidR="00B04172" w:rsidRPr="00B04172" w14:paraId="695CD528" w14:textId="77777777">
        <w:trPr>
          <w:trHeight w:val="300"/>
          <w:jc w:val="center"/>
        </w:trPr>
        <w:tc>
          <w:tcPr>
            <w:tcW w:w="1757" w:type="dxa"/>
            <w:tcMar>
              <w:top w:w="57" w:type="dxa"/>
            </w:tcMar>
            <w:vAlign w:val="center"/>
          </w:tcPr>
          <w:p w14:paraId="3E21EEFC" w14:textId="77777777" w:rsidR="00B04172" w:rsidRPr="00B04172" w:rsidRDefault="00B04172">
            <w:pPr>
              <w:rPr>
                <w:rFonts w:ascii="Verdana" w:hAnsi="Verdana"/>
                <w:sz w:val="18"/>
                <w:szCs w:val="18"/>
              </w:rPr>
            </w:pPr>
            <w:r w:rsidRPr="00B04172">
              <w:rPr>
                <w:rFonts w:ascii="Verdana" w:hAnsi="Verdana"/>
                <w:sz w:val="18"/>
                <w:szCs w:val="18"/>
              </w:rPr>
              <w:t>SMTP server</w:t>
            </w:r>
          </w:p>
        </w:tc>
        <w:tc>
          <w:tcPr>
            <w:tcW w:w="7871" w:type="dxa"/>
            <w:tcMar>
              <w:top w:w="57" w:type="dxa"/>
            </w:tcMar>
            <w:vAlign w:val="center"/>
          </w:tcPr>
          <w:p w14:paraId="36DA2226" w14:textId="77777777" w:rsidR="00B04172" w:rsidRPr="00B04172" w:rsidRDefault="00B04172">
            <w:pPr>
              <w:rPr>
                <w:rFonts w:ascii="Verdana" w:hAnsi="Verdana"/>
                <w:sz w:val="18"/>
                <w:szCs w:val="18"/>
              </w:rPr>
            </w:pPr>
            <w:r w:rsidRPr="00B04172">
              <w:rPr>
                <w:rFonts w:ascii="Verdana" w:hAnsi="Verdana"/>
                <w:sz w:val="18"/>
                <w:szCs w:val="18"/>
              </w:rPr>
              <w:t>server pro odesílání e-mailů mezi různými e-mailovými systémy</w:t>
            </w:r>
          </w:p>
        </w:tc>
      </w:tr>
      <w:tr w:rsidR="00B04172" w:rsidRPr="00B04172" w14:paraId="25D0B337" w14:textId="77777777">
        <w:trPr>
          <w:jc w:val="center"/>
        </w:trPr>
        <w:tc>
          <w:tcPr>
            <w:tcW w:w="1757" w:type="dxa"/>
            <w:tcMar>
              <w:top w:w="57" w:type="dxa"/>
            </w:tcMar>
            <w:vAlign w:val="center"/>
          </w:tcPr>
          <w:p w14:paraId="296A5911"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CA CMDB</w:t>
            </w:r>
          </w:p>
        </w:tc>
        <w:tc>
          <w:tcPr>
            <w:tcW w:w="7871" w:type="dxa"/>
            <w:tcMar>
              <w:top w:w="57" w:type="dxa"/>
            </w:tcMar>
            <w:vAlign w:val="center"/>
          </w:tcPr>
          <w:p w14:paraId="6FE7AC7A"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konfigurační databáze prvků infrastruktury</w:t>
            </w:r>
          </w:p>
        </w:tc>
      </w:tr>
      <w:tr w:rsidR="00B04172" w:rsidRPr="00B04172" w14:paraId="755F6360" w14:textId="77777777">
        <w:trPr>
          <w:jc w:val="center"/>
        </w:trPr>
        <w:tc>
          <w:tcPr>
            <w:tcW w:w="1757" w:type="dxa"/>
            <w:tcMar>
              <w:top w:w="57" w:type="dxa"/>
            </w:tcMar>
            <w:vAlign w:val="center"/>
          </w:tcPr>
          <w:p w14:paraId="5278183A" w14:textId="77777777" w:rsidR="00B04172" w:rsidRPr="00B04172" w:rsidRDefault="00B04172">
            <w:pPr>
              <w:keepNext/>
              <w:spacing w:before="30" w:after="30"/>
              <w:rPr>
                <w:rFonts w:ascii="Verdana" w:hAnsi="Verdana"/>
                <w:sz w:val="18"/>
                <w:szCs w:val="18"/>
              </w:rPr>
            </w:pPr>
            <w:proofErr w:type="spellStart"/>
            <w:r w:rsidRPr="00B04172">
              <w:rPr>
                <w:rFonts w:ascii="Verdana" w:hAnsi="Verdana"/>
                <w:sz w:val="18"/>
                <w:szCs w:val="18"/>
              </w:rPr>
              <w:t>VMware</w:t>
            </w:r>
            <w:proofErr w:type="spellEnd"/>
          </w:p>
        </w:tc>
        <w:tc>
          <w:tcPr>
            <w:tcW w:w="7871" w:type="dxa"/>
            <w:tcMar>
              <w:top w:w="57" w:type="dxa"/>
            </w:tcMar>
            <w:vAlign w:val="center"/>
          </w:tcPr>
          <w:p w14:paraId="64463B57"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software pro virtualizaci serverů a správu IT infrastruktury</w:t>
            </w:r>
          </w:p>
        </w:tc>
      </w:tr>
      <w:tr w:rsidR="00B04172" w:rsidRPr="00B04172" w14:paraId="4EC7B5A7" w14:textId="77777777">
        <w:trPr>
          <w:jc w:val="center"/>
        </w:trPr>
        <w:tc>
          <w:tcPr>
            <w:tcW w:w="1757" w:type="dxa"/>
            <w:tcMar>
              <w:top w:w="57" w:type="dxa"/>
            </w:tcMar>
            <w:vAlign w:val="center"/>
          </w:tcPr>
          <w:p w14:paraId="677453DB" w14:textId="77777777" w:rsidR="00B04172" w:rsidRPr="00B04172" w:rsidRDefault="00B04172">
            <w:pPr>
              <w:keepNext/>
              <w:spacing w:before="30" w:after="30"/>
              <w:rPr>
                <w:rFonts w:ascii="Verdana" w:hAnsi="Verdana"/>
                <w:sz w:val="18"/>
                <w:szCs w:val="18"/>
              </w:rPr>
            </w:pPr>
            <w:proofErr w:type="spellStart"/>
            <w:r w:rsidRPr="00B04172">
              <w:rPr>
                <w:rFonts w:ascii="Verdana" w:hAnsi="Verdana"/>
                <w:sz w:val="18"/>
                <w:szCs w:val="18"/>
              </w:rPr>
              <w:t>Azrure</w:t>
            </w:r>
            <w:proofErr w:type="spellEnd"/>
            <w:r w:rsidRPr="00B04172">
              <w:rPr>
                <w:rFonts w:ascii="Verdana" w:hAnsi="Verdana"/>
                <w:sz w:val="18"/>
                <w:szCs w:val="18"/>
              </w:rPr>
              <w:t xml:space="preserve"> </w:t>
            </w:r>
            <w:proofErr w:type="spellStart"/>
            <w:r w:rsidRPr="00B04172">
              <w:rPr>
                <w:rFonts w:ascii="Verdana" w:hAnsi="Verdana"/>
                <w:sz w:val="18"/>
                <w:szCs w:val="18"/>
              </w:rPr>
              <w:t>Stack</w:t>
            </w:r>
            <w:proofErr w:type="spellEnd"/>
            <w:r w:rsidRPr="00B04172">
              <w:rPr>
                <w:rFonts w:ascii="Verdana" w:hAnsi="Verdana"/>
                <w:sz w:val="18"/>
                <w:szCs w:val="18"/>
              </w:rPr>
              <w:t xml:space="preserve"> Hub</w:t>
            </w:r>
          </w:p>
        </w:tc>
        <w:tc>
          <w:tcPr>
            <w:tcW w:w="7871" w:type="dxa"/>
            <w:tcMar>
              <w:top w:w="57" w:type="dxa"/>
            </w:tcMar>
            <w:vAlign w:val="center"/>
          </w:tcPr>
          <w:p w14:paraId="74C1EDAB"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vlastní autonomní cloud výrobce Microsoft</w:t>
            </w:r>
          </w:p>
        </w:tc>
      </w:tr>
      <w:tr w:rsidR="00B04172" w:rsidRPr="00B04172" w14:paraId="47372C11" w14:textId="77777777">
        <w:trPr>
          <w:jc w:val="center"/>
        </w:trPr>
        <w:tc>
          <w:tcPr>
            <w:tcW w:w="1757" w:type="dxa"/>
            <w:tcMar>
              <w:top w:w="57" w:type="dxa"/>
            </w:tcMar>
            <w:vAlign w:val="center"/>
          </w:tcPr>
          <w:p w14:paraId="5E909D4F" w14:textId="77777777" w:rsidR="00B04172" w:rsidRPr="00B04172" w:rsidRDefault="00B04172">
            <w:pPr>
              <w:keepNext/>
              <w:spacing w:before="30" w:after="30"/>
              <w:rPr>
                <w:rFonts w:ascii="Verdana" w:hAnsi="Verdana"/>
                <w:sz w:val="18"/>
                <w:szCs w:val="18"/>
              </w:rPr>
            </w:pPr>
            <w:proofErr w:type="spellStart"/>
            <w:r w:rsidRPr="00B04172">
              <w:rPr>
                <w:rFonts w:ascii="Verdana" w:hAnsi="Verdana"/>
                <w:sz w:val="18"/>
                <w:szCs w:val="18"/>
              </w:rPr>
              <w:t>Broadcom</w:t>
            </w:r>
            <w:proofErr w:type="spellEnd"/>
          </w:p>
        </w:tc>
        <w:tc>
          <w:tcPr>
            <w:tcW w:w="7871" w:type="dxa"/>
            <w:tcMar>
              <w:top w:w="57" w:type="dxa"/>
            </w:tcMar>
            <w:vAlign w:val="center"/>
          </w:tcPr>
          <w:p w14:paraId="6CEFD123"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výrobce monitorovacích produktů</w:t>
            </w:r>
          </w:p>
        </w:tc>
      </w:tr>
      <w:tr w:rsidR="00B04172" w:rsidRPr="00B04172" w14:paraId="0020B97E" w14:textId="77777777">
        <w:trPr>
          <w:jc w:val="center"/>
        </w:trPr>
        <w:tc>
          <w:tcPr>
            <w:tcW w:w="1757" w:type="dxa"/>
            <w:tcMar>
              <w:top w:w="57" w:type="dxa"/>
            </w:tcMar>
            <w:vAlign w:val="center"/>
          </w:tcPr>
          <w:p w14:paraId="2AA267DC"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ITMS</w:t>
            </w:r>
          </w:p>
        </w:tc>
        <w:tc>
          <w:tcPr>
            <w:tcW w:w="7871" w:type="dxa"/>
            <w:tcMar>
              <w:top w:w="57" w:type="dxa"/>
            </w:tcMar>
            <w:vAlign w:val="center"/>
          </w:tcPr>
          <w:p w14:paraId="33773B0A" w14:textId="77777777" w:rsidR="00B04172" w:rsidRPr="00B04172" w:rsidRDefault="00B04172">
            <w:pPr>
              <w:keepNext/>
              <w:spacing w:before="30" w:after="30"/>
              <w:rPr>
                <w:rFonts w:ascii="Verdana" w:hAnsi="Verdana"/>
                <w:sz w:val="18"/>
                <w:szCs w:val="18"/>
              </w:rPr>
            </w:pPr>
            <w:r w:rsidRPr="00B04172">
              <w:rPr>
                <w:rFonts w:ascii="Verdana" w:hAnsi="Verdana"/>
                <w:sz w:val="18"/>
                <w:szCs w:val="18"/>
              </w:rPr>
              <w:t>systém pro správu IT služeb</w:t>
            </w:r>
          </w:p>
        </w:tc>
      </w:tr>
      <w:tr w:rsidR="00B04172" w:rsidRPr="00B04172" w14:paraId="478C13C9" w14:textId="77777777">
        <w:trPr>
          <w:trHeight w:val="300"/>
          <w:jc w:val="center"/>
        </w:trPr>
        <w:tc>
          <w:tcPr>
            <w:tcW w:w="1757" w:type="dxa"/>
            <w:tcMar>
              <w:top w:w="57" w:type="dxa"/>
            </w:tcMar>
            <w:vAlign w:val="center"/>
          </w:tcPr>
          <w:p w14:paraId="0278B580" w14:textId="77777777" w:rsidR="00B04172" w:rsidRPr="00B04172" w:rsidRDefault="00B04172">
            <w:pPr>
              <w:rPr>
                <w:rFonts w:ascii="Verdana" w:hAnsi="Verdana"/>
                <w:sz w:val="18"/>
                <w:szCs w:val="18"/>
              </w:rPr>
            </w:pPr>
            <w:r w:rsidRPr="00B04172">
              <w:rPr>
                <w:rFonts w:ascii="Verdana" w:hAnsi="Verdana"/>
                <w:sz w:val="18"/>
                <w:szCs w:val="18"/>
              </w:rPr>
              <w:t>ČD</w:t>
            </w:r>
          </w:p>
        </w:tc>
        <w:tc>
          <w:tcPr>
            <w:tcW w:w="7871" w:type="dxa"/>
            <w:tcMar>
              <w:top w:w="57" w:type="dxa"/>
            </w:tcMar>
            <w:vAlign w:val="center"/>
          </w:tcPr>
          <w:p w14:paraId="6BD78EBF" w14:textId="77777777" w:rsidR="00B04172" w:rsidRPr="00B04172" w:rsidRDefault="00B04172">
            <w:pPr>
              <w:rPr>
                <w:rFonts w:ascii="Verdana" w:hAnsi="Verdana"/>
                <w:sz w:val="18"/>
                <w:szCs w:val="18"/>
              </w:rPr>
            </w:pPr>
            <w:r w:rsidRPr="00B04172">
              <w:rPr>
                <w:rFonts w:ascii="Verdana" w:hAnsi="Verdana"/>
                <w:sz w:val="18"/>
                <w:szCs w:val="18"/>
              </w:rPr>
              <w:t>člověkodny</w:t>
            </w:r>
          </w:p>
        </w:tc>
      </w:tr>
      <w:tr w:rsidR="00B04172" w:rsidRPr="00B04172" w14:paraId="6BDD6FD2" w14:textId="77777777">
        <w:trPr>
          <w:trHeight w:val="300"/>
          <w:jc w:val="center"/>
        </w:trPr>
        <w:tc>
          <w:tcPr>
            <w:tcW w:w="1757" w:type="dxa"/>
            <w:tcMar>
              <w:top w:w="57" w:type="dxa"/>
            </w:tcMar>
            <w:vAlign w:val="center"/>
          </w:tcPr>
          <w:p w14:paraId="63DFDAE9" w14:textId="77777777" w:rsidR="00B04172" w:rsidRPr="00B04172" w:rsidRDefault="00B04172">
            <w:pPr>
              <w:rPr>
                <w:rFonts w:ascii="Verdana" w:hAnsi="Verdana"/>
                <w:sz w:val="18"/>
                <w:szCs w:val="18"/>
              </w:rPr>
            </w:pPr>
            <w:r w:rsidRPr="00B04172">
              <w:rPr>
                <w:rFonts w:ascii="Verdana" w:hAnsi="Verdana"/>
                <w:sz w:val="18"/>
                <w:szCs w:val="18"/>
              </w:rPr>
              <w:t>ČH</w:t>
            </w:r>
          </w:p>
        </w:tc>
        <w:tc>
          <w:tcPr>
            <w:tcW w:w="7871" w:type="dxa"/>
            <w:tcMar>
              <w:top w:w="57" w:type="dxa"/>
            </w:tcMar>
            <w:vAlign w:val="center"/>
          </w:tcPr>
          <w:p w14:paraId="1DDE1522" w14:textId="77777777" w:rsidR="00B04172" w:rsidRPr="00B04172" w:rsidRDefault="00B04172">
            <w:pPr>
              <w:rPr>
                <w:rFonts w:ascii="Verdana" w:hAnsi="Verdana"/>
                <w:sz w:val="18"/>
                <w:szCs w:val="18"/>
              </w:rPr>
            </w:pPr>
            <w:r w:rsidRPr="00B04172">
              <w:rPr>
                <w:rFonts w:ascii="Verdana" w:hAnsi="Verdana"/>
                <w:sz w:val="18"/>
                <w:szCs w:val="18"/>
              </w:rPr>
              <w:t>člověkohodiny</w:t>
            </w:r>
          </w:p>
        </w:tc>
      </w:tr>
    </w:tbl>
    <w:p w14:paraId="4C9FDFD2" w14:textId="77777777" w:rsidR="00B04172" w:rsidRPr="00B04172" w:rsidRDefault="00B04172" w:rsidP="00B04172">
      <w:pPr>
        <w:rPr>
          <w:rFonts w:ascii="Verdana" w:hAnsi="Verdana"/>
          <w:sz w:val="18"/>
          <w:szCs w:val="18"/>
          <w:lang w:eastAsia="en-US"/>
        </w:rPr>
      </w:pPr>
    </w:p>
    <w:p w14:paraId="550B96EE" w14:textId="18C9BEF0" w:rsidR="00EE1A07" w:rsidRPr="00EE1A07" w:rsidRDefault="00A9611C" w:rsidP="00A9611C">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hyperlink r:id="rId11" w:history="1">
        <w:r w:rsidRPr="001F01F1">
          <w:rPr>
            <w:rStyle w:val="Hypertextovodkaz"/>
          </w:rPr>
          <w:t xml:space="preserve"> https://www.spcss.cz/tlp/</w:t>
        </w:r>
      </w:hyperlink>
      <w:r w:rsidRPr="00861185">
        <w:t>)</w:t>
      </w:r>
      <w:r w:rsidRPr="00A9611C">
        <w:rPr>
          <w:rFonts w:eastAsia="Calibri" w:cs="Verdana"/>
        </w:rPr>
        <w:t>.</w:t>
      </w:r>
    </w:p>
    <w:p w14:paraId="38A9F9E9" w14:textId="45EC62FE" w:rsidR="006C495E" w:rsidRPr="003B0B1D" w:rsidRDefault="001D03B8" w:rsidP="00E4543E">
      <w:pPr>
        <w:pStyle w:val="Nadpis1"/>
      </w:pPr>
      <w:r>
        <w:t xml:space="preserve"> </w:t>
      </w:r>
      <w:r w:rsidR="006C495E" w:rsidRPr="003B0B1D">
        <w:t>Účel Smlouvy</w:t>
      </w:r>
    </w:p>
    <w:p w14:paraId="1A3C09B7" w14:textId="2FFFD5BD" w:rsidR="00037BE1" w:rsidRDefault="006C495E" w:rsidP="009D463A">
      <w:pPr>
        <w:pStyle w:val="Nadpis2"/>
      </w:pPr>
      <w:r>
        <w:t xml:space="preserve">Účelem této Smlouvy je </w:t>
      </w:r>
      <w:r w:rsidR="00EA6575">
        <w:t>zabezpečení cíle</w:t>
      </w:r>
      <w:r w:rsidR="00CC4A70">
        <w:t xml:space="preserve"> poskytovaných služeb</w:t>
      </w:r>
      <w:r w:rsidR="00EA6575">
        <w:t xml:space="preserve">, kterým je odstranění závad implementovaného SW za účelem uvedení </w:t>
      </w:r>
      <w:r w:rsidR="00CC4A70">
        <w:t xml:space="preserve">stávajícího </w:t>
      </w:r>
      <w:r w:rsidR="0090307E">
        <w:t>provozního</w:t>
      </w:r>
      <w:r w:rsidR="00275D75">
        <w:t xml:space="preserve"> IT monitoringu Objednatele postaveného na produktech výrobce software CA Technologies</w:t>
      </w:r>
      <w:r w:rsidR="005624E4">
        <w:t xml:space="preserve"> (</w:t>
      </w:r>
      <w:proofErr w:type="spellStart"/>
      <w:r w:rsidR="2E9B2DF3" w:rsidRPr="38F811A4">
        <w:rPr>
          <w:rFonts w:eastAsia="Verdana" w:cs="Verdana"/>
          <w:color w:val="000000" w:themeColor="text1"/>
        </w:rPr>
        <w:t>Broadcom</w:t>
      </w:r>
      <w:proofErr w:type="spellEnd"/>
      <w:r w:rsidR="2E9B2DF3" w:rsidRPr="38F811A4">
        <w:rPr>
          <w:rFonts w:eastAsia="Verdana" w:cs="Verdana"/>
          <w:color w:val="000000" w:themeColor="text1"/>
        </w:rPr>
        <w:t xml:space="preserve"> Inc., se sídlem </w:t>
      </w:r>
      <w:proofErr w:type="spellStart"/>
      <w:r w:rsidR="2E9B2DF3" w:rsidRPr="38F811A4">
        <w:rPr>
          <w:rFonts w:eastAsia="Verdana" w:cs="Verdana"/>
          <w:color w:val="000000" w:themeColor="text1"/>
        </w:rPr>
        <w:t>Irvine</w:t>
      </w:r>
      <w:proofErr w:type="spellEnd"/>
      <w:r w:rsidR="2E9B2DF3" w:rsidRPr="38F811A4">
        <w:rPr>
          <w:rFonts w:eastAsia="Verdana" w:cs="Verdana"/>
          <w:color w:val="000000" w:themeColor="text1"/>
        </w:rPr>
        <w:t xml:space="preserve"> 926 17, United </w:t>
      </w:r>
      <w:proofErr w:type="spellStart"/>
      <w:r w:rsidR="2E9B2DF3" w:rsidRPr="38F811A4">
        <w:rPr>
          <w:rFonts w:eastAsia="Verdana" w:cs="Verdana"/>
          <w:color w:val="000000" w:themeColor="text1"/>
        </w:rPr>
        <w:t>States</w:t>
      </w:r>
      <w:proofErr w:type="spellEnd"/>
      <w:r w:rsidR="00B25CBE">
        <w:t xml:space="preserve"> (dále jen „</w:t>
      </w:r>
      <w:r w:rsidR="00B25CBE" w:rsidRPr="38F811A4">
        <w:rPr>
          <w:b/>
          <w:bCs/>
        </w:rPr>
        <w:t>Výrobce</w:t>
      </w:r>
      <w:r w:rsidR="00B25CBE">
        <w:t xml:space="preserve">“) </w:t>
      </w:r>
      <w:r w:rsidR="006244EC">
        <w:t xml:space="preserve"> (</w:t>
      </w:r>
      <w:r w:rsidR="00255C68">
        <w:t xml:space="preserve">to vše </w:t>
      </w:r>
      <w:r w:rsidR="006244EC">
        <w:t>dále jen „</w:t>
      </w:r>
      <w:r w:rsidR="00B25CBE" w:rsidRPr="38F811A4">
        <w:rPr>
          <w:b/>
          <w:bCs/>
        </w:rPr>
        <w:t xml:space="preserve">Provozní </w:t>
      </w:r>
      <w:r w:rsidR="00735F63" w:rsidRPr="38F811A4">
        <w:rPr>
          <w:b/>
          <w:bCs/>
        </w:rPr>
        <w:t xml:space="preserve">IT </w:t>
      </w:r>
      <w:r w:rsidR="00B25CBE" w:rsidRPr="38F811A4">
        <w:rPr>
          <w:b/>
          <w:bCs/>
        </w:rPr>
        <w:t>monitoring</w:t>
      </w:r>
      <w:r w:rsidR="006244EC">
        <w:t>“)</w:t>
      </w:r>
      <w:r w:rsidR="00900604">
        <w:t xml:space="preserve"> </w:t>
      </w:r>
      <w:r w:rsidR="00EA6575">
        <w:t>do provozuschopného stavu v časech stanovených Smlouvou</w:t>
      </w:r>
      <w:r w:rsidR="00CC4A70">
        <w:t xml:space="preserve"> </w:t>
      </w:r>
      <w:r w:rsidR="0003240A">
        <w:t>a</w:t>
      </w:r>
      <w:r w:rsidR="00255C68">
        <w:t xml:space="preserve"> </w:t>
      </w:r>
      <w:r w:rsidR="00CC4A70">
        <w:t xml:space="preserve">zároveň poskytování </w:t>
      </w:r>
      <w:r w:rsidR="00B25CBE">
        <w:t xml:space="preserve">rozvojových činností Provozního </w:t>
      </w:r>
      <w:r w:rsidR="00B06378">
        <w:t xml:space="preserve">IT </w:t>
      </w:r>
      <w:r w:rsidR="00B25CBE">
        <w:t xml:space="preserve">monitoringu </w:t>
      </w:r>
      <w:r w:rsidR="00EA6575">
        <w:t>ve vyžádaném rozsahu, kvalitě a ve vyžádané provozní době</w:t>
      </w:r>
      <w:r w:rsidR="00037BE1">
        <w:t>.</w:t>
      </w:r>
      <w:r w:rsidR="009D463A">
        <w:t xml:space="preserve"> Popis technického řešení </w:t>
      </w:r>
      <w:r w:rsidR="00A91AFE">
        <w:t>Provozního IT monitoringu</w:t>
      </w:r>
      <w:r w:rsidR="009D463A">
        <w:t xml:space="preserve"> je součástí Provozní dokumentace specifikované níže.</w:t>
      </w:r>
    </w:p>
    <w:p w14:paraId="51FE1BEA" w14:textId="77777777" w:rsidR="0070772C" w:rsidRDefault="000B028D" w:rsidP="00663849">
      <w:pPr>
        <w:pStyle w:val="Nadpis2"/>
      </w:pPr>
      <w:r>
        <w:t>Poskytovatel bere na vědomí, že v rámci Provozního IT monitoringu</w:t>
      </w:r>
      <w:r w:rsidR="0070772C">
        <w:t xml:space="preserve"> používá Objednatel aktuálně uvedené produkty a verze Výrobce:</w:t>
      </w:r>
    </w:p>
    <w:p w14:paraId="0835CFC1" w14:textId="1E395127" w:rsidR="00556279" w:rsidRDefault="00556279" w:rsidP="00556279">
      <w:pPr>
        <w:pStyle w:val="Nadpis3"/>
      </w:pPr>
      <w:r>
        <w:t xml:space="preserve">DX </w:t>
      </w:r>
      <w:proofErr w:type="spellStart"/>
      <w:r>
        <w:t>Infrastructure</w:t>
      </w:r>
      <w:proofErr w:type="spellEnd"/>
      <w:r>
        <w:t xml:space="preserve"> Manag</w:t>
      </w:r>
      <w:r w:rsidR="00F32564">
        <w:t>ement</w:t>
      </w:r>
      <w:r>
        <w:t xml:space="preserve"> verze 23 (DX IM)</w:t>
      </w:r>
      <w:r w:rsidR="00E92BD3">
        <w:t>;</w:t>
      </w:r>
    </w:p>
    <w:p w14:paraId="136FDC2F" w14:textId="02C8A02B" w:rsidR="00556279" w:rsidRDefault="00556279" w:rsidP="00556279">
      <w:pPr>
        <w:pStyle w:val="Nadpis3"/>
      </w:pPr>
      <w:r>
        <w:t xml:space="preserve">DX </w:t>
      </w:r>
      <w:proofErr w:type="spellStart"/>
      <w:r>
        <w:t>NetOps</w:t>
      </w:r>
      <w:proofErr w:type="spellEnd"/>
      <w:r>
        <w:t xml:space="preserve"> </w:t>
      </w:r>
      <w:proofErr w:type="spellStart"/>
      <w:r>
        <w:t>Spectrum</w:t>
      </w:r>
      <w:proofErr w:type="spellEnd"/>
      <w:r>
        <w:t xml:space="preserve"> verze 24</w:t>
      </w:r>
      <w:r w:rsidR="00E92BD3">
        <w:t>;</w:t>
      </w:r>
    </w:p>
    <w:p w14:paraId="455EABF9" w14:textId="65B54731" w:rsidR="00556279" w:rsidRDefault="00556279" w:rsidP="00556279">
      <w:pPr>
        <w:pStyle w:val="Nadpis3"/>
      </w:pPr>
      <w:r>
        <w:t xml:space="preserve">DX </w:t>
      </w:r>
      <w:proofErr w:type="spellStart"/>
      <w:r>
        <w:t>Operational</w:t>
      </w:r>
      <w:proofErr w:type="spellEnd"/>
      <w:r>
        <w:t xml:space="preserve"> </w:t>
      </w:r>
      <w:proofErr w:type="spellStart"/>
      <w:r>
        <w:t>Observability</w:t>
      </w:r>
      <w:proofErr w:type="spellEnd"/>
      <w:r>
        <w:t xml:space="preserve"> 24 (DX OO)</w:t>
      </w:r>
      <w:r w:rsidR="00E92BD3">
        <w:t>;</w:t>
      </w:r>
    </w:p>
    <w:p w14:paraId="5BF85270" w14:textId="76791E22" w:rsidR="00556279" w:rsidRDefault="00556279" w:rsidP="00556279">
      <w:pPr>
        <w:pStyle w:val="Nadpis3"/>
      </w:pPr>
      <w:r>
        <w:t xml:space="preserve">DX </w:t>
      </w:r>
      <w:proofErr w:type="spellStart"/>
      <w:r>
        <w:t>Aplication</w:t>
      </w:r>
      <w:proofErr w:type="spellEnd"/>
      <w:r>
        <w:t xml:space="preserve"> Performance Management verze 24 (DX APM)</w:t>
      </w:r>
      <w:r w:rsidR="00E92BD3">
        <w:t>;</w:t>
      </w:r>
    </w:p>
    <w:p w14:paraId="17C751E0" w14:textId="6BCB9991" w:rsidR="00E92BD3" w:rsidRPr="00E92BD3" w:rsidRDefault="00556279" w:rsidP="00E92BD3">
      <w:pPr>
        <w:pStyle w:val="Nadpis3"/>
      </w:pPr>
      <w:r>
        <w:lastRenderedPageBreak/>
        <w:t xml:space="preserve">CA Business </w:t>
      </w:r>
      <w:proofErr w:type="spellStart"/>
      <w:r>
        <w:t>Intelligence</w:t>
      </w:r>
      <w:proofErr w:type="spellEnd"/>
      <w:r>
        <w:t xml:space="preserve"> </w:t>
      </w:r>
      <w:proofErr w:type="spellStart"/>
      <w:r>
        <w:t>Jaspersoft</w:t>
      </w:r>
      <w:proofErr w:type="spellEnd"/>
      <w:r>
        <w:t xml:space="preserve"> Server verze 24 (CA BIJS)</w:t>
      </w:r>
      <w:r w:rsidR="00E92BD3">
        <w:t>;</w:t>
      </w:r>
    </w:p>
    <w:p w14:paraId="4D560354" w14:textId="7D6D1B8A" w:rsidR="00F70C23" w:rsidRDefault="00F70C23" w:rsidP="00F70C23">
      <w:pPr>
        <w:pStyle w:val="Nadpis3"/>
        <w:numPr>
          <w:ilvl w:val="0"/>
          <w:numId w:val="0"/>
        </w:numPr>
        <w:ind w:left="709"/>
      </w:pPr>
      <w:r>
        <w:t>(samostatně dále také jen „</w:t>
      </w:r>
      <w:r w:rsidRPr="38F811A4">
        <w:rPr>
          <w:b/>
          <w:bCs/>
        </w:rPr>
        <w:t>Produkt</w:t>
      </w:r>
      <w:r>
        <w:t>“ nebo společně jen „</w:t>
      </w:r>
      <w:r w:rsidRPr="38F811A4">
        <w:rPr>
          <w:b/>
          <w:bCs/>
        </w:rPr>
        <w:t>Produkty</w:t>
      </w:r>
      <w:r>
        <w:t>“)</w:t>
      </w:r>
      <w:r w:rsidR="00E92BD3">
        <w:t xml:space="preserve">, přičemž Produkty </w:t>
      </w:r>
      <w:r w:rsidR="00633511">
        <w:t xml:space="preserve">jsou provozovány hybridně v prostředí Azure </w:t>
      </w:r>
      <w:proofErr w:type="spellStart"/>
      <w:r w:rsidR="00633511">
        <w:t>Stack</w:t>
      </w:r>
      <w:proofErr w:type="spellEnd"/>
      <w:r w:rsidR="00633511">
        <w:t xml:space="preserve"> Hub a </w:t>
      </w:r>
      <w:proofErr w:type="spellStart"/>
      <w:r w:rsidR="00633511">
        <w:t>VMware</w:t>
      </w:r>
      <w:proofErr w:type="spellEnd"/>
      <w:r w:rsidR="00633511">
        <w:t>, čímž je zajištěna flexibilita, vysoká dostupnost a možnost škálování dle aktuálních potřeb Objednatele.</w:t>
      </w:r>
    </w:p>
    <w:p w14:paraId="2678D0BA" w14:textId="547F19A1" w:rsidR="00F70C23" w:rsidRDefault="00BA0478" w:rsidP="00CA388A">
      <w:pPr>
        <w:pStyle w:val="Nadpis2"/>
        <w:keepNext/>
        <w:keepLines/>
      </w:pPr>
      <w:r>
        <w:t xml:space="preserve">Zároveň bere Poskytovatel na vědomí, že mezi Produkty jsou implementovány </w:t>
      </w:r>
      <w:r w:rsidR="00FD48CB">
        <w:t>níže uvedené stávající integrace:</w:t>
      </w:r>
    </w:p>
    <w:p w14:paraId="591719A9" w14:textId="77DE59D0" w:rsidR="002C000C" w:rsidRDefault="002C000C" w:rsidP="002C000C">
      <w:pPr>
        <w:pStyle w:val="Nadpis3"/>
      </w:pPr>
      <w:r>
        <w:t xml:space="preserve">DX </w:t>
      </w:r>
      <w:proofErr w:type="spellStart"/>
      <w:r>
        <w:t>Infrastructure</w:t>
      </w:r>
      <w:proofErr w:type="spellEnd"/>
      <w:r>
        <w:t xml:space="preserve"> Mana</w:t>
      </w:r>
      <w:r w:rsidR="00F32564">
        <w:t>gement</w:t>
      </w:r>
      <w:r>
        <w:t xml:space="preserve"> &lt;-&gt; DX </w:t>
      </w:r>
      <w:proofErr w:type="spellStart"/>
      <w:r>
        <w:t>Operational</w:t>
      </w:r>
      <w:proofErr w:type="spellEnd"/>
      <w:r>
        <w:t xml:space="preserve"> </w:t>
      </w:r>
      <w:proofErr w:type="spellStart"/>
      <w:r>
        <w:t>Observability</w:t>
      </w:r>
      <w:proofErr w:type="spellEnd"/>
      <w:r>
        <w:t>;</w:t>
      </w:r>
    </w:p>
    <w:p w14:paraId="66404621" w14:textId="73256C94" w:rsidR="002C000C" w:rsidRDefault="002C000C" w:rsidP="002C000C">
      <w:pPr>
        <w:pStyle w:val="Nadpis3"/>
      </w:pPr>
      <w:r>
        <w:t xml:space="preserve">DX </w:t>
      </w:r>
      <w:proofErr w:type="spellStart"/>
      <w:r>
        <w:t>Infrastructure</w:t>
      </w:r>
      <w:proofErr w:type="spellEnd"/>
      <w:r>
        <w:t xml:space="preserve"> Mana</w:t>
      </w:r>
      <w:r w:rsidR="00F32564">
        <w:t>gement</w:t>
      </w:r>
      <w:r>
        <w:t xml:space="preserve"> &lt;-&gt; CA Business </w:t>
      </w:r>
      <w:proofErr w:type="spellStart"/>
      <w:r>
        <w:t>Intelligence</w:t>
      </w:r>
      <w:proofErr w:type="spellEnd"/>
      <w:r>
        <w:t xml:space="preserve"> </w:t>
      </w:r>
      <w:proofErr w:type="spellStart"/>
      <w:r>
        <w:t>Jaspersoft</w:t>
      </w:r>
      <w:proofErr w:type="spellEnd"/>
      <w:r>
        <w:t xml:space="preserve"> Server;</w:t>
      </w:r>
    </w:p>
    <w:p w14:paraId="4ACF42BE" w14:textId="5EC43506" w:rsidR="002C000C" w:rsidRDefault="002C000C" w:rsidP="002C000C">
      <w:pPr>
        <w:pStyle w:val="Nadpis3"/>
      </w:pPr>
      <w:r>
        <w:t xml:space="preserve">DX </w:t>
      </w:r>
      <w:proofErr w:type="spellStart"/>
      <w:r>
        <w:t>Infrastructure</w:t>
      </w:r>
      <w:proofErr w:type="spellEnd"/>
      <w:r>
        <w:t xml:space="preserve"> Manag</w:t>
      </w:r>
      <w:r w:rsidR="00F32564">
        <w:t>ement</w:t>
      </w:r>
      <w:r>
        <w:t xml:space="preserve"> &lt;-&gt; CA </w:t>
      </w:r>
      <w:proofErr w:type="spellStart"/>
      <w:r>
        <w:t>Service</w:t>
      </w:r>
      <w:proofErr w:type="spellEnd"/>
      <w:r>
        <w:t xml:space="preserve"> </w:t>
      </w:r>
      <w:proofErr w:type="spellStart"/>
      <w:r>
        <w:t>Desk</w:t>
      </w:r>
      <w:proofErr w:type="spellEnd"/>
      <w:r>
        <w:t xml:space="preserve"> Manager;</w:t>
      </w:r>
    </w:p>
    <w:p w14:paraId="0C405C4D" w14:textId="2E9D86C1" w:rsidR="002C000C" w:rsidRDefault="002C000C" w:rsidP="002C000C">
      <w:pPr>
        <w:pStyle w:val="Nadpis3"/>
      </w:pPr>
      <w:r>
        <w:t xml:space="preserve">DX </w:t>
      </w:r>
      <w:proofErr w:type="spellStart"/>
      <w:r>
        <w:t>NetOps</w:t>
      </w:r>
      <w:proofErr w:type="spellEnd"/>
      <w:r>
        <w:t xml:space="preserve"> </w:t>
      </w:r>
      <w:proofErr w:type="spellStart"/>
      <w:r>
        <w:t>Spectrum</w:t>
      </w:r>
      <w:proofErr w:type="spellEnd"/>
      <w:r>
        <w:t xml:space="preserve"> &lt;-&gt; DX </w:t>
      </w:r>
      <w:proofErr w:type="spellStart"/>
      <w:r>
        <w:t>Operational</w:t>
      </w:r>
      <w:proofErr w:type="spellEnd"/>
      <w:r>
        <w:t xml:space="preserve"> </w:t>
      </w:r>
      <w:proofErr w:type="spellStart"/>
      <w:r>
        <w:t>Observability</w:t>
      </w:r>
      <w:proofErr w:type="spellEnd"/>
      <w:r>
        <w:t>;</w:t>
      </w:r>
    </w:p>
    <w:p w14:paraId="1C21B152" w14:textId="48697889" w:rsidR="002C000C" w:rsidRDefault="002C000C" w:rsidP="002C000C">
      <w:pPr>
        <w:pStyle w:val="Nadpis3"/>
      </w:pPr>
      <w:r>
        <w:t xml:space="preserve">DX </w:t>
      </w:r>
      <w:proofErr w:type="spellStart"/>
      <w:r>
        <w:t>NetOps</w:t>
      </w:r>
      <w:proofErr w:type="spellEnd"/>
      <w:r>
        <w:t xml:space="preserve"> </w:t>
      </w:r>
      <w:proofErr w:type="spellStart"/>
      <w:r>
        <w:t>Spectrum</w:t>
      </w:r>
      <w:proofErr w:type="spellEnd"/>
      <w:r>
        <w:t xml:space="preserve"> &lt;-&gt; DX </w:t>
      </w:r>
      <w:proofErr w:type="spellStart"/>
      <w:r>
        <w:t>Infrastructure</w:t>
      </w:r>
      <w:proofErr w:type="spellEnd"/>
      <w:r>
        <w:t xml:space="preserve"> Manage</w:t>
      </w:r>
      <w:r w:rsidR="00F32564">
        <w:t>ment</w:t>
      </w:r>
      <w:r>
        <w:t>;</w:t>
      </w:r>
    </w:p>
    <w:p w14:paraId="539C44DE" w14:textId="0989283A" w:rsidR="002C000C" w:rsidRDefault="002C000C" w:rsidP="002C000C">
      <w:pPr>
        <w:pStyle w:val="Nadpis3"/>
      </w:pPr>
      <w:r>
        <w:t xml:space="preserve">DX </w:t>
      </w:r>
      <w:proofErr w:type="spellStart"/>
      <w:r>
        <w:t>NetOps</w:t>
      </w:r>
      <w:proofErr w:type="spellEnd"/>
      <w:r>
        <w:t xml:space="preserve"> </w:t>
      </w:r>
      <w:proofErr w:type="spellStart"/>
      <w:r>
        <w:t>Spectrum</w:t>
      </w:r>
      <w:proofErr w:type="spellEnd"/>
      <w:r>
        <w:t xml:space="preserve"> &lt;-&gt; CA Business </w:t>
      </w:r>
      <w:proofErr w:type="spellStart"/>
      <w:r>
        <w:t>Intelligence</w:t>
      </w:r>
      <w:proofErr w:type="spellEnd"/>
      <w:r>
        <w:t xml:space="preserve"> </w:t>
      </w:r>
      <w:proofErr w:type="spellStart"/>
      <w:r>
        <w:t>Jaspersoft</w:t>
      </w:r>
      <w:proofErr w:type="spellEnd"/>
      <w:r>
        <w:t xml:space="preserve"> Server;</w:t>
      </w:r>
    </w:p>
    <w:p w14:paraId="2D0AEDB0" w14:textId="6DD8DFA8" w:rsidR="002C000C" w:rsidRDefault="002C000C" w:rsidP="002C000C">
      <w:pPr>
        <w:pStyle w:val="Nadpis3"/>
      </w:pPr>
      <w:r>
        <w:t xml:space="preserve">DX </w:t>
      </w:r>
      <w:proofErr w:type="spellStart"/>
      <w:r>
        <w:t>Operational</w:t>
      </w:r>
      <w:proofErr w:type="spellEnd"/>
      <w:r>
        <w:t xml:space="preserve"> </w:t>
      </w:r>
      <w:proofErr w:type="spellStart"/>
      <w:r>
        <w:t>Observability</w:t>
      </w:r>
      <w:proofErr w:type="spellEnd"/>
      <w:r>
        <w:t xml:space="preserve"> &lt;-&gt; CA </w:t>
      </w:r>
      <w:proofErr w:type="spellStart"/>
      <w:r>
        <w:t>Service</w:t>
      </w:r>
      <w:proofErr w:type="spellEnd"/>
      <w:r>
        <w:t xml:space="preserve"> </w:t>
      </w:r>
      <w:proofErr w:type="spellStart"/>
      <w:r>
        <w:t>Desk</w:t>
      </w:r>
      <w:proofErr w:type="spellEnd"/>
      <w:r>
        <w:t xml:space="preserve"> Manager;</w:t>
      </w:r>
    </w:p>
    <w:p w14:paraId="174D4824" w14:textId="34091EC7" w:rsidR="002C000C" w:rsidRDefault="002C000C" w:rsidP="002C000C">
      <w:pPr>
        <w:pStyle w:val="Nadpis3"/>
      </w:pPr>
      <w:r>
        <w:t xml:space="preserve">DX </w:t>
      </w:r>
      <w:proofErr w:type="spellStart"/>
      <w:r>
        <w:t>Operational</w:t>
      </w:r>
      <w:proofErr w:type="spellEnd"/>
      <w:r>
        <w:t xml:space="preserve"> </w:t>
      </w:r>
      <w:proofErr w:type="spellStart"/>
      <w:r>
        <w:t>Observability</w:t>
      </w:r>
      <w:proofErr w:type="spellEnd"/>
      <w:r>
        <w:t xml:space="preserve"> </w:t>
      </w:r>
      <w:r>
        <w:rPr>
          <w:rFonts w:ascii="Arial" w:hAnsi="Arial" w:cs="Arial"/>
        </w:rPr>
        <w:t>→</w:t>
      </w:r>
      <w:r>
        <w:t xml:space="preserve"> CA CMDB;</w:t>
      </w:r>
    </w:p>
    <w:p w14:paraId="21244DD0" w14:textId="5CEE7DC0" w:rsidR="00A0780F" w:rsidRPr="00D05952" w:rsidRDefault="002C000C" w:rsidP="002C000C">
      <w:pPr>
        <w:pStyle w:val="Nadpis3"/>
      </w:pPr>
      <w:r>
        <w:t xml:space="preserve">DX </w:t>
      </w:r>
      <w:proofErr w:type="spellStart"/>
      <w:r>
        <w:t>Operational</w:t>
      </w:r>
      <w:proofErr w:type="spellEnd"/>
      <w:r>
        <w:t xml:space="preserve"> </w:t>
      </w:r>
      <w:proofErr w:type="spellStart"/>
      <w:r>
        <w:t>Observability</w:t>
      </w:r>
      <w:proofErr w:type="spellEnd"/>
      <w:r>
        <w:t xml:space="preserve"> </w:t>
      </w:r>
      <w:r>
        <w:rPr>
          <w:rFonts w:ascii="Arial" w:hAnsi="Arial" w:cs="Arial"/>
        </w:rPr>
        <w:t>→</w:t>
      </w:r>
      <w:r>
        <w:t xml:space="preserve"> SMTP server;</w:t>
      </w:r>
    </w:p>
    <w:p w14:paraId="2B070789" w14:textId="670624B5" w:rsidR="00FD48CB" w:rsidRDefault="00A0780F" w:rsidP="00A0780F">
      <w:pPr>
        <w:pStyle w:val="Nadpis3"/>
        <w:numPr>
          <w:ilvl w:val="0"/>
          <w:numId w:val="0"/>
        </w:numPr>
        <w:ind w:left="709"/>
      </w:pPr>
      <w:r>
        <w:t>(</w:t>
      </w:r>
      <w:r w:rsidR="001F2F25">
        <w:t>samostatně</w:t>
      </w:r>
      <w:r>
        <w:t xml:space="preserve"> dále</w:t>
      </w:r>
      <w:r w:rsidR="001F2F25">
        <w:t xml:space="preserve"> také</w:t>
      </w:r>
      <w:r>
        <w:t xml:space="preserve"> jen „</w:t>
      </w:r>
      <w:r>
        <w:rPr>
          <w:b/>
          <w:bCs/>
        </w:rPr>
        <w:t>Integrace</w:t>
      </w:r>
      <w:r>
        <w:t>“</w:t>
      </w:r>
      <w:r w:rsidR="001F2F25">
        <w:t xml:space="preserve"> nebo společně jen „</w:t>
      </w:r>
      <w:r w:rsidR="001F2F25">
        <w:rPr>
          <w:b/>
          <w:bCs/>
        </w:rPr>
        <w:t>Integrace</w:t>
      </w:r>
      <w:r w:rsidR="001F2F25">
        <w:t>“</w:t>
      </w:r>
      <w:r>
        <w:t>)</w:t>
      </w:r>
      <w:r w:rsidR="00E23B5A">
        <w:t>.</w:t>
      </w:r>
    </w:p>
    <w:p w14:paraId="57E0116D" w14:textId="6F6F1F9F" w:rsidR="00E23B5A" w:rsidRDefault="00E23B5A" w:rsidP="00E23B5A">
      <w:pPr>
        <w:pStyle w:val="Nadpis2"/>
      </w:pPr>
      <w:r>
        <w:t>Současně bere Poskytovatel pro účely této Smlouvy na vědomí, že v rámci Produktů a</w:t>
      </w:r>
      <w:r w:rsidR="00B87DDB">
        <w:t> </w:t>
      </w:r>
      <w:r>
        <w:t xml:space="preserve">Integrací jsou realizovány úpravy </w:t>
      </w:r>
      <w:r w:rsidR="00AC636B">
        <w:t>dle požadavků Objednatele – customizace (dále jen „</w:t>
      </w:r>
      <w:r w:rsidR="00AC636B" w:rsidRPr="38F811A4">
        <w:rPr>
          <w:b/>
          <w:bCs/>
        </w:rPr>
        <w:t>Customizace</w:t>
      </w:r>
      <w:r w:rsidR="00AC636B">
        <w:t>“).</w:t>
      </w:r>
    </w:p>
    <w:p w14:paraId="008CA77E" w14:textId="145B441D" w:rsidR="00B60A17" w:rsidRPr="00B60A17" w:rsidRDefault="00B60A17" w:rsidP="00B60A17">
      <w:pPr>
        <w:pStyle w:val="Nadpis2"/>
      </w:pPr>
      <w:r>
        <w:t xml:space="preserve">Podrobný popis </w:t>
      </w:r>
      <w:r w:rsidR="00D5101B">
        <w:t>stávajícího řešení</w:t>
      </w:r>
      <w:r w:rsidR="00BE36AC">
        <w:t xml:space="preserve"> IT monitoringu Objednatele</w:t>
      </w:r>
      <w:r>
        <w:t xml:space="preserve"> je součástí dokument</w:t>
      </w:r>
      <w:r w:rsidR="00BE36AC">
        <w:t>u</w:t>
      </w:r>
      <w:r>
        <w:t xml:space="preserve"> s </w:t>
      </w:r>
      <w:r w:rsidR="00BE36AC">
        <w:t>názvem</w:t>
      </w:r>
      <w:r>
        <w:t xml:space="preserve"> „</w:t>
      </w:r>
      <w:r w:rsidR="00BE36AC">
        <w:rPr>
          <w:i/>
        </w:rPr>
        <w:t>Popis stávajícího řešení IT monitoringu</w:t>
      </w:r>
      <w:r w:rsidRPr="008301B4">
        <w:t>“</w:t>
      </w:r>
      <w:r w:rsidR="008C4F86">
        <w:t xml:space="preserve">, který je součástí </w:t>
      </w:r>
      <w:r w:rsidR="00661613">
        <w:t>P</w:t>
      </w:r>
      <w:r w:rsidR="008C4F86">
        <w:t>rovozní dokumentace specifikované níže</w:t>
      </w:r>
      <w:r>
        <w:t xml:space="preserve">, přičemž </w:t>
      </w:r>
      <w:r w:rsidR="008C4F86">
        <w:t>„</w:t>
      </w:r>
      <w:r w:rsidR="008C4F86">
        <w:rPr>
          <w:i/>
        </w:rPr>
        <w:t>Popis stávajícího řešení IT monitoringu</w:t>
      </w:r>
      <w:r w:rsidR="008C4F86" w:rsidRPr="008301B4">
        <w:t>“</w:t>
      </w:r>
      <w:r>
        <w:t xml:space="preserve"> jako neveřejná část Dokumentů Zadávacího řízení ve smyslu § 96 odst. 2 ZZVZ byla Objednateli zpřístupněna v rámci Zadávacího řízení na základě dohody o mlčenlivosti ze dne </w:t>
      </w:r>
      <w:r w:rsidRPr="00A37AF6">
        <w:rPr>
          <w:highlight w:val="yellow"/>
        </w:rPr>
        <w:t>[DOPLNÍ DODAVATEL]</w:t>
      </w:r>
      <w:r>
        <w:t xml:space="preserve"> pod č. j. </w:t>
      </w:r>
      <w:r w:rsidRPr="00A37AF6">
        <w:rPr>
          <w:highlight w:val="yellow"/>
        </w:rPr>
        <w:t>[DOPLNÍ DODAVATEL]</w:t>
      </w:r>
      <w:r w:rsidRPr="008301B4">
        <w:t>.</w:t>
      </w:r>
    </w:p>
    <w:p w14:paraId="7262234D" w14:textId="03423429"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00157A31">
        <w:rPr>
          <w:b/>
          <w:bCs/>
        </w:rPr>
        <w:t>Zadávací dokumentace</w:t>
      </w:r>
      <w:r>
        <w:t xml:space="preserve">“), to vše v souladu s požadavky Objednatele definovanými touto </w:t>
      </w:r>
      <w:r w:rsidR="00157A31">
        <w:t>Smlouvou</w:t>
      </w:r>
      <w:r>
        <w:t xml:space="preserve"> a zadávacími podmínkami Veřejné zakázky.</w:t>
      </w:r>
    </w:p>
    <w:p w14:paraId="39F13137" w14:textId="612B6F0A" w:rsidR="008819AC" w:rsidRDefault="008819AC" w:rsidP="008819AC">
      <w:pPr>
        <w:pStyle w:val="Nadpis2"/>
      </w:pPr>
      <w:r>
        <w:t xml:space="preserve">Poskytovatel touto </w:t>
      </w:r>
      <w:r w:rsidR="001D03B8">
        <w:t>Smlouvou</w:t>
      </w:r>
      <w:r>
        <w:t xml:space="preserve"> garantuje Objednateli splnění zadání Veřejné zakázky a všech z toho vyplývajících podmínek a povinností podle Zadávací dokumentace. Tato garance je nadřazena ostatním podmínkám a garancím uvedeným v této </w:t>
      </w:r>
      <w:r w:rsidR="001D03B8">
        <w:t>Smlouvě</w:t>
      </w:r>
      <w:r>
        <w:t>. Pro vyloučení jakýchkoliv pochybností to znamená, že:</w:t>
      </w:r>
    </w:p>
    <w:p w14:paraId="74F9E8B6" w14:textId="59CF5DA6" w:rsidR="008819AC" w:rsidRDefault="008819AC" w:rsidP="008819AC">
      <w:pPr>
        <w:pStyle w:val="Nadpis3"/>
      </w:pPr>
      <w:r>
        <w:t xml:space="preserve">v případě jakékoliv nejistoty ohledně výkladu ustanovení této </w:t>
      </w:r>
      <w:r w:rsidR="001D03B8">
        <w:t>Smlouvy</w:t>
      </w:r>
      <w:r>
        <w:t xml:space="preserve"> budou tato ustanovení vykládána tak, aby v co nejširší míře zohledňovala účel Veřejné zakázky vyjádřený Zadávací dokumentací;</w:t>
      </w:r>
    </w:p>
    <w:p w14:paraId="60F66B5E" w14:textId="236A73E2" w:rsidR="008819AC" w:rsidRDefault="008819AC" w:rsidP="008819AC">
      <w:pPr>
        <w:pStyle w:val="Nadpis3"/>
      </w:pPr>
      <w:r>
        <w:t xml:space="preserve">v případě chybějících ustanovení této </w:t>
      </w:r>
      <w:r w:rsidR="001D03B8">
        <w:t>Smlouvy</w:t>
      </w:r>
      <w:r>
        <w:t xml:space="preserve"> budou použita dostatečně konkrétní ustanovení Zadávací dokumentace.</w:t>
      </w:r>
    </w:p>
    <w:p w14:paraId="01E3554B" w14:textId="0AFE901B" w:rsidR="0008592C" w:rsidRDefault="0008592C" w:rsidP="0008592C">
      <w:pPr>
        <w:pStyle w:val="Nadpis2"/>
        <w:rPr>
          <w:rFonts w:cs="Arial"/>
        </w:rPr>
      </w:pPr>
      <w:r>
        <w:t xml:space="preserve">Pro vyloučení pochybností Smluvní strany výslovně uvádí a souhlasí s tím, že </w:t>
      </w:r>
      <w:r w:rsidR="00D354B9">
        <w:rPr>
          <w:rFonts w:cs="Arial"/>
        </w:rPr>
        <w:t>l</w:t>
      </w:r>
      <w:r w:rsidR="00D354B9" w:rsidRPr="00AD525A">
        <w:rPr>
          <w:rFonts w:cs="Arial"/>
        </w:rPr>
        <w:t xml:space="preserve">icence a </w:t>
      </w:r>
      <w:proofErr w:type="spellStart"/>
      <w:r w:rsidR="00D354B9" w:rsidRPr="00AD525A">
        <w:rPr>
          <w:rFonts w:cs="Arial"/>
        </w:rPr>
        <w:t>maintenanace</w:t>
      </w:r>
      <w:proofErr w:type="spellEnd"/>
      <w:r w:rsidR="00D354B9" w:rsidRPr="00AD525A">
        <w:rPr>
          <w:rFonts w:cs="Arial"/>
        </w:rPr>
        <w:t xml:space="preserve"> </w:t>
      </w:r>
      <w:r w:rsidR="00D354B9">
        <w:rPr>
          <w:rFonts w:cs="Arial"/>
        </w:rPr>
        <w:t xml:space="preserve">Provozního </w:t>
      </w:r>
      <w:r w:rsidR="00D354B9" w:rsidRPr="00AD525A">
        <w:rPr>
          <w:rFonts w:cs="Arial"/>
        </w:rPr>
        <w:t xml:space="preserve">IT monitoringu nejsou součástí </w:t>
      </w:r>
      <w:r w:rsidR="00D354B9">
        <w:rPr>
          <w:rFonts w:cs="Arial"/>
        </w:rPr>
        <w:t>plnění dle této Smlouvy.</w:t>
      </w:r>
    </w:p>
    <w:p w14:paraId="3E16D0F7" w14:textId="20CD9889" w:rsidR="000743D3" w:rsidRPr="000743D3" w:rsidRDefault="000743D3" w:rsidP="000743D3">
      <w:pPr>
        <w:pStyle w:val="Nadpis2"/>
      </w:pPr>
      <w:r>
        <w:t xml:space="preserve">Smluvní strany dále výslovně uvádějí a souhlasí s tím, že </w:t>
      </w:r>
      <w:r w:rsidR="00994447">
        <w:t>v případě implementace nových verzí Produktů</w:t>
      </w:r>
      <w:r w:rsidR="00D01D04">
        <w:t xml:space="preserve"> Výrobce</w:t>
      </w:r>
      <w:r w:rsidR="083590D9">
        <w:t>m</w:t>
      </w:r>
      <w:r w:rsidR="00994447">
        <w:t xml:space="preserve"> v průběhu účinnosti Smlouvy, má Objednatel právo na změnu </w:t>
      </w:r>
      <w:r w:rsidR="00200DBA">
        <w:t>verzí Výrobce uvedených Produktů za tyto nové verze</w:t>
      </w:r>
      <w:r w:rsidR="00D01D04">
        <w:t xml:space="preserve"> a Poskytovatel je povinen mu </w:t>
      </w:r>
      <w:r w:rsidR="005B5008">
        <w:t xml:space="preserve">bez odkladu </w:t>
      </w:r>
      <w:r w:rsidR="00D01D04">
        <w:t>vyhovět</w:t>
      </w:r>
      <w:r w:rsidR="005B5008">
        <w:t xml:space="preserve"> (tj. v okamžiku, kdy vyjde nová verze</w:t>
      </w:r>
      <w:r w:rsidR="00E43D46">
        <w:t xml:space="preserve"> a </w:t>
      </w:r>
      <w:r w:rsidR="00E44FF6">
        <w:t>Objednatel ji bude požadovat</w:t>
      </w:r>
      <w:r w:rsidR="005B5008">
        <w:t>)</w:t>
      </w:r>
      <w:r w:rsidR="00D01D04">
        <w:t>.</w:t>
      </w:r>
      <w:r w:rsidR="00200DBA">
        <w:t xml:space="preserve"> </w:t>
      </w:r>
      <w:r w:rsidR="00D01D04">
        <w:t xml:space="preserve">Tato skutečnost je zahrnuta </w:t>
      </w:r>
      <w:r w:rsidR="00D01D04">
        <w:lastRenderedPageBreak/>
        <w:t xml:space="preserve">v ceně dle této Smlouvy a Poskytovatel nemá nárok na jakékoliv další plnění ze strany Objednatele v souvislosti s touto změnou. </w:t>
      </w:r>
    </w:p>
    <w:p w14:paraId="50A7E093" w14:textId="7C632B21" w:rsidR="006C495E" w:rsidRPr="003B0B1D" w:rsidRDefault="00024672" w:rsidP="00CA388A">
      <w:pPr>
        <w:pStyle w:val="Nadpis1"/>
      </w:pPr>
      <w:r>
        <w:t xml:space="preserve"> </w:t>
      </w:r>
      <w:r w:rsidR="006C495E" w:rsidRPr="003B0B1D">
        <w:t>Předmět Smlouvy</w:t>
      </w:r>
    </w:p>
    <w:p w14:paraId="535F5878" w14:textId="29F9D9E2" w:rsidR="006C495E" w:rsidRDefault="00E72DA9" w:rsidP="00CA388A">
      <w:pPr>
        <w:pStyle w:val="Nadpis2"/>
        <w:keepNext/>
        <w:keepLines/>
      </w:pPr>
      <w:r>
        <w:t xml:space="preserve">Předmětem Smlouvy je závazek </w:t>
      </w:r>
      <w:r w:rsidR="00206D2C" w:rsidRPr="00206D2C">
        <w:rPr>
          <w:rStyle w:val="TMNormlnModrChar"/>
          <w:rFonts w:ascii="Verdana" w:eastAsiaTheme="minorHAnsi" w:hAnsi="Verdana" w:cs="Arial"/>
          <w:color w:val="auto"/>
        </w:rPr>
        <w:t>Poskytovatel</w:t>
      </w:r>
      <w:r>
        <w:t>e</w:t>
      </w:r>
      <w:r w:rsidR="001B46C8">
        <w:t xml:space="preserve"> na základě Smlouvy</w:t>
      </w:r>
      <w:r w:rsidR="004275D2">
        <w:t xml:space="preserve"> </w:t>
      </w:r>
      <w:r w:rsidR="004275D2" w:rsidRPr="00ED1983">
        <w:t xml:space="preserve">převzít </w:t>
      </w:r>
      <w:r w:rsidR="004275D2">
        <w:t>Provozní IT monitoring od </w:t>
      </w:r>
      <w:r w:rsidR="0044201C">
        <w:t>Objednatele</w:t>
      </w:r>
      <w:r w:rsidR="004275D2">
        <w:t xml:space="preserve"> za účelem poskytování dále specifikovaných služeb</w:t>
      </w:r>
      <w:r w:rsidR="004275D2" w:rsidRPr="00ED1983">
        <w:t xml:space="preserve"> (dále jen „</w:t>
      </w:r>
      <w:r w:rsidR="004275D2" w:rsidRPr="004275D2">
        <w:rPr>
          <w:b/>
          <w:iCs/>
        </w:rPr>
        <w:t>Převzetí Provozního IT monitoringu</w:t>
      </w:r>
      <w:r w:rsidR="004275D2" w:rsidRPr="00ED1983">
        <w:rPr>
          <w:b/>
          <w:i/>
        </w:rPr>
        <w:t>“</w:t>
      </w:r>
      <w:r w:rsidR="004275D2">
        <w:t>)</w:t>
      </w:r>
      <w:r w:rsidR="000F42F8">
        <w:t xml:space="preserve"> </w:t>
      </w:r>
      <w:r w:rsidR="00401938">
        <w:t>a</w:t>
      </w:r>
      <w:r w:rsidR="00804D00">
        <w:t xml:space="preserve"> poskytovat</w:t>
      </w:r>
      <w:r w:rsidR="00CC4A70">
        <w:t xml:space="preserve"> na vlastní náklady a nebezpečí Objednateli řádně a včas </w:t>
      </w:r>
      <w:r w:rsidR="00AC636B">
        <w:t>provozní</w:t>
      </w:r>
      <w:r w:rsidR="00804D00">
        <w:t xml:space="preserve"> podporu </w:t>
      </w:r>
      <w:r w:rsidR="00AC636B">
        <w:t xml:space="preserve">Provozního </w:t>
      </w:r>
      <w:r w:rsidR="00024672">
        <w:t xml:space="preserve">IT </w:t>
      </w:r>
      <w:r w:rsidR="00AC636B">
        <w:t>monitoringu</w:t>
      </w:r>
      <w:r w:rsidR="00024672">
        <w:t xml:space="preserve"> </w:t>
      </w:r>
      <w:r w:rsidR="00804D00">
        <w:t>(dále jen „</w:t>
      </w:r>
      <w:r w:rsidR="00AC636B" w:rsidRPr="00AC636B">
        <w:rPr>
          <w:b/>
          <w:bCs/>
        </w:rPr>
        <w:t>Provozní</w:t>
      </w:r>
      <w:r w:rsidR="00804D00" w:rsidRPr="00AC636B">
        <w:rPr>
          <w:b/>
          <w:iCs/>
        </w:rPr>
        <w:t xml:space="preserve"> podpora</w:t>
      </w:r>
      <w:r w:rsidR="00804D00">
        <w:t>“) a současně poskytovat</w:t>
      </w:r>
      <w:r w:rsidR="00CC4A70">
        <w:t xml:space="preserve"> na</w:t>
      </w:r>
      <w:r w:rsidR="00BA7F8A">
        <w:t> </w:t>
      </w:r>
      <w:r w:rsidR="00CC4A70">
        <w:t>vyžádání Objednatele</w:t>
      </w:r>
      <w:r w:rsidR="00804D00">
        <w:t xml:space="preserve"> </w:t>
      </w:r>
      <w:r w:rsidR="00B92743">
        <w:t>odbornou podporu k</w:t>
      </w:r>
      <w:r w:rsidR="00AC636B">
        <w:t xml:space="preserve"> Provozní</w:t>
      </w:r>
      <w:r w:rsidR="00B92743">
        <w:t>mu</w:t>
      </w:r>
      <w:r w:rsidR="00AC636B">
        <w:t xml:space="preserve"> </w:t>
      </w:r>
      <w:r w:rsidR="00024672">
        <w:t xml:space="preserve">IT </w:t>
      </w:r>
      <w:r w:rsidR="00AC636B">
        <w:t xml:space="preserve">monitoringu </w:t>
      </w:r>
      <w:r w:rsidR="00804D00">
        <w:t xml:space="preserve">nad rámec </w:t>
      </w:r>
      <w:r w:rsidR="00AC636B">
        <w:t>Provozní</w:t>
      </w:r>
      <w:r w:rsidR="00804D00">
        <w:t xml:space="preserve"> podpory (dále jen „</w:t>
      </w:r>
      <w:r w:rsidR="00B92743">
        <w:rPr>
          <w:b/>
          <w:iCs/>
        </w:rPr>
        <w:t>Odborná podpora</w:t>
      </w:r>
      <w:r w:rsidR="00804D00">
        <w:t>“)</w:t>
      </w:r>
      <w:r w:rsidR="006547A1">
        <w:t xml:space="preserve"> (Provozní podpora a </w:t>
      </w:r>
      <w:r w:rsidR="00B92743">
        <w:t>Odborná podpora</w:t>
      </w:r>
      <w:r w:rsidR="006547A1">
        <w:t xml:space="preserve"> společně dále jen „</w:t>
      </w:r>
      <w:r w:rsidR="006547A1" w:rsidRPr="006547A1">
        <w:rPr>
          <w:b/>
          <w:iCs/>
        </w:rPr>
        <w:t>Služby</w:t>
      </w:r>
      <w:r w:rsidR="006547A1">
        <w:t>“)</w:t>
      </w:r>
      <w:r w:rsidR="004306C6">
        <w:t xml:space="preserve"> </w:t>
      </w:r>
      <w:r w:rsidR="00566946">
        <w:t xml:space="preserve">(vše uvedené v odst. 3.1 tohoto článku dále </w:t>
      </w:r>
      <w:r w:rsidR="00024672">
        <w:t xml:space="preserve">také </w:t>
      </w:r>
      <w:r w:rsidR="00566946">
        <w:t>jen „</w:t>
      </w:r>
      <w:r w:rsidR="00566946" w:rsidRPr="00AC636B">
        <w:rPr>
          <w:b/>
          <w:iCs/>
        </w:rPr>
        <w:t>Plnění</w:t>
      </w:r>
      <w:r w:rsidR="00566946">
        <w:t>“)</w:t>
      </w:r>
      <w:r w:rsidR="00804D00">
        <w:t xml:space="preserve">. </w:t>
      </w:r>
    </w:p>
    <w:p w14:paraId="0BD1D11C" w14:textId="1314973D" w:rsidR="00ED1983" w:rsidRPr="00627FB3" w:rsidRDefault="00ED1983" w:rsidP="00663849">
      <w:pPr>
        <w:pStyle w:val="Nadpis2"/>
      </w:pPr>
      <w:r w:rsidRPr="00627FB3">
        <w:t xml:space="preserve">Poskytovatel se zavazuje v rámci </w:t>
      </w:r>
      <w:r w:rsidR="001D03B8">
        <w:t>Provozní podpory</w:t>
      </w:r>
      <w:r w:rsidR="00037E72">
        <w:t xml:space="preserve"> poskytovat provozní podporu v oblasti Produktů, Integrací </w:t>
      </w:r>
      <w:r w:rsidR="00037E72" w:rsidRPr="00D246DC">
        <w:rPr>
          <w:highlight w:val="yellow"/>
        </w:rPr>
        <w:t>a Customizací</w:t>
      </w:r>
      <w:r w:rsidR="00037E72">
        <w:t xml:space="preserve"> pro Produkty</w:t>
      </w:r>
      <w:r w:rsidRPr="00627FB3">
        <w:t>.</w:t>
      </w:r>
    </w:p>
    <w:p w14:paraId="102FB95C" w14:textId="35981336" w:rsidR="00AC636B" w:rsidRPr="00AC636B" w:rsidRDefault="003F6181" w:rsidP="00AC636B">
      <w:pPr>
        <w:pStyle w:val="Nadpis2"/>
      </w:pPr>
      <w:r>
        <w:t xml:space="preserve">Poskytovatel se zavazuje v rámci </w:t>
      </w:r>
      <w:r w:rsidR="00AC636B">
        <w:t>Provozní</w:t>
      </w:r>
      <w:r w:rsidR="00590F33">
        <w:t xml:space="preserve"> podpor</w:t>
      </w:r>
      <w:r w:rsidR="00947981">
        <w:t>y</w:t>
      </w:r>
      <w:r w:rsidR="00590F33">
        <w:t xml:space="preserve"> </w:t>
      </w:r>
      <w:r>
        <w:t xml:space="preserve">poskytovat </w:t>
      </w:r>
      <w:r w:rsidR="00442938">
        <w:t>pravidelné činnosti, které zahrnují zejména</w:t>
      </w:r>
      <w:r w:rsidR="004239FF">
        <w:t>:</w:t>
      </w:r>
    </w:p>
    <w:p w14:paraId="124266E4" w14:textId="0D0E0AA4" w:rsidR="00CE50A9" w:rsidRPr="00F651CA" w:rsidRDefault="00CE50A9" w:rsidP="00B87DDB">
      <w:pPr>
        <w:pStyle w:val="Nadpis3"/>
        <w:keepNext/>
        <w:keepLines/>
      </w:pPr>
      <w:r>
        <w:t>p</w:t>
      </w:r>
      <w:r w:rsidRPr="00F651CA">
        <w:t xml:space="preserve">říjem servisních hlášení od </w:t>
      </w:r>
      <w:r>
        <w:t>Objednatele</w:t>
      </w:r>
      <w:r w:rsidRPr="00F651CA">
        <w:t xml:space="preserve"> v režimu 24 hodin denně x 7 dní v</w:t>
      </w:r>
      <w:r>
        <w:t> </w:t>
      </w:r>
      <w:r w:rsidRPr="00F651CA">
        <w:t>týdnu</w:t>
      </w:r>
      <w:r>
        <w:t xml:space="preserve"> (dále jen „</w:t>
      </w:r>
      <w:r>
        <w:rPr>
          <w:b/>
          <w:bCs/>
        </w:rPr>
        <w:t>Režim 24x7</w:t>
      </w:r>
      <w:r>
        <w:t>“)</w:t>
      </w:r>
      <w:r w:rsidRPr="00F651CA">
        <w:t xml:space="preserve"> prostřednictvím </w:t>
      </w:r>
      <w:proofErr w:type="spellStart"/>
      <w:r w:rsidRPr="00F651CA">
        <w:t>Service</w:t>
      </w:r>
      <w:proofErr w:type="spellEnd"/>
      <w:r w:rsidRPr="00F651CA">
        <w:t xml:space="preserve"> Desku </w:t>
      </w:r>
      <w:r>
        <w:t>Objednatele</w:t>
      </w:r>
      <w:r w:rsidRPr="00F651CA">
        <w:t xml:space="preserve"> (dále jen „</w:t>
      </w:r>
      <w:r w:rsidRPr="00CE50A9">
        <w:rPr>
          <w:b/>
          <w:bCs/>
        </w:rPr>
        <w:t>SD</w:t>
      </w:r>
      <w:r w:rsidRPr="00F651CA">
        <w:t>“)</w:t>
      </w:r>
      <w:r w:rsidR="00465CE5">
        <w:t xml:space="preserve"> (to vše dále jen „</w:t>
      </w:r>
      <w:r w:rsidR="00465CE5">
        <w:rPr>
          <w:b/>
          <w:bCs/>
        </w:rPr>
        <w:t>Servisní hlášení</w:t>
      </w:r>
      <w:r w:rsidR="00465CE5">
        <w:t>“)</w:t>
      </w:r>
      <w:r w:rsidRPr="00F651CA">
        <w:t xml:space="preserve">. </w:t>
      </w:r>
      <w:r w:rsidR="00967ADD">
        <w:t xml:space="preserve">Objednatel </w:t>
      </w:r>
      <w:r w:rsidRPr="00F651CA">
        <w:t xml:space="preserve">poskytne </w:t>
      </w:r>
      <w:r w:rsidR="00967ADD">
        <w:t>Posk</w:t>
      </w:r>
      <w:r w:rsidR="00DF61E8">
        <w:t>y</w:t>
      </w:r>
      <w:r w:rsidR="00967ADD">
        <w:t>tovateli</w:t>
      </w:r>
      <w:r>
        <w:t xml:space="preserve"> </w:t>
      </w:r>
      <w:r w:rsidRPr="00F651CA">
        <w:t xml:space="preserve">vzdálený uživatelský přístup (maximálně </w:t>
      </w:r>
      <w:r w:rsidR="00692BC0">
        <w:t>pět</w:t>
      </w:r>
      <w:r w:rsidRPr="00F651CA">
        <w:t xml:space="preserve"> přístup</w:t>
      </w:r>
      <w:r w:rsidR="00692BC0">
        <w:t>ů)</w:t>
      </w:r>
      <w:r w:rsidRPr="00F651CA">
        <w:t xml:space="preserve"> do SD. V případě prokazatelné nefunkčnosti SD, tj. neschopnosti SD přijímat </w:t>
      </w:r>
      <w:r w:rsidR="00C251A5">
        <w:t>S</w:t>
      </w:r>
      <w:r w:rsidRPr="00F651CA">
        <w:t xml:space="preserve">ervisní hlášení, se </w:t>
      </w:r>
      <w:r w:rsidR="00967ADD">
        <w:t>Poskytovatel</w:t>
      </w:r>
      <w:r w:rsidRPr="00F651CA">
        <w:t xml:space="preserve"> zavazuje přijímat </w:t>
      </w:r>
      <w:r w:rsidR="00C251A5">
        <w:t>S</w:t>
      </w:r>
      <w:r w:rsidRPr="00F651CA">
        <w:t>ervisní hlášení rovněž prostřednictvím svého e</w:t>
      </w:r>
      <w:r w:rsidR="00B87DDB">
        <w:noBreakHyphen/>
      </w:r>
      <w:r w:rsidRPr="00F651CA">
        <w:t>mailu</w:t>
      </w:r>
      <w:r w:rsidR="00967ADD">
        <w:t xml:space="preserve"> na adrese: </w:t>
      </w:r>
      <w:r w:rsidR="00967ADD" w:rsidRPr="005F665C">
        <w:rPr>
          <w:rFonts w:eastAsia="Calibri"/>
          <w:highlight w:val="yellow"/>
        </w:rPr>
        <w:t>[</w:t>
      </w:r>
      <w:r w:rsidR="00967ADD" w:rsidRPr="00010E97">
        <w:rPr>
          <w:rFonts w:eastAsia="Calibri"/>
          <w:highlight w:val="yellow"/>
        </w:rPr>
        <w:t>DOPLNÍ DODAVATEL]</w:t>
      </w:r>
      <w:r w:rsidRPr="00F651CA">
        <w:t xml:space="preserve"> a</w:t>
      </w:r>
      <w:r w:rsidR="00D42F95">
        <w:t xml:space="preserve"> </w:t>
      </w:r>
      <w:r w:rsidRPr="00F651CA">
        <w:t>rovněž telefonicky</w:t>
      </w:r>
      <w:r w:rsidR="00967ADD">
        <w:t xml:space="preserve"> na telefonním čísle: </w:t>
      </w:r>
      <w:r w:rsidR="00967ADD" w:rsidRPr="005F665C">
        <w:rPr>
          <w:rFonts w:eastAsia="Calibri"/>
          <w:highlight w:val="yellow"/>
        </w:rPr>
        <w:t>[</w:t>
      </w:r>
      <w:r w:rsidR="00967ADD" w:rsidRPr="00010E97">
        <w:rPr>
          <w:rFonts w:eastAsia="Calibri"/>
          <w:highlight w:val="yellow"/>
        </w:rPr>
        <w:t>DOPLNÍ DODAVATEL]</w:t>
      </w:r>
      <w:r w:rsidRPr="00F651CA">
        <w:t xml:space="preserve">. </w:t>
      </w:r>
      <w:r w:rsidR="00967ADD">
        <w:t>Poskytovatel</w:t>
      </w:r>
      <w:r w:rsidRPr="00F651CA">
        <w:t xml:space="preserve"> se zavazuje zajistit dostupnost těchto komunikačních kanálů v</w:t>
      </w:r>
      <w:r w:rsidR="00967ADD">
        <w:t> Režimu 24</w:t>
      </w:r>
      <w:r w:rsidR="00BF37DF">
        <w:t>x7;</w:t>
      </w:r>
    </w:p>
    <w:p w14:paraId="1871F812" w14:textId="7CBBF747" w:rsidR="00CE50A9" w:rsidRPr="00F651CA" w:rsidRDefault="00C32D87" w:rsidP="00CE50A9">
      <w:pPr>
        <w:pStyle w:val="Nadpis3"/>
      </w:pPr>
      <w:r>
        <w:t xml:space="preserve">odstraňování závad a </w:t>
      </w:r>
      <w:r w:rsidR="00BF37DF">
        <w:t>ř</w:t>
      </w:r>
      <w:r w:rsidR="00CE50A9" w:rsidRPr="00F651CA">
        <w:t xml:space="preserve">ešení problémů hlášených prostřednictvím </w:t>
      </w:r>
      <w:r w:rsidR="00C251A5">
        <w:t>S</w:t>
      </w:r>
      <w:r w:rsidR="00CE50A9" w:rsidRPr="00F651CA">
        <w:t xml:space="preserve">ervisních hlášení </w:t>
      </w:r>
      <w:r w:rsidR="00BF37DF">
        <w:t>Objednatele</w:t>
      </w:r>
      <w:r w:rsidR="00F83ACA">
        <w:t xml:space="preserve"> </w:t>
      </w:r>
      <w:r>
        <w:t>ve stanovených lhůtách dle Přílohy č. 1 Smlouvy</w:t>
      </w:r>
      <w:r w:rsidR="00CE50A9" w:rsidRPr="00F651CA">
        <w:t xml:space="preserve">. Součástí servisního zásahu </w:t>
      </w:r>
      <w:r w:rsidR="00BF37DF">
        <w:t>Poskytovatele</w:t>
      </w:r>
      <w:r w:rsidR="00CE50A9" w:rsidRPr="00F651CA">
        <w:t xml:space="preserve"> </w:t>
      </w:r>
      <w:r w:rsidR="00BF37DF">
        <w:t xml:space="preserve">je </w:t>
      </w:r>
      <w:r w:rsidR="00CE50A9" w:rsidRPr="00F651CA">
        <w:t>kontrola komponent Produktu, vč. Integrací (pokud to povaha problému vyžaduje), sběr a reaktivní kontrola logů, simulace a</w:t>
      </w:r>
      <w:r w:rsidR="00B87DDB">
        <w:t> </w:t>
      </w:r>
      <w:proofErr w:type="spellStart"/>
      <w:r w:rsidR="00CE50A9" w:rsidRPr="00F651CA">
        <w:t>troubleshooting</w:t>
      </w:r>
      <w:proofErr w:type="spellEnd"/>
      <w:r w:rsidR="00CE50A9" w:rsidRPr="00F651CA">
        <w:t xml:space="preserve"> hlášených problémů, a</w:t>
      </w:r>
      <w:r w:rsidR="00CE50A9">
        <w:t> </w:t>
      </w:r>
      <w:r w:rsidR="00CE50A9" w:rsidRPr="00F651CA">
        <w:t xml:space="preserve">jejich vyřešení, a poskytnutí detailního reportu k řešení </w:t>
      </w:r>
      <w:r w:rsidR="00BF37DF">
        <w:t>Objednateli</w:t>
      </w:r>
      <w:r w:rsidR="00CE50A9" w:rsidRPr="00F651CA">
        <w:t>, a to v komentáři požadavku v SD. Detailní report musí obsahovat informaci o zjištěné příčině nahlášeného problému, a popis jednotlivých kroků, které bylo nutné udělat pro jeho vyřešení, případně také doporučení k prevenci opakování problému. Bez tohoto reportu nebude řešení problému</w:t>
      </w:r>
      <w:r w:rsidR="00917BBB">
        <w:t xml:space="preserve"> Objednatelem</w:t>
      </w:r>
      <w:r w:rsidR="00CE50A9" w:rsidRPr="00F651CA">
        <w:t xml:space="preserve"> akceptováno. Nahlášený požadavek je možné uzavřít pouze po</w:t>
      </w:r>
      <w:r w:rsidR="00B87DDB">
        <w:t> </w:t>
      </w:r>
      <w:r w:rsidR="00CE50A9" w:rsidRPr="00F651CA">
        <w:t xml:space="preserve">předchozím potvrzení ze strany </w:t>
      </w:r>
      <w:r w:rsidR="00917BBB">
        <w:t>Objednatele</w:t>
      </w:r>
      <w:r w:rsidR="00CE50A9" w:rsidRPr="00F651CA">
        <w:t>.</w:t>
      </w:r>
    </w:p>
    <w:p w14:paraId="674689B4" w14:textId="7369C097" w:rsidR="00CE50A9" w:rsidRPr="00F651CA" w:rsidRDefault="00917BBB" w:rsidP="00CE50A9">
      <w:pPr>
        <w:pStyle w:val="Nadpis3"/>
      </w:pPr>
      <w:r>
        <w:t>r</w:t>
      </w:r>
      <w:r w:rsidR="00CE50A9" w:rsidRPr="00F651CA">
        <w:t>ekonfigurace komponent za účelem odstranění či zmírnění dopadu chyb, případně návrhy změn architektury</w:t>
      </w:r>
      <w:r>
        <w:t>;</w:t>
      </w:r>
    </w:p>
    <w:p w14:paraId="181D9CF4" w14:textId="06C76961" w:rsidR="00CE50A9" w:rsidRPr="00F651CA" w:rsidRDefault="00917BBB" w:rsidP="00CE50A9">
      <w:pPr>
        <w:pStyle w:val="Nadpis3"/>
      </w:pPr>
      <w:r>
        <w:t>n</w:t>
      </w:r>
      <w:r w:rsidR="00CE50A9" w:rsidRPr="00F651CA">
        <w:t xml:space="preserve">ávrhy a implementace </w:t>
      </w:r>
      <w:proofErr w:type="spellStart"/>
      <w:r w:rsidR="00CE50A9" w:rsidRPr="00F651CA">
        <w:t>workaroundů</w:t>
      </w:r>
      <w:proofErr w:type="spellEnd"/>
      <w:r w:rsidR="00CE50A9" w:rsidRPr="00F651CA">
        <w:t xml:space="preserve"> pro dlouhodobě řešené chyby a opakující se chyby</w:t>
      </w:r>
      <w:r>
        <w:t>;</w:t>
      </w:r>
      <w:r w:rsidR="00CE50A9" w:rsidRPr="00F651CA">
        <w:t xml:space="preserve"> </w:t>
      </w:r>
    </w:p>
    <w:p w14:paraId="22FBA357" w14:textId="3B05EB54" w:rsidR="00DB1ED7" w:rsidRDefault="00917BBB" w:rsidP="00CA388A">
      <w:pPr>
        <w:pStyle w:val="Nadpis3"/>
        <w:keepNext/>
        <w:keepLines/>
      </w:pPr>
      <w:r>
        <w:lastRenderedPageBreak/>
        <w:t>ú</w:t>
      </w:r>
      <w:r w:rsidR="00CE50A9" w:rsidRPr="00F651CA">
        <w:t>čast na pravidelných schůzkách k </w:t>
      </w:r>
      <w:r>
        <w:t>Plnění</w:t>
      </w:r>
      <w:r w:rsidR="00CE50A9" w:rsidRPr="00F651CA">
        <w:t xml:space="preserve"> v sídle </w:t>
      </w:r>
      <w:r>
        <w:t>Objednatele</w:t>
      </w:r>
      <w:r w:rsidR="00CE50A9" w:rsidRPr="00F651CA">
        <w:t xml:space="preserve">, pokud není mezi </w:t>
      </w:r>
      <w:r>
        <w:t>Objednatelem</w:t>
      </w:r>
      <w:r w:rsidR="00CE50A9" w:rsidRPr="00F651CA">
        <w:t xml:space="preserve"> a </w:t>
      </w:r>
      <w:r>
        <w:t>Poskytovatelem</w:t>
      </w:r>
      <w:r w:rsidR="00CE50A9">
        <w:t xml:space="preserve"> </w:t>
      </w:r>
      <w:r w:rsidR="00CE50A9" w:rsidRPr="00F651CA">
        <w:t>dohodnut</w:t>
      </w:r>
      <w:r w:rsidR="00CE50A9">
        <w:t>o</w:t>
      </w:r>
      <w:r w:rsidR="00CE50A9" w:rsidRPr="00F651CA">
        <w:t xml:space="preserve"> </w:t>
      </w:r>
      <w:r w:rsidR="00CE50A9">
        <w:t xml:space="preserve">jinak, např. </w:t>
      </w:r>
      <w:r w:rsidR="00CE50A9" w:rsidRPr="00F651CA">
        <w:t xml:space="preserve">vzdáleným přístupem </w:t>
      </w:r>
      <w:r w:rsidR="00CE50A9">
        <w:t>(</w:t>
      </w:r>
      <w:r w:rsidR="00CE50A9" w:rsidRPr="00F651CA">
        <w:t>Teams</w:t>
      </w:r>
      <w:r w:rsidR="00CE50A9">
        <w:t>)</w:t>
      </w:r>
      <w:r w:rsidR="00CE50A9" w:rsidRPr="00F651CA">
        <w:t xml:space="preserve">. Schůzky budou probíhat </w:t>
      </w:r>
      <w:r w:rsidR="00454C8F">
        <w:t>2</w:t>
      </w:r>
      <w:r w:rsidR="00F25F59">
        <w:t>x za kalendářní měsíc</w:t>
      </w:r>
      <w:r w:rsidR="00CE50A9" w:rsidRPr="00F651CA">
        <w:t xml:space="preserve"> v pracovní </w:t>
      </w:r>
      <w:r w:rsidR="00CE50A9">
        <w:t xml:space="preserve">dny a </w:t>
      </w:r>
      <w:r>
        <w:t>v</w:t>
      </w:r>
      <w:r w:rsidR="00B1474E">
        <w:t> </w:t>
      </w:r>
      <w:r w:rsidR="00CE50A9" w:rsidRPr="00F651CA">
        <w:t>době</w:t>
      </w:r>
      <w:r w:rsidR="00B1474E">
        <w:t xml:space="preserve"> od</w:t>
      </w:r>
      <w:r w:rsidR="00CE50A9" w:rsidRPr="00F651CA">
        <w:t xml:space="preserve"> 9</w:t>
      </w:r>
      <w:r w:rsidR="00B1474E">
        <w:t>:</w:t>
      </w:r>
      <w:r w:rsidR="00CE50A9" w:rsidRPr="00F651CA">
        <w:t xml:space="preserve">00 </w:t>
      </w:r>
      <w:r w:rsidR="00B1474E">
        <w:t>do</w:t>
      </w:r>
      <w:r w:rsidR="00CE50A9" w:rsidRPr="00F651CA">
        <w:t xml:space="preserve"> 16</w:t>
      </w:r>
      <w:r w:rsidR="00B1474E">
        <w:t>:</w:t>
      </w:r>
      <w:r w:rsidR="00CE50A9" w:rsidRPr="00F651CA">
        <w:t>00 hodin v maximálním rozsahu 2 hodiny</w:t>
      </w:r>
      <w:r w:rsidR="00C57B6D">
        <w:t xml:space="preserve"> pro každou schůzku</w:t>
      </w:r>
      <w:r w:rsidR="00CE50A9" w:rsidRPr="00F651CA">
        <w:t xml:space="preserve">. Termín schůzky bude stanoven dle dohody </w:t>
      </w:r>
      <w:r>
        <w:t>Objednatele</w:t>
      </w:r>
      <w:r w:rsidR="00CE50A9" w:rsidRPr="00F651CA">
        <w:t xml:space="preserve"> s</w:t>
      </w:r>
      <w:r w:rsidR="00DB1ED7">
        <w:t> </w:t>
      </w:r>
      <w:r>
        <w:t>Poskytovatelem</w:t>
      </w:r>
      <w:r w:rsidR="00DB1ED7">
        <w:t>;</w:t>
      </w:r>
    </w:p>
    <w:p w14:paraId="60C1BF56" w14:textId="73B46554" w:rsidR="00890A38" w:rsidRDefault="00DB1ED7" w:rsidP="00CA388A">
      <w:pPr>
        <w:pStyle w:val="Nadpis3"/>
        <w:keepNext/>
        <w:keepLines/>
      </w:pPr>
      <w:r>
        <w:t xml:space="preserve">administraci provozní dokumentace </w:t>
      </w:r>
      <w:r w:rsidR="00890A38">
        <w:t>Provozního IT monitoringu</w:t>
      </w:r>
      <w:r>
        <w:t xml:space="preserve"> (dále jen „</w:t>
      </w:r>
      <w:r w:rsidRPr="00890A38">
        <w:rPr>
          <w:b/>
          <w:iCs/>
        </w:rPr>
        <w:t>Provozní dokumentac</w:t>
      </w:r>
      <w:r w:rsidR="00890A38" w:rsidRPr="00890A38">
        <w:rPr>
          <w:b/>
          <w:iCs/>
        </w:rPr>
        <w:t>e</w:t>
      </w:r>
      <w:r>
        <w:t>“), jejíž seznam je uveden v </w:t>
      </w:r>
      <w:r w:rsidR="00890A38">
        <w:t>P</w:t>
      </w:r>
      <w:r>
        <w:t xml:space="preserve">říloze č. 2 Smlouvy a s níž byl Poskytovatel prokazatelně seznámen v rámci Převzetí </w:t>
      </w:r>
      <w:r w:rsidR="00890A38">
        <w:t>Provozního IT monitoringu</w:t>
      </w:r>
      <w:r>
        <w:t xml:space="preserve"> a</w:t>
      </w:r>
      <w:r w:rsidR="00B87DDB">
        <w:t> </w:t>
      </w:r>
      <w:r>
        <w:t xml:space="preserve">její průběžnou aktualizaci v elektronické formě Poskytovatelem, tj. při každé změně nebo požadavku Objednatele s měsíční periodicitou, nejpozději k 4. kalendářnímu dni měsíce následujícího  po měsíci, ve kterém došlo ke změně </w:t>
      </w:r>
      <w:r w:rsidR="00890A38">
        <w:t>Provozního IT monitoringu</w:t>
      </w:r>
      <w:r>
        <w:t>, přičemž konkrétní způsob ukládání dokumentů a dalších činností v rámci aktualizace bude Objednatelem určen po uzavření Smlouvy (dále jen „</w:t>
      </w:r>
      <w:r w:rsidRPr="00890A38">
        <w:rPr>
          <w:b/>
          <w:iCs/>
        </w:rPr>
        <w:t>Aktualizace Provozní dokumentace</w:t>
      </w:r>
      <w:r>
        <w:t>“)</w:t>
      </w:r>
      <w:r w:rsidR="00890A38">
        <w:t>;</w:t>
      </w:r>
    </w:p>
    <w:p w14:paraId="431AF8F5" w14:textId="6E3A1844" w:rsidR="00CE50A9" w:rsidRPr="00F651CA" w:rsidRDefault="006B61C4" w:rsidP="00B87DDB">
      <w:pPr>
        <w:pStyle w:val="Nadpis3"/>
        <w:keepNext/>
        <w:keepLines/>
      </w:pPr>
      <w:r>
        <w:t xml:space="preserve">zajištění činnosti koordinátora Poskytovatele, který bude provádět koordinaci servisních zásahů v rámci Provozní podpory a organizaci poskytování Provozní podpory, organizování provozních schůzek, přípravu podkladů pro pravidelné kontrolní a hodnoticí schůzky, přípravu písemné (elektronické) </w:t>
      </w:r>
      <w:r w:rsidRPr="00DF71F5">
        <w:t>„Zprávy o úrovni a</w:t>
      </w:r>
      <w:r>
        <w:t> </w:t>
      </w:r>
      <w:r w:rsidRPr="00DF71F5">
        <w:t>rozsahu poskytované</w:t>
      </w:r>
      <w:r>
        <w:t xml:space="preserve"> služby Provozní</w:t>
      </w:r>
      <w:r w:rsidRPr="00DF71F5">
        <w:t xml:space="preserve"> podpor</w:t>
      </w:r>
      <w:r>
        <w:t>a</w:t>
      </w:r>
      <w:r w:rsidRPr="00DF71F5">
        <w:t>“</w:t>
      </w:r>
      <w:r>
        <w:t xml:space="preserve"> (dále jen </w:t>
      </w:r>
      <w:r>
        <w:rPr>
          <w:b/>
          <w:i/>
        </w:rPr>
        <w:t>„</w:t>
      </w:r>
      <w:r w:rsidRPr="006B61C4">
        <w:rPr>
          <w:b/>
          <w:iCs/>
        </w:rPr>
        <w:t>Zpráva</w:t>
      </w:r>
      <w:r>
        <w:rPr>
          <w:b/>
          <w:i/>
        </w:rPr>
        <w:t>“</w:t>
      </w:r>
      <w:r>
        <w:t>) v příslušném období (dále jen „</w:t>
      </w:r>
      <w:r w:rsidRPr="006B61C4">
        <w:rPr>
          <w:b/>
          <w:iCs/>
        </w:rPr>
        <w:t>Koordinátor Poskytovatele</w:t>
      </w:r>
      <w:r>
        <w:t>“). Kontaktní údaje Koordinátora Poskytovatele, příp. Koordinátorů Poskytovatele budou Objednateli předloženy při podpisu Smlouvy, přičemž činnost Koordinátora Poskytovatele a podmínky vedení seznamu jsou podrobně popsány v Příloze č. 1 Smlouvy</w:t>
      </w:r>
      <w:r w:rsidR="00CE50A9" w:rsidRPr="00F651CA">
        <w:t xml:space="preserve">. </w:t>
      </w:r>
    </w:p>
    <w:p w14:paraId="60E8928A" w14:textId="4423A709" w:rsidR="00CA36C6" w:rsidRDefault="00D06251" w:rsidP="00CA36C6">
      <w:pPr>
        <w:pStyle w:val="Nadpis2"/>
      </w:pPr>
      <w:r>
        <w:t xml:space="preserve">Poskytovatel se </w:t>
      </w:r>
      <w:r w:rsidR="00B50BA0">
        <w:t xml:space="preserve">dále </w:t>
      </w:r>
      <w:r>
        <w:t xml:space="preserve">zavazuje v rámci Provozní podpory poskytovat </w:t>
      </w:r>
      <w:r w:rsidR="00CA36C6">
        <w:t>p</w:t>
      </w:r>
      <w:r w:rsidR="00CA36C6" w:rsidRPr="00CA36C6">
        <w:t>rofylaxe a činnosti související s udržením bezproblémového chodu Produktů</w:t>
      </w:r>
      <w:r w:rsidR="00CA36C6">
        <w:t>, které zahrnují zejména:</w:t>
      </w:r>
    </w:p>
    <w:p w14:paraId="64EB539D" w14:textId="187CC320" w:rsidR="00BE134F" w:rsidRPr="00F264CD" w:rsidRDefault="00BE134F" w:rsidP="00BE134F">
      <w:pPr>
        <w:pStyle w:val="Nadpis3"/>
      </w:pPr>
      <w:r>
        <w:t>k</w:t>
      </w:r>
      <w:r w:rsidRPr="00F264CD">
        <w:t>omunikac</w:t>
      </w:r>
      <w:r>
        <w:t>i</w:t>
      </w:r>
      <w:r w:rsidRPr="00F264CD">
        <w:t xml:space="preserve"> s Výrobcem za účelem řešení problémů a rozvoje</w:t>
      </w:r>
      <w:r>
        <w:t>;</w:t>
      </w:r>
    </w:p>
    <w:p w14:paraId="32F39297" w14:textId="5B6918F0" w:rsidR="00BE134F" w:rsidRPr="00F264CD" w:rsidRDefault="00BE134F" w:rsidP="00BE134F">
      <w:pPr>
        <w:pStyle w:val="Nadpis3"/>
      </w:pPr>
      <w:r>
        <w:t>h</w:t>
      </w:r>
      <w:r w:rsidRPr="00F264CD">
        <w:t>lášení dostupnosti nových verzí, vč. bezpečnostních záplat, návrhy upgradů Produktů (major i</w:t>
      </w:r>
      <w:r>
        <w:t> </w:t>
      </w:r>
      <w:r w:rsidRPr="00F264CD">
        <w:t>minor upgrade) pro zajištění jejich bezproblémového a</w:t>
      </w:r>
      <w:r w:rsidR="00B87DDB">
        <w:t> </w:t>
      </w:r>
      <w:r w:rsidRPr="00F264CD">
        <w:t>dlouhodobého chodu, v rámci pravidelných schůzek</w:t>
      </w:r>
      <w:r>
        <w:t>;</w:t>
      </w:r>
    </w:p>
    <w:p w14:paraId="454B7B8E" w14:textId="29D625D8" w:rsidR="00BE134F" w:rsidRPr="00F264CD" w:rsidRDefault="00BE134F" w:rsidP="00BE134F">
      <w:pPr>
        <w:pStyle w:val="Nadpis3"/>
      </w:pPr>
      <w:r>
        <w:t>i</w:t>
      </w:r>
      <w:r w:rsidRPr="00F264CD">
        <w:t>nstalac</w:t>
      </w:r>
      <w:r>
        <w:t>i</w:t>
      </w:r>
      <w:r w:rsidRPr="00F264CD">
        <w:t xml:space="preserve"> bezpečnostních záplat a běžných upgradů spravovaných Produktů pro</w:t>
      </w:r>
      <w:r w:rsidR="00B87DDB">
        <w:t> </w:t>
      </w:r>
      <w:r w:rsidRPr="00F264CD">
        <w:t>udržení jejich zabezpečení, a dlouhodobého a bezproblémového chodu</w:t>
      </w:r>
      <w:r w:rsidR="002D1712">
        <w:t xml:space="preserve"> a současně instalaci nových verzí Produktů v návaznosti na povinnost dle čl. II odst. 2.9 Smlouvy</w:t>
      </w:r>
      <w:r>
        <w:t>;</w:t>
      </w:r>
      <w:r w:rsidRPr="00F264CD">
        <w:t xml:space="preserve"> </w:t>
      </w:r>
    </w:p>
    <w:p w14:paraId="7BCFC21C" w14:textId="2248894C" w:rsidR="00BE134F" w:rsidRPr="00F264CD" w:rsidRDefault="00BE134F" w:rsidP="00BE134F">
      <w:pPr>
        <w:pStyle w:val="Nadpis3"/>
      </w:pPr>
      <w:r>
        <w:t>p</w:t>
      </w:r>
      <w:r w:rsidRPr="00F264CD">
        <w:t>rofylaxe spravovaných Produktů minimálně jednou měsíčně za účelem prevence, pro</w:t>
      </w:r>
      <w:r>
        <w:t> </w:t>
      </w:r>
      <w:r w:rsidRPr="00F264CD">
        <w:t>identifikaci možných změn architektury a pro udržení jejich dlouhodobého a</w:t>
      </w:r>
      <w:r>
        <w:t> </w:t>
      </w:r>
      <w:r w:rsidRPr="00F264CD">
        <w:t>bezproblémového chodu</w:t>
      </w:r>
      <w:r>
        <w:t>;</w:t>
      </w:r>
    </w:p>
    <w:p w14:paraId="6C56AFF8" w14:textId="4A61F925" w:rsidR="00BE134F" w:rsidRPr="00F264CD" w:rsidRDefault="00BE134F" w:rsidP="00BE134F">
      <w:pPr>
        <w:pStyle w:val="Nadpis3"/>
      </w:pPr>
      <w:r>
        <w:t>p</w:t>
      </w:r>
      <w:r w:rsidRPr="00F264CD">
        <w:t>rofylaxe Integrací a kontrola konzistence dat mezi Integracemi minimálně jednou měsíčně</w:t>
      </w:r>
      <w:r>
        <w:t>;</w:t>
      </w:r>
      <w:r w:rsidRPr="00F264CD">
        <w:t xml:space="preserve"> </w:t>
      </w:r>
    </w:p>
    <w:p w14:paraId="54A9AA6A" w14:textId="2833B57B" w:rsidR="00BE134F" w:rsidRPr="00F264CD" w:rsidRDefault="00BE134F" w:rsidP="00BE134F">
      <w:pPr>
        <w:pStyle w:val="Nadpis3"/>
      </w:pPr>
      <w:r>
        <w:t>z</w:t>
      </w:r>
      <w:r w:rsidRPr="00F264CD">
        <w:t xml:space="preserve">pracování reportu čerpaných licencí Produktů na základě požadavku </w:t>
      </w:r>
      <w:r>
        <w:t>Objednatele</w:t>
      </w:r>
      <w:r w:rsidRPr="00F264CD">
        <w:t xml:space="preserve"> maximálně 2</w:t>
      </w:r>
      <w:r>
        <w:t>x</w:t>
      </w:r>
      <w:r w:rsidRPr="00F264CD">
        <w:t xml:space="preserve"> </w:t>
      </w:r>
      <w:r w:rsidR="00720B7F">
        <w:t>v kalendářním roce</w:t>
      </w:r>
      <w:r w:rsidRPr="00F264CD">
        <w:t xml:space="preserve"> prostřednictvím SD</w:t>
      </w:r>
      <w:r>
        <w:t>;</w:t>
      </w:r>
    </w:p>
    <w:p w14:paraId="06D181A9" w14:textId="55C04729" w:rsidR="00873904" w:rsidRDefault="00BE134F" w:rsidP="00CA388A">
      <w:pPr>
        <w:pStyle w:val="Nadpis2"/>
        <w:keepNext/>
        <w:keepLines/>
      </w:pPr>
      <w:r>
        <w:lastRenderedPageBreak/>
        <w:t xml:space="preserve">Poskytovatel se současně zavazuje v rámci Provozní podpory poskytovat </w:t>
      </w:r>
      <w:r w:rsidR="00011850">
        <w:t>o</w:t>
      </w:r>
      <w:r w:rsidR="00011850" w:rsidRPr="00D33B32">
        <w:t>dborné konzultace související s Provozní podporou</w:t>
      </w:r>
      <w:r w:rsidR="00011850">
        <w:t>. V rámci uvedených odb</w:t>
      </w:r>
      <w:r w:rsidR="00C56C78">
        <w:t>orných konzultaci je Objednatel oprávněn čerp</w:t>
      </w:r>
      <w:r w:rsidR="004F3B2D">
        <w:t>a</w:t>
      </w:r>
      <w:r w:rsidR="00C56C78">
        <w:t xml:space="preserve">t </w:t>
      </w:r>
      <w:r w:rsidR="004F3B2D" w:rsidRPr="00D33B32">
        <w:t xml:space="preserve">odborné konzultace, tj. </w:t>
      </w:r>
      <w:r w:rsidR="00875FD1">
        <w:t>odborné konzultační služby</w:t>
      </w:r>
      <w:r w:rsidR="004F3B2D" w:rsidRPr="00D33B32">
        <w:t>, analytick</w:t>
      </w:r>
      <w:r w:rsidR="00875FD1">
        <w:t>é</w:t>
      </w:r>
      <w:r w:rsidR="004F3B2D" w:rsidRPr="00D33B32">
        <w:t xml:space="preserve"> pr</w:t>
      </w:r>
      <w:r w:rsidR="00875FD1">
        <w:t>á</w:t>
      </w:r>
      <w:r w:rsidR="004F3B2D" w:rsidRPr="00D33B32">
        <w:t>c</w:t>
      </w:r>
      <w:r w:rsidR="00875FD1">
        <w:t>e</w:t>
      </w:r>
      <w:r w:rsidR="004F3B2D" w:rsidRPr="00D33B32">
        <w:t xml:space="preserve"> a odborn</w:t>
      </w:r>
      <w:r w:rsidR="00875FD1">
        <w:t>é</w:t>
      </w:r>
      <w:r w:rsidR="004F3B2D" w:rsidRPr="00D33B32">
        <w:t xml:space="preserve"> konzultac</w:t>
      </w:r>
      <w:r w:rsidR="00875FD1">
        <w:t>e</w:t>
      </w:r>
      <w:r w:rsidR="004F3B2D" w:rsidRPr="00D33B32">
        <w:t xml:space="preserve"> pro zaměstnance </w:t>
      </w:r>
      <w:r w:rsidR="00875FD1">
        <w:t>Objednatele</w:t>
      </w:r>
      <w:r w:rsidR="004F3B2D" w:rsidRPr="00D33B32">
        <w:t xml:space="preserve"> v rámci podporovaných Produktů</w:t>
      </w:r>
      <w:r w:rsidR="00913794">
        <w:t>,</w:t>
      </w:r>
      <w:r w:rsidR="004F3B2D" w:rsidRPr="00D33B32">
        <w:t xml:space="preserve"> Integrací a Customizací</w:t>
      </w:r>
      <w:r w:rsidR="004F3B2D">
        <w:t xml:space="preserve"> v rozsahu 1 člověkoden </w:t>
      </w:r>
      <w:r w:rsidR="00DA1C70">
        <w:t>za kalendářní měsíc</w:t>
      </w:r>
      <w:r w:rsidR="004F3B2D">
        <w:t>.</w:t>
      </w:r>
      <w:r w:rsidR="00913794">
        <w:t xml:space="preserve"> Objednatel</w:t>
      </w:r>
      <w:r w:rsidR="00913794" w:rsidRPr="00D33B32">
        <w:t xml:space="preserve"> zadá požadavek na odbornou konzultaci prostřednictvím SD. Odborná konzultace ze strany </w:t>
      </w:r>
      <w:r w:rsidR="00913794">
        <w:t>Poskytovatele</w:t>
      </w:r>
      <w:r w:rsidR="00913794" w:rsidRPr="00D33B32">
        <w:t xml:space="preserve"> může být vedena telefonicky, e</w:t>
      </w:r>
      <w:r w:rsidR="00913794">
        <w:noBreakHyphen/>
      </w:r>
      <w:r w:rsidR="00913794" w:rsidRPr="00D33B32">
        <w:t>mailem nebo prostřednictvím jiných elektronických nástrojů (např. MS Teams, SD).</w:t>
      </w:r>
    </w:p>
    <w:p w14:paraId="7028AB9E" w14:textId="279B7D61" w:rsidR="00D21C0E" w:rsidRPr="00D21C0E" w:rsidRDefault="00B50BA0" w:rsidP="00D21C0E">
      <w:pPr>
        <w:pStyle w:val="Nadpis2"/>
      </w:pPr>
      <w:r>
        <w:t>B</w:t>
      </w:r>
      <w:r w:rsidRPr="002A2258">
        <w:t xml:space="preserve">ližší specifikace </w:t>
      </w:r>
      <w:r>
        <w:t>Provozní</w:t>
      </w:r>
      <w:r w:rsidRPr="002A2258">
        <w:t xml:space="preserve"> podpory a podmínek jejího poskytování je součástí </w:t>
      </w:r>
      <w:r>
        <w:t>P</w:t>
      </w:r>
      <w:r w:rsidRPr="002A2258">
        <w:t>řílohy č. 1 Smlouvy</w:t>
      </w:r>
      <w:r w:rsidR="00A038F1">
        <w:t>.</w:t>
      </w:r>
    </w:p>
    <w:p w14:paraId="5BFED12D" w14:textId="77777777" w:rsidR="008C5B2D" w:rsidRDefault="009A2F84" w:rsidP="00363ADF">
      <w:pPr>
        <w:pStyle w:val="Nadpis2"/>
        <w:keepNext/>
        <w:keepLines/>
      </w:pPr>
      <w:r>
        <w:t xml:space="preserve">Poskytování </w:t>
      </w:r>
      <w:r w:rsidR="0036744E">
        <w:t>Odborné podpory</w:t>
      </w:r>
      <w:r>
        <w:t xml:space="preserve"> zahrnuje</w:t>
      </w:r>
      <w:r w:rsidR="008C5B2D">
        <w:t>:</w:t>
      </w:r>
    </w:p>
    <w:p w14:paraId="4506958D" w14:textId="6A62CA17" w:rsidR="00C51AE6" w:rsidRDefault="008C5B2D" w:rsidP="008C5B2D">
      <w:pPr>
        <w:pStyle w:val="Nadpis3"/>
      </w:pPr>
      <w:r>
        <w:t>p</w:t>
      </w:r>
      <w:r w:rsidR="009A2F84">
        <w:t xml:space="preserve">oskytování </w:t>
      </w:r>
      <w:r>
        <w:t>ro</w:t>
      </w:r>
      <w:r w:rsidR="005526ED">
        <w:t>zvojových činností</w:t>
      </w:r>
      <w:r w:rsidR="00C51AE6" w:rsidRPr="00D33B32">
        <w:t xml:space="preserve"> </w:t>
      </w:r>
      <w:r w:rsidR="00C51AE6">
        <w:t xml:space="preserve">Provozního </w:t>
      </w:r>
      <w:r w:rsidR="00C51AE6" w:rsidRPr="00D33B32">
        <w:t>IT monitoringu v oblasti Produktů, Integrací a Customizací pro Produkty</w:t>
      </w:r>
      <w:r w:rsidR="00C51AE6">
        <w:t>, přičemž se jedná</w:t>
      </w:r>
      <w:r w:rsidR="009A2F84">
        <w:t xml:space="preserve"> zejména</w:t>
      </w:r>
      <w:r w:rsidR="00C51AE6">
        <w:t xml:space="preserve"> o:</w:t>
      </w:r>
    </w:p>
    <w:p w14:paraId="3FE7C6DD" w14:textId="4E2A5A45" w:rsidR="00C81343" w:rsidRPr="00741518" w:rsidRDefault="00C81343" w:rsidP="00067517">
      <w:pPr>
        <w:pStyle w:val="Nadpis4"/>
        <w:ind w:left="2552" w:hanging="992"/>
      </w:pPr>
      <w:r>
        <w:t>a</w:t>
      </w:r>
      <w:r w:rsidRPr="00741518">
        <w:t>nalýz</w:t>
      </w:r>
      <w:r>
        <w:t>u</w:t>
      </w:r>
      <w:r w:rsidRPr="00741518">
        <w:t xml:space="preserve"> stávajícího řešení </w:t>
      </w:r>
      <w:r>
        <w:t xml:space="preserve">Provozního </w:t>
      </w:r>
      <w:r w:rsidRPr="00741518">
        <w:t>IT monitoringu a návrh jeho optimalizace, včetně případného rozšíření Produktů, případně změny architektury. Vždy je nutné přihlédnout k funkčnosti a</w:t>
      </w:r>
      <w:r>
        <w:t> </w:t>
      </w:r>
      <w:r w:rsidRPr="00741518">
        <w:t xml:space="preserve">kompatibilitě celkového řešení </w:t>
      </w:r>
      <w:r>
        <w:t xml:space="preserve">Provozního </w:t>
      </w:r>
      <w:r w:rsidRPr="00741518">
        <w:t>IT monitoringu vč. Integrací a Customizací</w:t>
      </w:r>
      <w:r>
        <w:t>;</w:t>
      </w:r>
    </w:p>
    <w:p w14:paraId="39C4EC0B" w14:textId="61E11DF6" w:rsidR="00C81343" w:rsidRPr="00741518" w:rsidRDefault="00C81343" w:rsidP="00067517">
      <w:pPr>
        <w:pStyle w:val="Nadpis4"/>
        <w:ind w:left="2552" w:hanging="992"/>
      </w:pPr>
      <w:r>
        <w:t>i</w:t>
      </w:r>
      <w:r w:rsidRPr="00741518">
        <w:t>mplementac</w:t>
      </w:r>
      <w:r>
        <w:t>i</w:t>
      </w:r>
      <w:r w:rsidRPr="00741518">
        <w:t xml:space="preserve"> schváleného nového řešení, tj. uvedení řešení do testovacího a</w:t>
      </w:r>
      <w:r w:rsidR="00B87DDB">
        <w:t> </w:t>
      </w:r>
      <w:r w:rsidRPr="00741518">
        <w:t>produkčního provoz</w:t>
      </w:r>
      <w:r>
        <w:t>u;</w:t>
      </w:r>
    </w:p>
    <w:p w14:paraId="52A04114" w14:textId="5B67530C" w:rsidR="00C81343" w:rsidRPr="00741518" w:rsidRDefault="00C81343" w:rsidP="00067517">
      <w:pPr>
        <w:pStyle w:val="Nadpis4"/>
        <w:ind w:left="2552" w:hanging="992"/>
      </w:pPr>
      <w:r>
        <w:t>š</w:t>
      </w:r>
      <w:r w:rsidRPr="00741518">
        <w:t xml:space="preserve">kolení zaměstnanců </w:t>
      </w:r>
      <w:r>
        <w:t>Objednatele</w:t>
      </w:r>
      <w:r w:rsidRPr="00741518">
        <w:t xml:space="preserve"> k provedené implementaci nového řešení</w:t>
      </w:r>
      <w:r>
        <w:t>;</w:t>
      </w:r>
    </w:p>
    <w:p w14:paraId="49659FE6" w14:textId="0C6850FC" w:rsidR="008C5B2D" w:rsidRDefault="00C81343" w:rsidP="00067517">
      <w:pPr>
        <w:pStyle w:val="Nadpis4"/>
        <w:ind w:left="2552" w:hanging="992"/>
      </w:pPr>
      <w:r>
        <w:t>t</w:t>
      </w:r>
      <w:r w:rsidRPr="00741518">
        <w:t>vorb</w:t>
      </w:r>
      <w:r>
        <w:t>u</w:t>
      </w:r>
      <w:r w:rsidRPr="00741518">
        <w:t xml:space="preserve"> provozní dokumentace (např. provozní příručky pro administrátory </w:t>
      </w:r>
      <w:r>
        <w:t>Objednatele</w:t>
      </w:r>
      <w:r w:rsidRPr="00741518">
        <w:t>, technické projekty k podporovaným Produktům)</w:t>
      </w:r>
      <w:r w:rsidR="008C5B2D">
        <w:t>;</w:t>
      </w:r>
    </w:p>
    <w:p w14:paraId="0D0DCB61" w14:textId="77777777" w:rsidR="00413A12" w:rsidRDefault="008C5B2D" w:rsidP="00067517">
      <w:pPr>
        <w:pStyle w:val="Nadpis4"/>
        <w:numPr>
          <w:ilvl w:val="0"/>
          <w:numId w:val="0"/>
        </w:numPr>
        <w:ind w:left="1077" w:firstLine="339"/>
      </w:pPr>
      <w:r>
        <w:t>(dále jen „</w:t>
      </w:r>
      <w:r>
        <w:rPr>
          <w:b/>
          <w:bCs/>
        </w:rPr>
        <w:t>Rozvojové činnosti</w:t>
      </w:r>
      <w:r>
        <w:t>“)</w:t>
      </w:r>
      <w:r w:rsidR="00413A12">
        <w:t>;</w:t>
      </w:r>
    </w:p>
    <w:p w14:paraId="7BBB7A3E" w14:textId="567F4430" w:rsidR="00C81343" w:rsidRPr="00741518" w:rsidRDefault="00067517" w:rsidP="00C81343">
      <w:pPr>
        <w:pStyle w:val="Nadpis3"/>
      </w:pPr>
      <w:r>
        <w:t>konzultační a poradenské činnosti v oblasti KR AM AISG (dále jen „</w:t>
      </w:r>
      <w:r>
        <w:rPr>
          <w:b/>
          <w:bCs/>
        </w:rPr>
        <w:t>Konzultace</w:t>
      </w:r>
      <w:r>
        <w:t>“).</w:t>
      </w:r>
      <w:r w:rsidR="00C81343" w:rsidRPr="00741518">
        <w:t xml:space="preserve"> </w:t>
      </w:r>
    </w:p>
    <w:p w14:paraId="63C2E67E" w14:textId="132EA846" w:rsidR="00627FB3" w:rsidRDefault="00627FB3" w:rsidP="00663849">
      <w:pPr>
        <w:pStyle w:val="Nadpis2"/>
      </w:pPr>
      <w:r w:rsidRPr="009622BC">
        <w:t xml:space="preserve">Poskytovatel se zavazuje poskytovat </w:t>
      </w:r>
      <w:r w:rsidR="006547A1">
        <w:t>Služby</w:t>
      </w:r>
      <w:r w:rsidR="006547A1" w:rsidRPr="009622BC">
        <w:t xml:space="preserve"> </w:t>
      </w:r>
      <w:r w:rsidRPr="009622BC">
        <w:t xml:space="preserve">v souladu </w:t>
      </w:r>
      <w:r w:rsidR="009622BC" w:rsidRPr="009622BC">
        <w:t xml:space="preserve">s </w:t>
      </w:r>
      <w:r w:rsidRPr="009622BC">
        <w:t>Provozní dokumentac</w:t>
      </w:r>
      <w:r w:rsidR="009622BC" w:rsidRPr="009622BC">
        <w:t>í</w:t>
      </w:r>
      <w:r w:rsidRPr="009622BC">
        <w:t>, s </w:t>
      </w:r>
      <w:r w:rsidR="009622BC" w:rsidRPr="009622BC">
        <w:t>níž</w:t>
      </w:r>
      <w:r w:rsidRPr="009622BC">
        <w:t xml:space="preserve"> byl prokazatelně seznámen v rámci </w:t>
      </w:r>
      <w:r w:rsidR="0014091C">
        <w:t>Převzetí Provozního IT monitoringu</w:t>
      </w:r>
      <w:r w:rsidRPr="009622BC">
        <w:t xml:space="preserve">. </w:t>
      </w:r>
      <w:r w:rsidR="00D212DE">
        <w:t xml:space="preserve">Seznam </w:t>
      </w:r>
      <w:r w:rsidRPr="009622BC">
        <w:t>Provozní dokumentace</w:t>
      </w:r>
      <w:r w:rsidR="00D71193">
        <w:t xml:space="preserve"> </w:t>
      </w:r>
      <w:r w:rsidRPr="009622BC">
        <w:t>ve</w:t>
      </w:r>
      <w:r w:rsidR="00E4543E">
        <w:t> </w:t>
      </w:r>
      <w:r w:rsidRPr="009622BC">
        <w:t xml:space="preserve">stavu ke dni uzavření této Smlouvy tvoří </w:t>
      </w:r>
      <w:r w:rsidR="00437365">
        <w:t>P</w:t>
      </w:r>
      <w:r w:rsidRPr="009622BC">
        <w:t xml:space="preserve">řílohu č. </w:t>
      </w:r>
      <w:r w:rsidR="00BA797B">
        <w:t>2</w:t>
      </w:r>
      <w:r w:rsidR="00BA797B" w:rsidRPr="009622BC">
        <w:t xml:space="preserve"> </w:t>
      </w:r>
      <w:r w:rsidRPr="009622BC">
        <w:t xml:space="preserve">Smlouvy, přičemž případná </w:t>
      </w:r>
      <w:r w:rsidR="00C81343">
        <w:t>a</w:t>
      </w:r>
      <w:r w:rsidRPr="009622BC">
        <w:t>ktualizace Provozní dokumentace</w:t>
      </w:r>
      <w:r w:rsidR="00DD3446">
        <w:t xml:space="preserve"> </w:t>
      </w:r>
      <w:r w:rsidRPr="009622BC">
        <w:t>dle</w:t>
      </w:r>
      <w:r>
        <w:t xml:space="preserve"> této Smlouvy bude mít přednost před zněním uvedeným v </w:t>
      </w:r>
      <w:r w:rsidR="00437365">
        <w:t>P</w:t>
      </w:r>
      <w:r>
        <w:t xml:space="preserve">říloze č. </w:t>
      </w:r>
      <w:r w:rsidR="00BA797B">
        <w:t xml:space="preserve">2 </w:t>
      </w:r>
      <w:r>
        <w:t>Smlouvy.</w:t>
      </w:r>
    </w:p>
    <w:p w14:paraId="47114AD0" w14:textId="52AE72F2" w:rsidR="00627FB3" w:rsidRPr="00627FB3" w:rsidRDefault="00627FB3" w:rsidP="00663849">
      <w:pPr>
        <w:pStyle w:val="Nadpis2"/>
      </w:pPr>
      <w:r>
        <w:t xml:space="preserve">Smluvní strany výslovně sjednávají, že dojde-li na základě poskytnutí </w:t>
      </w:r>
      <w:r w:rsidR="00C81343">
        <w:t>Rozvojových činností</w:t>
      </w:r>
      <w:r w:rsidR="002776C5">
        <w:t>, popř. Konzultací</w:t>
      </w:r>
      <w:r>
        <w:t xml:space="preserve"> k rozšíření rozsahu </w:t>
      </w:r>
      <w:r w:rsidR="00C81343">
        <w:t>Provozního IT monitoringu</w:t>
      </w:r>
      <w:r>
        <w:t xml:space="preserve">, vztahuje se poskytování </w:t>
      </w:r>
      <w:r w:rsidR="00C81343">
        <w:t>Provozní</w:t>
      </w:r>
      <w:r>
        <w:t xml:space="preserve"> p</w:t>
      </w:r>
      <w:r w:rsidR="009622BC">
        <w:t>od</w:t>
      </w:r>
      <w:r>
        <w:t>po</w:t>
      </w:r>
      <w:r w:rsidR="009622BC">
        <w:t>r</w:t>
      </w:r>
      <w:r>
        <w:t>y i</w:t>
      </w:r>
      <w:r w:rsidR="00B87DDB">
        <w:t> </w:t>
      </w:r>
      <w:r>
        <w:t>na</w:t>
      </w:r>
      <w:r w:rsidR="00B87DDB">
        <w:t> </w:t>
      </w:r>
      <w:r>
        <w:t xml:space="preserve">takto rozšířenou část </w:t>
      </w:r>
      <w:r w:rsidR="00C81343">
        <w:t>Provozního IT monitoringu</w:t>
      </w:r>
      <w:r>
        <w:t>.</w:t>
      </w:r>
    </w:p>
    <w:p w14:paraId="7D6FDBA2" w14:textId="77777777" w:rsidR="00566946" w:rsidRPr="00566946" w:rsidRDefault="00566946" w:rsidP="00663849">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77777777" w:rsidR="00F954DE" w:rsidRDefault="008C2356" w:rsidP="00663849">
      <w:pPr>
        <w:pStyle w:val="Nadpis2"/>
      </w:pPr>
      <w:bookmarkStart w:id="4"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546CCE" w:rsidRPr="00546CCE">
        <w:t>VII</w:t>
      </w:r>
      <w:r w:rsidR="006C495E" w:rsidRPr="00546CCE">
        <w:t> této Smlouv</w:t>
      </w:r>
      <w:r w:rsidR="008167F8" w:rsidRPr="00546CCE">
        <w:t>y</w:t>
      </w:r>
      <w:r w:rsidR="00F954DE">
        <w:t>.</w:t>
      </w:r>
    </w:p>
    <w:p w14:paraId="4749E065" w14:textId="48DFEA20" w:rsidR="00EB1E2A" w:rsidRDefault="00F954DE" w:rsidP="00CA388A">
      <w:pPr>
        <w:pStyle w:val="Nadpis2"/>
        <w:keepNext/>
        <w:keepLines/>
      </w:pPr>
      <w:r>
        <w:lastRenderedPageBreak/>
        <w:t>Objednatel</w:t>
      </w:r>
      <w:r w:rsidRPr="003B0B1D">
        <w:t xml:space="preserve"> se rovněž zavazuje poskytnout </w:t>
      </w:r>
      <w:r w:rsidRPr="00206D2C">
        <w:rPr>
          <w:rStyle w:val="TMNormlnModrChar"/>
          <w:rFonts w:ascii="Verdana" w:eastAsiaTheme="minorHAnsi" w:hAnsi="Verdana" w:cs="Arial"/>
          <w:color w:val="auto"/>
        </w:rPr>
        <w:t>Poskytovatel</w:t>
      </w:r>
      <w:r w:rsidRPr="003B0B1D">
        <w:t>i veškerou součinnost potřebnou pro</w:t>
      </w:r>
      <w:r w:rsidR="00363ADF">
        <w:t> </w:t>
      </w:r>
      <w:r w:rsidRPr="003B0B1D">
        <w:t>řádné poskyt</w:t>
      </w:r>
      <w:r>
        <w:t>nutí</w:t>
      </w:r>
      <w:r w:rsidRPr="003B0B1D">
        <w:t xml:space="preserve"> Plnění dle této Smlouvy</w:t>
      </w:r>
      <w:r>
        <w:t>. Objednatel se v rámci věty první tohoto odstavce zavazuje zajistit činnost koordinátora Objednatele podrobně upravenou v </w:t>
      </w:r>
      <w:r w:rsidR="005750C9">
        <w:t>P</w:t>
      </w:r>
      <w:r>
        <w:t>říloze č. 1 Smlouvy (dále jen „</w:t>
      </w:r>
      <w:r w:rsidRPr="005750C9">
        <w:rPr>
          <w:b/>
          <w:iCs/>
        </w:rPr>
        <w:t>Koordinátor Objednatele</w:t>
      </w:r>
      <w:r>
        <w:t xml:space="preserve">“). </w:t>
      </w:r>
      <w:r w:rsidRPr="00CD65E3">
        <w:t xml:space="preserve">Kontaktní údaje Koordinátora </w:t>
      </w:r>
      <w:r>
        <w:t>Objednatele</w:t>
      </w:r>
      <w:r w:rsidRPr="00CD65E3">
        <w:t xml:space="preserve">, příp. Koordinátorů </w:t>
      </w:r>
      <w:r>
        <w:t>Objednatele</w:t>
      </w:r>
      <w:r w:rsidRPr="00CD65E3">
        <w:t xml:space="preserve"> budou </w:t>
      </w:r>
      <w:r>
        <w:t>Poskytovateli</w:t>
      </w:r>
      <w:r w:rsidRPr="00CD65E3">
        <w:t xml:space="preserve"> předloženy při podpisu </w:t>
      </w:r>
      <w:r>
        <w:t>S</w:t>
      </w:r>
      <w:r w:rsidRPr="00CD65E3">
        <w:t>mlouvy</w:t>
      </w:r>
      <w:r w:rsidR="006C495E" w:rsidRPr="00546CCE">
        <w:t>.</w:t>
      </w:r>
      <w:bookmarkEnd w:id="4"/>
      <w:r w:rsidR="006C495E" w:rsidRPr="003B0B1D">
        <w:t xml:space="preserve"> </w:t>
      </w:r>
    </w:p>
    <w:p w14:paraId="3E3FE8A6" w14:textId="77777777" w:rsidR="006F5CD7" w:rsidRDefault="00206D2C" w:rsidP="00663849">
      <w:pPr>
        <w:pStyle w:val="Nadpis2"/>
      </w:pPr>
      <w:r w:rsidRPr="00206D2C">
        <w:rPr>
          <w:rStyle w:val="TMNormlnModrChar"/>
          <w:rFonts w:ascii="Verdana" w:eastAsiaTheme="minorHAnsi" w:hAnsi="Verdana" w:cs="Arial"/>
          <w:color w:val="auto"/>
        </w:rPr>
        <w:t>Poskytovatel</w:t>
      </w:r>
      <w:r w:rsidR="006F5CD7">
        <w:t xml:space="preserve"> se za</w:t>
      </w:r>
      <w:r w:rsidR="009118AA">
        <w:t xml:space="preserve">vazuje poskytnout Plnění v souladu s touto Smlouvou, veškerými přílohami k této Smlouvě, jakož i Dokumenty </w:t>
      </w:r>
      <w:r w:rsidR="00986E37">
        <w:t>Zadávacího řízení. V případě rozporu vyjmenovaných podkladů mají přednost ustanovení Smlouvy</w:t>
      </w:r>
      <w:r w:rsidR="00F31938">
        <w:t>. V případě rozporů příloh Smlouvy a Dokumentů Zadávacího řízení, mají přednost ustanovení příloh.</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377C1B41" w14:textId="79420BAD" w:rsidR="009622BC" w:rsidRDefault="009622BC" w:rsidP="00B87DDB">
      <w:pPr>
        <w:pStyle w:val="Nadpis2"/>
        <w:keepNext/>
        <w:keepLines/>
      </w:pPr>
      <w:r>
        <w:t>Poskytovatel se zavazuje, že pokud při poskytování Služeb vznikne autorské dílo, poskytne či zajistí Objednateli k tomuto autorskému dílu, včetně veškerých jeho součástí a výstupům z</w:t>
      </w:r>
      <w:r w:rsidR="00E4543E">
        <w:t> </w:t>
      </w:r>
      <w:r>
        <w:t>něj, veškerá užívací práva dle čl. X</w:t>
      </w:r>
      <w:r w:rsidR="00AB394E">
        <w:t>I</w:t>
      </w:r>
      <w:r>
        <w:t xml:space="preserve"> této Smlouvy. Poskytovatel je povinen zajistit veškerá užívací práva k plněním dle této Smlouvy vykazujícím znaky autorského díla, zejména k software poskytovanému nebo upravovanému na základě </w:t>
      </w:r>
      <w:r w:rsidR="00A479F6">
        <w:t>poskytovaného Plnění</w:t>
      </w:r>
      <w:r w:rsidR="008E7559">
        <w:t xml:space="preserve"> (dále jen „</w:t>
      </w:r>
      <w:r w:rsidR="008E7559" w:rsidRPr="00A479F6">
        <w:rPr>
          <w:b/>
          <w:iCs/>
        </w:rPr>
        <w:t>Software</w:t>
      </w:r>
      <w:r w:rsidR="008E7559">
        <w:t>“)</w:t>
      </w:r>
      <w:r>
        <w:t>, tak, aby mohl být naplněn předmět a účel této Smlouvy, a to i po skončení její účinnosti.</w:t>
      </w:r>
    </w:p>
    <w:p w14:paraId="2F2E506D" w14:textId="77777777" w:rsidR="00895C1F" w:rsidRDefault="00895C1F" w:rsidP="00663849">
      <w:pPr>
        <w:pStyle w:val="Nadpis2"/>
      </w:pPr>
      <w:r>
        <w:t>Poskytovatel je vázán svou nabídkou předloženou Objednateli v rámci zadávacího řízení na</w:t>
      </w:r>
      <w:r w:rsidR="00E36F99">
        <w:t> </w:t>
      </w:r>
      <w:r>
        <w:t>zadání Veřejné zakázky, která se pro úpravu vzájemných vztahů vyplývajících z této Smlouvy použije subsidiárně.</w:t>
      </w:r>
    </w:p>
    <w:p w14:paraId="1ED027D6" w14:textId="46EBEA56" w:rsidR="001F3D38" w:rsidRDefault="001F3D38" w:rsidP="001F3D38">
      <w:pPr>
        <w:pStyle w:val="Nadpis2"/>
      </w:pPr>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007A3340">
          <w:t>P</w:t>
        </w:r>
        <w:r w:rsidRPr="001F3D38">
          <w:t xml:space="preserve">říloze č. </w:t>
        </w:r>
      </w:hyperlink>
      <w:r w:rsidR="00F57C4A">
        <w:t>3</w:t>
      </w:r>
      <w:r w:rsidR="00935AEC" w:rsidRPr="0058053F">
        <w:t xml:space="preserve"> </w:t>
      </w:r>
      <w:r w:rsidRPr="0058053F">
        <w:t>této Smlouvy</w:t>
      </w:r>
      <w:r w:rsidR="00AB689F">
        <w:t>.</w:t>
      </w:r>
    </w:p>
    <w:p w14:paraId="32950619" w14:textId="492B0BF9" w:rsidR="001F3D38" w:rsidRDefault="001F3D38" w:rsidP="001F3D38">
      <w:pPr>
        <w:pStyle w:val="Nadpis2"/>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13773E47" w14:textId="58A3B1F2" w:rsidR="007E0904" w:rsidRDefault="007E0904" w:rsidP="007E0904">
      <w:pPr>
        <w:pStyle w:val="Nadpis2"/>
      </w:pPr>
      <w:bookmarkStart w:id="5" w:name="_Ref10648932"/>
      <w:r w:rsidRPr="00F87D00">
        <w:t xml:space="preserve">Poskytovatel prohlašuje, že je </w:t>
      </w:r>
      <w:bookmarkEnd w:id="5"/>
      <w:r w:rsidRPr="00F87D00">
        <w:t xml:space="preserve">oprávněn poskytovat </w:t>
      </w:r>
      <w:r>
        <w:t>Služby</w:t>
      </w:r>
      <w:r w:rsidRPr="00F87D00">
        <w:t xml:space="preserve"> </w:t>
      </w:r>
      <w:r>
        <w:t>Výrobce</w:t>
      </w:r>
      <w:r w:rsidRPr="00F87D00">
        <w:t xml:space="preserve"> na území ČR, tj. je vlastníkem platného osvědčení/čestného prohlášení </w:t>
      </w:r>
      <w:r w:rsidR="00FA6FFB">
        <w:t>V</w:t>
      </w:r>
      <w:r w:rsidRPr="00F87D00">
        <w:t>ýrobce</w:t>
      </w:r>
      <w:r w:rsidR="00FA6FFB">
        <w:t xml:space="preserve"> popř. </w:t>
      </w:r>
      <w:r w:rsidR="004D0FBD" w:rsidRPr="007B1D2E">
        <w:rPr>
          <w:rStyle w:val="normaltextrun"/>
          <w:color w:val="000000"/>
          <w:shd w:val="clear" w:color="auto" w:fill="FFFFFF"/>
        </w:rPr>
        <w:t>„</w:t>
      </w:r>
      <w:proofErr w:type="spellStart"/>
      <w:r w:rsidR="004D0FBD" w:rsidRPr="007B1D2E">
        <w:t>Reseller</w:t>
      </w:r>
      <w:proofErr w:type="spellEnd"/>
      <w:r w:rsidR="004D0FBD" w:rsidRPr="007B1D2E">
        <w:t xml:space="preserve"> </w:t>
      </w:r>
      <w:proofErr w:type="spellStart"/>
      <w:r w:rsidR="004D0FBD" w:rsidRPr="007B1D2E">
        <w:t>Agreement</w:t>
      </w:r>
      <w:proofErr w:type="spellEnd"/>
      <w:r w:rsidR="004D0FBD" w:rsidRPr="007B1D2E">
        <w:t>“</w:t>
      </w:r>
      <w:r w:rsidR="004D0FBD">
        <w:t xml:space="preserve"> vydan</w:t>
      </w:r>
      <w:r w:rsidR="00B16DE7">
        <w:t>ého</w:t>
      </w:r>
      <w:r w:rsidR="004D0FBD">
        <w:t xml:space="preserve"> přímým partnerem Výrobce</w:t>
      </w:r>
      <w:r w:rsidRPr="00F87D00">
        <w:t xml:space="preserve">, že je poskytovatelem </w:t>
      </w:r>
      <w:r w:rsidR="004D0FBD">
        <w:t>Služeb</w:t>
      </w:r>
      <w:r w:rsidRPr="00F87D00">
        <w:t xml:space="preserve"> (to vše dále jen „</w:t>
      </w:r>
      <w:r w:rsidRPr="00F87D00">
        <w:rPr>
          <w:b/>
        </w:rPr>
        <w:t>Osvědčení</w:t>
      </w:r>
      <w:r w:rsidRPr="00F87D00">
        <w:t xml:space="preserve">“). Prostou kopii požadovaného Osvědčení se Poskytovatel zavazuje předložit Objednateli nejpozději při uzavření </w:t>
      </w:r>
      <w:r w:rsidR="004D0FBD">
        <w:t>Smlouvy</w:t>
      </w:r>
      <w:r w:rsidRPr="00F87D00">
        <w:t xml:space="preserve">. Poskytovatel je povinen splňovat podmínku vlastnictví platného Osvědčení za uvedených podmínek po celou dobu účinnosti </w:t>
      </w:r>
      <w:r w:rsidR="004D0FBD">
        <w:t>Smlouvy</w:t>
      </w:r>
      <w:r w:rsidRPr="00F87D00">
        <w:t xml:space="preserve">. </w:t>
      </w:r>
    </w:p>
    <w:p w14:paraId="1A17C041" w14:textId="33DDDDA5" w:rsidR="006C495E" w:rsidRPr="003B0B1D" w:rsidRDefault="006C495E" w:rsidP="00E4543E">
      <w:pPr>
        <w:pStyle w:val="Nadpis1"/>
      </w:pPr>
      <w:r w:rsidRPr="003B0B1D">
        <w:t xml:space="preserve">místo </w:t>
      </w:r>
      <w:r w:rsidR="00100653">
        <w:t>a doba</w:t>
      </w:r>
      <w:r w:rsidR="0087530F">
        <w:t xml:space="preserve"> </w:t>
      </w:r>
      <w:r w:rsidRPr="003B0B1D">
        <w:t>plnění</w:t>
      </w:r>
    </w:p>
    <w:p w14:paraId="1C3748EB" w14:textId="750268FF" w:rsidR="006C495E" w:rsidRPr="003B0B1D" w:rsidRDefault="006C495E" w:rsidP="00663849">
      <w:pPr>
        <w:pStyle w:val="Nadpis2"/>
      </w:pPr>
      <w:r w:rsidRPr="003B0B1D">
        <w:t xml:space="preserve">Místem </w:t>
      </w:r>
      <w:r w:rsidR="00137D19">
        <w:t xml:space="preserve">plnění je </w:t>
      </w:r>
      <w:r w:rsidR="00137D19" w:rsidRPr="003B0B1D">
        <w:t xml:space="preserve">sídlo </w:t>
      </w:r>
      <w:r w:rsidR="00137D19">
        <w:t>Objednatele uvedené v záhlaví této Smlouvy</w:t>
      </w:r>
      <w:r w:rsidR="00E070FC">
        <w:t xml:space="preserve"> </w:t>
      </w:r>
      <w:r w:rsidR="00137D19">
        <w:t>a</w:t>
      </w:r>
      <w:r w:rsidR="00E36F99">
        <w:t> </w:t>
      </w:r>
      <w:r w:rsidR="00137D19">
        <w:t>datové centrum Zeleneč</w:t>
      </w:r>
      <w:r w:rsidR="00E070FC">
        <w:t xml:space="preserve"> na </w:t>
      </w:r>
      <w:r w:rsidR="00E070FC" w:rsidRPr="00C477B7">
        <w:t xml:space="preserve">adrese </w:t>
      </w:r>
      <w:r w:rsidR="00436011">
        <w:rPr>
          <w:rStyle w:val="normaltextrun"/>
          <w:color w:val="000000"/>
          <w:shd w:val="clear" w:color="auto" w:fill="FFFFFF"/>
        </w:rPr>
        <w:t>Čsl. Armády 1060, 250 91 Zeleneč</w:t>
      </w:r>
      <w:r w:rsidR="00137D19" w:rsidRPr="00C477B7">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CF0A2F" w:rsidRPr="00C477B7">
        <w:t>,</w:t>
      </w:r>
      <w:r w:rsidR="00CF0A2F">
        <w:t xml:space="preserve"> nedohodnou-li se Smluvní strany jinak</w:t>
      </w:r>
      <w:r w:rsidRPr="003B0B1D">
        <w:t xml:space="preserve">. </w:t>
      </w:r>
      <w:r w:rsidR="00137D19">
        <w:t>Přípravné a</w:t>
      </w:r>
      <w:r w:rsidR="00B87DDB">
        <w:t> </w:t>
      </w:r>
      <w:r w:rsidR="00137D19">
        <w:t xml:space="preserve">programovací práce v rámci Plnění je Poskytovatel oprávněn realizovat na svém vlastním technickém vybavení, což však </w:t>
      </w:r>
      <w:r w:rsidR="00137D19">
        <w:lastRenderedPageBreak/>
        <w:t>nezakládá jakýkoliv nárok Poskytovatele na navýšení ceny za</w:t>
      </w:r>
      <w:r w:rsidR="00B87DDB">
        <w:t> </w:t>
      </w:r>
      <w:r w:rsidR="00137D19">
        <w:t>Plnění v souvislosti s převodem na cílovou infrastrukturu Objednatele.</w:t>
      </w:r>
    </w:p>
    <w:p w14:paraId="0FF527E8" w14:textId="3C3622E4" w:rsidR="006C495E" w:rsidRDefault="006C495E" w:rsidP="00663849">
      <w:pPr>
        <w:pStyle w:val="Nadpis2"/>
      </w:pPr>
      <w:r w:rsidRPr="003B0B1D">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03E56B69" w14:textId="67BF1A9C" w:rsidR="00AF6DA7" w:rsidRPr="00F23FD1" w:rsidRDefault="00AF6DA7" w:rsidP="00AF6DA7">
      <w:pPr>
        <w:pStyle w:val="Nadpis2"/>
      </w:pPr>
      <w:r w:rsidRPr="38F811A4">
        <w:rPr>
          <w:rStyle w:val="TMNormlnModrChar"/>
          <w:rFonts w:ascii="Verdana" w:eastAsiaTheme="minorEastAsia" w:hAnsi="Verdana" w:cs="Arial"/>
          <w:color w:val="auto"/>
        </w:rPr>
        <w:t>Poskytovatel</w:t>
      </w:r>
      <w:r w:rsidRPr="002D7535">
        <w:rPr>
          <w:rStyle w:val="TMNormlnModrChar"/>
          <w:rFonts w:ascii="Verdana" w:eastAsiaTheme="minorEastAsia" w:hAnsi="Verdana" w:cs="Arial"/>
          <w:color w:val="auto"/>
        </w:rPr>
        <w:t xml:space="preserve"> se zavazuje provést </w:t>
      </w:r>
      <w:r w:rsidR="003D6A08" w:rsidRPr="002D7535">
        <w:rPr>
          <w:rStyle w:val="TMNormlnModrChar"/>
          <w:rFonts w:ascii="Verdana" w:eastAsiaTheme="minorEastAsia" w:hAnsi="Verdana" w:cs="Arial"/>
          <w:color w:val="auto"/>
        </w:rPr>
        <w:t xml:space="preserve">Převzetí </w:t>
      </w:r>
      <w:r w:rsidRPr="002D7535">
        <w:rPr>
          <w:rStyle w:val="TMNormlnModrChar"/>
          <w:rFonts w:ascii="Verdana" w:eastAsiaTheme="minorEastAsia" w:hAnsi="Verdana" w:cs="Arial"/>
          <w:color w:val="auto"/>
        </w:rPr>
        <w:t xml:space="preserve">Provozního IT monitoringu od </w:t>
      </w:r>
      <w:r w:rsidR="0044201C" w:rsidRPr="002D7535">
        <w:rPr>
          <w:rStyle w:val="TMNormlnModrChar"/>
          <w:rFonts w:ascii="Verdana" w:eastAsiaTheme="minorEastAsia" w:hAnsi="Verdana" w:cs="Arial"/>
          <w:color w:val="auto"/>
        </w:rPr>
        <w:t>Objednatele</w:t>
      </w:r>
      <w:r w:rsidR="002D7535" w:rsidRPr="002D7535">
        <w:rPr>
          <w:rStyle w:val="TMNormlnModrChar"/>
          <w:rFonts w:ascii="Verdana" w:eastAsiaTheme="minorEastAsia" w:hAnsi="Verdana" w:cs="Arial"/>
          <w:color w:val="auto"/>
        </w:rPr>
        <w:t>, a to na základě výzvy Objednatele, nejpozději do</w:t>
      </w:r>
      <w:r w:rsidRPr="002D7535">
        <w:rPr>
          <w:rStyle w:val="TMNormlnModrChar"/>
          <w:rFonts w:ascii="Verdana" w:eastAsiaTheme="minorEastAsia" w:hAnsi="Verdana" w:cs="Arial"/>
          <w:color w:val="auto"/>
        </w:rPr>
        <w:t xml:space="preserve"> </w:t>
      </w:r>
      <w:r w:rsidR="0044201C" w:rsidRPr="002D7535">
        <w:rPr>
          <w:rStyle w:val="TMNormlnModrChar"/>
          <w:rFonts w:ascii="Verdana" w:eastAsiaTheme="minorEastAsia" w:hAnsi="Verdana" w:cs="Arial"/>
          <w:color w:val="auto"/>
        </w:rPr>
        <w:t>4</w:t>
      </w:r>
      <w:r w:rsidRPr="002D7535">
        <w:rPr>
          <w:rStyle w:val="TMNormlnModrChar"/>
          <w:rFonts w:ascii="Verdana" w:eastAsiaTheme="minorEastAsia" w:hAnsi="Verdana" w:cs="Arial"/>
          <w:color w:val="auto"/>
        </w:rPr>
        <w:t xml:space="preserve"> týdnů </w:t>
      </w:r>
      <w:r w:rsidR="002D7535" w:rsidRPr="002D7535">
        <w:rPr>
          <w:rStyle w:val="TMNormlnModrChar"/>
          <w:rFonts w:ascii="Verdana" w:eastAsiaTheme="minorEastAsia" w:hAnsi="Verdana" w:cs="Arial"/>
          <w:color w:val="auto"/>
        </w:rPr>
        <w:t xml:space="preserve">od jejího doručení Poskytovateli (dále jen </w:t>
      </w:r>
      <w:r w:rsidR="002D7535" w:rsidRPr="00F11021">
        <w:rPr>
          <w:rStyle w:val="TMNormlnModrChar"/>
          <w:rFonts w:ascii="Verdana" w:eastAsiaTheme="minorEastAsia" w:hAnsi="Verdana" w:cs="Arial"/>
          <w:b/>
          <w:bCs/>
          <w:color w:val="auto"/>
        </w:rPr>
        <w:t>„Výzva k převzetí</w:t>
      </w:r>
      <w:r w:rsidR="002D7535" w:rsidRPr="002D7535">
        <w:rPr>
          <w:rStyle w:val="TMNormlnModrChar"/>
          <w:rFonts w:ascii="Verdana" w:eastAsiaTheme="minorEastAsia" w:hAnsi="Verdana" w:cs="Arial"/>
          <w:color w:val="auto"/>
        </w:rPr>
        <w:t>“). Objednatel je povinen zaslat Výzvu k převzetí Poskytovateli nejpozději do 1 měsíce od</w:t>
      </w:r>
      <w:r w:rsidRPr="002D7535">
        <w:rPr>
          <w:rStyle w:val="TMNormlnModrChar"/>
          <w:rFonts w:ascii="Verdana" w:eastAsiaTheme="minorEastAsia" w:hAnsi="Verdana" w:cs="Arial"/>
          <w:color w:val="auto"/>
        </w:rPr>
        <w:t xml:space="preserve"> účinnosti </w:t>
      </w:r>
      <w:r w:rsidR="002D7535" w:rsidRPr="002D7535">
        <w:rPr>
          <w:rStyle w:val="TMNormlnModrChar"/>
          <w:rFonts w:ascii="Verdana" w:eastAsiaTheme="minorEastAsia" w:hAnsi="Verdana" w:cs="Arial"/>
          <w:color w:val="auto"/>
        </w:rPr>
        <w:t xml:space="preserve">této </w:t>
      </w:r>
      <w:r w:rsidRPr="002D7535">
        <w:rPr>
          <w:rStyle w:val="TMNormlnModrChar"/>
          <w:rFonts w:ascii="Verdana" w:eastAsiaTheme="minorEastAsia" w:hAnsi="Verdana" w:cs="Arial"/>
          <w:color w:val="auto"/>
        </w:rPr>
        <w:t xml:space="preserve">Smlouvy. </w:t>
      </w:r>
      <w:r w:rsidR="002D7535" w:rsidRPr="002D7535">
        <w:rPr>
          <w:rStyle w:val="TMNormlnModrChar"/>
          <w:rFonts w:ascii="Verdana" w:eastAsiaTheme="minorEastAsia" w:hAnsi="Verdana" w:cs="Arial"/>
          <w:color w:val="auto"/>
        </w:rPr>
        <w:t>Cena za Převzetí Provozního IT monitoringu bude vypočtena způsobem popsaným pro stanovení ceny za Rozvojové činnosti definovaným níže ve Smlouvě, a to v maximálním rozsahu 15 člověkodnů. Objednatel se zavazuje poskytnout Poskytovateli nezbytnou součinnost</w:t>
      </w:r>
      <w:r>
        <w:t>.</w:t>
      </w:r>
    </w:p>
    <w:p w14:paraId="245BC988" w14:textId="6BB7C62B" w:rsidR="006C495E" w:rsidRDefault="001545B5" w:rsidP="00663849">
      <w:pPr>
        <w:pStyle w:val="Nadpis2"/>
      </w:pPr>
      <w:r>
        <w:rPr>
          <w:rStyle w:val="TMNormlnModrChar"/>
          <w:rFonts w:ascii="Verdana" w:eastAsiaTheme="minorHAnsi" w:hAnsi="Verdana" w:cs="Arial"/>
          <w:color w:val="auto"/>
        </w:rPr>
        <w:t xml:space="preserve">Poskytovatel se dále zavazuje poskytovat </w:t>
      </w:r>
      <w:r w:rsidR="00E070FC">
        <w:rPr>
          <w:rStyle w:val="TMNormlnModrChar"/>
          <w:rFonts w:ascii="Verdana" w:eastAsiaTheme="minorHAnsi" w:hAnsi="Verdana" w:cs="Arial"/>
          <w:color w:val="auto"/>
        </w:rPr>
        <w:t>Provozní</w:t>
      </w:r>
      <w:r>
        <w:rPr>
          <w:rStyle w:val="TMNormlnModrChar"/>
          <w:rFonts w:ascii="Verdana" w:eastAsiaTheme="minorHAnsi" w:hAnsi="Verdana" w:cs="Arial"/>
          <w:color w:val="auto"/>
        </w:rPr>
        <w:t xml:space="preserve"> podporu </w:t>
      </w:r>
      <w:r w:rsidR="00E070FC">
        <w:rPr>
          <w:rStyle w:val="TMNormlnModrChar"/>
          <w:rFonts w:ascii="Verdana" w:eastAsiaTheme="minorHAnsi" w:hAnsi="Verdana" w:cs="Arial"/>
          <w:color w:val="auto"/>
        </w:rPr>
        <w:t>v rozsahu stanoveném Smlouvou</w:t>
      </w:r>
      <w:r w:rsidR="007A6BE1" w:rsidRPr="007A6BE1">
        <w:rPr>
          <w:rStyle w:val="TMNormlnModrChar"/>
          <w:rFonts w:ascii="Verdana" w:eastAsiaTheme="minorHAnsi" w:hAnsi="Verdana" w:cs="Arial"/>
          <w:color w:val="auto"/>
        </w:rPr>
        <w:t xml:space="preserve"> </w:t>
      </w:r>
      <w:r w:rsidR="007A6BE1">
        <w:rPr>
          <w:rStyle w:val="TMNormlnModrChar"/>
          <w:rFonts w:ascii="Verdana" w:eastAsiaTheme="minorHAnsi" w:hAnsi="Verdana" w:cs="Arial"/>
          <w:color w:val="auto"/>
        </w:rPr>
        <w:t>počínaje dnem podpisu protokolu stvrzujícího provedení Převzetí Provozního IT monitoringu bez výhrad</w:t>
      </w:r>
      <w:r w:rsidR="00E070FC">
        <w:rPr>
          <w:rStyle w:val="TMNormlnModrChar"/>
          <w:rFonts w:ascii="Verdana" w:eastAsiaTheme="minorHAnsi" w:hAnsi="Verdana" w:cs="Arial"/>
          <w:color w:val="auto"/>
        </w:rPr>
        <w:t xml:space="preserve"> po celou dobu trvání účinnosti Smlouvy</w:t>
      </w:r>
      <w:r>
        <w:rPr>
          <w:rStyle w:val="TMNormlnModrChar"/>
          <w:rFonts w:ascii="Verdana" w:eastAsiaTheme="minorHAnsi" w:hAnsi="Verdana" w:cs="Arial"/>
          <w:color w:val="auto"/>
        </w:rPr>
        <w:t>.</w:t>
      </w:r>
    </w:p>
    <w:p w14:paraId="704F2AD0" w14:textId="3CA56442" w:rsidR="002A4104" w:rsidRDefault="002A4104" w:rsidP="00663849">
      <w:pPr>
        <w:pStyle w:val="Nadpis2"/>
        <w:rPr>
          <w:rStyle w:val="TMNormlnModrChar"/>
          <w:rFonts w:ascii="Verdana" w:eastAsiaTheme="minorHAnsi" w:hAnsi="Verdana" w:cs="Arial"/>
          <w:color w:val="auto"/>
        </w:rPr>
      </w:pPr>
      <w:r>
        <w:t xml:space="preserve">Poskytovatel se dále zavazuje poskytovat </w:t>
      </w:r>
      <w:r w:rsidR="002269D4" w:rsidRPr="001B1B1A">
        <w:t xml:space="preserve">Odbornou podporu </w:t>
      </w:r>
      <w:r>
        <w:t xml:space="preserve">vždy na základě </w:t>
      </w:r>
      <w:r w:rsidR="002269D4" w:rsidRPr="001B1B1A">
        <w:t xml:space="preserve">samostatného </w:t>
      </w:r>
      <w:r>
        <w:t>požadavku Objednatele</w:t>
      </w:r>
      <w:r w:rsidR="002269D4" w:rsidRPr="001B1B1A">
        <w:t xml:space="preserve"> a následně uzavřených</w:t>
      </w:r>
      <w:r w:rsidR="002269D4">
        <w:t xml:space="preserve"> samostatných objednávek, tj. objednávek na Rozvojové činnosti nebo Konzultace (dále samostatně jen „</w:t>
      </w:r>
      <w:r w:rsidR="002269D4">
        <w:rPr>
          <w:b/>
          <w:bCs/>
        </w:rPr>
        <w:t>Objednávka</w:t>
      </w:r>
      <w:r w:rsidR="002269D4">
        <w:t>“ nebo společně jen „</w:t>
      </w:r>
      <w:r w:rsidR="002269D4">
        <w:rPr>
          <w:b/>
          <w:bCs/>
        </w:rPr>
        <w:t>Objednávky</w:t>
      </w:r>
      <w:r w:rsidR="002269D4">
        <w:t>“),</w:t>
      </w:r>
      <w:r>
        <w:t xml:space="preserve"> a to v období </w:t>
      </w:r>
      <w:r w:rsidR="0086270E">
        <w:rPr>
          <w:rStyle w:val="TMNormlnModrChar"/>
          <w:rFonts w:ascii="Verdana" w:eastAsiaTheme="minorHAnsi" w:hAnsi="Verdana" w:cs="Arial"/>
          <w:color w:val="auto"/>
        </w:rPr>
        <w:t xml:space="preserve">počínaje dnem </w:t>
      </w:r>
      <w:r w:rsidR="002269D4">
        <w:rPr>
          <w:rStyle w:val="TMNormlnModrChar"/>
          <w:rFonts w:ascii="Verdana" w:eastAsiaTheme="minorHAnsi" w:hAnsi="Verdana" w:cs="Arial"/>
          <w:color w:val="auto"/>
        </w:rPr>
        <w:t>uvedeným v</w:t>
      </w:r>
      <w:r w:rsidR="0086270E">
        <w:rPr>
          <w:rStyle w:val="TMNormlnModrChar"/>
          <w:rFonts w:ascii="Verdana" w:eastAsiaTheme="minorHAnsi" w:hAnsi="Verdana" w:cs="Arial"/>
          <w:color w:val="auto"/>
        </w:rPr>
        <w:t xml:space="preserve"> protokolu </w:t>
      </w:r>
      <w:r w:rsidR="002269D4">
        <w:rPr>
          <w:rStyle w:val="TMNormlnModrChar"/>
          <w:rFonts w:ascii="Verdana" w:eastAsiaTheme="minorHAnsi" w:hAnsi="Verdana" w:cs="Arial"/>
          <w:color w:val="auto"/>
        </w:rPr>
        <w:t>stvrzujícím</w:t>
      </w:r>
      <w:r w:rsidR="0086270E">
        <w:rPr>
          <w:rStyle w:val="TMNormlnModrChar"/>
          <w:rFonts w:ascii="Verdana" w:eastAsiaTheme="minorHAnsi" w:hAnsi="Verdana" w:cs="Arial"/>
          <w:color w:val="auto"/>
        </w:rPr>
        <w:t xml:space="preserve"> provedení Převzetí Provozního IT monitoringu bez výhrad</w:t>
      </w:r>
      <w:r w:rsidR="0086270E" w:rsidDel="0086270E">
        <w:rPr>
          <w:rStyle w:val="TMNormlnModrChar"/>
          <w:rFonts w:ascii="Verdana" w:eastAsiaTheme="minorHAnsi" w:hAnsi="Verdana" w:cs="Arial"/>
          <w:color w:val="auto"/>
        </w:rPr>
        <w:t xml:space="preserve"> </w:t>
      </w:r>
      <w:r w:rsidR="00E070FC">
        <w:rPr>
          <w:rStyle w:val="TMNormlnModrChar"/>
          <w:rFonts w:ascii="Verdana" w:eastAsiaTheme="minorHAnsi" w:hAnsi="Verdana" w:cs="Arial"/>
          <w:color w:val="auto"/>
        </w:rPr>
        <w:t>po dobu trvání účinnosti Smlouvy</w:t>
      </w:r>
      <w:r>
        <w:rPr>
          <w:rStyle w:val="TMNormlnModrChar"/>
          <w:rFonts w:ascii="Verdana" w:eastAsiaTheme="minorHAnsi" w:hAnsi="Verdana" w:cs="Arial"/>
          <w:color w:val="auto"/>
        </w:rPr>
        <w:t>.</w:t>
      </w:r>
    </w:p>
    <w:p w14:paraId="282A678C" w14:textId="474AC42D" w:rsidR="0087530F" w:rsidRDefault="00DE2DE5" w:rsidP="00E4543E">
      <w:pPr>
        <w:pStyle w:val="Nadpis1"/>
      </w:pPr>
      <w:r>
        <w:t xml:space="preserve"> </w:t>
      </w:r>
      <w:r w:rsidR="0087530F">
        <w:t>způsob plnění</w:t>
      </w:r>
      <w:r w:rsidR="008B489F">
        <w:t xml:space="preserve"> – PŘEVZETÍ PROVOZNÍHO IT MONITORINGU A PROVOZNÍ PODPORA</w:t>
      </w:r>
    </w:p>
    <w:p w14:paraId="4F7DAF79" w14:textId="7A1F87E1" w:rsidR="002D0608" w:rsidRDefault="002D0608" w:rsidP="003A0F6B">
      <w:pPr>
        <w:pStyle w:val="Nadpis2"/>
      </w:pPr>
      <w:r>
        <w:t xml:space="preserve">Poskytovatel se </w:t>
      </w:r>
      <w:r w:rsidR="0013176E">
        <w:t>se zavazuje provést</w:t>
      </w:r>
      <w:r>
        <w:t xml:space="preserve"> Převzetí Provozního IT monitoringu od </w:t>
      </w:r>
      <w:r w:rsidR="0044201C">
        <w:t>Objednatele</w:t>
      </w:r>
      <w:r>
        <w:t xml:space="preserve"> </w:t>
      </w:r>
      <w:r w:rsidR="0013176E">
        <w:t>ve</w:t>
      </w:r>
      <w:r w:rsidR="00B87DDB">
        <w:t> </w:t>
      </w:r>
      <w:r w:rsidR="0013176E">
        <w:t>lhůtě dle čl. IV odst. 4.3 Smlouvy</w:t>
      </w:r>
      <w:r w:rsidR="006D3804">
        <w:t>.</w:t>
      </w:r>
      <w:r w:rsidR="00CD4661">
        <w:t xml:space="preserve"> V rámci Převzetí Provozního IT monitoringu se Poskytovatel</w:t>
      </w:r>
      <w:r w:rsidR="006D3804">
        <w:t xml:space="preserve"> rovněž zavazuje poskytovat součinnost Objednateli, zejm. zúčastnit se schůzek s Objednate</w:t>
      </w:r>
      <w:r w:rsidR="001A4609">
        <w:t>le</w:t>
      </w:r>
      <w:r w:rsidR="006D3804">
        <w:t>m v Místě plnění, v rozsahu 4 schůzek</w:t>
      </w:r>
      <w:r w:rsidR="001A4609">
        <w:t xml:space="preserve"> v době trvání max. 2 hodiny</w:t>
      </w:r>
      <w:r w:rsidR="00E0728E">
        <w:t xml:space="preserve"> pro každou schůzku</w:t>
      </w:r>
      <w:r w:rsidR="001A4609">
        <w:t>,</w:t>
      </w:r>
      <w:r w:rsidR="006D3804">
        <w:t xml:space="preserve"> </w:t>
      </w:r>
      <w:r>
        <w:t>přičemž výsledkem Převzetí Provozního IT monitoringu bude podpis protokolu stvrzujícího Převzetí Provozního IT monitoringu vč. seznámení se s Provozní dokumentaci</w:t>
      </w:r>
      <w:r w:rsidR="0095391E">
        <w:t xml:space="preserve"> </w:t>
      </w:r>
      <w:r>
        <w:t>za</w:t>
      </w:r>
      <w:r w:rsidR="00B87DDB">
        <w:t> </w:t>
      </w:r>
      <w:r>
        <w:t>účelem následného poskytování Služeb (dále jen „</w:t>
      </w:r>
      <w:r w:rsidRPr="002D0608">
        <w:rPr>
          <w:b/>
          <w:iCs/>
        </w:rPr>
        <w:t xml:space="preserve">Protokol o </w:t>
      </w:r>
      <w:r w:rsidR="00110798">
        <w:rPr>
          <w:b/>
          <w:iCs/>
        </w:rPr>
        <w:t>P</w:t>
      </w:r>
      <w:r w:rsidRPr="002D0608">
        <w:rPr>
          <w:b/>
          <w:iCs/>
        </w:rPr>
        <w:t>řevzetí Provozního IT monitoringu</w:t>
      </w:r>
      <w:r>
        <w:t>“)</w:t>
      </w:r>
      <w:r w:rsidR="00E72521">
        <w:t>, jehož přílohou bude rovněž výkaz provedených činností a počet člověkodnů v souladu s čl. IV odst. 4.3 Smlouvy</w:t>
      </w:r>
      <w:r>
        <w:t xml:space="preserve">. V případě, že bude mít některá ze Smluvních stran k Převzetí Provozního IT monitoringu výhrady, zavazuje se uvést takové výhrady do Protokolu o </w:t>
      </w:r>
      <w:r w:rsidR="00110798">
        <w:t>P</w:t>
      </w:r>
      <w:r>
        <w:t xml:space="preserve">řevzetí Provozního IT monitoringu při jeho podpisu, přičemž druhá Smluvní strana se zavazuje uvedené výhrady odstranit způsobem a ve lhůtě dohodnutými v Protokolu o </w:t>
      </w:r>
      <w:r w:rsidR="00110798">
        <w:t>P</w:t>
      </w:r>
      <w:r>
        <w:t>řevzetí Provozního IT monitoringu. Po odstranění veškerých výhrad podepíšou Smluvní strany nový Protokol o</w:t>
      </w:r>
      <w:r w:rsidR="00B87DDB">
        <w:t> </w:t>
      </w:r>
      <w:r w:rsidR="00110798">
        <w:t>P</w:t>
      </w:r>
      <w:r>
        <w:t xml:space="preserve">řevzetí </w:t>
      </w:r>
      <w:r w:rsidR="002E6665">
        <w:t xml:space="preserve">Provozního IT monitoringu </w:t>
      </w:r>
      <w:r>
        <w:t xml:space="preserve">bez výhrad. Vzor Protokolu o </w:t>
      </w:r>
      <w:r w:rsidR="00110798">
        <w:t>P</w:t>
      </w:r>
      <w:r>
        <w:t xml:space="preserve">řevzetí </w:t>
      </w:r>
      <w:r w:rsidR="002E6665">
        <w:t>Provozního I</w:t>
      </w:r>
      <w:r w:rsidR="00FF7626">
        <w:t>T</w:t>
      </w:r>
      <w:r w:rsidR="002E6665">
        <w:t xml:space="preserve"> monitoringu</w:t>
      </w:r>
      <w:r>
        <w:t xml:space="preserve"> je součástí </w:t>
      </w:r>
      <w:r w:rsidR="002E6665">
        <w:t>P</w:t>
      </w:r>
      <w:r>
        <w:t xml:space="preserve">řílohy č. </w:t>
      </w:r>
      <w:r w:rsidR="00FF7626">
        <w:t>4</w:t>
      </w:r>
      <w:r>
        <w:t xml:space="preserve"> Smlouvy. Pro vyloučení pochybností Smluvní strany sjednávají, že podpisem Protokolu o </w:t>
      </w:r>
      <w:r w:rsidR="00387092">
        <w:t>P</w:t>
      </w:r>
      <w:r>
        <w:t xml:space="preserve">řevzetí </w:t>
      </w:r>
      <w:r w:rsidR="003A0F6B">
        <w:t>Provozního IT monitoringu</w:t>
      </w:r>
      <w:r>
        <w:t xml:space="preserve"> nedochází k převodu vlastnických práv či postoupení majetkových oprávnění nebo udělení jiných licenčních oprávnění k</w:t>
      </w:r>
      <w:r w:rsidR="003A0F6B">
        <w:t> Provoznímu IT monitoringu</w:t>
      </w:r>
      <w:r>
        <w:t xml:space="preserve"> z Objednatele na Poskytovatele, tj. </w:t>
      </w:r>
      <w:r w:rsidR="003A0F6B">
        <w:t>Provozní IT monitoring</w:t>
      </w:r>
      <w:r>
        <w:t xml:space="preserve"> je Poskytovateli předán pouze za účelem umožnění poskytování Služeb dle této Smlouvy.</w:t>
      </w:r>
    </w:p>
    <w:p w14:paraId="2A961AD7" w14:textId="5794D40B" w:rsidR="00D81699" w:rsidRPr="00984EA3" w:rsidRDefault="0087530F" w:rsidP="00984EA3">
      <w:pPr>
        <w:pStyle w:val="Nadpis2"/>
      </w:pPr>
      <w:r w:rsidRPr="00984EA3">
        <w:lastRenderedPageBreak/>
        <w:t xml:space="preserve">Poskytovatel se zavazuje poskytovat </w:t>
      </w:r>
      <w:r w:rsidR="00465FC5" w:rsidRPr="00984EA3">
        <w:t>Provozní</w:t>
      </w:r>
      <w:r w:rsidRPr="00984EA3">
        <w:t xml:space="preserve"> </w:t>
      </w:r>
      <w:r w:rsidR="004E5E7D" w:rsidRPr="00984EA3">
        <w:t>podporu</w:t>
      </w:r>
      <w:r w:rsidRPr="00984EA3">
        <w:t xml:space="preserve"> v souladu s touto Smlouvou, </w:t>
      </w:r>
      <w:r w:rsidR="004E5E7D" w:rsidRPr="00984EA3">
        <w:t xml:space="preserve">přičemž cílem poskytování </w:t>
      </w:r>
      <w:r w:rsidR="00465FC5" w:rsidRPr="00984EA3">
        <w:t>Provozní</w:t>
      </w:r>
      <w:r w:rsidR="004E5E7D" w:rsidRPr="00984EA3">
        <w:t xml:space="preserve"> podpory </w:t>
      </w:r>
      <w:r w:rsidR="00D81699" w:rsidRPr="00984EA3">
        <w:t xml:space="preserve">je zajištění provozuschopnosti </w:t>
      </w:r>
      <w:r w:rsidR="00465FC5" w:rsidRPr="00984EA3">
        <w:t>Provozního IT monitoringu</w:t>
      </w:r>
      <w:r w:rsidR="00D81699" w:rsidRPr="00984EA3">
        <w:t xml:space="preserve"> a</w:t>
      </w:r>
      <w:r w:rsidR="00663849" w:rsidRPr="00984EA3">
        <w:t> </w:t>
      </w:r>
      <w:r w:rsidR="00D81699" w:rsidRPr="00984EA3">
        <w:t>odstranění závad ve stanovených lhůtách.</w:t>
      </w:r>
      <w:r w:rsidR="00984EA3" w:rsidRPr="00984EA3">
        <w:t xml:space="preserve"> </w:t>
      </w:r>
      <w:r w:rsidR="00984EA3">
        <w:t>P</w:t>
      </w:r>
      <w:r w:rsidR="00984EA3" w:rsidRPr="00984EA3">
        <w:t>odmínky doby poskytování a času stanoveného na odstranění závady dle jednotlivých typů jsou uvedeny v </w:t>
      </w:r>
      <w:r w:rsidR="00984EA3">
        <w:t>P</w:t>
      </w:r>
      <w:r w:rsidR="00984EA3" w:rsidRPr="00984EA3">
        <w:t>říloze č. 1 Smlouvy.</w:t>
      </w:r>
    </w:p>
    <w:p w14:paraId="4514DA90" w14:textId="77777777" w:rsidR="00081F00" w:rsidRPr="00A62865" w:rsidRDefault="00081F00" w:rsidP="00E4729C">
      <w:pPr>
        <w:pStyle w:val="Nadpis2"/>
      </w:pPr>
      <w:r w:rsidRPr="00A62865">
        <w:t xml:space="preserve">Objednatel se zavazuje nejpozději </w:t>
      </w:r>
      <w:r w:rsidR="003B1B5A" w:rsidRPr="00A62865">
        <w:t>při</w:t>
      </w:r>
      <w:r w:rsidRPr="00A62865">
        <w:t xml:space="preserve"> podpisu Smlouvy</w:t>
      </w:r>
      <w:r w:rsidR="00AD65A9" w:rsidRPr="00A62865">
        <w:t xml:space="preserve"> prokazatelně</w:t>
      </w:r>
      <w:r w:rsidRPr="00A62865">
        <w:t xml:space="preserve"> předat Poskytovateli seznam osob Objednatele oprávněných zadat </w:t>
      </w:r>
      <w:r w:rsidR="00F64058" w:rsidRPr="00A62865">
        <w:t>Servisní hlášení</w:t>
      </w:r>
      <w:r w:rsidR="009C685C" w:rsidRPr="00A62865">
        <w:t xml:space="preserve"> </w:t>
      </w:r>
      <w:r w:rsidR="00C96185" w:rsidRPr="00A62865">
        <w:t>(dále jen „</w:t>
      </w:r>
      <w:r w:rsidR="00C96185" w:rsidRPr="00A62865">
        <w:rPr>
          <w:b/>
          <w:iCs/>
        </w:rPr>
        <w:t>Oprávnění pracovníci Objednatele</w:t>
      </w:r>
      <w:r w:rsidR="00C96185" w:rsidRPr="00A62865">
        <w:t>“)</w:t>
      </w:r>
      <w:r w:rsidRPr="00A62865">
        <w:t xml:space="preserve">. Seznam bude obsahovat kontaktní údaje </w:t>
      </w:r>
      <w:r w:rsidR="00C96185" w:rsidRPr="00A62865">
        <w:t>O</w:t>
      </w:r>
      <w:r w:rsidRPr="00A62865">
        <w:t xml:space="preserve">právněných </w:t>
      </w:r>
      <w:r w:rsidR="00C96185" w:rsidRPr="00A62865">
        <w:t>pracovníků Objednatele</w:t>
      </w:r>
      <w:r w:rsidRPr="00A62865">
        <w:t xml:space="preserve">, přičemž Objednatel se zavazuje tento seznam, pokud dojde ke změně složení </w:t>
      </w:r>
      <w:r w:rsidR="00C96185" w:rsidRPr="00A62865">
        <w:t>Oprávněných pracovníků Objednatele</w:t>
      </w:r>
      <w:r w:rsidRPr="00A62865">
        <w:t>, jednostranně měnit a o těchto změnách bezodkladně informovat Poskytovatele prostřednictvím e</w:t>
      </w:r>
      <w:r w:rsidR="00663849" w:rsidRPr="00A62865">
        <w:noBreakHyphen/>
      </w:r>
      <w:r w:rsidRPr="00A62865">
        <w:t xml:space="preserve">mailové zprávy zaslané Oprávněné osobě Poskytovatele. </w:t>
      </w:r>
    </w:p>
    <w:p w14:paraId="1B47FC96" w14:textId="0AC73716" w:rsidR="001E4FF9" w:rsidRPr="00A43477" w:rsidRDefault="00701489" w:rsidP="001E4FF9">
      <w:pPr>
        <w:pStyle w:val="Nadpis2"/>
      </w:pPr>
      <w:r w:rsidRPr="00A43477">
        <w:t xml:space="preserve">Pro vyloučení pochybností Smluvní strany výslovně uvádějí, že Poskytovatel je oprávněn </w:t>
      </w:r>
      <w:r w:rsidR="0095586F" w:rsidRPr="00A43477">
        <w:t>zasahovat do hardwarové a softwarové konfigurace servisovaných zařízení pouze na základě Servisních hlášení provedených Objednatelem, pokud to bude povaha problému vyžadovat.</w:t>
      </w:r>
    </w:p>
    <w:p w14:paraId="2EF30690" w14:textId="685FF96C" w:rsidR="00D81699" w:rsidRPr="00A43477" w:rsidRDefault="006748EE" w:rsidP="00663849">
      <w:pPr>
        <w:pStyle w:val="Nadpis2"/>
      </w:pPr>
      <w:r w:rsidRPr="00A43477">
        <w:t>Provozní</w:t>
      </w:r>
      <w:r w:rsidR="0028412C" w:rsidRPr="00A43477">
        <w:t xml:space="preserve"> podporu se Poskytovatel zavazuje</w:t>
      </w:r>
      <w:r w:rsidR="00D81699" w:rsidRPr="00A43477">
        <w:t xml:space="preserve"> poskytovat </w:t>
      </w:r>
      <w:r w:rsidR="0028412C" w:rsidRPr="00A43477">
        <w:t>v Míst</w:t>
      </w:r>
      <w:r w:rsidR="00570F4A" w:rsidRPr="00A43477">
        <w:t>ech</w:t>
      </w:r>
      <w:r w:rsidR="0028412C" w:rsidRPr="00A43477">
        <w:t xml:space="preserve"> plnění dle čl. IV odst. 4.1</w:t>
      </w:r>
      <w:r w:rsidR="00D81699" w:rsidRPr="00A43477">
        <w:t>,</w:t>
      </w:r>
      <w:r w:rsidR="00570F4A" w:rsidRPr="00A43477">
        <w:t xml:space="preserve"> dle</w:t>
      </w:r>
      <w:r w:rsidR="00663849" w:rsidRPr="00A43477">
        <w:t> </w:t>
      </w:r>
      <w:r w:rsidR="00570F4A" w:rsidRPr="00A43477">
        <w:t>volby Objednatele,</w:t>
      </w:r>
      <w:r w:rsidR="00D81699" w:rsidRPr="00A43477">
        <w:t xml:space="preserve"> případně vzdáleným přístupem dle charakteru a povahy zásahu</w:t>
      </w:r>
      <w:r w:rsidR="0028412C" w:rsidRPr="00A43477">
        <w:t xml:space="preserve"> v rámci </w:t>
      </w:r>
      <w:r w:rsidR="00827EAA" w:rsidRPr="00A43477">
        <w:t>Provozní</w:t>
      </w:r>
      <w:r w:rsidR="0028412C" w:rsidRPr="00A43477">
        <w:t xml:space="preserve"> podpory</w:t>
      </w:r>
      <w:r w:rsidR="00D81699" w:rsidRPr="00A43477">
        <w:t xml:space="preserve"> dle stanovených pravidel v Technickém a Bezpečnostním projektu</w:t>
      </w:r>
      <w:r w:rsidR="00234B75" w:rsidRPr="00A43477">
        <w:t xml:space="preserve">, </w:t>
      </w:r>
      <w:r w:rsidR="00570F4A" w:rsidRPr="00A43477">
        <w:t>kter</w:t>
      </w:r>
      <w:r w:rsidR="00603C82" w:rsidRPr="00A43477">
        <w:t>á</w:t>
      </w:r>
      <w:r w:rsidR="00570F4A" w:rsidRPr="00A43477">
        <w:t xml:space="preserve"> jsou součástí Provozní dokumentace</w:t>
      </w:r>
      <w:r w:rsidR="00D81699" w:rsidRPr="00A43477">
        <w:t>.</w:t>
      </w:r>
    </w:p>
    <w:p w14:paraId="3C4F8034" w14:textId="0A8F0EF4" w:rsidR="00D81699" w:rsidRPr="00A43477" w:rsidRDefault="00C57CEE" w:rsidP="00663849">
      <w:pPr>
        <w:pStyle w:val="Nadpis2"/>
      </w:pPr>
      <w:r>
        <w:t>Poskytovatel</w:t>
      </w:r>
      <w:r w:rsidR="00D81699" w:rsidRPr="00A43477">
        <w:t xml:space="preserve"> </w:t>
      </w:r>
      <w:r w:rsidR="00261CAC" w:rsidRPr="00A43477">
        <w:t>se zavazuje</w:t>
      </w:r>
      <w:r w:rsidR="00D81699" w:rsidRPr="00A43477">
        <w:t xml:space="preserve"> při servisn</w:t>
      </w:r>
      <w:r w:rsidR="00261CAC" w:rsidRPr="00A43477">
        <w:t>ích</w:t>
      </w:r>
      <w:r w:rsidR="00D81699" w:rsidRPr="00A43477">
        <w:t xml:space="preserve"> zása</w:t>
      </w:r>
      <w:r w:rsidR="00261CAC" w:rsidRPr="00A43477">
        <w:t xml:space="preserve">zích v rámci </w:t>
      </w:r>
      <w:r w:rsidR="00827EAA" w:rsidRPr="00A43477">
        <w:t>Provozní</w:t>
      </w:r>
      <w:r w:rsidR="00261CAC" w:rsidRPr="00A43477">
        <w:t xml:space="preserve"> podpory</w:t>
      </w:r>
      <w:r w:rsidR="00D81699" w:rsidRPr="00A43477">
        <w:t xml:space="preserve"> postupovat tak, aby nedošlo k poškození nastavení </w:t>
      </w:r>
      <w:r w:rsidR="00827EAA" w:rsidRPr="00A43477">
        <w:t>Provozního IT monitoringu</w:t>
      </w:r>
      <w:r w:rsidR="00D81699" w:rsidRPr="00A43477">
        <w:t xml:space="preserve"> a dat </w:t>
      </w:r>
      <w:r w:rsidR="00261CAC" w:rsidRPr="00A43477">
        <w:t>Objednatele</w:t>
      </w:r>
      <w:r w:rsidR="00D81699" w:rsidRPr="00A43477">
        <w:t>.</w:t>
      </w:r>
    </w:p>
    <w:p w14:paraId="3A4AA517" w14:textId="1C176868" w:rsidR="00034AAD" w:rsidRPr="001E2222" w:rsidRDefault="00034AAD" w:rsidP="00663849">
      <w:pPr>
        <w:pStyle w:val="Nadpis2"/>
      </w:pPr>
      <w:r>
        <w:t xml:space="preserve">Hodnocení, kontrola plnění a akceptace </w:t>
      </w:r>
      <w:r w:rsidR="00827EAA">
        <w:t>Provozní</w:t>
      </w:r>
      <w:r w:rsidR="007A096E">
        <w:t xml:space="preserve"> podpory</w:t>
      </w:r>
      <w:r>
        <w:t xml:space="preserve"> bude probíhat vždy za každý uplynulý kalendářní </w:t>
      </w:r>
      <w:r w:rsidRPr="001E2222">
        <w:t>měsíc následujícím způsobem:</w:t>
      </w:r>
    </w:p>
    <w:p w14:paraId="767F6547" w14:textId="77336B3C" w:rsidR="00034AAD" w:rsidRPr="001E2222" w:rsidRDefault="00034AAD" w:rsidP="008F2CD4">
      <w:pPr>
        <w:pStyle w:val="Nadpis3"/>
      </w:pPr>
      <w:r w:rsidRPr="001E2222">
        <w:t xml:space="preserve">hodnocení, kontrolu plnění a akceptaci </w:t>
      </w:r>
      <w:r w:rsidR="00827EAA">
        <w:t>Provozní</w:t>
      </w:r>
      <w:r w:rsidR="007A096E" w:rsidRPr="001E2222">
        <w:t xml:space="preserve"> podpory</w:t>
      </w:r>
      <w:r w:rsidRPr="001E2222">
        <w:t xml:space="preserve"> provádějí </w:t>
      </w:r>
      <w:r w:rsidR="00827EAA">
        <w:t>Oprávněné</w:t>
      </w:r>
      <w:r w:rsidR="003E3D11">
        <w:t xml:space="preserve"> osoby</w:t>
      </w:r>
      <w:r w:rsidRPr="001E2222">
        <w:t xml:space="preserve"> obou </w:t>
      </w:r>
      <w:r w:rsidR="007A096E" w:rsidRPr="001E2222">
        <w:t>S</w:t>
      </w:r>
      <w:r w:rsidRPr="001E2222">
        <w:t>mluvních stran;</w:t>
      </w:r>
    </w:p>
    <w:p w14:paraId="105D4124" w14:textId="77777777" w:rsidR="00034AAD" w:rsidRDefault="00034AAD" w:rsidP="008F2CD4">
      <w:pPr>
        <w:pStyle w:val="Nadpis3"/>
      </w:pPr>
      <w:r>
        <w:t xml:space="preserve">kontrolu plnění </w:t>
      </w:r>
      <w:r w:rsidR="003E3D11">
        <w:t>Provozní</w:t>
      </w:r>
      <w:r w:rsidR="007A096E">
        <w:t xml:space="preserve"> podpory se zavazuje</w:t>
      </w:r>
      <w:r>
        <w:t xml:space="preserve"> provádět </w:t>
      </w:r>
      <w:r w:rsidR="003E3D11">
        <w:t>Oprávněná osoba</w:t>
      </w:r>
      <w:r>
        <w:t xml:space="preserve"> </w:t>
      </w:r>
      <w:r w:rsidR="007A096E">
        <w:t>Objednatele</w:t>
      </w:r>
      <w:r>
        <w:t xml:space="preserve"> na</w:t>
      </w:r>
      <w:r w:rsidR="00663849">
        <w:t> </w:t>
      </w:r>
      <w:r>
        <w:t xml:space="preserve">základě </w:t>
      </w:r>
      <w:r w:rsidR="00CA0610">
        <w:t>písemné (elektronické) z</w:t>
      </w:r>
      <w:r w:rsidR="00CA0610" w:rsidRPr="00DF71F5">
        <w:t>právy o úrovni a</w:t>
      </w:r>
      <w:r w:rsidR="00CA0610">
        <w:t> </w:t>
      </w:r>
      <w:r w:rsidR="00CA0610" w:rsidRPr="00DF71F5">
        <w:t>rozsahu poskytované</w:t>
      </w:r>
      <w:r w:rsidR="00CA0610">
        <w:t xml:space="preserve"> služby Provozní</w:t>
      </w:r>
      <w:r w:rsidR="00CA0610" w:rsidRPr="00DF71F5">
        <w:t xml:space="preserve"> podpor</w:t>
      </w:r>
      <w:r w:rsidR="00CA0610">
        <w:t>a (dále jen „</w:t>
      </w:r>
      <w:r w:rsidR="00CA0610" w:rsidRPr="00D60D26">
        <w:rPr>
          <w:b/>
          <w:bCs/>
        </w:rPr>
        <w:t>Zpráva</w:t>
      </w:r>
      <w:r w:rsidR="00CA0610">
        <w:t>“), a to vždy</w:t>
      </w:r>
      <w:r w:rsidR="004F69A8">
        <w:t xml:space="preserve"> za příslušný kalendářní měsíc poskytování </w:t>
      </w:r>
      <w:r w:rsidR="003E3D11">
        <w:t>Provozní</w:t>
      </w:r>
      <w:r w:rsidR="004F69A8">
        <w:t xml:space="preserve"> podpory</w:t>
      </w:r>
      <w:r w:rsidR="0060133A">
        <w:t xml:space="preserve"> zpracované </w:t>
      </w:r>
      <w:r w:rsidR="003E3D11">
        <w:t>Oprávněnou osobou Poskytovatele</w:t>
      </w:r>
      <w:r>
        <w:t xml:space="preserve">. </w:t>
      </w:r>
      <w:r w:rsidR="007A096E">
        <w:t xml:space="preserve">Vzor Zprávy je </w:t>
      </w:r>
      <w:r w:rsidR="00330539">
        <w:t>uveden v </w:t>
      </w:r>
      <w:r w:rsidR="003E3D11">
        <w:t>P</w:t>
      </w:r>
      <w:r w:rsidR="00330539">
        <w:t xml:space="preserve">říloze č. </w:t>
      </w:r>
      <w:r w:rsidR="006827F4">
        <w:t>4</w:t>
      </w:r>
      <w:r w:rsidR="007A096E">
        <w:t xml:space="preserve"> Smlouvy</w:t>
      </w:r>
      <w:r>
        <w:t>;</w:t>
      </w:r>
    </w:p>
    <w:p w14:paraId="6498CEBA" w14:textId="77777777" w:rsidR="00034AAD" w:rsidRDefault="003E3D11" w:rsidP="008F2CD4">
      <w:pPr>
        <w:pStyle w:val="Nadpis3"/>
      </w:pPr>
      <w:r>
        <w:t>Oprávněná osoba</w:t>
      </w:r>
      <w:r w:rsidR="00034AAD">
        <w:t xml:space="preserve"> </w:t>
      </w:r>
      <w:r w:rsidR="00CE4D77">
        <w:t>Poskytovatele se zavazuje</w:t>
      </w:r>
      <w:r w:rsidR="00034AAD">
        <w:t xml:space="preserve"> </w:t>
      </w:r>
      <w:r w:rsidR="0060133A">
        <w:t xml:space="preserve">prostřednictvím e-mailové zprávy zaslané </w:t>
      </w:r>
      <w:r w:rsidR="00843EFA">
        <w:t>Oprávněné osobě</w:t>
      </w:r>
      <w:r w:rsidR="0060133A">
        <w:t xml:space="preserve"> Objednatele </w:t>
      </w:r>
      <w:r w:rsidR="00034AAD">
        <w:t>předlož</w:t>
      </w:r>
      <w:r w:rsidR="00CE4D77">
        <w:t>it</w:t>
      </w:r>
      <w:r w:rsidR="00034AAD">
        <w:t xml:space="preserve"> </w:t>
      </w:r>
      <w:r w:rsidR="00CE4D77">
        <w:t>Zprávu</w:t>
      </w:r>
      <w:r w:rsidR="00034AAD">
        <w:t xml:space="preserve"> vždy do 4. </w:t>
      </w:r>
      <w:r w:rsidR="00CA0610">
        <w:t xml:space="preserve">pracovního dne kalendářního měsíce následujícího po měsíci, ve kterém byla Provozní podpora poskytována (v případě Zprávy vyhotovené v </w:t>
      </w:r>
      <w:r w:rsidR="00CA0610" w:rsidRPr="00D8570B">
        <w:t>elektronické podobě s</w:t>
      </w:r>
      <w:r w:rsidR="00CA0610">
        <w:t> </w:t>
      </w:r>
      <w:r w:rsidR="00CA0610" w:rsidRPr="00D8570B">
        <w:t>elektronickými podpis</w:t>
      </w:r>
      <w:r w:rsidR="00CA0610">
        <w:t>em</w:t>
      </w:r>
      <w:r w:rsidR="00CA0610" w:rsidRPr="00D8570B">
        <w:t xml:space="preserve"> </w:t>
      </w:r>
      <w:r w:rsidR="00CA0610">
        <w:t>Oprávněné osoby Poskytovatele</w:t>
      </w:r>
      <w:r w:rsidR="00CA0610" w:rsidRPr="00D8570B">
        <w:t xml:space="preserve"> v souladu se zákonem č.</w:t>
      </w:r>
      <w:r w:rsidR="00CA0610">
        <w:t> </w:t>
      </w:r>
      <w:r w:rsidR="00CA0610" w:rsidRPr="00D8570B">
        <w:t>297/2016 Sb., o službách vytvářejících důvěru pro</w:t>
      </w:r>
      <w:r w:rsidR="00CA0610">
        <w:t> </w:t>
      </w:r>
      <w:r w:rsidR="00CA0610" w:rsidRPr="00D8570B">
        <w:t>elektronické transakce, ve znění pozdějších předpisů</w:t>
      </w:r>
      <w:r w:rsidR="00CA0610">
        <w:t>);</w:t>
      </w:r>
    </w:p>
    <w:p w14:paraId="46901751" w14:textId="553FAECE" w:rsidR="00034AAD" w:rsidRPr="007A096E" w:rsidRDefault="00CA0610" w:rsidP="008F2CD4">
      <w:pPr>
        <w:pStyle w:val="Nadpis3"/>
      </w:pPr>
      <w:r>
        <w:t xml:space="preserve">Oprávněná osoba Objednatele se zavazuje Zprávu neprodleně svým podpisem schválit (v případě Zprávy vyhotovené v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xml:space="preserve">), případně do ní uvést výhrady. Poskytovatel se zavazuje vypořádat případné výhrady nejpozději do 5 dnů od doručení podepsané Zprávy Objednatelem a výsledek sdělit písemně prostřednictvím e-mailu Oprávněné osobě Objednatele. Po odstranění případných výhrad </w:t>
      </w:r>
      <w:proofErr w:type="gramStart"/>
      <w:r>
        <w:t>sepíší</w:t>
      </w:r>
      <w:proofErr w:type="gramEnd"/>
      <w:r>
        <w:t xml:space="preserve"> Smluvní strany novou Zprávu </w:t>
      </w:r>
      <w:r>
        <w:lastRenderedPageBreak/>
        <w:t>bez výhrad.  V případě, že bude Zpráva vyhotovena v listinné podobě, bude vyhotovena ve 2 stejnopisech, přičemž jedna bude ponechána Objednateli</w:t>
      </w:r>
      <w:r w:rsidR="00B15C99">
        <w:t>.</w:t>
      </w:r>
    </w:p>
    <w:p w14:paraId="77E1553A" w14:textId="77777777" w:rsidR="00D32CCC" w:rsidRDefault="00D32CCC" w:rsidP="00D32CCC">
      <w:pPr>
        <w:pStyle w:val="Nadpis2"/>
      </w:pPr>
      <w:r>
        <w:t xml:space="preserve">Bližší specifikace </w:t>
      </w:r>
      <w:r w:rsidRPr="0061391A">
        <w:t>rozsahu a způsobu poskytování Služeb vč. uvedení požadovaných SLA parametrů a postupu při realizaci Služeb je definována v </w:t>
      </w:r>
      <w:r>
        <w:t>P</w:t>
      </w:r>
      <w:r w:rsidRPr="0061391A">
        <w:t>říloze č. 1 Smlouvy.</w:t>
      </w:r>
      <w:r w:rsidRPr="00D7001B">
        <w:t xml:space="preserve"> </w:t>
      </w:r>
    </w:p>
    <w:p w14:paraId="66BDFB1E" w14:textId="6D02EA53" w:rsidR="007A0B30" w:rsidRPr="007A0B30" w:rsidRDefault="007A0B30" w:rsidP="007A0B30">
      <w:pPr>
        <w:pStyle w:val="Nadpis1"/>
      </w:pPr>
      <w:r>
        <w:t xml:space="preserve"> ZPŮSOB PLNĚNÍ ROZVOJOVÉ ČINNOSTI</w:t>
      </w:r>
    </w:p>
    <w:p w14:paraId="20DB5B7D" w14:textId="047DF32C" w:rsidR="00520487" w:rsidRDefault="00684A95" w:rsidP="00663849">
      <w:pPr>
        <w:pStyle w:val="Nadpis2"/>
      </w:pPr>
      <w:r>
        <w:t xml:space="preserve">Poskytovatel se zavazuje poskytovat </w:t>
      </w:r>
      <w:r w:rsidR="00D508C0">
        <w:t>Rozvojové činnosti</w:t>
      </w:r>
      <w:r>
        <w:t xml:space="preserve"> ve vyžádaném rozsahu</w:t>
      </w:r>
      <w:r w:rsidR="004A0D9F">
        <w:t xml:space="preserve"> a</w:t>
      </w:r>
      <w:r>
        <w:t xml:space="preserve"> kvalitě</w:t>
      </w:r>
      <w:r w:rsidRPr="00246A37">
        <w:t>.</w:t>
      </w:r>
      <w:r>
        <w:t xml:space="preserve"> </w:t>
      </w:r>
      <w:r w:rsidR="00D508C0">
        <w:t>Rozvojové činnosti</w:t>
      </w:r>
      <w:r>
        <w:t xml:space="preserve"> bud</w:t>
      </w:r>
      <w:r w:rsidR="00D508C0">
        <w:t>ou</w:t>
      </w:r>
      <w:r>
        <w:t xml:space="preserve"> Poskytovatelem poskytován</w:t>
      </w:r>
      <w:r w:rsidR="00D508C0">
        <w:t>y</w:t>
      </w:r>
      <w:r>
        <w:t xml:space="preserve"> na základě písemné</w:t>
      </w:r>
      <w:r w:rsidR="006A30DC">
        <w:t>ho</w:t>
      </w:r>
      <w:r>
        <w:t xml:space="preserve"> </w:t>
      </w:r>
      <w:r w:rsidR="006A30DC">
        <w:t>požadavku</w:t>
      </w:r>
      <w:r w:rsidR="000B3B60">
        <w:t>,</w:t>
      </w:r>
      <w:r>
        <w:t xml:space="preserve"> zaslané</w:t>
      </w:r>
      <w:r w:rsidR="006A30DC">
        <w:t>ho</w:t>
      </w:r>
      <w:r>
        <w:t xml:space="preserve"> </w:t>
      </w:r>
      <w:r w:rsidR="00346F2A">
        <w:t>Objednatelem</w:t>
      </w:r>
      <w:r>
        <w:t xml:space="preserve"> prostřednictvím e-mailové zprávy </w:t>
      </w:r>
      <w:r w:rsidR="00346F2A">
        <w:t>Poskytovateli</w:t>
      </w:r>
      <w:r>
        <w:t xml:space="preserve"> (dále jen „</w:t>
      </w:r>
      <w:r w:rsidR="006A30DC" w:rsidRPr="00D508C0">
        <w:rPr>
          <w:b/>
          <w:iCs/>
        </w:rPr>
        <w:t>Požadavek</w:t>
      </w:r>
      <w:r>
        <w:t>“).</w:t>
      </w:r>
      <w:r w:rsidR="00520487">
        <w:t xml:space="preserve"> Požadavek musí obsahovat:</w:t>
      </w:r>
    </w:p>
    <w:p w14:paraId="1A5194D1" w14:textId="7E70C388" w:rsidR="00520487" w:rsidRDefault="00520487" w:rsidP="008F2CD4">
      <w:pPr>
        <w:pStyle w:val="Nadpis3"/>
        <w:rPr>
          <w:rStyle w:val="Nadpis3Char"/>
        </w:rPr>
      </w:pPr>
      <w:r w:rsidRPr="00520487">
        <w:rPr>
          <w:rStyle w:val="Nadpis3Char"/>
        </w:rPr>
        <w:t xml:space="preserve">konkrétní označení a bližší specifikaci </w:t>
      </w:r>
      <w:r w:rsidR="00D508C0">
        <w:rPr>
          <w:rStyle w:val="Nadpis3Char"/>
        </w:rPr>
        <w:t>Rozvojových činností</w:t>
      </w:r>
      <w:r w:rsidRPr="00520487">
        <w:rPr>
          <w:rStyle w:val="Nadpis3Char"/>
        </w:rPr>
        <w:t xml:space="preserve">, </w:t>
      </w:r>
      <w:r w:rsidR="00D508C0">
        <w:rPr>
          <w:rStyle w:val="Nadpis3Char"/>
        </w:rPr>
        <w:t>které jsou</w:t>
      </w:r>
      <w:r w:rsidRPr="00520487">
        <w:rPr>
          <w:rStyle w:val="Nadpis3Char"/>
        </w:rPr>
        <w:t xml:space="preserve"> objednáván</w:t>
      </w:r>
      <w:r w:rsidR="00D508C0">
        <w:rPr>
          <w:rStyle w:val="Nadpis3Char"/>
        </w:rPr>
        <w:t>y</w:t>
      </w:r>
      <w:r w:rsidRPr="00520487">
        <w:rPr>
          <w:rStyle w:val="Nadpis3Char"/>
        </w:rPr>
        <w:t>;</w:t>
      </w:r>
    </w:p>
    <w:p w14:paraId="46C6D790" w14:textId="463224F1" w:rsidR="00520487" w:rsidRDefault="00520487" w:rsidP="008F2CD4">
      <w:pPr>
        <w:pStyle w:val="Nadpis3"/>
      </w:pPr>
      <w:r>
        <w:t xml:space="preserve">požadovaný termín dodání </w:t>
      </w:r>
      <w:r w:rsidR="00D508C0">
        <w:t>Rozvojových činností</w:t>
      </w:r>
      <w:r>
        <w:t>;</w:t>
      </w:r>
    </w:p>
    <w:p w14:paraId="55488DA5" w14:textId="73374248" w:rsidR="00520487" w:rsidRDefault="00520487" w:rsidP="008F2CD4">
      <w:pPr>
        <w:pStyle w:val="Nadpis3"/>
      </w:pPr>
      <w:r w:rsidRPr="00520487">
        <w:t xml:space="preserve">Objednatelem předpokládaný rozsah </w:t>
      </w:r>
      <w:r w:rsidR="00D508C0">
        <w:t>Rozvojových činností</w:t>
      </w:r>
      <w:r w:rsidRPr="00520487">
        <w:t xml:space="preserve">, cenu za </w:t>
      </w:r>
      <w:r w:rsidR="00D508C0">
        <w:t>Rozvojové činnosti</w:t>
      </w:r>
      <w:r w:rsidR="00D41C0D">
        <w:t xml:space="preserve"> </w:t>
      </w:r>
      <w:r w:rsidRPr="00520487">
        <w:t xml:space="preserve">stanovenou v souladu s cenovými podmínkami uvedenými v této Smlouvě (zejména dle počtu objednaných </w:t>
      </w:r>
      <w:r w:rsidR="0054611D">
        <w:t>člověkodnů</w:t>
      </w:r>
      <w:r w:rsidRPr="00520487">
        <w:t>).</w:t>
      </w:r>
    </w:p>
    <w:p w14:paraId="5B6EE714" w14:textId="200CD01C" w:rsidR="00684A95" w:rsidRDefault="007E10F5" w:rsidP="00363ADF">
      <w:pPr>
        <w:pStyle w:val="Nadpis2"/>
        <w:keepNext/>
        <w:keepLines/>
      </w:pPr>
      <w:r>
        <w:t xml:space="preserve">Poskytovatel se zavazuje v souladu </w:t>
      </w:r>
      <w:r w:rsidR="00FB6AAC">
        <w:t>s</w:t>
      </w:r>
      <w:r w:rsidR="00F62E8F">
        <w:t> </w:t>
      </w:r>
      <w:r w:rsidR="00FB6AAC">
        <w:t>Požadavkem</w:t>
      </w:r>
      <w:r w:rsidR="00F62E8F">
        <w:t xml:space="preserve"> </w:t>
      </w:r>
      <w:r w:rsidR="00684A95">
        <w:t xml:space="preserve">zpracovat nabídku na poskytnutí </w:t>
      </w:r>
      <w:r w:rsidR="00D508C0">
        <w:t>Rozvojových činností</w:t>
      </w:r>
      <w:r w:rsidR="00684A95">
        <w:t xml:space="preserve"> dle vzoru uvedeného v </w:t>
      </w:r>
      <w:r w:rsidR="00D508C0">
        <w:t>P</w:t>
      </w:r>
      <w:r w:rsidR="00684A95" w:rsidRPr="00F62E8F">
        <w:t xml:space="preserve">říloze č. </w:t>
      </w:r>
      <w:r w:rsidR="00604598">
        <w:t>4</w:t>
      </w:r>
      <w:r w:rsidR="00BE0501" w:rsidRPr="00F62E8F">
        <w:t xml:space="preserve"> Smlouvy</w:t>
      </w:r>
      <w:r w:rsidR="00BE0501">
        <w:t xml:space="preserve"> (dále jen „</w:t>
      </w:r>
      <w:r w:rsidR="00BE0501" w:rsidRPr="00D508C0">
        <w:rPr>
          <w:b/>
          <w:iCs/>
        </w:rPr>
        <w:t>Nabídka</w:t>
      </w:r>
      <w:r w:rsidR="00BE0501">
        <w:t>“)</w:t>
      </w:r>
      <w:r w:rsidR="00684A95">
        <w:t xml:space="preserve"> a</w:t>
      </w:r>
      <w:r w:rsidR="00B87DDB">
        <w:t> </w:t>
      </w:r>
      <w:r w:rsidR="00BE0501">
        <w:t>ve</w:t>
      </w:r>
      <w:r w:rsidR="00B87DDB">
        <w:t> </w:t>
      </w:r>
      <w:r w:rsidR="00BE0501">
        <w:t xml:space="preserve">lhůtě </w:t>
      </w:r>
      <w:r w:rsidR="000B4D7A">
        <w:t>5</w:t>
      </w:r>
      <w:r w:rsidR="00BE0501">
        <w:t xml:space="preserve"> </w:t>
      </w:r>
      <w:r w:rsidR="00F62E8F">
        <w:t>pracovních</w:t>
      </w:r>
      <w:r w:rsidR="00BE0501">
        <w:t xml:space="preserve"> dnů ode dne doručení </w:t>
      </w:r>
      <w:r w:rsidR="00FB6AAC">
        <w:t>Požadavku</w:t>
      </w:r>
      <w:r w:rsidR="00F62E8F">
        <w:t xml:space="preserve"> </w:t>
      </w:r>
      <w:r w:rsidR="00BE0501">
        <w:t>odeslat Nabídku</w:t>
      </w:r>
      <w:r w:rsidR="00F62E8F">
        <w:t xml:space="preserve"> </w:t>
      </w:r>
      <w:r w:rsidR="00BE0501" w:rsidRPr="00F62E8F">
        <w:t xml:space="preserve">prostřednictvím </w:t>
      </w:r>
      <w:r w:rsidR="00F62E8F" w:rsidRPr="00F62E8F">
        <w:t>e</w:t>
      </w:r>
      <w:r w:rsidR="00B87DDB">
        <w:noBreakHyphen/>
      </w:r>
      <w:r w:rsidR="00F62E8F" w:rsidRPr="00F62E8F">
        <w:t>mailu</w:t>
      </w:r>
      <w:r w:rsidR="00BE0501" w:rsidRPr="00F62E8F">
        <w:t xml:space="preserve"> </w:t>
      </w:r>
      <w:r w:rsidR="00346F2A">
        <w:t>Objednateli</w:t>
      </w:r>
      <w:r w:rsidR="00DB56A1">
        <w:t>, nedohodnou-li se Smluvní strany jinak</w:t>
      </w:r>
      <w:r w:rsidR="00BE0501">
        <w:t xml:space="preserve">. </w:t>
      </w:r>
      <w:r w:rsidR="00684A95">
        <w:t xml:space="preserve"> </w:t>
      </w:r>
      <w:r w:rsidR="00BE0501">
        <w:t xml:space="preserve">Poskytovatel se zavazuje, že </w:t>
      </w:r>
      <w:r w:rsidR="00684A95">
        <w:t>Nabídka</w:t>
      </w:r>
      <w:r w:rsidR="00F62E8F">
        <w:t xml:space="preserve"> </w:t>
      </w:r>
      <w:r w:rsidR="00684A95">
        <w:t>bude reflektovat</w:t>
      </w:r>
      <w:r w:rsidR="00BE0501">
        <w:t xml:space="preserve"> </w:t>
      </w:r>
      <w:r w:rsidR="00FB6AAC">
        <w:t>Požadavkem</w:t>
      </w:r>
      <w:r w:rsidR="00F62E8F">
        <w:t xml:space="preserve"> </w:t>
      </w:r>
      <w:r w:rsidR="00684A95">
        <w:t xml:space="preserve">požadovaný rozsah </w:t>
      </w:r>
      <w:r w:rsidR="002A0B86">
        <w:t>Rozvojových činností</w:t>
      </w:r>
      <w:r w:rsidR="00684A95">
        <w:t xml:space="preserve"> a bude obsahovat návrh obsazení rolí pro zajištění poskytování </w:t>
      </w:r>
      <w:r w:rsidR="002A0B86">
        <w:t>Rozvojových činností</w:t>
      </w:r>
      <w:r w:rsidR="00684A95">
        <w:t>.</w:t>
      </w:r>
      <w:r w:rsidR="004F08E7">
        <w:t xml:space="preserve"> </w:t>
      </w:r>
      <w:r w:rsidR="004F08E7">
        <w:rPr>
          <w:rFonts w:eastAsia="Calibri" w:cs="Verdana"/>
        </w:rPr>
        <w:t>Pokud Poskytovatel ve</w:t>
      </w:r>
      <w:r w:rsidR="00B87DDB">
        <w:rPr>
          <w:rFonts w:eastAsia="Calibri" w:cs="Verdana"/>
        </w:rPr>
        <w:t> </w:t>
      </w:r>
      <w:r w:rsidR="004F08E7">
        <w:rPr>
          <w:rFonts w:eastAsia="Calibri" w:cs="Verdana"/>
        </w:rPr>
        <w:t xml:space="preserve">stejné lhůtě uvedené ve větě první tohoto odstavce, sdělí Objednateli vady ve vymezení Požadavku bránící </w:t>
      </w:r>
      <w:r w:rsidR="004F08E7">
        <w:t>Poskytovateli Nabídku vypracovat, Objednatel je oprávněn Poskytovatelem specifikované vady Požadavku odstranit a Požadavek opětovně předložit. Neodstraní-li Objednatel vady v Požadavku, Poskytovatel opětovně bez</w:t>
      </w:r>
      <w:r w:rsidR="00663849">
        <w:t> </w:t>
      </w:r>
      <w:r w:rsidR="004F08E7">
        <w:t>zbytečného odkladu vyzve Objednatele k odstranění těchto vad. Pakliže Objednatel na</w:t>
      </w:r>
      <w:r w:rsidR="00663849">
        <w:t> </w:t>
      </w:r>
      <w:r w:rsidR="004F08E7">
        <w:t xml:space="preserve">Požadavku v původní podobě trvá a Požadavek je v souladu se Smlouvou a platnými právními předpisy, je Poskytovatel povinen tento </w:t>
      </w:r>
      <w:r w:rsidR="00502B73">
        <w:t>P</w:t>
      </w:r>
      <w:r w:rsidR="004F08E7">
        <w:t>ožadavek přijmout do 3 dnů od oznámení této skutečnosti Objednatelem a doručit Objednateli Nabídku.</w:t>
      </w:r>
    </w:p>
    <w:p w14:paraId="48A3D8EF" w14:textId="35EF1958" w:rsidR="006A30DC" w:rsidRDefault="00760866" w:rsidP="00663849">
      <w:pPr>
        <w:pStyle w:val="Nadpis2"/>
      </w:pPr>
      <w:r>
        <w:t xml:space="preserve">Objednatel se zavazuje ve lhůtě </w:t>
      </w:r>
      <w:r w:rsidR="00F62E8F">
        <w:t>3 pracovních</w:t>
      </w:r>
      <w:r>
        <w:t xml:space="preserve"> dnů ode dne doručení Nabídky</w:t>
      </w:r>
      <w:r w:rsidR="00F62E8F">
        <w:t xml:space="preserve"> </w:t>
      </w:r>
      <w:r>
        <w:t>posoudit soulad Nabídky</w:t>
      </w:r>
      <w:r w:rsidR="00F62E8F">
        <w:t xml:space="preserve"> </w:t>
      </w:r>
      <w:r>
        <w:t>s</w:t>
      </w:r>
      <w:r w:rsidR="00F62E8F">
        <w:t> </w:t>
      </w:r>
      <w:r w:rsidR="00FB6AAC">
        <w:t>Požadavkem</w:t>
      </w:r>
      <w:r w:rsidR="00F62E8F">
        <w:t xml:space="preserve"> </w:t>
      </w:r>
      <w:r>
        <w:t xml:space="preserve">a ve stejné lhůtě </w:t>
      </w:r>
      <w:r w:rsidR="00F62E8F">
        <w:t>N</w:t>
      </w:r>
      <w:r>
        <w:t>abídku</w:t>
      </w:r>
      <w:r w:rsidR="00F62E8F">
        <w:t xml:space="preserve"> </w:t>
      </w:r>
      <w:r w:rsidRPr="00FB6AAC">
        <w:t xml:space="preserve">buď akceptovat </w:t>
      </w:r>
      <w:r w:rsidR="00FB6AAC" w:rsidRPr="00FB6AAC">
        <w:t xml:space="preserve">formou </w:t>
      </w:r>
      <w:r w:rsidR="007A0B30">
        <w:t>O</w:t>
      </w:r>
      <w:r w:rsidR="00FB6AAC" w:rsidRPr="00FB6AAC">
        <w:t>bjednávky</w:t>
      </w:r>
      <w:r w:rsidR="00F62E8F">
        <w:t>, jejíž vzor je uveden v </w:t>
      </w:r>
      <w:r w:rsidR="00593AAB">
        <w:t>P</w:t>
      </w:r>
      <w:r w:rsidR="00F62E8F">
        <w:t xml:space="preserve">říloze č. </w:t>
      </w:r>
      <w:r w:rsidR="00CC2B7C">
        <w:t>4</w:t>
      </w:r>
      <w:r w:rsidR="00F62E8F">
        <w:t xml:space="preserve"> Smlouvy</w:t>
      </w:r>
      <w:r w:rsidR="00FB6AAC" w:rsidRPr="00FB6AAC">
        <w:t xml:space="preserve">, </w:t>
      </w:r>
      <w:r w:rsidRPr="00FB6AAC">
        <w:t>podepsat</w:t>
      </w:r>
      <w:r w:rsidR="00FB6AAC" w:rsidRPr="00FB6AAC">
        <w:t xml:space="preserve"> a zaslat prostřednictvím e-mailové zprávy </w:t>
      </w:r>
      <w:r w:rsidR="00A6089B">
        <w:t>Poskytovateli</w:t>
      </w:r>
      <w:r w:rsidR="00250825">
        <w:t>, p</w:t>
      </w:r>
      <w:r>
        <w:t>ř</w:t>
      </w:r>
      <w:r w:rsidR="001B6BB9">
        <w:t xml:space="preserve">ípadně </w:t>
      </w:r>
      <w:r w:rsidR="006A30DC">
        <w:t>ve stejné lhůtě požádat o změnu nebo upřesnění Nabídky</w:t>
      </w:r>
      <w:r w:rsidR="00250825">
        <w:t xml:space="preserve"> </w:t>
      </w:r>
      <w:r w:rsidR="006A30DC">
        <w:t>nebo Nabídku</w:t>
      </w:r>
      <w:r w:rsidR="00250825">
        <w:t xml:space="preserve"> </w:t>
      </w:r>
      <w:r w:rsidR="006A30DC">
        <w:t xml:space="preserve">odmítnout. </w:t>
      </w:r>
      <w:r w:rsidR="00FB6AAC">
        <w:t xml:space="preserve">Poskytovatel se zavazuje doručenou </w:t>
      </w:r>
      <w:r w:rsidR="007A0B30">
        <w:t>O</w:t>
      </w:r>
      <w:r w:rsidR="00FB6AAC">
        <w:t>bjednávku podepsat a zaslat</w:t>
      </w:r>
      <w:r w:rsidR="00250825">
        <w:t xml:space="preserve"> prostřednictvím e-mailu</w:t>
      </w:r>
      <w:r w:rsidR="00FB6AAC">
        <w:t xml:space="preserve"> </w:t>
      </w:r>
      <w:r w:rsidR="00FB6AAC" w:rsidRPr="00A6089B">
        <w:t xml:space="preserve">ve lhůtě </w:t>
      </w:r>
      <w:r w:rsidR="00250825" w:rsidRPr="00A6089B">
        <w:t>2 pracovních</w:t>
      </w:r>
      <w:r w:rsidR="00FB6AAC" w:rsidRPr="00A6089B">
        <w:t xml:space="preserve"> dnů ode</w:t>
      </w:r>
      <w:r w:rsidR="00FB6AAC">
        <w:t xml:space="preserve"> dne doručení </w:t>
      </w:r>
      <w:r w:rsidR="007A0B30">
        <w:t>O</w:t>
      </w:r>
      <w:r w:rsidR="00250825">
        <w:t>bjednávky</w:t>
      </w:r>
      <w:r w:rsidR="00FB6AAC">
        <w:t xml:space="preserve"> zpět Objednatel</w:t>
      </w:r>
      <w:r w:rsidR="00A6089B">
        <w:t>i</w:t>
      </w:r>
      <w:r w:rsidR="00FB6AAC">
        <w:t xml:space="preserve">. </w:t>
      </w:r>
      <w:r w:rsidR="006A30DC">
        <w:t xml:space="preserve">Okamžikem doručení podepsané </w:t>
      </w:r>
      <w:r w:rsidR="007A0B30">
        <w:t>O</w:t>
      </w:r>
      <w:r w:rsidR="00FB6AAC">
        <w:t>bjednávky</w:t>
      </w:r>
      <w:r w:rsidR="006A30DC">
        <w:t xml:space="preserve"> </w:t>
      </w:r>
      <w:r w:rsidR="00A6089B">
        <w:t>Objednateli</w:t>
      </w:r>
      <w:r w:rsidR="006A30DC">
        <w:t xml:space="preserve"> dochází k uzavření závazné </w:t>
      </w:r>
      <w:r w:rsidR="007A0B30">
        <w:t>O</w:t>
      </w:r>
      <w:r w:rsidR="006A30DC">
        <w:t>bjednávky.</w:t>
      </w:r>
      <w:r w:rsidR="00F052F1">
        <w:t xml:space="preserve"> Pro vyloučení pochybností Smluvní strany uvádějí, že ú</w:t>
      </w:r>
      <w:r w:rsidR="00F052F1" w:rsidRPr="00F052F1">
        <w:t xml:space="preserve">činnost dané </w:t>
      </w:r>
      <w:r w:rsidR="00F052F1">
        <w:t>Objednávky</w:t>
      </w:r>
      <w:r w:rsidR="00F052F1" w:rsidRPr="00F052F1">
        <w:t xml:space="preserve"> nastane nejdříve zveřejněním </w:t>
      </w:r>
      <w:r w:rsidR="00F052F1">
        <w:t xml:space="preserve">Objednávky </w:t>
      </w:r>
      <w:r w:rsidR="00F052F1" w:rsidRPr="00F052F1">
        <w:t>v registru smluv v souladu se Zákonem o registru smluv</w:t>
      </w:r>
    </w:p>
    <w:p w14:paraId="50C62D87" w14:textId="63C4C458" w:rsidR="00A6089B" w:rsidRPr="00A6089B" w:rsidRDefault="00A6089B" w:rsidP="00663849">
      <w:pPr>
        <w:pStyle w:val="Nadpis2"/>
      </w:pPr>
      <w:r>
        <w:t>V případě, že si Objednatel vyžádá úpravu Nabídky, je Poskytovatel povinen tuto úpravu p</w:t>
      </w:r>
      <w:r w:rsidRPr="00A6089B">
        <w:rPr>
          <w:rFonts w:eastAsia="Calibri" w:cs="Verdana"/>
        </w:rPr>
        <w:t xml:space="preserve">rovést bez zbytečného odkladu za obdobného použití odst. </w:t>
      </w:r>
      <w:r w:rsidR="00D32CCC">
        <w:rPr>
          <w:rFonts w:eastAsia="Calibri" w:cs="Verdana"/>
        </w:rPr>
        <w:t>6.2</w:t>
      </w:r>
      <w:r w:rsidRPr="00A6089B">
        <w:rPr>
          <w:rFonts w:eastAsia="Calibri" w:cs="Verdana"/>
        </w:rPr>
        <w:t xml:space="preserve"> této Smlouvy.</w:t>
      </w:r>
    </w:p>
    <w:p w14:paraId="2DB5407F" w14:textId="0957F383" w:rsidR="00684A95" w:rsidRDefault="006A30DC" w:rsidP="00663849">
      <w:pPr>
        <w:pStyle w:val="Nadpis2"/>
      </w:pPr>
      <w:r w:rsidRPr="006A30DC">
        <w:lastRenderedPageBreak/>
        <w:t xml:space="preserve">Poskytovatel se zavazuje poskytovat </w:t>
      </w:r>
      <w:r w:rsidR="00593AAB">
        <w:t>Rozvojové činnosti</w:t>
      </w:r>
      <w:r w:rsidRPr="006A30DC">
        <w:t xml:space="preserve"> v souladu s Objednávkou, tj.</w:t>
      </w:r>
      <w:r w:rsidR="00663849">
        <w:t> </w:t>
      </w:r>
      <w:r w:rsidRPr="006A30DC">
        <w:t>způsobem a v termínech uvedených v Objednávce.</w:t>
      </w:r>
    </w:p>
    <w:p w14:paraId="1D782653" w14:textId="3F16D1FC" w:rsidR="00DF60AD" w:rsidRPr="00DF60AD" w:rsidRDefault="00DF60AD" w:rsidP="00663849">
      <w:pPr>
        <w:pStyle w:val="Nadpis2"/>
      </w:pPr>
      <w:r w:rsidRPr="00DF60AD">
        <w:t xml:space="preserve">Hodnocení, kontrola plnění a akceptace </w:t>
      </w:r>
      <w:r w:rsidR="00C90370">
        <w:t>Rozvojových činností</w:t>
      </w:r>
      <w:r w:rsidRPr="00DF60AD">
        <w:t xml:space="preserve"> bude probíhat vždy za každé jednotlivé plnění</w:t>
      </w:r>
      <w:r>
        <w:t>, resp. za každou jednotlivou Objednávku</w:t>
      </w:r>
      <w:r w:rsidRPr="00DF60AD">
        <w:t xml:space="preserve"> následujícím způsobem:</w:t>
      </w:r>
    </w:p>
    <w:p w14:paraId="2562FDFE" w14:textId="194F186F" w:rsidR="00DF60AD" w:rsidRPr="00D7001B" w:rsidRDefault="00DF60AD" w:rsidP="008F2CD4">
      <w:pPr>
        <w:pStyle w:val="Nadpis3"/>
      </w:pPr>
      <w:r w:rsidRPr="00D7001B">
        <w:t xml:space="preserve">hodnocení, kontrolu plnění a akceptaci </w:t>
      </w:r>
      <w:r w:rsidR="00C90370">
        <w:t>Rozvojových činností</w:t>
      </w:r>
      <w:r w:rsidRPr="00D7001B">
        <w:t xml:space="preserve"> provádějí </w:t>
      </w:r>
      <w:r w:rsidR="00882F34">
        <w:t>Oprávněné osoby</w:t>
      </w:r>
      <w:r w:rsidRPr="00D7001B">
        <w:t xml:space="preserve"> </w:t>
      </w:r>
      <w:r w:rsidR="00D55D0D">
        <w:t>S</w:t>
      </w:r>
      <w:r w:rsidRPr="00D7001B">
        <w:t>mluvních stran</w:t>
      </w:r>
      <w:r>
        <w:t>;</w:t>
      </w:r>
    </w:p>
    <w:p w14:paraId="61B6C9D2" w14:textId="7A234996" w:rsidR="00DF60AD" w:rsidRPr="00D7001B" w:rsidRDefault="00D55D0D" w:rsidP="008F2CD4">
      <w:pPr>
        <w:pStyle w:val="Nadpis3"/>
      </w:pPr>
      <w:r>
        <w:t xml:space="preserve">akceptaci plnění </w:t>
      </w:r>
      <w:r w:rsidR="00C90370">
        <w:t>Rozvo</w:t>
      </w:r>
      <w:r w:rsidR="0019221D">
        <w:t>jových činností</w:t>
      </w:r>
      <w:r>
        <w:t xml:space="preserve"> na základě příslušné Objednávky</w:t>
      </w:r>
      <w:r w:rsidR="00DF60AD" w:rsidRPr="00D7001B">
        <w:t xml:space="preserve"> bude provádět </w:t>
      </w:r>
      <w:r w:rsidR="00544A19">
        <w:t>O</w:t>
      </w:r>
      <w:r w:rsidR="00EA68B4">
        <w:t>právněná osoba Objednatele</w:t>
      </w:r>
      <w:r w:rsidR="00DF60AD" w:rsidRPr="00D7001B">
        <w:t xml:space="preserve"> na základě </w:t>
      </w:r>
      <w:r w:rsidR="00DF60AD">
        <w:t xml:space="preserve">příslušného </w:t>
      </w:r>
      <w:r w:rsidR="00EA68B4">
        <w:t>akceptačního</w:t>
      </w:r>
      <w:r w:rsidR="00DF60AD" w:rsidRPr="00D7001B">
        <w:t xml:space="preserve"> protokolu</w:t>
      </w:r>
      <w:r>
        <w:t xml:space="preserve">, jehož vzor je </w:t>
      </w:r>
      <w:r w:rsidR="00544A19">
        <w:t xml:space="preserve">uveden v </w:t>
      </w:r>
      <w:r w:rsidR="0019221D">
        <w:t>P</w:t>
      </w:r>
      <w:r w:rsidRPr="00EA68B4">
        <w:t>řílo</w:t>
      </w:r>
      <w:r w:rsidR="00544A19">
        <w:t>ze</w:t>
      </w:r>
      <w:r w:rsidRPr="00EA68B4">
        <w:t xml:space="preserve"> č. </w:t>
      </w:r>
      <w:r w:rsidR="00CC2B7C">
        <w:t>4</w:t>
      </w:r>
      <w:r w:rsidRPr="00EA68B4">
        <w:t xml:space="preserve"> Smlouvy</w:t>
      </w:r>
      <w:r w:rsidR="00734705">
        <w:t xml:space="preserve"> (dále jen „</w:t>
      </w:r>
      <w:r w:rsidR="00EA68B4" w:rsidRPr="0019221D">
        <w:rPr>
          <w:b/>
          <w:iCs/>
        </w:rPr>
        <w:t>Akceptační</w:t>
      </w:r>
      <w:r w:rsidR="00734705" w:rsidRPr="0019221D">
        <w:rPr>
          <w:b/>
          <w:iCs/>
        </w:rPr>
        <w:t xml:space="preserve"> protokol</w:t>
      </w:r>
      <w:r w:rsidR="00734705">
        <w:t>“)</w:t>
      </w:r>
      <w:r w:rsidR="00DF60AD" w:rsidRPr="00D7001B">
        <w:t xml:space="preserve">. </w:t>
      </w:r>
    </w:p>
    <w:p w14:paraId="6900F259" w14:textId="77777777" w:rsidR="006E37B6" w:rsidRPr="00D7001B" w:rsidRDefault="006E37B6" w:rsidP="006E37B6">
      <w:pPr>
        <w:pStyle w:val="Nadpis3"/>
        <w:keepNext/>
      </w:pPr>
      <w:r>
        <w:t>Oprávněná osoba</w:t>
      </w:r>
      <w:r w:rsidRPr="00D7001B">
        <w:t xml:space="preserve"> </w:t>
      </w:r>
      <w:r>
        <w:t>Poskytovatele se zavazuje</w:t>
      </w:r>
      <w:r w:rsidRPr="00D7001B">
        <w:t xml:space="preserve"> předlož</w:t>
      </w:r>
      <w:r>
        <w:t>it</w:t>
      </w:r>
      <w:r w:rsidRPr="00D7001B">
        <w:t xml:space="preserve"> </w:t>
      </w:r>
      <w:r>
        <w:t>Oprávněné osobě</w:t>
      </w:r>
      <w:r w:rsidRPr="00D7001B">
        <w:t xml:space="preserve"> </w:t>
      </w:r>
      <w:r>
        <w:t>Objednatele prostřednictvím e-mailu ke schválení</w:t>
      </w:r>
      <w:r w:rsidRPr="00D7001B">
        <w:t xml:space="preserve"> </w:t>
      </w:r>
      <w:r>
        <w:t xml:space="preserve">Akceptační protokol </w:t>
      </w:r>
      <w:r w:rsidRPr="00D7001B">
        <w:t xml:space="preserve">vždy </w:t>
      </w:r>
      <w:r>
        <w:t xml:space="preserve">v termínu pro dodání Rozvojových činností stanoveném v Objednávce (v případě Akceptačního protokolu vyhotoveného v </w:t>
      </w:r>
      <w:r w:rsidRPr="00D8570B">
        <w:t>elektronické podobě s</w:t>
      </w:r>
      <w:r>
        <w:t> </w:t>
      </w:r>
      <w:r w:rsidRPr="00D8570B">
        <w:t>elektronickými podpis</w:t>
      </w:r>
      <w:r>
        <w:t>em</w:t>
      </w:r>
      <w:r w:rsidRPr="00D8570B">
        <w:t xml:space="preserve"> </w:t>
      </w:r>
      <w:r>
        <w:t>Oprávněné osoby Poskytovatele</w:t>
      </w:r>
      <w:r w:rsidRPr="00D8570B">
        <w:t xml:space="preserve"> v souladu se zákonem č.</w:t>
      </w:r>
      <w:r>
        <w:t> </w:t>
      </w:r>
      <w:r w:rsidRPr="00D8570B">
        <w:t>297/2016 Sb., o službách vytvářejících důvěru pro</w:t>
      </w:r>
      <w:r>
        <w:t> </w:t>
      </w:r>
      <w:r w:rsidRPr="00D8570B">
        <w:t>elektronické transakce, ve znění pozdějších předpisů</w:t>
      </w:r>
      <w:r>
        <w:t>)</w:t>
      </w:r>
      <w:r w:rsidRPr="00D7001B">
        <w:t>;</w:t>
      </w:r>
    </w:p>
    <w:p w14:paraId="099E61D2" w14:textId="416E974A" w:rsidR="00440DCB" w:rsidRDefault="007464CF" w:rsidP="008F2CD4">
      <w:pPr>
        <w:pStyle w:val="Nadpis3"/>
      </w:pPr>
      <w:r>
        <w:t>Oprávněn</w:t>
      </w:r>
      <w:r w:rsidR="0061391A">
        <w:t>á</w:t>
      </w:r>
      <w:r>
        <w:t xml:space="preserve"> osoba</w:t>
      </w:r>
      <w:r w:rsidR="00DF60AD" w:rsidRPr="00D7001B">
        <w:t xml:space="preserve"> </w:t>
      </w:r>
      <w:r w:rsidR="00734705">
        <w:t>Objednatele se zavazuje</w:t>
      </w:r>
      <w:r w:rsidR="00DF60AD" w:rsidRPr="00D7001B">
        <w:t xml:space="preserve"> ve lhůtě </w:t>
      </w:r>
      <w:r w:rsidR="006E37B6">
        <w:t>10</w:t>
      </w:r>
      <w:r w:rsidR="00DF60AD" w:rsidRPr="00D7001B">
        <w:t xml:space="preserve"> pracovních dnů</w:t>
      </w:r>
      <w:r w:rsidR="00734705">
        <w:t xml:space="preserve"> ode dne doručení </w:t>
      </w:r>
      <w:r w:rsidR="0061391A">
        <w:t xml:space="preserve">Akceptačního protokolu </w:t>
      </w:r>
      <w:r w:rsidR="00411882">
        <w:t>poskytnut</w:t>
      </w:r>
      <w:r w:rsidR="0019221D">
        <w:t>é</w:t>
      </w:r>
      <w:r w:rsidR="00411882">
        <w:t xml:space="preserve"> </w:t>
      </w:r>
      <w:r w:rsidR="0019221D">
        <w:t>Rozvojové činnosti</w:t>
      </w:r>
      <w:r w:rsidR="00411882">
        <w:t xml:space="preserve"> převzít a schválit </w:t>
      </w:r>
      <w:r w:rsidR="0061391A">
        <w:t>Akceptační</w:t>
      </w:r>
      <w:r w:rsidR="00411882">
        <w:t xml:space="preserve"> protokol</w:t>
      </w:r>
      <w:r w:rsidR="0061391A">
        <w:t xml:space="preserve"> </w:t>
      </w:r>
      <w:r w:rsidR="00411882">
        <w:t>svým podpisem</w:t>
      </w:r>
      <w:r w:rsidR="006E37B6">
        <w:t xml:space="preserve"> (v případě Akceptačního protokolu vyhotoveného v </w:t>
      </w:r>
      <w:r w:rsidR="006E37B6" w:rsidRPr="00D8570B">
        <w:t>elektronické podobě s</w:t>
      </w:r>
      <w:r w:rsidR="006E37B6">
        <w:t> </w:t>
      </w:r>
      <w:r w:rsidR="006E37B6" w:rsidRPr="00D8570B">
        <w:t>elektronickým podpis</w:t>
      </w:r>
      <w:r w:rsidR="006E37B6">
        <w:t>em</w:t>
      </w:r>
      <w:r w:rsidR="006E37B6" w:rsidRPr="00D8570B">
        <w:t xml:space="preserve"> v souladu se zákonem č.</w:t>
      </w:r>
      <w:r w:rsidR="006E37B6">
        <w:t> </w:t>
      </w:r>
      <w:r w:rsidR="006E37B6" w:rsidRPr="00D8570B">
        <w:t>297/2016 Sb., o službách vytvářejících důvěru pro</w:t>
      </w:r>
      <w:r w:rsidR="006E37B6">
        <w:t> </w:t>
      </w:r>
      <w:r w:rsidR="006E37B6" w:rsidRPr="00D8570B">
        <w:t>elektronické transakce, ve znění pozdějších předpisů</w:t>
      </w:r>
      <w:r w:rsidR="006E37B6">
        <w:t>),</w:t>
      </w:r>
      <w:r w:rsidR="00411882">
        <w:t xml:space="preserve"> příp.</w:t>
      </w:r>
      <w:r w:rsidR="006E37B6">
        <w:t> </w:t>
      </w:r>
      <w:r w:rsidR="00411882">
        <w:t>uvést v </w:t>
      </w:r>
      <w:r w:rsidR="0061391A">
        <w:t>Akceptačním</w:t>
      </w:r>
      <w:r w:rsidR="00411882">
        <w:t xml:space="preserve"> protokolu</w:t>
      </w:r>
      <w:r w:rsidR="0061391A">
        <w:t xml:space="preserve"> </w:t>
      </w:r>
      <w:r w:rsidR="00411882">
        <w:t>výhrady k poskytnut</w:t>
      </w:r>
      <w:r w:rsidR="0019221D">
        <w:t>ým</w:t>
      </w:r>
      <w:r w:rsidR="00411882">
        <w:t xml:space="preserve"> </w:t>
      </w:r>
      <w:r w:rsidR="0019221D">
        <w:t>Rozvojovým činnostem</w:t>
      </w:r>
      <w:r w:rsidR="006E37B6">
        <w:t xml:space="preserve"> nebo plnění odmítnout, pokud Rozvojové činnosti neodpovídají plnění dle Objednávky, tj. </w:t>
      </w:r>
      <w:r w:rsidR="006E37B6" w:rsidRPr="00F04CA1">
        <w:rPr>
          <w:rFonts w:eastAsia="Verdana" w:cs="Verdana"/>
        </w:rPr>
        <w:t>výstupy neobsahují podstatné funkcionality a/nebo části, nebo obsahují vážné nedostatky, které znemožňují plnohodnotné užívání výstupu nebo způsobují vážné provozní problémy,</w:t>
      </w:r>
      <w:r w:rsidR="006E37B6" w:rsidRPr="00F04CA1">
        <w:t xml:space="preserve"> a</w:t>
      </w:r>
      <w:r w:rsidR="006E37B6">
        <w:t> </w:t>
      </w:r>
      <w:r w:rsidR="006E37B6" w:rsidRPr="00F04CA1">
        <w:t>nelze je převzít s výhradami</w:t>
      </w:r>
      <w:r w:rsidR="006E37B6">
        <w:t xml:space="preserve"> (v případě odmítnutí převzetí,</w:t>
      </w:r>
      <w:r w:rsidR="006E37B6" w:rsidRPr="00F04CA1">
        <w:t xml:space="preserve"> nemá opětovné předložení Rozvojových činností Poskytovatelem k akceptaci vliv na termín plnění stanovený v</w:t>
      </w:r>
      <w:r w:rsidR="006E37B6">
        <w:t> </w:t>
      </w:r>
      <w:r w:rsidR="006E37B6" w:rsidRPr="00F04CA1">
        <w:t>Objednávce</w:t>
      </w:r>
      <w:r w:rsidR="006E37B6">
        <w:t>).</w:t>
      </w:r>
      <w:r w:rsidR="00411882">
        <w:t xml:space="preserve"> Poskytovatel se zavazuje odstranit případné výhrady ve </w:t>
      </w:r>
      <w:r w:rsidR="00411882" w:rsidRPr="00D43059">
        <w:t xml:space="preserve">lhůtě </w:t>
      </w:r>
      <w:r w:rsidR="006E37B6">
        <w:t>10 </w:t>
      </w:r>
      <w:r w:rsidR="00DB56A1" w:rsidRPr="00D43059">
        <w:t xml:space="preserve">pracovních </w:t>
      </w:r>
      <w:r w:rsidR="00411882" w:rsidRPr="00D43059">
        <w:t>dnů</w:t>
      </w:r>
      <w:r w:rsidR="00411882">
        <w:t xml:space="preserve"> ode dne doručení výhrad</w:t>
      </w:r>
      <w:r w:rsidR="00DB56A1">
        <w:t>, nedohodnou</w:t>
      </w:r>
      <w:r w:rsidR="00B87DDB">
        <w:noBreakHyphen/>
      </w:r>
      <w:r w:rsidR="00DB56A1">
        <w:t xml:space="preserve">li </w:t>
      </w:r>
      <w:r w:rsidR="006E37B6">
        <w:t xml:space="preserve">se </w:t>
      </w:r>
      <w:r w:rsidR="00DB56A1">
        <w:t>Smluvní strany</w:t>
      </w:r>
      <w:r w:rsidR="006E37B6">
        <w:t xml:space="preserve"> písemně na delší lhůtě.</w:t>
      </w:r>
      <w:r w:rsidR="00411882">
        <w:t xml:space="preserve"> Po odstranění veškerých výhrad sepíšou Smluvní strany nový </w:t>
      </w:r>
      <w:r w:rsidR="0061391A">
        <w:t xml:space="preserve">Akceptační protokol </w:t>
      </w:r>
      <w:r w:rsidR="00411882">
        <w:t>bez výhrad.</w:t>
      </w:r>
      <w:r w:rsidR="00586385">
        <w:t xml:space="preserve"> Kopie </w:t>
      </w:r>
      <w:r w:rsidR="0061391A">
        <w:t>Akceptačního</w:t>
      </w:r>
      <w:r w:rsidR="00586385">
        <w:t xml:space="preserve"> protokolu</w:t>
      </w:r>
      <w:r w:rsidR="0061391A">
        <w:t xml:space="preserve"> bez</w:t>
      </w:r>
      <w:r w:rsidR="00363ADF">
        <w:t> </w:t>
      </w:r>
      <w:r w:rsidR="0061391A">
        <w:t>výhrad</w:t>
      </w:r>
      <w:r w:rsidR="00586385">
        <w:t xml:space="preserve"> bude vždy přílohou příslušné faktury za</w:t>
      </w:r>
      <w:r w:rsidR="00663849">
        <w:t> </w:t>
      </w:r>
      <w:r w:rsidR="00586385">
        <w:t xml:space="preserve">poskytnutí </w:t>
      </w:r>
      <w:r w:rsidR="0019221D">
        <w:t>Rozvojových činností</w:t>
      </w:r>
      <w:r w:rsidR="00586385">
        <w:t>.</w:t>
      </w:r>
    </w:p>
    <w:p w14:paraId="3943BF1C" w14:textId="77777777" w:rsidR="00F8059C" w:rsidRDefault="00F8059C" w:rsidP="00F8059C">
      <w:pPr>
        <w:pStyle w:val="Nadpis1"/>
      </w:pPr>
      <w:r>
        <w:t>způsob plnění – konzultace</w:t>
      </w:r>
    </w:p>
    <w:p w14:paraId="7707730E" w14:textId="77777777" w:rsidR="00F8059C" w:rsidRDefault="00F8059C" w:rsidP="00F8059C">
      <w:pPr>
        <w:pStyle w:val="Nadpis2"/>
      </w:pPr>
      <w:bookmarkStart w:id="6" w:name="_Ref11424592"/>
      <w:r>
        <w:t xml:space="preserve">Realizace Konzultací </w:t>
      </w:r>
      <w:r w:rsidRPr="00B548E0">
        <w:t xml:space="preserve">bude probíhat na základě jednotlivých </w:t>
      </w:r>
      <w:r>
        <w:t>Objednávek</w:t>
      </w:r>
      <w:r w:rsidRPr="00B548E0">
        <w:t xml:space="preserve"> uzavíraných</w:t>
      </w:r>
      <w:r>
        <w:t xml:space="preserve"> </w:t>
      </w:r>
      <w:r w:rsidRPr="00B548E0">
        <w:t xml:space="preserve">vždy </w:t>
      </w:r>
      <w:r>
        <w:t>do vyčerpání objednaného počtu člověkohodin uvedeného v Objednávce nebo do termínu stanoveného v Objednávce, podle toho, která ze skutečností nastane dříve. Přičemž účinnost Objednávky</w:t>
      </w:r>
      <w:r w:rsidRPr="00B548E0">
        <w:t xml:space="preserve"> nastane nejdříve zveřejn</w:t>
      </w:r>
      <w:r>
        <w:t>ěn</w:t>
      </w:r>
      <w:r w:rsidRPr="00B548E0">
        <w:t xml:space="preserve">ím </w:t>
      </w:r>
      <w:r>
        <w:t xml:space="preserve">Objednávky </w:t>
      </w:r>
      <w:r w:rsidRPr="00B548E0">
        <w:t>v registru smluv v souladu se Zákonem o</w:t>
      </w:r>
      <w:r>
        <w:t> </w:t>
      </w:r>
      <w:r w:rsidRPr="00B548E0">
        <w:t>registru smluv</w:t>
      </w:r>
      <w:r>
        <w:t>. Objednávky budou uzavírány</w:t>
      </w:r>
      <w:r w:rsidRPr="00B548E0">
        <w:t xml:space="preserve"> na základě písemné </w:t>
      </w:r>
      <w:r>
        <w:t>objednávky</w:t>
      </w:r>
      <w:r w:rsidRPr="00B548E0">
        <w:t xml:space="preserve"> Objednatele </w:t>
      </w:r>
      <w:r>
        <w:t>na </w:t>
      </w:r>
      <w:r w:rsidRPr="00B548E0">
        <w:t xml:space="preserve">poskytnutí </w:t>
      </w:r>
      <w:r>
        <w:t>Konzultací</w:t>
      </w:r>
      <w:r w:rsidRPr="00B548E0">
        <w:t>, zaslané Oprávněné osobě Poskytovatele</w:t>
      </w:r>
      <w:r>
        <w:t xml:space="preserve"> prostřednictvím e-mailu</w:t>
      </w:r>
      <w:r w:rsidRPr="00B548E0">
        <w:t>, která je návrhem na</w:t>
      </w:r>
      <w:r>
        <w:t> </w:t>
      </w:r>
      <w:r w:rsidRPr="00B548E0">
        <w:t xml:space="preserve">uzavření </w:t>
      </w:r>
      <w:r>
        <w:t>Objednávky</w:t>
      </w:r>
      <w:r w:rsidRPr="00B548E0">
        <w:t xml:space="preserve"> (dále jen </w:t>
      </w:r>
      <w:r w:rsidRPr="00793FEC">
        <w:rPr>
          <w:b/>
          <w:bCs/>
          <w:i/>
          <w:iCs/>
        </w:rPr>
        <w:t>„</w:t>
      </w:r>
      <w:r w:rsidRPr="001F16FD">
        <w:rPr>
          <w:b/>
          <w:bCs/>
        </w:rPr>
        <w:t xml:space="preserve">Návrh </w:t>
      </w:r>
      <w:r>
        <w:rPr>
          <w:b/>
          <w:bCs/>
        </w:rPr>
        <w:t>O</w:t>
      </w:r>
      <w:r w:rsidRPr="001F16FD">
        <w:rPr>
          <w:b/>
          <w:bCs/>
        </w:rPr>
        <w:t>bjednávky</w:t>
      </w:r>
      <w:r w:rsidRPr="00B548E0">
        <w:t>“)</w:t>
      </w:r>
      <w:r>
        <w:t>,</w:t>
      </w:r>
      <w:r w:rsidRPr="00B548E0">
        <w:t xml:space="preserve"> a písemným potvrzením přijetí</w:t>
      </w:r>
      <w:r>
        <w:t xml:space="preserve"> Návrhu Objednávky</w:t>
      </w:r>
      <w:r w:rsidRPr="00B548E0">
        <w:t>, tj. podpisem Návrhu</w:t>
      </w:r>
      <w:r>
        <w:t xml:space="preserve"> Objednávky ze strany Poskytovatele a jeho </w:t>
      </w:r>
      <w:r>
        <w:lastRenderedPageBreak/>
        <w:t xml:space="preserve">doručením </w:t>
      </w:r>
      <w:r w:rsidRPr="00C10F61">
        <w:t>prostřednictvím e-mailu</w:t>
      </w:r>
      <w:r>
        <w:t xml:space="preserve"> Oprávněné osobě Objednatele (dále jen „</w:t>
      </w:r>
      <w:r w:rsidRPr="001F16FD">
        <w:rPr>
          <w:b/>
          <w:iCs/>
        </w:rPr>
        <w:t xml:space="preserve">Potvrzení Návrhu </w:t>
      </w:r>
      <w:r>
        <w:rPr>
          <w:b/>
          <w:iCs/>
        </w:rPr>
        <w:t>O</w:t>
      </w:r>
      <w:r w:rsidRPr="001F16FD">
        <w:rPr>
          <w:b/>
          <w:iCs/>
        </w:rPr>
        <w:t>bjednávky</w:t>
      </w:r>
      <w:r>
        <w:t>“), přičemž vzor Objednávky je součástí Přílohy č. 4 Smlouvy. Návrh Objednávky musí obsahovat zejména tyto náležitosti:</w:t>
      </w:r>
      <w:bookmarkEnd w:id="6"/>
    </w:p>
    <w:p w14:paraId="73D5D0C6" w14:textId="77777777" w:rsidR="00F8059C" w:rsidRDefault="00F8059C" w:rsidP="00F8059C">
      <w:pPr>
        <w:pStyle w:val="Nadpis3"/>
        <w:ind w:left="1701" w:hanging="992"/>
      </w:pPr>
      <w:r>
        <w:t>identifikační údaje Objednatele a Poskytovatele;</w:t>
      </w:r>
    </w:p>
    <w:p w14:paraId="6CB74353" w14:textId="77777777" w:rsidR="00F8059C" w:rsidRDefault="00F8059C" w:rsidP="00F8059C">
      <w:pPr>
        <w:pStyle w:val="Nadpis3"/>
        <w:ind w:left="1701" w:hanging="992"/>
      </w:pPr>
      <w:r>
        <w:t>požadovaný termín provedení Konzultací, resp. doby trvání Objednávky a Místo plnění;</w:t>
      </w:r>
    </w:p>
    <w:p w14:paraId="4D9EA9AF" w14:textId="77777777" w:rsidR="00F8059C" w:rsidRDefault="00F8059C" w:rsidP="00F8059C">
      <w:pPr>
        <w:pStyle w:val="Nadpis3"/>
        <w:ind w:left="1701" w:hanging="992"/>
      </w:pPr>
      <w:r w:rsidRPr="00520487">
        <w:t xml:space="preserve">rozsah </w:t>
      </w:r>
      <w:r>
        <w:t>Konzultací, tj. uvedení počtu objednaných člověkohodin;</w:t>
      </w:r>
      <w:r w:rsidRPr="00520487">
        <w:t xml:space="preserve"> </w:t>
      </w:r>
    </w:p>
    <w:p w14:paraId="5AE07304" w14:textId="77777777" w:rsidR="00F8059C" w:rsidRDefault="00F8059C" w:rsidP="00F8059C">
      <w:pPr>
        <w:pStyle w:val="Nadpis3"/>
        <w:ind w:left="1701" w:hanging="992"/>
      </w:pPr>
      <w:r>
        <w:t xml:space="preserve">maximální cenu za Konzultace </w:t>
      </w:r>
      <w:r w:rsidRPr="00520487">
        <w:t xml:space="preserve">stanovenou v souladu s cenovými podmínkami uvedenými v této </w:t>
      </w:r>
      <w:r>
        <w:t>Smlouvě</w:t>
      </w:r>
      <w:r w:rsidRPr="00520487">
        <w:t xml:space="preserve"> (dle počtu objednaných </w:t>
      </w:r>
      <w:r>
        <w:t>člověkohodin, přičemž nejmenší objednatelná jednotka činí 1/4 člověkohodiny</w:t>
      </w:r>
      <w:r w:rsidRPr="00520487">
        <w:t>)</w:t>
      </w:r>
      <w:r>
        <w:t xml:space="preserve">; </w:t>
      </w:r>
    </w:p>
    <w:p w14:paraId="6FA9557D" w14:textId="77777777" w:rsidR="00F8059C" w:rsidRDefault="00F8059C" w:rsidP="00F8059C">
      <w:pPr>
        <w:pStyle w:val="Nadpis3"/>
        <w:ind w:left="1701" w:hanging="992"/>
      </w:pPr>
      <w:r>
        <w:t>příp. další volitelné parametry v souladu se Smlouvou;</w:t>
      </w:r>
    </w:p>
    <w:p w14:paraId="4E4191F9" w14:textId="77777777" w:rsidR="00F8059C" w:rsidRDefault="00F8059C" w:rsidP="00F8059C">
      <w:pPr>
        <w:pStyle w:val="Nadpis3"/>
        <w:ind w:left="1701" w:hanging="992"/>
      </w:pPr>
      <w:bookmarkStart w:id="7" w:name="_Ref11419001"/>
      <w:r>
        <w:t>podrobnou specifikaci požadovaných Konzultací, zejm. uvedení požadovaných oblastí, pro které mají být Konzultace poskytovány;</w:t>
      </w:r>
    </w:p>
    <w:p w14:paraId="4489D725" w14:textId="77777777" w:rsidR="00F8059C" w:rsidRDefault="00F8059C" w:rsidP="00F8059C">
      <w:pPr>
        <w:pStyle w:val="Nadpis3"/>
        <w:ind w:left="1701" w:hanging="992"/>
      </w:pPr>
      <w:r>
        <w:t>podpis Objednatele.</w:t>
      </w:r>
    </w:p>
    <w:p w14:paraId="770F9089" w14:textId="77777777" w:rsidR="00F8059C" w:rsidRDefault="00F8059C" w:rsidP="00F8059C">
      <w:pPr>
        <w:pStyle w:val="Nadpis2"/>
      </w:pPr>
      <w:r>
        <w:t xml:space="preserve">Poskytovatel se zavazuje provést Potvrzení Návrhu Objednávky ve lhůtě 3 pracovních dnů ode dne doručení </w:t>
      </w:r>
      <w:r w:rsidRPr="00A53B7A">
        <w:t>Návrhu</w:t>
      </w:r>
      <w:r>
        <w:t xml:space="preserve"> Objednávky, nedohodnou-li se Smluvní strany prokazatelně písemně jinak</w:t>
      </w:r>
      <w:r w:rsidRPr="00A53B7A">
        <w:t>, popř.</w:t>
      </w:r>
      <w:r>
        <w:t> </w:t>
      </w:r>
      <w:r w:rsidRPr="00A53B7A">
        <w:t>ve stejné lhůtě požádat Objednatele o doplnění či upřesnění chybějících náležitostí dle</w:t>
      </w:r>
      <w:r>
        <w:t> </w:t>
      </w:r>
      <w:r w:rsidRPr="00A53B7A">
        <w:t>odst</w:t>
      </w:r>
      <w:r>
        <w:t>. 7.1</w:t>
      </w:r>
      <w:r w:rsidRPr="00A53B7A">
        <w:t xml:space="preserve"> tohoto článku. Potvrzením Návrhu</w:t>
      </w:r>
      <w:r>
        <w:t xml:space="preserve"> Objednávky</w:t>
      </w:r>
      <w:r w:rsidRPr="00A53B7A">
        <w:t xml:space="preserve"> Poskytovatel vyjadřuje souhlas s</w:t>
      </w:r>
      <w:r>
        <w:t> </w:t>
      </w:r>
      <w:r w:rsidRPr="00A53B7A">
        <w:t>obsahem Návrhu</w:t>
      </w:r>
      <w:r>
        <w:t xml:space="preserve"> Objednávky</w:t>
      </w:r>
      <w:r w:rsidRPr="00A53B7A">
        <w:t>, a že nepožaduje doplnění či upřesnění chybějících náležitostí a jako takový jej akceptuje. Požádá-li Poskytovatel o doplnění či upřesnění chybějících náležitostí, staví se lhůta pro</w:t>
      </w:r>
      <w:r>
        <w:t> </w:t>
      </w:r>
      <w:r w:rsidRPr="00A53B7A">
        <w:t>Potvrzení Návrhu</w:t>
      </w:r>
      <w:r>
        <w:t xml:space="preserve"> Objednávky</w:t>
      </w:r>
      <w:r w:rsidRPr="00A53B7A">
        <w:t xml:space="preserve"> do okamžiku zaslání řádně doplněného nového Návrhu</w:t>
      </w:r>
      <w:r>
        <w:t xml:space="preserve"> Objednávky</w:t>
      </w:r>
      <w:r w:rsidRPr="00A53B7A">
        <w:t>. Poskytovatel není oprávněn Návrh</w:t>
      </w:r>
      <w:r>
        <w:t xml:space="preserve"> Objednávky</w:t>
      </w:r>
      <w:r w:rsidRPr="00A53B7A">
        <w:t xml:space="preserve"> jakýmkoliv způsobem doplňovat či měnit a zavazuje se Návrh</w:t>
      </w:r>
      <w:r>
        <w:t xml:space="preserve"> Objednávky</w:t>
      </w:r>
      <w:r w:rsidRPr="00A53B7A">
        <w:t xml:space="preserve"> potvrdit bez výhrad nebo požádat o doplnění či upřesnění podle tohoto odstavce. Potvrzení Návrhu</w:t>
      </w:r>
      <w:r>
        <w:t xml:space="preserve"> Objednávky</w:t>
      </w:r>
      <w:r w:rsidRPr="00A53B7A">
        <w:t xml:space="preserve"> s</w:t>
      </w:r>
      <w:r>
        <w:t> </w:t>
      </w:r>
      <w:r w:rsidRPr="00A53B7A">
        <w:t>výhradou se nepovažuje za Potvrzení Návrhu</w:t>
      </w:r>
      <w:r>
        <w:t xml:space="preserve"> Objednávky</w:t>
      </w:r>
      <w:r w:rsidRPr="00A53B7A">
        <w:t xml:space="preserve"> ve smyslu odst.</w:t>
      </w:r>
      <w:r>
        <w:t xml:space="preserve"> </w:t>
      </w:r>
      <w:hyperlink w:anchor="_Realizace_Provozní_podpory" w:history="1">
        <w:r>
          <w:rPr>
            <w:rStyle w:val="Hypertextovodkaz"/>
            <w:color w:val="auto"/>
            <w:u w:val="none"/>
          </w:rPr>
          <w:t>7.1</w:t>
        </w:r>
      </w:hyperlink>
      <w:r w:rsidRPr="00A53B7A">
        <w:t xml:space="preserve"> tohoto článku, není-li </w:t>
      </w:r>
      <w:r>
        <w:t>ve Smlouvě</w:t>
      </w:r>
      <w:r w:rsidRPr="00A53B7A">
        <w:t xml:space="preserve"> stanoveno jinak.</w:t>
      </w:r>
      <w:bookmarkEnd w:id="7"/>
    </w:p>
    <w:p w14:paraId="2B28DFC4" w14:textId="77777777" w:rsidR="00F8059C" w:rsidRDefault="00F8059C" w:rsidP="00F8059C">
      <w:pPr>
        <w:pStyle w:val="Nadpis2"/>
      </w:pPr>
      <w:r>
        <w:t xml:space="preserve">Při plnění Objednávek je Poskytovatel povinen postupovat v souladu s touto Smlouvou a s danou Objednávkou. Na základě uzavřené Objednávky se Poskytovatel zavazuje poskytovat požadované Konzultace. </w:t>
      </w:r>
    </w:p>
    <w:p w14:paraId="5A1D2FC1" w14:textId="77777777" w:rsidR="00F8059C" w:rsidRDefault="00F8059C" w:rsidP="00F8059C">
      <w:pPr>
        <w:pStyle w:val="Nadpis2"/>
      </w:pPr>
      <w:r>
        <w:t>Objednatel může uzavírat s Poskytovatelem Objednávky podle svých potřeb po celou dobu účinnosti Smlouvy, a to postupem a za podmínek stanovených tímto článkem.</w:t>
      </w:r>
    </w:p>
    <w:p w14:paraId="2CBDD8E1" w14:textId="77777777" w:rsidR="00F8059C" w:rsidRPr="003664E6" w:rsidRDefault="00F8059C" w:rsidP="00F8059C">
      <w:pPr>
        <w:pStyle w:val="Nadpis2"/>
      </w:pPr>
      <w:r w:rsidRPr="003664E6">
        <w:t xml:space="preserve">Poskytovatel se zavazuje poskytovat </w:t>
      </w:r>
      <w:r>
        <w:t>Konzultace</w:t>
      </w:r>
      <w:r w:rsidRPr="003664E6">
        <w:t xml:space="preserve"> v souladu s </w:t>
      </w:r>
      <w:r>
        <w:t>Objednávkou</w:t>
      </w:r>
      <w:r w:rsidRPr="003664E6">
        <w:t>, tj. způsobem a</w:t>
      </w:r>
      <w:r>
        <w:t> </w:t>
      </w:r>
      <w:r w:rsidRPr="003664E6">
        <w:t>v termínech uvedených v </w:t>
      </w:r>
      <w:r>
        <w:t>Objednávce</w:t>
      </w:r>
      <w:r w:rsidRPr="003664E6">
        <w:t>.</w:t>
      </w:r>
    </w:p>
    <w:p w14:paraId="0A35FA72" w14:textId="77777777" w:rsidR="00F8059C" w:rsidRPr="005C5504" w:rsidRDefault="00F8059C" w:rsidP="00F8059C">
      <w:pPr>
        <w:pStyle w:val="Nadpis2"/>
      </w:pPr>
      <w:r>
        <w:t>Poskytovatel se zavazuje v rámci realizace Konzultací dle každé Objednávky vést výkaz Konzultací, v </w:t>
      </w:r>
      <w:proofErr w:type="gramStart"/>
      <w:r>
        <w:t>rámci</w:t>
      </w:r>
      <w:proofErr w:type="gramEnd"/>
      <w:r>
        <w:t xml:space="preserve"> kterého prokazuje skutečně vynaložený čas na Konzultace s přesností na ¼ člověkohodiny, a to vždy s uvedením konkrétních vykonaných činností v rámci Konzultací (dále jen „</w:t>
      </w:r>
      <w:r>
        <w:rPr>
          <w:b/>
          <w:bCs/>
        </w:rPr>
        <w:t>Výkaz Konzultací</w:t>
      </w:r>
      <w:r>
        <w:t>“). Vzor Výkazu Konzultací ke součástí Přílohy č. 4 Smlouvy.</w:t>
      </w:r>
    </w:p>
    <w:p w14:paraId="53D59E8F" w14:textId="77777777" w:rsidR="00F8059C" w:rsidRDefault="00F8059C" w:rsidP="00F8059C">
      <w:pPr>
        <w:pStyle w:val="Nadpis2"/>
      </w:pPr>
      <w:bookmarkStart w:id="8" w:name="_Ref11419123"/>
      <w:r w:rsidRPr="00DF60AD">
        <w:t xml:space="preserve">Hodnocení, kontrola plnění a akceptace </w:t>
      </w:r>
      <w:r>
        <w:t>Konzultací</w:t>
      </w:r>
      <w:r w:rsidRPr="00DF60AD">
        <w:t xml:space="preserve"> bude probíhat vždy za každ</w:t>
      </w:r>
      <w:r>
        <w:t>ý uplynulý kalendářní měsíc účinnosti předmětné Objednávky, ve kterém byly Konzultace poskytovány.</w:t>
      </w:r>
    </w:p>
    <w:bookmarkEnd w:id="8"/>
    <w:p w14:paraId="4530C82A" w14:textId="77777777" w:rsidR="00F8059C" w:rsidRDefault="00F8059C" w:rsidP="00F8059C">
      <w:pPr>
        <w:pStyle w:val="Nadpis2"/>
      </w:pPr>
      <w:r>
        <w:t>H</w:t>
      </w:r>
      <w:r w:rsidRPr="00D7001B">
        <w:t>odnocení</w:t>
      </w:r>
      <w:r w:rsidRPr="00F1451D">
        <w:t xml:space="preserve">, kontrolu plnění a akceptaci </w:t>
      </w:r>
      <w:r>
        <w:t>Konzultací</w:t>
      </w:r>
      <w:r w:rsidRPr="00F1451D">
        <w:t xml:space="preserve"> provádějí </w:t>
      </w:r>
      <w:r>
        <w:t>Oprávněné osoby Smluvních stran, přičemž akceptaci plnění Konzultací na základě Výkazu Konzultací předloženého k akceptaci Poskytovatelem bude provádět Oprávněná osoba Objednatele.</w:t>
      </w:r>
    </w:p>
    <w:p w14:paraId="7B7BC287" w14:textId="77777777" w:rsidR="00F8059C" w:rsidRDefault="00F8059C" w:rsidP="00F8059C">
      <w:pPr>
        <w:pStyle w:val="Nadpis2"/>
      </w:pPr>
      <w:r>
        <w:lastRenderedPageBreak/>
        <w:t xml:space="preserve">Oprávněná osoba Poskytovatele se zavazuje předložit Oprávněné osobě Objednatele prostřednictvím e-mailu ke schválení Výkaz Konzultací za daný kalendářní měsíc, vždy do 3. pracovního dne kalendářního měsíce následujícího po kalendářním měsíci, v rámci kterého byly Konzultace poskytovány (v případě Výkazu Konzultací vyhotoveného v </w:t>
      </w:r>
      <w:r w:rsidRPr="00D8570B">
        <w:t>elektronické podobě s</w:t>
      </w:r>
      <w:r>
        <w:t> </w:t>
      </w:r>
      <w:r w:rsidRPr="00D8570B">
        <w:t>elektronickými podpis</w:t>
      </w:r>
      <w:r>
        <w:t>em</w:t>
      </w:r>
      <w:r w:rsidRPr="00D8570B">
        <w:t xml:space="preserve"> </w:t>
      </w:r>
      <w:r>
        <w:t>Oprávněné osoby Poskytovatele</w:t>
      </w:r>
      <w:r w:rsidRPr="00D8570B">
        <w:t xml:space="preserve"> v souladu se zákonem č.</w:t>
      </w:r>
      <w:r>
        <w:t> </w:t>
      </w:r>
      <w:r w:rsidRPr="00D8570B">
        <w:t>297/2016 Sb., o službách vytvářejících důvěru pro</w:t>
      </w:r>
      <w:r>
        <w:t> </w:t>
      </w:r>
      <w:r w:rsidRPr="00D8570B">
        <w:t>elektronické transakce, ve znění pozdějších předpisů</w:t>
      </w:r>
      <w:r>
        <w:t>).</w:t>
      </w:r>
    </w:p>
    <w:p w14:paraId="55E2BBFD" w14:textId="77777777" w:rsidR="00F8059C" w:rsidRPr="009E6F4B" w:rsidRDefault="00F8059C" w:rsidP="00F8059C">
      <w:pPr>
        <w:pStyle w:val="Nadpis2"/>
      </w:pPr>
      <w:r>
        <w:t xml:space="preserve">Oprávněná osoba Objednatele se zavazuje Výkaz Konzultací ve lhůtě 10 pracovních dnů od jeho předložení svým podpisem schválit (v případě Výkazu Konzultací vyhotoveného v </w:t>
      </w:r>
      <w:r w:rsidRPr="00D8570B">
        <w:t>elektronické podobě s</w:t>
      </w:r>
      <w:r>
        <w:t> </w:t>
      </w:r>
      <w:r w:rsidRPr="00D8570B">
        <w:t>elektronickým podpis</w:t>
      </w:r>
      <w:r>
        <w:t>em</w:t>
      </w:r>
      <w:r w:rsidRPr="00D8570B">
        <w:t xml:space="preserve"> v</w:t>
      </w:r>
      <w:r>
        <w:t> </w:t>
      </w:r>
      <w:r w:rsidRPr="00D8570B">
        <w:t>souladu se zákonem č.</w:t>
      </w:r>
      <w:r>
        <w:t> </w:t>
      </w:r>
      <w:r w:rsidRPr="00D8570B">
        <w:t>297/2016 Sb., o službách vytvářejících důvěru pro</w:t>
      </w:r>
      <w:r>
        <w:t> </w:t>
      </w:r>
      <w:r w:rsidRPr="00D8570B">
        <w:t>elektronické transakce, ve znění pozdějších předpisů</w:t>
      </w:r>
      <w:r>
        <w:t>), případně do něj uvést výhrady. Poskytovatel se zavazuje vypořádat případné výhrady nejpozději do 3 pracovních dnů od doručení podepsaného Výkazu Konzultací Objednatelem a výsledek sdělit písemně prostřednictvím e</w:t>
      </w:r>
      <w:r>
        <w:noBreakHyphen/>
        <w:t xml:space="preserve">mailu Oprávněné osobě Objednatele. Po odstranění případných výhrad </w:t>
      </w:r>
      <w:proofErr w:type="gramStart"/>
      <w:r>
        <w:t>sepíší</w:t>
      </w:r>
      <w:proofErr w:type="gramEnd"/>
      <w:r>
        <w:t xml:space="preserve"> Smluvní strany nový Výkaz Konzultací bez výhrad. V případě, že bude Výkaz Konzultací vyhotoven v listinné podobě, bude vyhotoven ve 2 stejnopisech, přičemž jeden bude ponechán Objednateli.</w:t>
      </w:r>
    </w:p>
    <w:p w14:paraId="20384A47" w14:textId="7479D7B7" w:rsidR="005F09D5" w:rsidRDefault="005072EE" w:rsidP="00E4543E">
      <w:pPr>
        <w:pStyle w:val="Nadpis1"/>
      </w:pPr>
      <w:bookmarkStart w:id="9" w:name="_Ref377401020"/>
      <w:r>
        <w:t xml:space="preserve"> </w:t>
      </w:r>
      <w:r w:rsidR="006C495E" w:rsidRPr="003B0B1D">
        <w:t>Cena a platební podmínky</w:t>
      </w:r>
      <w:bookmarkStart w:id="10" w:name="_Ref279566315"/>
      <w:bookmarkEnd w:id="9"/>
    </w:p>
    <w:p w14:paraId="2A864FD3" w14:textId="0831D0A6" w:rsidR="00B2299C" w:rsidRDefault="006C495E" w:rsidP="00663849">
      <w:pPr>
        <w:pStyle w:val="Nadpis2"/>
      </w:pPr>
      <w:r w:rsidRPr="00920582">
        <w:t xml:space="preserve">Cena za </w:t>
      </w:r>
      <w:r w:rsidR="00167652">
        <w:t xml:space="preserve">poskytování </w:t>
      </w:r>
      <w:r w:rsidR="0079797C">
        <w:t>Provozní</w:t>
      </w:r>
      <w:r w:rsidR="005F09D5">
        <w:t xml:space="preserve"> podpory</w:t>
      </w:r>
      <w:r w:rsidR="00167652">
        <w:t xml:space="preserve"> </w:t>
      </w:r>
      <w:r w:rsidR="005F09D5">
        <w:t xml:space="preserve">bude hrazena měsíčně a </w:t>
      </w:r>
      <w:r w:rsidR="00167652">
        <w:t xml:space="preserve">činí </w:t>
      </w:r>
      <w:r w:rsidR="00BE33A8" w:rsidRPr="00BF5E04">
        <w:rPr>
          <w:highlight w:val="green"/>
        </w:rPr>
        <w:t xml:space="preserve">[DOPLNÍ </w:t>
      </w:r>
      <w:r w:rsidR="00025E62" w:rsidRPr="00BF5E04">
        <w:rPr>
          <w:highlight w:val="green"/>
        </w:rPr>
        <w:t>ZADAVATEL dle</w:t>
      </w:r>
      <w:r w:rsidR="00025E62">
        <w:rPr>
          <w:highlight w:val="green"/>
        </w:rPr>
        <w:t xml:space="preserve"> dodavatelem vyplněné </w:t>
      </w:r>
      <w:r w:rsidR="00025E62" w:rsidRPr="00BF5E04">
        <w:rPr>
          <w:highlight w:val="green"/>
        </w:rPr>
        <w:t xml:space="preserve">přílohy č. </w:t>
      </w:r>
      <w:r w:rsidR="00FD00DC">
        <w:rPr>
          <w:highlight w:val="green"/>
        </w:rPr>
        <w:t>9</w:t>
      </w:r>
      <w:r w:rsidR="00025E62" w:rsidRPr="00BF5E04">
        <w:rPr>
          <w:highlight w:val="green"/>
        </w:rPr>
        <w:t xml:space="preserve"> zadávací dokumentace</w:t>
      </w:r>
      <w:r w:rsidR="00BE33A8" w:rsidRPr="00BF5E04">
        <w:rPr>
          <w:highlight w:val="green"/>
        </w:rPr>
        <w:t>]</w:t>
      </w:r>
      <w:r w:rsidR="00167652">
        <w:t xml:space="preserve"> bez DPH za jeden kalendářní měsíc poskytování </w:t>
      </w:r>
      <w:r w:rsidR="00FF1FD0">
        <w:t xml:space="preserve">Provozní </w:t>
      </w:r>
      <w:r w:rsidR="00167652">
        <w:t>podpory</w:t>
      </w:r>
      <w:r w:rsidR="00FF1FD0">
        <w:t xml:space="preserve"> v rozsahu dle Smlouvy</w:t>
      </w:r>
      <w:r w:rsidR="00167652">
        <w:t xml:space="preserve"> (dále jen „</w:t>
      </w:r>
      <w:r w:rsidR="00167652" w:rsidRPr="00FF1FD0">
        <w:rPr>
          <w:b/>
          <w:iCs/>
        </w:rPr>
        <w:t xml:space="preserve">Cena za </w:t>
      </w:r>
      <w:r w:rsidR="00FF1FD0">
        <w:rPr>
          <w:b/>
          <w:iCs/>
        </w:rPr>
        <w:t>Provozní</w:t>
      </w:r>
      <w:r w:rsidR="00167652" w:rsidRPr="00FF1FD0">
        <w:rPr>
          <w:b/>
          <w:iCs/>
        </w:rPr>
        <w:t xml:space="preserve"> podporu</w:t>
      </w:r>
      <w:r w:rsidR="00167652">
        <w:t>“).</w:t>
      </w:r>
      <w:r w:rsidR="00314DF7">
        <w:t xml:space="preserve"> </w:t>
      </w:r>
      <w:r w:rsidR="00DB73F7">
        <w:t>Smluvní strany se dohodly</w:t>
      </w:r>
      <w:r w:rsidR="00842F0F">
        <w:t xml:space="preserve">, že v případě, kdy nebude </w:t>
      </w:r>
      <w:r w:rsidR="00FF1FD0">
        <w:t>Provozní</w:t>
      </w:r>
      <w:r w:rsidR="00842F0F">
        <w:t xml:space="preserve"> podpora poskytována po celý kalendářní měsíc, se Cena za </w:t>
      </w:r>
      <w:r w:rsidR="00FF1FD0">
        <w:t>Provozní</w:t>
      </w:r>
      <w:r w:rsidR="00842F0F">
        <w:t xml:space="preserve"> podporu poměrně krátí, a to s přesností na celé dny trvání poskytování </w:t>
      </w:r>
      <w:r w:rsidR="00FF1FD0">
        <w:t>Provozní</w:t>
      </w:r>
      <w:r w:rsidR="00842F0F">
        <w:t xml:space="preserve"> podpory.</w:t>
      </w:r>
    </w:p>
    <w:p w14:paraId="7DB116CF" w14:textId="7049ED18" w:rsidR="005F09D5" w:rsidRPr="005F09D5" w:rsidRDefault="005F09D5" w:rsidP="00663849">
      <w:pPr>
        <w:pStyle w:val="Nadpis2"/>
      </w:pPr>
      <w:r>
        <w:t xml:space="preserve">Cena za poskytování </w:t>
      </w:r>
      <w:r w:rsidR="00FF1FD0">
        <w:t>Rozvojových činností</w:t>
      </w:r>
      <w:r w:rsidR="009F3802">
        <w:t xml:space="preserve"> </w:t>
      </w:r>
      <w:r>
        <w:t>je stanovena jako součin rozsahu poskytnut</w:t>
      </w:r>
      <w:r w:rsidR="009F3802">
        <w:t>ých</w:t>
      </w:r>
      <w:r>
        <w:t xml:space="preserve"> </w:t>
      </w:r>
      <w:r w:rsidR="009F3802">
        <w:t>Rozvojových činností</w:t>
      </w:r>
      <w:r>
        <w:t xml:space="preserve"> Poskytovatelem vyjádřeného v </w:t>
      </w:r>
      <w:r w:rsidR="00F23ABC">
        <w:t>člověkodnech</w:t>
      </w:r>
      <w:r>
        <w:t xml:space="preserve"> a jednotkové ceny za</w:t>
      </w:r>
      <w:r w:rsidR="00B87DDB">
        <w:t> </w:t>
      </w:r>
      <w:r w:rsidR="00351E6F">
        <w:t>člověkoden</w:t>
      </w:r>
      <w:r>
        <w:t xml:space="preserve">, která činí </w:t>
      </w:r>
      <w:r w:rsidR="00BE33A8" w:rsidRPr="5A0A1186">
        <w:rPr>
          <w:highlight w:val="green"/>
        </w:rPr>
        <w:t xml:space="preserve">[DOPLNÍ </w:t>
      </w:r>
      <w:r w:rsidR="00DE465D" w:rsidRPr="5A0A1186">
        <w:rPr>
          <w:highlight w:val="green"/>
        </w:rPr>
        <w:t xml:space="preserve">ZADAVATEL dle dodavatelem vyplněné přílohy č. </w:t>
      </w:r>
      <w:r w:rsidR="00FD00DC">
        <w:rPr>
          <w:highlight w:val="green"/>
        </w:rPr>
        <w:t>9</w:t>
      </w:r>
      <w:r w:rsidR="00DE465D" w:rsidRPr="5A0A1186">
        <w:rPr>
          <w:highlight w:val="green"/>
        </w:rPr>
        <w:t xml:space="preserve"> zadávací dokumentace</w:t>
      </w:r>
      <w:r w:rsidR="00BE33A8" w:rsidRPr="5A0A1186">
        <w:rPr>
          <w:highlight w:val="green"/>
        </w:rPr>
        <w:t>]</w:t>
      </w:r>
      <w:r w:rsidR="00F93462">
        <w:t xml:space="preserve"> </w:t>
      </w:r>
      <w:r>
        <w:t>bez DPH (dále jen „</w:t>
      </w:r>
      <w:r w:rsidRPr="009F3802">
        <w:rPr>
          <w:b/>
          <w:iCs/>
        </w:rPr>
        <w:t xml:space="preserve">Cena za </w:t>
      </w:r>
      <w:r w:rsidR="00D21677">
        <w:rPr>
          <w:b/>
          <w:iCs/>
        </w:rPr>
        <w:t>Rozvojové činnosti</w:t>
      </w:r>
      <w:r>
        <w:t>“).</w:t>
      </w:r>
      <w:r w:rsidR="00ED542F">
        <w:t xml:space="preserve"> V případě neposkytování </w:t>
      </w:r>
      <w:r w:rsidR="00D21677">
        <w:t>Rozvojových činností</w:t>
      </w:r>
      <w:r w:rsidR="00ED542F">
        <w:t xml:space="preserve"> po </w:t>
      </w:r>
      <w:r w:rsidR="00F23ABC">
        <w:t>celý člověkoden</w:t>
      </w:r>
      <w:r w:rsidR="00ED542F">
        <w:t xml:space="preserve"> se Cena za</w:t>
      </w:r>
      <w:r w:rsidR="00B87DDB">
        <w:t> </w:t>
      </w:r>
      <w:r w:rsidR="00D21677">
        <w:t>Rozvojové činnosti</w:t>
      </w:r>
      <w:r w:rsidR="00ED542F">
        <w:t xml:space="preserve"> podporu poměrně krátí</w:t>
      </w:r>
      <w:r w:rsidR="00F9768B">
        <w:t xml:space="preserve"> s přesností na </w:t>
      </w:r>
      <w:r w:rsidR="00B7679E">
        <w:t>dvě desetinná místa</w:t>
      </w:r>
      <w:r w:rsidR="00ED542F">
        <w:t>.</w:t>
      </w:r>
    </w:p>
    <w:p w14:paraId="43C379B4" w14:textId="76728BFF" w:rsidR="00E31583" w:rsidRPr="005F09D5" w:rsidRDefault="00E31583" w:rsidP="00E31583">
      <w:pPr>
        <w:pStyle w:val="Nadpis2"/>
      </w:pPr>
      <w:bookmarkStart w:id="11" w:name="_Ref11425447"/>
      <w:r>
        <w:t xml:space="preserve">Cena za poskytování Konzultací je stanovena jako součin prokazatelně vynaložených člověkohodin na poskytování Konzultací v předmětném kalendářním měsíci na základě dané Objednávky a jednotkové ceny za člověkohodinu, která činí </w:t>
      </w:r>
      <w:r w:rsidRPr="5A0A1186">
        <w:rPr>
          <w:highlight w:val="green"/>
        </w:rPr>
        <w:t xml:space="preserve">[DOPLNÍ ZADAVATEL dle dodavatelem vyplněné přílohy č. </w:t>
      </w:r>
      <w:r w:rsidR="00FD00DC">
        <w:rPr>
          <w:highlight w:val="green"/>
        </w:rPr>
        <w:t>9</w:t>
      </w:r>
      <w:r w:rsidRPr="5A0A1186">
        <w:rPr>
          <w:highlight w:val="green"/>
        </w:rPr>
        <w:t xml:space="preserve"> zadávací dokumentace]</w:t>
      </w:r>
      <w:r>
        <w:t xml:space="preserve"> bez DPH. Poskytovatel bere na vědomí a souhlasí s tím, že jednotlivé doby poskytnuté na Konzultace v rámci příslušného kalendářního měsíce se sčítají dle vykázaného a Objednatelem schváleného času stráveného na poskytování Konzultací, přičemž Poskytovatelem může být účtován čas s přesností </w:t>
      </w:r>
      <w:bookmarkEnd w:id="11"/>
      <w:r>
        <w:t>na dvě desetinná místa.</w:t>
      </w:r>
    </w:p>
    <w:p w14:paraId="226F6CD7" w14:textId="77777777" w:rsidR="00F03559" w:rsidRPr="00023D9D" w:rsidRDefault="00F03559" w:rsidP="00F03559">
      <w:pPr>
        <w:pStyle w:val="Nadpis2"/>
      </w:pPr>
      <w:r>
        <w:t xml:space="preserve">K cenám dle odst. 8.1 až 8.3 tohoto článku bude </w:t>
      </w:r>
      <w:r w:rsidRPr="003E6AF4">
        <w:t xml:space="preserve">vždy připočítána DPH dle sazby daně ke dni uskutečnění </w:t>
      </w:r>
      <w:r w:rsidRPr="00023D9D">
        <w:t>zdanitelného plnění.</w:t>
      </w:r>
    </w:p>
    <w:p w14:paraId="0DDB45BB" w14:textId="2BACF9AB" w:rsidR="0077378E" w:rsidRPr="0077378E" w:rsidRDefault="0077378E" w:rsidP="0077378E">
      <w:pPr>
        <w:pStyle w:val="Nadpis2"/>
      </w:pPr>
      <w:r>
        <w:t xml:space="preserve">Smluvní strany se dále dohodly, že za dobu trvání Smlouvy nepřekročí rozsah poskytování Plnění společný finanční limit ve výši </w:t>
      </w:r>
      <w:r w:rsidR="000D4FE7">
        <w:t>9 750</w:t>
      </w:r>
      <w:r>
        <w:t xml:space="preserve"> 000 Kč bez DPH.</w:t>
      </w:r>
    </w:p>
    <w:p w14:paraId="58238F21" w14:textId="77777777" w:rsidR="002F05B4" w:rsidRDefault="00206D2C" w:rsidP="00663849">
      <w:pPr>
        <w:pStyle w:val="Nadpis2"/>
      </w:pPr>
      <w:r w:rsidRPr="00206D2C">
        <w:rPr>
          <w:rStyle w:val="TMNormlnModrChar"/>
          <w:rFonts w:ascii="Verdana" w:eastAsiaTheme="minorHAnsi" w:hAnsi="Verdana" w:cs="Arial"/>
          <w:color w:val="auto"/>
        </w:rPr>
        <w:lastRenderedPageBreak/>
        <w:t>Poskytovatel</w:t>
      </w:r>
      <w:r w:rsidR="002F05B4">
        <w:t xml:space="preserve"> prohlašuje, že je plátcem DPH.</w:t>
      </w:r>
    </w:p>
    <w:p w14:paraId="2BDAE012" w14:textId="77777777" w:rsidR="00007E18" w:rsidRDefault="00007E18" w:rsidP="00007E18">
      <w:pPr>
        <w:pStyle w:val="Nadpis2"/>
      </w:pPr>
      <w:r>
        <w:t xml:space="preserve">Výše uvedené ceny jsou sjednány dohodou Smluvních stran podle zákona č. 526/1990 Sb., o cenách, ve znění pozdějších předpisů, a jsou cenami maximálními a nepřekročitelnými, která zahrnují veškeré náklady spojené s realizací Plnění (např. správní a místní poplatky, vedlejší náklady, náklady spojené s dopravou do Místa plnění, včetně nákladů souvisejících s celními poplatky a s provedením všech zkoušek a testů prokazujících dodržení předepsané kvality a parametrů předmětu plnění dle Smlouvy apod.). Součástí ceny plnění jsou i služby a dodávky, které v zadávací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4657914C" w14:textId="77777777" w:rsidR="00AC2145" w:rsidRPr="009F2A06" w:rsidRDefault="00AC2145" w:rsidP="00AC2145">
      <w:pPr>
        <w:pStyle w:val="Nadpis2"/>
      </w:pPr>
      <w:r>
        <w:t>Aniž by byl dotčen předcházející odstavec lze c</w:t>
      </w:r>
      <w:r w:rsidRPr="009F2A06">
        <w:t xml:space="preserve">eny uvedené v odstavci </w:t>
      </w:r>
      <w:r>
        <w:t>8.1</w:t>
      </w:r>
      <w:r w:rsidRPr="009F2A06">
        <w:t xml:space="preserve"> a</w:t>
      </w:r>
      <w:r>
        <w:t>ž</w:t>
      </w:r>
      <w:r w:rsidRPr="009F2A06">
        <w:t xml:space="preserve"> </w:t>
      </w:r>
      <w:r>
        <w:t>8</w:t>
      </w:r>
      <w:r w:rsidRPr="009F2A06">
        <w:t>.</w:t>
      </w:r>
      <w:r>
        <w:t>3</w:t>
      </w:r>
      <w:r w:rsidRPr="009F2A06">
        <w:t xml:space="preserve"> tohoto článku měnit </w:t>
      </w:r>
      <w:r>
        <w:t>v souladu s podmínkami stanovenými v ZZVZ</w:t>
      </w:r>
      <w:r w:rsidRPr="009F2A06">
        <w:t>.</w:t>
      </w:r>
    </w:p>
    <w:p w14:paraId="5C4E3EE1" w14:textId="4ADD37B1" w:rsidR="006C495E" w:rsidRDefault="00F46656" w:rsidP="00663849">
      <w:pPr>
        <w:pStyle w:val="Nadpis2"/>
      </w:pPr>
      <w:r>
        <w:t xml:space="preserve">Cena za </w:t>
      </w:r>
      <w:r w:rsidR="00E36AE0">
        <w:t>Provozní</w:t>
      </w:r>
      <w:r w:rsidR="003E7DB5">
        <w:t xml:space="preserve"> podporu </w:t>
      </w:r>
      <w:r>
        <w:t xml:space="preserve">bude </w:t>
      </w:r>
      <w:r w:rsidR="003E7DB5">
        <w:t xml:space="preserve">vždy </w:t>
      </w:r>
      <w:r>
        <w:t>uhrazena</w:t>
      </w:r>
      <w:r w:rsidR="005E6FCC">
        <w:t xml:space="preserve"> na základě faktury vystavené </w:t>
      </w:r>
      <w:r w:rsidR="00206D2C" w:rsidRPr="00206D2C">
        <w:rPr>
          <w:rStyle w:val="TMNormlnModrChar"/>
          <w:rFonts w:ascii="Verdana" w:eastAsiaTheme="minorHAnsi" w:hAnsi="Verdana" w:cs="Arial"/>
          <w:color w:val="auto"/>
        </w:rPr>
        <w:t>Poskytovatel</w:t>
      </w:r>
      <w:r w:rsidR="005E6FCC">
        <w:t>em</w:t>
      </w:r>
      <w:r w:rsidR="006B4199">
        <w:t xml:space="preserve"> vždy zpětně za každý kalendářní měsíc poskytování </w:t>
      </w:r>
      <w:r w:rsidR="00E36AE0">
        <w:t>Provozní</w:t>
      </w:r>
      <w:r w:rsidR="006B4199">
        <w:t xml:space="preserve"> podpory</w:t>
      </w:r>
      <w:r w:rsidR="005E6FCC">
        <w:t>,</w:t>
      </w:r>
      <w:r w:rsidR="006B4199">
        <w:t xml:space="preserve"> přičemž přílohou každé faktury bude vždy kopie Zprávy bez výhrad. </w:t>
      </w:r>
    </w:p>
    <w:p w14:paraId="164E54CF" w14:textId="44AF1B88" w:rsidR="00F447C6" w:rsidRDefault="00F447C6" w:rsidP="00F447C6">
      <w:pPr>
        <w:pStyle w:val="Nadpis2"/>
      </w:pPr>
      <w:r>
        <w:t xml:space="preserve">Cena za Rozvojové činnosti bude Poskytovateli hrazena vždy po akceptaci poskytnutých Rozvojových činností dle příslušné Objednávky, </w:t>
      </w:r>
      <w:r w:rsidRPr="00C33F1A">
        <w:t xml:space="preserve">Poskytovatel je oprávněn fakturovat </w:t>
      </w:r>
      <w:r>
        <w:t>c</w:t>
      </w:r>
      <w:r w:rsidRPr="00C33F1A">
        <w:t>enu za</w:t>
      </w:r>
      <w:r>
        <w:t> Rozvojové činnosti</w:t>
      </w:r>
      <w:r w:rsidRPr="00C33F1A">
        <w:t xml:space="preserve"> nejdříve den následující po dni podpisu </w:t>
      </w:r>
      <w:r>
        <w:t xml:space="preserve">Akceptačního protokolu </w:t>
      </w:r>
      <w:r w:rsidRPr="00C33F1A">
        <w:t>Objednatelem bez výhrad</w:t>
      </w:r>
      <w:r>
        <w:t xml:space="preserve">, přičemž přílohou každé takové faktury musí být kopie příslušného Akceptačního protokolu bez výhrad. Pro vyloučení pochybností Smluvní strany uvádějí, že Cena za Převzetí </w:t>
      </w:r>
      <w:r w:rsidR="00940E96">
        <w:t>Provozního IT monitoringu</w:t>
      </w:r>
      <w:r>
        <w:t xml:space="preserve"> bude uhrazena po akceptaci Převzetí </w:t>
      </w:r>
      <w:r w:rsidR="00940E96">
        <w:t xml:space="preserve">Provozního IT </w:t>
      </w:r>
      <w:r w:rsidR="00CE1470">
        <w:t>monitoringu</w:t>
      </w:r>
      <w:r>
        <w:t xml:space="preserve"> bez výhrad, přičemž přílohou takové faktury musí být kopie příslušného Protokolu o Převzetí </w:t>
      </w:r>
      <w:r w:rsidR="00CE1470">
        <w:t>Provozního IT monitoringu</w:t>
      </w:r>
      <w:r>
        <w:t xml:space="preserve"> bez výhrad vč. výkazu provedených činností.</w:t>
      </w:r>
    </w:p>
    <w:p w14:paraId="2F30D368" w14:textId="77777777" w:rsidR="00104195" w:rsidRPr="00223161" w:rsidRDefault="00104195" w:rsidP="00104195">
      <w:pPr>
        <w:pStyle w:val="Nadpis2"/>
      </w:pPr>
      <w:r w:rsidRPr="00C33F1A">
        <w:t xml:space="preserve">Cena za </w:t>
      </w:r>
      <w:r>
        <w:t>Konzultace</w:t>
      </w:r>
      <w:r w:rsidRPr="00C33F1A">
        <w:t xml:space="preserve"> bude hrazena měsíčně, a to na základě Výkazu</w:t>
      </w:r>
      <w:r>
        <w:t xml:space="preserve"> Konzultací</w:t>
      </w:r>
      <w:r w:rsidRPr="00C33F1A">
        <w:t xml:space="preserve"> podepsaného Objednatelem bez výhrad. Kopie Výkazu</w:t>
      </w:r>
      <w:r>
        <w:t xml:space="preserve"> Konzultací</w:t>
      </w:r>
      <w:r w:rsidRPr="00C33F1A">
        <w:t xml:space="preserve"> bez výhrad bude tvořit přílohu faktury. Poskytovatel je oprávněn fakturovat </w:t>
      </w:r>
      <w:r>
        <w:t>c</w:t>
      </w:r>
      <w:r w:rsidRPr="00C33F1A">
        <w:t xml:space="preserve">enu za </w:t>
      </w:r>
      <w:r>
        <w:t>Konzultace</w:t>
      </w:r>
      <w:r w:rsidRPr="00C33F1A">
        <w:t xml:space="preserve"> nejdříve den následující po dni podpisu Výkazu </w:t>
      </w:r>
      <w:r>
        <w:t xml:space="preserve">Konzultací </w:t>
      </w:r>
      <w:r w:rsidRPr="00C33F1A">
        <w:t>Objednatelem bez výhrad</w:t>
      </w:r>
      <w:r>
        <w:t>, přičemž přílohou každé takové faktury musí být kopie příslušného Výkazu Konzultací bez výhrad.</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77777777"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 znění pozdějších předpisů. Faktura musí dále obsahovat:</w:t>
      </w:r>
    </w:p>
    <w:p w14:paraId="378447D5" w14:textId="2203C549" w:rsidR="007D614E" w:rsidRDefault="00733B7E" w:rsidP="008F2CD4">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77777777" w:rsidR="007D614E" w:rsidRDefault="007D614E" w:rsidP="008F2CD4">
      <w:pPr>
        <w:pStyle w:val="Nadpis3"/>
      </w:pPr>
      <w:r>
        <w:t>číslo Smlouvy;</w:t>
      </w:r>
    </w:p>
    <w:p w14:paraId="580B83F2" w14:textId="4E3A829F" w:rsidR="00743E57" w:rsidRDefault="00743E57" w:rsidP="008F2CD4">
      <w:pPr>
        <w:pStyle w:val="Nadpis3"/>
      </w:pPr>
      <w:r>
        <w:t xml:space="preserve">specifikaci měsíce, za který se fakturuje, v případě, že se jedná o Cenu za </w:t>
      </w:r>
      <w:r w:rsidR="00E36AE0">
        <w:t>Provozní</w:t>
      </w:r>
      <w:r>
        <w:t xml:space="preserve"> podporu</w:t>
      </w:r>
      <w:r w:rsidR="00F97BA2">
        <w:t xml:space="preserve"> nebo Cenu za Konzultace</w:t>
      </w:r>
      <w:r>
        <w:t>;</w:t>
      </w:r>
    </w:p>
    <w:p w14:paraId="001B728C" w14:textId="77777777" w:rsidR="00F66578" w:rsidRPr="00927A39" w:rsidRDefault="00F66578" w:rsidP="00F66578">
      <w:pPr>
        <w:pStyle w:val="Nadpis3"/>
      </w:pPr>
      <w:r>
        <w:t>v případě, že se jedná o Cenu za Konzultace uvedení člověkohodin, za které je fakturováno a v případě, že se jedná o Cenu za Rozvojové činnosti rovněž uvedení člověkodnů, za které je fakturováno;</w:t>
      </w:r>
    </w:p>
    <w:p w14:paraId="259CCFF1" w14:textId="62D4E86E" w:rsidR="00224B5E" w:rsidRDefault="00224B5E" w:rsidP="008F2CD4">
      <w:pPr>
        <w:pStyle w:val="Nadpis3"/>
      </w:pPr>
      <w:r>
        <w:lastRenderedPageBreak/>
        <w:t xml:space="preserve">Cenu za </w:t>
      </w:r>
      <w:r w:rsidR="00E36AE0">
        <w:t>Provozní</w:t>
      </w:r>
      <w:r w:rsidR="008E5FF2">
        <w:t xml:space="preserve"> podporu nebo Cenu za </w:t>
      </w:r>
      <w:r w:rsidR="00E36AE0">
        <w:t>Rozvojové činnosti</w:t>
      </w:r>
      <w:r w:rsidR="00051B9C">
        <w:t xml:space="preserve"> nebo Cenu za Konzultace</w:t>
      </w:r>
      <w:r>
        <w:t>;</w:t>
      </w:r>
    </w:p>
    <w:p w14:paraId="0BE20A53" w14:textId="77777777" w:rsidR="00B11258" w:rsidRDefault="005619BB" w:rsidP="008F2CD4">
      <w:pPr>
        <w:pStyle w:val="Nadpis3"/>
      </w:pPr>
      <w:r>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12"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12"/>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10"/>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226DC884"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 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799864CC" w:rsidR="00AE654F" w:rsidRPr="00AE654F" w:rsidRDefault="00AE654F" w:rsidP="00AE654F">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 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4AA68745" w:rsidR="00EE2110" w:rsidRDefault="00413A1F" w:rsidP="008F2CD4">
      <w:pPr>
        <w:pStyle w:val="Nadpis3"/>
      </w:pPr>
      <w:r>
        <w:t>postupovat při realizaci Plnění s odbornou péčí, podle nejlepších znalostí a</w:t>
      </w:r>
      <w:r w:rsidR="00B87DDB">
        <w:t> </w:t>
      </w:r>
      <w:r>
        <w:t>schopností a sledovat a chránit oprávněné zájmy Objednatele a postupovat v souladu s jeho pokyny a interními předpisy souvisejícími s Plněním, které Objednatel Poskytovateli poskytne, nebo s pokyny jím pověřených osob</w:t>
      </w:r>
      <w:r w:rsidR="00EE2110">
        <w:t>;</w:t>
      </w:r>
    </w:p>
    <w:p w14:paraId="533A7825" w14:textId="1803EF4F" w:rsidR="00413A1F" w:rsidRDefault="00EE2110" w:rsidP="00EE2110">
      <w:pPr>
        <w:pStyle w:val="Nadpis3"/>
      </w:pPr>
      <w:r>
        <w:t xml:space="preserve">poskytovat Služby v kvalitě definované v jednotlivých </w:t>
      </w:r>
      <w:proofErr w:type="spellStart"/>
      <w:r>
        <w:t>Service</w:t>
      </w:r>
      <w:proofErr w:type="spellEnd"/>
      <w:r>
        <w:t xml:space="preserve"> Level </w:t>
      </w:r>
      <w:proofErr w:type="spellStart"/>
      <w:r>
        <w:t>Agreements</w:t>
      </w:r>
      <w:proofErr w:type="spellEnd"/>
      <w:r>
        <w:t xml:space="preserve"> (dále jen „</w:t>
      </w:r>
      <w:r w:rsidRPr="00EE2110">
        <w:rPr>
          <w:b/>
          <w:iCs/>
        </w:rPr>
        <w:t>SLA</w:t>
      </w:r>
      <w:r>
        <w:t>“), které jsou stanoveny v Příloze č. 1 této Smlouvy</w:t>
      </w:r>
      <w:r w:rsidR="00413A1F">
        <w:t>;</w:t>
      </w:r>
    </w:p>
    <w:p w14:paraId="3A582165" w14:textId="77777777" w:rsidR="00413A1F" w:rsidRDefault="005B58B4" w:rsidP="008F2CD4">
      <w:pPr>
        <w:pStyle w:val="Nadpis3"/>
      </w:pPr>
      <w:r>
        <w:lastRenderedPageBreak/>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77777777" w:rsidR="00E21E92" w:rsidRDefault="00BA48EE" w:rsidP="008F2CD4">
      <w:pPr>
        <w:pStyle w:val="Nadpis3"/>
      </w:pPr>
      <w:r>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 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29FC20CA"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 xml:space="preserve">chránit je před 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7E53C34F" w14:textId="09C93BB8" w:rsidR="000F45F5" w:rsidRPr="00FA473E" w:rsidRDefault="000F45F5" w:rsidP="008F2CD4">
      <w:pPr>
        <w:pStyle w:val="Nadpis3"/>
      </w:pPr>
      <w:r>
        <w:t>nezměnit poddodavatele, prostřednictvím kterého prokazoval v zadávacím řízení kvalifikaci, bez předchozího písemného souhlasu Objednatele. Spolu se žádostí o</w:t>
      </w:r>
      <w:r w:rsidR="00E4543E">
        <w:t> </w:t>
      </w:r>
      <w:r>
        <w:t xml:space="preserve">vyslovení souhlasu Objednatele se změnou poddodavatele dle předchozí věty je </w:t>
      </w:r>
      <w:r w:rsidRPr="00206D2C">
        <w:rPr>
          <w:rStyle w:val="TMNormlnModrChar"/>
          <w:rFonts w:ascii="Verdana" w:eastAsiaTheme="minorHAnsi" w:hAnsi="Verdana" w:cs="Arial"/>
          <w:color w:val="auto"/>
        </w:rPr>
        <w:t>Poskytovatel</w:t>
      </w:r>
      <w:r>
        <w:t xml:space="preserve"> povinen doložit doklady prokazující ze strany nově navrhovaného poddodavatele kvalifikaci odpovídající kvalifikaci nahrazovaného poddodavatele, </w:t>
      </w:r>
      <w:r w:rsidRPr="003E77D1">
        <w:t xml:space="preserve">nebo alespoň </w:t>
      </w:r>
      <w:r w:rsidRPr="00FA473E">
        <w:t xml:space="preserve">takovou kvalifikaci, aby Poskytovatel i po změně poddodavatele nadále naplňoval minimální úroveň všech technických kvalifikačních předpokladů </w:t>
      </w:r>
      <w:r w:rsidRPr="005815F7">
        <w:t xml:space="preserve">dle </w:t>
      </w:r>
      <w:bookmarkStart w:id="13" w:name="_Hlk193279460"/>
      <w:r w:rsidRPr="005815F7">
        <w:t xml:space="preserve">čl. </w:t>
      </w:r>
      <w:r w:rsidR="005815F7" w:rsidRPr="005815F7">
        <w:t>8</w:t>
      </w:r>
      <w:r w:rsidR="00C711CE" w:rsidRPr="005815F7">
        <w:t>.4</w:t>
      </w:r>
      <w:bookmarkEnd w:id="13"/>
      <w:r w:rsidRPr="00FA473E">
        <w:t xml:space="preserve"> </w:t>
      </w:r>
      <w:r w:rsidR="003E77D1" w:rsidRPr="00FA473E">
        <w:t>Z</w:t>
      </w:r>
      <w:r w:rsidRPr="00FA473E">
        <w:t>adávací dokumentace;</w:t>
      </w:r>
    </w:p>
    <w:p w14:paraId="6E789B18" w14:textId="77777777" w:rsidR="00483FB1" w:rsidRDefault="000F45F5" w:rsidP="008F2CD4">
      <w:pPr>
        <w:pStyle w:val="Nadpis3"/>
      </w:pPr>
      <w:r w:rsidRPr="00FA473E">
        <w:t>poskytnout Plnění dle této Smlouvy na své</w:t>
      </w:r>
      <w:r>
        <w:t xml:space="preserve"> náklady a na své nebezpečí</w:t>
      </w:r>
      <w:r w:rsidR="00483FB1">
        <w:t>;</w:t>
      </w:r>
    </w:p>
    <w:p w14:paraId="45F00480" w14:textId="5B283CCB" w:rsidR="00B92632" w:rsidRPr="0037317D" w:rsidRDefault="00483FB1" w:rsidP="008F2CD4">
      <w:pPr>
        <w:pStyle w:val="Nadpis3"/>
      </w:pPr>
      <w:r w:rsidRPr="00483FB1">
        <w:t>poskytnout Objednateli potřebnou součinnost při výkonu finanční kontroly dle</w:t>
      </w:r>
      <w:r w:rsidR="00B87DDB">
        <w:t> </w:t>
      </w:r>
      <w:r w:rsidRPr="00483FB1">
        <w:t>zákona č. 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7010C3C4" w:rsidR="00B92632" w:rsidRPr="00AE28EB" w:rsidRDefault="00F27F4C" w:rsidP="00B92632">
      <w:pPr>
        <w:pStyle w:val="Nadpis3"/>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Plnění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 Místa plnění a budou seznámeni s prostorem Místa plnění, do</w:t>
      </w:r>
      <w:r w:rsidR="00B87DDB">
        <w:t> </w:t>
      </w:r>
      <w:r w:rsidR="00B92632" w:rsidRPr="0037317D">
        <w:t xml:space="preserve">kterého budou moci </w:t>
      </w:r>
      <w:r w:rsidR="00B92632" w:rsidRPr="0037317D">
        <w:lastRenderedPageBreak/>
        <w:t xml:space="preserve">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5EB0F95F" w:rsidR="00B92632" w:rsidRPr="00AE28EB" w:rsidRDefault="0037317D" w:rsidP="00B92632">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6092D6FB" w:rsidR="00B92632" w:rsidRPr="00275E06" w:rsidRDefault="00AE28EB" w:rsidP="00B92632">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 xml:space="preserve">a 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3362B8">
      <w:pPr>
        <w:pStyle w:val="Nadpis3"/>
        <w:keepNext/>
        <w:keepLines/>
      </w:pPr>
      <w:r w:rsidRPr="00275E06">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2EAC6070" w:rsidR="000F45F5" w:rsidRPr="00275E06" w:rsidRDefault="00275E06" w:rsidP="00363ADF">
      <w:pPr>
        <w:pStyle w:val="Nadpis3"/>
        <w:keepNext/>
        <w:keepLines/>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 xml:space="preserve">nimi bude prokazatelně seznámen v 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663849">
      <w:pPr>
        <w:pStyle w:val="Nadpis2"/>
      </w:pPr>
      <w:r>
        <w:t>Objednatel se zavazuje:</w:t>
      </w:r>
    </w:p>
    <w:p w14:paraId="33FA5617" w14:textId="77777777" w:rsidR="009A6092" w:rsidRDefault="009A6092" w:rsidP="008F2CD4">
      <w:pPr>
        <w:pStyle w:val="Nadpis3"/>
      </w:pPr>
      <w:r>
        <w:t>poskytovat Poskytovateli úplné, pravdivé a včasné informace potřebné k řádnému a</w:t>
      </w:r>
      <w:r w:rsidR="00C711CE">
        <w:t> </w:t>
      </w:r>
      <w:r>
        <w:t>včasnému Plnění;</w:t>
      </w:r>
    </w:p>
    <w:p w14:paraId="25C57990" w14:textId="77777777" w:rsidR="009A6092" w:rsidRDefault="009A6092" w:rsidP="008F2CD4">
      <w:pPr>
        <w:pStyle w:val="Nadpis3"/>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382E6E7F" w:rsidR="00A86E39" w:rsidRDefault="00A86E39" w:rsidP="008F2CD4">
      <w:pPr>
        <w:pStyle w:val="Nadpis3"/>
      </w:pPr>
      <w:r>
        <w:t xml:space="preserve">zaplatit za řádně a včas poskytnutou část </w:t>
      </w:r>
      <w:r w:rsidR="00242C3E">
        <w:t>P</w:t>
      </w:r>
      <w:r>
        <w:t xml:space="preserve">lnění </w:t>
      </w:r>
      <w:r w:rsidR="00355EB7">
        <w:t>cenu dle Smlouvy</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14" w:name="_Hlk36044836"/>
      <w:r>
        <w:t>Poskytovatel výslovně prohlašuje, že na sebe přebírá nebezpečí změny okolností ve smyslu § 1765 odst. 2 Občanského zákoníku, tj. nevzniká mu právo ve smyslu § 1765 odst. 1 Občanského zákoníku.</w:t>
      </w:r>
      <w:bookmarkEnd w:id="14"/>
    </w:p>
    <w:p w14:paraId="3E079810" w14:textId="7BE33ED0" w:rsidR="00D13370" w:rsidRDefault="00F5429B" w:rsidP="003362B8">
      <w:pPr>
        <w:pStyle w:val="Nadpis1"/>
      </w:pPr>
      <w:r>
        <w:lastRenderedPageBreak/>
        <w:t xml:space="preserve"> </w:t>
      </w:r>
      <w:r w:rsidR="00D13370">
        <w:t>realizační tým</w:t>
      </w:r>
    </w:p>
    <w:p w14:paraId="446184D7" w14:textId="7CCF451C" w:rsidR="00D13370" w:rsidRPr="00267179" w:rsidRDefault="00D13370" w:rsidP="003362B8">
      <w:pPr>
        <w:pStyle w:val="Nadpis2"/>
        <w:keepNext/>
        <w:keepLines/>
      </w:pPr>
      <w:r>
        <w:t>Poskytovatel se zavazuje poskytovat Plnění dle této Smlouvy prostřednictvím realizačního týmu, který se skládá z osob, jejich</w:t>
      </w:r>
      <w:r w:rsidR="00B5615A">
        <w:t>ž</w:t>
      </w:r>
      <w:r>
        <w:t xml:space="preserve"> prostřednictvím prokázal v rámci zadávacího řízení na</w:t>
      </w:r>
      <w:r w:rsidR="00446AAE">
        <w:t> </w:t>
      </w:r>
      <w:r>
        <w:t>Veřejnou zakázku splnění kvalifikačních předpokladů</w:t>
      </w:r>
      <w:r w:rsidR="004B3003">
        <w:t xml:space="preserve"> (dále jen „</w:t>
      </w:r>
      <w:r w:rsidR="004B3003" w:rsidRPr="00F5429B">
        <w:rPr>
          <w:b/>
          <w:iCs/>
        </w:rPr>
        <w:t>Realizační tým</w:t>
      </w:r>
      <w:r w:rsidR="004B3003">
        <w:t>“)</w:t>
      </w:r>
      <w:r>
        <w:t xml:space="preserve">. </w:t>
      </w:r>
      <w:r w:rsidR="00DC46FE">
        <w:t>Realizační tým je složen ze specializovaných a kvalifikovaných osob splňujících minimální požadavky na složení Realizačního týmu uvedené v P</w:t>
      </w:r>
      <w:r w:rsidR="00DC46FE" w:rsidRPr="00267179">
        <w:t xml:space="preserve">říloze č. </w:t>
      </w:r>
      <w:r w:rsidR="00E52FB1">
        <w:t>5</w:t>
      </w:r>
      <w:r w:rsidR="003C69F6">
        <w:t xml:space="preserve"> </w:t>
      </w:r>
      <w:r w:rsidR="00DC46FE">
        <w:t>Smlouvy</w:t>
      </w:r>
      <w:r w:rsidR="00DC46FE" w:rsidRPr="00267179">
        <w:t>. Jmenné složení Realizačního týmu vč. uvedení rolí je uvedeno v </w:t>
      </w:r>
      <w:r w:rsidR="00DC46FE">
        <w:t>P</w:t>
      </w:r>
      <w:r w:rsidR="00DC46FE" w:rsidRPr="00267179">
        <w:t xml:space="preserve">říloze č. </w:t>
      </w:r>
      <w:r w:rsidR="00E52FB1">
        <w:t>5</w:t>
      </w:r>
      <w:r w:rsidR="003C69F6">
        <w:t xml:space="preserve"> </w:t>
      </w:r>
      <w:r w:rsidR="00DC46FE">
        <w:t>Smlouvy</w:t>
      </w:r>
      <w:r w:rsidR="00DC46FE" w:rsidRPr="00267179">
        <w:t>.</w:t>
      </w:r>
    </w:p>
    <w:p w14:paraId="6C31FC93" w14:textId="77777777" w:rsidR="00216710" w:rsidRDefault="00216710" w:rsidP="00663849">
      <w:pPr>
        <w:pStyle w:val="Nadpis2"/>
      </w:pPr>
      <w:r>
        <w:t>Poskytovatel se zavazuje zajistit, aby část Plnění vyžadující určitou kvalifikaci či specializaci byla vždy prováděna takovými členy Realizačního týmu, kteří takovou kvalifikaci či specializaci mají.</w:t>
      </w:r>
    </w:p>
    <w:p w14:paraId="54B396C0" w14:textId="7F2326A3" w:rsidR="00216710" w:rsidRPr="00F24C11" w:rsidRDefault="00216710" w:rsidP="00663849">
      <w:pPr>
        <w:pStyle w:val="Nadpis2"/>
      </w:pPr>
      <w:r>
        <w:t>Poskytovatel je oprávněn rozšiřovat Realizační tým či měnit členy Realizačního týmu pouze s pře</w:t>
      </w:r>
      <w:r w:rsidR="00A72A66">
        <w:t>d</w:t>
      </w:r>
      <w:r>
        <w:t xml:space="preserve">chozím písemným souhlasem Objednatele a vždy za </w:t>
      </w:r>
      <w:r w:rsidRPr="00F24C11">
        <w:t>splnění požadavků stanovených touto Smlouvou, avšak Objednatel s</w:t>
      </w:r>
      <w:r w:rsidR="00267179" w:rsidRPr="00F24C11">
        <w:t>i</w:t>
      </w:r>
      <w:r w:rsidRPr="00F24C11">
        <w:t xml:space="preserve"> vyhrazuje možnost </w:t>
      </w:r>
      <w:r w:rsidR="00762874" w:rsidRPr="007F3EFA">
        <w:t xml:space="preserve">souhlas </w:t>
      </w:r>
      <w:r w:rsidRPr="007F3EFA">
        <w:t xml:space="preserve">odepřít v případě, kdy by navrhovaný člen Realizačního týmu splňoval kritéria uvedena v části </w:t>
      </w:r>
      <w:r w:rsidR="006D1CFD">
        <w:t>8</w:t>
      </w:r>
      <w:r w:rsidR="00F24C11" w:rsidRPr="007F3EFA">
        <w:t>.</w:t>
      </w:r>
      <w:r w:rsidR="004C703D" w:rsidRPr="007F3EFA">
        <w:t>4.2</w:t>
      </w:r>
      <w:r w:rsidRPr="007F3EFA">
        <w:t xml:space="preserve"> zadávací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rsidR="006D1CFD">
        <w:t>8</w:t>
      </w:r>
      <w:r w:rsidR="004C703D">
        <w:t>.4.2</w:t>
      </w:r>
      <w:r w:rsidRPr="007F3EFA">
        <w:t xml:space="preserve"> zadávací dokumentace pro</w:t>
      </w:r>
      <w:r w:rsidR="004C703D" w:rsidRPr="007F3EFA">
        <w:t> </w:t>
      </w:r>
      <w:r w:rsidRPr="007F3EFA">
        <w:t>danou roli minimálně v rozsahu jako stávající člen Realizačního týmu zastávající danou roli. Počet členů Realizačního týmu</w:t>
      </w:r>
      <w:r w:rsidR="00996778" w:rsidRPr="007F3EFA">
        <w:t xml:space="preserve"> však nikdy nesmí být nižší, než počet uvedený v odst. </w:t>
      </w:r>
      <w:r w:rsidR="128D8E6A">
        <w:t>10</w:t>
      </w:r>
      <w:r w:rsidR="00996778" w:rsidRPr="007F3EFA">
        <w:t>.1 tohoto článku, a to vždy při zachování minimálního počtu jednotlivých rolí členů Realizačního</w:t>
      </w:r>
      <w:r w:rsidR="00996778" w:rsidRPr="00F24C11">
        <w:t xml:space="preserve"> týmu uvedených v </w:t>
      </w:r>
      <w:r w:rsidR="006E45DB" w:rsidRPr="00F24C11">
        <w:t>P</w:t>
      </w:r>
      <w:r w:rsidR="00996778" w:rsidRPr="00F24C11">
        <w:t>říloze č.</w:t>
      </w:r>
      <w:r w:rsidR="00FD7595" w:rsidRPr="00F24C11">
        <w:t xml:space="preserve"> </w:t>
      </w:r>
      <w:r w:rsidR="00E52FB1">
        <w:t>5</w:t>
      </w:r>
      <w:r w:rsidR="00996778" w:rsidRPr="00F24C11">
        <w:t xml:space="preserve"> Smlouvy, přičemž jedna fyzická osoba </w:t>
      </w:r>
      <w:r w:rsidR="00A01CFC">
        <w:t>nesmí</w:t>
      </w:r>
      <w:r w:rsidR="00996778" w:rsidRPr="00F24C11">
        <w:t xml:space="preserve"> plnit více rolí.</w:t>
      </w:r>
    </w:p>
    <w:p w14:paraId="08AB2DA1" w14:textId="77777777" w:rsidR="00E47A1A" w:rsidRDefault="00E47A1A" w:rsidP="00663849">
      <w:pPr>
        <w:pStyle w:val="Nadpis2"/>
      </w:pPr>
      <w:r w:rsidRPr="00F24C11">
        <w:t>Poskytovatel souhlasí s tím, že Objednatel smí v odůvodněných případech požádat</w:t>
      </w:r>
      <w:r>
        <w:t xml:space="preserve"> o změnu člena Realizačního týmu a Poskytovatel má v takovém případě povinnost mu vyhovět.</w:t>
      </w:r>
    </w:p>
    <w:p w14:paraId="2A021FDA" w14:textId="2A18BB50" w:rsidR="009622BC" w:rsidRPr="009622BC" w:rsidRDefault="009622BC" w:rsidP="00663849">
      <w:pPr>
        <w:pStyle w:val="Nadpis2"/>
      </w:pPr>
      <w:r>
        <w:t>Pro případ jakékoliv změny těchto členů Realizačního týmu se Smluvní strany dohodly, že není potřeba uzavírat tomu odpovídající dodatek Smlouvy a taková změna je účinná dnem doručení písemného souhlasu Objednatele Poskytovateli</w:t>
      </w:r>
      <w:r w:rsidR="00267179">
        <w:t xml:space="preserve">, resp. v případě odst. </w:t>
      </w:r>
      <w:r w:rsidR="6883F13A">
        <w:t>10</w:t>
      </w:r>
      <w:r w:rsidR="00267179">
        <w:t xml:space="preserve">.4 tohoto článku doručením písemného souhlasu </w:t>
      </w:r>
      <w:r w:rsidR="00F528FE">
        <w:t>P</w:t>
      </w:r>
      <w:r w:rsidR="00267179">
        <w:t>oskytovatele Objednateli</w:t>
      </w:r>
    </w:p>
    <w:p w14:paraId="2E8CC809" w14:textId="77777777" w:rsidR="00E47A1A" w:rsidRPr="00E47A1A" w:rsidRDefault="00FD7595" w:rsidP="00663849">
      <w:pPr>
        <w:pStyle w:val="Nadpis2"/>
      </w:pPr>
      <w:r>
        <w:t>P</w:t>
      </w:r>
      <w:r w:rsidR="00E47A1A">
        <w:t>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9E2D2F0" w14:textId="144BBFA7" w:rsidR="008A4018" w:rsidRDefault="00AF2F89" w:rsidP="00E4543E">
      <w:pPr>
        <w:pStyle w:val="Nadpis1"/>
      </w:pPr>
      <w:r>
        <w:t xml:space="preserve"> </w:t>
      </w:r>
      <w:r w:rsidR="0038246F">
        <w:t>zdrojový kód</w:t>
      </w:r>
    </w:p>
    <w:p w14:paraId="3DC340F1" w14:textId="77777777" w:rsidR="0038246F" w:rsidRPr="00A72A66" w:rsidRDefault="0038246F" w:rsidP="00663849">
      <w:pPr>
        <w:pStyle w:val="Nadpis2"/>
      </w:pPr>
      <w:r w:rsidRPr="00A72A66">
        <w:t>Poskytovatel se zavazuje předat Objednateli zdrojový kód každé úpravy Software nebo každého jednotlivého dílčího plnění, které je počítačovým programem ve smyslu zákona č.</w:t>
      </w:r>
      <w:r w:rsidR="00716338">
        <w:t> </w:t>
      </w:r>
      <w:r w:rsidRPr="00A72A66">
        <w:t>121/2000 Sb., o právu autorském, o právech souvisejících s právem autorským a o změně některých zákonů, ve znění pozdějších předpisů (dále jen „</w:t>
      </w:r>
      <w:r w:rsidRPr="00A72A66">
        <w:rPr>
          <w:b/>
          <w:bCs/>
        </w:rPr>
        <w:t>Autorský zákon</w:t>
      </w:r>
      <w:r w:rsidRPr="00A72A66">
        <w:t xml:space="preserve">“).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w:t>
      </w:r>
      <w:proofErr w:type="gramStart"/>
      <w:r w:rsidRPr="00A72A66">
        <w:t>základě</w:t>
      </w:r>
      <w:proofErr w:type="gramEnd"/>
      <w:r w:rsidRPr="00A72A66">
        <w:t xml:space="preserve"> které bude běžný kvalifikovaný pracovník Objednatele schopen pochopit veškeré funkce a vnitřní vazby Software a zasahovat do něj. </w:t>
      </w:r>
    </w:p>
    <w:p w14:paraId="069F2BC8" w14:textId="7880ED19" w:rsidR="0038246F" w:rsidRDefault="0038246F" w:rsidP="004F7EC8">
      <w:pPr>
        <w:pStyle w:val="Nadpis2"/>
        <w:keepNext/>
        <w:keepLines/>
      </w:pPr>
      <w:r>
        <w:lastRenderedPageBreak/>
        <w:t>Povinnost Poskytovatele uvedená v odst. 1</w:t>
      </w:r>
      <w:r w:rsidR="11834ABF">
        <w:t>1</w:t>
      </w:r>
      <w:r>
        <w:t>.1 této Smlouvy se přiměřeně použije i</w:t>
      </w:r>
      <w:r w:rsidR="00B87DDB">
        <w:t> </w:t>
      </w:r>
      <w:r>
        <w:t>pro</w:t>
      </w:r>
      <w:r w:rsidR="00B87DDB">
        <w:t> </w:t>
      </w:r>
      <w:r>
        <w:t>jakékoli opravy, změny, doplnění, upgrade nebo update zdrojového kódu jednotlivého dílčího plnění, k</w:t>
      </w:r>
      <w:r w:rsidR="004C703D">
        <w:t> </w:t>
      </w:r>
      <w:r>
        <w:t>nimž dojde při plnění této Smlouvy nebo v rámci záručních oprav (dále jen „</w:t>
      </w:r>
      <w:r w:rsidRPr="00A4544B">
        <w:rPr>
          <w:rFonts w:ascii="Verdana-Bold" w:hAnsi="Verdana-Bold" w:cs="Verdana-Bold"/>
          <w:b/>
          <w:bCs/>
          <w:iCs/>
        </w:rPr>
        <w:t xml:space="preserve">Změna zdrojového </w:t>
      </w:r>
      <w:r w:rsidRPr="00A4544B">
        <w:rPr>
          <w:b/>
          <w:bCs/>
          <w:iCs/>
        </w:rPr>
        <w:t>kódu</w:t>
      </w:r>
      <w:r>
        <w:t xml:space="preserve">“). Dokumentace </w:t>
      </w:r>
      <w:r w:rsidR="00621123">
        <w:t>Z</w:t>
      </w:r>
      <w:r>
        <w:t>měny zdrojového kódu musí obsahovat podrobný popis a komentář každého zásahu do zdrojového kódu.</w:t>
      </w:r>
    </w:p>
    <w:p w14:paraId="62D59E43" w14:textId="77777777" w:rsidR="00800DC5" w:rsidRPr="00B91CB3" w:rsidRDefault="00800DC5" w:rsidP="00800DC5">
      <w:pPr>
        <w:pStyle w:val="Nadpis2"/>
        <w:keepNext/>
      </w:pPr>
      <w:r>
        <w:t xml:space="preserve">V případě externího vývoje služby v rámci Plnění nebo jednotlivých technických aktiv v rámci Plnění se Poskytovatel zavazuje mezi Poskytovatelem a dodavatelem externího vývoje smluvně upravit specifikace týkající se zejména:  </w:t>
      </w:r>
    </w:p>
    <w:p w14:paraId="382558DE" w14:textId="77777777" w:rsidR="00800DC5" w:rsidRPr="00B3771B" w:rsidRDefault="00800DC5" w:rsidP="00800DC5">
      <w:pPr>
        <w:pStyle w:val="Nadpis3"/>
      </w:pPr>
      <w:r w:rsidRPr="00B3771B">
        <w:t>bezpečnosti při vývoji softwaru v souladu s uznávanými standardy a metodami</w:t>
      </w:r>
      <w:r>
        <w:t>,</w:t>
      </w:r>
    </w:p>
    <w:p w14:paraId="0BCEFF0A" w14:textId="77777777" w:rsidR="00800DC5" w:rsidRPr="00B3771B" w:rsidRDefault="00800DC5" w:rsidP="00800DC5">
      <w:pPr>
        <w:pStyle w:val="Nadpis3"/>
      </w:pPr>
      <w:r w:rsidRPr="00B3771B">
        <w:t>akceptačních testů kvality služeb poskytovaných v</w:t>
      </w:r>
      <w:r>
        <w:t> </w:t>
      </w:r>
      <w:r w:rsidRPr="00B3771B">
        <w:t>souladu s</w:t>
      </w:r>
      <w:r>
        <w:t> </w:t>
      </w:r>
      <w:r w:rsidRPr="00B3771B">
        <w:t>dohodnutými funkčními a</w:t>
      </w:r>
      <w:r>
        <w:t> </w:t>
      </w:r>
      <w:r w:rsidRPr="00B3771B">
        <w:t>nefunkčními požadavky a</w:t>
      </w:r>
    </w:p>
    <w:p w14:paraId="1F1AD390" w14:textId="77777777" w:rsidR="00800DC5" w:rsidRPr="00B3771B" w:rsidRDefault="00800DC5" w:rsidP="00800DC5">
      <w:pPr>
        <w:pStyle w:val="Nadpis3"/>
      </w:pPr>
      <w:r w:rsidRPr="00B3771B">
        <w:t>poskytnutí důkazu o tom, že bylo provedeno dostatečné bezpečnostní ověření, aby se vyloučila existence známých zranitelností.</w:t>
      </w:r>
    </w:p>
    <w:p w14:paraId="17B5C157" w14:textId="134D35FE" w:rsidR="00C71060" w:rsidRDefault="00BF2347" w:rsidP="00E4543E">
      <w:pPr>
        <w:pStyle w:val="Nadpis1"/>
      </w:pPr>
      <w:r>
        <w:t xml:space="preserve"> </w:t>
      </w:r>
      <w:r w:rsidR="007C6176">
        <w:t>vlastnické právo, nebezpečí škody a právo užití</w:t>
      </w:r>
    </w:p>
    <w:p w14:paraId="32C6E120" w14:textId="77777777" w:rsidR="00A5021C" w:rsidRDefault="00A5021C" w:rsidP="00663849">
      <w:pPr>
        <w:pStyle w:val="Nadpis2"/>
      </w:pPr>
      <w:r>
        <w:t>Poskytovatel bere na vědomí a souhlasí s tím, že vlastnické právo a nebezpečí škody na věci ke všem hmotným součástem Plnění v rámci Smlouvy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12B75D26" w14:textId="77777777" w:rsidR="00A5021C" w:rsidRDefault="00A5021C" w:rsidP="00663849">
      <w:pPr>
        <w:pStyle w:val="Nadpis2"/>
      </w:pPr>
      <w:r>
        <w:t xml:space="preserve">S ohledem na to, že součástí Plnění je i plnění, které může naplňovat znaky autorského díla </w:t>
      </w:r>
      <w:r w:rsidR="000077A6">
        <w:t>dle Autorského zákona</w:t>
      </w:r>
      <w:r w:rsidR="00D516EB">
        <w:t xml:space="preserve"> (dále jen „</w:t>
      </w:r>
      <w:r w:rsidR="00D516EB" w:rsidRPr="009E1A23">
        <w:rPr>
          <w:b/>
          <w:iCs/>
        </w:rPr>
        <w:t>Autorské dílo</w:t>
      </w:r>
      <w:r w:rsidR="00D516EB">
        <w:t>“)</w:t>
      </w:r>
      <w:r w:rsidR="001E7B0E">
        <w:t xml:space="preserve">, </w:t>
      </w:r>
      <w:r w:rsidR="000077A6">
        <w:t xml:space="preserve">je k těmto součástem </w:t>
      </w:r>
      <w:r w:rsidR="00C34CAF">
        <w:t>P</w:t>
      </w:r>
      <w:r w:rsidR="000077A6">
        <w:t>lnění poskytováno oprávnění k výkonu majetkových práv či je ze strany Poskytovatele udělena licence za</w:t>
      </w:r>
      <w:r w:rsidR="004C703D">
        <w:t> </w:t>
      </w:r>
      <w:r w:rsidR="000077A6">
        <w:t>podmínek sjednaných tímto článkem.</w:t>
      </w:r>
      <w:r w:rsidR="001E7B0E">
        <w:t xml:space="preserve"> </w:t>
      </w:r>
    </w:p>
    <w:p w14:paraId="1F7D2A16" w14:textId="18053865" w:rsidR="000077A6" w:rsidRDefault="00A02F2E" w:rsidP="00663849">
      <w:pPr>
        <w:pStyle w:val="Nadpis2"/>
      </w:pPr>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7DDB">
        <w:t> </w:t>
      </w:r>
      <w:r w:rsidR="00D46337">
        <w:t xml:space="preserve">strojovém i zdrojovém kódu, jakož i na koncepční přípravné materiály). </w:t>
      </w:r>
      <w:r w:rsidR="000077A6">
        <w:t>Za tímto účelem se zavazuje zajistit souhlas autorů (zaměstnanců Poskytovatele) jednotlivých autorských děl s převedením oprávnění k výkonu majetkových práv na Objednatele.</w:t>
      </w:r>
    </w:p>
    <w:p w14:paraId="1FC45913" w14:textId="7BB93505" w:rsidR="000077A6" w:rsidRDefault="00D24632" w:rsidP="00663849">
      <w:pPr>
        <w:pStyle w:val="Nadpis2"/>
      </w:pPr>
      <w:r>
        <w:t xml:space="preserve">V případě, že </w:t>
      </w:r>
      <w:r w:rsidR="000077A6">
        <w:t xml:space="preserve">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w:t>
      </w:r>
      <w:r w:rsidR="000077A6">
        <w:lastRenderedPageBreak/>
        <w:t xml:space="preserve">nezbytné s ohledem na účel této Smlouvy. </w:t>
      </w:r>
      <w:r w:rsidR="00C0362E">
        <w:t>Pro</w:t>
      </w:r>
      <w:r w:rsidR="004C703D">
        <w:t> </w:t>
      </w:r>
      <w:r w:rsidR="00C0362E">
        <w:t xml:space="preserve">vyloučení pochybností to znamená, že Objednatel je s ohledem na účel této Smlouvy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 který byl Software vytvořen. Licence k Autorskému dílu je poskytována jako výhradní nebo dle výše uvedeného jako nevýhradní. Objednatel není povinen licenci využít.</w:t>
      </w:r>
    </w:p>
    <w:p w14:paraId="4A99E187" w14:textId="77777777" w:rsidR="000077A6" w:rsidRDefault="000077A6" w:rsidP="00B87DDB">
      <w:pPr>
        <w:pStyle w:val="Nadpis2"/>
        <w:keepNext/>
        <w:keepLines/>
        <w:rPr>
          <w:rFonts w:eastAsia="Calibri" w:cs="Verdana"/>
        </w:rPr>
      </w:pPr>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 počítačovému programu. Předchozí věta tohoto odstavce se vztahuje i</w:t>
      </w:r>
      <w:r w:rsidR="004C703D">
        <w:t> </w:t>
      </w:r>
      <w:r>
        <w:t>na</w:t>
      </w:r>
      <w:r w:rsidR="004C703D">
        <w:t> </w:t>
      </w:r>
      <w:r>
        <w:t xml:space="preserve">případné další verze </w:t>
      </w:r>
      <w:r w:rsidRPr="000077A6">
        <w:rPr>
          <w:rFonts w:eastAsia="Calibri" w:cs="Verdana"/>
        </w:rPr>
        <w:t>Software nebo jiných informačních systémů upravených na základě této Smlouvy.</w:t>
      </w:r>
    </w:p>
    <w:p w14:paraId="0C6DD7A8" w14:textId="0F3A779E" w:rsidR="000077A6" w:rsidRDefault="000077A6" w:rsidP="00663849">
      <w:pPr>
        <w:pStyle w:val="Nadpis2"/>
      </w:pPr>
      <w:r>
        <w:t xml:space="preserve">Poskytovatel touto Smlouvou poskytuje Objednateli licenci k Autorským dílům dle odst. </w:t>
      </w:r>
      <w:r w:rsidRPr="00BB299D">
        <w:t>1</w:t>
      </w:r>
      <w:r w:rsidR="563EB8CA" w:rsidRPr="00BB299D">
        <w:t>2</w:t>
      </w:r>
      <w:r w:rsidRPr="00BB299D">
        <w:t>.4</w:t>
      </w:r>
      <w:r w:rsidR="003436E4">
        <w:t xml:space="preserve"> </w:t>
      </w:r>
      <w:r w:rsidR="003436E4" w:rsidRPr="00BB299D">
        <w:t>a 1</w:t>
      </w:r>
      <w:r w:rsidR="2E85DD16" w:rsidRPr="00BB299D">
        <w:t>2</w:t>
      </w:r>
      <w:r w:rsidR="003436E4" w:rsidRPr="00BB299D">
        <w:t>.5</w:t>
      </w:r>
      <w:r>
        <w:t xml:space="preserve"> této Smlouvy, přičemž účinnost této licence nastává okamžikem akceptace součásti </w:t>
      </w:r>
      <w:r w:rsidR="001E1ED6">
        <w:t>P</w:t>
      </w:r>
      <w:r>
        <w:t xml:space="preserve">lnění, které příslušné Autorské dílo obsahuje; do té doby je Objednatel oprávněn Autorské dílo užít v rozsahu a způsobem nezbytným k provedení akceptace příslušné součásti </w:t>
      </w:r>
      <w:r w:rsidR="001E1ED6">
        <w:t>P</w:t>
      </w:r>
      <w:r>
        <w:t>lnění.</w:t>
      </w:r>
    </w:p>
    <w:p w14:paraId="6CF6F2D0" w14:textId="77777777" w:rsidR="000077A6" w:rsidRDefault="000077A6" w:rsidP="00663849">
      <w:pPr>
        <w:pStyle w:val="Nadpis2"/>
      </w:pPr>
      <w:r>
        <w:t>Udělení licence a její účinnost trvá i po skončení účinnosti této Smlouvy.</w:t>
      </w:r>
    </w:p>
    <w:p w14:paraId="58CE0AE6" w14:textId="14361D4A" w:rsidR="00FC3E0C" w:rsidRPr="00FC3E0C" w:rsidRDefault="00FC3E0C" w:rsidP="00663849">
      <w:pPr>
        <w:pStyle w:val="Nadpis2"/>
      </w:pPr>
      <w: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w:t>
      </w:r>
      <w:r w:rsidR="008E226B">
        <w:t>Plnění</w:t>
      </w:r>
      <w:r>
        <w:t xml:space="preserve"> dle této Smlouvy je stanovena se zohledněním tohoto ustanovení a Poskytovateli </w:t>
      </w:r>
      <w:r w:rsidRPr="00FC3E0C">
        <w:rPr>
          <w:rFonts w:eastAsia="Calibri" w:cs="Verdana"/>
        </w:rPr>
        <w:t>nevzniknou v případě vytvoření díla spoluautorů žádné nové nároky na odměnu.</w:t>
      </w:r>
    </w:p>
    <w:p w14:paraId="738504C6" w14:textId="77777777" w:rsidR="00FC3E0C" w:rsidRDefault="00FC3E0C" w:rsidP="00663849">
      <w:pPr>
        <w:pStyle w:val="Nadpis2"/>
      </w:pPr>
      <w:r>
        <w:t xml:space="preserve">Bude-li </w:t>
      </w:r>
      <w:r w:rsidR="001E1ED6">
        <w:t>A</w:t>
      </w:r>
      <w:r>
        <w:t xml:space="preserve">utorské dílo vytvořeno činností Poskytovatele, </w:t>
      </w:r>
      <w:r w:rsidR="001E1ED6">
        <w:t>S</w:t>
      </w:r>
      <w:r>
        <w:t xml:space="preserve">mluvní strany činí nesporným, že takovéto </w:t>
      </w:r>
      <w:r w:rsidR="001E1ED6">
        <w:t>A</w:t>
      </w:r>
      <w:r>
        <w:t>utorské dílo vzniklo z podnětu a pod vedením Objednatele.</w:t>
      </w:r>
    </w:p>
    <w:p w14:paraId="51151D5C" w14:textId="77777777" w:rsidR="00FC3E0C" w:rsidRDefault="00FC3E0C" w:rsidP="0066384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2142EF6" w14:textId="400C5D4F" w:rsidR="00FC3E0C" w:rsidRDefault="00FC3E0C" w:rsidP="00663849">
      <w:pPr>
        <w:pStyle w:val="Nadpis2"/>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A06B37">
        <w:t>Plnění</w:t>
      </w:r>
      <w:r>
        <w:t xml:space="preserve">, při </w:t>
      </w:r>
      <w:r w:rsidR="00A06B37">
        <w:t>jehož</w:t>
      </w:r>
      <w:r>
        <w:t xml:space="preserve"> dodání došlo k vytvoření autorského díla.</w:t>
      </w:r>
    </w:p>
    <w:p w14:paraId="4B5A535B" w14:textId="77777777" w:rsidR="00444417" w:rsidRDefault="00444417" w:rsidP="00663849">
      <w:pPr>
        <w:pStyle w:val="Nadpis2"/>
      </w:pPr>
      <w:r>
        <w:t>Udělení veškerých práv uvedených v tomto článku Smlouvy nelze ze strany Poskytovatele vypovědět a na jejich udělení nemá vliv ukončení účinnosti Smlouvy</w:t>
      </w:r>
      <w:r w:rsidR="00FE4EF1">
        <w:t>, pokud nastalo po</w:t>
      </w:r>
      <w:r w:rsidR="004C703D">
        <w:t> </w:t>
      </w:r>
      <w:r w:rsidR="00FE4EF1">
        <w:t>okamžiku rozhodném pro udělení předmětného práva.</w:t>
      </w:r>
    </w:p>
    <w:p w14:paraId="633CA88B" w14:textId="77777777" w:rsidR="00FE4EF1" w:rsidRPr="00FE4EF1" w:rsidRDefault="00FE4EF1" w:rsidP="00363ADF">
      <w:pPr>
        <w:pStyle w:val="Nadpis2"/>
        <w:keepNext/>
        <w:keepLines/>
      </w:pPr>
      <w:r>
        <w:lastRenderedPageBreak/>
        <w:t>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škody a smluvní pokutu zůstává nedotčeno.</w:t>
      </w:r>
    </w:p>
    <w:p w14:paraId="4C0E9F40" w14:textId="77777777" w:rsidR="00A1120E" w:rsidRDefault="00A1120E" w:rsidP="00A1120E">
      <w:pPr>
        <w:pStyle w:val="Nadpis2"/>
      </w:pPr>
      <w:r>
        <w:t>Součástí plnění dle Smlouvy může být tzv. proprietární software, u kterého Poskytovatel nemůže Objednateli poskytnout oprávnění dle odst. 12.5 Smlouvy nebo to po něm nelze spravedlivě požadovat, a to pouze za splnění některé z následujících podmínek:</w:t>
      </w:r>
    </w:p>
    <w:p w14:paraId="680039A2" w14:textId="77777777" w:rsidR="00A1120E" w:rsidRDefault="00A1120E" w:rsidP="00A1120E">
      <w:pPr>
        <w:pStyle w:val="Nadpis3"/>
      </w:pPr>
      <w:r>
        <w:t>jedná se o software renomovaných výrobců, jenž je na trhu běžně dostupný, tj. nabízený na území České republiky alespoň třemi na sobě nezávislými a vzájemně nepropojenými subjekty oprávněnými takový software upravovat a který je v době uzavření Smlouvy prokazatelně užíván v produktivním prostředí nejméně u deseti na sobě nezávislých a vzájemně nepropojených subjektů;</w:t>
      </w:r>
    </w:p>
    <w:p w14:paraId="6BAFDE74" w14:textId="77777777" w:rsidR="00A1120E" w:rsidRDefault="00A1120E" w:rsidP="00A1120E">
      <w:pPr>
        <w:pStyle w:val="Nadpis3"/>
      </w:pPr>
      <w:r>
        <w:t>jedná se o software, u kterého Poskytovatel poskytne s ohledem na jeho (i) marginální význam, (</w:t>
      </w:r>
      <w:proofErr w:type="spellStart"/>
      <w:r>
        <w:t>ii</w:t>
      </w:r>
      <w:proofErr w:type="spellEnd"/>
      <w:r>
        <w:t>) nekomplikovanou propojitelnost či (</w:t>
      </w:r>
      <w:proofErr w:type="spellStart"/>
      <w:r>
        <w:t>iii</w:t>
      </w:r>
      <w:proofErr w:type="spellEnd"/>
      <w:r>
        <w:t>) oddělitelnost a nahraditelnost v rámci plnění předmětu Smlouvy bez nutnosti vynakládání výraznějších prostředků, garanci, že další rozvoj IISSP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na straně Objednatele.</w:t>
      </w:r>
    </w:p>
    <w:p w14:paraId="54F609D7" w14:textId="77777777" w:rsidR="00A1120E" w:rsidRDefault="00A1120E" w:rsidP="00A1120E">
      <w:pPr>
        <w:pStyle w:val="Nadpis2"/>
        <w:numPr>
          <w:ilvl w:val="0"/>
          <w:numId w:val="0"/>
        </w:numPr>
        <w:ind w:left="680"/>
      </w:pPr>
      <w:r>
        <w:t>(dále jen „</w:t>
      </w:r>
      <w:r w:rsidRPr="00D0103D">
        <w:rPr>
          <w:b/>
          <w:bCs/>
        </w:rPr>
        <w:t>Proprietární software</w:t>
      </w:r>
      <w:r>
        <w:t>“)</w:t>
      </w:r>
    </w:p>
    <w:p w14:paraId="7DE46720" w14:textId="3341E1C9" w:rsidR="00A1120E" w:rsidRDefault="00A1120E" w:rsidP="00A1120E">
      <w:pPr>
        <w:pStyle w:val="Nadpis2"/>
      </w:pPr>
      <w:r>
        <w:t xml:space="preserve">U Proprietárního software postačí, aby Objednatel nabyl k Proprietárnímu software nevýhradní </w:t>
      </w:r>
      <w:r w:rsidRPr="0085005A">
        <w:t>oprávnění užít jej jakýmkoli způsobem pro</w:t>
      </w:r>
      <w:r>
        <w:t xml:space="preserve"> účely provozu </w:t>
      </w:r>
      <w:r w:rsidR="006E73A4">
        <w:t>Provozního IT monitoringu</w:t>
      </w:r>
      <w:r>
        <w:t xml:space="preserve"> nejméně po dobu trvání Provozní podpory na základě této Smlouvy, na území České republiky a v množstevním rozsahu, který je nezbytný pro pokrytí potřeb Objednatele po dobu účinnosti této Smlouvy, přičemž nemusí být poskytnuto právo Objednatele do Proprietárního softwaru zasahovat, vždy však musí být předána kompletní uživatelská, administrátorská a Dokumentace </w:t>
      </w:r>
      <w:r w:rsidR="008C2FD9">
        <w:t>Provozního IT monitoringu</w:t>
      </w:r>
      <w:r>
        <w:t>. Poskytovatel je povinen samostatně zdokumentovat veškeré využití Proprietárního software v rámci plnění a předložit Objednateli ucelený přehled využitého Proprietárního software, jeho licenčních podmínek a alternativních dodavatelů.</w:t>
      </w:r>
    </w:p>
    <w:p w14:paraId="3E5537A7" w14:textId="77777777" w:rsidR="00A1120E" w:rsidRDefault="00A1120E" w:rsidP="00A1120E">
      <w:pPr>
        <w:pStyle w:val="Nadpis2"/>
      </w:pPr>
      <w:r>
        <w:t>Je-li součástí plnění tzv. open source software, u kterého Poskytovatel nemůže Objednateli poskytnout oprávnění dle odst. 12.5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současně je povinen zajistit, že právo Objednatele takový open source SW užít (např. licence) a způsob jeho použití nesmí kontaminovat zdrojový kód jakékoliv části plnění dle Smlouvy, které jsou počítačovým programem.</w:t>
      </w:r>
    </w:p>
    <w:p w14:paraId="291AB836" w14:textId="21B57093" w:rsidR="009C2472" w:rsidRDefault="00AC7D00" w:rsidP="00E4543E">
      <w:pPr>
        <w:pStyle w:val="Nadpis1"/>
      </w:pPr>
      <w:r>
        <w:t xml:space="preserve"> </w:t>
      </w:r>
      <w:r w:rsidR="009C2472">
        <w:t xml:space="preserve">náhrada </w:t>
      </w:r>
      <w:r>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lastRenderedPageBreak/>
        <w:t>Objednatel</w:t>
      </w:r>
      <w:r w:rsidR="00707826">
        <w:t xml:space="preserve"> odpovídá za každé zaviněné porušení smluvní povinnosti.</w:t>
      </w:r>
    </w:p>
    <w:p w14:paraId="257BD05A" w14:textId="39AEE717"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34EA08E5" w:rsidR="005C5051" w:rsidRPr="005C5051" w:rsidRDefault="005C5051" w:rsidP="005C5051">
      <w:pPr>
        <w:pStyle w:val="Nadpis2"/>
      </w:pPr>
      <w:r w:rsidRPr="001F5E6B">
        <w:t xml:space="preserve">Smluvní strany se výslovně dohodly, že celková výše všech nároků na náhradu </w:t>
      </w:r>
      <w:r>
        <w:t>újmy</w:t>
      </w:r>
      <w:r w:rsidRPr="001F5E6B">
        <w:t xml:space="preserve">, vzniklých na základě nebo v souvislosti s touto </w:t>
      </w:r>
      <w:r>
        <w:t xml:space="preserve">Smlouvou </w:t>
      </w:r>
      <w:r w:rsidRPr="001F5E6B">
        <w:t xml:space="preserve">jedné Smluvní straně se omezuje částkou ve výši </w:t>
      </w:r>
      <w:r w:rsidR="004817FD">
        <w:t>1</w:t>
      </w:r>
      <w:r w:rsidR="00A505B0">
        <w:t>0</w:t>
      </w:r>
      <w:r w:rsidRPr="001F5E6B">
        <w:t xml:space="preserve"> 000 000 Kč. Ustanovení §</w:t>
      </w:r>
      <w:r w:rsidR="00B87DDB">
        <w:t> </w:t>
      </w:r>
      <w:r w:rsidRPr="001F5E6B">
        <w:t xml:space="preserve">2898 OZ není tímto ujednáním dotčeno, tj. uvedené omezení se neuplatní u újmy způsobené člověku na jeho přirozených právech, anebo způsobené úmyslně či hrubou nedbalostí. </w:t>
      </w:r>
    </w:p>
    <w:p w14:paraId="19F4D89A" w14:textId="47B965E3" w:rsidR="00090D22" w:rsidRDefault="00090D22" w:rsidP="00663849">
      <w:pPr>
        <w:pStyle w:val="Nadpis2"/>
      </w:pPr>
      <w:r>
        <w:t xml:space="preserve">Za </w:t>
      </w:r>
      <w:r w:rsidR="000313F1">
        <w:t>újmu</w:t>
      </w:r>
      <w:r>
        <w:t xml:space="preserve"> se přitom s ohledem na odst. </w:t>
      </w:r>
      <w:r w:rsidR="00B71093">
        <w:t>1</w:t>
      </w:r>
      <w:r w:rsidR="004817FD">
        <w:t>3</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xml:space="preserve">, jakákoliv sankce veřejnoprávní povahy uvalená na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 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 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18CB4AB2" w:rsidR="00241647" w:rsidRDefault="00241647" w:rsidP="00663849">
      <w:pPr>
        <w:pStyle w:val="Nadpis2"/>
      </w:pPr>
      <w:r>
        <w:t xml:space="preserve">Náhrada </w:t>
      </w:r>
      <w:r w:rsidR="004817FD">
        <w:t>újmy</w:t>
      </w:r>
      <w:r>
        <w:t xml:space="preserve"> je splatná ve lhůtě </w:t>
      </w:r>
      <w:r w:rsidR="000313F1">
        <w:t>30</w:t>
      </w:r>
      <w:r>
        <w:t xml:space="preserve"> dnů ode dne doručení písemné výzvy oprávněné Smluvní strany Smluvní straně povinné </w:t>
      </w:r>
      <w:r w:rsidR="00FA1548">
        <w:t>z náhrady škody.</w:t>
      </w:r>
    </w:p>
    <w:p w14:paraId="35897E90" w14:textId="17154BC4" w:rsidR="008C529E" w:rsidRPr="00843836" w:rsidRDefault="008C529E" w:rsidP="003362B8">
      <w:pPr>
        <w:pStyle w:val="Nadpis2"/>
        <w:keepNext/>
        <w:keepLines/>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Plnění Objednateli, případně třetím osobám, a to ve výši pojistného plnění </w:t>
      </w:r>
      <w:r w:rsidRPr="00C93CEF">
        <w:t xml:space="preserve">minimálně </w:t>
      </w:r>
      <w:r w:rsidR="004817FD">
        <w:t>1</w:t>
      </w:r>
      <w:r w:rsidR="00A505B0" w:rsidRPr="00C93CEF">
        <w:t>0</w:t>
      </w:r>
      <w:r w:rsidRPr="00C93CEF">
        <w:t> 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36A2F3A2" w:rsidR="000D7071" w:rsidRDefault="00A06B37" w:rsidP="00E4543E">
      <w:pPr>
        <w:pStyle w:val="Nadpis1"/>
      </w:pPr>
      <w:r>
        <w:t xml:space="preserve"> </w:t>
      </w:r>
      <w:r w:rsidR="000D7071">
        <w:t>odpovědnost za vady a záruka</w:t>
      </w:r>
    </w:p>
    <w:p w14:paraId="1E33613E" w14:textId="3C0876A9" w:rsidR="000D7071" w:rsidRDefault="00C27C06" w:rsidP="00663849">
      <w:pPr>
        <w:pStyle w:val="Nadpis2"/>
      </w:pPr>
      <w:r>
        <w:t xml:space="preserve">Poskytovatel poskytuje ve smyslu § 2619 </w:t>
      </w:r>
      <w:r w:rsidR="00E50001">
        <w:t xml:space="preserve">Občanského zákoníku </w:t>
      </w:r>
      <w:r>
        <w:t xml:space="preserve">záruku za jakost na to, že předané výstupy z plnění </w:t>
      </w:r>
      <w:r w:rsidR="00C229FC">
        <w:t>Odborné podpory</w:t>
      </w:r>
      <w:r>
        <w:t xml:space="preserve"> dle příslušné Objednávky budou plně funkční a</w:t>
      </w:r>
      <w:r w:rsidR="004C703D">
        <w:t> </w:t>
      </w:r>
      <w:r>
        <w:t>způsobilé pro použití ke smluvenému účelu, odpovídající sjednané funkční a technické specifikaci a parametrům a podmínkám stanoveným Objednatelem v příslušné Objednávce a</w:t>
      </w:r>
      <w:r w:rsidR="004C703D">
        <w:t> </w:t>
      </w:r>
      <w:r>
        <w:t xml:space="preserve">budou bez jakýchkoliv vad a nedodělků. Záruka se vztahuje na všechny části výstupů příslušného plnění </w:t>
      </w:r>
      <w:r w:rsidR="00C229FC">
        <w:t>Odborné podpory</w:t>
      </w:r>
      <w:r>
        <w:t xml:space="preserve"> včetně jejich příslušenství a pokrývá všechny jejich součásti, včetně produktů třetích stran, které byly využity při realizaci příslušného plnění </w:t>
      </w:r>
      <w:r w:rsidR="00C229FC">
        <w:t>Odborné podpory</w:t>
      </w:r>
      <w:r>
        <w:t xml:space="preserve">. Záruční doba počíná běžet dne podpisu příslušného </w:t>
      </w:r>
      <w:r w:rsidR="001F7623">
        <w:t>Akceptačního protokolu bez výhrad</w:t>
      </w:r>
      <w:r>
        <w:t xml:space="preserve"> dle Smlouvy podepsaného oběma Smluvními stranami</w:t>
      </w:r>
      <w:r w:rsidR="00281B8D">
        <w:t xml:space="preserve"> </w:t>
      </w:r>
      <w:r>
        <w:t>a skončí uplynutím</w:t>
      </w:r>
      <w:r w:rsidR="00DA4125">
        <w:t xml:space="preserve"> </w:t>
      </w:r>
      <w:r w:rsidR="0058697C">
        <w:t>24 měsíců</w:t>
      </w:r>
      <w:r>
        <w:t xml:space="preserve"> od tohoto okamžiku.</w:t>
      </w:r>
    </w:p>
    <w:p w14:paraId="34263EE6" w14:textId="25F20EEE" w:rsidR="00F071AD" w:rsidRDefault="007762F5" w:rsidP="00663849">
      <w:pPr>
        <w:pStyle w:val="Nadpis2"/>
      </w:pPr>
      <w:r>
        <w:t>Poskytovatel odpovídá</w:t>
      </w:r>
      <w:r w:rsidR="004B7749">
        <w:t xml:space="preserve"> za jakoukoliv vadu výstupů z plnění </w:t>
      </w:r>
      <w:r w:rsidR="00F036BE">
        <w:t>Odborné podpory</w:t>
      </w:r>
      <w:r w:rsidR="004B7749">
        <w:t>, jež se vyskytne v době trvání záruky, pokud není způsobena zaviněním Objednatele z důvodu porušení jeho povinnosti. Záruční doba neběží po dobu, po kterou Objednatel nemůže užívat výstupy z</w:t>
      </w:r>
      <w:r w:rsidR="00481024">
        <w:t> </w:t>
      </w:r>
      <w:r w:rsidR="00F036BE">
        <w:t xml:space="preserve">Odborné </w:t>
      </w:r>
      <w:r w:rsidR="00F036BE">
        <w:lastRenderedPageBreak/>
        <w:t>podpory</w:t>
      </w:r>
      <w:r w:rsidR="004B7749">
        <w:t xml:space="preserve">, za které odpovídá Poskytovatel. Ustanovení § 2618 </w:t>
      </w:r>
      <w:r w:rsidR="00E50001">
        <w:t xml:space="preserve">Občanského zákoníku </w:t>
      </w:r>
      <w:r w:rsidR="004B7749">
        <w:t>Smluvní strany vylučují.</w:t>
      </w:r>
    </w:p>
    <w:p w14:paraId="3A47B9F3" w14:textId="20A3698D" w:rsidR="00E076C2" w:rsidRPr="00E076C2" w:rsidRDefault="00E076C2" w:rsidP="00663849">
      <w:pPr>
        <w:pStyle w:val="Nadpis2"/>
      </w:pPr>
      <w:r>
        <w:t>Objednatel je oprávněn uplatnit vady u Poskytovatele kdykoliv během záruční doby bez</w:t>
      </w:r>
      <w:r w:rsidR="00B87DDB">
        <w:t> </w:t>
      </w:r>
      <w:r>
        <w:t xml:space="preserve">ohledu na to, kdy Objednatel takové vady zjistil nebo mohl zjistit. Pro vyloučení pochybností se sjednává, že převzetím jednotlivých částí výstupů </w:t>
      </w:r>
      <w:r w:rsidR="00851193">
        <w:t>Odborné podpory</w:t>
      </w:r>
      <w:r>
        <w:t xml:space="preserve"> není dotčeno právo Objednatele uplatňovat práva z vad, které byly zjistitelné, ale nebyly zjištěny při převzetí.</w:t>
      </w:r>
    </w:p>
    <w:p w14:paraId="6CB56230" w14:textId="4948554C" w:rsidR="004B7749" w:rsidRDefault="004B7749" w:rsidP="00663849">
      <w:pPr>
        <w:pStyle w:val="Nadpis2"/>
      </w:pPr>
      <w:r>
        <w:t xml:space="preserve">Poskytovatel je odpovědný za to, že </w:t>
      </w:r>
      <w:r w:rsidR="00376C38">
        <w:t>Provozn</w:t>
      </w:r>
      <w:r>
        <w:t>í podporu poskytne v souladu se Smlouvou, a že po dobu trvání Smlouvy bude mít dohodnuté vlastnosti, úroveň a charakteristiky.</w:t>
      </w:r>
    </w:p>
    <w:p w14:paraId="0584AD26" w14:textId="7F7D308A" w:rsidR="004B7749" w:rsidRDefault="004B7749" w:rsidP="00663849">
      <w:pPr>
        <w:pStyle w:val="Nadpis2"/>
      </w:pPr>
      <w:r>
        <w:t xml:space="preserve">Poskytovatel je povinen poskytovat </w:t>
      </w:r>
      <w:r w:rsidR="00376C38">
        <w:t>Plnění</w:t>
      </w:r>
      <w:r>
        <w:t xml:space="preserve"> v nejvyšší dostupné kvalitě a odpovídá za to, že případné vady </w:t>
      </w:r>
      <w:r w:rsidR="00376C38">
        <w:t>Plnění</w:t>
      </w:r>
      <w:r>
        <w:t xml:space="preserve"> řádně odstraní, případně nahradí službami bezvadnými v souladu se Smlouvou.</w:t>
      </w:r>
    </w:p>
    <w:p w14:paraId="4DF338E3" w14:textId="0C0CF4AA" w:rsidR="008F07CE" w:rsidRDefault="008F07CE" w:rsidP="00663849">
      <w:pPr>
        <w:pStyle w:val="Nadpis2"/>
      </w:pPr>
      <w:r>
        <w:t xml:space="preserve">Jakékoliv vady </w:t>
      </w:r>
      <w:r w:rsidR="00584C89">
        <w:t>Odborné podpory</w:t>
      </w:r>
      <w:r>
        <w:t xml:space="preserve">, které vzniknou v záruční době, je Poskytovatel povinen odstranit na své náklady v rámci poskytované </w:t>
      </w:r>
      <w:r w:rsidR="002F0E32">
        <w:t xml:space="preserve">Provozní </w:t>
      </w:r>
      <w:r w:rsidRPr="0073210C">
        <w:t>podpory dle Smlouvy, a to způsobem ve Smlouvě uvedeným.</w:t>
      </w:r>
    </w:p>
    <w:p w14:paraId="06DA2B25" w14:textId="12DDAEB4" w:rsidR="00AD4A89" w:rsidRDefault="00AD4A89" w:rsidP="003362B8">
      <w:pPr>
        <w:pStyle w:val="Nadpis2"/>
        <w:keepNext/>
        <w:keepLines/>
      </w:pPr>
      <w:r>
        <w:t xml:space="preserve">Pokud k jakékoliv části Plnění dle této Smlouvy není poskytována </w:t>
      </w:r>
      <w:r w:rsidR="002F0E32">
        <w:t>Provozní</w:t>
      </w:r>
      <w:r>
        <w:t xml:space="preserve"> podpora, nedohodnou-li se Smluvní strany jinak, je Poskytovatel povinen jakoukoliv záruční vadu takové části Plnění</w:t>
      </w:r>
      <w:r w:rsidR="0046269B">
        <w:t xml:space="preserve"> dle Smlouvy odstranit nejpozději do 10 pracovních dnů od doručení oznámení vady Objednatelem Poskytovateli.</w:t>
      </w:r>
    </w:p>
    <w:p w14:paraId="7AB5D346" w14:textId="77777777" w:rsidR="002B1AC3" w:rsidRPr="002B1AC3" w:rsidRDefault="002B1AC3" w:rsidP="00663849">
      <w:pPr>
        <w:pStyle w:val="Nadpis2"/>
      </w:pPr>
      <w:r>
        <w:t>Ustanovením tohoto článku nejsou dotčena ani omezena práva Objednatele z vadného plnění vyplývající z právních předpisů.</w:t>
      </w:r>
    </w:p>
    <w:p w14:paraId="2C772469" w14:textId="5784409C" w:rsidR="006C495E" w:rsidRPr="003B0B1D" w:rsidRDefault="000D61F6" w:rsidP="00E4543E">
      <w:pPr>
        <w:pStyle w:val="Nadpis1"/>
      </w:pPr>
      <w:r>
        <w:t xml:space="preserve"> </w:t>
      </w:r>
      <w:r w:rsidR="000C3D39">
        <w:t xml:space="preserve">mlčenlivost a </w:t>
      </w:r>
      <w:r w:rsidR="006C495E" w:rsidRPr="003B0B1D">
        <w:t>Ochrana informací Smluvních stran</w:t>
      </w:r>
    </w:p>
    <w:p w14:paraId="71BC8CE9" w14:textId="287962F0" w:rsidR="006C495E" w:rsidRDefault="006C495E" w:rsidP="00663849">
      <w:pPr>
        <w:pStyle w:val="Nadpis2"/>
      </w:pPr>
      <w:bookmarkStart w:id="15"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489C5899" w:rsidR="00CB0498" w:rsidRDefault="00D24263" w:rsidP="008F2CD4">
      <w:pPr>
        <w:pStyle w:val="Nadpis3"/>
      </w:pPr>
      <w:r>
        <w:t>v</w:t>
      </w:r>
      <w:r w:rsidR="00CB0498">
        <w:t>eškeré informace p</w:t>
      </w:r>
      <w:r w:rsidR="005F1E9A">
        <w:t xml:space="preserve">oskytnuté Poskytovateli </w:t>
      </w:r>
      <w:r w:rsidR="00063DA9">
        <w:t>Objednatelem</w:t>
      </w:r>
      <w:r w:rsidR="005F1E9A">
        <w:t xml:space="preserve"> v souvislosti s plněním této Smlouvy </w:t>
      </w:r>
      <w:r>
        <w:t>(</w:t>
      </w:r>
      <w:r w:rsidR="005F1E9A">
        <w:t xml:space="preserve">pokud nejsou výslovně </w:t>
      </w:r>
      <w:r w:rsidR="00DC22E2">
        <w:t xml:space="preserve">obsaženy ve znění Smlouvy zveřejňovaném dle </w:t>
      </w:r>
      <w:r w:rsidR="00DC22E2" w:rsidRPr="001F7623">
        <w:t xml:space="preserve">čl. </w:t>
      </w:r>
      <w:r w:rsidR="00F253C4">
        <w:t>XIX</w:t>
      </w:r>
      <w:r w:rsidR="00303346" w:rsidRPr="001F7623">
        <w:t xml:space="preserve"> </w:t>
      </w:r>
      <w:r w:rsidR="001F7623" w:rsidRPr="001F7623">
        <w:t>odst. 1</w:t>
      </w:r>
      <w:r w:rsidR="00F253C4">
        <w:t>9</w:t>
      </w:r>
      <w:r w:rsidR="001F7623" w:rsidRPr="001F7623">
        <w:t>.6</w:t>
      </w:r>
      <w:r w:rsidR="00EA0B63" w:rsidRPr="001F7623">
        <w:t>)</w:t>
      </w:r>
      <w:r w:rsidRPr="001F7623">
        <w:t>;</w:t>
      </w:r>
    </w:p>
    <w:p w14:paraId="08C0924F" w14:textId="77777777" w:rsidR="00D24263" w:rsidRDefault="00D24263" w:rsidP="008F2CD4">
      <w:pPr>
        <w:pStyle w:val="Nadpis3"/>
      </w:pPr>
      <w:r>
        <w:t>informace, na které se vztahuje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1205E20C" w14:textId="19F4C88A" w:rsidR="00ED42DF" w:rsidRPr="00B9593A" w:rsidRDefault="00E16E25" w:rsidP="00663849">
      <w:pPr>
        <w:pStyle w:val="Nadpis2"/>
      </w:pPr>
      <w:r>
        <w:t xml:space="preserve">Povinnost zachovávat mlčenlivost uvedená v odst. </w:t>
      </w:r>
      <w:r w:rsidR="00063DA9">
        <w:t>1</w:t>
      </w:r>
      <w:r w:rsidR="00765754">
        <w:t>6</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77777777"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 svobodném přístupu k</w:t>
      </w:r>
      <w:r w:rsidR="00E73BB5">
        <w:t> </w:t>
      </w:r>
      <w:r w:rsidR="009F2817">
        <w:t>informacím</w:t>
      </w:r>
      <w:r w:rsidR="00E73BB5">
        <w:t>, ve znění pozdějších předpisů;</w:t>
      </w:r>
    </w:p>
    <w:p w14:paraId="3316D4AA" w14:textId="77777777" w:rsidR="00E73BB5" w:rsidRDefault="00E73BB5" w:rsidP="008F2CD4">
      <w:pPr>
        <w:pStyle w:val="Nadpis3"/>
      </w:pPr>
      <w:r>
        <w:t>jejichž sdělení vyžaduje jiný právní předpis</w:t>
      </w:r>
      <w:r w:rsidR="0013697F">
        <w:t>;</w:t>
      </w:r>
    </w:p>
    <w:p w14:paraId="0DE952BB" w14:textId="77777777" w:rsidR="0013697F" w:rsidRDefault="0013697F" w:rsidP="008F2CD4">
      <w:pPr>
        <w:pStyle w:val="Nadpis3"/>
      </w:pPr>
      <w:r>
        <w:t xml:space="preserve">které jsou nebo se stanou všeobecně a veřejně přístupnými jinak než </w:t>
      </w:r>
      <w:r w:rsidR="00164B71">
        <w:t>porušením právních povinností ze strany některé ze Smluvních stran;</w:t>
      </w:r>
    </w:p>
    <w:p w14:paraId="4B1782A9" w14:textId="77777777" w:rsidR="00164B71" w:rsidRDefault="00164B71" w:rsidP="008F2CD4">
      <w:pPr>
        <w:pStyle w:val="Nadpis3"/>
      </w:pPr>
      <w:r>
        <w:lastRenderedPageBreak/>
        <w:t>u nichž je Poskytovatel</w:t>
      </w:r>
      <w:r w:rsidR="005D648C">
        <w:t xml:space="preserve"> schopen prokázat, že mu byly známy ještě před přijetím těchto informací od </w:t>
      </w:r>
      <w:r w:rsidR="00063DA9">
        <w:t>Objednatele</w:t>
      </w:r>
      <w:r w:rsidR="005D648C">
        <w:t>, avšak pouze za podmínky</w:t>
      </w:r>
      <w:r w:rsidR="001C35DD">
        <w:t>, že se na tyto informace nevztahuje povinnost mlčenlivosti z jiných důvodů;</w:t>
      </w:r>
    </w:p>
    <w:p w14:paraId="5FFC661C" w14:textId="77777777" w:rsidR="001C35DD" w:rsidRPr="001C35DD" w:rsidRDefault="008D2BEB" w:rsidP="008F2CD4">
      <w:pPr>
        <w:pStyle w:val="Nadpis3"/>
      </w:pPr>
      <w:r>
        <w:t>které budou Poskytovateli po uzavření této Smlouvy sděleny bez závazku mlčenlivosti</w:t>
      </w:r>
      <w:r w:rsidR="00225DEB">
        <w:t xml:space="preserve"> třetí stranou, jež rovněž není ve vztahu</w:t>
      </w:r>
      <w:r w:rsidR="000A0E9E">
        <w:t xml:space="preserve"> k těmto informacím nijak vázána.</w:t>
      </w:r>
    </w:p>
    <w:p w14:paraId="70E61C68" w14:textId="4256E734"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063DA9">
        <w:t>1</w:t>
      </w:r>
      <w:r w:rsidR="00765754">
        <w:t>6</w:t>
      </w:r>
      <w:r w:rsidR="001C34FE">
        <w:t>.1 tohoto článku, i když byly získány náhodně</w:t>
      </w:r>
      <w:r w:rsidR="00A032B2">
        <w:t xml:space="preserve"> nebo bez vědomí </w:t>
      </w:r>
      <w:r w:rsidR="00063DA9">
        <w:t>Objednatele</w:t>
      </w:r>
      <w:r w:rsidR="00023D97">
        <w:t xml:space="preserve"> a 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77777777" w:rsidR="006C495E" w:rsidRDefault="0087583E" w:rsidP="00663849">
      <w:pPr>
        <w:pStyle w:val="Nadpis2"/>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po dobu 5 let ode dne ukončení účinnosti Smlouvy.</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15"/>
    <w:p w14:paraId="2BA7AD9A" w14:textId="77777777" w:rsidR="006C70AA" w:rsidRPr="00FA7298" w:rsidRDefault="006C70AA" w:rsidP="006C70AA">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Pr="00FA7298">
        <w:t xml:space="preserve">. </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30B278BC" w14:textId="77777777" w:rsidR="00A87D91" w:rsidRPr="008639DD" w:rsidRDefault="00A87D91" w:rsidP="00A87D91">
      <w:pPr>
        <w:pStyle w:val="Nadpis2"/>
      </w:pPr>
      <w:r>
        <w:t>Poskytovatel</w:t>
      </w:r>
      <w:r w:rsidRPr="008639DD">
        <w:t xml:space="preserve"> se zavazuje při plnění této Smlouvy postupovat v souladu se zákonem č. 181/2014 Sb., o kybernetické bezpečnosti a o změně souvisejících zákonů (zákon o</w:t>
      </w:r>
      <w:r>
        <w:t> </w:t>
      </w:r>
      <w:r w:rsidRPr="008639DD">
        <w:t>kybernetické bezpečnosti), v platném znění (dále též „</w:t>
      </w:r>
      <w:proofErr w:type="spellStart"/>
      <w:r w:rsidRPr="008639DD">
        <w:rPr>
          <w:b/>
          <w:bCs/>
        </w:rPr>
        <w:t>ZoKB</w:t>
      </w:r>
      <w:proofErr w:type="spellEnd"/>
      <w:r w:rsidRPr="008639DD">
        <w:t xml:space="preserve">“), jakož i v souladu se souvisejícími prováděcími předpisy a vnitřními předpisy Objednatele, jejichž předání proběhne na základě oboustranně podepsaného předávacího protokolu, který obsahuje seznam předávané dokumentace. </w:t>
      </w:r>
    </w:p>
    <w:p w14:paraId="49CE8D0D" w14:textId="446536F7" w:rsidR="00A87D91" w:rsidRPr="008639DD" w:rsidRDefault="00A87D91" w:rsidP="00A87D91">
      <w:pPr>
        <w:pStyle w:val="Nadpis2"/>
      </w:pPr>
      <w:r>
        <w:lastRenderedPageBreak/>
        <w:t>Poskytovatel</w:t>
      </w:r>
      <w:r w:rsidRPr="008639DD">
        <w:t xml:space="preserve"> bere na vědomí, že </w:t>
      </w:r>
      <w:r>
        <w:t>Plnění</w:t>
      </w:r>
      <w:r w:rsidRPr="008639DD">
        <w:t xml:space="preserve"> dle této Smlouvy souvisí s provozem, užitím, správou, či rozvojem </w:t>
      </w:r>
      <w:r w:rsidR="00A70A4A">
        <w:t>kritické informační infrastruktury</w:t>
      </w:r>
      <w:r w:rsidRPr="008639DD">
        <w:t xml:space="preserve"> ve smyslu ustanovení § 2 písm. </w:t>
      </w:r>
      <w:r w:rsidR="00A70A4A">
        <w:t>b</w:t>
      </w:r>
      <w:r w:rsidRPr="008639DD">
        <w:t xml:space="preserve">) </w:t>
      </w:r>
      <w:proofErr w:type="spellStart"/>
      <w:r w:rsidRPr="008639DD">
        <w:t>ZoKB</w:t>
      </w:r>
      <w:proofErr w:type="spellEnd"/>
      <w:r w:rsidR="004C0202">
        <w:t xml:space="preserve"> (dále jen „</w:t>
      </w:r>
      <w:r w:rsidR="004C0202">
        <w:rPr>
          <w:b/>
          <w:bCs/>
        </w:rPr>
        <w:t>KII</w:t>
      </w:r>
      <w:r w:rsidR="004C0202">
        <w:t>“)</w:t>
      </w:r>
      <w:r w:rsidRPr="008639DD">
        <w:t xml:space="preserve">. </w:t>
      </w:r>
    </w:p>
    <w:p w14:paraId="140613E0" w14:textId="0D1B9D47" w:rsidR="00A87D91" w:rsidRPr="008639DD" w:rsidRDefault="00A87D91" w:rsidP="00A87D91">
      <w:pPr>
        <w:pStyle w:val="Nadpis2"/>
      </w:pPr>
      <w:r>
        <w:t>Poskytovatel</w:t>
      </w:r>
      <w:r w:rsidRPr="008639DD">
        <w:t xml:space="preserve"> bere na vědomí, že v souvislosti sedle této Smlouvy se stává Významným dodavatelem ve smyslu ustanovení § 2 písm. </w:t>
      </w:r>
      <w:r>
        <w:t xml:space="preserve">n) </w:t>
      </w:r>
      <w:proofErr w:type="spellStart"/>
      <w:r w:rsidR="00E37355">
        <w:t>V</w:t>
      </w:r>
      <w:r>
        <w:t>oKB</w:t>
      </w:r>
      <w:proofErr w:type="spellEnd"/>
      <w:r>
        <w:t xml:space="preserve">. </w:t>
      </w:r>
      <w:r w:rsidRPr="008639DD">
        <w:t>V případě kybernetického bezpečnostního incidentu (dále též „</w:t>
      </w:r>
      <w:r w:rsidRPr="00E46924">
        <w:rPr>
          <w:b/>
          <w:bCs/>
        </w:rPr>
        <w:t>KBI</w:t>
      </w:r>
      <w:r w:rsidRPr="008639DD">
        <w:t xml:space="preserve">“) vzniklého v rámci poskytování </w:t>
      </w:r>
      <w:r>
        <w:t>Plnění</w:t>
      </w:r>
      <w:r w:rsidRPr="008639DD">
        <w:t xml:space="preserve">, se </w:t>
      </w:r>
      <w:r>
        <w:t>Poskytovatel</w:t>
      </w:r>
      <w:r w:rsidRPr="008639DD">
        <w:t xml:space="preserve"> zavazuje tento KBI neprodleně </w:t>
      </w:r>
      <w:proofErr w:type="gramStart"/>
      <w:r w:rsidRPr="008639DD">
        <w:t xml:space="preserve">oznámit  </w:t>
      </w:r>
      <w:r>
        <w:t>Objednateli</w:t>
      </w:r>
      <w:proofErr w:type="gramEnd"/>
      <w:r>
        <w:t xml:space="preserve"> jako povinné osobě</w:t>
      </w:r>
      <w:r w:rsidRPr="008639DD">
        <w:t xml:space="preserve"> dle </w:t>
      </w:r>
      <w:proofErr w:type="spellStart"/>
      <w:r w:rsidRPr="008639DD">
        <w:t>ZoKB</w:t>
      </w:r>
      <w:proofErr w:type="spellEnd"/>
      <w:r w:rsidRPr="008639DD">
        <w:t xml:space="preserve">  následně přijmout opatření pro odvrácení a</w:t>
      </w:r>
      <w:r>
        <w:t> </w:t>
      </w:r>
      <w:r w:rsidRPr="008639DD">
        <w:t xml:space="preserve">zmírnění dopadu KBI, a to vše na vlastní náklady. </w:t>
      </w:r>
      <w:r>
        <w:t>Poskytovatel</w:t>
      </w:r>
      <w:r w:rsidRPr="008639DD">
        <w:t xml:space="preserve"> informuje Objednatele o</w:t>
      </w:r>
      <w:r>
        <w:t> </w:t>
      </w:r>
      <w:r w:rsidRPr="008639DD">
        <w:t xml:space="preserve">odstranění nahlášeného KBI a po uzavření KBI sepíše akceptační protokol o odstranění KBI, který bude obsahovat mimo jiné popis závady, případně důvod jejího vzniku, způsob odstranění závady, a po tom, co Objednatel akceptuje, že je závada kompletně odstraněna, podpisy </w:t>
      </w:r>
      <w:r>
        <w:t>Poskytovatel</w:t>
      </w:r>
      <w:r w:rsidRPr="008639DD">
        <w:t>e a Objednatele, přičemž Objednatele bude ve</w:t>
      </w:r>
      <w:r>
        <w:t> </w:t>
      </w:r>
      <w:r w:rsidRPr="008639DD">
        <w:t xml:space="preserve">věcech kybernetické bezpečnosti zastupovat Manažer kybernetické bezpečnosti Objednatele. </w:t>
      </w:r>
      <w:r>
        <w:t>Poskytovatel</w:t>
      </w:r>
      <w:r w:rsidRPr="008639DD">
        <w:t xml:space="preserve"> se zavazuje umožnit Objednateli provést kontrolu procesu odstraňování KBI a</w:t>
      </w:r>
      <w:r>
        <w:t> </w:t>
      </w:r>
      <w:r w:rsidRPr="008639DD">
        <w:t xml:space="preserve">vypořádat se s případnými připomínkami Objednatele k procesu odstraňování KBI. </w:t>
      </w:r>
    </w:p>
    <w:p w14:paraId="48353E48" w14:textId="77777777" w:rsidR="00A87D91" w:rsidRPr="008639DD" w:rsidRDefault="00A87D91" w:rsidP="00A87D91">
      <w:pPr>
        <w:pStyle w:val="Nadpis2"/>
      </w:pPr>
      <w:r w:rsidRPr="008639DD">
        <w:t xml:space="preserve">Kontrola zavedení a užití bezpečnostních opatření a procesů: </w:t>
      </w:r>
    </w:p>
    <w:p w14:paraId="3DA33C0E" w14:textId="7C5C2148" w:rsidR="00A87D91" w:rsidRPr="00B3771B" w:rsidRDefault="00A87D91" w:rsidP="00A87D91">
      <w:pPr>
        <w:pStyle w:val="Nadpis3"/>
      </w:pPr>
      <w:r>
        <w:t>Poskytovatel</w:t>
      </w:r>
      <w:r w:rsidRPr="00B3771B">
        <w:t xml:space="preserve"> se na výzvu zavazuje umožnit Objednateli provedení kontroly v</w:t>
      </w:r>
      <w:r>
        <w:t> </w:t>
      </w:r>
      <w:r w:rsidRPr="00B3771B">
        <w:t xml:space="preserve">rozsahu zavedení a realizace bezpečnostních opatření, jejichž zavedení a užití je vyžadováno </w:t>
      </w:r>
      <w:proofErr w:type="spellStart"/>
      <w:r w:rsidRPr="00B3771B">
        <w:t>ZoKB</w:t>
      </w:r>
      <w:proofErr w:type="spellEnd"/>
      <w:r w:rsidRPr="00B3771B">
        <w:t>, prováděcími předpisy k</w:t>
      </w:r>
      <w:r>
        <w:t> </w:t>
      </w:r>
      <w:r w:rsidRPr="00B3771B">
        <w:t>tomuto zákonu nebo vnitřními předpisy Objednatele předanými podle odst. 1</w:t>
      </w:r>
      <w:r w:rsidR="00765754">
        <w:t>6</w:t>
      </w:r>
      <w:r w:rsidRPr="00B3771B">
        <w:t xml:space="preserve">.1 tohoto článku. Výzva na </w:t>
      </w:r>
      <w:r>
        <w:t>Poskytovatel</w:t>
      </w:r>
      <w:r w:rsidRPr="00B3771B">
        <w:t xml:space="preserve">e bude zaslána minimálně 1 (jeden) měsíc před první takovou kontrolou. </w:t>
      </w:r>
      <w:r>
        <w:t xml:space="preserve">Poskytovatel </w:t>
      </w:r>
      <w:r w:rsidRPr="00B3771B">
        <w:t>v</w:t>
      </w:r>
      <w:r>
        <w:t> </w:t>
      </w:r>
      <w:r w:rsidRPr="00B3771B">
        <w:t>této věci poskytne Objednateli, nebo jím určené třetí straně, nutnou součinnost. Z</w:t>
      </w:r>
      <w:r>
        <w:t> </w:t>
      </w:r>
      <w:r w:rsidRPr="00B3771B">
        <w:t>kontroly vyhotoví Objednatel dokument s</w:t>
      </w:r>
      <w:r>
        <w:t> </w:t>
      </w:r>
      <w:r w:rsidRPr="00B3771B">
        <w:t>názvem „Zápis z</w:t>
      </w:r>
      <w:r>
        <w:t> </w:t>
      </w:r>
      <w:r w:rsidRPr="00B3771B">
        <w:t>kontroly Zhotovitele/Dodavatele služby“ (dále též „</w:t>
      </w:r>
      <w:r w:rsidRPr="00867B36">
        <w:rPr>
          <w:b/>
          <w:bCs/>
        </w:rPr>
        <w:t>Zápis</w:t>
      </w:r>
      <w:r w:rsidRPr="00B3771B">
        <w:t xml:space="preserve">“). </w:t>
      </w:r>
    </w:p>
    <w:p w14:paraId="3A43AE24" w14:textId="77777777" w:rsidR="00A87D91" w:rsidRPr="00B3771B" w:rsidRDefault="00A87D91" w:rsidP="00A87D91">
      <w:pPr>
        <w:pStyle w:val="Nadpis3"/>
      </w:pPr>
      <w:r w:rsidRPr="00B3771B">
        <w:t>Při každé kontrole bude vždy přihlédnuto k</w:t>
      </w:r>
      <w:r>
        <w:t> </w:t>
      </w:r>
      <w:r w:rsidRPr="00B3771B">
        <w:t xml:space="preserve">rozsahu plnění dle rozsahu pověření podle ustanovení § 8 Řízení dodavatelů, odst. 1 písm. a) </w:t>
      </w:r>
      <w:proofErr w:type="spellStart"/>
      <w:r w:rsidRPr="00B3771B">
        <w:t>VoKB</w:t>
      </w:r>
      <w:proofErr w:type="spellEnd"/>
      <w:r w:rsidRPr="00B3771B">
        <w:t xml:space="preserve">. Pokud bude během kontroly zjištěno, že </w:t>
      </w:r>
      <w:r>
        <w:t>Poskytovatel</w:t>
      </w:r>
      <w:r w:rsidRPr="00B3771B">
        <w:t>, v</w:t>
      </w:r>
      <w:r>
        <w:t> </w:t>
      </w:r>
      <w:r w:rsidRPr="00B3771B">
        <w:t>některé předepsané oblasti, nesplňuje povinné náležitosti, tj.</w:t>
      </w:r>
      <w:r>
        <w:t> </w:t>
      </w:r>
      <w:r w:rsidRPr="00B3771B">
        <w:t>bezpečnostní organizační a technická opatření nejsou zavedena nebo užita, nebo jsou zavedena či užita v</w:t>
      </w:r>
      <w:r>
        <w:t> </w:t>
      </w:r>
      <w:r w:rsidRPr="00B3771B">
        <w:t>nedostatečném rozsahu, je tato skutečnost zapsána do</w:t>
      </w:r>
      <w:r>
        <w:t> </w:t>
      </w:r>
      <w:r w:rsidRPr="00B3771B">
        <w:t xml:space="preserve">Zápisu. </w:t>
      </w:r>
      <w:r>
        <w:t>Poskytovatel</w:t>
      </w:r>
      <w:r w:rsidRPr="00B3771B">
        <w:t xml:space="preserve"> vyhotoví písemné stanovisko k</w:t>
      </w:r>
      <w:r>
        <w:t> </w:t>
      </w:r>
      <w:r w:rsidRPr="00B3771B">
        <w:t>tomuto Zápisu do</w:t>
      </w:r>
      <w:r>
        <w:t> </w:t>
      </w:r>
      <w:r w:rsidRPr="00B3771B">
        <w:t>deseti pracovních dnů od</w:t>
      </w:r>
      <w:r>
        <w:t> </w:t>
      </w:r>
      <w:r w:rsidRPr="00B3771B">
        <w:t>doručení Zápisu a ve stejné lhůtě předloží toto stanovisko k</w:t>
      </w:r>
      <w:r>
        <w:t> </w:t>
      </w:r>
      <w:r w:rsidRPr="00B3771B">
        <w:t xml:space="preserve">projednání Oprávněné osobě Objednatele. </w:t>
      </w:r>
      <w:r w:rsidRPr="00E46F10">
        <w:rPr>
          <w:rStyle w:val="Nadpis1Char"/>
          <w:rFonts w:eastAsiaTheme="minorHAnsi"/>
          <w:color w:val="000000"/>
          <w:szCs w:val="18"/>
          <w:shd w:val="clear" w:color="auto" w:fill="FFFFFF"/>
        </w:rPr>
        <w:t xml:space="preserve"> </w:t>
      </w:r>
      <w:r>
        <w:rPr>
          <w:rStyle w:val="normaltextrun"/>
          <w:color w:val="000000"/>
          <w:shd w:val="clear" w:color="auto" w:fill="FFFFFF"/>
        </w:rPr>
        <w:t>Oprávněná osoba Objednatele následně určí závaznou lhůtu pro Poskytovatele k odstranění zjištěných nedostatků a současně rozsah potřebné součinnosti ze strany Objednatele.</w:t>
      </w:r>
      <w:r>
        <w:rPr>
          <w:rStyle w:val="eop"/>
          <w:color w:val="000000"/>
          <w:shd w:val="clear" w:color="auto" w:fill="FFFFFF"/>
        </w:rPr>
        <w:t> </w:t>
      </w:r>
    </w:p>
    <w:p w14:paraId="517C78BD" w14:textId="77777777" w:rsidR="00A87D91" w:rsidRPr="00CA0B28" w:rsidRDefault="00A87D91" w:rsidP="00A87D91">
      <w:pPr>
        <w:pStyle w:val="Nadpis2"/>
      </w:pPr>
      <w:r>
        <w:t xml:space="preserve">Poskytovatel </w:t>
      </w:r>
      <w:r w:rsidRPr="00CA0B28">
        <w:t>je dále povinen:</w:t>
      </w:r>
    </w:p>
    <w:p w14:paraId="2F30C673" w14:textId="74A412B7" w:rsidR="00A87D91" w:rsidRPr="00B3771B" w:rsidRDefault="00A87D91" w:rsidP="00A87D91">
      <w:pPr>
        <w:pStyle w:val="Nadpis3"/>
      </w:pPr>
      <w:r w:rsidRPr="00B3771B">
        <w:t xml:space="preserve">dodržovat při poskytování </w:t>
      </w:r>
      <w:r>
        <w:t>Plnění</w:t>
      </w:r>
      <w:r w:rsidRPr="00B3771B">
        <w:t xml:space="preserve"> příslušná ustanovení bezpečnostních politik, metodik a</w:t>
      </w:r>
      <w:r>
        <w:t> </w:t>
      </w:r>
      <w:r w:rsidRPr="00B3771B">
        <w:t xml:space="preserve">postupů předaných </w:t>
      </w:r>
      <w:r>
        <w:t>Poskytovatel</w:t>
      </w:r>
      <w:r w:rsidRPr="00B3771B">
        <w:t>i Objednatelem, resp. platné řídící dokumentace Objednatele či její části anebo platné řídící dokumentace, k</w:t>
      </w:r>
      <w:r>
        <w:t> </w:t>
      </w:r>
      <w:r w:rsidRPr="00B3771B">
        <w:t xml:space="preserve">jejímuž dodržování se Objednatel zavázal, pokud byl </w:t>
      </w:r>
      <w:r>
        <w:t>Poskytovatel</w:t>
      </w:r>
      <w:r w:rsidRPr="00B3771B">
        <w:t xml:space="preserve"> s</w:t>
      </w:r>
      <w:r>
        <w:t> </w:t>
      </w:r>
      <w:r w:rsidRPr="00B3771B">
        <w:t>takovými dokumenty nebo jejich částmi seznámen, a to bez ohledu na způsob, jakým byl s</w:t>
      </w:r>
      <w:r>
        <w:t> </w:t>
      </w:r>
      <w:r w:rsidRPr="00B3771B">
        <w:t xml:space="preserve">takovou dokumentací Objednatele seznámen (např. školením, protokolárním předáním příslušné dokumentace </w:t>
      </w:r>
      <w:r>
        <w:t>Poskytovatel</w:t>
      </w:r>
      <w:r w:rsidRPr="00B3771B">
        <w:t>i, elektronickým předáním prostřednictvím e</w:t>
      </w:r>
      <w:r>
        <w:noBreakHyphen/>
      </w:r>
      <w:r w:rsidRPr="00B3771B">
        <w:t xml:space="preserve">mailu, zřízením přístupu </w:t>
      </w:r>
      <w:r>
        <w:lastRenderedPageBreak/>
        <w:t>Poskytovatel</w:t>
      </w:r>
      <w:r w:rsidRPr="00B3771B">
        <w:t>i na</w:t>
      </w:r>
      <w:r>
        <w:t> </w:t>
      </w:r>
      <w:r w:rsidRPr="00B3771B">
        <w:t>sdílené úložiště aj.). V</w:t>
      </w:r>
      <w:r>
        <w:t> </w:t>
      </w:r>
      <w:r w:rsidRPr="00B3771B">
        <w:t>případě provedených změn v</w:t>
      </w:r>
      <w:r>
        <w:t> </w:t>
      </w:r>
      <w:r w:rsidRPr="00B3771B">
        <w:t xml:space="preserve">bezpečnostní dokumentaci </w:t>
      </w:r>
      <w:r w:rsidR="00282C19">
        <w:t>KII</w:t>
      </w:r>
      <w:r w:rsidRPr="00B3771B">
        <w:t xml:space="preserve">, bude </w:t>
      </w:r>
      <w:r>
        <w:t>Poskytovatel</w:t>
      </w:r>
      <w:r w:rsidRPr="00B3771B">
        <w:t xml:space="preserve"> informován. </w:t>
      </w:r>
      <w:r>
        <w:t>Poskytovatel</w:t>
      </w:r>
      <w:r w:rsidRPr="00B3771B">
        <w:t xml:space="preserve"> je povinen řídit se novým obsahem bezpečnostní dokumentace </w:t>
      </w:r>
      <w:proofErr w:type="gramStart"/>
      <w:r w:rsidR="00282C19">
        <w:t>KII</w:t>
      </w:r>
      <w:r w:rsidRPr="00B3771B">
        <w:t xml:space="preserve">  od</w:t>
      </w:r>
      <w:proofErr w:type="gramEnd"/>
      <w:r w:rsidRPr="00B3771B">
        <w:t xml:space="preserve"> data stanoveného Objednatelem, nejdříve však ode dne, kdy byl o změně informován. </w:t>
      </w:r>
      <w:r>
        <w:t>Poskytovatel</w:t>
      </w:r>
      <w:r w:rsidRPr="00B3771B">
        <w:t xml:space="preserve"> se dále zavazuje k</w:t>
      </w:r>
      <w:r>
        <w:t> </w:t>
      </w:r>
      <w:r w:rsidRPr="00B3771B">
        <w:t xml:space="preserve">zavedení a dodržování veškerých souvisejících bezpečnostních opatření požadovaných </w:t>
      </w:r>
      <w:proofErr w:type="spellStart"/>
      <w:r w:rsidRPr="00B3771B">
        <w:t>ZoKB</w:t>
      </w:r>
      <w:proofErr w:type="spellEnd"/>
      <w:r w:rsidRPr="00B3771B">
        <w:t xml:space="preserve"> a </w:t>
      </w:r>
      <w:proofErr w:type="spellStart"/>
      <w:r w:rsidRPr="00B3771B">
        <w:t>VoKB</w:t>
      </w:r>
      <w:proofErr w:type="spellEnd"/>
      <w:r w:rsidRPr="00B3771B">
        <w:t>, a to minimálně po dobu poskytování plnění dle podmínek této Smlouvy;</w:t>
      </w:r>
    </w:p>
    <w:p w14:paraId="7D39F0CE" w14:textId="77777777" w:rsidR="00A87D91" w:rsidRPr="00B3771B" w:rsidRDefault="00A87D91" w:rsidP="00A87D91">
      <w:pPr>
        <w:pStyle w:val="Nadpis3"/>
      </w:pPr>
      <w:r w:rsidRPr="00B3771B">
        <w:t xml:space="preserve">informovat neprodleně Objednatele o kybernetických bezpečnostních incidentech a bezpečnostních událostech na straně </w:t>
      </w:r>
      <w:r>
        <w:t>Poskytovatel</w:t>
      </w:r>
      <w:r w:rsidRPr="00B3771B">
        <w:t>e souvisejících s</w:t>
      </w:r>
      <w:r>
        <w:t> </w:t>
      </w:r>
      <w:r w:rsidRPr="00B3771B">
        <w:t>plněním dle této Smlouvy. Kybernetická bezpečnostní událost je definována v</w:t>
      </w:r>
      <w:r>
        <w:t> </w:t>
      </w:r>
      <w:r w:rsidRPr="00B3771B">
        <w:t xml:space="preserve">ustanovení § 7 odst. 1 </w:t>
      </w:r>
      <w:proofErr w:type="spellStart"/>
      <w:r w:rsidRPr="00B3771B">
        <w:t>ZoKB</w:t>
      </w:r>
      <w:proofErr w:type="spellEnd"/>
      <w:r w:rsidRPr="00B3771B">
        <w:t xml:space="preserve"> a kybernetický bezpečnostní incident je definován ustanovením § 7 odst. 2 </w:t>
      </w:r>
      <w:proofErr w:type="spellStart"/>
      <w:r w:rsidRPr="00B3771B">
        <w:t>ZoKB</w:t>
      </w:r>
      <w:proofErr w:type="spellEnd"/>
      <w:r w:rsidRPr="00B3771B">
        <w:t>;</w:t>
      </w:r>
    </w:p>
    <w:p w14:paraId="32D81688" w14:textId="77777777" w:rsidR="00A87D91" w:rsidRPr="00B3771B" w:rsidRDefault="00A87D91" w:rsidP="00A87D91">
      <w:pPr>
        <w:pStyle w:val="Nadpis3"/>
      </w:pPr>
      <w:r w:rsidRPr="00B3771B">
        <w:t xml:space="preserve">informovat neprodleně Objednatele o změně ovládání </w:t>
      </w:r>
      <w:r>
        <w:t>Poskytovatel</w:t>
      </w:r>
      <w:r w:rsidRPr="00B3771B">
        <w:t>e podle zákona č. 90/2012 Sb., o obchodních společnostech a družstvech (zákon o obchodních korporacích) nebo změně vlastnictví zásadních aktiv, popřípadě změně oprávnění nakládat s</w:t>
      </w:r>
      <w:r>
        <w:t> </w:t>
      </w:r>
      <w:r w:rsidRPr="00B3771B">
        <w:t>aktivy určených k</w:t>
      </w:r>
      <w:r>
        <w:t> </w:t>
      </w:r>
      <w:r w:rsidRPr="00B3771B">
        <w:t>plnění dle této Smlouvy.</w:t>
      </w:r>
    </w:p>
    <w:p w14:paraId="26E53773" w14:textId="77777777" w:rsidR="00A87D91" w:rsidRPr="00EF2DC9" w:rsidRDefault="00A87D91" w:rsidP="00A87D91">
      <w:pPr>
        <w:pStyle w:val="Nadpis2"/>
      </w:pPr>
      <w:r>
        <w:t>Poskytovatel</w:t>
      </w:r>
      <w:r w:rsidRPr="00EF2DC9">
        <w:t xml:space="preserve"> je při poskytování </w:t>
      </w:r>
      <w:r>
        <w:t>Plnění</w:t>
      </w:r>
      <w:r w:rsidRPr="00EF2DC9">
        <w:t xml:space="preserve"> pro Objednatele oprávněn užívat data předaná </w:t>
      </w:r>
      <w:r>
        <w:t>Poskytovatel</w:t>
      </w:r>
      <w:r w:rsidRPr="00EF2DC9">
        <w:t>i Objednatelem za účelem plnění předmětu Smlouvy, avšak vždy pouze v rozsahu nezbytném ke</w:t>
      </w:r>
      <w:r>
        <w:t> </w:t>
      </w:r>
      <w:r w:rsidRPr="00EF2DC9">
        <w:t>splnění předmětu Smlouvy.</w:t>
      </w:r>
    </w:p>
    <w:p w14:paraId="428CFAAA" w14:textId="77777777" w:rsidR="00A87D91" w:rsidRPr="00EF2DC9" w:rsidRDefault="00A87D91" w:rsidP="00A87D91">
      <w:pPr>
        <w:pStyle w:val="Nadpis2"/>
      </w:pPr>
      <w:r>
        <w:t>Poskytovatel</w:t>
      </w:r>
      <w:r w:rsidRPr="00EF2DC9">
        <w:t xml:space="preserve"> se při poskytování plnění pro Objednatele zavazuje nakládat s daty pouze v souladu se Smlouvou a příslušnými právními předpisy, zejména </w:t>
      </w:r>
      <w:proofErr w:type="spellStart"/>
      <w:r w:rsidRPr="00EF2DC9">
        <w:t>ZoKB</w:t>
      </w:r>
      <w:proofErr w:type="spellEnd"/>
      <w:r w:rsidRPr="00EF2DC9">
        <w:t xml:space="preserve">, </w:t>
      </w:r>
      <w:proofErr w:type="spellStart"/>
      <w:r w:rsidRPr="00EF2DC9">
        <w:t>VoKB</w:t>
      </w:r>
      <w:proofErr w:type="spellEnd"/>
      <w:r w:rsidRPr="00EF2DC9">
        <w:t xml:space="preserve"> a dalšími souvisejícími právními předpisy.</w:t>
      </w:r>
    </w:p>
    <w:p w14:paraId="357914F7" w14:textId="77777777" w:rsidR="00A87D91" w:rsidRPr="00EF2DC9" w:rsidRDefault="00A87D91" w:rsidP="00A87D91">
      <w:pPr>
        <w:pStyle w:val="Nadpis2"/>
      </w:pPr>
      <w:r>
        <w:t>Poskytovatel</w:t>
      </w:r>
      <w:r w:rsidRPr="00EF2DC9">
        <w:t xml:space="preserve"> bere na vědomí, že přístup k datům, informacím či zařízením souvisejícím s předmětem Smlouvy je možné povolit pouze fyzické identitě zaměstnance </w:t>
      </w:r>
      <w:r>
        <w:t>Poskytovatel</w:t>
      </w:r>
      <w:r w:rsidRPr="00EF2DC9">
        <w:t xml:space="preserve">e nebo poddodavatele </w:t>
      </w:r>
      <w:r>
        <w:t>Poskytovatel</w:t>
      </w:r>
      <w:r w:rsidRPr="00EF2DC9">
        <w:t>e zaevidované v seznamu oprávněných osob, a to na</w:t>
      </w:r>
      <w:r>
        <w:t> </w:t>
      </w:r>
      <w:r w:rsidRPr="00EF2DC9">
        <w:t xml:space="preserve">základě požadavku </w:t>
      </w:r>
      <w:r>
        <w:t>Poskytovatel</w:t>
      </w:r>
      <w:r w:rsidRPr="00EF2DC9">
        <w:t>e na přístup.</w:t>
      </w:r>
    </w:p>
    <w:p w14:paraId="01260CF8" w14:textId="77777777" w:rsidR="00A87D91" w:rsidRPr="00EF2DC9" w:rsidRDefault="00A87D91" w:rsidP="00A87D91">
      <w:pPr>
        <w:pStyle w:val="Nadpis2"/>
      </w:pPr>
      <w:r>
        <w:t>Poskytovatel</w:t>
      </w:r>
      <w:r w:rsidRPr="00EF2DC9">
        <w:t xml:space="preserve"> bere na vědomí, že Objednatel může určit typ, rozsah, strukturu formát dat, které Poskytovatel předá Objednateli; nedohodne-li se Objednatel s </w:t>
      </w:r>
      <w:r>
        <w:t>Poskytovatel</w:t>
      </w:r>
      <w:r w:rsidRPr="00EF2DC9">
        <w:t xml:space="preserve">em jinak, budou zákaznická data </w:t>
      </w:r>
      <w:r>
        <w:t>Poskytovatel</w:t>
      </w:r>
      <w:r w:rsidRPr="00EF2DC9">
        <w:t>em předána ve strukturovaném, běžně používaném, strojově čitelném a interoperabilním formátu. Objednatel určí lhůty k předání nebo zpřístupnění zákaznických dat a</w:t>
      </w:r>
      <w:r>
        <w:t> </w:t>
      </w:r>
      <w:r w:rsidRPr="00EF2DC9">
        <w:t xml:space="preserve">také dobu, po kterou budou případně data uschovaná </w:t>
      </w:r>
      <w:r>
        <w:t>Poskytovatel</w:t>
      </w:r>
      <w:r w:rsidRPr="00EF2DC9">
        <w:t>em po ukončení Smlouvy.</w:t>
      </w:r>
    </w:p>
    <w:p w14:paraId="2BCC3347" w14:textId="77777777" w:rsidR="00A87D91" w:rsidRPr="00EF2DC9" w:rsidRDefault="00A87D91" w:rsidP="00A87D91">
      <w:pPr>
        <w:pStyle w:val="Nadpis2"/>
      </w:pPr>
      <w:r>
        <w:t>Poskytovatel</w:t>
      </w:r>
      <w:r w:rsidRPr="00EF2DC9">
        <w:t xml:space="preserve"> bere na vědomí, že přidělení oprávnění zaměstnanci </w:t>
      </w:r>
      <w:r>
        <w:t>Poskytovatel</w:t>
      </w:r>
      <w:r w:rsidRPr="00EF2DC9">
        <w:t>e musí být řízeno zásadou tzv. „potřeba vědět“ (</w:t>
      </w:r>
      <w:proofErr w:type="spellStart"/>
      <w:r w:rsidRPr="00EF2DC9">
        <w:t>need</w:t>
      </w:r>
      <w:proofErr w:type="spellEnd"/>
      <w:r w:rsidRPr="00EF2DC9">
        <w:t xml:space="preserve"> to </w:t>
      </w:r>
      <w:proofErr w:type="spellStart"/>
      <w:r w:rsidRPr="00EF2DC9">
        <w:t>know</w:t>
      </w:r>
      <w:proofErr w:type="spellEnd"/>
      <w:r w:rsidRPr="00EF2DC9">
        <w:t>) a není nárokové.</w:t>
      </w:r>
    </w:p>
    <w:p w14:paraId="53D7F293" w14:textId="77777777" w:rsidR="00A87D91" w:rsidRPr="00EF2DC9" w:rsidRDefault="00A87D91" w:rsidP="00A87D91">
      <w:pPr>
        <w:pStyle w:val="Nadpis2"/>
      </w:pPr>
      <w:r>
        <w:t xml:space="preserve">Poskytovatel </w:t>
      </w:r>
      <w:r w:rsidRPr="00EF2DC9">
        <w:t xml:space="preserve">se zavazuje, že udělený přístup nesmí být sdílen více zaměstnanci </w:t>
      </w:r>
      <w:r>
        <w:t>Poskytovatel</w:t>
      </w:r>
      <w:r w:rsidRPr="00EF2DC9">
        <w:t xml:space="preserve">e nebo poddodavatele </w:t>
      </w:r>
      <w:r>
        <w:t>Poskytovatel</w:t>
      </w:r>
      <w:r w:rsidRPr="00EF2DC9">
        <w:t>e.</w:t>
      </w:r>
    </w:p>
    <w:p w14:paraId="1E81D732" w14:textId="77777777" w:rsidR="00A87D91" w:rsidRPr="00EF2DC9" w:rsidRDefault="00A87D91" w:rsidP="00A87D91">
      <w:pPr>
        <w:pStyle w:val="Nadpis2"/>
      </w:pPr>
      <w:r>
        <w:t>Poskytovatel</w:t>
      </w:r>
      <w:r w:rsidRPr="00EF2DC9">
        <w:t xml:space="preserve"> se zavazuje, že nebude instalovat a používat žádné nástroje, které nebyly předem písemně odsouhlaseny Objednatelem a jejichž užívání by mohlo ohrozit kybernetickou bezpečnost.</w:t>
      </w:r>
    </w:p>
    <w:p w14:paraId="7629569A" w14:textId="77777777" w:rsidR="00A87D91" w:rsidRPr="00EF2DC9" w:rsidRDefault="00A87D91" w:rsidP="00A87D91">
      <w:pPr>
        <w:pStyle w:val="Nadpis2"/>
      </w:pPr>
      <w:r>
        <w:t>Poskytovatel</w:t>
      </w:r>
      <w:r w:rsidRPr="00EF2DC9">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Pr="00EF2DC9">
        <w:t xml:space="preserve"> bere na vědomí, že přístup do interní sítě a/nebo k technologickým a komunikačním systémům bude realizován s využitím zařízení Objednatele. V případě, že Objednatel povolí </w:t>
      </w:r>
      <w:r>
        <w:t>Poskytovatel</w:t>
      </w:r>
      <w:r w:rsidRPr="00EF2DC9">
        <w:t xml:space="preserve">i přístup do interní sítě a/nebo k technologickým a komunikačním systémům </w:t>
      </w:r>
      <w:r w:rsidRPr="00EF2DC9">
        <w:lastRenderedPageBreak/>
        <w:t xml:space="preserve">Objednatele ze zařízení </w:t>
      </w:r>
      <w:r>
        <w:t>Poskytovatel</w:t>
      </w:r>
      <w:r w:rsidRPr="00EF2DC9">
        <w:t xml:space="preserve">e, musí veškerá tato zařízení </w:t>
      </w:r>
      <w:r>
        <w:t>Poskytovatel</w:t>
      </w:r>
      <w:r w:rsidRPr="00EF2DC9">
        <w:t>e splňovat příslušné bezpečnostní standardy Objednatele.</w:t>
      </w:r>
    </w:p>
    <w:p w14:paraId="2AEC500D" w14:textId="77777777" w:rsidR="00A87D91" w:rsidRPr="00EF2DC9" w:rsidRDefault="00A87D91" w:rsidP="00A87D91">
      <w:pPr>
        <w:pStyle w:val="Nadpis2"/>
      </w:pPr>
      <w:r>
        <w:t>Poskytovatel</w:t>
      </w:r>
      <w:r w:rsidRPr="00EF2DC9">
        <w:t xml:space="preserve"> se během poskytování </w:t>
      </w:r>
      <w:r>
        <w:t>Plnění</w:t>
      </w:r>
      <w:r w:rsidRPr="00EF2DC9">
        <w:t xml:space="preserve"> pro Objednatele zavazuje dostatečně zabezpečit veškerý přenos dat a informací z pohledu bezpečnostních požadavků na jejich důvěrnost, integritu a</w:t>
      </w:r>
      <w:r>
        <w:t> </w:t>
      </w:r>
      <w:r w:rsidRPr="00EF2DC9">
        <w:t>dostupnost.</w:t>
      </w:r>
    </w:p>
    <w:p w14:paraId="46C7D12C" w14:textId="3E1F8DC3" w:rsidR="00A87D91" w:rsidRPr="00EF2DC9" w:rsidRDefault="00A87D91" w:rsidP="00A87D91">
      <w:pPr>
        <w:pStyle w:val="Nadpis2"/>
      </w:pPr>
      <w:r>
        <w:t>Poskytovatel</w:t>
      </w:r>
      <w:r w:rsidRPr="00EF2DC9">
        <w:t xml:space="preserve"> se zavazuje plnit požadavky Objednatele v oblasti likvidace dat (ať už dat na papírových médiích, dat zpracovávaných elektronicky nebo prostřednictvím jakýchkoliv dalších nosičů dat) dle přílohy č. 4 </w:t>
      </w:r>
      <w:proofErr w:type="spellStart"/>
      <w:r w:rsidRPr="00EF2DC9">
        <w:t>VoKB</w:t>
      </w:r>
      <w:proofErr w:type="spellEnd"/>
      <w:r w:rsidRPr="00EF2DC9">
        <w:t>. Specifické provozní údaje, tedy bezpečnostní a</w:t>
      </w:r>
      <w:r>
        <w:t> </w:t>
      </w:r>
      <w:r w:rsidRPr="00EF2DC9">
        <w:t xml:space="preserve">provozní logy, včetně jejich záloh, budou vymazány v prostředí služby uplynutím lhůty platné pro </w:t>
      </w:r>
      <w:r w:rsidR="004C0202">
        <w:t>KII</w:t>
      </w:r>
      <w:r w:rsidRPr="00EF2DC9">
        <w:t>. Výmaz zákaznických dat a specifických provozních údajů bude proveden způsobem znemožňujícím jejich obnovení forenzními postupy. Poskytovatel provádí bezpečnou likvidaci kryptografických klíčů, které šifrují zákaznický obsah v úložištích, v souladu s vyhláškou o kybernetické bezpečnosti.</w:t>
      </w:r>
    </w:p>
    <w:p w14:paraId="7AB065A3" w14:textId="77777777" w:rsidR="00A87D91" w:rsidRPr="00EF2DC9" w:rsidRDefault="00A87D91" w:rsidP="00A87D91">
      <w:pPr>
        <w:pStyle w:val="Nadpis2"/>
      </w:pPr>
      <w:r>
        <w:t>Poskytovatel</w:t>
      </w:r>
      <w:r w:rsidRPr="00EF2DC9">
        <w:t xml:space="preserve"> se zavazuje zajistit, aby osoby podílející se na poskytování </w:t>
      </w:r>
      <w:r>
        <w:t>Plnění</w:t>
      </w:r>
      <w:r w:rsidRPr="00EF2DC9">
        <w:t xml:space="preserve"> Objednateli, kteří přistupují do interní sítě a/nebo technologického nebo komunikačního systému chránili autentizační prostředky a údaje k systémům Objednatele. </w:t>
      </w:r>
      <w:r>
        <w:t>Poskytovatel</w:t>
      </w:r>
      <w:r w:rsidRPr="00EF2DC9">
        <w:t xml:space="preserve">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w:t>
      </w:r>
      <w:r>
        <w:t>Poskytovatel</w:t>
      </w:r>
      <w:r w:rsidRPr="00EF2DC9">
        <w:t>e, pokud byl s takovou řídící dokumentací Objednatele seznámen).</w:t>
      </w:r>
    </w:p>
    <w:p w14:paraId="5C382A8E" w14:textId="77777777" w:rsidR="00A87D91" w:rsidRPr="00EF2DC9" w:rsidRDefault="00A87D91" w:rsidP="00A87D91">
      <w:pPr>
        <w:pStyle w:val="Nadpis2"/>
      </w:pPr>
      <w:r>
        <w:t>Poskytovatel</w:t>
      </w:r>
      <w:r w:rsidRPr="00EF2DC9">
        <w:t xml:space="preserve"> bere na vědomí, že postup zvládání bezpečnostního incidentu či skutečnost vzniklá v důsledku porušení bezpečnostních požadavků nebude posuzována jako okolnost vylučující odpovědnost </w:t>
      </w:r>
      <w:r>
        <w:t>Poskytovatel</w:t>
      </w:r>
      <w:r w:rsidRPr="00EF2DC9">
        <w:t xml:space="preserve">e za prodlení s řádným a včasným plněním předmětu Smlouvy a nebude důvodem k jakékoli náhradě případné újmy </w:t>
      </w:r>
      <w:r>
        <w:t>Poskytovatel</w:t>
      </w:r>
      <w:r w:rsidRPr="00EF2DC9">
        <w:t xml:space="preserve">i či jiné osobě ze strany Objednatele. Ostatní ustanovení ohledně odpovědnosti </w:t>
      </w:r>
      <w:r>
        <w:t>Poskytovate</w:t>
      </w:r>
      <w:r w:rsidRPr="00EF2DC9">
        <w:t>le za prodlení obsažená v Smlouvě nejsou tímto ustanovením dotčena.</w:t>
      </w:r>
    </w:p>
    <w:p w14:paraId="71C56BAA" w14:textId="77777777" w:rsidR="00A87D91" w:rsidRPr="00EF2DC9" w:rsidRDefault="00A87D91" w:rsidP="00A87D91">
      <w:pPr>
        <w:pStyle w:val="Nadpis2"/>
      </w:pPr>
      <w:r>
        <w:t>Poskytovatel</w:t>
      </w:r>
      <w:r w:rsidRPr="00EF2DC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3DC0500B" w14:textId="77777777" w:rsidR="00A87D91" w:rsidRPr="00EF2DC9" w:rsidRDefault="00A87D91" w:rsidP="00A87D91">
      <w:pPr>
        <w:pStyle w:val="Nadpis2"/>
      </w:pPr>
      <w:r>
        <w:t>Poskytovatel</w:t>
      </w:r>
      <w:r w:rsidRPr="00EF2DC9">
        <w:t xml:space="preserve"> se zavazuje informovat Objednatele o způsobu řízení rizik na straně Poskytovatele a</w:t>
      </w:r>
      <w:r>
        <w:t> </w:t>
      </w:r>
      <w:r w:rsidRPr="00EF2DC9">
        <w:t>o zbytkových rizicích souvisejících s plněním Smlouvy.</w:t>
      </w:r>
    </w:p>
    <w:p w14:paraId="15CB966F" w14:textId="77777777" w:rsidR="00A87D91" w:rsidRPr="00EF2DC9" w:rsidRDefault="00A87D91" w:rsidP="00A87D91">
      <w:pPr>
        <w:pStyle w:val="Nadpis2"/>
      </w:pPr>
      <w:r>
        <w:t xml:space="preserve">Poskytovatel </w:t>
      </w:r>
      <w:r w:rsidRPr="00EF2DC9">
        <w:t>se zavazuje dodržovat požadavky Objednatele na řízení kontinuity činností.</w:t>
      </w:r>
    </w:p>
    <w:p w14:paraId="3E56CB09" w14:textId="77777777" w:rsidR="00A87D91" w:rsidRPr="00EF2DC9" w:rsidRDefault="00A87D91" w:rsidP="00A87D91">
      <w:pPr>
        <w:pStyle w:val="Nadpis2"/>
      </w:pPr>
      <w:r>
        <w:t>Poskytovatel</w:t>
      </w:r>
      <w:r w:rsidRPr="00EF2DC9">
        <w:t xml:space="preserve"> akceptuje, že veškeré náklady, které mu v průběhu plnění dle této Smlouvy vzniknou v souvislosti s výše uvedenými kontrolami, se zavedením a plněním požadavků dle</w:t>
      </w:r>
      <w:r>
        <w:t> </w:t>
      </w:r>
      <w:proofErr w:type="spellStart"/>
      <w:r w:rsidRPr="00EF2DC9">
        <w:t>ZoKB</w:t>
      </w:r>
      <w:proofErr w:type="spellEnd"/>
      <w:r w:rsidRPr="00EF2DC9">
        <w:t xml:space="preserve">, s provedeným auditem kybernetické bezpečnosti či užitím definovaných bezpečnostních opatření, jsou plně k jeho tíži. </w:t>
      </w:r>
    </w:p>
    <w:p w14:paraId="22B7E047" w14:textId="77777777" w:rsidR="00A87D91" w:rsidRPr="00EF2DC9" w:rsidRDefault="00A87D91" w:rsidP="00A87D91">
      <w:pPr>
        <w:pStyle w:val="Nadpis2"/>
      </w:pPr>
      <w:r w:rsidRPr="00EF2DC9">
        <w:t xml:space="preserve">Seznam vyžadovaných bezpečnostních opatření se může měnit v návaznosti na povinnosti Objednatele vyplývající z § 11 </w:t>
      </w:r>
      <w:proofErr w:type="spellStart"/>
      <w:r w:rsidRPr="00EF2DC9">
        <w:t>ZoKB</w:t>
      </w:r>
      <w:proofErr w:type="spellEnd"/>
      <w:r w:rsidRPr="00EF2DC9">
        <w:t xml:space="preserve">. Pokud Národní úřad pro kybernetickou a informační bezpečnost (NÚKIB) Objednateli uloží povinnost zavést či užívat určité bezpečnostní opatření, dotýká – </w:t>
      </w:r>
      <w:proofErr w:type="spellStart"/>
      <w:r w:rsidRPr="00EF2DC9">
        <w:t>li</w:t>
      </w:r>
      <w:proofErr w:type="spellEnd"/>
      <w:r w:rsidRPr="00EF2DC9">
        <w:t xml:space="preserve"> se toto, jakkoliv povahy či rozsahu plnění dle této Smlouvy, má </w:t>
      </w:r>
      <w:r>
        <w:t>Poskytovatel</w:t>
      </w:r>
      <w:r w:rsidRPr="00EF2DC9">
        <w:t xml:space="preserve"> povinnost toto </w:t>
      </w:r>
      <w:r w:rsidRPr="00EF2DC9">
        <w:lastRenderedPageBreak/>
        <w:t xml:space="preserve">bezpečnostní opatření zavést či užívat, nebo Objednateli poskytnout nutnou součinnost k zajištění uložených povinností. </w:t>
      </w:r>
    </w:p>
    <w:p w14:paraId="3528C209" w14:textId="2FB253E2" w:rsidR="006C495E" w:rsidRPr="006509B6" w:rsidRDefault="00C82014" w:rsidP="00E4543E">
      <w:pPr>
        <w:pStyle w:val="Nadpis1"/>
      </w:pPr>
      <w:r>
        <w:t xml:space="preserve"> </w:t>
      </w:r>
      <w:r w:rsidR="006C495E" w:rsidRPr="006509B6">
        <w:t>Sankční ujednání</w:t>
      </w:r>
    </w:p>
    <w:p w14:paraId="77A8A743" w14:textId="2BA25CFE" w:rsidR="0021572B" w:rsidRPr="005B4623" w:rsidRDefault="0021572B" w:rsidP="00663849">
      <w:pPr>
        <w:pStyle w:val="Nadpis2"/>
      </w:pPr>
      <w:r w:rsidRPr="006509B6">
        <w:t xml:space="preserve">V případě prodlení </w:t>
      </w:r>
      <w:r w:rsidRPr="006509B6">
        <w:rPr>
          <w:rStyle w:val="TMNormlnModrChar"/>
          <w:rFonts w:ascii="Verdana" w:eastAsiaTheme="minorHAnsi" w:hAnsi="Verdana" w:cs="Arial"/>
          <w:color w:val="auto"/>
        </w:rPr>
        <w:t>Poskytovatel</w:t>
      </w:r>
      <w:r w:rsidRPr="006509B6">
        <w:t xml:space="preserve">e se </w:t>
      </w:r>
      <w:r w:rsidR="007118E4" w:rsidRPr="006509B6">
        <w:t>lhůtou stanovenou v</w:t>
      </w:r>
      <w:r w:rsidR="00577CCE" w:rsidRPr="006509B6">
        <w:t xml:space="preserve"> čl. </w:t>
      </w:r>
      <w:r w:rsidR="002E093D">
        <w:t>IV odst. 4.3</w:t>
      </w:r>
      <w:r w:rsidR="00B85F4D">
        <w:t>, a/nebo</w:t>
      </w:r>
      <w:r w:rsidR="002E093D">
        <w:t xml:space="preserve"> </w:t>
      </w:r>
      <w:r w:rsidR="00577CCE" w:rsidRPr="006509B6">
        <w:t>odst. 5.</w:t>
      </w:r>
      <w:r w:rsidR="00393F7D">
        <w:t>7</w:t>
      </w:r>
      <w:r w:rsidR="00902812">
        <w:t xml:space="preserve"> </w:t>
      </w:r>
      <w:proofErr w:type="spellStart"/>
      <w:r w:rsidR="00902812">
        <w:t>pododst</w:t>
      </w:r>
      <w:proofErr w:type="spellEnd"/>
      <w:r w:rsidR="00902812">
        <w:t>. 5.</w:t>
      </w:r>
      <w:r w:rsidR="00393F7D">
        <w:t>7</w:t>
      </w:r>
      <w:r w:rsidR="00902812">
        <w:t>.</w:t>
      </w:r>
      <w:r w:rsidR="00013804">
        <w:t>4</w:t>
      </w:r>
      <w:r w:rsidR="00634528">
        <w:t>,</w:t>
      </w:r>
      <w:r w:rsidR="00577CCE" w:rsidRPr="006509B6">
        <w:t xml:space="preserve"> </w:t>
      </w:r>
      <w:r w:rsidR="00B15F0F" w:rsidRPr="006509B6">
        <w:t>a/</w:t>
      </w:r>
      <w:r w:rsidR="00577CCE" w:rsidRPr="006509B6">
        <w:t xml:space="preserve">nebo </w:t>
      </w:r>
      <w:r w:rsidR="00634528">
        <w:t xml:space="preserve">čl. VI </w:t>
      </w:r>
      <w:r w:rsidR="00577CCE" w:rsidRPr="006509B6">
        <w:t xml:space="preserve">odst. </w:t>
      </w:r>
      <w:r w:rsidR="00E90DB9">
        <w:t>6.</w:t>
      </w:r>
      <w:r w:rsidR="001E4DF8">
        <w:t>5</w:t>
      </w:r>
      <w:r w:rsidR="00577CCE" w:rsidRPr="006509B6">
        <w:t xml:space="preserve"> (ve smyslu nedodržení termínů stanovených Objednávkou)</w:t>
      </w:r>
      <w:r w:rsidR="00780BA8">
        <w:t xml:space="preserve"> a</w:t>
      </w:r>
      <w:r w:rsidR="007237E6">
        <w:t>/</w:t>
      </w:r>
      <w:r w:rsidR="00780BA8">
        <w:t xml:space="preserve">nebo odst. 6.6 </w:t>
      </w:r>
      <w:proofErr w:type="spellStart"/>
      <w:r w:rsidR="00780BA8">
        <w:t>pododst</w:t>
      </w:r>
      <w:proofErr w:type="spellEnd"/>
      <w:r w:rsidR="00780BA8">
        <w:t>. 6.6.4</w:t>
      </w:r>
      <w:r w:rsidR="00E90DB9">
        <w:t xml:space="preserve">, a/nebo čl. VII odst. </w:t>
      </w:r>
      <w:r w:rsidR="00296256">
        <w:t>7.5</w:t>
      </w:r>
      <w:r w:rsidR="00A86DEB">
        <w:t xml:space="preserve"> </w:t>
      </w:r>
      <w:r w:rsidR="00296256" w:rsidRPr="006509B6">
        <w:t>(ve smyslu nedodržení termínů stanovených Objednávkou)</w:t>
      </w:r>
      <w:r w:rsidR="00296256">
        <w:t xml:space="preserve">, </w:t>
      </w:r>
      <w:r w:rsidR="00A86DEB">
        <w:t xml:space="preserve">a/nebo </w:t>
      </w:r>
      <w:r w:rsidR="00577CCE" w:rsidRPr="006509B6">
        <w:t>čl. XI</w:t>
      </w:r>
      <w:r w:rsidR="007237E6">
        <w:t>V</w:t>
      </w:r>
      <w:r w:rsidR="00577CCE" w:rsidRPr="006509B6">
        <w:t xml:space="preserve"> odst. 1</w:t>
      </w:r>
      <w:r w:rsidR="007237E6">
        <w:t>4</w:t>
      </w:r>
      <w:r w:rsidR="00577CCE" w:rsidRPr="006509B6">
        <w:t>.7</w:t>
      </w:r>
      <w:r w:rsidR="005F5FBE">
        <w:t xml:space="preserve"> Smlouvy</w:t>
      </w:r>
      <w:r w:rsidR="006509B6" w:rsidRPr="006509B6">
        <w:t xml:space="preserve"> </w:t>
      </w:r>
      <w:r w:rsidRPr="006509B6">
        <w:t xml:space="preserve">má </w:t>
      </w:r>
      <w:r w:rsidR="00577CCE" w:rsidRPr="005B4623">
        <w:t>Objednatel</w:t>
      </w:r>
      <w:r w:rsidRPr="005B4623">
        <w:t xml:space="preserve"> právo uplatnit vůči </w:t>
      </w:r>
      <w:r w:rsidRPr="005B4623">
        <w:rPr>
          <w:rStyle w:val="TMNormlnModrChar"/>
          <w:rFonts w:ascii="Verdana" w:eastAsiaTheme="minorHAnsi" w:hAnsi="Verdana" w:cs="Arial"/>
          <w:color w:val="auto"/>
        </w:rPr>
        <w:t>Poskytovatel</w:t>
      </w:r>
      <w:r w:rsidRPr="005B4623">
        <w:t xml:space="preserve">i smluvní pokutu ve výši </w:t>
      </w:r>
      <w:r w:rsidR="008B58CE">
        <w:t>1</w:t>
      </w:r>
      <w:r w:rsidR="00363ADF">
        <w:t> </w:t>
      </w:r>
      <w:r w:rsidR="008B58CE">
        <w:t>500</w:t>
      </w:r>
      <w:r w:rsidR="00363ADF">
        <w:t> </w:t>
      </w:r>
      <w:r w:rsidR="00916738" w:rsidRPr="005B4623">
        <w:t>Kč</w:t>
      </w:r>
      <w:r w:rsidR="002562A1" w:rsidRPr="005B4623">
        <w:t xml:space="preserve">, </w:t>
      </w:r>
      <w:r w:rsidR="00C05E1C" w:rsidRPr="005B4623">
        <w:t xml:space="preserve">a </w:t>
      </w:r>
      <w:r w:rsidR="002562A1" w:rsidRPr="005B4623">
        <w:t>to</w:t>
      </w:r>
      <w:r w:rsidRPr="005B4623">
        <w:t xml:space="preserve"> za každý započatý den prodlení.</w:t>
      </w:r>
    </w:p>
    <w:p w14:paraId="77ABBB97" w14:textId="6A3C0948" w:rsidR="00C149E3" w:rsidRDefault="00577CCE" w:rsidP="00C149E3">
      <w:pPr>
        <w:pStyle w:val="Nadpis2"/>
      </w:pPr>
      <w:r w:rsidRPr="002A0B69">
        <w:t xml:space="preserve">V případě porušení </w:t>
      </w:r>
      <w:r w:rsidR="005C723E" w:rsidRPr="002A0B69">
        <w:t>povinnosti</w:t>
      </w:r>
      <w:r w:rsidRPr="002A0B69">
        <w:t xml:space="preserve"> </w:t>
      </w:r>
      <w:r w:rsidR="00A1523D">
        <w:t>(resp. prokázání neplatnosti prohlášení)</w:t>
      </w:r>
      <w:r w:rsidRPr="002A0B69">
        <w:t xml:space="preserve"> </w:t>
      </w:r>
      <w:proofErr w:type="gramStart"/>
      <w:r w:rsidRPr="002A0B69">
        <w:t>stanoven</w:t>
      </w:r>
      <w:r w:rsidR="005C723E" w:rsidRPr="002A0B69">
        <w:t>é</w:t>
      </w:r>
      <w:r w:rsidRPr="002A0B69">
        <w:t xml:space="preserve"> </w:t>
      </w:r>
      <w:r w:rsidR="00A1523D" w:rsidRPr="002A0B69">
        <w:t xml:space="preserve"> v</w:t>
      </w:r>
      <w:proofErr w:type="gramEnd"/>
      <w:r w:rsidR="00A1523D">
        <w:t> </w:t>
      </w:r>
      <w:r w:rsidR="00A1523D" w:rsidRPr="002A0B69">
        <w:t>čl.</w:t>
      </w:r>
      <w:r w:rsidR="00A1523D">
        <w:t xml:space="preserve"> I odst. 1.2 </w:t>
      </w:r>
      <w:proofErr w:type="spellStart"/>
      <w:r w:rsidR="00A1523D">
        <w:t>pododost</w:t>
      </w:r>
      <w:proofErr w:type="spellEnd"/>
      <w:r w:rsidR="00A1523D">
        <w:t xml:space="preserve">. 1.2.11 a/nebo </w:t>
      </w:r>
      <w:proofErr w:type="spellStart"/>
      <w:r w:rsidR="00A1523D">
        <w:t>pododst</w:t>
      </w:r>
      <w:proofErr w:type="spellEnd"/>
      <w:r w:rsidR="00A1523D">
        <w:t xml:space="preserve">. 1.2.12 a/nebo </w:t>
      </w:r>
      <w:proofErr w:type="spellStart"/>
      <w:r w:rsidR="00A1523D">
        <w:t>poododst</w:t>
      </w:r>
      <w:proofErr w:type="spellEnd"/>
      <w:r w:rsidR="00A1523D">
        <w:t xml:space="preserve">. 1.2.13 a/nebo </w:t>
      </w:r>
      <w:proofErr w:type="spellStart"/>
      <w:r w:rsidR="00A1523D">
        <w:t>pododst</w:t>
      </w:r>
      <w:proofErr w:type="spellEnd"/>
      <w:r w:rsidR="00A1523D">
        <w:t>. 1.2.14</w:t>
      </w:r>
      <w:r w:rsidR="005F5FBE">
        <w:t>,</w:t>
      </w:r>
      <w:r w:rsidR="0092424B">
        <w:t xml:space="preserve"> a/nebo </w:t>
      </w:r>
      <w:r w:rsidR="00036B2A" w:rsidRPr="002A0B69">
        <w:t xml:space="preserve">čl. V odst. </w:t>
      </w:r>
      <w:r w:rsidR="00294852">
        <w:t xml:space="preserve">5.4 a/nebo odst. </w:t>
      </w:r>
      <w:r w:rsidR="00036B2A" w:rsidRPr="002A0B69">
        <w:t>5.</w:t>
      </w:r>
      <w:r w:rsidR="00F3258C">
        <w:t>6</w:t>
      </w:r>
      <w:r w:rsidR="005C723E" w:rsidRPr="002A0B69">
        <w:t xml:space="preserve"> </w:t>
      </w:r>
      <w:r w:rsidR="005F5FBE">
        <w:t xml:space="preserve">Smlouvy </w:t>
      </w:r>
      <w:r w:rsidR="005F287B" w:rsidRPr="002A0B69">
        <w:t xml:space="preserve">ze strany Poskytovatele </w:t>
      </w:r>
      <w:r w:rsidR="005C723E" w:rsidRPr="002A0B69">
        <w:t>má Objednatel právo uplatnit vůči Poskytovateli smluvní pokutu ve výši 100</w:t>
      </w:r>
      <w:r w:rsidR="00045792" w:rsidRPr="002A0B69">
        <w:t xml:space="preserve"> </w:t>
      </w:r>
      <w:r w:rsidR="005C723E" w:rsidRPr="002A0B69">
        <w:t>000</w:t>
      </w:r>
      <w:r w:rsidR="00045792" w:rsidRPr="002A0B69">
        <w:t xml:space="preserve"> </w:t>
      </w:r>
      <w:r w:rsidR="005C723E" w:rsidRPr="002A0B69">
        <w:t xml:space="preserve">Kč, a to </w:t>
      </w:r>
      <w:r w:rsidR="005C723E" w:rsidRPr="007D2D91">
        <w:t>za</w:t>
      </w:r>
      <w:r w:rsidR="004C703D" w:rsidRPr="007D2D91">
        <w:t> </w:t>
      </w:r>
      <w:r w:rsidR="005C723E" w:rsidRPr="007D2D91">
        <w:t>každ</w:t>
      </w:r>
      <w:r w:rsidR="00682875" w:rsidRPr="007D2D91">
        <w:t xml:space="preserve">ý </w:t>
      </w:r>
      <w:r w:rsidR="005C723E" w:rsidRPr="007D2D91">
        <w:t>jednotlivý případ porušení.</w:t>
      </w:r>
    </w:p>
    <w:p w14:paraId="707E2057" w14:textId="103D8F77" w:rsidR="00C149E3" w:rsidRPr="00C149E3" w:rsidRDefault="00C149E3" w:rsidP="00C149E3">
      <w:pPr>
        <w:pStyle w:val="Nadpis2"/>
      </w:pPr>
      <w:r w:rsidRPr="00C149E3">
        <w:t xml:space="preserve">V případě porušení povinnosti </w:t>
      </w:r>
      <w:r>
        <w:t>stanovené v čl. VI</w:t>
      </w:r>
      <w:r w:rsidR="008B58CE">
        <w:t>I</w:t>
      </w:r>
      <w:r>
        <w:t>I</w:t>
      </w:r>
      <w:r w:rsidRPr="00C149E3">
        <w:t xml:space="preserve"> odst. </w:t>
      </w:r>
      <w:r w:rsidR="008B58CE">
        <w:t>8.20</w:t>
      </w:r>
      <w:r w:rsidR="005F5FBE">
        <w:t xml:space="preserve"> Smlouvy</w:t>
      </w:r>
      <w:r w:rsidRPr="00C149E3">
        <w:t xml:space="preserve"> </w:t>
      </w:r>
      <w:r w:rsidRPr="002A0B69">
        <w:t xml:space="preserve">ze strany Poskytovatele má Objednatel právo uplatnit vůči Poskytovateli smluvní pokutu ve výši 10 000 Kč, a to </w:t>
      </w:r>
      <w:r w:rsidRPr="007D2D91">
        <w:t>za každý jednotlivý případ porušení</w:t>
      </w:r>
      <w:r w:rsidRPr="00C149E3">
        <w:t>.</w:t>
      </w:r>
    </w:p>
    <w:p w14:paraId="549DF853" w14:textId="67DD2C6E" w:rsidR="00A77B35" w:rsidRPr="007D2D91" w:rsidRDefault="00A77B35" w:rsidP="00A77B35">
      <w:pPr>
        <w:pStyle w:val="Nadpis2"/>
      </w:pPr>
      <w:r w:rsidRPr="002A0B69">
        <w:t xml:space="preserve">V případě porušení </w:t>
      </w:r>
      <w:r>
        <w:t xml:space="preserve">některé z </w:t>
      </w:r>
      <w:r w:rsidRPr="002A0B69">
        <w:t>povinnost</w:t>
      </w:r>
      <w:r>
        <w:t>í</w:t>
      </w:r>
      <w:r w:rsidRPr="002A0B69">
        <w:t xml:space="preserve"> stanovené v čl. </w:t>
      </w:r>
      <w:r w:rsidR="00A96957">
        <w:t>IX</w:t>
      </w:r>
      <w:r w:rsidRPr="002A0B69">
        <w:t xml:space="preserve"> odst. </w:t>
      </w:r>
      <w:r w:rsidR="00A96957">
        <w:t>9</w:t>
      </w:r>
      <w:r>
        <w:t xml:space="preserve">.1 </w:t>
      </w:r>
      <w:proofErr w:type="spellStart"/>
      <w:r>
        <w:t>pododst</w:t>
      </w:r>
      <w:proofErr w:type="spellEnd"/>
      <w:r>
        <w:t xml:space="preserve">. </w:t>
      </w:r>
      <w:r w:rsidR="00A96957">
        <w:t>9</w:t>
      </w:r>
      <w:r>
        <w:t xml:space="preserve">.1.14 a/nebo </w:t>
      </w:r>
      <w:proofErr w:type="spellStart"/>
      <w:r>
        <w:t>pododst</w:t>
      </w:r>
      <w:proofErr w:type="spellEnd"/>
      <w:r>
        <w:t xml:space="preserve">. </w:t>
      </w:r>
      <w:r w:rsidR="00A96957">
        <w:t>9</w:t>
      </w:r>
      <w:r>
        <w:t xml:space="preserve">.1.17 a/nebo </w:t>
      </w:r>
      <w:proofErr w:type="spellStart"/>
      <w:r>
        <w:t>pododst</w:t>
      </w:r>
      <w:proofErr w:type="spellEnd"/>
      <w:r>
        <w:t xml:space="preserve">. </w:t>
      </w:r>
      <w:r w:rsidR="00A43716">
        <w:t>9</w:t>
      </w:r>
      <w:r>
        <w:t>.1.18</w:t>
      </w:r>
      <w:r w:rsidRPr="002A0B69">
        <w:t xml:space="preserve"> </w:t>
      </w:r>
      <w:r w:rsidR="005F5FBE">
        <w:t xml:space="preserve">Smlouvy </w:t>
      </w:r>
      <w:r w:rsidRPr="002A0B69">
        <w:t xml:space="preserve">ze strany Poskytovatele má Objednatel právo uplatnit vůči Poskytovateli smluvní pokutu ve výši 10 000 Kč, a to </w:t>
      </w:r>
      <w:r w:rsidRPr="007D2D91">
        <w:t xml:space="preserve">za každý jednotlivý případ porušení. </w:t>
      </w:r>
    </w:p>
    <w:p w14:paraId="708A0D54" w14:textId="50730E51" w:rsidR="00577CCE" w:rsidRPr="007D2D91" w:rsidRDefault="00682875" w:rsidP="00EE6446">
      <w:pPr>
        <w:pStyle w:val="Nadpis2"/>
      </w:pPr>
      <w:r w:rsidRPr="007D2D91">
        <w:t>V případě porušení některé z povinností v</w:t>
      </w:r>
      <w:r w:rsidR="00AE7E4A">
        <w:t xml:space="preserve"> čl. </w:t>
      </w:r>
      <w:r w:rsidR="00A43716">
        <w:t>IX</w:t>
      </w:r>
      <w:r w:rsidR="00AE7E4A">
        <w:t xml:space="preserve"> odst. </w:t>
      </w:r>
      <w:r w:rsidR="00A43716">
        <w:t>9</w:t>
      </w:r>
      <w:r w:rsidR="00AE7E4A">
        <w:t xml:space="preserve">.1 </w:t>
      </w:r>
      <w:proofErr w:type="spellStart"/>
      <w:r w:rsidR="00AE7E4A">
        <w:t>pododst</w:t>
      </w:r>
      <w:proofErr w:type="spellEnd"/>
      <w:r w:rsidR="00AE7E4A">
        <w:t xml:space="preserve">. </w:t>
      </w:r>
      <w:r w:rsidR="00A43716">
        <w:t>9</w:t>
      </w:r>
      <w:r w:rsidR="00AE7E4A">
        <w:t xml:space="preserve">.1.15, a/nebo </w:t>
      </w:r>
      <w:r w:rsidR="00036B2A" w:rsidRPr="007D2D91">
        <w:t xml:space="preserve">čl. X odst. </w:t>
      </w:r>
      <w:r w:rsidR="00A43716">
        <w:t>10</w:t>
      </w:r>
      <w:r w:rsidR="00036B2A" w:rsidRPr="007D2D91">
        <w:t xml:space="preserve">.1 </w:t>
      </w:r>
      <w:r w:rsidR="002A0B69" w:rsidRPr="007D2D91">
        <w:t>a/</w:t>
      </w:r>
      <w:r w:rsidR="00036B2A" w:rsidRPr="007D2D91">
        <w:t xml:space="preserve">nebo odst. </w:t>
      </w:r>
      <w:r w:rsidR="00A43716">
        <w:t>10</w:t>
      </w:r>
      <w:r w:rsidR="00036B2A" w:rsidRPr="007D2D91">
        <w:t xml:space="preserve">.2. </w:t>
      </w:r>
      <w:r w:rsidR="002A0B69" w:rsidRPr="007D2D91">
        <w:t>a/</w:t>
      </w:r>
      <w:r w:rsidR="00036B2A" w:rsidRPr="007D2D91">
        <w:t xml:space="preserve">nebo odst. </w:t>
      </w:r>
      <w:r w:rsidR="00A43716">
        <w:t>10</w:t>
      </w:r>
      <w:r w:rsidR="00036B2A" w:rsidRPr="007D2D91">
        <w:t xml:space="preserve">.3 </w:t>
      </w:r>
      <w:r w:rsidR="002A0B69" w:rsidRPr="007D2D91">
        <w:t>a/</w:t>
      </w:r>
      <w:r w:rsidR="00036B2A" w:rsidRPr="007D2D91">
        <w:t xml:space="preserve">nebo odst. </w:t>
      </w:r>
      <w:r w:rsidR="00A43716">
        <w:t>10</w:t>
      </w:r>
      <w:r w:rsidR="00036B2A" w:rsidRPr="007D2D91">
        <w:t>.6</w:t>
      </w:r>
      <w:r w:rsidR="00AE7E4A">
        <w:t xml:space="preserve">, a/nebo čl. </w:t>
      </w:r>
      <w:r w:rsidR="00A43716">
        <w:t>XVI</w:t>
      </w:r>
      <w:r w:rsidR="005F5FBE">
        <w:t xml:space="preserve"> Smlouvy</w:t>
      </w:r>
      <w:r w:rsidR="00577CCE" w:rsidRPr="007D2D91">
        <w:t xml:space="preserve"> ze strany </w:t>
      </w:r>
      <w:r w:rsidR="00577CCE" w:rsidRPr="00A77B35">
        <w:rPr>
          <w:rStyle w:val="TMNormlnModrChar"/>
          <w:rFonts w:ascii="Verdana" w:eastAsiaTheme="minorHAnsi" w:hAnsi="Verdana" w:cs="Arial"/>
          <w:color w:val="auto"/>
        </w:rPr>
        <w:t>Poskytovatel</w:t>
      </w:r>
      <w:r w:rsidR="00577CCE" w:rsidRPr="007D2D91">
        <w:t xml:space="preserve">e má Objednatel právo uplatnit vůči </w:t>
      </w:r>
      <w:r w:rsidR="00577CCE" w:rsidRPr="00A77B35">
        <w:rPr>
          <w:rStyle w:val="TMNormlnModrChar"/>
          <w:rFonts w:ascii="Verdana" w:eastAsiaTheme="minorHAnsi" w:hAnsi="Verdana" w:cs="Arial"/>
          <w:color w:val="auto"/>
        </w:rPr>
        <w:t>Poskytovatel</w:t>
      </w:r>
      <w:r w:rsidR="00577CCE" w:rsidRPr="007D2D91">
        <w:t>i smluvní pokutu ve výši 5</w:t>
      </w:r>
      <w:r w:rsidR="00036B2A" w:rsidRPr="007D2D91">
        <w:t>0</w:t>
      </w:r>
      <w:r w:rsidR="00045792" w:rsidRPr="007D2D91">
        <w:t xml:space="preserve"> </w:t>
      </w:r>
      <w:r w:rsidR="00577CCE" w:rsidRPr="007D2D91">
        <w:t>000 Kč, a to za každý jednotlivý případ porušení.</w:t>
      </w:r>
    </w:p>
    <w:p w14:paraId="7B2E47EC" w14:textId="2BDED330" w:rsidR="00036B2A" w:rsidRPr="007D2D91" w:rsidRDefault="00036B2A" w:rsidP="00663849">
      <w:pPr>
        <w:pStyle w:val="Nadpis2"/>
      </w:pPr>
      <w:r w:rsidRPr="007D2D91">
        <w:t xml:space="preserve">V případě porušení povinnosti stanovené v čl. </w:t>
      </w:r>
      <w:r w:rsidR="00A43716">
        <w:t>IX</w:t>
      </w:r>
      <w:r w:rsidRPr="007D2D91">
        <w:t xml:space="preserve"> odst. </w:t>
      </w:r>
      <w:r w:rsidR="00A43716">
        <w:t>9</w:t>
      </w:r>
      <w:r w:rsidRPr="007D2D91">
        <w:t xml:space="preserve">.1 bodu </w:t>
      </w:r>
      <w:r w:rsidR="00A43716">
        <w:t>9</w:t>
      </w:r>
      <w:r w:rsidRPr="007D2D91">
        <w:t>.1.1</w:t>
      </w:r>
      <w:r w:rsidR="001563EF">
        <w:t>1</w:t>
      </w:r>
      <w:r w:rsidRPr="007D2D91">
        <w:t xml:space="preserve"> </w:t>
      </w:r>
      <w:r w:rsidR="005F5FBE">
        <w:t xml:space="preserve">Smlouvy </w:t>
      </w:r>
      <w:r w:rsidRPr="007D2D91">
        <w:t>ze strany Poskytovatele, má Objednatel právo uplatnit vůči Poskytovateli smluvní pokutu ve výši 100</w:t>
      </w:r>
      <w:r w:rsidR="00045792" w:rsidRPr="007D2D91">
        <w:t> </w:t>
      </w:r>
      <w:r w:rsidRPr="007D2D91">
        <w:t>000 Kč, a to za každý jednotlivý případ porušení.</w:t>
      </w:r>
    </w:p>
    <w:p w14:paraId="03BBD7AA" w14:textId="03063F96" w:rsidR="00606AD1" w:rsidRPr="00F4150F" w:rsidRDefault="00606AD1" w:rsidP="00663849">
      <w:pPr>
        <w:pStyle w:val="Nadpis2"/>
      </w:pPr>
      <w:r w:rsidRPr="002E5A8C">
        <w:t>V případě porušení povinnosti Poskytovatele dle čl. X</w:t>
      </w:r>
      <w:r w:rsidR="00560AA5">
        <w:t>I</w:t>
      </w:r>
      <w:r w:rsidRPr="002E5A8C">
        <w:t xml:space="preserve"> odst. odst. 1</w:t>
      </w:r>
      <w:r w:rsidR="00560AA5">
        <w:t>1</w:t>
      </w:r>
      <w:r w:rsidRPr="002E5A8C">
        <w:t xml:space="preserve">.1 </w:t>
      </w:r>
      <w:r w:rsidR="00147649" w:rsidRPr="002E5A8C">
        <w:t>a/</w:t>
      </w:r>
      <w:r w:rsidRPr="002E5A8C">
        <w:t xml:space="preserve">nebo odst. </w:t>
      </w:r>
      <w:r w:rsidR="00560AA5">
        <w:t>11</w:t>
      </w:r>
      <w:r w:rsidRPr="002E5A8C">
        <w:t xml:space="preserve">.2 </w:t>
      </w:r>
      <w:r w:rsidR="00147649" w:rsidRPr="002E5A8C">
        <w:t>a/</w:t>
      </w:r>
      <w:r w:rsidRPr="002E5A8C">
        <w:t xml:space="preserve">nebo </w:t>
      </w:r>
      <w:r w:rsidR="00560AA5">
        <w:t>odst. 11.3,</w:t>
      </w:r>
      <w:r w:rsidRPr="002E5A8C">
        <w:t xml:space="preserve"> </w:t>
      </w:r>
      <w:r w:rsidR="00147649" w:rsidRPr="002E5A8C">
        <w:t>a/</w:t>
      </w:r>
      <w:r w:rsidRPr="002E5A8C">
        <w:t>nebo čl. X</w:t>
      </w:r>
      <w:r w:rsidR="00560AA5">
        <w:t>I</w:t>
      </w:r>
      <w:r w:rsidRPr="002E5A8C">
        <w:t>I</w:t>
      </w:r>
      <w:r w:rsidR="000947AF" w:rsidRPr="002E5A8C">
        <w:t xml:space="preserve">, </w:t>
      </w:r>
      <w:r w:rsidR="00F5345C" w:rsidRPr="002E5A8C">
        <w:t>a/</w:t>
      </w:r>
      <w:r w:rsidR="000947AF" w:rsidRPr="002E5A8C">
        <w:t>nebo čl. XI</w:t>
      </w:r>
      <w:r w:rsidR="00560AA5">
        <w:t>I</w:t>
      </w:r>
      <w:r w:rsidR="000947AF" w:rsidRPr="002E5A8C">
        <w:t>I odst. 1</w:t>
      </w:r>
      <w:r w:rsidR="00560AA5">
        <w:t>3</w:t>
      </w:r>
      <w:r w:rsidR="000947AF" w:rsidRPr="002E5A8C">
        <w:t>.</w:t>
      </w:r>
      <w:r w:rsidR="00F5345C" w:rsidRPr="002E5A8C">
        <w:t>8</w:t>
      </w:r>
      <w:r w:rsidR="002C18DB" w:rsidRPr="00F4150F">
        <w:t>,</w:t>
      </w:r>
      <w:r w:rsidR="00B30741" w:rsidRPr="00F4150F">
        <w:t xml:space="preserve"> </w:t>
      </w:r>
      <w:r w:rsidR="00AE7E4A">
        <w:t>a/</w:t>
      </w:r>
      <w:r w:rsidR="009F65D7" w:rsidRPr="00F4150F">
        <w:t>nebo čl. XVII</w:t>
      </w:r>
      <w:r w:rsidR="00560AA5">
        <w:t>I</w:t>
      </w:r>
      <w:r w:rsidR="009F65D7" w:rsidRPr="00F4150F">
        <w:t xml:space="preserve"> odst. 1</w:t>
      </w:r>
      <w:r w:rsidR="00560AA5">
        <w:t>8</w:t>
      </w:r>
      <w:r w:rsidR="009F65D7" w:rsidRPr="00F4150F">
        <w:t xml:space="preserve">.13, </w:t>
      </w:r>
      <w:r w:rsidR="00B30741" w:rsidRPr="00F4150F">
        <w:t>nebo čl. X</w:t>
      </w:r>
      <w:r w:rsidR="00E000CA">
        <w:t>IX</w:t>
      </w:r>
      <w:r w:rsidR="00B30741" w:rsidRPr="00F4150F">
        <w:t xml:space="preserve"> odst. 1</w:t>
      </w:r>
      <w:r w:rsidR="00E000CA">
        <w:t>9</w:t>
      </w:r>
      <w:r w:rsidR="00B30741" w:rsidRPr="00F4150F">
        <w:t>.10</w:t>
      </w:r>
      <w:r w:rsidR="000947AF" w:rsidRPr="00F4150F">
        <w:t xml:space="preserve"> </w:t>
      </w:r>
      <w:r w:rsidR="005F5FBE">
        <w:t xml:space="preserve">Smlouvy </w:t>
      </w:r>
      <w:r w:rsidR="000947AF" w:rsidRPr="00F4150F">
        <w:t xml:space="preserve">má </w:t>
      </w:r>
      <w:r w:rsidR="002C18DB" w:rsidRPr="00F4150F">
        <w:t>O</w:t>
      </w:r>
      <w:r w:rsidR="000947AF" w:rsidRPr="00F4150F">
        <w:t xml:space="preserve">bjednatel právo uplatnit vůči </w:t>
      </w:r>
      <w:r w:rsidR="002C18DB" w:rsidRPr="00F4150F">
        <w:t>P</w:t>
      </w:r>
      <w:r w:rsidR="000947AF" w:rsidRPr="00F4150F">
        <w:t>oskytovateli smluvní pokutu ve výši 100</w:t>
      </w:r>
      <w:r w:rsidR="004F7EC8">
        <w:t> </w:t>
      </w:r>
      <w:r w:rsidR="000947AF" w:rsidRPr="00F4150F">
        <w:t>000</w:t>
      </w:r>
      <w:r w:rsidR="004F7EC8">
        <w:t xml:space="preserve"> </w:t>
      </w:r>
      <w:r w:rsidR="000947AF" w:rsidRPr="00F4150F">
        <w:t>Kč</w:t>
      </w:r>
      <w:r w:rsidR="00012970" w:rsidRPr="00F4150F">
        <w:t>, a to</w:t>
      </w:r>
      <w:r w:rsidR="000947AF" w:rsidRPr="00F4150F">
        <w:t xml:space="preserve"> za každý jednotlivý případ porušení.</w:t>
      </w:r>
    </w:p>
    <w:p w14:paraId="77551934" w14:textId="4F111565" w:rsidR="009437F0" w:rsidRPr="00F4150F" w:rsidRDefault="009437F0" w:rsidP="009437F0">
      <w:pPr>
        <w:pStyle w:val="Nadpis2"/>
      </w:pPr>
      <w:r w:rsidRPr="00F4150F">
        <w:t>V případě nedodržení některého z parametrů dostupnosti dohodn</w:t>
      </w:r>
      <w:r w:rsidR="00550E4A" w:rsidRPr="00F4150F">
        <w:t>uté</w:t>
      </w:r>
      <w:r w:rsidRPr="00F4150F">
        <w:t xml:space="preserve"> v rámci poskytování Provozní podpory dle Přílohy č. 1 </w:t>
      </w:r>
      <w:r w:rsidR="00550E4A" w:rsidRPr="00F4150F">
        <w:t>Smlouv</w:t>
      </w:r>
      <w:r w:rsidRPr="00F4150F">
        <w:t xml:space="preserve">y, vzniká Objednateli právo na smluvní pokutu ve výši 5 000 Kč, a to za každou minutu pod </w:t>
      </w:r>
      <w:r w:rsidR="00D64C70" w:rsidRPr="00F4150F">
        <w:t xml:space="preserve">každý </w:t>
      </w:r>
      <w:r w:rsidRPr="00F4150F">
        <w:t>stanovený parametr dostupnosti.</w:t>
      </w:r>
    </w:p>
    <w:p w14:paraId="16B4DB00" w14:textId="27B69369" w:rsidR="009437F0" w:rsidRPr="00F4150F" w:rsidRDefault="009437F0" w:rsidP="009437F0">
      <w:pPr>
        <w:pStyle w:val="Nadpis2"/>
      </w:pPr>
      <w:r w:rsidRPr="00F4150F">
        <w:t>V případě nedodržení parametrů, resp. garantovaných časů pro odstranění</w:t>
      </w:r>
      <w:r w:rsidR="00E83020" w:rsidRPr="00F4150F">
        <w:t xml:space="preserve"> kritických a</w:t>
      </w:r>
      <w:r w:rsidR="00363ADF">
        <w:t> </w:t>
      </w:r>
      <w:r w:rsidR="00E83020" w:rsidRPr="00F4150F">
        <w:t>majoritních</w:t>
      </w:r>
      <w:r w:rsidRPr="00F4150F">
        <w:t xml:space="preserve"> závad v rámci </w:t>
      </w:r>
      <w:r w:rsidR="00D50B58" w:rsidRPr="00F4150F">
        <w:t>Provozní podpory</w:t>
      </w:r>
      <w:r w:rsidRPr="00F4150F">
        <w:t xml:space="preserve"> stanovených v</w:t>
      </w:r>
      <w:r w:rsidR="00D50B58" w:rsidRPr="00F4150F">
        <w:t> Příloze č. 1</w:t>
      </w:r>
      <w:r w:rsidRPr="00F4150F">
        <w:t xml:space="preserve"> </w:t>
      </w:r>
      <w:r w:rsidR="00D50B58" w:rsidRPr="00F4150F">
        <w:t>Smlouvy</w:t>
      </w:r>
      <w:r w:rsidRPr="00F4150F">
        <w:t xml:space="preserve">, vzniká Objednateli právo na smluvní pokutu, a to za každou, byť i započatou hodinu prodlení se lhůtou pro odstranění závad dle následující tabulky: </w:t>
      </w:r>
    </w:p>
    <w:tbl>
      <w:tblPr>
        <w:tblStyle w:val="Mkatabulky"/>
        <w:tblW w:w="0" w:type="auto"/>
        <w:tblInd w:w="680" w:type="dxa"/>
        <w:tblLook w:val="04A0" w:firstRow="1" w:lastRow="0" w:firstColumn="1" w:lastColumn="0" w:noHBand="0" w:noVBand="1"/>
      </w:tblPr>
      <w:tblGrid>
        <w:gridCol w:w="4135"/>
        <w:gridCol w:w="4247"/>
      </w:tblGrid>
      <w:tr w:rsidR="009437F0" w:rsidRPr="00F4150F" w14:paraId="1280F707" w14:textId="77777777" w:rsidTr="004A4B2F">
        <w:tc>
          <w:tcPr>
            <w:tcW w:w="8382" w:type="dxa"/>
            <w:gridSpan w:val="2"/>
            <w:vAlign w:val="center"/>
          </w:tcPr>
          <w:p w14:paraId="33425343" w14:textId="77777777" w:rsidR="009437F0" w:rsidRPr="00F4150F" w:rsidRDefault="009437F0" w:rsidP="003362B8">
            <w:pPr>
              <w:pStyle w:val="Nadpis2"/>
              <w:keepNext/>
              <w:keepLines/>
              <w:numPr>
                <w:ilvl w:val="0"/>
                <w:numId w:val="0"/>
              </w:numPr>
              <w:spacing w:line="240" w:lineRule="auto"/>
              <w:jc w:val="center"/>
              <w:rPr>
                <w:b/>
              </w:rPr>
            </w:pPr>
            <w:r w:rsidRPr="00F4150F">
              <w:rPr>
                <w:b/>
              </w:rPr>
              <w:lastRenderedPageBreak/>
              <w:t>Smluvní pokuta při nedodržení garantovaného času pro odstranění závad za každou, byť i započatou hodinu prodlení</w:t>
            </w:r>
          </w:p>
        </w:tc>
      </w:tr>
      <w:tr w:rsidR="00E83020" w:rsidRPr="00F4150F" w14:paraId="7CEBA310" w14:textId="77777777" w:rsidTr="004A4B2F">
        <w:tc>
          <w:tcPr>
            <w:tcW w:w="4135" w:type="dxa"/>
            <w:vAlign w:val="center"/>
          </w:tcPr>
          <w:p w14:paraId="7891782B" w14:textId="77777777" w:rsidR="00E83020" w:rsidRPr="00F4150F" w:rsidRDefault="00E83020" w:rsidP="003362B8">
            <w:pPr>
              <w:pStyle w:val="Nadpis2"/>
              <w:keepNext/>
              <w:keepLines/>
              <w:numPr>
                <w:ilvl w:val="0"/>
                <w:numId w:val="0"/>
              </w:numPr>
              <w:spacing w:line="240" w:lineRule="auto"/>
              <w:jc w:val="center"/>
            </w:pPr>
            <w:r w:rsidRPr="00F4150F">
              <w:t>Kritická závada</w:t>
            </w:r>
          </w:p>
        </w:tc>
        <w:tc>
          <w:tcPr>
            <w:tcW w:w="4247" w:type="dxa"/>
            <w:vAlign w:val="center"/>
          </w:tcPr>
          <w:p w14:paraId="6B281CF4" w14:textId="53D564BB" w:rsidR="00E83020" w:rsidRPr="00F4150F" w:rsidRDefault="00E83020" w:rsidP="003362B8">
            <w:pPr>
              <w:pStyle w:val="Nadpis2"/>
              <w:keepNext/>
              <w:keepLines/>
              <w:numPr>
                <w:ilvl w:val="0"/>
                <w:numId w:val="0"/>
              </w:numPr>
              <w:spacing w:line="240" w:lineRule="auto"/>
              <w:jc w:val="center"/>
            </w:pPr>
            <w:r w:rsidRPr="00F4150F">
              <w:t>Majoritní závada</w:t>
            </w:r>
          </w:p>
        </w:tc>
      </w:tr>
      <w:tr w:rsidR="00E83020" w:rsidRPr="00F4150F" w14:paraId="46389612" w14:textId="77777777" w:rsidTr="004A4B2F">
        <w:tc>
          <w:tcPr>
            <w:tcW w:w="4135" w:type="dxa"/>
            <w:vAlign w:val="center"/>
          </w:tcPr>
          <w:p w14:paraId="76DBA8B3" w14:textId="60092450" w:rsidR="00E83020" w:rsidRPr="00F4150F" w:rsidRDefault="00E83020" w:rsidP="003362B8">
            <w:pPr>
              <w:pStyle w:val="Nadpis2"/>
              <w:keepNext/>
              <w:keepLines/>
              <w:numPr>
                <w:ilvl w:val="0"/>
                <w:numId w:val="0"/>
              </w:numPr>
              <w:spacing w:line="240" w:lineRule="auto"/>
              <w:jc w:val="center"/>
            </w:pPr>
            <w:r w:rsidRPr="00F4150F">
              <w:t>5 000 Kč</w:t>
            </w:r>
          </w:p>
        </w:tc>
        <w:tc>
          <w:tcPr>
            <w:tcW w:w="4247" w:type="dxa"/>
            <w:vAlign w:val="center"/>
          </w:tcPr>
          <w:p w14:paraId="38162FE8" w14:textId="7D525717" w:rsidR="00E83020" w:rsidRPr="00F4150F" w:rsidRDefault="00E83020" w:rsidP="003362B8">
            <w:pPr>
              <w:pStyle w:val="Nadpis2"/>
              <w:keepNext/>
              <w:keepLines/>
              <w:numPr>
                <w:ilvl w:val="0"/>
                <w:numId w:val="0"/>
              </w:numPr>
              <w:spacing w:line="240" w:lineRule="auto"/>
              <w:jc w:val="center"/>
            </w:pPr>
            <w:r w:rsidRPr="00F4150F">
              <w:t>2 000 Kč</w:t>
            </w:r>
          </w:p>
        </w:tc>
      </w:tr>
    </w:tbl>
    <w:p w14:paraId="75527AE7" w14:textId="3F40A321" w:rsidR="00E83020" w:rsidRPr="00F4150F" w:rsidRDefault="00E83020" w:rsidP="004A4B2F">
      <w:pPr>
        <w:pStyle w:val="Nadpis2"/>
        <w:spacing w:before="120"/>
      </w:pPr>
      <w:r w:rsidRPr="00F4150F">
        <w:t>V případě nedodržení parametr, resp. garantovaného času pro odstranění minoritní závady v rámci Provozní podpory stanoveného v Příloze č. 1 Smlouvy, vzniká Objednateli právo na</w:t>
      </w:r>
      <w:r w:rsidR="004A4B2F">
        <w:t> </w:t>
      </w:r>
      <w:r w:rsidRPr="00F4150F">
        <w:t>smluvní pokutu ve výši 1 000 Kč, a to za každý, byť i započatý den prodlení.</w:t>
      </w:r>
    </w:p>
    <w:p w14:paraId="587342A2" w14:textId="7C702543"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53880EAB"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054BD0" w:rsidRPr="002E5A8C">
        <w:t>XV</w:t>
      </w:r>
      <w:r w:rsidR="000677A3" w:rsidRPr="002E5A8C">
        <w:t xml:space="preserve"> 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43FD9B08" w:rsidR="00C82014" w:rsidRPr="00C82014" w:rsidRDefault="00C82014" w:rsidP="00C82014">
      <w:pPr>
        <w:pStyle w:val="Nadpis2"/>
        <w:keepNext/>
        <w:keepLines/>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727346">
        <w:rPr>
          <w:rStyle w:val="Nadpis2Char"/>
        </w:rPr>
        <w:t>1</w:t>
      </w:r>
      <w:r w:rsidR="000132DD">
        <w:rPr>
          <w:rStyle w:val="Nadpis2Char"/>
        </w:rPr>
        <w:t>0</w:t>
      </w:r>
      <w:r w:rsidRPr="001708A3">
        <w:rPr>
          <w:rStyle w:val="Nadpis2Char"/>
        </w:rPr>
        <w:t> 000</w:t>
      </w:r>
      <w:r>
        <w:rPr>
          <w:rStyle w:val="Nadpis2Char"/>
        </w:rPr>
        <w:t> </w:t>
      </w:r>
      <w:r w:rsidRPr="001708A3">
        <w:rPr>
          <w:rStyle w:val="Nadpis2Char"/>
        </w:rPr>
        <w:t>000 Kč</w:t>
      </w:r>
      <w:r>
        <w:rPr>
          <w:rStyle w:val="Nadpis2Char"/>
        </w:rPr>
        <w:t>.</w:t>
      </w:r>
    </w:p>
    <w:p w14:paraId="2DB874CD" w14:textId="77777777" w:rsidR="006C495E" w:rsidRPr="002E5A8C" w:rsidRDefault="00027AB4" w:rsidP="00663849">
      <w:pPr>
        <w:pStyle w:val="Nadpis2"/>
      </w:pPr>
      <w:r w:rsidRPr="002E5A8C">
        <w:t>Ujednáním o smluvní pokutě není dotčeno právo poškozené Smluvní strany domáhat se náhrady škody v plné výši.</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t xml:space="preserve"> </w:t>
      </w:r>
      <w:r w:rsidR="00B45E45">
        <w:t xml:space="preserve">DOBA </w:t>
      </w:r>
      <w:r w:rsidR="006C495E" w:rsidRPr="003B0B1D">
        <w:t>Trvání a ukončení Smlouvy</w:t>
      </w:r>
    </w:p>
    <w:p w14:paraId="3F16B04A" w14:textId="716E1343" w:rsidR="00D22F56" w:rsidRDefault="006C495E" w:rsidP="00663849">
      <w:pPr>
        <w:pStyle w:val="Nadpis2"/>
      </w:pPr>
      <w:r>
        <w:t xml:space="preserve">Tato Smlouva </w:t>
      </w:r>
      <w:r w:rsidR="00F52EAE">
        <w:t>se uzavírá na dobu určitou s účinností ode dne zveřejnění Smlouvy v registru smluv dle zákona č. 340/2015 Sb., o zvláštních podmínkách účinnosti některých smluv, uveřejňování těchto smluv a o registru smluv v platném znění (dále jen „</w:t>
      </w:r>
      <w:r w:rsidR="00F52EAE" w:rsidRPr="38F811A4">
        <w:rPr>
          <w:b/>
          <w:bCs/>
        </w:rPr>
        <w:t>Zákon o registru smluv</w:t>
      </w:r>
      <w:r w:rsidR="00F52EAE">
        <w:t xml:space="preserve">“) do uplynutí </w:t>
      </w:r>
      <w:r w:rsidR="5238B010">
        <w:t>60</w:t>
      </w:r>
      <w:r w:rsidR="00F52EAE">
        <w:t xml:space="preserve"> měsíců od </w:t>
      </w:r>
      <w:r w:rsidR="007C597A">
        <w:t>zahájení poskytování Provozní podpory v souladu se Smlouvou, tj. od data uvedeného v</w:t>
      </w:r>
      <w:r w:rsidR="00F52EAE">
        <w:t xml:space="preserve"> Protokolu o </w:t>
      </w:r>
      <w:r w:rsidR="00E83020">
        <w:t>P</w:t>
      </w:r>
      <w:r w:rsidR="00F52EAE">
        <w:t xml:space="preserve">řevzetí </w:t>
      </w:r>
      <w:r w:rsidR="007C597A">
        <w:t>KR AM AISG podepsaného</w:t>
      </w:r>
      <w:r w:rsidR="00F52EAE">
        <w:t xml:space="preserve"> oběma Smluvními stranami bez</w:t>
      </w:r>
      <w:r w:rsidR="007C597A">
        <w:t> </w:t>
      </w:r>
      <w:r w:rsidR="00F52EAE">
        <w:t>výhrad</w:t>
      </w:r>
      <w:r w:rsidR="00466A7B">
        <w:t xml:space="preserve">. </w:t>
      </w:r>
    </w:p>
    <w:p w14:paraId="6475CD8A" w14:textId="77777777" w:rsidR="00EC0DB4" w:rsidRDefault="00D22F56" w:rsidP="00663849">
      <w:pPr>
        <w:pStyle w:val="Nadpis2"/>
      </w:pPr>
      <w:r>
        <w:t>Tato Smlouva může být ukončena dohodou Smluvních stran.</w:t>
      </w:r>
    </w:p>
    <w:p w14:paraId="165B0BFD" w14:textId="2124A8F6" w:rsidR="00926717" w:rsidRPr="00926717" w:rsidRDefault="00926717" w:rsidP="003362B8">
      <w:pPr>
        <w:pStyle w:val="Nadpis2"/>
        <w:keepNext/>
        <w:keepLines/>
      </w:pPr>
      <w:r>
        <w:lastRenderedPageBreak/>
        <w:t>K</w:t>
      </w:r>
      <w:r w:rsidR="008418E9">
        <w:t xml:space="preserve">aždá ze Smluvních stran je oprávněna Smlouvu vypovědět, a to i bez udání důvodu. Výpovědní doba </w:t>
      </w:r>
      <w:r w:rsidR="008418E9" w:rsidRPr="00FA7BA3">
        <w:t>činí</w:t>
      </w:r>
      <w:r w:rsidR="008418E9">
        <w:t xml:space="preserve"> v případě podání výpovědi za strany Objednatele</w:t>
      </w:r>
      <w:r w:rsidR="008418E9" w:rsidRPr="00FA7BA3">
        <w:t xml:space="preserve"> </w:t>
      </w:r>
      <w:r w:rsidR="008418E9">
        <w:t>6 měsíců a počíná běžet prvním dnem měsíce následujícího po měsíci, ve kterém bylo písemné vyhotovení výpovědi prokazatelně doručeno Poskytovateli. V případě podání výpovědi ze strany Poskytovatele činí výpovědní doba 9 měsíců a počíná běžet prvním dnem měsíce následujícího po měsíci, ve kterém bylo písemné vyhotovení výpovědi prokazatelně doručeno Objednateli</w:t>
      </w:r>
      <w:r>
        <w:t>.</w:t>
      </w:r>
    </w:p>
    <w:p w14:paraId="3DE7AF1E" w14:textId="77777777"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5A3038">
        <w:t xml:space="preserve"> </w:t>
      </w:r>
      <w:r w:rsidR="006318A8">
        <w:t>§ 2002 Občanského zákoníku.</w:t>
      </w:r>
      <w:r w:rsidR="00920582">
        <w:t xml:space="preserve"> </w:t>
      </w:r>
      <w:bookmarkStart w:id="16" w:name="_Ref311537284"/>
    </w:p>
    <w:p w14:paraId="7C35F34D" w14:textId="77777777" w:rsidR="004E215F" w:rsidRDefault="00465D6A" w:rsidP="00663849">
      <w:pPr>
        <w:pStyle w:val="Nadpis2"/>
      </w:pPr>
      <w:bookmarkStart w:id="17" w:name="_Ref294023133"/>
      <w:bookmarkEnd w:id="16"/>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3CC3D645" w14:textId="77777777" w:rsidR="00A02728" w:rsidRDefault="00A02728" w:rsidP="00363ADF">
      <w:pPr>
        <w:pStyle w:val="Nadpis3"/>
        <w:keepNext/>
        <w:keepLines/>
      </w:pPr>
      <w:r>
        <w:t>Poskytovatel</w:t>
      </w:r>
      <w:r w:rsidR="004C2040">
        <w:t>em</w:t>
      </w:r>
      <w:r>
        <w:t xml:space="preserve"> opakovaně </w:t>
      </w:r>
      <w:r w:rsidR="00326745">
        <w:t xml:space="preserve">(tj. nejméně dvakrát) </w:t>
      </w:r>
      <w:r>
        <w:t>v průběhu jednoho kalendářního měsíce poskyt</w:t>
      </w:r>
      <w:r w:rsidR="004C2040">
        <w:t>nuté</w:t>
      </w:r>
      <w:r>
        <w:t xml:space="preserve"> vadné plnění, které může reálně způsobit výpadek některého Software nebo jiného celého informačního systému v prostředí Objednatele či jeho podstatné části;</w:t>
      </w:r>
    </w:p>
    <w:p w14:paraId="3FFFF44D" w14:textId="77777777" w:rsidR="00914F60" w:rsidRDefault="00914F60" w:rsidP="008F2CD4">
      <w:pPr>
        <w:pStyle w:val="Nadpis3"/>
      </w:pPr>
      <w:r>
        <w:t>Poskytovatel</w:t>
      </w:r>
      <w:r w:rsidR="004C2040">
        <w:t>em</w:t>
      </w:r>
      <w:r>
        <w:t xml:space="preserve"> opakovaně</w:t>
      </w:r>
      <w:r w:rsidR="00326745">
        <w:t xml:space="preserve"> (tj. nejméně dvakrát)</w:t>
      </w:r>
      <w:r>
        <w:t xml:space="preserve"> v průběhu jednoho kalendářního měsíce poskyt</w:t>
      </w:r>
      <w:r w:rsidR="004C2040">
        <w:t>nuté</w:t>
      </w:r>
      <w:r>
        <w:t xml:space="preserve"> vadné plnění, které způsobí výpadek některého Software nebo jiného informačního systému v prostředí Objednatele či jeho podstatné části;</w:t>
      </w:r>
    </w:p>
    <w:p w14:paraId="594C02A4" w14:textId="77777777" w:rsidR="00E80E59" w:rsidRDefault="004E215F" w:rsidP="008F2CD4">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t>opakované (tj. nejméně druhé)</w:t>
      </w:r>
      <w:r w:rsidR="00C948C9">
        <w:t xml:space="preserve"> porušování smluvních či jiných právních povinností v souvislosti s plněním Smlouvy;</w:t>
      </w:r>
    </w:p>
    <w:p w14:paraId="259B7C05" w14:textId="77777777"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C149E3">
        <w:t>;</w:t>
      </w:r>
    </w:p>
    <w:p w14:paraId="5BF5F883" w14:textId="77777777" w:rsidR="00D913A7" w:rsidRPr="00D913A7" w:rsidRDefault="00C149E3" w:rsidP="008F2CD4">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1.2.10</w:t>
      </w:r>
      <w:r w:rsidRPr="00C149E3">
        <w:rPr>
          <w:iCs/>
        </w:rPr>
        <w:t xml:space="preserve"> Smlouvy, a k němuž došlo při plnění této Smlouvy nebo v souvislosti s ním</w:t>
      </w:r>
      <w:r w:rsidR="00D913A7">
        <w:rPr>
          <w:iCs/>
        </w:rPr>
        <w:t>;</w:t>
      </w:r>
    </w:p>
    <w:p w14:paraId="064BA4AB" w14:textId="77777777" w:rsidR="00D913A7" w:rsidRPr="002920B8" w:rsidRDefault="00D913A7" w:rsidP="00D913A7">
      <w:pPr>
        <w:pStyle w:val="Nadpis3"/>
      </w:pPr>
      <w:r w:rsidRPr="002920B8">
        <w:t xml:space="preserve">prohlášení Poskytovatele dle čl. I odst. 1.12 </w:t>
      </w:r>
      <w:proofErr w:type="spellStart"/>
      <w:r w:rsidRPr="002920B8">
        <w:t>pododst</w:t>
      </w:r>
      <w:proofErr w:type="spellEnd"/>
      <w:r w:rsidRPr="002920B8">
        <w:t>. 1.2.11 Smlouvy o neexistenci významného vztahu k Ruské federaci se ukáže jako nepravdivé;</w:t>
      </w:r>
    </w:p>
    <w:p w14:paraId="3F80B4BB" w14:textId="1EF8D6E4" w:rsidR="007A6C2E" w:rsidRDefault="00D913A7" w:rsidP="008F2CD4">
      <w:pPr>
        <w:pStyle w:val="Nadpis3"/>
      </w:pPr>
      <w:r w:rsidRPr="002920B8">
        <w:t xml:space="preserve">prohlášení Poskytovatele dle čl. I odst. 1.12 </w:t>
      </w:r>
      <w:proofErr w:type="spellStart"/>
      <w:r w:rsidRPr="002920B8">
        <w:t>pododst</w:t>
      </w:r>
      <w:proofErr w:type="spellEnd"/>
      <w:r w:rsidRPr="002920B8">
        <w:t>. 1.2.12 Smlouvy se ukáže jako nepravdivé</w:t>
      </w:r>
      <w:r w:rsidR="007A6C2E">
        <w:t>.</w:t>
      </w:r>
    </w:p>
    <w:p w14:paraId="47A244AC" w14:textId="77777777" w:rsidR="005A3038" w:rsidRDefault="005A3038" w:rsidP="00663849">
      <w:pPr>
        <w:pStyle w:val="Nadpis2"/>
      </w:pPr>
      <w:bookmarkStart w:id="18" w:name="_Ref294023139"/>
      <w:bookmarkEnd w:id="17"/>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8F2CD4">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Default="00F87B2E" w:rsidP="008F2CD4">
      <w:pPr>
        <w:pStyle w:val="Nadpis3"/>
      </w:pPr>
      <w:r w:rsidRPr="00206D2C">
        <w:rPr>
          <w:rStyle w:val="TMNormlnModrChar"/>
          <w:rFonts w:ascii="Verdana" w:eastAsiaTheme="minorHAnsi" w:hAnsi="Verdana" w:cs="Arial"/>
          <w:color w:val="auto"/>
        </w:rPr>
        <w:t>Poskytovatel</w:t>
      </w:r>
      <w:r w:rsidR="00E66C5E">
        <w:t xml:space="preserve"> podá insolvenční návrh ohledně své osoby, bude rozhodnuto o 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51462A77" w14:textId="77777777" w:rsidR="003E5FB6" w:rsidRDefault="00F87B2E" w:rsidP="008F2CD4">
      <w:pPr>
        <w:pStyle w:val="Nadpis3"/>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3E5FB6">
        <w:t>;</w:t>
      </w:r>
    </w:p>
    <w:p w14:paraId="205C65C7" w14:textId="38905529" w:rsidR="00EB075D" w:rsidRDefault="003E5FB6" w:rsidP="003E5FB6">
      <w:pPr>
        <w:pStyle w:val="Nadpis3"/>
      </w:pPr>
      <w:r w:rsidRPr="00043B2D">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B53A52">
        <w:t>.</w:t>
      </w:r>
    </w:p>
    <w:p w14:paraId="13B93E31" w14:textId="77777777" w:rsidR="00B53A52" w:rsidRDefault="00B53A52" w:rsidP="00663849">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663849">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02E69224" w14:textId="77777777" w:rsidR="00E038EE" w:rsidRPr="00E038EE" w:rsidRDefault="00E038EE" w:rsidP="004A4B2F">
      <w:pPr>
        <w:pStyle w:val="Nadpis2"/>
        <w:keepNext/>
        <w:keepLines/>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4EA84F99" w14:textId="6F75F1FB" w:rsidR="00F61E7F" w:rsidRDefault="00F61E7F" w:rsidP="00F61E7F">
      <w:pPr>
        <w:pStyle w:val="Nadpis2"/>
      </w:pPr>
      <w:bookmarkStart w:id="19" w:name="_Ref11419651"/>
      <w:bookmarkEnd w:id="18"/>
      <w:r>
        <w:t xml:space="preserve">V případě jakéhokoliv ukončení Smlouvy je Poskytovatel postupem stanoveným pro plnění Rozvojových činností, tj. na základě požadavku Objednatele,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byl stávající Poskytovatel dle této </w:t>
      </w:r>
      <w:r w:rsidR="00AA4ED8">
        <w:t>Smlouvy</w:t>
      </w:r>
      <w:r>
        <w:t xml:space="preserve">, aby Objednateli nevznikla újma (škoda) související s přechodem poskytování Plnění dle této </w:t>
      </w:r>
      <w:r w:rsidR="00AA4ED8">
        <w:t>Smlouvy</w:t>
      </w:r>
      <w:r>
        <w:t xml:space="preserve"> na nového poskytovatele Plnění. Poskytovatel se zavazuje tuto součinnost poskytovat s </w:t>
      </w:r>
      <w:r w:rsidRPr="00624FDE">
        <w:t>odbornou péčí, zodpovědně v rozsahu, který po něm lze spravedlivě požadovat, a to do doby úplného převzetí takových činností Objednatelem nebo Objednatelem určenou třetí osobou</w:t>
      </w:r>
      <w:r>
        <w:t xml:space="preserve">. </w:t>
      </w:r>
      <w:r w:rsidRPr="00A44CDA">
        <w:t xml:space="preserve">Součinnost bude spočívat především ve vykonání plánu předání (dále jen </w:t>
      </w:r>
      <w:r w:rsidRPr="00A44CDA">
        <w:rPr>
          <w:b/>
          <w:i/>
        </w:rPr>
        <w:t>„</w:t>
      </w:r>
      <w:r w:rsidRPr="00AA4ED8">
        <w:rPr>
          <w:b/>
          <w:iCs/>
        </w:rPr>
        <w:t>Exit plán</w:t>
      </w:r>
      <w:r w:rsidRPr="00DE7C6D">
        <w:rPr>
          <w:i/>
        </w:rPr>
        <w:t>“</w:t>
      </w:r>
      <w:r w:rsidRPr="00DE7C6D">
        <w:t>).</w:t>
      </w:r>
      <w:r>
        <w:t xml:space="preserve"> </w:t>
      </w:r>
      <w:r w:rsidRPr="007A2D2D">
        <w:t xml:space="preserve">Činnosti vedoucí k řádnému </w:t>
      </w:r>
      <w:r>
        <w:t>vykonání Exit plánu</w:t>
      </w:r>
      <w:r w:rsidRPr="007A2D2D">
        <w:t xml:space="preserve"> proběhnou </w:t>
      </w:r>
      <w:r>
        <w:t xml:space="preserve">dle následujících pravidel </w:t>
      </w:r>
      <w:r w:rsidRPr="007A2D2D">
        <w:t>a v následujícím rozsahu</w:t>
      </w:r>
      <w:r>
        <w:t>:</w:t>
      </w:r>
      <w:bookmarkEnd w:id="19"/>
    </w:p>
    <w:p w14:paraId="2A029193" w14:textId="700A2CE2" w:rsidR="00F61E7F" w:rsidRDefault="00F61E7F" w:rsidP="00F61E7F">
      <w:pPr>
        <w:pStyle w:val="Nadpis3"/>
        <w:spacing w:after="120"/>
        <w:ind w:left="1701" w:hanging="992"/>
        <w:contextualSpacing w:val="0"/>
      </w:pPr>
      <w:r>
        <w:lastRenderedPageBreak/>
        <w:t>šest</w:t>
      </w:r>
      <w:r w:rsidRPr="00807D39">
        <w:t xml:space="preserve"> měsíců před účinností ukončení </w:t>
      </w:r>
      <w:r w:rsidR="00025926">
        <w:t>Smlouvy</w:t>
      </w:r>
      <w:r w:rsidRPr="00807D39">
        <w:t xml:space="preserve"> vznikne společná pracovní skupina Poskytovatele a Objednatele, zahrnující zástupce obou stran z oblasti technické, ekonomické i právní</w:t>
      </w:r>
      <w:r>
        <w:rPr>
          <w:rFonts w:ascii="Arial" w:hAnsi="Arial" w:cs="Arial"/>
        </w:rPr>
        <w:t>;</w:t>
      </w:r>
    </w:p>
    <w:p w14:paraId="3F978AF2" w14:textId="5DFFABC5" w:rsidR="00F61E7F" w:rsidRDefault="00F61E7F" w:rsidP="00F61E7F">
      <w:pPr>
        <w:pStyle w:val="Nadpis3"/>
        <w:spacing w:after="120"/>
        <w:ind w:left="1701" w:hanging="992"/>
        <w:contextualSpacing w:val="0"/>
      </w:pPr>
      <w:bookmarkStart w:id="20" w:name="_Ref11338223"/>
      <w:r>
        <w:t>p</w:t>
      </w:r>
      <w:r w:rsidRPr="00807D39">
        <w:t xml:space="preserve">racovní skupina vytvoří Exit plán, který bude nejpozději 3 měsíce před termínem ukončení </w:t>
      </w:r>
      <w:r w:rsidR="00025926">
        <w:t>Smlouvy</w:t>
      </w:r>
      <w:r w:rsidRPr="00807D39">
        <w:t xml:space="preserve"> schválen oběma</w:t>
      </w:r>
      <w:r>
        <w:t xml:space="preserve"> Smluvními</w:t>
      </w:r>
      <w:r w:rsidRPr="00807D39">
        <w:t xml:space="preserve"> stranami</w:t>
      </w:r>
      <w:r>
        <w:rPr>
          <w:rFonts w:ascii="Arial" w:hAnsi="Arial" w:cs="Arial"/>
        </w:rPr>
        <w:t>;</w:t>
      </w:r>
      <w:bookmarkEnd w:id="20"/>
    </w:p>
    <w:p w14:paraId="33BA37E3" w14:textId="77777777" w:rsidR="00F61E7F" w:rsidRDefault="00F61E7F" w:rsidP="00F61E7F">
      <w:pPr>
        <w:pStyle w:val="Nadpis3"/>
        <w:spacing w:after="120"/>
        <w:ind w:left="1701" w:hanging="992"/>
        <w:contextualSpacing w:val="0"/>
      </w:pPr>
      <w:r>
        <w:t>n</w:t>
      </w:r>
      <w:r w:rsidRPr="00807D39">
        <w:t>eschválení Exit plánu v uvedeném termínu bude řešeno do 5 pracovních dnů na</w:t>
      </w:r>
      <w:r>
        <w:t> </w:t>
      </w:r>
      <w:r w:rsidRPr="00807D39">
        <w:t>jednání Oprávněných osob Objednatele i Poskytovatele</w:t>
      </w:r>
      <w:r>
        <w:rPr>
          <w:rFonts w:ascii="Arial" w:hAnsi="Arial" w:cs="Arial"/>
        </w:rPr>
        <w:t>;</w:t>
      </w:r>
      <w:r w:rsidRPr="00807D39">
        <w:t xml:space="preserve"> </w:t>
      </w:r>
    </w:p>
    <w:p w14:paraId="09FECE5E" w14:textId="38D0AA27" w:rsidR="00F61E7F" w:rsidRDefault="00F61E7F" w:rsidP="00F61E7F">
      <w:pPr>
        <w:pStyle w:val="Nadpis3"/>
        <w:spacing w:after="120"/>
        <w:ind w:left="1701" w:hanging="992"/>
        <w:contextualSpacing w:val="0"/>
      </w:pPr>
      <w:r w:rsidRPr="00807D39">
        <w:t xml:space="preserve">Exit plán </w:t>
      </w:r>
      <w:r>
        <w:t>musí</w:t>
      </w:r>
      <w:r w:rsidRPr="00807D39">
        <w:t xml:space="preserve"> obsahovat činnosti provozního, dokumentačního a školicího charakteru, včetně předávání znalostí a podpory migrace, související s předmětem a rozsahem </w:t>
      </w:r>
      <w:r>
        <w:t>P</w:t>
      </w:r>
      <w:r w:rsidRPr="00807D39">
        <w:t xml:space="preserve">lnění dle </w:t>
      </w:r>
      <w:r w:rsidR="000132DD">
        <w:t>Smlouvy</w:t>
      </w:r>
      <w:r>
        <w:rPr>
          <w:rFonts w:ascii="Arial" w:hAnsi="Arial" w:cs="Arial"/>
        </w:rPr>
        <w:t>;</w:t>
      </w:r>
    </w:p>
    <w:p w14:paraId="0F3FA9E5" w14:textId="77777777" w:rsidR="00F61E7F" w:rsidRDefault="00F61E7F" w:rsidP="00F61E7F">
      <w:pPr>
        <w:pStyle w:val="Nadpis3"/>
        <w:spacing w:after="120"/>
        <w:ind w:left="1701" w:hanging="992"/>
        <w:contextualSpacing w:val="0"/>
      </w:pPr>
      <w:r>
        <w:t>v</w:t>
      </w:r>
      <w:r w:rsidRPr="00807D39">
        <w:t xml:space="preserve"> období 3 měsíců před ukončením Smlouvy budou oběma </w:t>
      </w:r>
      <w:r>
        <w:t xml:space="preserve">Smluvními </w:t>
      </w:r>
      <w:r w:rsidRPr="00807D39">
        <w:t>stranami vykonávány činnosti obsažené v Exit plánu.</w:t>
      </w:r>
      <w:r>
        <w:t xml:space="preserve"> </w:t>
      </w:r>
    </w:p>
    <w:p w14:paraId="18655D15" w14:textId="2E57F8CE" w:rsidR="00F61E7F" w:rsidRDefault="00F61E7F" w:rsidP="000132DD">
      <w:pPr>
        <w:pStyle w:val="Nadpis2"/>
      </w:pPr>
      <w:bookmarkStart w:id="21" w:name="_Ref11419659"/>
      <w:r>
        <w:t xml:space="preserve">Výše uvedené termíny v odst. </w:t>
      </w:r>
      <w:r w:rsidR="000132DD">
        <w:t>1</w:t>
      </w:r>
      <w:r w:rsidR="004D34E0">
        <w:t>8</w:t>
      </w:r>
      <w:r w:rsidR="000132DD">
        <w:t>.13</w:t>
      </w:r>
      <w:r>
        <w:t xml:space="preserve"> </w:t>
      </w:r>
      <w:r w:rsidRPr="00807D39">
        <w:t>neplatí v</w:t>
      </w:r>
      <w:r>
        <w:t> </w:t>
      </w:r>
      <w:r w:rsidRPr="00807D39">
        <w:t>případě</w:t>
      </w:r>
      <w:r>
        <w:t>,</w:t>
      </w:r>
      <w:r w:rsidRPr="00807D39">
        <w:t xml:space="preserve"> pokud termín ukončení </w:t>
      </w:r>
      <w:r w:rsidR="000132DD">
        <w:t>Smlouvy</w:t>
      </w:r>
      <w:r w:rsidRPr="00807D39">
        <w:t xml:space="preserve"> </w:t>
      </w:r>
      <w:r w:rsidRPr="00624FDE">
        <w:t xml:space="preserve">není znám alespoň šest měsíců dopředu, </w:t>
      </w:r>
      <w:r>
        <w:t xml:space="preserve">pak </w:t>
      </w:r>
      <w:r w:rsidRPr="00624FDE">
        <w:t>b</w:t>
      </w:r>
      <w:r>
        <w:t xml:space="preserve">ude tato součinnost poskytována v termínech určených Objednatelem; její poskytování bude ukončeno nejpozději do konce třetího měsíce od ukončení </w:t>
      </w:r>
      <w:r w:rsidR="000132DD">
        <w:t>Smlouvy</w:t>
      </w:r>
      <w:r w:rsidRPr="00A44CDA">
        <w:t>.</w:t>
      </w:r>
      <w:bookmarkEnd w:id="21"/>
      <w:r w:rsidRPr="00A44CDA">
        <w:t xml:space="preserve"> </w:t>
      </w:r>
    </w:p>
    <w:p w14:paraId="03B0AC86" w14:textId="30657B72" w:rsidR="00F61E7F" w:rsidRPr="00A44CDA" w:rsidRDefault="00F61E7F" w:rsidP="00F61E7F">
      <w:pPr>
        <w:pStyle w:val="Nadpis2"/>
      </w:pPr>
      <w:r>
        <w:t>C</w:t>
      </w:r>
      <w:r w:rsidRPr="00A44CDA">
        <w:t xml:space="preserve">ena za </w:t>
      </w:r>
      <w:r>
        <w:t>Exit</w:t>
      </w:r>
      <w:r w:rsidR="004D34E0">
        <w:t xml:space="preserve"> plán</w:t>
      </w:r>
      <w:r>
        <w:t xml:space="preserve"> bude Objednatelem vypočtena na základě Ceny za Rozvojové činnosti, kdy bude předem Objednatelem stanoven maximální počet člověkodní za provedení činností souvisejících s Exit plánem. </w:t>
      </w:r>
    </w:p>
    <w:p w14:paraId="0D0F2AAC" w14:textId="0AFC932F" w:rsidR="006C495E" w:rsidRDefault="008A4418" w:rsidP="004A4B2F">
      <w:pPr>
        <w:pStyle w:val="Nadpis2"/>
        <w:keepNext/>
        <w:keepLines/>
      </w:pPr>
      <w:r>
        <w:t xml:space="preserve">Ukončením </w:t>
      </w:r>
      <w:r w:rsidR="006C495E" w:rsidRPr="003B0B1D">
        <w:t xml:space="preserve">Smlouvy nejsou dotčena </w:t>
      </w:r>
      <w:r>
        <w:t>práva</w:t>
      </w:r>
      <w:r w:rsidR="0085286F">
        <w:t xml:space="preserve"> na zaplacení smluvní pokuty nebo zákonného úroku z prodlení, pokud už dospěl, práva na náhradu </w:t>
      </w:r>
      <w:r w:rsidR="00977642">
        <w:t>újmy</w:t>
      </w:r>
      <w:r w:rsidR="0085286F">
        <w:t xml:space="preserve">, </w:t>
      </w:r>
      <w:r w:rsidR="00A53956">
        <w:t>povinnosti mlčenlivosti</w:t>
      </w:r>
      <w:r w:rsidR="00994503">
        <w:t xml:space="preserve"> a dalších povinností v čl. XV</w:t>
      </w:r>
      <w:r w:rsidR="00A53956">
        <w:t>,</w:t>
      </w:r>
      <w:r w:rsidR="00AA4B1B">
        <w:t xml:space="preserve"> práva vyplývající z čl. </w:t>
      </w:r>
      <w:r w:rsidR="00ED1596">
        <w:t>X</w:t>
      </w:r>
      <w:r w:rsidR="00977642">
        <w:t>I</w:t>
      </w:r>
      <w:r w:rsidR="00ED1596">
        <w:t xml:space="preserve"> a čl. XI</w:t>
      </w:r>
      <w:r w:rsidR="00977642">
        <w:t>I</w:t>
      </w:r>
      <w:r w:rsidR="00ED1596">
        <w:t xml:space="preserve"> Smlouvy,</w:t>
      </w:r>
      <w:r w:rsidR="00A53956">
        <w:t xml:space="preserve"> ani další ujednán</w:t>
      </w:r>
      <w:r w:rsidR="006C495E" w:rsidRPr="003B0B1D">
        <w:t xml:space="preserve">í, z jejichž povahy vyplývá, že mají </w:t>
      </w:r>
      <w:r w:rsidR="00A53956">
        <w:t>zavazovat Smluvní strany</w:t>
      </w:r>
      <w:r w:rsidR="006C495E" w:rsidRPr="003B0B1D">
        <w:t xml:space="preserve"> i</w:t>
      </w:r>
      <w:r w:rsidR="004A42DB">
        <w:t> </w:t>
      </w:r>
      <w:r w:rsidR="006C495E" w:rsidRPr="003B0B1D">
        <w:t xml:space="preserve">po zániku účinnosti této Smlouvy. </w:t>
      </w:r>
    </w:p>
    <w:p w14:paraId="19E4BD29" w14:textId="77777777" w:rsidR="006C495E" w:rsidRPr="003B0B1D" w:rsidRDefault="006C495E" w:rsidP="00E4543E">
      <w:pPr>
        <w:pStyle w:val="Nadpis1"/>
      </w:pPr>
      <w:r w:rsidRPr="007127F8">
        <w:t>Závěrečná</w:t>
      </w:r>
      <w:r w:rsidRPr="003B0B1D">
        <w:t xml:space="preserve"> ustanovení</w:t>
      </w:r>
    </w:p>
    <w:p w14:paraId="77399BF7" w14:textId="77777777" w:rsidR="00A448D8" w:rsidRDefault="00A448D8" w:rsidP="00663849">
      <w:pPr>
        <w:pStyle w:val="Nadpis2"/>
      </w:pPr>
      <w:r>
        <w:t>Jakékoliv</w:t>
      </w:r>
      <w:r w:rsidR="006C4096">
        <w:t xml:space="preserve"> úkony směřující </w:t>
      </w:r>
      <w:r w:rsidR="00FB6114">
        <w:t>k ukončení</w:t>
      </w:r>
      <w:r w:rsidR="006C4096">
        <w:t xml:space="preserve"> této Smlouvy a </w:t>
      </w:r>
      <w:r w:rsidR="008F6E34">
        <w:t>oznámení o změně bankovních údajů musí být doručeny datovou schránkou nebo formou doporučeného dopisu</w:t>
      </w:r>
      <w:r w:rsidR="006408DC">
        <w:t>. Oznámení nebo jiná sdělení podle této Smlouvy 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 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3362B8">
      <w:pPr>
        <w:pStyle w:val="Nadpis3"/>
        <w:keepNext/>
        <w:keepLines/>
      </w:pPr>
      <w:r w:rsidRPr="008F2CD4">
        <w:t>Objednatel</w:t>
      </w:r>
      <w:r w:rsidR="00ED3C9D">
        <w:t>:</w:t>
      </w:r>
    </w:p>
    <w:p w14:paraId="33041ABA" w14:textId="77777777" w:rsidR="00ED3C9D" w:rsidRDefault="00ED3C9D" w:rsidP="003362B8">
      <w:pPr>
        <w:pStyle w:val="Nadpis3"/>
        <w:keepNext/>
        <w:keepLines/>
        <w:numPr>
          <w:ilvl w:val="0"/>
          <w:numId w:val="0"/>
        </w:numPr>
        <w:ind w:left="1418" w:firstLine="142"/>
      </w:pPr>
      <w:r w:rsidRPr="00A574EC">
        <w:t>Název: Státní pokladna Centrum sdílených služeb, s. p.</w:t>
      </w:r>
    </w:p>
    <w:p w14:paraId="3F821262" w14:textId="77777777" w:rsidR="00A574EC" w:rsidRDefault="00A574EC" w:rsidP="003362B8">
      <w:pPr>
        <w:pStyle w:val="Nadpis3"/>
        <w:keepNext/>
        <w:keepLines/>
        <w:numPr>
          <w:ilvl w:val="0"/>
          <w:numId w:val="0"/>
        </w:numPr>
        <w:ind w:left="1418" w:firstLine="142"/>
      </w:pPr>
      <w:r>
        <w:t xml:space="preserve">Adresa: </w:t>
      </w:r>
      <w:r w:rsidRPr="00A574EC">
        <w:t>Na Vápence 915/14, 130 00 Praha 3</w:t>
      </w:r>
    </w:p>
    <w:p w14:paraId="7C081802" w14:textId="77777777" w:rsidR="00051F10" w:rsidRDefault="00051F10" w:rsidP="003362B8">
      <w:pPr>
        <w:pStyle w:val="Nadpis3"/>
        <w:keepNext/>
        <w:keepLines/>
        <w:numPr>
          <w:ilvl w:val="0"/>
          <w:numId w:val="0"/>
        </w:numPr>
        <w:ind w:left="1418" w:firstLine="142"/>
      </w:pPr>
      <w:r>
        <w:t xml:space="preserve">K rukám: jméno Oprávněné osoby </w:t>
      </w:r>
      <w:r w:rsidR="00750283">
        <w:t>Objednatele</w:t>
      </w:r>
    </w:p>
    <w:p w14:paraId="5D8DFFD5" w14:textId="77777777" w:rsidR="00051F10" w:rsidRDefault="00051F10" w:rsidP="003362B8">
      <w:pPr>
        <w:pStyle w:val="Nadpis3"/>
        <w:keepNext/>
        <w:keepLines/>
        <w:numPr>
          <w:ilvl w:val="0"/>
          <w:numId w:val="0"/>
        </w:numPr>
        <w:ind w:left="1418" w:firstLine="142"/>
        <w:rPr>
          <w:rFonts w:eastAsia="Calibri"/>
        </w:rPr>
      </w:pPr>
      <w:r>
        <w:t xml:space="preserve">Datová schránka: </w:t>
      </w:r>
      <w:r w:rsidRPr="00100720">
        <w:rPr>
          <w:rFonts w:eastAsia="Calibri"/>
        </w:rPr>
        <w:t>ag5uunk</w:t>
      </w:r>
    </w:p>
    <w:p w14:paraId="2B9C7901" w14:textId="77777777" w:rsidR="00051F10" w:rsidRDefault="00F87B2E" w:rsidP="003362B8">
      <w:pPr>
        <w:pStyle w:val="Nadpis3"/>
        <w:keepNext/>
        <w:keepLines/>
      </w:pPr>
      <w:r w:rsidRPr="00206D2C">
        <w:rPr>
          <w:rStyle w:val="TMNormlnModrChar"/>
          <w:rFonts w:ascii="Verdana" w:eastAsiaTheme="minorHAnsi" w:hAnsi="Verdana" w:cs="Arial"/>
          <w:color w:val="auto"/>
        </w:rPr>
        <w:t>Poskytovatel</w:t>
      </w:r>
    </w:p>
    <w:p w14:paraId="2CDAE10C" w14:textId="77777777" w:rsidR="00667D75" w:rsidRDefault="00667D75" w:rsidP="008F2CD4">
      <w:pPr>
        <w:pStyle w:val="Nadpis3"/>
        <w:numPr>
          <w:ilvl w:val="0"/>
          <w:numId w:val="0"/>
        </w:numPr>
        <w:ind w:left="1418" w:firstLine="142"/>
      </w:pPr>
      <w:r w:rsidRPr="00A574EC">
        <w:t xml:space="preserve">Název: </w:t>
      </w:r>
      <w:r w:rsidR="00EB4B28" w:rsidRPr="00010E97">
        <w:rPr>
          <w:highlight w:val="yellow"/>
          <w:lang w:val="en-US"/>
        </w:rPr>
        <w:t>[</w:t>
      </w:r>
      <w:r w:rsidR="00EB4B28" w:rsidRPr="00010E97">
        <w:rPr>
          <w:highlight w:val="yellow"/>
        </w:rPr>
        <w:t>DOPLNÍ DODAVATEL]</w:t>
      </w:r>
    </w:p>
    <w:p w14:paraId="63F86059" w14:textId="77777777" w:rsidR="00667D75" w:rsidRDefault="00667D75" w:rsidP="008F2CD4">
      <w:pPr>
        <w:pStyle w:val="Nadpis3"/>
        <w:numPr>
          <w:ilvl w:val="0"/>
          <w:numId w:val="0"/>
        </w:numPr>
        <w:ind w:left="1418" w:firstLine="142"/>
      </w:pPr>
      <w:r>
        <w:lastRenderedPageBreak/>
        <w:t xml:space="preserve">Adresa: </w:t>
      </w:r>
      <w:r w:rsidR="00EB4B28" w:rsidRPr="005F665C">
        <w:rPr>
          <w:highlight w:val="yellow"/>
        </w:rPr>
        <w:t>[</w:t>
      </w:r>
      <w:r w:rsidR="00EB4B28" w:rsidRPr="00010E97">
        <w:rPr>
          <w:highlight w:val="yellow"/>
        </w:rPr>
        <w:t>DOPLNÍ DODAVATEL]</w:t>
      </w:r>
    </w:p>
    <w:p w14:paraId="4A95321D" w14:textId="77777777" w:rsidR="00667D75" w:rsidRDefault="00667D75" w:rsidP="008F2CD4">
      <w:pPr>
        <w:pStyle w:val="Nadpis3"/>
        <w:numPr>
          <w:ilvl w:val="0"/>
          <w:numId w:val="0"/>
        </w:numPr>
        <w:ind w:left="1418" w:firstLine="142"/>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58B05F12" w14:textId="77777777" w:rsidR="00667D75" w:rsidRPr="003958C3" w:rsidRDefault="00667D75" w:rsidP="008F2CD4">
      <w:pPr>
        <w:pStyle w:val="Nadpis3"/>
        <w:numPr>
          <w:ilvl w:val="0"/>
          <w:numId w:val="0"/>
        </w:numPr>
        <w:ind w:left="1418" w:firstLine="142"/>
      </w:pPr>
      <w:r>
        <w:t xml:space="preserve">Datová schránka: </w:t>
      </w:r>
      <w:r w:rsidR="00EB4B28" w:rsidRPr="00010E97">
        <w:rPr>
          <w:highlight w:val="yellow"/>
          <w:lang w:val="en-US"/>
        </w:rPr>
        <w:t>[</w:t>
      </w:r>
      <w:r w:rsidR="00EB4B28" w:rsidRPr="00010E97">
        <w:rPr>
          <w:highlight w:val="yellow"/>
        </w:rPr>
        <w:t>DOPLNÍ DODAVATEL]</w:t>
      </w:r>
    </w:p>
    <w:p w14:paraId="013C1BE5" w14:textId="77777777"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69B08C5A" w:rsidR="0015300B" w:rsidRDefault="0015300B" w:rsidP="00363ADF">
      <w:pPr>
        <w:pStyle w:val="Nadpis2"/>
        <w:keepNext/>
        <w:keepLines/>
      </w:pPr>
      <w:r>
        <w:t>Smluvní strany se dohodly na určení</w:t>
      </w:r>
      <w:r w:rsidR="00635ED2">
        <w:t xml:space="preserve"> oprávněné osoby za každou Smluvní stranu (dále jen „</w:t>
      </w:r>
      <w:r w:rsidR="00635ED2" w:rsidRPr="009F54D6">
        <w:rPr>
          <w:b/>
          <w:iCs/>
        </w:rPr>
        <w:t>Oprávněná osoba</w:t>
      </w:r>
      <w:r w:rsidR="00635ED2">
        <w:t>“)</w:t>
      </w:r>
      <w:r w:rsidR="003768D0">
        <w:t>. Oprávněné osoby jsou oprávněné ke všem jednáním týkajícím se této Smlouvy, s výjimkou změn</w:t>
      </w:r>
      <w:r w:rsidR="009A704B">
        <w:t xml:space="preserve"> nebo </w:t>
      </w:r>
      <w:r w:rsidR="000D43EF">
        <w:t>ukončení</w:t>
      </w:r>
      <w:r w:rsidR="009A704B">
        <w:t xml:space="preserve"> Smlouvy</w:t>
      </w:r>
      <w:r w:rsidR="006F4206">
        <w:t>, uzavření, změn nebo ukončení Objednávek</w:t>
      </w:r>
      <w:r w:rsidR="009A704B">
        <w:t xml:space="preserve"> a oznámení o změně bankovních údajů</w:t>
      </w:r>
      <w:r w:rsidR="009D03D4">
        <w:t xml:space="preserve"> a </w:t>
      </w:r>
      <w:r w:rsidR="00DB27B4">
        <w:t xml:space="preserve">s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Default="00D370CD" w:rsidP="008F2CD4">
      <w:pPr>
        <w:pStyle w:val="Nadpis3"/>
      </w:pPr>
      <w:r>
        <w:t xml:space="preserve">Oprávněnou osobou </w:t>
      </w:r>
      <w:r w:rsidR="00750283">
        <w:t>Objednatele</w:t>
      </w:r>
      <w:r>
        <w:t xml:space="preserve"> je:</w:t>
      </w:r>
    </w:p>
    <w:p w14:paraId="2818ADE6" w14:textId="31A1E122" w:rsidR="00D370CD" w:rsidRPr="00014BA6" w:rsidRDefault="003958C3" w:rsidP="008F2CD4">
      <w:pPr>
        <w:pStyle w:val="Nadpis3"/>
        <w:numPr>
          <w:ilvl w:val="0"/>
          <w:numId w:val="0"/>
        </w:numPr>
        <w:ind w:left="1559"/>
      </w:pPr>
      <w:r w:rsidRPr="00014BA6">
        <w:t xml:space="preserve">Jméno: </w:t>
      </w:r>
      <w:r w:rsidR="00062D46">
        <w:t>Milan Krahulík</w:t>
      </w:r>
    </w:p>
    <w:p w14:paraId="55D40EAB" w14:textId="2A469C3C" w:rsidR="003958C3" w:rsidRPr="00014BA6" w:rsidRDefault="003958C3" w:rsidP="008F2CD4">
      <w:pPr>
        <w:pStyle w:val="Nadpis3"/>
        <w:numPr>
          <w:ilvl w:val="0"/>
          <w:numId w:val="0"/>
        </w:numPr>
        <w:ind w:left="1559"/>
      </w:pPr>
      <w:r w:rsidRPr="00014BA6">
        <w:t xml:space="preserve">E-mail: </w:t>
      </w:r>
      <w:r w:rsidR="00062D46">
        <w:t>milan.krahulik@spcss.cz</w:t>
      </w:r>
    </w:p>
    <w:p w14:paraId="4343A637" w14:textId="7EDBFB08" w:rsidR="003958C3" w:rsidRDefault="003958C3" w:rsidP="008F2CD4">
      <w:pPr>
        <w:pStyle w:val="Nadpis3"/>
        <w:numPr>
          <w:ilvl w:val="0"/>
          <w:numId w:val="0"/>
        </w:numPr>
        <w:ind w:left="1559"/>
      </w:pPr>
      <w:r w:rsidRPr="00014BA6">
        <w:t xml:space="preserve">Telefon: </w:t>
      </w:r>
      <w:r w:rsidR="00062D46">
        <w:t>777959</w:t>
      </w:r>
      <w:r w:rsidR="00993070">
        <w:t>747</w:t>
      </w:r>
    </w:p>
    <w:p w14:paraId="37C35BA8" w14:textId="4C384BDD" w:rsidR="0097443C" w:rsidRPr="00014BA6" w:rsidRDefault="0097443C" w:rsidP="0097443C">
      <w:pPr>
        <w:pStyle w:val="Nadpis3"/>
        <w:numPr>
          <w:ilvl w:val="0"/>
          <w:numId w:val="0"/>
        </w:numPr>
        <w:ind w:left="1559"/>
      </w:pPr>
      <w:r w:rsidRPr="00014BA6">
        <w:t xml:space="preserve">Jméno: </w:t>
      </w:r>
      <w:r>
        <w:t>Václav Zelenka</w:t>
      </w:r>
    </w:p>
    <w:p w14:paraId="5CA01E09" w14:textId="1EAC3738" w:rsidR="0097443C" w:rsidRPr="00014BA6" w:rsidRDefault="0097443C" w:rsidP="0097443C">
      <w:pPr>
        <w:pStyle w:val="Nadpis3"/>
        <w:numPr>
          <w:ilvl w:val="0"/>
          <w:numId w:val="0"/>
        </w:numPr>
        <w:ind w:left="1559"/>
      </w:pPr>
      <w:r w:rsidRPr="00014BA6">
        <w:t xml:space="preserve">E-mail: </w:t>
      </w:r>
      <w:r>
        <w:t>vaclav.zelenka@spcss.cz</w:t>
      </w:r>
    </w:p>
    <w:p w14:paraId="05AD2F97" w14:textId="4E6EC3AF" w:rsidR="0097443C" w:rsidRDefault="0097443C" w:rsidP="0097443C">
      <w:pPr>
        <w:pStyle w:val="Nadpis3"/>
        <w:numPr>
          <w:ilvl w:val="0"/>
          <w:numId w:val="0"/>
        </w:numPr>
        <w:ind w:left="1559"/>
      </w:pPr>
      <w:r w:rsidRPr="00014BA6">
        <w:t xml:space="preserve">Telefon: </w:t>
      </w:r>
      <w:r>
        <w:t>724734396</w:t>
      </w:r>
    </w:p>
    <w:p w14:paraId="73C2AD1F" w14:textId="77777777" w:rsidR="003958C3" w:rsidRDefault="006C6BE1" w:rsidP="008F2CD4">
      <w:pPr>
        <w:pStyle w:val="Nadpis3"/>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E7882F7" w14:textId="77777777" w:rsidR="006C6BE1" w:rsidRDefault="006C6BE1" w:rsidP="008F2CD4">
      <w:pPr>
        <w:pStyle w:val="Nadpis3"/>
        <w:numPr>
          <w:ilvl w:val="0"/>
          <w:numId w:val="0"/>
        </w:numPr>
        <w:ind w:left="1559"/>
      </w:pPr>
      <w:r>
        <w:t xml:space="preserve">Jméno: </w:t>
      </w:r>
      <w:r w:rsidR="00EB4B28" w:rsidRPr="00010E97">
        <w:rPr>
          <w:highlight w:val="yellow"/>
          <w:lang w:val="en-US"/>
        </w:rPr>
        <w:t>[</w:t>
      </w:r>
      <w:r w:rsidR="00EB4B28" w:rsidRPr="00010E97">
        <w:rPr>
          <w:highlight w:val="yellow"/>
        </w:rPr>
        <w:t>DOPLNÍ DODAVATEL]</w:t>
      </w:r>
    </w:p>
    <w:p w14:paraId="4044E538" w14:textId="77777777" w:rsidR="006C6BE1" w:rsidRDefault="006C6BE1" w:rsidP="008F2CD4">
      <w:pPr>
        <w:pStyle w:val="Nadpis3"/>
        <w:numPr>
          <w:ilvl w:val="0"/>
          <w:numId w:val="0"/>
        </w:numPr>
        <w:ind w:left="1559"/>
      </w:pPr>
      <w:r>
        <w:t xml:space="preserve">E-mail: </w:t>
      </w:r>
      <w:r w:rsidR="00EB4B28" w:rsidRPr="00010E97">
        <w:rPr>
          <w:highlight w:val="yellow"/>
          <w:lang w:val="en-US"/>
        </w:rPr>
        <w:t>[</w:t>
      </w:r>
      <w:r w:rsidR="00EB4B28" w:rsidRPr="00010E97">
        <w:rPr>
          <w:highlight w:val="yellow"/>
        </w:rPr>
        <w:t>DOPLNÍ DODAVATEL]</w:t>
      </w:r>
    </w:p>
    <w:p w14:paraId="2E1A649F" w14:textId="77777777" w:rsidR="006C6BE1" w:rsidRDefault="006C6BE1" w:rsidP="008F2CD4">
      <w:pPr>
        <w:pStyle w:val="Nadpis3"/>
        <w:numPr>
          <w:ilvl w:val="0"/>
          <w:numId w:val="0"/>
        </w:numPr>
        <w:ind w:left="1559"/>
      </w:pPr>
      <w:r>
        <w:t xml:space="preserve">Telefon: </w:t>
      </w:r>
      <w:r w:rsidR="00EB4B28" w:rsidRPr="00010E97">
        <w:rPr>
          <w:highlight w:val="yellow"/>
          <w:lang w:val="en-US"/>
        </w:rPr>
        <w:t>[</w:t>
      </w:r>
      <w:r w:rsidR="00EB4B28" w:rsidRPr="00010E97">
        <w:rPr>
          <w:highlight w:val="yellow"/>
        </w:rPr>
        <w:t>DOPLNÍ DODAVATEL]</w:t>
      </w:r>
    </w:p>
    <w:p w14:paraId="4592E1FB" w14:textId="715CCE64" w:rsidR="006C6BE1" w:rsidRPr="006C6BE1" w:rsidRDefault="00875B96" w:rsidP="00663849">
      <w:pPr>
        <w:pStyle w:val="Nadpis2"/>
      </w:pPr>
      <w:r>
        <w:t xml:space="preserve">Ke změně nebo </w:t>
      </w:r>
      <w:r w:rsidR="00BF3C14">
        <w:t>ukončení</w:t>
      </w:r>
      <w:r>
        <w:t xml:space="preserve"> Smlouvy</w:t>
      </w:r>
      <w:r w:rsidR="002E18CD">
        <w:t>, uzavření, změně nebo ukončení Objednávek</w:t>
      </w:r>
      <w:r>
        <w:t xml:space="preserve"> a 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Smlouvy nebo ukončení Smlouvy</w:t>
      </w:r>
      <w:r w:rsidR="007F5EEF">
        <w:t>, uzavření, změně nebo ukončení Objednávek</w:t>
      </w:r>
      <w:r w:rsidR="003169E9">
        <w:t xml:space="preserve"> a k oznámení o změně bankovních 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lastRenderedPageBreak/>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keepLines/>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77777777"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jedné listině</w:t>
      </w:r>
      <w:r w:rsidR="00E1303C">
        <w:t>, ledaže Smlouva v konkrétním případě stanoví jinak</w:t>
      </w:r>
      <w:r w:rsidR="005A1F9C">
        <w:t>.</w:t>
      </w:r>
    </w:p>
    <w:p w14:paraId="443FE798" w14:textId="77777777"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p>
    <w:p w14:paraId="62A47C3F" w14:textId="77777777" w:rsidR="00951C8D" w:rsidRPr="00951C8D" w:rsidRDefault="00951C8D" w:rsidP="00663849">
      <w:pPr>
        <w:pStyle w:val="Nadpis2"/>
      </w:pPr>
      <w:r>
        <w:t xml:space="preserve">Smluvní strany </w:t>
      </w:r>
      <w:r w:rsidR="009149B6">
        <w:t>se dohodly, že vylučují aplikaci § 557 Občanského zákoníku.</w:t>
      </w:r>
    </w:p>
    <w:p w14:paraId="5B3F6868" w14:textId="380D0D56"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C95483">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6E2C5BC3" w14:textId="77777777" w:rsidR="00681757" w:rsidRPr="00681757" w:rsidRDefault="00681757" w:rsidP="00663849">
      <w:pPr>
        <w:pStyle w:val="Nadpis2"/>
      </w:pPr>
      <w:r>
        <w:t>Tato Smlouva nabývá platnosti dnem podpisu oběma Smluvními stranami a účinnosti dnem zveřejněn</w:t>
      </w:r>
      <w:r w:rsidR="00DA2342">
        <w:t>í</w:t>
      </w:r>
      <w:r>
        <w:t xml:space="preserve"> v registru smluv</w:t>
      </w:r>
      <w:r w:rsidR="00E946C7">
        <w:t>.</w:t>
      </w:r>
    </w:p>
    <w:p w14:paraId="36C92D98" w14:textId="77777777" w:rsidR="00DA4F69" w:rsidRPr="00CC4728" w:rsidRDefault="00DA4F69" w:rsidP="00DA4F69">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EE6ED78" w14:textId="77777777" w:rsidR="00DA4F69" w:rsidRPr="00CC4728" w:rsidRDefault="00DA4F69" w:rsidP="00DA4F69">
      <w:pPr>
        <w:pStyle w:val="Nadpis2"/>
      </w:pPr>
      <w:r w:rsidRPr="00CC4728">
        <w:t xml:space="preserve">Každá ze </w:t>
      </w:r>
      <w:r>
        <w:t>S</w:t>
      </w:r>
      <w:r w:rsidRPr="00CC4728">
        <w:t>mluvních stran prohlašuje:</w:t>
      </w:r>
    </w:p>
    <w:p w14:paraId="5C30F8D9" w14:textId="77777777" w:rsidR="00DA4F69" w:rsidRPr="00CC4728" w:rsidRDefault="00DA4F69" w:rsidP="00DA4F69">
      <w:pPr>
        <w:pStyle w:val="Nadpis3"/>
      </w:pPr>
      <w:r w:rsidRPr="00CC4728">
        <w:lastRenderedPageBreak/>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5DC77805" w14:textId="77777777" w:rsidR="00DA4F69" w:rsidRPr="00CC4728" w:rsidRDefault="00DA4F69" w:rsidP="00DA4F69">
      <w:pPr>
        <w:pStyle w:val="Nadpis3"/>
      </w:pPr>
      <w:r w:rsidRPr="00CC4728">
        <w:t>že zavedla potřebná opatření, aby nedošlo ke spáchání trestného činu v jakékoli formě, který by jí mohl být přičten podle ZTOPO</w:t>
      </w:r>
      <w:r>
        <w:t>;</w:t>
      </w:r>
    </w:p>
    <w:p w14:paraId="485433D4" w14:textId="77777777" w:rsidR="00DA4F69" w:rsidRPr="00CC4728" w:rsidRDefault="00DA4F69" w:rsidP="00DA4F69">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615527F3" w14:textId="77777777" w:rsidR="00DA4F69" w:rsidRPr="00CC4728" w:rsidRDefault="00DA4F69" w:rsidP="00DA4F69">
      <w:pPr>
        <w:pStyle w:val="Nadpis3"/>
      </w:pPr>
      <w:r w:rsidRPr="00CC4728">
        <w:t>že učinila nezbytná opatření k zamezení nebo odvrácení případných následků spáchaného trestného činu</w:t>
      </w:r>
      <w:r>
        <w:t>;</w:t>
      </w:r>
    </w:p>
    <w:p w14:paraId="1AEA909D" w14:textId="77777777" w:rsidR="00DA4F69" w:rsidRPr="00CC4728" w:rsidRDefault="00DA4F69" w:rsidP="00DA4F69">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3BA89C3" w14:textId="77777777" w:rsidR="00DA4F69" w:rsidRPr="00CC4728" w:rsidRDefault="00DA4F69" w:rsidP="00DA4F69">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643D68F" w14:textId="77777777" w:rsidR="00DA4F69" w:rsidRPr="00CC4728" w:rsidRDefault="00DA4F69" w:rsidP="00DA4F69">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19.17 až 19.21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438AE1D3" w14:textId="77777777" w:rsidR="00DA4F69" w:rsidRDefault="00DA4F69" w:rsidP="00DA4F69">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t>.</w:t>
      </w:r>
    </w:p>
    <w:p w14:paraId="42062622" w14:textId="77777777" w:rsidR="00DA4F69" w:rsidRPr="004E4B65" w:rsidRDefault="00DA4F69" w:rsidP="00DA4F69">
      <w:pPr>
        <w:pStyle w:val="Nadpis2"/>
      </w:pPr>
      <w:r>
        <w:t xml:space="preserve">Poskytovatel se zavazuje postupovat při plnění Smlouvy v souladu s Etickým kodexem Objednatele dostupným na webových stránkách: </w:t>
      </w:r>
      <w:hyperlink r:id="rId12" w:history="1">
        <w:r w:rsidRPr="004E4B65">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77777777"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5B757DA2" w14:textId="77777777" w:rsidR="006C495E" w:rsidRDefault="006C495E" w:rsidP="002A32AE">
      <w:pPr>
        <w:pStyle w:val="Nadpis2"/>
        <w:keepNext/>
        <w:keepLines/>
        <w:contextualSpacing/>
      </w:pPr>
      <w:r w:rsidRPr="003B0B1D">
        <w:lastRenderedPageBreak/>
        <w:t>Nedílnou součást Smlouvy tvoří tyto přílohy:</w:t>
      </w:r>
    </w:p>
    <w:p w14:paraId="73425C6D" w14:textId="0CD61498" w:rsidR="00CE3FA9" w:rsidRDefault="00CE3FA9" w:rsidP="002A32AE">
      <w:pPr>
        <w:pStyle w:val="Nadpis2"/>
        <w:keepNext/>
        <w:keepLines/>
        <w:numPr>
          <w:ilvl w:val="0"/>
          <w:numId w:val="0"/>
        </w:numPr>
        <w:ind w:left="680"/>
        <w:contextualSpacing/>
      </w:pPr>
      <w:r>
        <w:t>Příloha č. 1 – Rozsah a způsob poskytování Služeb</w:t>
      </w:r>
    </w:p>
    <w:p w14:paraId="1631E0AE" w14:textId="127132BD" w:rsidR="00FD78D8" w:rsidRPr="00FD78D8" w:rsidRDefault="00CE3FA9" w:rsidP="002A32AE">
      <w:pPr>
        <w:pStyle w:val="Nadpis2"/>
        <w:keepNext/>
        <w:keepLines/>
        <w:numPr>
          <w:ilvl w:val="0"/>
          <w:numId w:val="0"/>
        </w:numPr>
        <w:ind w:left="680"/>
        <w:contextualSpacing/>
      </w:pPr>
      <w:r>
        <w:t>Příloha č. 2 – Provozní dokumentace</w:t>
      </w:r>
    </w:p>
    <w:p w14:paraId="0D67425F" w14:textId="0275948F" w:rsidR="00CE3FA9" w:rsidRDefault="005034AE" w:rsidP="002A32AE">
      <w:pPr>
        <w:pStyle w:val="Nadpis2"/>
        <w:keepNext/>
        <w:keepLines/>
        <w:numPr>
          <w:ilvl w:val="0"/>
          <w:numId w:val="0"/>
        </w:numPr>
        <w:ind w:left="680"/>
        <w:contextualSpacing/>
      </w:pPr>
      <w:r>
        <w:t xml:space="preserve">Příloha č. 3 – </w:t>
      </w:r>
      <w:r w:rsidR="00FD78D8">
        <w:t xml:space="preserve">Seznam </w:t>
      </w:r>
      <w:r w:rsidR="008862A7">
        <w:t>p</w:t>
      </w:r>
      <w:r w:rsidR="00EE6446">
        <w:t xml:space="preserve">oddodavatelů – </w:t>
      </w:r>
      <w:r w:rsidR="00EE6446" w:rsidRPr="003362B8">
        <w:rPr>
          <w:i/>
          <w:iCs/>
          <w:highlight w:val="green"/>
        </w:rPr>
        <w:t>bude</w:t>
      </w:r>
      <w:r w:rsidR="00FD78D8" w:rsidRPr="003362B8">
        <w:rPr>
          <w:i/>
          <w:iCs/>
          <w:highlight w:val="green"/>
        </w:rPr>
        <w:t xml:space="preserve"> převzata příloha č. </w:t>
      </w:r>
      <w:r w:rsidR="00676B9C">
        <w:rPr>
          <w:i/>
          <w:iCs/>
          <w:highlight w:val="green"/>
        </w:rPr>
        <w:t>10</w:t>
      </w:r>
      <w:r w:rsidR="0017173B" w:rsidRPr="003362B8">
        <w:rPr>
          <w:i/>
          <w:iCs/>
          <w:highlight w:val="green"/>
        </w:rPr>
        <w:t xml:space="preserve"> </w:t>
      </w:r>
      <w:r w:rsidR="00FD78D8" w:rsidRPr="003362B8">
        <w:rPr>
          <w:i/>
          <w:iCs/>
          <w:highlight w:val="green"/>
        </w:rPr>
        <w:t>ZD</w:t>
      </w:r>
    </w:p>
    <w:p w14:paraId="2FF7EBF1" w14:textId="3BD194A1" w:rsidR="00FD78D8" w:rsidRDefault="00FD78D8" w:rsidP="002A32AE">
      <w:pPr>
        <w:pStyle w:val="Nadpis2"/>
        <w:keepNext/>
        <w:keepLines/>
        <w:numPr>
          <w:ilvl w:val="0"/>
          <w:numId w:val="0"/>
        </w:numPr>
        <w:ind w:left="680"/>
        <w:contextualSpacing/>
      </w:pPr>
      <w:r>
        <w:t>Příloha č. 4 – Vzoru protokolů a formulářů</w:t>
      </w:r>
    </w:p>
    <w:p w14:paraId="733C811B" w14:textId="403E223E" w:rsidR="008F2CD4" w:rsidRDefault="00715DE1" w:rsidP="002A32AE">
      <w:pPr>
        <w:pStyle w:val="Nadpis2"/>
        <w:keepNext/>
        <w:keepLines/>
        <w:numPr>
          <w:ilvl w:val="0"/>
          <w:numId w:val="0"/>
        </w:numPr>
        <w:ind w:left="680"/>
        <w:contextualSpacing/>
        <w:rPr>
          <w:i/>
        </w:rPr>
      </w:pPr>
      <w:r>
        <w:t xml:space="preserve">Příloha č. </w:t>
      </w:r>
      <w:r w:rsidR="00FD78D8">
        <w:t>5</w:t>
      </w:r>
      <w:r w:rsidR="005034AE">
        <w:t xml:space="preserve"> </w:t>
      </w:r>
      <w:r w:rsidR="00B16EA6">
        <w:t>–</w:t>
      </w:r>
      <w:r w:rsidR="0031385B">
        <w:t xml:space="preserve"> </w:t>
      </w:r>
      <w:r w:rsidR="003E4827">
        <w:t xml:space="preserve">Složení Realizačního týmu – </w:t>
      </w:r>
      <w:r w:rsidR="003E4827" w:rsidRPr="003362B8">
        <w:rPr>
          <w:i/>
          <w:highlight w:val="green"/>
        </w:rPr>
        <w:t xml:space="preserve">bude převzata příloha č. </w:t>
      </w:r>
      <w:r w:rsidR="000A0CB3">
        <w:rPr>
          <w:i/>
          <w:highlight w:val="green"/>
        </w:rPr>
        <w:t>8</w:t>
      </w:r>
      <w:r w:rsidR="0017173B" w:rsidRPr="003362B8">
        <w:rPr>
          <w:i/>
          <w:highlight w:val="green"/>
        </w:rPr>
        <w:t xml:space="preserve"> </w:t>
      </w:r>
      <w:r w:rsidR="003E4827" w:rsidRPr="003362B8">
        <w:rPr>
          <w:i/>
          <w:highlight w:val="green"/>
        </w:rPr>
        <w:t>ZD</w:t>
      </w:r>
    </w:p>
    <w:tbl>
      <w:tblPr>
        <w:tblW w:w="5000" w:type="pct"/>
        <w:jc w:val="center"/>
        <w:tblLook w:val="01E0" w:firstRow="1" w:lastRow="1" w:firstColumn="1" w:lastColumn="1" w:noHBand="0" w:noVBand="0"/>
      </w:tblPr>
      <w:tblGrid>
        <w:gridCol w:w="4819"/>
        <w:gridCol w:w="302"/>
        <w:gridCol w:w="4517"/>
      </w:tblGrid>
      <w:tr w:rsidR="00A714A9" w:rsidRPr="00100720" w14:paraId="1CD88EFC" w14:textId="77777777" w:rsidTr="008F2CD4">
        <w:trPr>
          <w:jc w:val="center"/>
        </w:trPr>
        <w:tc>
          <w:tcPr>
            <w:tcW w:w="4536" w:type="dxa"/>
          </w:tcPr>
          <w:p w14:paraId="7331E39D" w14:textId="77777777" w:rsidR="00C43F97" w:rsidRPr="00100720" w:rsidRDefault="00A714A9" w:rsidP="002A32AE">
            <w:pPr>
              <w:keepNext/>
              <w:keepLines/>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5BF5FEB0" w14:textId="77777777" w:rsidR="00A714A9" w:rsidRPr="00100720" w:rsidRDefault="00A714A9" w:rsidP="002A32AE">
            <w:pPr>
              <w:keepNext/>
              <w:keepLines/>
              <w:spacing w:line="360" w:lineRule="auto"/>
              <w:rPr>
                <w:rFonts w:ascii="Verdana" w:hAnsi="Verdana" w:cs="Arial"/>
                <w:sz w:val="18"/>
                <w:szCs w:val="18"/>
              </w:rPr>
            </w:pPr>
          </w:p>
        </w:tc>
        <w:tc>
          <w:tcPr>
            <w:tcW w:w="4252" w:type="dxa"/>
          </w:tcPr>
          <w:p w14:paraId="07387B22" w14:textId="77777777" w:rsidR="00A714A9" w:rsidRPr="00100720" w:rsidRDefault="00A714A9" w:rsidP="002A32AE">
            <w:pPr>
              <w:keepNext/>
              <w:keepLines/>
              <w:spacing w:line="360" w:lineRule="auto"/>
              <w:rPr>
                <w:rFonts w:ascii="Verdana" w:hAnsi="Verdana" w:cs="Arial"/>
                <w:sz w:val="18"/>
                <w:szCs w:val="18"/>
              </w:rPr>
            </w:pPr>
            <w:r w:rsidRPr="00100720">
              <w:rPr>
                <w:rFonts w:ascii="Verdana" w:hAnsi="Verdana" w:cs="Arial"/>
                <w:sz w:val="18"/>
                <w:szCs w:val="18"/>
              </w:rPr>
              <w:t xml:space="preserve">Za </w:t>
            </w:r>
            <w:r w:rsidR="00D13B19">
              <w:rPr>
                <w:rFonts w:ascii="Verdana" w:hAnsi="Verdana" w:cs="Arial"/>
                <w:sz w:val="18"/>
                <w:szCs w:val="18"/>
              </w:rPr>
              <w:t>Poskytovatele</w:t>
            </w:r>
            <w:r w:rsidRPr="00100720">
              <w:rPr>
                <w:rFonts w:ascii="Verdana" w:hAnsi="Verdana" w:cs="Arial"/>
                <w:sz w:val="18"/>
                <w:szCs w:val="18"/>
              </w:rPr>
              <w:t>:</w:t>
            </w:r>
          </w:p>
        </w:tc>
      </w:tr>
      <w:tr w:rsidR="004A4B2F" w:rsidRPr="004A4B2F" w14:paraId="573A7ECC" w14:textId="77777777" w:rsidTr="001E736E">
        <w:trPr>
          <w:jc w:val="center"/>
        </w:trPr>
        <w:tc>
          <w:tcPr>
            <w:tcW w:w="4536" w:type="dxa"/>
          </w:tcPr>
          <w:p w14:paraId="61FE301C" w14:textId="2948F09A" w:rsidR="004A4B2F" w:rsidRPr="004A4B2F" w:rsidRDefault="004A4B2F" w:rsidP="002A32AE">
            <w:pPr>
              <w:keepNext/>
              <w:keepLines/>
              <w:spacing w:line="360" w:lineRule="auto"/>
              <w:rPr>
                <w:rFonts w:ascii="Verdana" w:hAnsi="Verdana" w:cs="Arial"/>
                <w:sz w:val="18"/>
                <w:szCs w:val="18"/>
              </w:rPr>
            </w:pPr>
            <w:r w:rsidRPr="004A4B2F">
              <w:rPr>
                <w:rFonts w:ascii="Verdana" w:hAnsi="Verdana" w:cs="Arial"/>
                <w:sz w:val="18"/>
                <w:szCs w:val="18"/>
              </w:rPr>
              <w:t>V Praze dne dle el. podpisu</w:t>
            </w:r>
          </w:p>
        </w:tc>
        <w:tc>
          <w:tcPr>
            <w:tcW w:w="284" w:type="dxa"/>
          </w:tcPr>
          <w:p w14:paraId="6F8888F9" w14:textId="77777777" w:rsidR="004A4B2F" w:rsidRPr="004A4B2F" w:rsidRDefault="004A4B2F" w:rsidP="002A32AE">
            <w:pPr>
              <w:keepNext/>
              <w:keepLines/>
              <w:spacing w:line="360" w:lineRule="auto"/>
              <w:rPr>
                <w:rFonts w:ascii="Verdana" w:hAnsi="Verdana" w:cs="Arial"/>
                <w:sz w:val="18"/>
                <w:szCs w:val="18"/>
              </w:rPr>
            </w:pPr>
          </w:p>
        </w:tc>
        <w:tc>
          <w:tcPr>
            <w:tcW w:w="4252" w:type="dxa"/>
          </w:tcPr>
          <w:p w14:paraId="4B7EB6E0" w14:textId="304445E1" w:rsidR="004A4B2F" w:rsidRPr="004A4B2F" w:rsidRDefault="004A4B2F" w:rsidP="002A32AE">
            <w:pPr>
              <w:keepNext/>
              <w:keepLines/>
              <w:spacing w:line="360" w:lineRule="auto"/>
              <w:rPr>
                <w:rFonts w:ascii="Verdana" w:hAnsi="Verdana" w:cs="Arial"/>
                <w:sz w:val="18"/>
                <w:szCs w:val="18"/>
              </w:rPr>
            </w:pPr>
            <w:r w:rsidRPr="004A4B2F">
              <w:rPr>
                <w:rFonts w:ascii="Verdana" w:hAnsi="Verdana" w:cs="Arial"/>
                <w:sz w:val="18"/>
                <w:szCs w:val="18"/>
              </w:rPr>
              <w:t xml:space="preserve">V </w:t>
            </w:r>
            <w:r w:rsidRPr="004A4B2F">
              <w:rPr>
                <w:rFonts w:ascii="Verdana" w:hAnsi="Verdana"/>
                <w:sz w:val="18"/>
                <w:szCs w:val="18"/>
                <w:highlight w:val="yellow"/>
              </w:rPr>
              <w:t>[DOPLNÍ DODAVATEL]</w:t>
            </w:r>
            <w:r w:rsidRPr="004A4B2F">
              <w:rPr>
                <w:rFonts w:ascii="Verdana" w:hAnsi="Verdana" w:cs="Arial"/>
                <w:sz w:val="18"/>
                <w:szCs w:val="18"/>
              </w:rPr>
              <w:t xml:space="preserve"> dne dle el. podpisu</w:t>
            </w:r>
          </w:p>
        </w:tc>
      </w:tr>
      <w:tr w:rsidR="00A714A9" w:rsidRPr="00100720" w14:paraId="3564450D" w14:textId="77777777" w:rsidTr="008F2CD4">
        <w:trPr>
          <w:trHeight w:hRule="exact" w:val="964"/>
          <w:jc w:val="center"/>
        </w:trPr>
        <w:tc>
          <w:tcPr>
            <w:tcW w:w="4536" w:type="dxa"/>
            <w:tcBorders>
              <w:bottom w:val="single" w:sz="4" w:space="0" w:color="auto"/>
            </w:tcBorders>
          </w:tcPr>
          <w:p w14:paraId="7A1F46A0" w14:textId="77777777" w:rsidR="00A714A9" w:rsidRPr="00100720" w:rsidRDefault="00A714A9" w:rsidP="002A32AE">
            <w:pPr>
              <w:keepNext/>
              <w:keepLines/>
              <w:spacing w:line="360" w:lineRule="auto"/>
              <w:jc w:val="center"/>
              <w:rPr>
                <w:rFonts w:ascii="Verdana" w:hAnsi="Verdana" w:cs="Arial"/>
                <w:sz w:val="18"/>
                <w:szCs w:val="18"/>
              </w:rPr>
            </w:pPr>
          </w:p>
        </w:tc>
        <w:tc>
          <w:tcPr>
            <w:tcW w:w="284" w:type="dxa"/>
          </w:tcPr>
          <w:p w14:paraId="1CE56542" w14:textId="77777777" w:rsidR="00A714A9" w:rsidRPr="00100720" w:rsidRDefault="00A714A9" w:rsidP="002A32AE">
            <w:pPr>
              <w:keepNext/>
              <w:keepLines/>
              <w:spacing w:line="360" w:lineRule="auto"/>
              <w:jc w:val="center"/>
              <w:rPr>
                <w:rFonts w:ascii="Verdana" w:hAnsi="Verdana" w:cs="Arial"/>
                <w:sz w:val="18"/>
                <w:szCs w:val="18"/>
              </w:rPr>
            </w:pPr>
          </w:p>
        </w:tc>
        <w:tc>
          <w:tcPr>
            <w:tcW w:w="4252" w:type="dxa"/>
            <w:tcBorders>
              <w:bottom w:val="single" w:sz="4" w:space="0" w:color="auto"/>
            </w:tcBorders>
          </w:tcPr>
          <w:p w14:paraId="276A55A4" w14:textId="77777777" w:rsidR="00A714A9" w:rsidRPr="00100720" w:rsidRDefault="00A714A9" w:rsidP="002A32AE">
            <w:pPr>
              <w:keepNext/>
              <w:keepLines/>
              <w:spacing w:line="360" w:lineRule="auto"/>
              <w:rPr>
                <w:rFonts w:ascii="Verdana" w:hAnsi="Verdana" w:cs="Arial"/>
                <w:sz w:val="18"/>
                <w:szCs w:val="18"/>
              </w:rPr>
            </w:pPr>
          </w:p>
        </w:tc>
      </w:tr>
      <w:tr w:rsidR="00A714A9" w:rsidRPr="00100720" w14:paraId="772128FC" w14:textId="77777777" w:rsidTr="008F2CD4">
        <w:trPr>
          <w:jc w:val="center"/>
        </w:trPr>
        <w:tc>
          <w:tcPr>
            <w:tcW w:w="4536" w:type="dxa"/>
            <w:tcBorders>
              <w:top w:val="single" w:sz="4" w:space="0" w:color="auto"/>
            </w:tcBorders>
          </w:tcPr>
          <w:p w14:paraId="62B9E0B5" w14:textId="77777777" w:rsidR="00A62CE2" w:rsidRPr="00FD78D8" w:rsidRDefault="00A62CE2" w:rsidP="002A32AE">
            <w:pPr>
              <w:keepNext/>
              <w:keepLines/>
              <w:jc w:val="center"/>
              <w:rPr>
                <w:rFonts w:ascii="Verdana" w:hAnsi="Verdana" w:cs="Calibri"/>
                <w:bCs/>
                <w:sz w:val="18"/>
                <w:szCs w:val="18"/>
              </w:rPr>
            </w:pPr>
            <w:r w:rsidRPr="00FD78D8">
              <w:rPr>
                <w:rFonts w:ascii="Verdana" w:hAnsi="Verdana" w:cs="Calibri"/>
                <w:bCs/>
                <w:sz w:val="18"/>
                <w:szCs w:val="18"/>
              </w:rPr>
              <w:t>Mgr. Jakub Richter</w:t>
            </w:r>
          </w:p>
          <w:p w14:paraId="0FEE698E" w14:textId="77777777" w:rsidR="00A62CE2" w:rsidRPr="00A62CE2" w:rsidRDefault="00A62CE2" w:rsidP="002A32AE">
            <w:pPr>
              <w:keepNext/>
              <w:keepLines/>
              <w:jc w:val="center"/>
              <w:rPr>
                <w:rFonts w:ascii="Verdana" w:hAnsi="Verdana" w:cs="Calibri"/>
                <w:sz w:val="18"/>
                <w:szCs w:val="18"/>
              </w:rPr>
            </w:pPr>
            <w:r w:rsidRPr="00A62CE2">
              <w:rPr>
                <w:rFonts w:ascii="Verdana" w:hAnsi="Verdana" w:cs="Calibri"/>
                <w:sz w:val="18"/>
                <w:szCs w:val="18"/>
              </w:rPr>
              <w:t>1. zástupce generálního ředitele</w:t>
            </w:r>
          </w:p>
          <w:p w14:paraId="48543258" w14:textId="77777777" w:rsidR="00A714A9" w:rsidRPr="00100720" w:rsidRDefault="00A714A9" w:rsidP="002A32AE">
            <w:pPr>
              <w:keepNext/>
              <w:keepLines/>
              <w:jc w:val="center"/>
              <w:rPr>
                <w:rFonts w:ascii="Verdana" w:hAnsi="Verdana" w:cs="Arial"/>
                <w:sz w:val="18"/>
                <w:szCs w:val="18"/>
              </w:rPr>
            </w:pPr>
            <w:r w:rsidRPr="00100720">
              <w:rPr>
                <w:rFonts w:ascii="Verdana" w:hAnsi="Verdana" w:cs="Arial"/>
                <w:sz w:val="18"/>
                <w:szCs w:val="18"/>
              </w:rPr>
              <w:t>Státní pokladna Centrum sdílených služeb, s. p.</w:t>
            </w:r>
          </w:p>
        </w:tc>
        <w:tc>
          <w:tcPr>
            <w:tcW w:w="284" w:type="dxa"/>
          </w:tcPr>
          <w:p w14:paraId="611C37ED" w14:textId="77777777" w:rsidR="00A714A9" w:rsidRPr="00100720" w:rsidRDefault="00A714A9" w:rsidP="002A32AE">
            <w:pPr>
              <w:keepNext/>
              <w:keepLines/>
              <w:jc w:val="center"/>
              <w:rPr>
                <w:rFonts w:ascii="Verdana" w:hAnsi="Verdana" w:cs="Arial"/>
                <w:sz w:val="18"/>
                <w:szCs w:val="18"/>
              </w:rPr>
            </w:pPr>
          </w:p>
        </w:tc>
        <w:tc>
          <w:tcPr>
            <w:tcW w:w="4252" w:type="dxa"/>
            <w:tcBorders>
              <w:top w:val="single" w:sz="4" w:space="0" w:color="auto"/>
            </w:tcBorders>
          </w:tcPr>
          <w:p w14:paraId="129A76C3" w14:textId="77777777" w:rsidR="00A714A9" w:rsidRPr="00FD78D8" w:rsidRDefault="00A714A9" w:rsidP="002A32AE">
            <w:pPr>
              <w:keepNext/>
              <w:keepLines/>
              <w:jc w:val="center"/>
              <w:rPr>
                <w:rFonts w:ascii="Verdana" w:eastAsia="Calibri" w:hAnsi="Verdana" w:cs="Arial"/>
                <w:bCs/>
                <w:sz w:val="18"/>
                <w:szCs w:val="18"/>
                <w:highlight w:val="yellow"/>
                <w:lang w:eastAsia="ko-KR"/>
              </w:rPr>
            </w:pPr>
            <w:r w:rsidRPr="00FD78D8">
              <w:rPr>
                <w:rFonts w:ascii="Verdana" w:eastAsia="Calibri" w:hAnsi="Verdana" w:cs="Arial"/>
                <w:bCs/>
                <w:sz w:val="18"/>
                <w:szCs w:val="18"/>
                <w:highlight w:val="yellow"/>
                <w:lang w:eastAsia="ko-KR"/>
              </w:rPr>
              <w:t>[</w:t>
            </w:r>
            <w:proofErr w:type="spellStart"/>
            <w:r w:rsidRPr="00FD78D8">
              <w:rPr>
                <w:rFonts w:ascii="Verdana" w:eastAsia="Calibri" w:hAnsi="Verdana" w:cs="Arial"/>
                <w:bCs/>
                <w:sz w:val="18"/>
                <w:szCs w:val="18"/>
                <w:highlight w:val="yellow"/>
                <w:lang w:eastAsia="ko-KR"/>
              </w:rPr>
              <w:t>titl</w:t>
            </w:r>
            <w:proofErr w:type="spellEnd"/>
            <w:r w:rsidRPr="00FD78D8">
              <w:rPr>
                <w:rFonts w:ascii="Verdana" w:eastAsia="Calibri" w:hAnsi="Verdana" w:cs="Arial"/>
                <w:bCs/>
                <w:sz w:val="18"/>
                <w:szCs w:val="18"/>
                <w:highlight w:val="yellow"/>
                <w:lang w:eastAsia="ko-KR"/>
              </w:rPr>
              <w:t xml:space="preserve">., jméno, příjmení – DOPLNÍ </w:t>
            </w:r>
            <w:r w:rsidR="00010E97" w:rsidRPr="00FD78D8">
              <w:rPr>
                <w:rFonts w:ascii="Verdana" w:eastAsia="Calibri" w:hAnsi="Verdana"/>
                <w:bCs/>
                <w:kern w:val="0"/>
                <w:sz w:val="18"/>
                <w:szCs w:val="18"/>
                <w:highlight w:val="yellow"/>
                <w:lang w:eastAsia="en-US"/>
              </w:rPr>
              <w:t>DODAVATEL</w:t>
            </w:r>
            <w:r w:rsidRPr="00FD78D8">
              <w:rPr>
                <w:rFonts w:ascii="Verdana" w:eastAsia="Calibri" w:hAnsi="Verdana" w:cs="Arial"/>
                <w:bCs/>
                <w:sz w:val="18"/>
                <w:szCs w:val="18"/>
                <w:highlight w:val="yellow"/>
                <w:lang w:eastAsia="ko-KR"/>
              </w:rPr>
              <w:t>]</w:t>
            </w:r>
          </w:p>
          <w:p w14:paraId="4ACACD63" w14:textId="77777777" w:rsidR="00A714A9" w:rsidRPr="00010E97" w:rsidRDefault="00A714A9" w:rsidP="002A32AE">
            <w:pPr>
              <w:keepNext/>
              <w:keepLines/>
              <w:jc w:val="center"/>
              <w:rPr>
                <w:rFonts w:ascii="Verdana" w:eastAsia="Calibri" w:hAnsi="Verdana" w:cs="Arial"/>
                <w:sz w:val="18"/>
                <w:szCs w:val="18"/>
                <w:highlight w:val="yellow"/>
                <w:lang w:eastAsia="ko-KR"/>
              </w:rPr>
            </w:pPr>
            <w:r w:rsidRPr="00010E97">
              <w:rPr>
                <w:rFonts w:ascii="Verdana" w:eastAsia="Calibri" w:hAnsi="Verdana" w:cs="Arial"/>
                <w:sz w:val="18"/>
                <w:szCs w:val="18"/>
                <w:highlight w:val="yellow"/>
                <w:lang w:eastAsia="ko-KR"/>
              </w:rPr>
              <w:t xml:space="preserve">[funkce – 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cs="Arial"/>
                <w:sz w:val="18"/>
                <w:szCs w:val="18"/>
                <w:highlight w:val="yellow"/>
                <w:lang w:eastAsia="ko-KR"/>
              </w:rPr>
              <w:t>]</w:t>
            </w:r>
          </w:p>
          <w:p w14:paraId="613631CB" w14:textId="77777777" w:rsidR="00A714A9" w:rsidRPr="00100720" w:rsidRDefault="00A714A9" w:rsidP="002A32AE">
            <w:pPr>
              <w:keepNext/>
              <w:keepLines/>
              <w:jc w:val="center"/>
              <w:rPr>
                <w:rFonts w:ascii="Verdana" w:hAnsi="Verdana" w:cs="Arial"/>
                <w:sz w:val="18"/>
                <w:szCs w:val="18"/>
              </w:rPr>
            </w:pPr>
            <w:r w:rsidRPr="00010E97">
              <w:rPr>
                <w:rFonts w:ascii="Verdana" w:hAnsi="Verdana" w:cs="Arial"/>
                <w:sz w:val="18"/>
                <w:szCs w:val="18"/>
                <w:highlight w:val="yellow"/>
              </w:rPr>
              <w:t xml:space="preserve">[název </w:t>
            </w:r>
            <w:r w:rsidR="00010E97" w:rsidRPr="00010E97">
              <w:rPr>
                <w:rFonts w:ascii="Verdana" w:eastAsia="Calibri" w:hAnsi="Verdana"/>
                <w:kern w:val="0"/>
                <w:sz w:val="18"/>
                <w:szCs w:val="18"/>
                <w:highlight w:val="yellow"/>
                <w:lang w:eastAsia="en-US"/>
              </w:rPr>
              <w:t>DODAVATEL</w:t>
            </w:r>
            <w:r w:rsidR="00010E97" w:rsidRPr="00010E97">
              <w:rPr>
                <w:rFonts w:ascii="Verdana" w:hAnsi="Verdana" w:cs="Arial"/>
                <w:sz w:val="18"/>
                <w:szCs w:val="18"/>
                <w:highlight w:val="yellow"/>
              </w:rPr>
              <w:t xml:space="preserve"> </w:t>
            </w:r>
            <w:r w:rsidRPr="00010E97">
              <w:rPr>
                <w:rFonts w:ascii="Verdana" w:hAnsi="Verdana" w:cs="Arial"/>
                <w:sz w:val="18"/>
                <w:szCs w:val="18"/>
                <w:highlight w:val="yellow"/>
              </w:rPr>
              <w:t xml:space="preserve">– DOPLNÍ </w:t>
            </w:r>
            <w:r w:rsidR="00010E97" w:rsidRPr="00010E97">
              <w:rPr>
                <w:rFonts w:ascii="Verdana" w:eastAsia="Calibri" w:hAnsi="Verdana"/>
                <w:kern w:val="0"/>
                <w:sz w:val="18"/>
                <w:szCs w:val="18"/>
                <w:highlight w:val="yellow"/>
                <w:lang w:eastAsia="en-US"/>
              </w:rPr>
              <w:t>DODAVATEL</w:t>
            </w:r>
            <w:r w:rsidRPr="00010E97">
              <w:rPr>
                <w:rFonts w:ascii="Verdana" w:hAnsi="Verdana" w:cs="Arial"/>
                <w:sz w:val="18"/>
                <w:szCs w:val="18"/>
                <w:highlight w:val="yellow"/>
              </w:rPr>
              <w:t>]</w:t>
            </w:r>
          </w:p>
        </w:tc>
      </w:tr>
    </w:tbl>
    <w:p w14:paraId="4E2E4F7F" w14:textId="77777777" w:rsidR="00C43F97" w:rsidRPr="00100720" w:rsidRDefault="00C43F97" w:rsidP="00100720">
      <w:pPr>
        <w:widowControl/>
        <w:suppressAutoHyphens w:val="0"/>
        <w:spacing w:line="360" w:lineRule="auto"/>
        <w:jc w:val="both"/>
        <w:rPr>
          <w:rFonts w:ascii="Verdana" w:hAnsi="Verdana" w:cs="Calibri"/>
          <w:color w:val="000000"/>
          <w:sz w:val="18"/>
          <w:szCs w:val="18"/>
        </w:rPr>
        <w:sectPr w:rsidR="00C43F97" w:rsidRPr="00100720" w:rsidSect="0057632E">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708" w:footer="510"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46"/>
        <w:gridCol w:w="7509"/>
      </w:tblGrid>
      <w:tr w:rsidR="0057632E" w14:paraId="6C075046" w14:textId="77777777" w:rsidTr="00D20699">
        <w:tc>
          <w:tcPr>
            <w:tcW w:w="9088" w:type="dxa"/>
            <w:gridSpan w:val="2"/>
            <w:tcBorders>
              <w:top w:val="nil"/>
              <w:left w:val="nil"/>
              <w:bottom w:val="nil"/>
              <w:right w:val="nil"/>
            </w:tcBorders>
            <w:vAlign w:val="center"/>
            <w:hideMark/>
          </w:tcPr>
          <w:p w14:paraId="7078F977" w14:textId="7A056561" w:rsidR="0057632E" w:rsidRPr="00064304" w:rsidRDefault="00A71D86" w:rsidP="00D20699">
            <w:pPr>
              <w:spacing w:before="120" w:after="120"/>
              <w:rPr>
                <w:rFonts w:ascii="Verdana" w:hAnsi="Verdana" w:cs="Calibri"/>
                <w:b/>
                <w:bCs/>
                <w:color w:val="004666"/>
                <w:sz w:val="18"/>
                <w:szCs w:val="18"/>
              </w:rPr>
            </w:pPr>
            <w:r w:rsidRPr="00064304">
              <w:rPr>
                <w:rFonts w:ascii="Verdana" w:hAnsi="Verdana" w:cs="Calibri"/>
                <w:b/>
                <w:bCs/>
                <w:color w:val="004666"/>
                <w:sz w:val="18"/>
                <w:szCs w:val="18"/>
              </w:rPr>
              <w:lastRenderedPageBreak/>
              <w:t>Smlouva o poskytování provozní a odborné podpory provozního IT monitoringu</w:t>
            </w:r>
          </w:p>
        </w:tc>
      </w:tr>
      <w:tr w:rsidR="0057632E" w14:paraId="217F216C" w14:textId="77777777" w:rsidTr="00D20699">
        <w:tc>
          <w:tcPr>
            <w:tcW w:w="2020" w:type="dxa"/>
            <w:tcBorders>
              <w:top w:val="nil"/>
              <w:left w:val="nil"/>
              <w:bottom w:val="single" w:sz="2" w:space="0" w:color="004666"/>
              <w:right w:val="nil"/>
            </w:tcBorders>
            <w:vAlign w:val="center"/>
            <w:hideMark/>
          </w:tcPr>
          <w:p w14:paraId="6F9F8BFB" w14:textId="1220FA5B" w:rsidR="0057632E" w:rsidRPr="00064304" w:rsidRDefault="0057632E"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 xml:space="preserve">Příloha č. </w:t>
            </w:r>
            <w:r w:rsidR="00A71D86" w:rsidRPr="00064304">
              <w:rPr>
                <w:rFonts w:ascii="Verdana" w:hAnsi="Verdana" w:cs="Calibri"/>
                <w:b/>
                <w:bCs/>
                <w:color w:val="009EE0"/>
                <w:sz w:val="18"/>
                <w:szCs w:val="18"/>
              </w:rPr>
              <w:t>1</w:t>
            </w:r>
          </w:p>
        </w:tc>
        <w:tc>
          <w:tcPr>
            <w:tcW w:w="7068" w:type="dxa"/>
            <w:tcBorders>
              <w:top w:val="nil"/>
              <w:left w:val="nil"/>
              <w:bottom w:val="single" w:sz="2" w:space="0" w:color="004666"/>
              <w:right w:val="nil"/>
            </w:tcBorders>
            <w:vAlign w:val="center"/>
            <w:hideMark/>
          </w:tcPr>
          <w:p w14:paraId="56CA1471" w14:textId="0FF16330" w:rsidR="0057632E" w:rsidRPr="00064304" w:rsidRDefault="00A71D86"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Rozsah a způsob poskytování Služeb</w:t>
            </w:r>
          </w:p>
        </w:tc>
      </w:tr>
    </w:tbl>
    <w:p w14:paraId="62D12E04" w14:textId="77777777" w:rsidR="0057632E" w:rsidRPr="00064304" w:rsidRDefault="0057632E" w:rsidP="00064304">
      <w:pPr>
        <w:spacing w:before="240" w:after="120" w:line="276" w:lineRule="auto"/>
        <w:rPr>
          <w:rFonts w:ascii="Verdana" w:hAnsi="Verdana"/>
          <w:b/>
          <w:color w:val="004666"/>
        </w:rPr>
      </w:pPr>
    </w:p>
    <w:p w14:paraId="244EFD03" w14:textId="2E6138EA" w:rsidR="00187F62" w:rsidRPr="00A62CE2" w:rsidRDefault="00187F62" w:rsidP="00EF52C0">
      <w:pPr>
        <w:pStyle w:val="Odstavecseseznamem"/>
        <w:numPr>
          <w:ilvl w:val="0"/>
          <w:numId w:val="6"/>
        </w:numPr>
        <w:spacing w:before="240" w:after="120" w:line="276" w:lineRule="auto"/>
        <w:ind w:left="357" w:hanging="357"/>
        <w:rPr>
          <w:rFonts w:ascii="Verdana" w:hAnsi="Verdana"/>
          <w:b/>
          <w:color w:val="004666"/>
        </w:rPr>
      </w:pPr>
      <w:r w:rsidRPr="00A62CE2">
        <w:rPr>
          <w:rFonts w:ascii="Verdana" w:hAnsi="Verdana"/>
          <w:b/>
          <w:color w:val="004666"/>
        </w:rPr>
        <w:t>Rozsah poskytování Služeb</w:t>
      </w:r>
    </w:p>
    <w:p w14:paraId="054D1F4E" w14:textId="77777777" w:rsidR="00187F62" w:rsidRPr="00A62CE2" w:rsidRDefault="00187F62" w:rsidP="00EF52C0">
      <w:pPr>
        <w:pStyle w:val="Odstavecseseznamem"/>
        <w:numPr>
          <w:ilvl w:val="1"/>
          <w:numId w:val="6"/>
        </w:numPr>
        <w:spacing w:before="240" w:after="120" w:line="276" w:lineRule="auto"/>
        <w:rPr>
          <w:rFonts w:ascii="Verdana" w:hAnsi="Verdana"/>
          <w:b/>
          <w:color w:val="004666"/>
          <w:sz w:val="20"/>
          <w:szCs w:val="20"/>
        </w:rPr>
      </w:pPr>
      <w:r w:rsidRPr="00A62CE2">
        <w:rPr>
          <w:rFonts w:ascii="Verdana" w:hAnsi="Verdana"/>
          <w:b/>
          <w:color w:val="004666"/>
          <w:sz w:val="20"/>
          <w:szCs w:val="20"/>
        </w:rPr>
        <w:t>Definice kategorií</w:t>
      </w:r>
    </w:p>
    <w:p w14:paraId="7AB6A430" w14:textId="77777777" w:rsidR="00187F62" w:rsidRPr="00EF3717" w:rsidRDefault="00187F62" w:rsidP="00EF52C0">
      <w:pPr>
        <w:pStyle w:val="Odstavecseseznamem"/>
        <w:numPr>
          <w:ilvl w:val="2"/>
          <w:numId w:val="6"/>
        </w:numPr>
        <w:spacing w:before="240" w:after="120"/>
        <w:rPr>
          <w:rFonts w:ascii="Verdana" w:hAnsi="Verdana"/>
          <w:b/>
          <w:color w:val="004666"/>
          <w:sz w:val="20"/>
          <w:szCs w:val="20"/>
        </w:rPr>
      </w:pPr>
      <w:r w:rsidRPr="00EF3717">
        <w:rPr>
          <w:rFonts w:ascii="Verdana" w:hAnsi="Verdana"/>
          <w:b/>
          <w:color w:val="004666"/>
          <w:sz w:val="20"/>
          <w:szCs w:val="20"/>
        </w:rPr>
        <w:t>Kritická závada</w:t>
      </w:r>
    </w:p>
    <w:p w14:paraId="4BC5AFC3" w14:textId="3EFB745E" w:rsidR="00187F62" w:rsidRDefault="00187F62" w:rsidP="00187F62">
      <w:pPr>
        <w:spacing w:before="60" w:after="60" w:line="276" w:lineRule="auto"/>
        <w:jc w:val="both"/>
        <w:rPr>
          <w:rFonts w:ascii="Verdana" w:hAnsi="Verdana"/>
          <w:sz w:val="18"/>
          <w:szCs w:val="18"/>
        </w:rPr>
      </w:pPr>
      <w:r w:rsidRPr="00A62CE2">
        <w:rPr>
          <w:rFonts w:ascii="Verdana" w:hAnsi="Verdana"/>
          <w:sz w:val="18"/>
          <w:szCs w:val="18"/>
        </w:rPr>
        <w:t xml:space="preserve">Funkční části </w:t>
      </w:r>
      <w:r>
        <w:rPr>
          <w:rFonts w:ascii="Verdana" w:hAnsi="Verdana"/>
          <w:sz w:val="18"/>
          <w:szCs w:val="18"/>
        </w:rPr>
        <w:t xml:space="preserve">podporovaného monitorovacího systému </w:t>
      </w:r>
      <w:r w:rsidR="004A2AC9">
        <w:rPr>
          <w:rFonts w:ascii="Verdana" w:hAnsi="Verdana"/>
          <w:sz w:val="18"/>
          <w:szCs w:val="18"/>
        </w:rPr>
        <w:t>P</w:t>
      </w:r>
      <w:r>
        <w:rPr>
          <w:rFonts w:ascii="Verdana" w:hAnsi="Verdana"/>
          <w:sz w:val="18"/>
          <w:szCs w:val="18"/>
        </w:rPr>
        <w:t>rovozního IT monitoringu</w:t>
      </w:r>
      <w:r w:rsidRPr="00A62CE2">
        <w:rPr>
          <w:rFonts w:ascii="Verdana" w:hAnsi="Verdana"/>
          <w:sz w:val="18"/>
          <w:szCs w:val="18"/>
        </w:rPr>
        <w:t xml:space="preserve"> nejsou použitelné v některé ze svých klíčových funkcí. Tento stav kritickým způsobem ohrožuje běžný provoz v jeho klíčových procesech a aktivitách, případně způsobuje větší finanční nebo jiné kritické škody, a</w:t>
      </w:r>
      <w:r w:rsidR="004A4B2F">
        <w:rPr>
          <w:rFonts w:ascii="Verdana" w:hAnsi="Verdana"/>
          <w:sz w:val="18"/>
          <w:szCs w:val="18"/>
        </w:rPr>
        <w:t> </w:t>
      </w:r>
      <w:r w:rsidRPr="00A62CE2">
        <w:rPr>
          <w:rFonts w:ascii="Verdana" w:hAnsi="Verdana"/>
          <w:sz w:val="18"/>
          <w:szCs w:val="18"/>
        </w:rPr>
        <w:t>současně neexistuje náhradní způsob zajištění služby nebo funkce.</w:t>
      </w:r>
      <w:r>
        <w:rPr>
          <w:rFonts w:ascii="Verdana" w:hAnsi="Verdana"/>
          <w:sz w:val="18"/>
          <w:szCs w:val="18"/>
        </w:rPr>
        <w:t xml:space="preserve"> </w:t>
      </w:r>
      <w:r w:rsidRPr="00A62CE2">
        <w:rPr>
          <w:rFonts w:ascii="Verdana" w:hAnsi="Verdana"/>
          <w:sz w:val="18"/>
          <w:szCs w:val="18"/>
        </w:rPr>
        <w:t xml:space="preserve">Tato závada brání běžnému provozu systému, poškozuje data, </w:t>
      </w:r>
      <w:r>
        <w:rPr>
          <w:rFonts w:ascii="Verdana" w:hAnsi="Verdana"/>
          <w:sz w:val="18"/>
          <w:szCs w:val="18"/>
        </w:rPr>
        <w:t>a vede k</w:t>
      </w:r>
      <w:r w:rsidRPr="00A62CE2">
        <w:rPr>
          <w:rFonts w:ascii="Verdana" w:hAnsi="Verdana"/>
          <w:sz w:val="18"/>
          <w:szCs w:val="18"/>
        </w:rPr>
        <w:t xml:space="preserve"> omezení uživatelských funkcí systému</w:t>
      </w:r>
      <w:r>
        <w:rPr>
          <w:rFonts w:ascii="Verdana" w:hAnsi="Verdana"/>
          <w:sz w:val="18"/>
          <w:szCs w:val="18"/>
        </w:rPr>
        <w:t>.</w:t>
      </w:r>
    </w:p>
    <w:p w14:paraId="3814E670" w14:textId="77777777" w:rsidR="00187F62" w:rsidRPr="00367FFE" w:rsidRDefault="00187F62" w:rsidP="00187F62">
      <w:pPr>
        <w:spacing w:before="60" w:after="60" w:line="276" w:lineRule="auto"/>
        <w:jc w:val="both"/>
        <w:rPr>
          <w:rFonts w:ascii="Verdana" w:hAnsi="Verdana"/>
          <w:b/>
          <w:sz w:val="18"/>
          <w:szCs w:val="18"/>
        </w:rPr>
      </w:pPr>
      <w:r w:rsidRPr="00367FFE">
        <w:rPr>
          <w:rFonts w:ascii="Verdana" w:hAnsi="Verdana"/>
          <w:b/>
          <w:sz w:val="18"/>
          <w:szCs w:val="18"/>
        </w:rPr>
        <w:t>Klíčovými funkcemi se rozumí: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169"/>
      </w:tblGrid>
      <w:tr w:rsidR="00187F62" w:rsidRPr="007F3288" w14:paraId="0899B84E" w14:textId="77777777" w:rsidTr="38F811A4">
        <w:trPr>
          <w:cantSplit/>
          <w:tblHeader/>
          <w:jc w:val="center"/>
        </w:trPr>
        <w:tc>
          <w:tcPr>
            <w:tcW w:w="3256" w:type="dxa"/>
            <w:shd w:val="clear" w:color="auto" w:fill="D9D9D9" w:themeFill="background1" w:themeFillShade="D9"/>
            <w:vAlign w:val="center"/>
          </w:tcPr>
          <w:p w14:paraId="14D926A4" w14:textId="77777777" w:rsidR="00187F62" w:rsidRPr="007F3288" w:rsidRDefault="00187F62" w:rsidP="004A4B2F">
            <w:pPr>
              <w:spacing w:before="60" w:after="60"/>
              <w:jc w:val="center"/>
              <w:rPr>
                <w:rFonts w:ascii="Verdana" w:hAnsi="Verdana" w:cs="Arial"/>
                <w:b/>
                <w:sz w:val="18"/>
                <w:szCs w:val="18"/>
              </w:rPr>
            </w:pPr>
            <w:r>
              <w:rPr>
                <w:rFonts w:ascii="Verdana" w:hAnsi="Verdana" w:cs="Arial"/>
                <w:b/>
                <w:sz w:val="18"/>
                <w:szCs w:val="18"/>
              </w:rPr>
              <w:t>Monitorovací systém</w:t>
            </w:r>
          </w:p>
        </w:tc>
        <w:tc>
          <w:tcPr>
            <w:tcW w:w="5806" w:type="dxa"/>
            <w:shd w:val="clear" w:color="auto" w:fill="D9D9D9" w:themeFill="background1" w:themeFillShade="D9"/>
            <w:vAlign w:val="center"/>
          </w:tcPr>
          <w:p w14:paraId="69AC0DC9" w14:textId="1D19D473" w:rsidR="00187F62" w:rsidRPr="007F3288" w:rsidRDefault="00187F62" w:rsidP="004A4B2F">
            <w:pPr>
              <w:spacing w:before="60" w:after="60"/>
              <w:jc w:val="center"/>
              <w:rPr>
                <w:rFonts w:ascii="Verdana" w:hAnsi="Verdana" w:cs="Arial"/>
                <w:b/>
                <w:sz w:val="18"/>
                <w:szCs w:val="18"/>
              </w:rPr>
            </w:pPr>
            <w:r w:rsidRPr="007F3288">
              <w:rPr>
                <w:rFonts w:ascii="Verdana" w:hAnsi="Verdana" w:cs="Arial"/>
                <w:b/>
                <w:sz w:val="18"/>
                <w:szCs w:val="18"/>
              </w:rPr>
              <w:t>Popis závad klíčových funkcí</w:t>
            </w:r>
          </w:p>
        </w:tc>
      </w:tr>
      <w:tr w:rsidR="00187F62" w:rsidRPr="007F3288" w14:paraId="16C68DD7" w14:textId="77777777" w:rsidTr="38F811A4">
        <w:trPr>
          <w:cantSplit/>
          <w:jc w:val="center"/>
        </w:trPr>
        <w:tc>
          <w:tcPr>
            <w:tcW w:w="3256" w:type="dxa"/>
            <w:shd w:val="clear" w:color="auto" w:fill="auto"/>
            <w:vAlign w:val="center"/>
          </w:tcPr>
          <w:p w14:paraId="0C404B7A" w14:textId="7EDE8F6B" w:rsidR="004A4B2F" w:rsidRPr="004A4B2F" w:rsidRDefault="18FC7F4A" w:rsidP="004A4B2F">
            <w:pPr>
              <w:spacing w:before="60" w:after="60" w:line="276" w:lineRule="auto"/>
              <w:rPr>
                <w:rFonts w:ascii="Verdana" w:hAnsi="Verdana" w:cs="Arial"/>
                <w:sz w:val="18"/>
                <w:szCs w:val="18"/>
              </w:rPr>
            </w:pPr>
            <w:r w:rsidRPr="38F811A4">
              <w:rPr>
                <w:rFonts w:ascii="Verdana" w:hAnsi="Verdana" w:cs="Arial"/>
                <w:sz w:val="18"/>
                <w:szCs w:val="18"/>
              </w:rPr>
              <w:t>DX</w:t>
            </w:r>
            <w:r w:rsidR="00187F62" w:rsidRPr="38F811A4">
              <w:rPr>
                <w:rFonts w:ascii="Verdana" w:hAnsi="Verdana" w:cs="Arial"/>
                <w:sz w:val="18"/>
                <w:szCs w:val="18"/>
              </w:rPr>
              <w:t xml:space="preserve"> </w:t>
            </w:r>
            <w:proofErr w:type="spellStart"/>
            <w:r w:rsidR="43B47A8F" w:rsidRPr="38F811A4">
              <w:rPr>
                <w:rFonts w:ascii="Verdana" w:hAnsi="Verdana" w:cs="Arial"/>
                <w:sz w:val="18"/>
                <w:szCs w:val="18"/>
              </w:rPr>
              <w:t>NetOps</w:t>
            </w:r>
            <w:proofErr w:type="spellEnd"/>
            <w:r w:rsidR="43B47A8F" w:rsidRPr="38F811A4">
              <w:rPr>
                <w:rFonts w:ascii="Verdana" w:hAnsi="Verdana" w:cs="Arial"/>
                <w:sz w:val="18"/>
                <w:szCs w:val="18"/>
              </w:rPr>
              <w:t xml:space="preserve"> </w:t>
            </w:r>
            <w:proofErr w:type="spellStart"/>
            <w:r w:rsidR="00187F62" w:rsidRPr="38F811A4">
              <w:rPr>
                <w:rFonts w:ascii="Verdana" w:hAnsi="Verdana" w:cs="Arial"/>
                <w:sz w:val="18"/>
                <w:szCs w:val="18"/>
              </w:rPr>
              <w:t>Spectrum</w:t>
            </w:r>
            <w:proofErr w:type="spellEnd"/>
          </w:p>
        </w:tc>
        <w:tc>
          <w:tcPr>
            <w:tcW w:w="5806" w:type="dxa"/>
            <w:shd w:val="clear" w:color="auto" w:fill="auto"/>
            <w:vAlign w:val="center"/>
          </w:tcPr>
          <w:p w14:paraId="7BB27920" w14:textId="156F8143"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klíčové komponenty aplikace</w:t>
            </w:r>
          </w:p>
          <w:p w14:paraId="131E1221" w14:textId="5A3061DD"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databáze aplikace</w:t>
            </w:r>
          </w:p>
          <w:p w14:paraId="33861884" w14:textId="1A9C093B"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Opakované časté výpadky aplikace</w:t>
            </w:r>
          </w:p>
          <w:p w14:paraId="00F3256F" w14:textId="75D9D2F0"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w:t>
            </w:r>
            <w:proofErr w:type="spellStart"/>
            <w:r w:rsidRPr="38F811A4">
              <w:rPr>
                <w:rFonts w:ascii="Verdana" w:eastAsia="Verdana" w:hAnsi="Verdana" w:cs="Verdana"/>
                <w:sz w:val="18"/>
                <w:szCs w:val="18"/>
              </w:rPr>
              <w:t>failover</w:t>
            </w:r>
            <w:proofErr w:type="spellEnd"/>
            <w:r w:rsidRPr="38F811A4">
              <w:rPr>
                <w:rFonts w:ascii="Verdana" w:eastAsia="Verdana" w:hAnsi="Verdana" w:cs="Verdana"/>
                <w:sz w:val="18"/>
                <w:szCs w:val="18"/>
              </w:rPr>
              <w:t xml:space="preserve"> cluster</w:t>
            </w:r>
          </w:p>
          <w:p w14:paraId="57D1E9D8" w14:textId="15334EF7"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uživatelské rozhraní </w:t>
            </w:r>
            <w:proofErr w:type="spellStart"/>
            <w:r w:rsidRPr="38F811A4">
              <w:rPr>
                <w:rFonts w:ascii="Verdana" w:eastAsia="Verdana" w:hAnsi="Verdana" w:cs="Verdana"/>
                <w:sz w:val="18"/>
                <w:szCs w:val="18"/>
              </w:rPr>
              <w:t>OneClick</w:t>
            </w:r>
            <w:proofErr w:type="spellEnd"/>
            <w:r w:rsidRPr="38F811A4">
              <w:rPr>
                <w:rFonts w:ascii="Verdana" w:eastAsia="Verdana" w:hAnsi="Verdana" w:cs="Verdana"/>
                <w:sz w:val="18"/>
                <w:szCs w:val="18"/>
              </w:rPr>
              <w:t xml:space="preserve"> a Web </w:t>
            </w:r>
            <w:proofErr w:type="spellStart"/>
            <w:r w:rsidRPr="38F811A4">
              <w:rPr>
                <w:rFonts w:ascii="Verdana" w:eastAsia="Verdana" w:hAnsi="Verdana" w:cs="Verdana"/>
                <w:sz w:val="18"/>
                <w:szCs w:val="18"/>
              </w:rPr>
              <w:t>OneClick</w:t>
            </w:r>
            <w:proofErr w:type="spellEnd"/>
          </w:p>
          <w:p w14:paraId="558A0853" w14:textId="60B4F1F3"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ADFS (přihlášení uživatelů do webového rozhraní aplikace)</w:t>
            </w:r>
          </w:p>
          <w:p w14:paraId="57B9D816" w14:textId="3D741E96"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monitoring dostupnosti monitorovaných prvků (pouze globální funkce monitoringu)</w:t>
            </w:r>
          </w:p>
          <w:p w14:paraId="486931AE" w14:textId="618BDF48"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zobrazení aktivních alarmů</w:t>
            </w:r>
          </w:p>
          <w:p w14:paraId="4AEFDB52" w14:textId="5BF91CE3"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DX O</w:t>
            </w:r>
            <w:r w:rsidR="49D47949" w:rsidRPr="38F811A4">
              <w:rPr>
                <w:rFonts w:ascii="Verdana" w:eastAsia="Verdana" w:hAnsi="Verdana" w:cs="Verdana"/>
                <w:sz w:val="18"/>
                <w:szCs w:val="18"/>
              </w:rPr>
              <w:t>O</w:t>
            </w:r>
          </w:p>
          <w:p w14:paraId="2DEDCC62" w14:textId="5A244395" w:rsidR="00187F62" w:rsidRPr="00060412" w:rsidRDefault="73346F8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DX IM</w:t>
            </w:r>
          </w:p>
        </w:tc>
      </w:tr>
      <w:tr w:rsidR="00187F62" w:rsidRPr="007F3288" w14:paraId="2A16168C" w14:textId="77777777" w:rsidTr="38F811A4">
        <w:trPr>
          <w:cantSplit/>
          <w:jc w:val="center"/>
        </w:trPr>
        <w:tc>
          <w:tcPr>
            <w:tcW w:w="3256" w:type="dxa"/>
            <w:shd w:val="clear" w:color="auto" w:fill="auto"/>
            <w:vAlign w:val="center"/>
          </w:tcPr>
          <w:p w14:paraId="5A3C3A76" w14:textId="79FC14CB" w:rsidR="004A4B2F" w:rsidRPr="004A4B2F" w:rsidRDefault="4B8C171A" w:rsidP="004A4B2F">
            <w:pPr>
              <w:spacing w:before="60" w:after="60" w:line="276" w:lineRule="auto"/>
              <w:rPr>
                <w:rFonts w:ascii="Verdana" w:hAnsi="Verdana" w:cs="Arial"/>
                <w:sz w:val="18"/>
                <w:szCs w:val="18"/>
              </w:rPr>
            </w:pPr>
            <w:r w:rsidRPr="38F811A4">
              <w:rPr>
                <w:rFonts w:ascii="Verdana" w:hAnsi="Verdana" w:cs="Arial"/>
                <w:sz w:val="18"/>
                <w:szCs w:val="18"/>
              </w:rPr>
              <w:t>DX</w:t>
            </w:r>
            <w:r w:rsidR="00187F62" w:rsidRPr="38F811A4">
              <w:rPr>
                <w:rFonts w:ascii="Verdana" w:hAnsi="Verdana" w:cs="Arial"/>
                <w:sz w:val="18"/>
                <w:szCs w:val="18"/>
              </w:rPr>
              <w:t xml:space="preserve"> </w:t>
            </w:r>
            <w:proofErr w:type="spellStart"/>
            <w:r w:rsidR="00187F62" w:rsidRPr="38F811A4">
              <w:rPr>
                <w:rFonts w:ascii="Verdana" w:hAnsi="Verdana" w:cs="Arial"/>
                <w:sz w:val="18"/>
                <w:szCs w:val="18"/>
              </w:rPr>
              <w:t>Infrastructure</w:t>
            </w:r>
            <w:proofErr w:type="spellEnd"/>
            <w:r w:rsidR="00187F62" w:rsidRPr="38F811A4">
              <w:rPr>
                <w:rFonts w:ascii="Verdana" w:hAnsi="Verdana" w:cs="Arial"/>
                <w:sz w:val="18"/>
                <w:szCs w:val="18"/>
              </w:rPr>
              <w:t xml:space="preserve"> Management (</w:t>
            </w:r>
            <w:r w:rsidR="7A496CB9" w:rsidRPr="38F811A4">
              <w:rPr>
                <w:rFonts w:ascii="Verdana" w:hAnsi="Verdana" w:cs="Arial"/>
                <w:sz w:val="18"/>
                <w:szCs w:val="18"/>
              </w:rPr>
              <w:t xml:space="preserve">DX </w:t>
            </w:r>
            <w:r w:rsidR="00187F62" w:rsidRPr="38F811A4">
              <w:rPr>
                <w:rFonts w:ascii="Verdana" w:hAnsi="Verdana" w:cs="Arial"/>
                <w:sz w:val="18"/>
                <w:szCs w:val="18"/>
              </w:rPr>
              <w:t>IM)</w:t>
            </w:r>
          </w:p>
        </w:tc>
        <w:tc>
          <w:tcPr>
            <w:tcW w:w="5806" w:type="dxa"/>
            <w:shd w:val="clear" w:color="auto" w:fill="auto"/>
            <w:vAlign w:val="center"/>
          </w:tcPr>
          <w:p w14:paraId="566CC587" w14:textId="01CBBDD0"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klíčové komponenty aplikace</w:t>
            </w:r>
          </w:p>
          <w:p w14:paraId="623246A4" w14:textId="37C3E2B9"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Opakované časté výpadky aplikace</w:t>
            </w:r>
          </w:p>
          <w:p w14:paraId="79987181" w14:textId="41375122"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primární IM HUB(y)</w:t>
            </w:r>
          </w:p>
          <w:p w14:paraId="322CA79F" w14:textId="42DA595C"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sekundární IM HUB(y)</w:t>
            </w:r>
          </w:p>
          <w:p w14:paraId="55416063" w14:textId="613629F5"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komunikace mezi primárními a sekundárními IM hub(y)</w:t>
            </w:r>
          </w:p>
          <w:p w14:paraId="13D9A873" w14:textId="564CE4A5"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w:t>
            </w:r>
            <w:proofErr w:type="spellStart"/>
            <w:r w:rsidRPr="38F811A4">
              <w:rPr>
                <w:rFonts w:ascii="Verdana" w:eastAsia="Verdana" w:hAnsi="Verdana" w:cs="Verdana"/>
                <w:sz w:val="18"/>
                <w:szCs w:val="18"/>
              </w:rPr>
              <w:t>failover</w:t>
            </w:r>
            <w:proofErr w:type="spellEnd"/>
          </w:p>
          <w:p w14:paraId="08E05ACD" w14:textId="7D159CB8"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databáze aplikace</w:t>
            </w:r>
          </w:p>
          <w:p w14:paraId="01301627" w14:textId="45921F87"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komunikace mezi primárním IM HUB(y) a IM databází</w:t>
            </w:r>
          </w:p>
          <w:p w14:paraId="7BA87D47" w14:textId="4A239F9E"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uživatelské webové rozhraní</w:t>
            </w:r>
          </w:p>
          <w:p w14:paraId="636551FE" w14:textId="1D7470B7"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ADFS (přihlášení uživatelů do webového rozhraní aplikace)</w:t>
            </w:r>
          </w:p>
          <w:p w14:paraId="12705F75" w14:textId="1932C0F2"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IM </w:t>
            </w:r>
            <w:proofErr w:type="spellStart"/>
            <w:r w:rsidRPr="38F811A4">
              <w:rPr>
                <w:rFonts w:ascii="Verdana" w:eastAsia="Verdana" w:hAnsi="Verdana" w:cs="Verdana"/>
                <w:sz w:val="18"/>
                <w:szCs w:val="18"/>
              </w:rPr>
              <w:t>Infrastructure</w:t>
            </w:r>
            <w:proofErr w:type="spellEnd"/>
            <w:r w:rsidRPr="38F811A4">
              <w:rPr>
                <w:rFonts w:ascii="Verdana" w:eastAsia="Verdana" w:hAnsi="Verdana" w:cs="Verdana"/>
                <w:sz w:val="18"/>
                <w:szCs w:val="18"/>
              </w:rPr>
              <w:t xml:space="preserve"> Manager</w:t>
            </w:r>
          </w:p>
          <w:p w14:paraId="1EC91740" w14:textId="6A73B859"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IM Admin </w:t>
            </w:r>
            <w:proofErr w:type="spellStart"/>
            <w:r w:rsidRPr="38F811A4">
              <w:rPr>
                <w:rFonts w:ascii="Verdana" w:eastAsia="Verdana" w:hAnsi="Verdana" w:cs="Verdana"/>
                <w:sz w:val="18"/>
                <w:szCs w:val="18"/>
              </w:rPr>
              <w:t>Console</w:t>
            </w:r>
            <w:proofErr w:type="spellEnd"/>
          </w:p>
          <w:p w14:paraId="4C71EB78" w14:textId="477740DF"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monitoring dostupnosti monitorovaných serverů (pouze globální funkce monitoringu, nikoliv problémy s agenty)</w:t>
            </w:r>
          </w:p>
          <w:p w14:paraId="473F18A0" w14:textId="35238D44"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w:t>
            </w:r>
            <w:proofErr w:type="spellStart"/>
            <w:r w:rsidRPr="38F811A4">
              <w:rPr>
                <w:rFonts w:ascii="Verdana" w:eastAsia="Verdana" w:hAnsi="Verdana" w:cs="Verdana"/>
                <w:sz w:val="18"/>
                <w:szCs w:val="18"/>
              </w:rPr>
              <w:t>snmpcollector</w:t>
            </w:r>
            <w:proofErr w:type="spellEnd"/>
          </w:p>
          <w:p w14:paraId="127625EB" w14:textId="71A3879F"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zobrazení aktivních alarmů</w:t>
            </w:r>
          </w:p>
          <w:p w14:paraId="7E1C9892" w14:textId="11C58409" w:rsidR="00187F62" w:rsidRPr="00AF3187" w:rsidRDefault="7DCC7356"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DX O</w:t>
            </w:r>
            <w:r w:rsidR="7E69F02A" w:rsidRPr="38F811A4">
              <w:rPr>
                <w:rFonts w:ascii="Verdana" w:eastAsia="Verdana" w:hAnsi="Verdana" w:cs="Verdana"/>
                <w:sz w:val="18"/>
                <w:szCs w:val="18"/>
              </w:rPr>
              <w:t>O</w:t>
            </w:r>
          </w:p>
        </w:tc>
      </w:tr>
      <w:tr w:rsidR="00187F62" w:rsidRPr="007F3288" w14:paraId="301F1CE6" w14:textId="77777777" w:rsidTr="38F811A4">
        <w:trPr>
          <w:cantSplit/>
          <w:jc w:val="center"/>
        </w:trPr>
        <w:tc>
          <w:tcPr>
            <w:tcW w:w="3256" w:type="dxa"/>
            <w:shd w:val="clear" w:color="auto" w:fill="auto"/>
            <w:vAlign w:val="center"/>
          </w:tcPr>
          <w:p w14:paraId="2C6BB5ED" w14:textId="0694F5BA" w:rsidR="00187F62" w:rsidRPr="00EB3976" w:rsidRDefault="080C04FF" w:rsidP="004A4B2F">
            <w:pPr>
              <w:spacing w:before="60" w:after="60" w:line="276" w:lineRule="auto"/>
              <w:rPr>
                <w:rFonts w:ascii="Verdana" w:hAnsi="Verdana" w:cs="Arial"/>
                <w:sz w:val="18"/>
                <w:szCs w:val="18"/>
              </w:rPr>
            </w:pPr>
            <w:r w:rsidRPr="38F811A4">
              <w:rPr>
                <w:rFonts w:ascii="Verdana" w:hAnsi="Verdana" w:cs="Arial"/>
                <w:sz w:val="18"/>
                <w:szCs w:val="18"/>
              </w:rPr>
              <w:lastRenderedPageBreak/>
              <w:t xml:space="preserve">DX </w:t>
            </w:r>
            <w:proofErr w:type="spellStart"/>
            <w:r w:rsidRPr="38F811A4">
              <w:rPr>
                <w:rFonts w:ascii="Verdana" w:hAnsi="Verdana" w:cs="Arial"/>
                <w:sz w:val="18"/>
                <w:szCs w:val="18"/>
              </w:rPr>
              <w:t>Operational</w:t>
            </w:r>
            <w:proofErr w:type="spellEnd"/>
            <w:r w:rsidRPr="38F811A4">
              <w:rPr>
                <w:rFonts w:ascii="Verdana" w:hAnsi="Verdana" w:cs="Arial"/>
                <w:sz w:val="18"/>
                <w:szCs w:val="18"/>
              </w:rPr>
              <w:t xml:space="preserve"> </w:t>
            </w:r>
            <w:proofErr w:type="spellStart"/>
            <w:r w:rsidRPr="38F811A4">
              <w:rPr>
                <w:rFonts w:ascii="Verdana" w:hAnsi="Verdana" w:cs="Arial"/>
                <w:sz w:val="18"/>
                <w:szCs w:val="18"/>
              </w:rPr>
              <w:t>Observability</w:t>
            </w:r>
            <w:proofErr w:type="spellEnd"/>
            <w:r w:rsidR="00187F62" w:rsidRPr="38F811A4">
              <w:rPr>
                <w:rFonts w:ascii="Verdana" w:hAnsi="Verdana" w:cs="Arial"/>
                <w:sz w:val="18"/>
                <w:szCs w:val="18"/>
              </w:rPr>
              <w:t xml:space="preserve"> (</w:t>
            </w:r>
            <w:r w:rsidR="48AAB4F2" w:rsidRPr="38F811A4">
              <w:rPr>
                <w:rFonts w:ascii="Verdana" w:hAnsi="Verdana" w:cs="Arial"/>
                <w:sz w:val="18"/>
                <w:szCs w:val="18"/>
              </w:rPr>
              <w:t xml:space="preserve">DX </w:t>
            </w:r>
            <w:r w:rsidR="00187F62" w:rsidRPr="38F811A4">
              <w:rPr>
                <w:rFonts w:ascii="Verdana" w:hAnsi="Verdana" w:cs="Arial"/>
                <w:sz w:val="18"/>
                <w:szCs w:val="18"/>
              </w:rPr>
              <w:t>O</w:t>
            </w:r>
            <w:r w:rsidR="41147E8B" w:rsidRPr="38F811A4">
              <w:rPr>
                <w:rFonts w:ascii="Verdana" w:hAnsi="Verdana" w:cs="Arial"/>
                <w:sz w:val="18"/>
                <w:szCs w:val="18"/>
              </w:rPr>
              <w:t>O</w:t>
            </w:r>
            <w:r w:rsidR="00187F62" w:rsidRPr="38F811A4">
              <w:rPr>
                <w:rFonts w:ascii="Verdana" w:hAnsi="Verdana" w:cs="Arial"/>
                <w:sz w:val="18"/>
                <w:szCs w:val="18"/>
              </w:rPr>
              <w:t>)</w:t>
            </w:r>
          </w:p>
        </w:tc>
        <w:tc>
          <w:tcPr>
            <w:tcW w:w="5806" w:type="dxa"/>
            <w:shd w:val="clear" w:color="auto" w:fill="auto"/>
            <w:vAlign w:val="center"/>
          </w:tcPr>
          <w:p w14:paraId="43A2FD4C" w14:textId="1BA433E6"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klíčové komponenty aplikace</w:t>
            </w:r>
          </w:p>
          <w:p w14:paraId="4A190011" w14:textId="2B3D1D2F"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Opakované časté výpadky aplikace</w:t>
            </w:r>
          </w:p>
          <w:p w14:paraId="5E28D2C8" w14:textId="087AC683"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databáze aplikace</w:t>
            </w:r>
          </w:p>
          <w:p w14:paraId="52CE5C38" w14:textId="10F76914"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konektor do DX </w:t>
            </w:r>
            <w:proofErr w:type="spellStart"/>
            <w:r w:rsidRPr="38F811A4">
              <w:rPr>
                <w:rFonts w:ascii="Verdana" w:eastAsia="Verdana" w:hAnsi="Verdana" w:cs="Verdana"/>
                <w:sz w:val="18"/>
                <w:szCs w:val="18"/>
              </w:rPr>
              <w:t>NetOps</w:t>
            </w:r>
            <w:proofErr w:type="spellEnd"/>
            <w:r w:rsidRPr="38F811A4">
              <w:rPr>
                <w:rFonts w:ascii="Verdana" w:eastAsia="Verdana" w:hAnsi="Verdana" w:cs="Verdana"/>
                <w:sz w:val="18"/>
                <w:szCs w:val="18"/>
              </w:rPr>
              <w:t xml:space="preserve"> </w:t>
            </w:r>
            <w:proofErr w:type="spellStart"/>
            <w:r w:rsidRPr="38F811A4">
              <w:rPr>
                <w:rFonts w:ascii="Verdana" w:eastAsia="Verdana" w:hAnsi="Verdana" w:cs="Verdana"/>
                <w:sz w:val="18"/>
                <w:szCs w:val="18"/>
              </w:rPr>
              <w:t>Spectrum</w:t>
            </w:r>
            <w:proofErr w:type="spellEnd"/>
          </w:p>
          <w:p w14:paraId="680ADA41" w14:textId="4631C83E"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konektor do DX IM</w:t>
            </w:r>
          </w:p>
          <w:p w14:paraId="19BA4850" w14:textId="45387472"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uživatelské webové rozhraní</w:t>
            </w:r>
          </w:p>
          <w:p w14:paraId="6B44E5EC" w14:textId="23F6FA29"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zobrazení aktivních alarmů</w:t>
            </w:r>
          </w:p>
          <w:p w14:paraId="5E130D4B" w14:textId="2EF8FB74"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ADFS (přihlášení uživatelů do webového rozhraní aplikace)</w:t>
            </w:r>
          </w:p>
          <w:p w14:paraId="529D0DB9" w14:textId="62C6314F"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integrace s CA </w:t>
            </w:r>
            <w:proofErr w:type="spellStart"/>
            <w:r w:rsidRPr="38F811A4">
              <w:rPr>
                <w:rFonts w:ascii="Verdana" w:eastAsia="Verdana" w:hAnsi="Verdana" w:cs="Verdana"/>
                <w:sz w:val="18"/>
                <w:szCs w:val="18"/>
              </w:rPr>
              <w:t>Service</w:t>
            </w:r>
            <w:proofErr w:type="spellEnd"/>
            <w:r w:rsidRPr="38F811A4">
              <w:rPr>
                <w:rFonts w:ascii="Verdana" w:eastAsia="Verdana" w:hAnsi="Verdana" w:cs="Verdana"/>
                <w:sz w:val="18"/>
                <w:szCs w:val="18"/>
              </w:rPr>
              <w:t xml:space="preserve"> </w:t>
            </w:r>
            <w:proofErr w:type="spellStart"/>
            <w:r w:rsidRPr="38F811A4">
              <w:rPr>
                <w:rFonts w:ascii="Verdana" w:eastAsia="Verdana" w:hAnsi="Verdana" w:cs="Verdana"/>
                <w:sz w:val="18"/>
                <w:szCs w:val="18"/>
              </w:rPr>
              <w:t>Desk</w:t>
            </w:r>
            <w:proofErr w:type="spellEnd"/>
            <w:r w:rsidRPr="38F811A4">
              <w:rPr>
                <w:rFonts w:ascii="Verdana" w:eastAsia="Verdana" w:hAnsi="Verdana" w:cs="Verdana"/>
                <w:sz w:val="18"/>
                <w:szCs w:val="18"/>
              </w:rPr>
              <w:t xml:space="preserve"> (nefunkční zakládání incidentů)</w:t>
            </w:r>
          </w:p>
          <w:p w14:paraId="091CC786" w14:textId="507FAB6C" w:rsidR="00187F62" w:rsidRDefault="20642AAB"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se SMTP serverem (nefunkční odesílání notifikací)</w:t>
            </w:r>
          </w:p>
        </w:tc>
      </w:tr>
      <w:tr w:rsidR="00187F62" w:rsidRPr="007F3288" w14:paraId="72BDFB3B" w14:textId="77777777" w:rsidTr="38F811A4">
        <w:trPr>
          <w:cantSplit/>
          <w:jc w:val="center"/>
        </w:trPr>
        <w:tc>
          <w:tcPr>
            <w:tcW w:w="3256" w:type="dxa"/>
            <w:shd w:val="clear" w:color="auto" w:fill="auto"/>
            <w:vAlign w:val="center"/>
          </w:tcPr>
          <w:p w14:paraId="34A46664" w14:textId="77777777" w:rsidR="00187F62" w:rsidRPr="00D42FA1" w:rsidRDefault="00187F62" w:rsidP="004A4B2F">
            <w:pPr>
              <w:spacing w:before="60" w:after="60" w:line="276" w:lineRule="auto"/>
              <w:rPr>
                <w:rFonts w:ascii="Verdana" w:hAnsi="Verdana" w:cs="Arial"/>
                <w:b/>
                <w:bCs/>
                <w:sz w:val="18"/>
                <w:szCs w:val="18"/>
              </w:rPr>
            </w:pPr>
            <w:r w:rsidRPr="00C07861">
              <w:rPr>
                <w:rFonts w:ascii="Verdana" w:hAnsi="Verdana" w:cs="Arial"/>
                <w:sz w:val="18"/>
                <w:szCs w:val="18"/>
              </w:rPr>
              <w:t xml:space="preserve">CA </w:t>
            </w:r>
            <w:r w:rsidRPr="000825CF">
              <w:rPr>
                <w:rFonts w:ascii="Verdana" w:hAnsi="Verdana" w:cs="Arial"/>
                <w:sz w:val="18"/>
                <w:szCs w:val="18"/>
              </w:rPr>
              <w:t xml:space="preserve">Business </w:t>
            </w:r>
            <w:proofErr w:type="spellStart"/>
            <w:r w:rsidRPr="000825CF">
              <w:rPr>
                <w:rFonts w:ascii="Verdana" w:hAnsi="Verdana" w:cs="Arial"/>
                <w:sz w:val="18"/>
                <w:szCs w:val="18"/>
              </w:rPr>
              <w:t>Intelligence</w:t>
            </w:r>
            <w:proofErr w:type="spellEnd"/>
            <w:r w:rsidRPr="000825CF">
              <w:rPr>
                <w:rFonts w:ascii="Verdana" w:hAnsi="Verdana" w:cs="Arial"/>
                <w:sz w:val="18"/>
                <w:szCs w:val="18"/>
              </w:rPr>
              <w:t xml:space="preserve"> </w:t>
            </w:r>
            <w:proofErr w:type="spellStart"/>
            <w:r w:rsidRPr="00C07861">
              <w:rPr>
                <w:rFonts w:ascii="Verdana" w:hAnsi="Verdana" w:cs="Arial"/>
                <w:sz w:val="18"/>
                <w:szCs w:val="18"/>
              </w:rPr>
              <w:t>JasperReports</w:t>
            </w:r>
            <w:proofErr w:type="spellEnd"/>
            <w:r>
              <w:rPr>
                <w:rFonts w:ascii="Verdana" w:hAnsi="Verdana" w:cs="Arial"/>
                <w:sz w:val="18"/>
                <w:szCs w:val="18"/>
              </w:rPr>
              <w:t xml:space="preserve"> (</w:t>
            </w:r>
            <w:r w:rsidRPr="00D42FA1">
              <w:rPr>
                <w:rFonts w:ascii="Verdana" w:hAnsi="Verdana" w:cs="Arial"/>
                <w:sz w:val="18"/>
                <w:szCs w:val="18"/>
              </w:rPr>
              <w:t>BIJR)</w:t>
            </w:r>
          </w:p>
        </w:tc>
        <w:tc>
          <w:tcPr>
            <w:tcW w:w="5806" w:type="dxa"/>
            <w:shd w:val="clear" w:color="auto" w:fill="auto"/>
            <w:vAlign w:val="center"/>
          </w:tcPr>
          <w:p w14:paraId="21F8E512"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Nefunkční klíčové komponenty aplikace</w:t>
            </w:r>
          </w:p>
          <w:p w14:paraId="647895BD"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Opakované časté výpadky aplikace</w:t>
            </w:r>
          </w:p>
          <w:p w14:paraId="01156854"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38F811A4">
              <w:rPr>
                <w:rFonts w:ascii="Verdana" w:hAnsi="Verdana" w:cs="Arial"/>
                <w:sz w:val="18"/>
                <w:szCs w:val="18"/>
              </w:rPr>
              <w:t xml:space="preserve">Nefunkční uživatelské rozhraní </w:t>
            </w:r>
          </w:p>
          <w:p w14:paraId="2D500AE0" w14:textId="069FC94F" w:rsidR="00187F62" w:rsidRPr="00D42FA1" w:rsidRDefault="51135F67" w:rsidP="38F811A4">
            <w:pPr>
              <w:pStyle w:val="Odstavecseseznamem"/>
              <w:numPr>
                <w:ilvl w:val="0"/>
                <w:numId w:val="13"/>
              </w:numPr>
              <w:spacing w:before="60" w:after="60" w:line="276" w:lineRule="auto"/>
              <w:rPr>
                <w:rFonts w:ascii="Verdana" w:eastAsia="Verdana" w:hAnsi="Verdana" w:cs="Verdana"/>
                <w:sz w:val="18"/>
                <w:szCs w:val="18"/>
              </w:rPr>
            </w:pPr>
            <w:r w:rsidRPr="38F811A4">
              <w:rPr>
                <w:rFonts w:ascii="Verdana" w:eastAsia="Verdana" w:hAnsi="Verdana" w:cs="Verdana"/>
                <w:sz w:val="18"/>
                <w:szCs w:val="18"/>
              </w:rPr>
              <w:t>Nefunkční</w:t>
            </w:r>
            <w:r w:rsidRPr="38F811A4">
              <w:rPr>
                <w:rFonts w:ascii="Verdana" w:eastAsia="Verdana" w:hAnsi="Verdana" w:cs="Verdana"/>
                <w:color w:val="000000" w:themeColor="text1"/>
                <w:sz w:val="18"/>
                <w:szCs w:val="18"/>
              </w:rPr>
              <w:t xml:space="preserve"> integrace s ADFS (přihlášení uživatelů do webového rozhraní aplikace)</w:t>
            </w:r>
          </w:p>
        </w:tc>
      </w:tr>
      <w:tr w:rsidR="00187F62" w:rsidRPr="007F3288" w14:paraId="4014CECF" w14:textId="77777777" w:rsidTr="38F811A4">
        <w:trPr>
          <w:cantSplit/>
          <w:jc w:val="center"/>
        </w:trPr>
        <w:tc>
          <w:tcPr>
            <w:tcW w:w="3256" w:type="dxa"/>
            <w:shd w:val="clear" w:color="auto" w:fill="auto"/>
            <w:vAlign w:val="center"/>
          </w:tcPr>
          <w:p w14:paraId="2495DF38" w14:textId="7F576ABF" w:rsidR="00187F62" w:rsidRPr="00D42FA1" w:rsidRDefault="02C114A4" w:rsidP="004A4B2F">
            <w:pPr>
              <w:spacing w:before="60" w:after="60" w:line="276" w:lineRule="auto"/>
              <w:rPr>
                <w:rFonts w:ascii="Verdana" w:hAnsi="Verdana" w:cs="Arial"/>
                <w:sz w:val="18"/>
                <w:szCs w:val="18"/>
              </w:rPr>
            </w:pPr>
            <w:r w:rsidRPr="38F811A4">
              <w:rPr>
                <w:rFonts w:ascii="Verdana" w:hAnsi="Verdana" w:cs="Arial"/>
                <w:sz w:val="18"/>
                <w:szCs w:val="18"/>
              </w:rPr>
              <w:t xml:space="preserve">DX </w:t>
            </w:r>
            <w:proofErr w:type="spellStart"/>
            <w:r w:rsidR="00187F62" w:rsidRPr="38F811A4">
              <w:rPr>
                <w:rFonts w:ascii="Verdana" w:hAnsi="Verdana" w:cs="Arial"/>
                <w:sz w:val="18"/>
                <w:szCs w:val="18"/>
              </w:rPr>
              <w:t>Application</w:t>
            </w:r>
            <w:proofErr w:type="spellEnd"/>
            <w:r w:rsidR="00187F62" w:rsidRPr="38F811A4">
              <w:rPr>
                <w:rFonts w:ascii="Verdana" w:hAnsi="Verdana" w:cs="Arial"/>
                <w:sz w:val="18"/>
                <w:szCs w:val="18"/>
              </w:rPr>
              <w:t xml:space="preserve"> Performance Management (APM)</w:t>
            </w:r>
          </w:p>
        </w:tc>
        <w:tc>
          <w:tcPr>
            <w:tcW w:w="5806" w:type="dxa"/>
            <w:shd w:val="clear" w:color="auto" w:fill="auto"/>
            <w:vAlign w:val="center"/>
          </w:tcPr>
          <w:p w14:paraId="24A11F04"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Nefunkční klíčové komponenty aplikace</w:t>
            </w:r>
          </w:p>
          <w:p w14:paraId="542FB4B8"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Opakované časté výpadky aplikace</w:t>
            </w:r>
          </w:p>
          <w:p w14:paraId="4534CFA2"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38F811A4">
              <w:rPr>
                <w:rFonts w:ascii="Verdana" w:hAnsi="Verdana" w:cs="Arial"/>
                <w:sz w:val="18"/>
                <w:szCs w:val="18"/>
              </w:rPr>
              <w:t xml:space="preserve">Nefunkční uživatelské rozhraní </w:t>
            </w:r>
          </w:p>
          <w:p w14:paraId="160E5D0F" w14:textId="3E36F155" w:rsidR="00187F62" w:rsidRDefault="5CCA44EF"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color w:val="000000" w:themeColor="text1"/>
                <w:sz w:val="18"/>
                <w:szCs w:val="18"/>
              </w:rPr>
              <w:t>Nefunkční integrace s ADFS (přihlášení uživatelů do webového rozhraní aplikace)</w:t>
            </w:r>
          </w:p>
        </w:tc>
      </w:tr>
    </w:tbl>
    <w:p w14:paraId="58FD4F67" w14:textId="77777777" w:rsidR="00187F62" w:rsidRPr="00EF3717" w:rsidRDefault="00187F62" w:rsidP="00EF52C0">
      <w:pPr>
        <w:pStyle w:val="Odstavecseseznamem"/>
        <w:numPr>
          <w:ilvl w:val="2"/>
          <w:numId w:val="6"/>
        </w:numPr>
        <w:spacing w:before="240" w:after="120"/>
        <w:rPr>
          <w:rFonts w:ascii="Verdana" w:hAnsi="Verdana"/>
          <w:b/>
          <w:color w:val="004666"/>
          <w:sz w:val="20"/>
          <w:szCs w:val="20"/>
        </w:rPr>
      </w:pPr>
      <w:r w:rsidRPr="00EF3717">
        <w:rPr>
          <w:rFonts w:ascii="Verdana" w:hAnsi="Verdana"/>
          <w:b/>
          <w:color w:val="004666"/>
          <w:sz w:val="20"/>
          <w:szCs w:val="20"/>
        </w:rPr>
        <w:t>Majoritní závada</w:t>
      </w:r>
    </w:p>
    <w:p w14:paraId="08DC0268" w14:textId="71C63D2A" w:rsidR="00187F62" w:rsidRDefault="00187F62" w:rsidP="00187F62">
      <w:pPr>
        <w:spacing w:before="60" w:after="60" w:line="276" w:lineRule="auto"/>
        <w:jc w:val="both"/>
        <w:rPr>
          <w:rFonts w:ascii="Verdana" w:hAnsi="Verdana"/>
          <w:sz w:val="18"/>
          <w:szCs w:val="18"/>
        </w:rPr>
      </w:pPr>
      <w:r w:rsidRPr="00A62CE2">
        <w:rPr>
          <w:rFonts w:ascii="Verdana" w:hAnsi="Verdana"/>
          <w:sz w:val="18"/>
          <w:szCs w:val="18"/>
        </w:rPr>
        <w:t xml:space="preserve">Funkční části </w:t>
      </w:r>
      <w:r>
        <w:rPr>
          <w:rFonts w:ascii="Verdana" w:hAnsi="Verdana"/>
          <w:sz w:val="18"/>
          <w:szCs w:val="18"/>
        </w:rPr>
        <w:t xml:space="preserve">podporovaného monitorovacího systému </w:t>
      </w:r>
      <w:r w:rsidR="00E85CE4">
        <w:rPr>
          <w:rFonts w:ascii="Verdana" w:hAnsi="Verdana"/>
          <w:sz w:val="18"/>
          <w:szCs w:val="18"/>
        </w:rPr>
        <w:t>P</w:t>
      </w:r>
      <w:r>
        <w:rPr>
          <w:rFonts w:ascii="Verdana" w:hAnsi="Verdana"/>
          <w:sz w:val="18"/>
          <w:szCs w:val="18"/>
        </w:rPr>
        <w:t>rovozního IT monitoringu</w:t>
      </w:r>
      <w:r w:rsidRPr="00A62CE2">
        <w:rPr>
          <w:rFonts w:ascii="Verdana" w:hAnsi="Verdana"/>
          <w:sz w:val="18"/>
          <w:szCs w:val="18"/>
        </w:rPr>
        <w:t xml:space="preserve"> nejsou použitelné v některých ze svých hlavních funkcí, anebo došlo k omezení některé z klíčových funkcí definovaných výše.</w:t>
      </w:r>
    </w:p>
    <w:p w14:paraId="059641BB" w14:textId="77777777" w:rsidR="00187F62" w:rsidRPr="00367FFE" w:rsidRDefault="00187F62" w:rsidP="00187F62">
      <w:pPr>
        <w:keepNext/>
        <w:keepLines/>
        <w:spacing w:before="60" w:after="60" w:line="276" w:lineRule="auto"/>
        <w:jc w:val="both"/>
        <w:rPr>
          <w:rFonts w:ascii="Verdana" w:hAnsi="Verdana"/>
          <w:b/>
          <w:sz w:val="18"/>
          <w:szCs w:val="18"/>
        </w:rPr>
      </w:pPr>
      <w:r w:rsidRPr="00367FFE">
        <w:rPr>
          <w:rFonts w:ascii="Verdana" w:hAnsi="Verdana"/>
          <w:b/>
          <w:sz w:val="18"/>
          <w:szCs w:val="18"/>
        </w:rPr>
        <w:t>Hlavními funkcemi se rozumí: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169"/>
      </w:tblGrid>
      <w:tr w:rsidR="00187F62" w:rsidRPr="007F3288" w14:paraId="7428CE79" w14:textId="77777777" w:rsidTr="38F811A4">
        <w:trPr>
          <w:cantSplit/>
          <w:tblHeader/>
          <w:jc w:val="center"/>
        </w:trPr>
        <w:tc>
          <w:tcPr>
            <w:tcW w:w="3256" w:type="dxa"/>
            <w:shd w:val="clear" w:color="auto" w:fill="D9D9D9" w:themeFill="background1" w:themeFillShade="D9"/>
            <w:vAlign w:val="center"/>
          </w:tcPr>
          <w:p w14:paraId="70646997" w14:textId="77777777" w:rsidR="00187F62" w:rsidRPr="007F3288" w:rsidRDefault="00187F62" w:rsidP="004A4B2F">
            <w:pPr>
              <w:spacing w:before="60" w:after="60"/>
              <w:jc w:val="center"/>
              <w:rPr>
                <w:rFonts w:ascii="Verdana" w:hAnsi="Verdana" w:cs="Arial"/>
                <w:b/>
                <w:sz w:val="18"/>
                <w:szCs w:val="18"/>
              </w:rPr>
            </w:pPr>
            <w:r>
              <w:rPr>
                <w:rFonts w:ascii="Verdana" w:hAnsi="Verdana" w:cs="Arial"/>
                <w:b/>
                <w:sz w:val="18"/>
                <w:szCs w:val="18"/>
              </w:rPr>
              <w:t>Monitorovací systém</w:t>
            </w:r>
          </w:p>
        </w:tc>
        <w:tc>
          <w:tcPr>
            <w:tcW w:w="5806" w:type="dxa"/>
            <w:shd w:val="clear" w:color="auto" w:fill="D9D9D9" w:themeFill="background1" w:themeFillShade="D9"/>
            <w:vAlign w:val="center"/>
          </w:tcPr>
          <w:p w14:paraId="5733AAB5" w14:textId="02F7F116" w:rsidR="00187F62" w:rsidRPr="007F3288" w:rsidRDefault="00187F62" w:rsidP="004A4B2F">
            <w:pPr>
              <w:spacing w:before="60" w:after="60"/>
              <w:jc w:val="center"/>
              <w:rPr>
                <w:rFonts w:ascii="Verdana" w:hAnsi="Verdana" w:cs="Arial"/>
                <w:b/>
                <w:sz w:val="18"/>
                <w:szCs w:val="18"/>
              </w:rPr>
            </w:pPr>
            <w:r w:rsidRPr="007F3288">
              <w:rPr>
                <w:rFonts w:ascii="Verdana" w:hAnsi="Verdana" w:cs="Arial"/>
                <w:b/>
                <w:sz w:val="18"/>
                <w:szCs w:val="18"/>
              </w:rPr>
              <w:t xml:space="preserve">Popis závad </w:t>
            </w:r>
            <w:r>
              <w:rPr>
                <w:rFonts w:ascii="Verdana" w:hAnsi="Verdana" w:cs="Arial"/>
                <w:b/>
                <w:sz w:val="18"/>
                <w:szCs w:val="18"/>
              </w:rPr>
              <w:t>hlavních</w:t>
            </w:r>
            <w:r w:rsidRPr="007F3288">
              <w:rPr>
                <w:rFonts w:ascii="Verdana" w:hAnsi="Verdana" w:cs="Arial"/>
                <w:b/>
                <w:sz w:val="18"/>
                <w:szCs w:val="18"/>
              </w:rPr>
              <w:t xml:space="preserve"> funkcí</w:t>
            </w:r>
          </w:p>
        </w:tc>
      </w:tr>
      <w:tr w:rsidR="00187F62" w:rsidRPr="007F3288" w14:paraId="1809A711" w14:textId="77777777" w:rsidTr="38F811A4">
        <w:trPr>
          <w:cantSplit/>
          <w:jc w:val="center"/>
        </w:trPr>
        <w:tc>
          <w:tcPr>
            <w:tcW w:w="3256" w:type="dxa"/>
            <w:shd w:val="clear" w:color="auto" w:fill="auto"/>
            <w:vAlign w:val="center"/>
          </w:tcPr>
          <w:p w14:paraId="5C85E74D" w14:textId="34D70CF1" w:rsidR="00187F62" w:rsidRPr="00EB3976" w:rsidRDefault="3154979C" w:rsidP="004A4B2F">
            <w:pPr>
              <w:spacing w:before="60" w:after="60" w:line="276" w:lineRule="auto"/>
              <w:rPr>
                <w:rFonts w:ascii="Verdana" w:hAnsi="Verdana" w:cs="Arial"/>
                <w:sz w:val="18"/>
                <w:szCs w:val="18"/>
              </w:rPr>
            </w:pPr>
            <w:r w:rsidRPr="38F811A4">
              <w:rPr>
                <w:rFonts w:ascii="Verdana" w:hAnsi="Verdana" w:cs="Arial"/>
                <w:sz w:val="18"/>
                <w:szCs w:val="18"/>
              </w:rPr>
              <w:t xml:space="preserve">DX </w:t>
            </w:r>
            <w:proofErr w:type="spellStart"/>
            <w:r w:rsidRPr="38F811A4">
              <w:rPr>
                <w:rFonts w:ascii="Verdana" w:hAnsi="Verdana" w:cs="Arial"/>
                <w:sz w:val="18"/>
                <w:szCs w:val="18"/>
              </w:rPr>
              <w:t>NetOps</w:t>
            </w:r>
            <w:proofErr w:type="spellEnd"/>
            <w:r w:rsidRPr="38F811A4">
              <w:rPr>
                <w:rFonts w:ascii="Verdana" w:hAnsi="Verdana" w:cs="Arial"/>
                <w:sz w:val="18"/>
                <w:szCs w:val="18"/>
              </w:rPr>
              <w:t xml:space="preserve"> </w:t>
            </w:r>
            <w:proofErr w:type="spellStart"/>
            <w:r w:rsidRPr="38F811A4">
              <w:rPr>
                <w:rFonts w:ascii="Verdana" w:hAnsi="Verdana" w:cs="Arial"/>
                <w:sz w:val="18"/>
                <w:szCs w:val="18"/>
              </w:rPr>
              <w:t>Spectrum</w:t>
            </w:r>
            <w:proofErr w:type="spellEnd"/>
          </w:p>
        </w:tc>
        <w:tc>
          <w:tcPr>
            <w:tcW w:w="5806" w:type="dxa"/>
            <w:shd w:val="clear" w:color="auto" w:fill="auto"/>
            <w:vAlign w:val="center"/>
          </w:tcPr>
          <w:p w14:paraId="310140E6" w14:textId="21CF8522"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aplikace, které neohrožují klíčové funkce</w:t>
            </w:r>
          </w:p>
          <w:p w14:paraId="4F34F759" w14:textId="2C8108E6"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Konfigurační chyby, které neohrožují klíčové funkce</w:t>
            </w:r>
          </w:p>
          <w:p w14:paraId="59ED39A9" w14:textId="7B044F56"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Často opakující se chyby aplikace</w:t>
            </w:r>
          </w:p>
          <w:p w14:paraId="26300367" w14:textId="203DB422"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Výkonnostní problémy s aplikací</w:t>
            </w:r>
          </w:p>
          <w:p w14:paraId="388C0824" w14:textId="2CB97D6B"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postihující skupiny monitorovaných zařízení</w:t>
            </w:r>
          </w:p>
          <w:p w14:paraId="67F69579" w14:textId="7D69931F"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komunikace s monitorovanými zařízeními</w:t>
            </w:r>
          </w:p>
          <w:p w14:paraId="59FF83BD" w14:textId="6A7B2605"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lang w:val="en-US"/>
              </w:rPr>
            </w:pPr>
            <w:proofErr w:type="spellStart"/>
            <w:r w:rsidRPr="38F811A4">
              <w:rPr>
                <w:rFonts w:ascii="Verdana" w:eastAsia="Verdana" w:hAnsi="Verdana" w:cs="Verdana"/>
                <w:sz w:val="18"/>
                <w:szCs w:val="18"/>
                <w:lang w:val="en-US"/>
              </w:rPr>
              <w:t>Nefunkční</w:t>
            </w:r>
            <w:proofErr w:type="spellEnd"/>
            <w:r w:rsidRPr="38F811A4">
              <w:rPr>
                <w:rFonts w:ascii="Verdana" w:eastAsia="Verdana" w:hAnsi="Verdana" w:cs="Verdana"/>
                <w:sz w:val="18"/>
                <w:szCs w:val="18"/>
                <w:lang w:val="en-US"/>
              </w:rPr>
              <w:t xml:space="preserve"> </w:t>
            </w:r>
            <w:proofErr w:type="spellStart"/>
            <w:r w:rsidRPr="38F811A4">
              <w:rPr>
                <w:rFonts w:ascii="Verdana" w:eastAsia="Verdana" w:hAnsi="Verdana" w:cs="Verdana"/>
                <w:sz w:val="18"/>
                <w:szCs w:val="18"/>
                <w:lang w:val="en-US"/>
              </w:rPr>
              <w:t>administrátorské</w:t>
            </w:r>
            <w:proofErr w:type="spellEnd"/>
            <w:r w:rsidRPr="38F811A4">
              <w:rPr>
                <w:rFonts w:ascii="Verdana" w:eastAsia="Verdana" w:hAnsi="Verdana" w:cs="Verdana"/>
                <w:sz w:val="18"/>
                <w:szCs w:val="18"/>
                <w:lang w:val="en-US"/>
              </w:rPr>
              <w:t xml:space="preserve"> </w:t>
            </w:r>
            <w:proofErr w:type="spellStart"/>
            <w:r w:rsidRPr="38F811A4">
              <w:rPr>
                <w:rFonts w:ascii="Verdana" w:eastAsia="Verdana" w:hAnsi="Verdana" w:cs="Verdana"/>
                <w:sz w:val="18"/>
                <w:szCs w:val="18"/>
                <w:lang w:val="en-US"/>
              </w:rPr>
              <w:t>nástroje</w:t>
            </w:r>
            <w:proofErr w:type="spellEnd"/>
            <w:r w:rsidRPr="38F811A4">
              <w:rPr>
                <w:rFonts w:ascii="Verdana" w:eastAsia="Verdana" w:hAnsi="Verdana" w:cs="Verdana"/>
                <w:sz w:val="18"/>
                <w:szCs w:val="18"/>
                <w:lang w:val="en-US"/>
              </w:rPr>
              <w:t xml:space="preserve"> (Tools / Utilities, User management)</w:t>
            </w:r>
          </w:p>
          <w:p w14:paraId="6EB10494" w14:textId="124577B0" w:rsidR="00187F62" w:rsidRPr="003C0D5D" w:rsidRDefault="455DCEED"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w:t>
            </w:r>
            <w:proofErr w:type="spellStart"/>
            <w:r w:rsidRPr="38F811A4">
              <w:rPr>
                <w:rFonts w:ascii="Verdana" w:eastAsia="Verdana" w:hAnsi="Verdana" w:cs="Verdana"/>
                <w:sz w:val="18"/>
                <w:szCs w:val="18"/>
              </w:rPr>
              <w:t>Locater</w:t>
            </w:r>
            <w:proofErr w:type="spellEnd"/>
          </w:p>
        </w:tc>
      </w:tr>
      <w:tr w:rsidR="00187F62" w:rsidRPr="007F3288" w14:paraId="7D4E8099" w14:textId="77777777" w:rsidTr="38F811A4">
        <w:trPr>
          <w:cantSplit/>
          <w:jc w:val="center"/>
        </w:trPr>
        <w:tc>
          <w:tcPr>
            <w:tcW w:w="3256" w:type="dxa"/>
            <w:shd w:val="clear" w:color="auto" w:fill="auto"/>
            <w:vAlign w:val="center"/>
          </w:tcPr>
          <w:p w14:paraId="455AF00C" w14:textId="454AB982" w:rsidR="00187F62" w:rsidRPr="007F3288" w:rsidRDefault="1F2CBAEF" w:rsidP="004A4B2F">
            <w:pPr>
              <w:spacing w:before="60" w:after="60" w:line="276" w:lineRule="auto"/>
              <w:rPr>
                <w:rFonts w:ascii="Verdana" w:hAnsi="Verdana" w:cs="Arial"/>
                <w:sz w:val="18"/>
                <w:szCs w:val="18"/>
              </w:rPr>
            </w:pPr>
            <w:r w:rsidRPr="38F811A4">
              <w:rPr>
                <w:rFonts w:ascii="Verdana" w:hAnsi="Verdana" w:cs="Arial"/>
                <w:sz w:val="18"/>
                <w:szCs w:val="18"/>
              </w:rPr>
              <w:t>DX</w:t>
            </w:r>
            <w:r w:rsidR="00187F62" w:rsidRPr="38F811A4">
              <w:rPr>
                <w:rFonts w:ascii="Verdana" w:hAnsi="Verdana" w:cs="Arial"/>
                <w:sz w:val="18"/>
                <w:szCs w:val="18"/>
              </w:rPr>
              <w:t xml:space="preserve"> </w:t>
            </w:r>
            <w:proofErr w:type="spellStart"/>
            <w:r w:rsidR="00187F62" w:rsidRPr="38F811A4">
              <w:rPr>
                <w:rFonts w:ascii="Verdana" w:hAnsi="Verdana" w:cs="Arial"/>
                <w:sz w:val="18"/>
                <w:szCs w:val="18"/>
              </w:rPr>
              <w:t>Infrastructure</w:t>
            </w:r>
            <w:proofErr w:type="spellEnd"/>
            <w:r w:rsidR="00187F62" w:rsidRPr="38F811A4">
              <w:rPr>
                <w:rFonts w:ascii="Verdana" w:hAnsi="Verdana" w:cs="Arial"/>
                <w:sz w:val="18"/>
                <w:szCs w:val="18"/>
              </w:rPr>
              <w:t xml:space="preserve"> Management (IM)</w:t>
            </w:r>
          </w:p>
        </w:tc>
        <w:tc>
          <w:tcPr>
            <w:tcW w:w="5806" w:type="dxa"/>
            <w:shd w:val="clear" w:color="auto" w:fill="auto"/>
            <w:vAlign w:val="center"/>
          </w:tcPr>
          <w:p w14:paraId="5A91074E" w14:textId="4C066997"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aplikace, které neohrožují klíčové funkce</w:t>
            </w:r>
          </w:p>
          <w:p w14:paraId="2DA501AF" w14:textId="10E6A71E"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Konfigurační chyby, které neohrožují klíčové funkce</w:t>
            </w:r>
          </w:p>
          <w:p w14:paraId="6112BA39" w14:textId="7006E892"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Často opakující se chyby aplikace</w:t>
            </w:r>
          </w:p>
          <w:p w14:paraId="4DE76676" w14:textId="15DCFE20"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Výkonnostní problémy s aplikací</w:t>
            </w:r>
          </w:p>
          <w:p w14:paraId="73740A8B" w14:textId="71D9350C"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postihující skupiny monitorovaných zařízení</w:t>
            </w:r>
          </w:p>
          <w:p w14:paraId="6B1E1D14" w14:textId="36230748" w:rsidR="00187F62" w:rsidRPr="00AF3187"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na monitoring agentech</w:t>
            </w:r>
          </w:p>
        </w:tc>
      </w:tr>
      <w:tr w:rsidR="00187F62" w:rsidRPr="007F3288" w14:paraId="46A03D8A" w14:textId="77777777" w:rsidTr="38F811A4">
        <w:trPr>
          <w:cantSplit/>
          <w:jc w:val="center"/>
        </w:trPr>
        <w:tc>
          <w:tcPr>
            <w:tcW w:w="3256" w:type="dxa"/>
            <w:shd w:val="clear" w:color="auto" w:fill="auto"/>
            <w:vAlign w:val="center"/>
          </w:tcPr>
          <w:p w14:paraId="47A862FF" w14:textId="7C6D235D" w:rsidR="00187F62" w:rsidRPr="00EB3976" w:rsidRDefault="7F1D48B5" w:rsidP="004A4B2F">
            <w:pPr>
              <w:spacing w:before="60" w:after="60" w:line="276" w:lineRule="auto"/>
              <w:rPr>
                <w:rFonts w:ascii="Verdana" w:hAnsi="Verdana" w:cs="Arial"/>
                <w:sz w:val="18"/>
                <w:szCs w:val="18"/>
              </w:rPr>
            </w:pPr>
            <w:r w:rsidRPr="38F811A4">
              <w:rPr>
                <w:rFonts w:ascii="Verdana" w:hAnsi="Verdana" w:cs="Arial"/>
                <w:sz w:val="18"/>
                <w:szCs w:val="18"/>
              </w:rPr>
              <w:lastRenderedPageBreak/>
              <w:t xml:space="preserve">DX </w:t>
            </w:r>
            <w:proofErr w:type="spellStart"/>
            <w:r w:rsidRPr="38F811A4">
              <w:rPr>
                <w:rFonts w:ascii="Verdana" w:hAnsi="Verdana" w:cs="Arial"/>
                <w:sz w:val="18"/>
                <w:szCs w:val="18"/>
              </w:rPr>
              <w:t>Operational</w:t>
            </w:r>
            <w:proofErr w:type="spellEnd"/>
            <w:r w:rsidRPr="38F811A4">
              <w:rPr>
                <w:rFonts w:ascii="Verdana" w:hAnsi="Verdana" w:cs="Arial"/>
                <w:sz w:val="18"/>
                <w:szCs w:val="18"/>
              </w:rPr>
              <w:t xml:space="preserve"> </w:t>
            </w:r>
            <w:proofErr w:type="spellStart"/>
            <w:r w:rsidRPr="38F811A4">
              <w:rPr>
                <w:rFonts w:ascii="Verdana" w:hAnsi="Verdana" w:cs="Arial"/>
                <w:sz w:val="18"/>
                <w:szCs w:val="18"/>
              </w:rPr>
              <w:t>Observability</w:t>
            </w:r>
            <w:proofErr w:type="spellEnd"/>
            <w:r w:rsidRPr="38F811A4">
              <w:rPr>
                <w:rFonts w:ascii="Verdana" w:hAnsi="Verdana" w:cs="Arial"/>
                <w:sz w:val="18"/>
                <w:szCs w:val="18"/>
              </w:rPr>
              <w:t xml:space="preserve"> (DX OO)</w:t>
            </w:r>
          </w:p>
        </w:tc>
        <w:tc>
          <w:tcPr>
            <w:tcW w:w="5806" w:type="dxa"/>
            <w:shd w:val="clear" w:color="auto" w:fill="auto"/>
            <w:vAlign w:val="center"/>
          </w:tcPr>
          <w:p w14:paraId="4F27CBD1" w14:textId="764D0FEA"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Chyby aplikace, které neohrožují klíčové funkce</w:t>
            </w:r>
          </w:p>
          <w:p w14:paraId="7D52E1C8" w14:textId="435EA966"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Konfigurační chyby, které neohrožují klíčové funkce</w:t>
            </w:r>
          </w:p>
          <w:p w14:paraId="6A7430E6" w14:textId="6FE3E05E"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Často opakující se chyby aplikace</w:t>
            </w:r>
          </w:p>
          <w:p w14:paraId="649DF03A" w14:textId="04E1381E"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Výkonnostní problémy s aplikací</w:t>
            </w:r>
          </w:p>
          <w:p w14:paraId="1008294D" w14:textId="4CD59C55"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administrátorské webové rozhraní a nástroje (</w:t>
            </w:r>
            <w:proofErr w:type="spellStart"/>
            <w:r w:rsidRPr="38F811A4">
              <w:rPr>
                <w:rFonts w:ascii="Verdana" w:eastAsia="Verdana" w:hAnsi="Verdana" w:cs="Verdana"/>
                <w:sz w:val="18"/>
                <w:szCs w:val="18"/>
              </w:rPr>
              <w:t>Settings</w:t>
            </w:r>
            <w:proofErr w:type="spellEnd"/>
            <w:r w:rsidRPr="38F811A4">
              <w:rPr>
                <w:rFonts w:ascii="Verdana" w:eastAsia="Verdana" w:hAnsi="Verdana" w:cs="Verdana"/>
                <w:sz w:val="18"/>
                <w:szCs w:val="18"/>
              </w:rPr>
              <w:t>)</w:t>
            </w:r>
          </w:p>
          <w:p w14:paraId="492FC7F5" w14:textId="60D8ADA1"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 xml:space="preserve">Nefunkční DX </w:t>
            </w:r>
            <w:proofErr w:type="spellStart"/>
            <w:r w:rsidRPr="38F811A4">
              <w:rPr>
                <w:rFonts w:ascii="Verdana" w:eastAsia="Verdana" w:hAnsi="Verdana" w:cs="Verdana"/>
                <w:sz w:val="18"/>
                <w:szCs w:val="18"/>
              </w:rPr>
              <w:t>Dashboards</w:t>
            </w:r>
            <w:proofErr w:type="spellEnd"/>
            <w:r w:rsidRPr="38F811A4">
              <w:rPr>
                <w:rFonts w:ascii="Verdana" w:eastAsia="Verdana" w:hAnsi="Verdana" w:cs="Verdana"/>
                <w:sz w:val="18"/>
                <w:szCs w:val="18"/>
              </w:rPr>
              <w:t xml:space="preserve"> vč. zobrazení vytvořených dashboardů</w:t>
            </w:r>
          </w:p>
          <w:p w14:paraId="59EED742" w14:textId="4EE109B8"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Nefunkční integrace s CMDB (zakládání incidentů ke správným konfiguračním položkám)</w:t>
            </w:r>
          </w:p>
          <w:p w14:paraId="4AF5BE8C" w14:textId="65EC4F73"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Problémy s odesíláním notifikací pro alarmy</w:t>
            </w:r>
          </w:p>
          <w:p w14:paraId="59A268ED" w14:textId="683FFD9E" w:rsidR="00187F62" w:rsidRDefault="7F1D48B5" w:rsidP="38F811A4">
            <w:pPr>
              <w:pStyle w:val="Odstavecseseznamem"/>
              <w:numPr>
                <w:ilvl w:val="0"/>
                <w:numId w:val="13"/>
              </w:numPr>
              <w:spacing w:before="60" w:after="60" w:line="276" w:lineRule="auto"/>
              <w:contextualSpacing/>
              <w:rPr>
                <w:rFonts w:ascii="Verdana" w:eastAsia="Verdana" w:hAnsi="Verdana" w:cs="Verdana"/>
                <w:sz w:val="18"/>
                <w:szCs w:val="18"/>
              </w:rPr>
            </w:pPr>
            <w:r w:rsidRPr="38F811A4">
              <w:rPr>
                <w:rFonts w:ascii="Verdana" w:eastAsia="Verdana" w:hAnsi="Verdana" w:cs="Verdana"/>
                <w:sz w:val="18"/>
                <w:szCs w:val="18"/>
              </w:rPr>
              <w:t>Problémy se zakládáním incidentů pro alarmy</w:t>
            </w:r>
          </w:p>
        </w:tc>
      </w:tr>
      <w:tr w:rsidR="00187F62" w:rsidRPr="007F3288" w14:paraId="18822D57" w14:textId="77777777" w:rsidTr="38F811A4">
        <w:trPr>
          <w:cantSplit/>
          <w:jc w:val="center"/>
        </w:trPr>
        <w:tc>
          <w:tcPr>
            <w:tcW w:w="3256" w:type="dxa"/>
            <w:shd w:val="clear" w:color="auto" w:fill="auto"/>
            <w:vAlign w:val="center"/>
          </w:tcPr>
          <w:p w14:paraId="0C65B120" w14:textId="77777777" w:rsidR="00187F62" w:rsidRPr="009B106C" w:rsidRDefault="00187F62" w:rsidP="004A4B2F">
            <w:pPr>
              <w:spacing w:before="60" w:after="60" w:line="276" w:lineRule="auto"/>
              <w:rPr>
                <w:rFonts w:ascii="Verdana" w:hAnsi="Verdana" w:cs="Arial"/>
                <w:sz w:val="18"/>
                <w:szCs w:val="18"/>
              </w:rPr>
            </w:pPr>
            <w:r w:rsidRPr="00C07861">
              <w:rPr>
                <w:rFonts w:ascii="Verdana" w:hAnsi="Verdana" w:cs="Arial"/>
                <w:sz w:val="18"/>
                <w:szCs w:val="18"/>
              </w:rPr>
              <w:t xml:space="preserve">CA </w:t>
            </w:r>
            <w:r w:rsidRPr="000825CF">
              <w:rPr>
                <w:rFonts w:ascii="Verdana" w:hAnsi="Verdana" w:cs="Arial"/>
                <w:sz w:val="18"/>
                <w:szCs w:val="18"/>
              </w:rPr>
              <w:t xml:space="preserve">Business </w:t>
            </w:r>
            <w:proofErr w:type="spellStart"/>
            <w:r w:rsidRPr="000825CF">
              <w:rPr>
                <w:rFonts w:ascii="Verdana" w:hAnsi="Verdana" w:cs="Arial"/>
                <w:sz w:val="18"/>
                <w:szCs w:val="18"/>
              </w:rPr>
              <w:t>Intelligence</w:t>
            </w:r>
            <w:proofErr w:type="spellEnd"/>
            <w:r w:rsidRPr="000825CF">
              <w:rPr>
                <w:rFonts w:ascii="Verdana" w:hAnsi="Verdana" w:cs="Arial"/>
                <w:sz w:val="18"/>
                <w:szCs w:val="18"/>
              </w:rPr>
              <w:t xml:space="preserve"> </w:t>
            </w:r>
            <w:proofErr w:type="spellStart"/>
            <w:r w:rsidRPr="00C07861">
              <w:rPr>
                <w:rFonts w:ascii="Verdana" w:hAnsi="Verdana" w:cs="Arial"/>
                <w:sz w:val="18"/>
                <w:szCs w:val="18"/>
              </w:rPr>
              <w:t>JasperReports</w:t>
            </w:r>
            <w:proofErr w:type="spellEnd"/>
            <w:r>
              <w:rPr>
                <w:rFonts w:ascii="Verdana" w:hAnsi="Verdana" w:cs="Arial"/>
                <w:sz w:val="18"/>
                <w:szCs w:val="18"/>
              </w:rPr>
              <w:t xml:space="preserve"> (</w:t>
            </w:r>
            <w:r w:rsidRPr="00D42FA1">
              <w:rPr>
                <w:rFonts w:ascii="Verdana" w:hAnsi="Verdana" w:cs="Arial"/>
                <w:sz w:val="18"/>
                <w:szCs w:val="18"/>
              </w:rPr>
              <w:t>BIJR)</w:t>
            </w:r>
          </w:p>
        </w:tc>
        <w:tc>
          <w:tcPr>
            <w:tcW w:w="5806" w:type="dxa"/>
            <w:shd w:val="clear" w:color="auto" w:fill="auto"/>
            <w:vAlign w:val="center"/>
          </w:tcPr>
          <w:p w14:paraId="3448D1DF"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Chyby </w:t>
            </w:r>
            <w:r>
              <w:rPr>
                <w:rFonts w:ascii="Verdana" w:hAnsi="Verdana" w:cs="Arial"/>
                <w:sz w:val="18"/>
                <w:szCs w:val="18"/>
              </w:rPr>
              <w:t>aplikace</w:t>
            </w:r>
            <w:r w:rsidRPr="003C0D5D">
              <w:rPr>
                <w:rFonts w:ascii="Verdana" w:hAnsi="Verdana" w:cs="Arial"/>
                <w:sz w:val="18"/>
                <w:szCs w:val="18"/>
              </w:rPr>
              <w:t xml:space="preserve">, které neohrožují </w:t>
            </w:r>
            <w:r>
              <w:rPr>
                <w:rFonts w:ascii="Verdana" w:hAnsi="Verdana" w:cs="Arial"/>
                <w:sz w:val="18"/>
                <w:szCs w:val="18"/>
              </w:rPr>
              <w:t>klíčové</w:t>
            </w:r>
            <w:r w:rsidRPr="003C0D5D">
              <w:rPr>
                <w:rFonts w:ascii="Verdana" w:hAnsi="Verdana" w:cs="Arial"/>
                <w:sz w:val="18"/>
                <w:szCs w:val="18"/>
              </w:rPr>
              <w:t xml:space="preserve"> funkce </w:t>
            </w:r>
          </w:p>
          <w:p w14:paraId="68A82928" w14:textId="77777777" w:rsidR="00187F62" w:rsidRPr="003C0D5D"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Konfigurační chyby, které neohrožují </w:t>
            </w:r>
            <w:r>
              <w:rPr>
                <w:rFonts w:ascii="Verdana" w:hAnsi="Verdana" w:cs="Arial"/>
                <w:sz w:val="18"/>
                <w:szCs w:val="18"/>
              </w:rPr>
              <w:t>klíčové</w:t>
            </w:r>
            <w:r w:rsidRPr="003C0D5D">
              <w:rPr>
                <w:rFonts w:ascii="Verdana" w:hAnsi="Verdana" w:cs="Arial"/>
                <w:sz w:val="18"/>
                <w:szCs w:val="18"/>
              </w:rPr>
              <w:t xml:space="preserve"> funkce </w:t>
            </w:r>
          </w:p>
          <w:p w14:paraId="163FD8DF"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Často opakující </w:t>
            </w:r>
            <w:r>
              <w:rPr>
                <w:rFonts w:ascii="Verdana" w:hAnsi="Verdana" w:cs="Arial"/>
                <w:sz w:val="18"/>
                <w:szCs w:val="18"/>
              </w:rPr>
              <w:t xml:space="preserve">se </w:t>
            </w:r>
            <w:r w:rsidRPr="003C0D5D">
              <w:rPr>
                <w:rFonts w:ascii="Verdana" w:hAnsi="Verdana" w:cs="Arial"/>
                <w:sz w:val="18"/>
                <w:szCs w:val="18"/>
              </w:rPr>
              <w:t>chyby</w:t>
            </w:r>
            <w:r>
              <w:rPr>
                <w:rFonts w:ascii="Verdana" w:hAnsi="Verdana" w:cs="Arial"/>
                <w:sz w:val="18"/>
                <w:szCs w:val="18"/>
              </w:rPr>
              <w:t xml:space="preserve"> aplikace</w:t>
            </w:r>
          </w:p>
          <w:p w14:paraId="2A6FA7B9" w14:textId="77777777" w:rsidR="00187F62" w:rsidRPr="003C0D5D"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Nefunkční administrátorské nástroje</w:t>
            </w:r>
          </w:p>
        </w:tc>
      </w:tr>
      <w:tr w:rsidR="00187F62" w:rsidRPr="007F3288" w14:paraId="7D36D870" w14:textId="77777777" w:rsidTr="38F811A4">
        <w:trPr>
          <w:cantSplit/>
          <w:jc w:val="center"/>
        </w:trPr>
        <w:tc>
          <w:tcPr>
            <w:tcW w:w="3256" w:type="dxa"/>
            <w:shd w:val="clear" w:color="auto" w:fill="auto"/>
            <w:vAlign w:val="center"/>
          </w:tcPr>
          <w:p w14:paraId="1D1D568A" w14:textId="68322974" w:rsidR="00187F62" w:rsidRPr="00D42FA1" w:rsidRDefault="48F91B7F" w:rsidP="004A4B2F">
            <w:pPr>
              <w:spacing w:before="60" w:after="60" w:line="276" w:lineRule="auto"/>
              <w:rPr>
                <w:rFonts w:ascii="Verdana" w:hAnsi="Verdana" w:cs="Arial"/>
                <w:sz w:val="18"/>
                <w:szCs w:val="18"/>
              </w:rPr>
            </w:pPr>
            <w:r w:rsidRPr="38F811A4">
              <w:rPr>
                <w:rFonts w:ascii="Verdana" w:hAnsi="Verdana" w:cs="Arial"/>
                <w:sz w:val="18"/>
                <w:szCs w:val="18"/>
              </w:rPr>
              <w:t>DX</w:t>
            </w:r>
            <w:r w:rsidR="00187F62" w:rsidRPr="38F811A4">
              <w:rPr>
                <w:rFonts w:ascii="Verdana" w:hAnsi="Verdana" w:cs="Arial"/>
                <w:sz w:val="18"/>
                <w:szCs w:val="18"/>
              </w:rPr>
              <w:t xml:space="preserve"> </w:t>
            </w:r>
            <w:proofErr w:type="spellStart"/>
            <w:r w:rsidR="00187F62" w:rsidRPr="38F811A4">
              <w:rPr>
                <w:rFonts w:ascii="Verdana" w:hAnsi="Verdana" w:cs="Arial"/>
                <w:sz w:val="18"/>
                <w:szCs w:val="18"/>
              </w:rPr>
              <w:t>Application</w:t>
            </w:r>
            <w:proofErr w:type="spellEnd"/>
            <w:r w:rsidR="00187F62" w:rsidRPr="38F811A4">
              <w:rPr>
                <w:rFonts w:ascii="Verdana" w:hAnsi="Verdana" w:cs="Arial"/>
                <w:sz w:val="18"/>
                <w:szCs w:val="18"/>
              </w:rPr>
              <w:t xml:space="preserve"> Performance Management (</w:t>
            </w:r>
            <w:r w:rsidR="627F7F1A" w:rsidRPr="38F811A4">
              <w:rPr>
                <w:rFonts w:ascii="Verdana" w:hAnsi="Verdana" w:cs="Arial"/>
                <w:sz w:val="18"/>
                <w:szCs w:val="18"/>
              </w:rPr>
              <w:t xml:space="preserve">DX </w:t>
            </w:r>
            <w:r w:rsidR="00187F62" w:rsidRPr="38F811A4">
              <w:rPr>
                <w:rFonts w:ascii="Verdana" w:hAnsi="Verdana" w:cs="Arial"/>
                <w:sz w:val="18"/>
                <w:szCs w:val="18"/>
              </w:rPr>
              <w:t>APM)</w:t>
            </w:r>
          </w:p>
        </w:tc>
        <w:tc>
          <w:tcPr>
            <w:tcW w:w="5806" w:type="dxa"/>
            <w:shd w:val="clear" w:color="auto" w:fill="auto"/>
            <w:vAlign w:val="center"/>
          </w:tcPr>
          <w:p w14:paraId="098DBD22"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Chyby </w:t>
            </w:r>
            <w:r>
              <w:rPr>
                <w:rFonts w:ascii="Verdana" w:hAnsi="Verdana" w:cs="Arial"/>
                <w:sz w:val="18"/>
                <w:szCs w:val="18"/>
              </w:rPr>
              <w:t>aplikace</w:t>
            </w:r>
            <w:r w:rsidRPr="003C0D5D">
              <w:rPr>
                <w:rFonts w:ascii="Verdana" w:hAnsi="Verdana" w:cs="Arial"/>
                <w:sz w:val="18"/>
                <w:szCs w:val="18"/>
              </w:rPr>
              <w:t xml:space="preserve">, které neohrožují </w:t>
            </w:r>
            <w:r>
              <w:rPr>
                <w:rFonts w:ascii="Verdana" w:hAnsi="Verdana" w:cs="Arial"/>
                <w:sz w:val="18"/>
                <w:szCs w:val="18"/>
              </w:rPr>
              <w:t>klíčové</w:t>
            </w:r>
            <w:r w:rsidRPr="003C0D5D">
              <w:rPr>
                <w:rFonts w:ascii="Verdana" w:hAnsi="Verdana" w:cs="Arial"/>
                <w:sz w:val="18"/>
                <w:szCs w:val="18"/>
              </w:rPr>
              <w:t xml:space="preserve"> funkce </w:t>
            </w:r>
          </w:p>
          <w:p w14:paraId="1D9D8264" w14:textId="77777777" w:rsidR="00187F62" w:rsidRPr="003C0D5D"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Konfigurační chyby, které neohrožují </w:t>
            </w:r>
            <w:r>
              <w:rPr>
                <w:rFonts w:ascii="Verdana" w:hAnsi="Verdana" w:cs="Arial"/>
                <w:sz w:val="18"/>
                <w:szCs w:val="18"/>
              </w:rPr>
              <w:t>klíčové</w:t>
            </w:r>
            <w:r w:rsidRPr="003C0D5D">
              <w:rPr>
                <w:rFonts w:ascii="Verdana" w:hAnsi="Verdana" w:cs="Arial"/>
                <w:sz w:val="18"/>
                <w:szCs w:val="18"/>
              </w:rPr>
              <w:t xml:space="preserve"> funkce </w:t>
            </w:r>
          </w:p>
          <w:p w14:paraId="3EA00348"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sidRPr="003C0D5D">
              <w:rPr>
                <w:rFonts w:ascii="Verdana" w:hAnsi="Verdana" w:cs="Arial"/>
                <w:sz w:val="18"/>
                <w:szCs w:val="18"/>
              </w:rPr>
              <w:t xml:space="preserve">Často opakující </w:t>
            </w:r>
            <w:r>
              <w:rPr>
                <w:rFonts w:ascii="Verdana" w:hAnsi="Verdana" w:cs="Arial"/>
                <w:sz w:val="18"/>
                <w:szCs w:val="18"/>
              </w:rPr>
              <w:t xml:space="preserve">se </w:t>
            </w:r>
            <w:r w:rsidRPr="003C0D5D">
              <w:rPr>
                <w:rFonts w:ascii="Verdana" w:hAnsi="Verdana" w:cs="Arial"/>
                <w:sz w:val="18"/>
                <w:szCs w:val="18"/>
              </w:rPr>
              <w:t>chyby</w:t>
            </w:r>
            <w:r>
              <w:rPr>
                <w:rFonts w:ascii="Verdana" w:hAnsi="Verdana" w:cs="Arial"/>
                <w:sz w:val="18"/>
                <w:szCs w:val="18"/>
              </w:rPr>
              <w:t xml:space="preserve"> aplikace</w:t>
            </w:r>
          </w:p>
          <w:p w14:paraId="1BAAA98A" w14:textId="77777777" w:rsidR="00187F62" w:rsidRDefault="00187F62" w:rsidP="004A4B2F">
            <w:pPr>
              <w:pStyle w:val="Odstavecseseznamem"/>
              <w:numPr>
                <w:ilvl w:val="0"/>
                <w:numId w:val="13"/>
              </w:numPr>
              <w:spacing w:before="60" w:after="60" w:line="276" w:lineRule="auto"/>
              <w:contextualSpacing/>
              <w:rPr>
                <w:rFonts w:ascii="Verdana" w:hAnsi="Verdana" w:cs="Arial"/>
                <w:sz w:val="18"/>
                <w:szCs w:val="18"/>
              </w:rPr>
            </w:pPr>
            <w:r>
              <w:rPr>
                <w:rFonts w:ascii="Verdana" w:hAnsi="Verdana" w:cs="Arial"/>
                <w:sz w:val="18"/>
                <w:szCs w:val="18"/>
              </w:rPr>
              <w:t>Nefunkční administrátorské nástroje</w:t>
            </w:r>
          </w:p>
        </w:tc>
      </w:tr>
    </w:tbl>
    <w:p w14:paraId="56521B56" w14:textId="77777777" w:rsidR="00187F62" w:rsidRPr="00EF3717" w:rsidRDefault="00187F62" w:rsidP="00EF52C0">
      <w:pPr>
        <w:pStyle w:val="Odstavecseseznamem"/>
        <w:numPr>
          <w:ilvl w:val="2"/>
          <w:numId w:val="6"/>
        </w:numPr>
        <w:spacing w:before="240" w:after="120"/>
        <w:rPr>
          <w:rFonts w:ascii="Verdana" w:hAnsi="Verdana"/>
          <w:b/>
          <w:color w:val="004666"/>
          <w:sz w:val="20"/>
          <w:szCs w:val="20"/>
        </w:rPr>
      </w:pPr>
      <w:r w:rsidRPr="00EF3717">
        <w:rPr>
          <w:rFonts w:ascii="Verdana" w:hAnsi="Verdana"/>
          <w:b/>
          <w:color w:val="004666"/>
          <w:sz w:val="20"/>
          <w:szCs w:val="20"/>
        </w:rPr>
        <w:t xml:space="preserve">Minoritní závada </w:t>
      </w:r>
    </w:p>
    <w:p w14:paraId="26EF8CE8" w14:textId="0D30BD76" w:rsidR="00187F62" w:rsidRPr="009B20DE" w:rsidRDefault="00187F62" w:rsidP="00187F62">
      <w:pPr>
        <w:spacing w:before="60" w:after="60" w:line="276" w:lineRule="auto"/>
        <w:jc w:val="both"/>
        <w:rPr>
          <w:rFonts w:ascii="Verdana" w:hAnsi="Verdana"/>
          <w:sz w:val="18"/>
          <w:szCs w:val="18"/>
        </w:rPr>
      </w:pPr>
      <w:r w:rsidRPr="00A62CE2">
        <w:rPr>
          <w:rFonts w:ascii="Verdana" w:hAnsi="Verdana"/>
          <w:sz w:val="18"/>
          <w:szCs w:val="18"/>
        </w:rPr>
        <w:t xml:space="preserve">Funkční části </w:t>
      </w:r>
      <w:r>
        <w:rPr>
          <w:rFonts w:ascii="Verdana" w:hAnsi="Verdana"/>
          <w:sz w:val="18"/>
          <w:szCs w:val="18"/>
        </w:rPr>
        <w:t xml:space="preserve">podporovaného monitorovacího systému </w:t>
      </w:r>
      <w:r w:rsidR="00E85CE4">
        <w:rPr>
          <w:rFonts w:ascii="Verdana" w:hAnsi="Verdana"/>
          <w:sz w:val="18"/>
          <w:szCs w:val="18"/>
        </w:rPr>
        <w:t>P</w:t>
      </w:r>
      <w:r>
        <w:rPr>
          <w:rFonts w:ascii="Verdana" w:hAnsi="Verdana"/>
          <w:sz w:val="18"/>
          <w:szCs w:val="18"/>
        </w:rPr>
        <w:t>rovozního IT monitoringu</w:t>
      </w:r>
      <w:r w:rsidRPr="00A62CE2">
        <w:rPr>
          <w:rFonts w:ascii="Verdana" w:hAnsi="Verdana"/>
          <w:sz w:val="18"/>
          <w:szCs w:val="18"/>
        </w:rPr>
        <w:t xml:space="preserve"> jsou použitelné ve</w:t>
      </w:r>
      <w:r w:rsidR="004A4B2F">
        <w:rPr>
          <w:rFonts w:ascii="Verdana" w:hAnsi="Verdana"/>
          <w:sz w:val="18"/>
          <w:szCs w:val="18"/>
        </w:rPr>
        <w:t> </w:t>
      </w:r>
      <w:r w:rsidRPr="00A62CE2">
        <w:rPr>
          <w:rFonts w:ascii="Verdana" w:hAnsi="Verdana"/>
          <w:sz w:val="18"/>
          <w:szCs w:val="18"/>
        </w:rPr>
        <w:t>všech svých klíčových i hlavních funkcích definovaných výše</w:t>
      </w:r>
      <w:r>
        <w:rPr>
          <w:rFonts w:ascii="Verdana" w:hAnsi="Verdana"/>
          <w:sz w:val="18"/>
          <w:szCs w:val="18"/>
        </w:rPr>
        <w:t>,</w:t>
      </w:r>
      <w:r w:rsidRPr="00A62CE2">
        <w:rPr>
          <w:rFonts w:ascii="Verdana" w:hAnsi="Verdana"/>
          <w:sz w:val="18"/>
          <w:szCs w:val="18"/>
        </w:rPr>
        <w:t xml:space="preserve"> a</w:t>
      </w:r>
      <w:r>
        <w:rPr>
          <w:rFonts w:ascii="Verdana" w:hAnsi="Verdana"/>
          <w:sz w:val="18"/>
          <w:szCs w:val="18"/>
        </w:rPr>
        <w:t>le</w:t>
      </w:r>
      <w:r w:rsidRPr="00A62CE2">
        <w:rPr>
          <w:rFonts w:ascii="Verdana" w:hAnsi="Verdana"/>
          <w:sz w:val="18"/>
          <w:szCs w:val="18"/>
        </w:rPr>
        <w:t xml:space="preserve"> došlo k poruše některé z vedlejších funkcí systému</w:t>
      </w:r>
      <w:r>
        <w:rPr>
          <w:rFonts w:ascii="Verdana" w:hAnsi="Verdana"/>
          <w:sz w:val="18"/>
          <w:szCs w:val="18"/>
        </w:rPr>
        <w:t xml:space="preserve"> </w:t>
      </w:r>
      <w:r w:rsidRPr="00A62CE2">
        <w:rPr>
          <w:rFonts w:ascii="Verdana" w:hAnsi="Verdana"/>
          <w:sz w:val="18"/>
          <w:szCs w:val="18"/>
        </w:rPr>
        <w:t>omezujících komfort užívání funkčních částí.</w:t>
      </w:r>
      <w:r>
        <w:rPr>
          <w:rFonts w:ascii="Verdana" w:hAnsi="Verdana"/>
          <w:sz w:val="18"/>
          <w:szCs w:val="18"/>
        </w:rPr>
        <w:t xml:space="preserve"> </w:t>
      </w:r>
      <w:r w:rsidRPr="00A62CE2">
        <w:rPr>
          <w:rFonts w:ascii="Verdana" w:hAnsi="Verdana"/>
          <w:sz w:val="18"/>
          <w:szCs w:val="18"/>
        </w:rPr>
        <w:t>Tato závada nebrání běžnému provozu systému, nepoškozuje data, neznamená jakékoliv omezení uživatelských funkcí systému</w:t>
      </w:r>
      <w:r>
        <w:rPr>
          <w:rFonts w:ascii="Verdana" w:hAnsi="Verdana"/>
          <w:sz w:val="18"/>
          <w:szCs w:val="18"/>
        </w:rPr>
        <w:t>. Jde o c</w:t>
      </w:r>
      <w:r w:rsidRPr="009B20DE">
        <w:rPr>
          <w:rFonts w:ascii="Verdana" w:hAnsi="Verdana"/>
          <w:sz w:val="18"/>
          <w:szCs w:val="18"/>
        </w:rPr>
        <w:t xml:space="preserve">hyby mimo závažnosti Kritická a Majoritní definovaných výše. </w:t>
      </w:r>
      <w:r>
        <w:rPr>
          <w:rFonts w:ascii="Verdana" w:hAnsi="Verdana"/>
          <w:sz w:val="18"/>
          <w:szCs w:val="18"/>
        </w:rPr>
        <w:t xml:space="preserve">Např. může jít o </w:t>
      </w:r>
    </w:p>
    <w:p w14:paraId="4EFD71E1" w14:textId="7D9E8914" w:rsidR="00187F62" w:rsidRDefault="00187F62" w:rsidP="00187F62">
      <w:pPr>
        <w:pStyle w:val="Odstavecseseznamem"/>
        <w:widowControl/>
        <w:numPr>
          <w:ilvl w:val="0"/>
          <w:numId w:val="5"/>
        </w:numPr>
        <w:suppressAutoHyphens w:val="0"/>
        <w:spacing w:before="60" w:after="60"/>
        <w:ind w:left="181" w:hanging="181"/>
        <w:jc w:val="both"/>
        <w:rPr>
          <w:rFonts w:ascii="Verdana" w:hAnsi="Verdana" w:cs="Arial"/>
          <w:sz w:val="18"/>
          <w:szCs w:val="18"/>
        </w:rPr>
      </w:pPr>
      <w:r w:rsidRPr="007F3288">
        <w:rPr>
          <w:rFonts w:ascii="Verdana" w:hAnsi="Verdana" w:cs="Arial"/>
          <w:sz w:val="18"/>
          <w:szCs w:val="18"/>
        </w:rPr>
        <w:t>závady v</w:t>
      </w:r>
      <w:r>
        <w:rPr>
          <w:rFonts w:ascii="Verdana" w:hAnsi="Verdana" w:cs="Arial"/>
          <w:sz w:val="18"/>
          <w:szCs w:val="18"/>
        </w:rPr>
        <w:t> zobrazovaní elementů v uživatelských </w:t>
      </w:r>
      <w:r w:rsidRPr="007F3288">
        <w:rPr>
          <w:rFonts w:ascii="Verdana" w:hAnsi="Verdana" w:cs="Arial"/>
          <w:sz w:val="18"/>
          <w:szCs w:val="18"/>
        </w:rPr>
        <w:t>rozhraní</w:t>
      </w:r>
      <w:r>
        <w:rPr>
          <w:rFonts w:ascii="Verdana" w:hAnsi="Verdana" w:cs="Arial"/>
          <w:sz w:val="18"/>
          <w:szCs w:val="18"/>
        </w:rPr>
        <w:t xml:space="preserve">ch, dashboardech, </w:t>
      </w:r>
      <w:r w:rsidR="004A4B2F">
        <w:rPr>
          <w:rFonts w:ascii="Verdana" w:hAnsi="Verdana" w:cs="Arial"/>
          <w:sz w:val="18"/>
          <w:szCs w:val="18"/>
        </w:rPr>
        <w:t>grafech</w:t>
      </w:r>
      <w:r>
        <w:rPr>
          <w:rFonts w:ascii="Verdana" w:hAnsi="Verdana" w:cs="Arial"/>
          <w:sz w:val="18"/>
          <w:szCs w:val="18"/>
        </w:rPr>
        <w:t xml:space="preserve"> atd.</w:t>
      </w:r>
    </w:p>
    <w:p w14:paraId="6C069728" w14:textId="337E004F" w:rsidR="00187F62" w:rsidRPr="00B7420F" w:rsidRDefault="00187F62" w:rsidP="00187F62">
      <w:pPr>
        <w:pStyle w:val="Odstavecseseznamem"/>
        <w:widowControl/>
        <w:numPr>
          <w:ilvl w:val="0"/>
          <w:numId w:val="5"/>
        </w:numPr>
        <w:suppressAutoHyphens w:val="0"/>
        <w:spacing w:before="60" w:after="60"/>
        <w:ind w:left="181" w:hanging="181"/>
        <w:jc w:val="both"/>
        <w:rPr>
          <w:rFonts w:ascii="Verdana" w:hAnsi="Verdana" w:cs="Arial"/>
          <w:sz w:val="18"/>
          <w:szCs w:val="18"/>
        </w:rPr>
      </w:pPr>
      <w:r>
        <w:rPr>
          <w:rFonts w:ascii="Verdana" w:hAnsi="Verdana" w:cs="Arial"/>
          <w:sz w:val="18"/>
          <w:szCs w:val="18"/>
        </w:rPr>
        <w:t>z</w:t>
      </w:r>
      <w:r w:rsidRPr="00B7420F">
        <w:rPr>
          <w:rFonts w:ascii="Verdana" w:hAnsi="Verdana" w:cs="Arial"/>
          <w:sz w:val="18"/>
          <w:szCs w:val="18"/>
        </w:rPr>
        <w:t xml:space="preserve">ávady na okrajové funkcionalitě (méně významné funkce, export z webového </w:t>
      </w:r>
      <w:r w:rsidR="004A4B2F" w:rsidRPr="00B7420F">
        <w:rPr>
          <w:rFonts w:ascii="Verdana" w:hAnsi="Verdana" w:cs="Arial"/>
          <w:sz w:val="18"/>
          <w:szCs w:val="18"/>
        </w:rPr>
        <w:t>rozhraní</w:t>
      </w:r>
      <w:r w:rsidRPr="00B7420F">
        <w:rPr>
          <w:rFonts w:ascii="Verdana" w:hAnsi="Verdana" w:cs="Arial"/>
          <w:sz w:val="18"/>
          <w:szCs w:val="18"/>
        </w:rPr>
        <w:t xml:space="preserve"> atd.)</w:t>
      </w:r>
    </w:p>
    <w:p w14:paraId="194B5FFB" w14:textId="77777777" w:rsidR="00187F62" w:rsidRPr="00CF03B9" w:rsidRDefault="00187F62" w:rsidP="00EF52C0">
      <w:pPr>
        <w:pStyle w:val="Odstavecseseznamem"/>
        <w:numPr>
          <w:ilvl w:val="2"/>
          <w:numId w:val="6"/>
        </w:numPr>
        <w:spacing w:before="240" w:after="120"/>
        <w:rPr>
          <w:rFonts w:ascii="Verdana" w:hAnsi="Verdana"/>
          <w:b/>
          <w:color w:val="004666"/>
          <w:sz w:val="20"/>
          <w:szCs w:val="20"/>
        </w:rPr>
      </w:pPr>
      <w:r>
        <w:rPr>
          <w:rFonts w:ascii="Verdana" w:hAnsi="Verdana"/>
          <w:b/>
          <w:color w:val="004666"/>
          <w:sz w:val="20"/>
          <w:szCs w:val="20"/>
        </w:rPr>
        <w:t>Další ujednání</w:t>
      </w:r>
    </w:p>
    <w:p w14:paraId="7BADD049" w14:textId="77777777" w:rsidR="00187F62" w:rsidRPr="00A62CE2" w:rsidRDefault="00187F62" w:rsidP="00187F62">
      <w:pPr>
        <w:pStyle w:val="Default"/>
        <w:spacing w:before="60" w:after="60" w:line="276" w:lineRule="auto"/>
        <w:jc w:val="both"/>
        <w:rPr>
          <w:rFonts w:ascii="Verdana" w:hAnsi="Verdana"/>
          <w:sz w:val="18"/>
          <w:szCs w:val="18"/>
          <w:lang w:eastAsia="cs-CZ"/>
        </w:rPr>
      </w:pPr>
      <w:r w:rsidRPr="00A62CE2">
        <w:rPr>
          <w:rFonts w:ascii="Verdana" w:hAnsi="Verdana"/>
          <w:sz w:val="18"/>
          <w:szCs w:val="18"/>
          <w:lang w:eastAsia="cs-CZ"/>
        </w:rPr>
        <w:t>V případě, kdy je v průběhu řešení nalezen</w:t>
      </w:r>
      <w:r>
        <w:rPr>
          <w:rFonts w:ascii="Verdana" w:hAnsi="Verdana"/>
          <w:sz w:val="18"/>
          <w:szCs w:val="18"/>
          <w:lang w:eastAsia="cs-CZ"/>
        </w:rPr>
        <w:t>o náhradní řešení závady</w:t>
      </w:r>
      <w:r w:rsidRPr="00A62CE2">
        <w:rPr>
          <w:rFonts w:ascii="Verdana" w:hAnsi="Verdana"/>
          <w:sz w:val="18"/>
          <w:szCs w:val="18"/>
          <w:lang w:eastAsia="cs-CZ"/>
        </w:rPr>
        <w:t xml:space="preserve"> </w:t>
      </w:r>
      <w:r>
        <w:rPr>
          <w:rFonts w:ascii="Verdana" w:hAnsi="Verdana"/>
          <w:sz w:val="18"/>
          <w:szCs w:val="18"/>
          <w:lang w:eastAsia="cs-CZ"/>
        </w:rPr>
        <w:t>(</w:t>
      </w:r>
      <w:proofErr w:type="spellStart"/>
      <w:r w:rsidRPr="00A62CE2">
        <w:rPr>
          <w:rFonts w:ascii="Verdana" w:hAnsi="Verdana"/>
          <w:sz w:val="18"/>
          <w:szCs w:val="18"/>
          <w:lang w:eastAsia="cs-CZ"/>
        </w:rPr>
        <w:t>workaround</w:t>
      </w:r>
      <w:proofErr w:type="spellEnd"/>
      <w:r>
        <w:rPr>
          <w:rFonts w:ascii="Verdana" w:hAnsi="Verdana"/>
          <w:sz w:val="18"/>
          <w:szCs w:val="18"/>
          <w:lang w:eastAsia="cs-CZ"/>
        </w:rPr>
        <w:t>)</w:t>
      </w:r>
      <w:r w:rsidRPr="00A62CE2">
        <w:rPr>
          <w:rFonts w:ascii="Verdana" w:hAnsi="Verdana"/>
          <w:sz w:val="18"/>
          <w:szCs w:val="18"/>
          <w:lang w:eastAsia="cs-CZ"/>
        </w:rPr>
        <w:t xml:space="preserve"> nebo jsou zmírněny </w:t>
      </w:r>
      <w:r>
        <w:rPr>
          <w:rFonts w:ascii="Verdana" w:hAnsi="Verdana"/>
          <w:sz w:val="18"/>
          <w:szCs w:val="18"/>
          <w:lang w:eastAsia="cs-CZ"/>
        </w:rPr>
        <w:t xml:space="preserve">její </w:t>
      </w:r>
      <w:r w:rsidRPr="00A62CE2">
        <w:rPr>
          <w:rFonts w:ascii="Verdana" w:hAnsi="Verdana"/>
          <w:sz w:val="18"/>
          <w:szCs w:val="18"/>
          <w:lang w:eastAsia="cs-CZ"/>
        </w:rPr>
        <w:t>dopady na</w:t>
      </w:r>
      <w:r>
        <w:rPr>
          <w:rFonts w:ascii="Verdana" w:hAnsi="Verdana"/>
          <w:sz w:val="18"/>
          <w:szCs w:val="18"/>
          <w:lang w:eastAsia="cs-CZ"/>
        </w:rPr>
        <w:t> </w:t>
      </w:r>
      <w:r w:rsidRPr="00A62CE2">
        <w:rPr>
          <w:rFonts w:ascii="Verdana" w:hAnsi="Verdana"/>
          <w:sz w:val="18"/>
          <w:szCs w:val="18"/>
          <w:lang w:eastAsia="cs-CZ"/>
        </w:rPr>
        <w:t>takovou úroveň, která splňuje definici závady nižší kategorie, je Poskytovatel oprávněn snížit kategorii závady na nižší úroveň.</w:t>
      </w:r>
    </w:p>
    <w:p w14:paraId="561C71E3" w14:textId="77777777" w:rsidR="00187F62" w:rsidRPr="00A62CE2" w:rsidRDefault="00187F62" w:rsidP="00187F62">
      <w:pPr>
        <w:pStyle w:val="Default"/>
        <w:spacing w:before="60" w:after="60" w:line="276" w:lineRule="auto"/>
        <w:jc w:val="both"/>
        <w:rPr>
          <w:rFonts w:ascii="Verdana" w:hAnsi="Verdana"/>
          <w:sz w:val="18"/>
          <w:szCs w:val="18"/>
          <w:lang w:eastAsia="cs-CZ"/>
        </w:rPr>
      </w:pPr>
      <w:r w:rsidRPr="00A62CE2">
        <w:rPr>
          <w:rFonts w:ascii="Verdana" w:hAnsi="Verdana"/>
          <w:sz w:val="18"/>
          <w:szCs w:val="18"/>
          <w:lang w:eastAsia="cs-CZ"/>
        </w:rPr>
        <w:t>Závady na komunikační nebo systémové infrastruktuře, které nejsou na základě Smlouvy ve správě Poskytovatele (např. závady na virtuální infrastruktuře), nebudou zadávány v rámci těchto kategorií a nebudou mít dopad na dostupnost. Z pohledu dostupnosti se jedná o závady mimo zodpovědnost Poskytovatele.</w:t>
      </w:r>
    </w:p>
    <w:p w14:paraId="1C49E490" w14:textId="599856E3" w:rsidR="00187F62" w:rsidRPr="00A62CE2" w:rsidRDefault="008E3975" w:rsidP="00187F62">
      <w:pPr>
        <w:pStyle w:val="Default"/>
        <w:spacing w:before="60" w:after="60" w:line="276" w:lineRule="auto"/>
        <w:jc w:val="both"/>
        <w:rPr>
          <w:rFonts w:ascii="Verdana" w:hAnsi="Verdana"/>
          <w:sz w:val="18"/>
          <w:szCs w:val="18"/>
          <w:lang w:eastAsia="cs-CZ"/>
        </w:rPr>
      </w:pPr>
      <w:r>
        <w:rPr>
          <w:rFonts w:ascii="Verdana" w:hAnsi="Verdana"/>
          <w:sz w:val="18"/>
          <w:szCs w:val="18"/>
          <w:lang w:eastAsia="cs-CZ"/>
        </w:rPr>
        <w:t>Objednatel</w:t>
      </w:r>
      <w:r w:rsidRPr="00A62CE2">
        <w:rPr>
          <w:rFonts w:ascii="Verdana" w:hAnsi="Verdana"/>
          <w:sz w:val="18"/>
          <w:szCs w:val="18"/>
          <w:lang w:eastAsia="cs-CZ"/>
        </w:rPr>
        <w:t xml:space="preserve"> </w:t>
      </w:r>
      <w:r w:rsidR="00187F62" w:rsidRPr="00A62CE2">
        <w:rPr>
          <w:rFonts w:ascii="Verdana" w:hAnsi="Verdana"/>
          <w:sz w:val="18"/>
          <w:szCs w:val="18"/>
          <w:lang w:eastAsia="cs-CZ"/>
        </w:rPr>
        <w:t>může při zadávání Servisního hlášení (nebo v průběhu jeho řešení) v rámci kategorie s „nižší</w:t>
      </w:r>
      <w:r w:rsidR="00187F62">
        <w:rPr>
          <w:rFonts w:ascii="Verdana" w:hAnsi="Verdana"/>
          <w:sz w:val="18"/>
          <w:szCs w:val="18"/>
          <w:lang w:eastAsia="cs-CZ"/>
        </w:rPr>
        <w:t>“</w:t>
      </w:r>
      <w:r w:rsidR="00187F62" w:rsidRPr="00A62CE2">
        <w:rPr>
          <w:rFonts w:ascii="Verdana" w:hAnsi="Verdana"/>
          <w:sz w:val="18"/>
          <w:szCs w:val="18"/>
          <w:lang w:eastAsia="cs-CZ"/>
        </w:rPr>
        <w:t xml:space="preserve"> prioritou – týká se kategorií </w:t>
      </w:r>
      <w:r w:rsidR="00187F62">
        <w:rPr>
          <w:rFonts w:ascii="Verdana" w:hAnsi="Verdana"/>
          <w:sz w:val="18"/>
          <w:szCs w:val="18"/>
          <w:lang w:eastAsia="cs-CZ"/>
        </w:rPr>
        <w:t>M</w:t>
      </w:r>
      <w:r w:rsidR="00187F62" w:rsidRPr="00A62CE2">
        <w:rPr>
          <w:rFonts w:ascii="Verdana" w:hAnsi="Verdana"/>
          <w:sz w:val="18"/>
          <w:szCs w:val="18"/>
          <w:lang w:eastAsia="cs-CZ"/>
        </w:rPr>
        <w:t>ajoritní závada</w:t>
      </w:r>
      <w:r w:rsidR="00187F62">
        <w:rPr>
          <w:rFonts w:ascii="Verdana" w:hAnsi="Verdana"/>
          <w:sz w:val="18"/>
          <w:szCs w:val="18"/>
          <w:lang w:eastAsia="cs-CZ"/>
        </w:rPr>
        <w:t xml:space="preserve"> </w:t>
      </w:r>
      <w:r w:rsidR="00187F62" w:rsidRPr="00A62CE2">
        <w:rPr>
          <w:rFonts w:ascii="Verdana" w:hAnsi="Verdana"/>
          <w:sz w:val="18"/>
          <w:szCs w:val="18"/>
          <w:lang w:eastAsia="cs-CZ"/>
        </w:rPr>
        <w:t xml:space="preserve">a </w:t>
      </w:r>
      <w:r w:rsidR="00187F62">
        <w:rPr>
          <w:rFonts w:ascii="Verdana" w:hAnsi="Verdana"/>
          <w:sz w:val="18"/>
          <w:szCs w:val="18"/>
          <w:lang w:eastAsia="cs-CZ"/>
        </w:rPr>
        <w:t>M</w:t>
      </w:r>
      <w:r w:rsidR="00187F62" w:rsidRPr="00A62CE2">
        <w:rPr>
          <w:rFonts w:ascii="Verdana" w:hAnsi="Verdana"/>
          <w:sz w:val="18"/>
          <w:szCs w:val="18"/>
          <w:lang w:eastAsia="cs-CZ"/>
        </w:rPr>
        <w:t xml:space="preserve">inoritní </w:t>
      </w:r>
      <w:r w:rsidR="004A4B2F" w:rsidRPr="00A62CE2">
        <w:rPr>
          <w:rFonts w:ascii="Verdana" w:hAnsi="Verdana"/>
          <w:sz w:val="18"/>
          <w:szCs w:val="18"/>
          <w:lang w:eastAsia="cs-CZ"/>
        </w:rPr>
        <w:t>závada</w:t>
      </w:r>
      <w:r w:rsidR="004A4B2F">
        <w:rPr>
          <w:rFonts w:ascii="Verdana" w:hAnsi="Verdana"/>
          <w:sz w:val="18"/>
          <w:szCs w:val="18"/>
          <w:lang w:eastAsia="cs-CZ"/>
        </w:rPr>
        <w:t xml:space="preserve"> – uvést</w:t>
      </w:r>
      <w:r w:rsidR="00187F62" w:rsidRPr="00A62CE2">
        <w:rPr>
          <w:rFonts w:ascii="Verdana" w:hAnsi="Verdana"/>
          <w:sz w:val="18"/>
          <w:szCs w:val="18"/>
          <w:lang w:eastAsia="cs-CZ"/>
        </w:rPr>
        <w:t xml:space="preserve"> přání na rychlejší vyřešení Servisního hlášení </w:t>
      </w:r>
      <w:r w:rsidR="00187F62" w:rsidRPr="00AD7523">
        <w:rPr>
          <w:rFonts w:ascii="Verdana" w:hAnsi="Verdana"/>
          <w:sz w:val="18"/>
          <w:szCs w:val="18"/>
          <w:lang w:eastAsia="cs-CZ"/>
        </w:rPr>
        <w:t>(např. při závadě na Reportech může zdůraznit, že by bylo třeba, aby bylo Servisní hlášení vyřešeno nikoliv do 24 pracovních hodin, ale například ještě ten samý den do 13:00). V tomto případě vyvine Poskytovatel maximální úsilí pro splnění tohoto Servisního hlášení v přísnějším termínu.</w:t>
      </w:r>
      <w:r w:rsidR="00187F62" w:rsidRPr="00A62CE2">
        <w:rPr>
          <w:rFonts w:ascii="Verdana" w:hAnsi="Verdana"/>
          <w:sz w:val="18"/>
          <w:szCs w:val="18"/>
          <w:lang w:eastAsia="cs-CZ"/>
        </w:rPr>
        <w:t xml:space="preserve">  Případné nedodržení tohoto termínu ale nebude sankcionováno, na Servisní hlášení a vyhodnocení dodržení SLA bude použito SLA kategorie, v </w:t>
      </w:r>
      <w:proofErr w:type="gramStart"/>
      <w:r w:rsidR="00187F62" w:rsidRPr="00A62CE2">
        <w:rPr>
          <w:rFonts w:ascii="Verdana" w:hAnsi="Verdana"/>
          <w:sz w:val="18"/>
          <w:szCs w:val="18"/>
          <w:lang w:eastAsia="cs-CZ"/>
        </w:rPr>
        <w:t>rámci</w:t>
      </w:r>
      <w:proofErr w:type="gramEnd"/>
      <w:r w:rsidR="00187F62" w:rsidRPr="00A62CE2">
        <w:rPr>
          <w:rFonts w:ascii="Verdana" w:hAnsi="Verdana"/>
          <w:sz w:val="18"/>
          <w:szCs w:val="18"/>
          <w:lang w:eastAsia="cs-CZ"/>
        </w:rPr>
        <w:t xml:space="preserve"> níž byl požadavek zadán.</w:t>
      </w:r>
    </w:p>
    <w:p w14:paraId="59D22CA5" w14:textId="3778934C" w:rsidR="00187F62" w:rsidRPr="00A62CE2" w:rsidRDefault="008E3975" w:rsidP="00187F62">
      <w:pPr>
        <w:spacing w:before="60" w:after="60" w:line="276" w:lineRule="auto"/>
        <w:jc w:val="both"/>
        <w:rPr>
          <w:rFonts w:ascii="Verdana" w:hAnsi="Verdana"/>
          <w:sz w:val="18"/>
          <w:szCs w:val="18"/>
        </w:rPr>
      </w:pPr>
      <w:r>
        <w:rPr>
          <w:rFonts w:ascii="Verdana" w:hAnsi="Verdana"/>
          <w:sz w:val="18"/>
          <w:szCs w:val="18"/>
        </w:rPr>
        <w:t>Objednatel</w:t>
      </w:r>
      <w:r w:rsidRPr="00A62CE2">
        <w:rPr>
          <w:rFonts w:ascii="Verdana" w:hAnsi="Verdana"/>
          <w:sz w:val="18"/>
          <w:szCs w:val="18"/>
        </w:rPr>
        <w:t xml:space="preserve"> </w:t>
      </w:r>
      <w:r w:rsidR="00187F62" w:rsidRPr="00A62CE2">
        <w:rPr>
          <w:rFonts w:ascii="Verdana" w:hAnsi="Verdana"/>
          <w:sz w:val="18"/>
          <w:szCs w:val="18"/>
        </w:rPr>
        <w:t xml:space="preserve">může stejným způsobem, ale opačně, vyjádřit v případě Servisního hlášení s „vyšší“ prioritou menší naléhavost řešení Servisního hlášení </w:t>
      </w:r>
      <w:r w:rsidR="00187F62" w:rsidRPr="00AD7523">
        <w:rPr>
          <w:rFonts w:ascii="Verdana" w:hAnsi="Verdana"/>
          <w:sz w:val="18"/>
          <w:szCs w:val="18"/>
        </w:rPr>
        <w:t>– např. při závadě, která se vyskytne poslední pracovní den ke konci pracovní doby, může zadavatel do Servisního hlášení uvést, že nepožaduje vyřešení závady o víkendu, ale požaduje, aby byla závada odstraněna nejpozději do 7:00</w:t>
      </w:r>
      <w:r w:rsidR="004A4B2F">
        <w:rPr>
          <w:rFonts w:ascii="Verdana" w:hAnsi="Verdana"/>
          <w:sz w:val="18"/>
          <w:szCs w:val="18"/>
        </w:rPr>
        <w:t xml:space="preserve"> hodin</w:t>
      </w:r>
      <w:r w:rsidR="00187F62" w:rsidRPr="00AD7523">
        <w:rPr>
          <w:rFonts w:ascii="Verdana" w:hAnsi="Verdana"/>
          <w:sz w:val="18"/>
          <w:szCs w:val="18"/>
        </w:rPr>
        <w:t xml:space="preserve"> následujícího pracovního dne.</w:t>
      </w:r>
      <w:r w:rsidR="00187F62" w:rsidRPr="00A62CE2">
        <w:rPr>
          <w:rFonts w:ascii="Verdana" w:hAnsi="Verdana"/>
          <w:sz w:val="18"/>
          <w:szCs w:val="18"/>
        </w:rPr>
        <w:t xml:space="preserve"> V tomto případě je Poskytovatel oprávněn pozastavit řešení Servisního hlášení takovým způsobem, aby se vypršení SLA shodovalo s termínem, do kdy Poskytovatel umožnil vyřešení Servisního hlášení.</w:t>
      </w:r>
    </w:p>
    <w:p w14:paraId="13E991E1" w14:textId="77777777" w:rsidR="00187F62" w:rsidRPr="00CF03B9" w:rsidRDefault="00187F62" w:rsidP="00EF52C0">
      <w:pPr>
        <w:pStyle w:val="Odstavecseseznamem"/>
        <w:numPr>
          <w:ilvl w:val="1"/>
          <w:numId w:val="6"/>
        </w:numPr>
        <w:spacing w:before="240" w:after="120" w:line="276" w:lineRule="auto"/>
        <w:rPr>
          <w:rFonts w:ascii="Verdana" w:hAnsi="Verdana"/>
          <w:b/>
          <w:color w:val="004666"/>
          <w:sz w:val="20"/>
          <w:szCs w:val="20"/>
        </w:rPr>
      </w:pPr>
      <w:r w:rsidRPr="00CF03B9">
        <w:rPr>
          <w:rFonts w:ascii="Verdana" w:hAnsi="Verdana"/>
          <w:b/>
          <w:color w:val="004666"/>
          <w:sz w:val="20"/>
          <w:szCs w:val="20"/>
        </w:rPr>
        <w:lastRenderedPageBreak/>
        <w:t>Definice SLA</w:t>
      </w:r>
    </w:p>
    <w:p w14:paraId="028E1452" w14:textId="77777777" w:rsidR="00187F62" w:rsidRPr="00A62CE2" w:rsidRDefault="00187F62" w:rsidP="00187F62">
      <w:pPr>
        <w:spacing w:before="60" w:after="60" w:line="276" w:lineRule="auto"/>
        <w:rPr>
          <w:rFonts w:ascii="Verdana" w:hAnsi="Verdana"/>
          <w:sz w:val="18"/>
          <w:szCs w:val="18"/>
        </w:rPr>
      </w:pPr>
      <w:r w:rsidRPr="00A62CE2">
        <w:rPr>
          <w:rFonts w:ascii="Verdana" w:hAnsi="Verdana"/>
          <w:sz w:val="18"/>
          <w:szCs w:val="18"/>
        </w:rPr>
        <w:t>„Do“ = „Doba opravy“, „H“ = „Hodina“, „D“ = „Den“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2"/>
        <w:gridCol w:w="3060"/>
        <w:gridCol w:w="3316"/>
      </w:tblGrid>
      <w:tr w:rsidR="00187F62" w:rsidRPr="007F3288" w14:paraId="7D01A8BE" w14:textId="77777777" w:rsidTr="004A4B2F">
        <w:trPr>
          <w:cantSplit/>
          <w:jc w:val="center"/>
        </w:trPr>
        <w:tc>
          <w:tcPr>
            <w:tcW w:w="5000" w:type="pct"/>
            <w:gridSpan w:val="3"/>
            <w:shd w:val="clear" w:color="auto" w:fill="D9D9D9" w:themeFill="background1" w:themeFillShade="D9"/>
            <w:noWrap/>
            <w:vAlign w:val="center"/>
            <w:hideMark/>
          </w:tcPr>
          <w:p w14:paraId="1FAE4E61" w14:textId="77777777" w:rsidR="00187F62" w:rsidRPr="007F3288" w:rsidRDefault="00187F62" w:rsidP="004A4B2F">
            <w:pPr>
              <w:spacing w:before="60" w:after="60"/>
              <w:jc w:val="center"/>
              <w:rPr>
                <w:rFonts w:ascii="Verdana" w:hAnsi="Verdana"/>
                <w:b/>
                <w:bCs/>
                <w:sz w:val="18"/>
                <w:szCs w:val="18"/>
              </w:rPr>
            </w:pPr>
            <w:r w:rsidRPr="007F3288">
              <w:rPr>
                <w:rFonts w:ascii="Verdana" w:hAnsi="Verdana"/>
                <w:b/>
                <w:bCs/>
                <w:sz w:val="18"/>
                <w:szCs w:val="18"/>
              </w:rPr>
              <w:t>Parametry služby – definice SLA</w:t>
            </w:r>
          </w:p>
        </w:tc>
      </w:tr>
      <w:tr w:rsidR="00187F62" w:rsidRPr="007F3288" w14:paraId="2A86A5BA" w14:textId="77777777" w:rsidTr="004A4B2F">
        <w:trPr>
          <w:cantSplit/>
          <w:jc w:val="center"/>
        </w:trPr>
        <w:tc>
          <w:tcPr>
            <w:tcW w:w="1689" w:type="pct"/>
            <w:shd w:val="clear" w:color="auto" w:fill="F2F2F2"/>
            <w:vAlign w:val="center"/>
            <w:hideMark/>
          </w:tcPr>
          <w:p w14:paraId="43B37922"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Označení</w:t>
            </w:r>
          </w:p>
        </w:tc>
        <w:tc>
          <w:tcPr>
            <w:tcW w:w="1589" w:type="pct"/>
            <w:shd w:val="clear" w:color="auto" w:fill="F2F2F2"/>
            <w:vAlign w:val="center"/>
          </w:tcPr>
          <w:p w14:paraId="573AEDC8" w14:textId="2BBAD753"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Do</w:t>
            </w:r>
            <w:r w:rsidR="004A4B2F">
              <w:rPr>
                <w:rFonts w:ascii="Verdana" w:hAnsi="Verdana"/>
                <w:b/>
                <w:color w:val="000000"/>
                <w:sz w:val="18"/>
                <w:szCs w:val="18"/>
              </w:rPr>
              <w:t xml:space="preserve"> </w:t>
            </w:r>
            <w:r w:rsidRPr="007F3288">
              <w:rPr>
                <w:rFonts w:ascii="Verdana" w:hAnsi="Verdana"/>
                <w:b/>
                <w:color w:val="000000"/>
                <w:sz w:val="18"/>
                <w:szCs w:val="18"/>
              </w:rPr>
              <w:t>4</w:t>
            </w:r>
            <w:r w:rsidR="004A4B2F">
              <w:rPr>
                <w:rFonts w:ascii="Verdana" w:hAnsi="Verdana"/>
                <w:b/>
                <w:color w:val="000000"/>
                <w:sz w:val="18"/>
                <w:szCs w:val="18"/>
              </w:rPr>
              <w:t xml:space="preserve"> </w:t>
            </w:r>
            <w:r w:rsidR="004A4B2F" w:rsidRPr="007F3288">
              <w:rPr>
                <w:rFonts w:ascii="Verdana" w:hAnsi="Verdana"/>
                <w:b/>
                <w:color w:val="000000"/>
                <w:sz w:val="18"/>
                <w:szCs w:val="18"/>
              </w:rPr>
              <w:t>H–7</w:t>
            </w:r>
            <w:r w:rsidR="004A4B2F">
              <w:rPr>
                <w:rFonts w:ascii="Verdana" w:hAnsi="Verdana"/>
                <w:b/>
                <w:color w:val="000000"/>
                <w:sz w:val="18"/>
                <w:szCs w:val="18"/>
              </w:rPr>
              <w:t xml:space="preserve"> </w:t>
            </w:r>
            <w:r w:rsidRPr="007F3288">
              <w:rPr>
                <w:rFonts w:ascii="Verdana" w:hAnsi="Verdana"/>
                <w:b/>
                <w:color w:val="000000"/>
                <w:sz w:val="18"/>
                <w:szCs w:val="18"/>
              </w:rPr>
              <w:t>x</w:t>
            </w:r>
            <w:r w:rsidR="004A4B2F">
              <w:rPr>
                <w:rFonts w:ascii="Verdana" w:hAnsi="Verdana"/>
                <w:b/>
                <w:color w:val="000000"/>
                <w:sz w:val="18"/>
                <w:szCs w:val="18"/>
              </w:rPr>
              <w:t xml:space="preserve"> </w:t>
            </w:r>
            <w:r>
              <w:rPr>
                <w:rFonts w:ascii="Verdana" w:hAnsi="Verdana"/>
                <w:b/>
                <w:color w:val="000000"/>
                <w:sz w:val="18"/>
                <w:szCs w:val="18"/>
              </w:rPr>
              <w:t>24</w:t>
            </w:r>
          </w:p>
        </w:tc>
        <w:tc>
          <w:tcPr>
            <w:tcW w:w="1722" w:type="pct"/>
            <w:shd w:val="clear" w:color="auto" w:fill="F2F2F2"/>
            <w:vAlign w:val="center"/>
          </w:tcPr>
          <w:p w14:paraId="0AC10918" w14:textId="026361E9" w:rsidR="00187F62" w:rsidRPr="007F3288" w:rsidRDefault="00187F62" w:rsidP="004A4B2F">
            <w:pPr>
              <w:spacing w:before="60" w:after="60"/>
              <w:jc w:val="center"/>
              <w:rPr>
                <w:rFonts w:ascii="Verdana" w:hAnsi="Verdana"/>
                <w:b/>
                <w:color w:val="000000"/>
                <w:sz w:val="18"/>
                <w:szCs w:val="18"/>
              </w:rPr>
            </w:pPr>
            <w:r w:rsidRPr="00AD7523">
              <w:rPr>
                <w:rFonts w:ascii="Verdana" w:hAnsi="Verdana"/>
                <w:b/>
                <w:color w:val="000000"/>
                <w:sz w:val="18"/>
                <w:szCs w:val="18"/>
              </w:rPr>
              <w:t>Do</w:t>
            </w:r>
            <w:r w:rsidR="004A4B2F">
              <w:rPr>
                <w:rFonts w:ascii="Verdana" w:hAnsi="Verdana"/>
                <w:b/>
                <w:color w:val="000000"/>
                <w:sz w:val="18"/>
                <w:szCs w:val="18"/>
              </w:rPr>
              <w:t xml:space="preserve"> </w:t>
            </w:r>
            <w:r w:rsidRPr="00AD7523">
              <w:rPr>
                <w:rFonts w:ascii="Verdana" w:hAnsi="Verdana"/>
                <w:b/>
                <w:color w:val="000000"/>
                <w:sz w:val="18"/>
                <w:szCs w:val="18"/>
              </w:rPr>
              <w:t>24</w:t>
            </w:r>
            <w:r w:rsidR="004A4B2F">
              <w:rPr>
                <w:rFonts w:ascii="Verdana" w:hAnsi="Verdana"/>
                <w:b/>
                <w:color w:val="000000"/>
                <w:sz w:val="18"/>
                <w:szCs w:val="18"/>
              </w:rPr>
              <w:t xml:space="preserve"> </w:t>
            </w:r>
            <w:r w:rsidR="004A4B2F" w:rsidRPr="00AD7523">
              <w:rPr>
                <w:rFonts w:ascii="Verdana" w:hAnsi="Verdana"/>
                <w:b/>
                <w:color w:val="000000"/>
                <w:sz w:val="18"/>
                <w:szCs w:val="18"/>
              </w:rPr>
              <w:t>H–5</w:t>
            </w:r>
            <w:r w:rsidR="004A4B2F">
              <w:rPr>
                <w:rFonts w:ascii="Verdana" w:hAnsi="Verdana"/>
                <w:b/>
                <w:color w:val="000000"/>
                <w:sz w:val="18"/>
                <w:szCs w:val="18"/>
              </w:rPr>
              <w:t xml:space="preserve"> </w:t>
            </w:r>
            <w:r w:rsidRPr="00AD7523">
              <w:rPr>
                <w:rFonts w:ascii="Verdana" w:hAnsi="Verdana"/>
                <w:b/>
                <w:color w:val="000000"/>
                <w:sz w:val="18"/>
                <w:szCs w:val="18"/>
              </w:rPr>
              <w:t>x</w:t>
            </w:r>
            <w:r w:rsidR="004A4B2F">
              <w:rPr>
                <w:rFonts w:ascii="Verdana" w:hAnsi="Verdana"/>
                <w:b/>
                <w:color w:val="000000"/>
                <w:sz w:val="18"/>
                <w:szCs w:val="18"/>
              </w:rPr>
              <w:t xml:space="preserve"> </w:t>
            </w:r>
            <w:r w:rsidRPr="00AD7523">
              <w:rPr>
                <w:rFonts w:ascii="Verdana" w:hAnsi="Verdana"/>
                <w:b/>
                <w:color w:val="000000"/>
                <w:sz w:val="18"/>
                <w:szCs w:val="18"/>
              </w:rPr>
              <w:t>8</w:t>
            </w:r>
          </w:p>
        </w:tc>
      </w:tr>
      <w:tr w:rsidR="00187F62" w:rsidRPr="007F3288" w14:paraId="040279A0" w14:textId="77777777" w:rsidTr="004A4B2F">
        <w:trPr>
          <w:cantSplit/>
          <w:jc w:val="center"/>
        </w:trPr>
        <w:tc>
          <w:tcPr>
            <w:tcW w:w="1689" w:type="pct"/>
            <w:shd w:val="clear" w:color="auto" w:fill="auto"/>
            <w:vAlign w:val="center"/>
            <w:hideMark/>
          </w:tcPr>
          <w:p w14:paraId="0A909967"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Kategorie</w:t>
            </w:r>
          </w:p>
        </w:tc>
        <w:tc>
          <w:tcPr>
            <w:tcW w:w="1589" w:type="pct"/>
            <w:shd w:val="clear" w:color="auto" w:fill="auto"/>
            <w:vAlign w:val="center"/>
          </w:tcPr>
          <w:p w14:paraId="6859CD2C" w14:textId="77777777" w:rsidR="00187F62" w:rsidRPr="007F3288" w:rsidRDefault="00187F62" w:rsidP="004A4B2F">
            <w:pPr>
              <w:spacing w:before="60" w:after="60"/>
              <w:jc w:val="center"/>
              <w:rPr>
                <w:rFonts w:ascii="Verdana" w:hAnsi="Verdana"/>
                <w:b/>
                <w:color w:val="000000"/>
                <w:sz w:val="18"/>
                <w:szCs w:val="18"/>
              </w:rPr>
            </w:pPr>
            <w:r>
              <w:rPr>
                <w:rFonts w:ascii="Verdana" w:hAnsi="Verdana"/>
                <w:b/>
                <w:color w:val="000000"/>
                <w:sz w:val="18"/>
                <w:szCs w:val="18"/>
              </w:rPr>
              <w:t>Kritická</w:t>
            </w:r>
            <w:r w:rsidRPr="007F3288">
              <w:rPr>
                <w:rFonts w:ascii="Verdana" w:hAnsi="Verdana"/>
                <w:b/>
                <w:color w:val="000000"/>
                <w:sz w:val="18"/>
                <w:szCs w:val="18"/>
              </w:rPr>
              <w:t xml:space="preserve"> závada</w:t>
            </w:r>
          </w:p>
        </w:tc>
        <w:tc>
          <w:tcPr>
            <w:tcW w:w="1722" w:type="pct"/>
            <w:shd w:val="clear" w:color="auto" w:fill="auto"/>
            <w:vAlign w:val="center"/>
          </w:tcPr>
          <w:p w14:paraId="5820F922"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Majoritní závada</w:t>
            </w:r>
          </w:p>
        </w:tc>
      </w:tr>
      <w:tr w:rsidR="00187F62" w:rsidRPr="007F3288" w14:paraId="53011958" w14:textId="77777777" w:rsidTr="00500C23">
        <w:trPr>
          <w:cantSplit/>
          <w:jc w:val="center"/>
        </w:trPr>
        <w:tc>
          <w:tcPr>
            <w:tcW w:w="1689" w:type="pct"/>
            <w:shd w:val="clear" w:color="auto" w:fill="auto"/>
            <w:vAlign w:val="center"/>
            <w:hideMark/>
          </w:tcPr>
          <w:p w14:paraId="6E00B4A8"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Popis SLA</w:t>
            </w:r>
          </w:p>
        </w:tc>
        <w:tc>
          <w:tcPr>
            <w:tcW w:w="1589" w:type="pct"/>
            <w:shd w:val="clear" w:color="auto" w:fill="auto"/>
            <w:vAlign w:val="center"/>
          </w:tcPr>
          <w:p w14:paraId="2C1F8073" w14:textId="1478BA9E" w:rsidR="00187F62" w:rsidRPr="007F3288" w:rsidRDefault="00ED4F1D" w:rsidP="00500C23">
            <w:pPr>
              <w:spacing w:before="60" w:after="60"/>
              <w:rPr>
                <w:rFonts w:ascii="Verdana" w:hAnsi="Verdana"/>
                <w:b/>
                <w:color w:val="000000"/>
                <w:sz w:val="18"/>
                <w:szCs w:val="18"/>
              </w:rPr>
            </w:pPr>
            <w:r>
              <w:rPr>
                <w:rFonts w:ascii="Verdana" w:hAnsi="Verdana"/>
                <w:color w:val="000000"/>
                <w:sz w:val="18"/>
                <w:szCs w:val="18"/>
              </w:rPr>
              <w:t>Provozní</w:t>
            </w:r>
            <w:r w:rsidRPr="007F3288">
              <w:rPr>
                <w:rFonts w:ascii="Verdana" w:hAnsi="Verdana"/>
                <w:color w:val="000000"/>
                <w:sz w:val="18"/>
                <w:szCs w:val="18"/>
              </w:rPr>
              <w:t xml:space="preserve"> </w:t>
            </w:r>
            <w:r w:rsidR="00187F62" w:rsidRPr="007F3288">
              <w:rPr>
                <w:rFonts w:ascii="Verdana" w:hAnsi="Verdana"/>
                <w:color w:val="000000"/>
                <w:sz w:val="18"/>
                <w:szCs w:val="18"/>
              </w:rPr>
              <w:t xml:space="preserve">podpora poskytovaná 7 dnů v týdnu, </w:t>
            </w:r>
            <w:r w:rsidR="00187F62">
              <w:rPr>
                <w:rFonts w:ascii="Verdana" w:hAnsi="Verdana"/>
                <w:color w:val="000000"/>
                <w:sz w:val="18"/>
                <w:szCs w:val="18"/>
              </w:rPr>
              <w:t>24</w:t>
            </w:r>
            <w:r w:rsidR="00187F62" w:rsidRPr="007F3288">
              <w:rPr>
                <w:rFonts w:ascii="Verdana" w:hAnsi="Verdana"/>
                <w:color w:val="000000"/>
                <w:sz w:val="18"/>
                <w:szCs w:val="18"/>
              </w:rPr>
              <w:t xml:space="preserve"> hodin denně v době od </w:t>
            </w:r>
            <w:r w:rsidR="00CD2C19">
              <w:rPr>
                <w:rFonts w:ascii="Verdana" w:hAnsi="Verdana"/>
                <w:color w:val="000000"/>
                <w:sz w:val="18"/>
                <w:szCs w:val="18"/>
              </w:rPr>
              <w:t>0</w:t>
            </w:r>
            <w:r w:rsidR="00187F62" w:rsidRPr="007F3288">
              <w:rPr>
                <w:rFonts w:ascii="Verdana" w:hAnsi="Verdana"/>
                <w:color w:val="000000"/>
                <w:sz w:val="18"/>
                <w:szCs w:val="18"/>
              </w:rPr>
              <w:t>:00 do 2</w:t>
            </w:r>
            <w:r w:rsidR="00CD2C19">
              <w:rPr>
                <w:rFonts w:ascii="Verdana" w:hAnsi="Verdana"/>
                <w:color w:val="000000"/>
                <w:sz w:val="18"/>
                <w:szCs w:val="18"/>
              </w:rPr>
              <w:t>3</w:t>
            </w:r>
            <w:r w:rsidR="00187F62" w:rsidRPr="007F3288">
              <w:rPr>
                <w:rFonts w:ascii="Verdana" w:hAnsi="Verdana"/>
                <w:color w:val="000000"/>
                <w:sz w:val="18"/>
                <w:szCs w:val="18"/>
              </w:rPr>
              <w:t>:</w:t>
            </w:r>
            <w:r w:rsidR="00CD2C19">
              <w:rPr>
                <w:rFonts w:ascii="Verdana" w:hAnsi="Verdana"/>
                <w:color w:val="000000"/>
                <w:sz w:val="18"/>
                <w:szCs w:val="18"/>
              </w:rPr>
              <w:t>59</w:t>
            </w:r>
            <w:r w:rsidR="00187F62" w:rsidRPr="007F3288">
              <w:rPr>
                <w:rFonts w:ascii="Verdana" w:hAnsi="Verdana"/>
                <w:color w:val="000000"/>
                <w:sz w:val="18"/>
                <w:szCs w:val="18"/>
              </w:rPr>
              <w:t xml:space="preserve">, s povinností odstranit závadu do </w:t>
            </w:r>
            <w:r w:rsidR="00187F62" w:rsidRPr="00AD7523">
              <w:rPr>
                <w:rFonts w:ascii="Verdana" w:hAnsi="Verdana"/>
                <w:color w:val="000000"/>
                <w:sz w:val="18"/>
                <w:szCs w:val="18"/>
              </w:rPr>
              <w:t>4 hodin</w:t>
            </w:r>
            <w:r w:rsidR="00187F62" w:rsidRPr="007F3288">
              <w:rPr>
                <w:rFonts w:ascii="Verdana" w:hAnsi="Verdana"/>
                <w:color w:val="000000"/>
                <w:sz w:val="18"/>
                <w:szCs w:val="18"/>
              </w:rPr>
              <w:t xml:space="preserve"> od nahlášení Servisního hlášení.</w:t>
            </w:r>
          </w:p>
        </w:tc>
        <w:tc>
          <w:tcPr>
            <w:tcW w:w="1722" w:type="pct"/>
            <w:shd w:val="clear" w:color="auto" w:fill="auto"/>
            <w:vAlign w:val="center"/>
          </w:tcPr>
          <w:p w14:paraId="4F8F9983" w14:textId="769BF6C4" w:rsidR="00187F62" w:rsidRPr="007F3288" w:rsidRDefault="00F64FDC" w:rsidP="00500C23">
            <w:pPr>
              <w:spacing w:before="60" w:after="60"/>
              <w:rPr>
                <w:rFonts w:ascii="Verdana" w:hAnsi="Verdana"/>
                <w:b/>
                <w:color w:val="000000"/>
                <w:spacing w:val="-2"/>
                <w:sz w:val="18"/>
                <w:szCs w:val="18"/>
              </w:rPr>
            </w:pPr>
            <w:r>
              <w:rPr>
                <w:rFonts w:ascii="Verdana" w:hAnsi="Verdana"/>
                <w:color w:val="000000"/>
                <w:spacing w:val="-2"/>
                <w:sz w:val="18"/>
                <w:szCs w:val="18"/>
              </w:rPr>
              <w:t>Provozní</w:t>
            </w:r>
            <w:r w:rsidRPr="007F3288">
              <w:rPr>
                <w:rFonts w:ascii="Verdana" w:hAnsi="Verdana"/>
                <w:color w:val="000000"/>
                <w:spacing w:val="-2"/>
                <w:sz w:val="18"/>
                <w:szCs w:val="18"/>
              </w:rPr>
              <w:t xml:space="preserve"> </w:t>
            </w:r>
            <w:r w:rsidR="00187F62" w:rsidRPr="007F3288">
              <w:rPr>
                <w:rFonts w:ascii="Verdana" w:hAnsi="Verdana"/>
                <w:color w:val="000000"/>
                <w:spacing w:val="-2"/>
                <w:sz w:val="18"/>
                <w:szCs w:val="18"/>
              </w:rPr>
              <w:t xml:space="preserve">podpora poskytovaná 5 pracovních dnů v týdnu, </w:t>
            </w:r>
            <w:r w:rsidR="00187F62">
              <w:rPr>
                <w:rFonts w:ascii="Verdana" w:hAnsi="Verdana"/>
                <w:color w:val="000000"/>
                <w:spacing w:val="-2"/>
                <w:sz w:val="18"/>
                <w:szCs w:val="18"/>
              </w:rPr>
              <w:t>8</w:t>
            </w:r>
            <w:r w:rsidR="00187F62" w:rsidRPr="007F3288">
              <w:rPr>
                <w:rFonts w:ascii="Verdana" w:hAnsi="Verdana"/>
                <w:color w:val="000000"/>
                <w:spacing w:val="-2"/>
                <w:sz w:val="18"/>
                <w:szCs w:val="18"/>
              </w:rPr>
              <w:t xml:space="preserve"> hodin denně v době od </w:t>
            </w:r>
            <w:r w:rsidR="00187F62">
              <w:rPr>
                <w:rFonts w:ascii="Verdana" w:hAnsi="Verdana"/>
                <w:color w:val="000000"/>
                <w:spacing w:val="-2"/>
                <w:sz w:val="18"/>
                <w:szCs w:val="18"/>
              </w:rPr>
              <w:t>9</w:t>
            </w:r>
            <w:r w:rsidR="00187F62" w:rsidRPr="007F3288">
              <w:rPr>
                <w:rFonts w:ascii="Verdana" w:hAnsi="Verdana"/>
                <w:color w:val="000000"/>
                <w:spacing w:val="-2"/>
                <w:sz w:val="18"/>
                <w:szCs w:val="18"/>
              </w:rPr>
              <w:t>:00 do 1</w:t>
            </w:r>
            <w:r w:rsidR="00187F62">
              <w:rPr>
                <w:rFonts w:ascii="Verdana" w:hAnsi="Verdana"/>
                <w:color w:val="000000"/>
                <w:spacing w:val="-2"/>
                <w:sz w:val="18"/>
                <w:szCs w:val="18"/>
              </w:rPr>
              <w:t>7</w:t>
            </w:r>
            <w:r w:rsidR="00187F62" w:rsidRPr="007F3288">
              <w:rPr>
                <w:rFonts w:ascii="Verdana" w:hAnsi="Verdana"/>
                <w:color w:val="000000"/>
                <w:spacing w:val="-2"/>
                <w:sz w:val="18"/>
                <w:szCs w:val="18"/>
              </w:rPr>
              <w:t xml:space="preserve">:00, s povinností odstranit závadu do </w:t>
            </w:r>
            <w:r w:rsidR="00187F62" w:rsidRPr="00AD7523">
              <w:rPr>
                <w:rFonts w:ascii="Verdana" w:hAnsi="Verdana"/>
                <w:color w:val="000000"/>
                <w:spacing w:val="-2"/>
                <w:sz w:val="18"/>
                <w:szCs w:val="18"/>
              </w:rPr>
              <w:t>24 hodin</w:t>
            </w:r>
            <w:r w:rsidR="00187F62" w:rsidRPr="007F3288">
              <w:rPr>
                <w:rFonts w:ascii="Verdana" w:hAnsi="Verdana"/>
                <w:color w:val="000000"/>
                <w:spacing w:val="-2"/>
                <w:sz w:val="18"/>
                <w:szCs w:val="18"/>
              </w:rPr>
              <w:t xml:space="preserve"> od nahlášení požadavku Servisního hlášení.</w:t>
            </w:r>
          </w:p>
        </w:tc>
      </w:tr>
      <w:tr w:rsidR="00187F62" w:rsidRPr="007F3288" w14:paraId="7B53177C" w14:textId="77777777" w:rsidTr="00500C23">
        <w:trPr>
          <w:cantSplit/>
          <w:jc w:val="center"/>
        </w:trPr>
        <w:tc>
          <w:tcPr>
            <w:tcW w:w="1689" w:type="pct"/>
            <w:shd w:val="clear" w:color="auto" w:fill="auto"/>
            <w:vAlign w:val="center"/>
            <w:hideMark/>
          </w:tcPr>
          <w:p w14:paraId="6C362E3E"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Provozní doba (dny)</w:t>
            </w:r>
          </w:p>
        </w:tc>
        <w:tc>
          <w:tcPr>
            <w:tcW w:w="1589" w:type="pct"/>
            <w:shd w:val="clear" w:color="auto" w:fill="auto"/>
            <w:vAlign w:val="center"/>
          </w:tcPr>
          <w:p w14:paraId="7598E23A" w14:textId="77777777" w:rsidR="00187F62" w:rsidRPr="007F3288" w:rsidRDefault="00187F62" w:rsidP="00500C23">
            <w:pPr>
              <w:spacing w:before="60" w:after="60"/>
              <w:jc w:val="center"/>
              <w:rPr>
                <w:rFonts w:ascii="Verdana" w:hAnsi="Verdana"/>
                <w:b/>
                <w:color w:val="000000"/>
                <w:sz w:val="18"/>
                <w:szCs w:val="18"/>
              </w:rPr>
            </w:pPr>
            <w:r w:rsidRPr="007F3288">
              <w:rPr>
                <w:rFonts w:ascii="Verdana" w:hAnsi="Verdana"/>
                <w:b/>
                <w:color w:val="000000"/>
                <w:sz w:val="18"/>
                <w:szCs w:val="18"/>
              </w:rPr>
              <w:t>7 dnů v týdnu</w:t>
            </w:r>
          </w:p>
        </w:tc>
        <w:tc>
          <w:tcPr>
            <w:tcW w:w="1722" w:type="pct"/>
            <w:shd w:val="clear" w:color="auto" w:fill="auto"/>
            <w:vAlign w:val="center"/>
          </w:tcPr>
          <w:p w14:paraId="052BC5E2" w14:textId="77777777" w:rsidR="00187F62" w:rsidRPr="007F3288" w:rsidRDefault="00187F62" w:rsidP="00500C23">
            <w:pPr>
              <w:spacing w:before="60" w:after="60"/>
              <w:jc w:val="center"/>
              <w:rPr>
                <w:rFonts w:ascii="Verdana" w:hAnsi="Verdana"/>
                <w:b/>
                <w:color w:val="000000"/>
                <w:sz w:val="18"/>
                <w:szCs w:val="18"/>
              </w:rPr>
            </w:pPr>
            <w:r w:rsidRPr="007F3288">
              <w:rPr>
                <w:rFonts w:ascii="Verdana" w:hAnsi="Verdana"/>
                <w:b/>
                <w:color w:val="000000"/>
                <w:sz w:val="18"/>
                <w:szCs w:val="18"/>
              </w:rPr>
              <w:t>5 pracovních dnů v týdnu</w:t>
            </w:r>
          </w:p>
        </w:tc>
      </w:tr>
      <w:tr w:rsidR="00187F62" w:rsidRPr="007F3288" w14:paraId="462D66D9" w14:textId="77777777" w:rsidTr="00500C23">
        <w:trPr>
          <w:cantSplit/>
          <w:jc w:val="center"/>
        </w:trPr>
        <w:tc>
          <w:tcPr>
            <w:tcW w:w="1689" w:type="pct"/>
            <w:shd w:val="clear" w:color="auto" w:fill="auto"/>
            <w:vAlign w:val="center"/>
            <w:hideMark/>
          </w:tcPr>
          <w:p w14:paraId="3DB8EC94"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Provozní doba (hodiny)</w:t>
            </w:r>
          </w:p>
        </w:tc>
        <w:tc>
          <w:tcPr>
            <w:tcW w:w="1589" w:type="pct"/>
            <w:shd w:val="clear" w:color="auto" w:fill="auto"/>
            <w:vAlign w:val="center"/>
          </w:tcPr>
          <w:p w14:paraId="7A58BF68" w14:textId="77777777" w:rsidR="00187F62" w:rsidRPr="007F3288" w:rsidRDefault="00187F62" w:rsidP="00500C23">
            <w:pPr>
              <w:spacing w:before="60" w:after="60"/>
              <w:jc w:val="center"/>
              <w:rPr>
                <w:rFonts w:ascii="Verdana" w:hAnsi="Verdana"/>
                <w:b/>
                <w:color w:val="000000"/>
                <w:sz w:val="18"/>
                <w:szCs w:val="18"/>
              </w:rPr>
            </w:pPr>
            <w:r>
              <w:rPr>
                <w:rFonts w:ascii="Verdana" w:hAnsi="Verdana"/>
                <w:b/>
                <w:color w:val="000000"/>
                <w:sz w:val="18"/>
                <w:szCs w:val="18"/>
              </w:rPr>
              <w:t>0</w:t>
            </w:r>
            <w:r w:rsidRPr="007F3288">
              <w:rPr>
                <w:rFonts w:ascii="Verdana" w:hAnsi="Verdana"/>
                <w:b/>
                <w:color w:val="000000"/>
                <w:sz w:val="18"/>
                <w:szCs w:val="18"/>
              </w:rPr>
              <w:t>:00 – 2</w:t>
            </w:r>
            <w:r>
              <w:rPr>
                <w:rFonts w:ascii="Verdana" w:hAnsi="Verdana"/>
                <w:b/>
                <w:color w:val="000000"/>
                <w:sz w:val="18"/>
                <w:szCs w:val="18"/>
              </w:rPr>
              <w:t>3</w:t>
            </w:r>
            <w:r w:rsidRPr="007F3288">
              <w:rPr>
                <w:rFonts w:ascii="Verdana" w:hAnsi="Verdana"/>
                <w:b/>
                <w:color w:val="000000"/>
                <w:sz w:val="18"/>
                <w:szCs w:val="18"/>
              </w:rPr>
              <w:t>:</w:t>
            </w:r>
            <w:r>
              <w:rPr>
                <w:rFonts w:ascii="Verdana" w:hAnsi="Verdana"/>
                <w:b/>
                <w:color w:val="000000"/>
                <w:sz w:val="18"/>
                <w:szCs w:val="18"/>
              </w:rPr>
              <w:t>59</w:t>
            </w:r>
          </w:p>
        </w:tc>
        <w:tc>
          <w:tcPr>
            <w:tcW w:w="1722" w:type="pct"/>
            <w:shd w:val="clear" w:color="auto" w:fill="auto"/>
            <w:vAlign w:val="center"/>
          </w:tcPr>
          <w:p w14:paraId="39B3EA39" w14:textId="77777777" w:rsidR="00187F62" w:rsidRPr="007F3288" w:rsidRDefault="00187F62" w:rsidP="00500C23">
            <w:pPr>
              <w:spacing w:before="60" w:after="60"/>
              <w:jc w:val="center"/>
              <w:rPr>
                <w:rFonts w:ascii="Verdana" w:hAnsi="Verdana"/>
                <w:b/>
                <w:color w:val="000000"/>
                <w:sz w:val="18"/>
                <w:szCs w:val="18"/>
              </w:rPr>
            </w:pPr>
            <w:r>
              <w:rPr>
                <w:rFonts w:ascii="Verdana" w:hAnsi="Verdana"/>
                <w:b/>
                <w:color w:val="000000"/>
                <w:sz w:val="18"/>
                <w:szCs w:val="18"/>
              </w:rPr>
              <w:t>9</w:t>
            </w:r>
            <w:r w:rsidRPr="007F3288">
              <w:rPr>
                <w:rFonts w:ascii="Verdana" w:hAnsi="Verdana"/>
                <w:b/>
                <w:color w:val="000000"/>
                <w:sz w:val="18"/>
                <w:szCs w:val="18"/>
              </w:rPr>
              <w:t>:00 – 1</w:t>
            </w:r>
            <w:r>
              <w:rPr>
                <w:rFonts w:ascii="Verdana" w:hAnsi="Verdana"/>
                <w:b/>
                <w:color w:val="000000"/>
                <w:sz w:val="18"/>
                <w:szCs w:val="18"/>
              </w:rPr>
              <w:t>7</w:t>
            </w:r>
            <w:r w:rsidRPr="007F3288">
              <w:rPr>
                <w:rFonts w:ascii="Verdana" w:hAnsi="Verdana"/>
                <w:b/>
                <w:color w:val="000000"/>
                <w:sz w:val="18"/>
                <w:szCs w:val="18"/>
              </w:rPr>
              <w:t>:00</w:t>
            </w:r>
          </w:p>
        </w:tc>
      </w:tr>
      <w:tr w:rsidR="00187F62" w:rsidRPr="007F3288" w14:paraId="01AAB87A" w14:textId="77777777" w:rsidTr="00500C23">
        <w:trPr>
          <w:cantSplit/>
          <w:jc w:val="center"/>
        </w:trPr>
        <w:tc>
          <w:tcPr>
            <w:tcW w:w="1689" w:type="pct"/>
            <w:shd w:val="clear" w:color="auto" w:fill="auto"/>
            <w:vAlign w:val="center"/>
            <w:hideMark/>
          </w:tcPr>
          <w:p w14:paraId="56CF5A03"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Výjimky z provozní doby</w:t>
            </w:r>
          </w:p>
        </w:tc>
        <w:tc>
          <w:tcPr>
            <w:tcW w:w="1589" w:type="pct"/>
            <w:shd w:val="clear" w:color="auto" w:fill="auto"/>
            <w:vAlign w:val="center"/>
          </w:tcPr>
          <w:p w14:paraId="6BBD145B" w14:textId="77777777" w:rsidR="00187F62" w:rsidRPr="007F3288" w:rsidRDefault="00187F62" w:rsidP="00500C23">
            <w:pPr>
              <w:spacing w:before="60" w:after="60"/>
              <w:jc w:val="center"/>
              <w:rPr>
                <w:rFonts w:ascii="Verdana" w:hAnsi="Verdana"/>
                <w:color w:val="000000"/>
                <w:sz w:val="18"/>
                <w:szCs w:val="18"/>
              </w:rPr>
            </w:pPr>
            <w:r w:rsidRPr="007F3288">
              <w:rPr>
                <w:rFonts w:ascii="Verdana" w:hAnsi="Verdana"/>
                <w:color w:val="000000"/>
                <w:sz w:val="18"/>
                <w:szCs w:val="18"/>
              </w:rPr>
              <w:t>Nejsou</w:t>
            </w:r>
          </w:p>
        </w:tc>
        <w:tc>
          <w:tcPr>
            <w:tcW w:w="1722" w:type="pct"/>
            <w:shd w:val="clear" w:color="auto" w:fill="auto"/>
            <w:vAlign w:val="center"/>
          </w:tcPr>
          <w:p w14:paraId="4FC2DD25" w14:textId="77777777" w:rsidR="00187F62" w:rsidRPr="007F3288" w:rsidRDefault="00187F62" w:rsidP="00500C23">
            <w:pPr>
              <w:spacing w:before="60" w:after="60"/>
              <w:jc w:val="center"/>
              <w:rPr>
                <w:rFonts w:ascii="Verdana" w:hAnsi="Verdana"/>
                <w:color w:val="000000"/>
                <w:sz w:val="18"/>
                <w:szCs w:val="18"/>
              </w:rPr>
            </w:pPr>
            <w:r w:rsidRPr="007F3288">
              <w:rPr>
                <w:rFonts w:ascii="Verdana" w:hAnsi="Verdana"/>
                <w:color w:val="000000"/>
                <w:sz w:val="18"/>
                <w:szCs w:val="18"/>
              </w:rPr>
              <w:t>Nejsou</w:t>
            </w:r>
          </w:p>
        </w:tc>
      </w:tr>
      <w:tr w:rsidR="00187F62" w:rsidRPr="007F3288" w14:paraId="5EB071F5" w14:textId="77777777" w:rsidTr="00500C23">
        <w:trPr>
          <w:cantSplit/>
          <w:jc w:val="center"/>
        </w:trPr>
        <w:tc>
          <w:tcPr>
            <w:tcW w:w="1689" w:type="pct"/>
            <w:shd w:val="clear" w:color="auto" w:fill="auto"/>
            <w:vAlign w:val="center"/>
            <w:hideMark/>
          </w:tcPr>
          <w:p w14:paraId="0D73C03E"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Garantovaný čas zahájení prací na odstranění závady</w:t>
            </w:r>
          </w:p>
        </w:tc>
        <w:tc>
          <w:tcPr>
            <w:tcW w:w="1589" w:type="pct"/>
            <w:shd w:val="clear" w:color="auto" w:fill="auto"/>
            <w:vAlign w:val="center"/>
          </w:tcPr>
          <w:p w14:paraId="2CA2CC8A" w14:textId="77777777" w:rsidR="00187F62" w:rsidRPr="007F3288" w:rsidRDefault="00187F62" w:rsidP="00500C23">
            <w:pPr>
              <w:spacing w:before="60" w:after="60"/>
              <w:jc w:val="center"/>
              <w:rPr>
                <w:rFonts w:ascii="Verdana" w:hAnsi="Verdana"/>
                <w:b/>
                <w:color w:val="000000"/>
                <w:sz w:val="18"/>
                <w:szCs w:val="18"/>
              </w:rPr>
            </w:pPr>
            <w:r w:rsidRPr="007F3288">
              <w:rPr>
                <w:rFonts w:ascii="Verdana" w:hAnsi="Verdana"/>
                <w:b/>
                <w:color w:val="000000"/>
                <w:sz w:val="18"/>
                <w:szCs w:val="18"/>
              </w:rPr>
              <w:t>-</w:t>
            </w:r>
          </w:p>
        </w:tc>
        <w:tc>
          <w:tcPr>
            <w:tcW w:w="1722" w:type="pct"/>
            <w:shd w:val="clear" w:color="auto" w:fill="auto"/>
            <w:vAlign w:val="center"/>
          </w:tcPr>
          <w:p w14:paraId="7C8D9595" w14:textId="77777777" w:rsidR="00187F62" w:rsidRPr="007F3288" w:rsidRDefault="00187F62" w:rsidP="00500C23">
            <w:pPr>
              <w:spacing w:before="60" w:after="60"/>
              <w:jc w:val="center"/>
              <w:rPr>
                <w:rFonts w:ascii="Verdana" w:hAnsi="Verdana"/>
                <w:b/>
                <w:color w:val="000000"/>
                <w:sz w:val="18"/>
                <w:szCs w:val="18"/>
              </w:rPr>
            </w:pPr>
            <w:r w:rsidRPr="007F3288">
              <w:rPr>
                <w:rFonts w:ascii="Verdana" w:hAnsi="Verdana"/>
                <w:b/>
                <w:color w:val="000000"/>
                <w:sz w:val="18"/>
                <w:szCs w:val="18"/>
              </w:rPr>
              <w:t>-</w:t>
            </w:r>
          </w:p>
        </w:tc>
      </w:tr>
      <w:tr w:rsidR="00187F62" w:rsidRPr="007F3288" w14:paraId="170C10E5" w14:textId="77777777" w:rsidTr="00500C23">
        <w:trPr>
          <w:cantSplit/>
          <w:jc w:val="center"/>
        </w:trPr>
        <w:tc>
          <w:tcPr>
            <w:tcW w:w="1689" w:type="pct"/>
            <w:shd w:val="clear" w:color="auto" w:fill="auto"/>
            <w:vAlign w:val="center"/>
            <w:hideMark/>
          </w:tcPr>
          <w:p w14:paraId="3210B585"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Garantovaný čas odstranění závady</w:t>
            </w:r>
          </w:p>
        </w:tc>
        <w:tc>
          <w:tcPr>
            <w:tcW w:w="1589" w:type="pct"/>
            <w:shd w:val="clear" w:color="auto" w:fill="auto"/>
            <w:vAlign w:val="center"/>
          </w:tcPr>
          <w:p w14:paraId="46109046" w14:textId="77777777" w:rsidR="00187F62" w:rsidRPr="00AD7523" w:rsidRDefault="00187F62" w:rsidP="00500C23">
            <w:pPr>
              <w:spacing w:before="60" w:after="60"/>
              <w:jc w:val="center"/>
              <w:rPr>
                <w:rFonts w:ascii="Verdana" w:hAnsi="Verdana"/>
                <w:b/>
                <w:color w:val="000000"/>
                <w:sz w:val="18"/>
                <w:szCs w:val="18"/>
              </w:rPr>
            </w:pPr>
            <w:r w:rsidRPr="00AD7523">
              <w:rPr>
                <w:rFonts w:ascii="Verdana" w:hAnsi="Verdana"/>
                <w:b/>
                <w:color w:val="000000"/>
                <w:sz w:val="18"/>
                <w:szCs w:val="18"/>
              </w:rPr>
              <w:t>4 hodiny</w:t>
            </w:r>
          </w:p>
        </w:tc>
        <w:tc>
          <w:tcPr>
            <w:tcW w:w="1722" w:type="pct"/>
            <w:shd w:val="clear" w:color="auto" w:fill="auto"/>
            <w:vAlign w:val="center"/>
          </w:tcPr>
          <w:p w14:paraId="047BA8EC" w14:textId="77777777" w:rsidR="00187F62" w:rsidRPr="00AD7523" w:rsidRDefault="00187F62" w:rsidP="00500C23">
            <w:pPr>
              <w:spacing w:before="60" w:after="60"/>
              <w:jc w:val="center"/>
              <w:rPr>
                <w:rFonts w:ascii="Verdana" w:hAnsi="Verdana"/>
                <w:b/>
                <w:color w:val="000000"/>
                <w:sz w:val="18"/>
                <w:szCs w:val="18"/>
              </w:rPr>
            </w:pPr>
            <w:r w:rsidRPr="00AD7523">
              <w:rPr>
                <w:rFonts w:ascii="Verdana" w:hAnsi="Verdana"/>
                <w:b/>
                <w:color w:val="000000"/>
                <w:sz w:val="18"/>
                <w:szCs w:val="18"/>
              </w:rPr>
              <w:t>24 hodin</w:t>
            </w:r>
          </w:p>
        </w:tc>
      </w:tr>
    </w:tbl>
    <w:p w14:paraId="0A6FF163" w14:textId="77777777" w:rsidR="00187F62" w:rsidRPr="00A62CE2" w:rsidRDefault="00187F62" w:rsidP="00187F62">
      <w:pPr>
        <w:pStyle w:val="Default"/>
        <w:spacing w:before="60" w:after="60" w:line="276" w:lineRule="auto"/>
        <w:rPr>
          <w:rFonts w:ascii="Verdana" w:hAnsi="Verdana"/>
          <w:sz w:val="18"/>
          <w:szCs w:val="18"/>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2"/>
        <w:gridCol w:w="4716"/>
      </w:tblGrid>
      <w:tr w:rsidR="004A4B2F" w:rsidRPr="007F3288" w14:paraId="6802020B" w14:textId="77777777" w:rsidTr="004A4B2F">
        <w:trPr>
          <w:cantSplit/>
          <w:tblHeader/>
          <w:jc w:val="center"/>
        </w:trPr>
        <w:tc>
          <w:tcPr>
            <w:tcW w:w="5000" w:type="pct"/>
            <w:gridSpan w:val="2"/>
            <w:shd w:val="clear" w:color="auto" w:fill="BFBFBF" w:themeFill="background1" w:themeFillShade="BF"/>
            <w:vAlign w:val="center"/>
          </w:tcPr>
          <w:p w14:paraId="3EEB6803" w14:textId="11C240EC" w:rsidR="004A4B2F" w:rsidRPr="007F3288" w:rsidRDefault="004A4B2F" w:rsidP="004A4B2F">
            <w:pPr>
              <w:spacing w:before="60" w:after="60"/>
              <w:jc w:val="center"/>
              <w:rPr>
                <w:rFonts w:ascii="Verdana" w:hAnsi="Verdana"/>
                <w:b/>
                <w:color w:val="000000"/>
                <w:sz w:val="18"/>
                <w:szCs w:val="18"/>
              </w:rPr>
            </w:pPr>
            <w:r w:rsidRPr="007F3288">
              <w:rPr>
                <w:rFonts w:ascii="Verdana" w:hAnsi="Verdana"/>
                <w:b/>
                <w:bCs/>
                <w:sz w:val="18"/>
                <w:szCs w:val="18"/>
              </w:rPr>
              <w:t>Parametry služby – definice SLA</w:t>
            </w:r>
          </w:p>
        </w:tc>
      </w:tr>
      <w:tr w:rsidR="004A4B2F" w:rsidRPr="007F3288" w14:paraId="400017F0" w14:textId="77777777" w:rsidTr="004A4B2F">
        <w:trPr>
          <w:cantSplit/>
          <w:tblHeader/>
          <w:jc w:val="center"/>
        </w:trPr>
        <w:tc>
          <w:tcPr>
            <w:tcW w:w="2551" w:type="pct"/>
            <w:shd w:val="clear" w:color="auto" w:fill="F2F2F2"/>
            <w:vAlign w:val="center"/>
            <w:hideMark/>
          </w:tcPr>
          <w:p w14:paraId="5F6A8BD3" w14:textId="77777777" w:rsidR="004A4B2F" w:rsidRPr="007F3288" w:rsidRDefault="004A4B2F" w:rsidP="004A4B2F">
            <w:pPr>
              <w:spacing w:before="60" w:after="60"/>
              <w:jc w:val="center"/>
              <w:rPr>
                <w:rFonts w:ascii="Verdana" w:hAnsi="Verdana"/>
                <w:b/>
                <w:color w:val="000000"/>
                <w:sz w:val="18"/>
                <w:szCs w:val="18"/>
              </w:rPr>
            </w:pPr>
            <w:r w:rsidRPr="007F3288">
              <w:rPr>
                <w:rFonts w:ascii="Verdana" w:hAnsi="Verdana"/>
                <w:b/>
                <w:color w:val="000000"/>
                <w:sz w:val="18"/>
                <w:szCs w:val="18"/>
              </w:rPr>
              <w:t>Označení</w:t>
            </w:r>
          </w:p>
        </w:tc>
        <w:tc>
          <w:tcPr>
            <w:tcW w:w="2449" w:type="pct"/>
            <w:shd w:val="clear" w:color="auto" w:fill="F2F2F2"/>
            <w:vAlign w:val="center"/>
          </w:tcPr>
          <w:p w14:paraId="15830B46" w14:textId="7BC4379F" w:rsidR="004A4B2F" w:rsidRPr="007F3288" w:rsidRDefault="004A4B2F" w:rsidP="004A4B2F">
            <w:pPr>
              <w:spacing w:before="60" w:after="60"/>
              <w:jc w:val="center"/>
              <w:rPr>
                <w:rFonts w:ascii="Verdana" w:hAnsi="Verdana"/>
                <w:b/>
                <w:color w:val="000000"/>
                <w:sz w:val="18"/>
                <w:szCs w:val="18"/>
              </w:rPr>
            </w:pPr>
            <w:r w:rsidRPr="007F3288">
              <w:rPr>
                <w:rFonts w:ascii="Verdana" w:hAnsi="Verdana"/>
                <w:b/>
                <w:color w:val="000000"/>
                <w:sz w:val="18"/>
                <w:szCs w:val="18"/>
              </w:rPr>
              <w:t>Do</w:t>
            </w:r>
            <w:r>
              <w:rPr>
                <w:rFonts w:ascii="Verdana" w:hAnsi="Verdana"/>
                <w:b/>
                <w:color w:val="000000"/>
                <w:sz w:val="18"/>
                <w:szCs w:val="18"/>
              </w:rPr>
              <w:t xml:space="preserve"> 14 </w:t>
            </w:r>
            <w:proofErr w:type="gramStart"/>
            <w:r w:rsidRPr="007F3288">
              <w:rPr>
                <w:rFonts w:ascii="Verdana" w:hAnsi="Verdana"/>
                <w:b/>
                <w:color w:val="000000"/>
                <w:sz w:val="18"/>
                <w:szCs w:val="18"/>
              </w:rPr>
              <w:t>D – 5</w:t>
            </w:r>
            <w:proofErr w:type="gramEnd"/>
            <w:r>
              <w:rPr>
                <w:rFonts w:ascii="Verdana" w:hAnsi="Verdana"/>
                <w:b/>
                <w:color w:val="000000"/>
                <w:sz w:val="18"/>
                <w:szCs w:val="18"/>
              </w:rPr>
              <w:t xml:space="preserve"> </w:t>
            </w:r>
            <w:r w:rsidRPr="007F3288">
              <w:rPr>
                <w:rFonts w:ascii="Verdana" w:hAnsi="Verdana"/>
                <w:b/>
                <w:color w:val="000000"/>
                <w:sz w:val="18"/>
                <w:szCs w:val="18"/>
              </w:rPr>
              <w:t>x</w:t>
            </w:r>
            <w:r>
              <w:rPr>
                <w:rFonts w:ascii="Verdana" w:hAnsi="Verdana"/>
                <w:b/>
                <w:color w:val="000000"/>
                <w:sz w:val="18"/>
                <w:szCs w:val="18"/>
              </w:rPr>
              <w:t xml:space="preserve"> 8</w:t>
            </w:r>
          </w:p>
        </w:tc>
      </w:tr>
      <w:tr w:rsidR="004A4B2F" w:rsidRPr="007F3288" w14:paraId="188FBC54" w14:textId="77777777" w:rsidTr="004A4B2F">
        <w:trPr>
          <w:cantSplit/>
          <w:jc w:val="center"/>
        </w:trPr>
        <w:tc>
          <w:tcPr>
            <w:tcW w:w="2551" w:type="pct"/>
            <w:shd w:val="clear" w:color="auto" w:fill="auto"/>
            <w:vAlign w:val="center"/>
            <w:hideMark/>
          </w:tcPr>
          <w:p w14:paraId="5EA33697" w14:textId="77777777" w:rsidR="004A4B2F" w:rsidRPr="007F3288" w:rsidRDefault="004A4B2F" w:rsidP="004A4B2F">
            <w:pPr>
              <w:spacing w:before="60" w:after="60"/>
              <w:jc w:val="center"/>
              <w:rPr>
                <w:rFonts w:ascii="Verdana" w:hAnsi="Verdana"/>
                <w:b/>
                <w:color w:val="000000"/>
                <w:sz w:val="18"/>
                <w:szCs w:val="18"/>
              </w:rPr>
            </w:pPr>
            <w:r w:rsidRPr="007F3288">
              <w:rPr>
                <w:rFonts w:ascii="Verdana" w:hAnsi="Verdana"/>
                <w:b/>
                <w:color w:val="000000"/>
                <w:sz w:val="18"/>
                <w:szCs w:val="18"/>
              </w:rPr>
              <w:t>Kategorie</w:t>
            </w:r>
          </w:p>
        </w:tc>
        <w:tc>
          <w:tcPr>
            <w:tcW w:w="2449" w:type="pct"/>
            <w:shd w:val="clear" w:color="auto" w:fill="auto"/>
            <w:vAlign w:val="center"/>
          </w:tcPr>
          <w:p w14:paraId="367227FB" w14:textId="77777777" w:rsidR="004A4B2F" w:rsidRPr="007F3288" w:rsidRDefault="004A4B2F" w:rsidP="004A4B2F">
            <w:pPr>
              <w:spacing w:before="60" w:after="60"/>
              <w:jc w:val="center"/>
              <w:rPr>
                <w:rFonts w:ascii="Verdana" w:hAnsi="Verdana"/>
                <w:b/>
                <w:color w:val="000000"/>
                <w:sz w:val="18"/>
                <w:szCs w:val="18"/>
              </w:rPr>
            </w:pPr>
            <w:r w:rsidRPr="007F3288">
              <w:rPr>
                <w:rFonts w:ascii="Verdana" w:hAnsi="Verdana"/>
                <w:b/>
                <w:color w:val="000000"/>
                <w:sz w:val="18"/>
                <w:szCs w:val="18"/>
              </w:rPr>
              <w:t>Minoritní závada</w:t>
            </w:r>
          </w:p>
        </w:tc>
      </w:tr>
      <w:tr w:rsidR="004A4B2F" w:rsidRPr="007F3288" w14:paraId="720B3123" w14:textId="77777777" w:rsidTr="004A4B2F">
        <w:trPr>
          <w:cantSplit/>
          <w:jc w:val="center"/>
        </w:trPr>
        <w:tc>
          <w:tcPr>
            <w:tcW w:w="2551" w:type="pct"/>
            <w:shd w:val="clear" w:color="auto" w:fill="auto"/>
            <w:vAlign w:val="center"/>
            <w:hideMark/>
          </w:tcPr>
          <w:p w14:paraId="5D38B071"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Popis SLA</w:t>
            </w:r>
          </w:p>
        </w:tc>
        <w:tc>
          <w:tcPr>
            <w:tcW w:w="2449" w:type="pct"/>
            <w:shd w:val="clear" w:color="auto" w:fill="auto"/>
            <w:vAlign w:val="center"/>
          </w:tcPr>
          <w:p w14:paraId="62D5B54B" w14:textId="4919549D" w:rsidR="004A4B2F" w:rsidRPr="007F3288" w:rsidRDefault="004A4B2F" w:rsidP="00500C23">
            <w:pPr>
              <w:spacing w:before="60" w:after="60"/>
              <w:rPr>
                <w:rFonts w:ascii="Verdana" w:hAnsi="Verdana"/>
                <w:b/>
                <w:color w:val="000000"/>
                <w:sz w:val="18"/>
                <w:szCs w:val="18"/>
              </w:rPr>
            </w:pPr>
            <w:r>
              <w:rPr>
                <w:rFonts w:ascii="Verdana" w:hAnsi="Verdana"/>
                <w:color w:val="000000"/>
                <w:spacing w:val="-2"/>
                <w:sz w:val="18"/>
                <w:szCs w:val="18"/>
              </w:rPr>
              <w:t>Provozní</w:t>
            </w:r>
            <w:r w:rsidRPr="007F3288">
              <w:rPr>
                <w:rFonts w:ascii="Verdana" w:hAnsi="Verdana"/>
                <w:color w:val="000000"/>
                <w:spacing w:val="-2"/>
                <w:sz w:val="18"/>
                <w:szCs w:val="18"/>
              </w:rPr>
              <w:t xml:space="preserve"> podpora poskytovaná 5 pracovních dnů v týdnu, </w:t>
            </w:r>
            <w:r>
              <w:rPr>
                <w:rFonts w:ascii="Verdana" w:hAnsi="Verdana"/>
                <w:color w:val="000000"/>
                <w:spacing w:val="-2"/>
                <w:sz w:val="18"/>
                <w:szCs w:val="18"/>
              </w:rPr>
              <w:t>8</w:t>
            </w:r>
            <w:r w:rsidRPr="007F3288">
              <w:rPr>
                <w:rFonts w:ascii="Verdana" w:hAnsi="Verdana"/>
                <w:color w:val="000000"/>
                <w:spacing w:val="-2"/>
                <w:sz w:val="18"/>
                <w:szCs w:val="18"/>
              </w:rPr>
              <w:t xml:space="preserve"> hodin denně v době od </w:t>
            </w:r>
            <w:r>
              <w:rPr>
                <w:rFonts w:ascii="Verdana" w:hAnsi="Verdana"/>
                <w:color w:val="000000"/>
                <w:spacing w:val="-2"/>
                <w:sz w:val="18"/>
                <w:szCs w:val="18"/>
              </w:rPr>
              <w:t>9</w:t>
            </w:r>
            <w:r w:rsidRPr="007F3288">
              <w:rPr>
                <w:rFonts w:ascii="Verdana" w:hAnsi="Verdana"/>
                <w:color w:val="000000"/>
                <w:spacing w:val="-2"/>
                <w:sz w:val="18"/>
                <w:szCs w:val="18"/>
              </w:rPr>
              <w:t>:00 do 1</w:t>
            </w:r>
            <w:r>
              <w:rPr>
                <w:rFonts w:ascii="Verdana" w:hAnsi="Verdana"/>
                <w:color w:val="000000"/>
                <w:spacing w:val="-2"/>
                <w:sz w:val="18"/>
                <w:szCs w:val="18"/>
              </w:rPr>
              <w:t>7</w:t>
            </w:r>
            <w:r w:rsidRPr="007F3288">
              <w:rPr>
                <w:rFonts w:ascii="Verdana" w:hAnsi="Verdana"/>
                <w:color w:val="000000"/>
                <w:spacing w:val="-2"/>
                <w:sz w:val="18"/>
                <w:szCs w:val="18"/>
              </w:rPr>
              <w:t xml:space="preserve">:00, </w:t>
            </w:r>
            <w:r w:rsidRPr="007F3288">
              <w:rPr>
                <w:rFonts w:ascii="Verdana" w:hAnsi="Verdana"/>
                <w:color w:val="000000"/>
                <w:sz w:val="18"/>
                <w:szCs w:val="18"/>
              </w:rPr>
              <w:t>s povinností odstranit závadu do 20 pracovních dnů od nahlášení Servisního hlášení.</w:t>
            </w:r>
          </w:p>
        </w:tc>
      </w:tr>
      <w:tr w:rsidR="004A4B2F" w:rsidRPr="007F3288" w14:paraId="237B4F40" w14:textId="77777777" w:rsidTr="004A4B2F">
        <w:trPr>
          <w:cantSplit/>
          <w:jc w:val="center"/>
        </w:trPr>
        <w:tc>
          <w:tcPr>
            <w:tcW w:w="2551" w:type="pct"/>
            <w:shd w:val="clear" w:color="auto" w:fill="auto"/>
            <w:vAlign w:val="center"/>
            <w:hideMark/>
          </w:tcPr>
          <w:p w14:paraId="3268EE52"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Provozní doba (dny)</w:t>
            </w:r>
          </w:p>
        </w:tc>
        <w:tc>
          <w:tcPr>
            <w:tcW w:w="2449" w:type="pct"/>
            <w:shd w:val="clear" w:color="auto" w:fill="auto"/>
            <w:vAlign w:val="center"/>
          </w:tcPr>
          <w:p w14:paraId="7E8B9B20" w14:textId="77777777" w:rsidR="004A4B2F" w:rsidRPr="007F3288" w:rsidRDefault="004A4B2F" w:rsidP="00500C23">
            <w:pPr>
              <w:spacing w:before="60" w:after="60"/>
              <w:jc w:val="center"/>
              <w:rPr>
                <w:rFonts w:ascii="Verdana" w:hAnsi="Verdana"/>
                <w:b/>
                <w:color w:val="000000"/>
                <w:sz w:val="18"/>
                <w:szCs w:val="18"/>
              </w:rPr>
            </w:pPr>
            <w:r w:rsidRPr="007F3288">
              <w:rPr>
                <w:rFonts w:ascii="Verdana" w:hAnsi="Verdana"/>
                <w:b/>
                <w:color w:val="000000"/>
                <w:sz w:val="18"/>
                <w:szCs w:val="18"/>
              </w:rPr>
              <w:t>5 pracovních dnů v týdnu</w:t>
            </w:r>
          </w:p>
        </w:tc>
      </w:tr>
      <w:tr w:rsidR="004A4B2F" w:rsidRPr="007F3288" w14:paraId="3BCD8ACC" w14:textId="77777777" w:rsidTr="004A4B2F">
        <w:trPr>
          <w:cantSplit/>
          <w:jc w:val="center"/>
        </w:trPr>
        <w:tc>
          <w:tcPr>
            <w:tcW w:w="2551" w:type="pct"/>
            <w:shd w:val="clear" w:color="auto" w:fill="auto"/>
            <w:vAlign w:val="center"/>
            <w:hideMark/>
          </w:tcPr>
          <w:p w14:paraId="4C9C078A"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Provozní doba (hodiny)</w:t>
            </w:r>
          </w:p>
        </w:tc>
        <w:tc>
          <w:tcPr>
            <w:tcW w:w="2449" w:type="pct"/>
            <w:shd w:val="clear" w:color="auto" w:fill="auto"/>
            <w:vAlign w:val="center"/>
          </w:tcPr>
          <w:p w14:paraId="18DA294E" w14:textId="77777777" w:rsidR="004A4B2F" w:rsidRPr="007F3288" w:rsidRDefault="004A4B2F" w:rsidP="00500C23">
            <w:pPr>
              <w:spacing w:before="60" w:after="60"/>
              <w:jc w:val="center"/>
              <w:rPr>
                <w:rFonts w:ascii="Verdana" w:hAnsi="Verdana"/>
                <w:b/>
                <w:color w:val="000000"/>
                <w:sz w:val="18"/>
                <w:szCs w:val="18"/>
              </w:rPr>
            </w:pPr>
            <w:r>
              <w:rPr>
                <w:rFonts w:ascii="Verdana" w:hAnsi="Verdana"/>
                <w:b/>
                <w:color w:val="000000"/>
                <w:sz w:val="18"/>
                <w:szCs w:val="18"/>
              </w:rPr>
              <w:t>9</w:t>
            </w:r>
            <w:r w:rsidRPr="007F3288">
              <w:rPr>
                <w:rFonts w:ascii="Verdana" w:hAnsi="Verdana"/>
                <w:b/>
                <w:color w:val="000000"/>
                <w:sz w:val="18"/>
                <w:szCs w:val="18"/>
              </w:rPr>
              <w:t>:00 – 1</w:t>
            </w:r>
            <w:r>
              <w:rPr>
                <w:rFonts w:ascii="Verdana" w:hAnsi="Verdana"/>
                <w:b/>
                <w:color w:val="000000"/>
                <w:sz w:val="18"/>
                <w:szCs w:val="18"/>
              </w:rPr>
              <w:t>7</w:t>
            </w:r>
            <w:r w:rsidRPr="007F3288">
              <w:rPr>
                <w:rFonts w:ascii="Verdana" w:hAnsi="Verdana"/>
                <w:b/>
                <w:color w:val="000000"/>
                <w:sz w:val="18"/>
                <w:szCs w:val="18"/>
              </w:rPr>
              <w:t>:00</w:t>
            </w:r>
          </w:p>
        </w:tc>
      </w:tr>
      <w:tr w:rsidR="004A4B2F" w:rsidRPr="007F3288" w14:paraId="560DE097" w14:textId="77777777" w:rsidTr="004A4B2F">
        <w:trPr>
          <w:cantSplit/>
          <w:jc w:val="center"/>
        </w:trPr>
        <w:tc>
          <w:tcPr>
            <w:tcW w:w="2551" w:type="pct"/>
            <w:shd w:val="clear" w:color="auto" w:fill="auto"/>
            <w:vAlign w:val="center"/>
            <w:hideMark/>
          </w:tcPr>
          <w:p w14:paraId="57527EE3"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Výjimky z provozní doby</w:t>
            </w:r>
          </w:p>
        </w:tc>
        <w:tc>
          <w:tcPr>
            <w:tcW w:w="2449" w:type="pct"/>
            <w:shd w:val="clear" w:color="auto" w:fill="auto"/>
            <w:vAlign w:val="center"/>
          </w:tcPr>
          <w:p w14:paraId="12DAAEF2" w14:textId="77777777" w:rsidR="004A4B2F" w:rsidRPr="007F3288" w:rsidRDefault="004A4B2F" w:rsidP="00500C23">
            <w:pPr>
              <w:spacing w:before="60" w:after="60"/>
              <w:jc w:val="center"/>
              <w:rPr>
                <w:rFonts w:ascii="Verdana" w:hAnsi="Verdana"/>
                <w:color w:val="000000"/>
                <w:sz w:val="18"/>
                <w:szCs w:val="18"/>
              </w:rPr>
            </w:pPr>
            <w:r w:rsidRPr="007F3288">
              <w:rPr>
                <w:rFonts w:ascii="Verdana" w:hAnsi="Verdana"/>
                <w:color w:val="000000"/>
                <w:sz w:val="18"/>
                <w:szCs w:val="18"/>
              </w:rPr>
              <w:t>Nejsou</w:t>
            </w:r>
          </w:p>
        </w:tc>
      </w:tr>
      <w:tr w:rsidR="004A4B2F" w:rsidRPr="007F3288" w14:paraId="72B7E9AA" w14:textId="77777777" w:rsidTr="004A4B2F">
        <w:trPr>
          <w:cantSplit/>
          <w:jc w:val="center"/>
        </w:trPr>
        <w:tc>
          <w:tcPr>
            <w:tcW w:w="2551" w:type="pct"/>
            <w:shd w:val="clear" w:color="auto" w:fill="auto"/>
            <w:vAlign w:val="center"/>
            <w:hideMark/>
          </w:tcPr>
          <w:p w14:paraId="6D6DDDEA"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Garantovaný čas zahájení prací na odstranění závady</w:t>
            </w:r>
          </w:p>
        </w:tc>
        <w:tc>
          <w:tcPr>
            <w:tcW w:w="2449" w:type="pct"/>
            <w:shd w:val="clear" w:color="auto" w:fill="auto"/>
            <w:vAlign w:val="center"/>
          </w:tcPr>
          <w:p w14:paraId="2AE74AC7" w14:textId="77777777" w:rsidR="004A4B2F" w:rsidRPr="007F3288" w:rsidRDefault="004A4B2F" w:rsidP="00500C23">
            <w:pPr>
              <w:spacing w:before="60" w:after="60"/>
              <w:jc w:val="center"/>
              <w:rPr>
                <w:rFonts w:ascii="Verdana" w:hAnsi="Verdana"/>
                <w:b/>
                <w:color w:val="000000"/>
                <w:sz w:val="18"/>
                <w:szCs w:val="18"/>
              </w:rPr>
            </w:pPr>
            <w:r w:rsidRPr="007F3288">
              <w:rPr>
                <w:rFonts w:ascii="Verdana" w:hAnsi="Verdana"/>
                <w:b/>
                <w:color w:val="000000"/>
                <w:sz w:val="18"/>
                <w:szCs w:val="18"/>
              </w:rPr>
              <w:t>-</w:t>
            </w:r>
          </w:p>
        </w:tc>
      </w:tr>
      <w:tr w:rsidR="004A4B2F" w:rsidRPr="007F3288" w14:paraId="67BEC47F" w14:textId="77777777" w:rsidTr="004A4B2F">
        <w:trPr>
          <w:cantSplit/>
          <w:jc w:val="center"/>
        </w:trPr>
        <w:tc>
          <w:tcPr>
            <w:tcW w:w="2551" w:type="pct"/>
            <w:shd w:val="clear" w:color="auto" w:fill="auto"/>
            <w:vAlign w:val="center"/>
            <w:hideMark/>
          </w:tcPr>
          <w:p w14:paraId="148C0EC7" w14:textId="77777777" w:rsidR="004A4B2F" w:rsidRPr="007F3288" w:rsidRDefault="004A4B2F" w:rsidP="00500C23">
            <w:pPr>
              <w:spacing w:before="60" w:after="60"/>
              <w:rPr>
                <w:rFonts w:ascii="Verdana" w:hAnsi="Verdana"/>
                <w:b/>
                <w:color w:val="000000"/>
                <w:sz w:val="18"/>
                <w:szCs w:val="18"/>
              </w:rPr>
            </w:pPr>
            <w:r w:rsidRPr="007F3288">
              <w:rPr>
                <w:rFonts w:ascii="Verdana" w:hAnsi="Verdana"/>
                <w:b/>
                <w:color w:val="000000"/>
                <w:sz w:val="18"/>
                <w:szCs w:val="18"/>
              </w:rPr>
              <w:t>Garantovaný čas odstranění závady</w:t>
            </w:r>
          </w:p>
        </w:tc>
        <w:tc>
          <w:tcPr>
            <w:tcW w:w="2449" w:type="pct"/>
            <w:shd w:val="clear" w:color="auto" w:fill="auto"/>
            <w:vAlign w:val="center"/>
          </w:tcPr>
          <w:p w14:paraId="5C1FB10C" w14:textId="7AC49791" w:rsidR="004A4B2F" w:rsidRPr="007F3288" w:rsidRDefault="004A4B2F" w:rsidP="00500C23">
            <w:pPr>
              <w:spacing w:before="60" w:after="60"/>
              <w:jc w:val="center"/>
              <w:rPr>
                <w:rFonts w:ascii="Verdana" w:hAnsi="Verdana"/>
                <w:b/>
                <w:color w:val="000000"/>
                <w:sz w:val="18"/>
                <w:szCs w:val="18"/>
              </w:rPr>
            </w:pPr>
            <w:r>
              <w:rPr>
                <w:rFonts w:ascii="Verdana" w:hAnsi="Verdana"/>
                <w:b/>
                <w:color w:val="000000"/>
                <w:sz w:val="18"/>
                <w:szCs w:val="18"/>
              </w:rPr>
              <w:t>20</w:t>
            </w:r>
            <w:r w:rsidRPr="007F3288">
              <w:rPr>
                <w:rFonts w:ascii="Verdana" w:hAnsi="Verdana"/>
                <w:b/>
                <w:color w:val="000000"/>
                <w:sz w:val="18"/>
                <w:szCs w:val="18"/>
              </w:rPr>
              <w:t xml:space="preserve"> pracovních dnů</w:t>
            </w:r>
          </w:p>
        </w:tc>
      </w:tr>
    </w:tbl>
    <w:p w14:paraId="5E7D95BA" w14:textId="77777777" w:rsidR="00187F62" w:rsidRDefault="00187F62" w:rsidP="00187F62">
      <w:pPr>
        <w:pStyle w:val="Default"/>
        <w:spacing w:before="60" w:after="60" w:line="276" w:lineRule="auto"/>
        <w:rPr>
          <w:rFonts w:ascii="Verdana" w:hAnsi="Verdana"/>
          <w:sz w:val="18"/>
          <w:szCs w:val="18"/>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8"/>
        <w:gridCol w:w="6470"/>
      </w:tblGrid>
      <w:tr w:rsidR="00187F62" w:rsidRPr="007F3288" w14:paraId="181832E3" w14:textId="77777777" w:rsidTr="00500C23">
        <w:trPr>
          <w:cantSplit/>
          <w:jc w:val="center"/>
        </w:trPr>
        <w:tc>
          <w:tcPr>
            <w:tcW w:w="5000" w:type="pct"/>
            <w:gridSpan w:val="2"/>
            <w:shd w:val="clear" w:color="auto" w:fill="D9D9D9" w:themeFill="background1" w:themeFillShade="D9"/>
            <w:noWrap/>
            <w:vAlign w:val="center"/>
            <w:hideMark/>
          </w:tcPr>
          <w:p w14:paraId="12E5E1E8" w14:textId="77777777" w:rsidR="00187F62" w:rsidRPr="007F3288" w:rsidRDefault="00187F62" w:rsidP="004A4B2F">
            <w:pPr>
              <w:spacing w:before="60" w:after="60"/>
              <w:jc w:val="center"/>
              <w:rPr>
                <w:rFonts w:ascii="Verdana" w:hAnsi="Verdana"/>
                <w:b/>
                <w:bCs/>
                <w:sz w:val="18"/>
                <w:szCs w:val="18"/>
              </w:rPr>
            </w:pPr>
            <w:r w:rsidRPr="007F3288">
              <w:rPr>
                <w:rFonts w:ascii="Verdana" w:hAnsi="Verdana"/>
                <w:b/>
                <w:bCs/>
                <w:sz w:val="18"/>
                <w:szCs w:val="18"/>
              </w:rPr>
              <w:t>Parametry služby – definice SLA</w:t>
            </w:r>
          </w:p>
        </w:tc>
      </w:tr>
      <w:tr w:rsidR="00187F62" w:rsidRPr="007F3288" w14:paraId="794FFE51" w14:textId="77777777" w:rsidTr="00500C23">
        <w:trPr>
          <w:cantSplit/>
          <w:jc w:val="center"/>
        </w:trPr>
        <w:tc>
          <w:tcPr>
            <w:tcW w:w="1640" w:type="pct"/>
            <w:shd w:val="clear" w:color="auto" w:fill="F2F2F2"/>
            <w:vAlign w:val="center"/>
            <w:hideMark/>
          </w:tcPr>
          <w:p w14:paraId="7364EB61"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Označení</w:t>
            </w:r>
          </w:p>
        </w:tc>
        <w:tc>
          <w:tcPr>
            <w:tcW w:w="3360" w:type="pct"/>
            <w:shd w:val="clear" w:color="auto" w:fill="F2F2F2"/>
            <w:vAlign w:val="center"/>
          </w:tcPr>
          <w:p w14:paraId="01A6DBEF" w14:textId="607B9A6A" w:rsidR="00187F62" w:rsidRPr="007F3288" w:rsidRDefault="00187F62" w:rsidP="004A4B2F">
            <w:pPr>
              <w:spacing w:before="60" w:after="60"/>
              <w:jc w:val="center"/>
              <w:rPr>
                <w:rFonts w:ascii="Verdana" w:hAnsi="Verdana"/>
                <w:b/>
                <w:color w:val="000000"/>
                <w:sz w:val="18"/>
                <w:szCs w:val="18"/>
              </w:rPr>
            </w:pPr>
            <w:proofErr w:type="spellStart"/>
            <w:r w:rsidRPr="007F3288">
              <w:rPr>
                <w:rFonts w:ascii="Verdana" w:hAnsi="Verdana"/>
                <w:b/>
                <w:color w:val="000000"/>
                <w:sz w:val="18"/>
                <w:szCs w:val="18"/>
              </w:rPr>
              <w:t>O</w:t>
            </w:r>
            <w:r>
              <w:rPr>
                <w:rFonts w:ascii="Verdana" w:hAnsi="Verdana"/>
                <w:b/>
                <w:color w:val="000000"/>
                <w:sz w:val="18"/>
                <w:szCs w:val="18"/>
              </w:rPr>
              <w:t>k</w:t>
            </w:r>
            <w:r w:rsidRPr="007F3288">
              <w:rPr>
                <w:rFonts w:ascii="Verdana" w:hAnsi="Verdana"/>
                <w:b/>
                <w:color w:val="000000"/>
                <w:sz w:val="18"/>
                <w:szCs w:val="18"/>
              </w:rPr>
              <w:t>NPD</w:t>
            </w:r>
            <w:proofErr w:type="spellEnd"/>
            <w:r w:rsidRPr="007F3288">
              <w:rPr>
                <w:rFonts w:ascii="Verdana" w:hAnsi="Verdana"/>
                <w:b/>
                <w:color w:val="000000"/>
                <w:sz w:val="18"/>
                <w:szCs w:val="18"/>
              </w:rPr>
              <w:t xml:space="preserve"> – 5</w:t>
            </w:r>
            <w:r w:rsidR="004A4B2F">
              <w:rPr>
                <w:rFonts w:ascii="Verdana" w:hAnsi="Verdana"/>
                <w:b/>
                <w:color w:val="000000"/>
                <w:sz w:val="18"/>
                <w:szCs w:val="18"/>
              </w:rPr>
              <w:t xml:space="preserve"> </w:t>
            </w:r>
            <w:r w:rsidRPr="007F3288">
              <w:rPr>
                <w:rFonts w:ascii="Verdana" w:hAnsi="Verdana"/>
                <w:b/>
                <w:color w:val="000000"/>
                <w:sz w:val="18"/>
                <w:szCs w:val="18"/>
              </w:rPr>
              <w:t>x</w:t>
            </w:r>
            <w:r w:rsidR="004A4B2F">
              <w:rPr>
                <w:rFonts w:ascii="Verdana" w:hAnsi="Verdana"/>
                <w:b/>
                <w:color w:val="000000"/>
                <w:sz w:val="18"/>
                <w:szCs w:val="18"/>
              </w:rPr>
              <w:t xml:space="preserve"> </w:t>
            </w:r>
            <w:r w:rsidRPr="007F3288">
              <w:rPr>
                <w:rFonts w:ascii="Verdana" w:hAnsi="Verdana"/>
                <w:b/>
                <w:color w:val="000000"/>
                <w:sz w:val="18"/>
                <w:szCs w:val="18"/>
              </w:rPr>
              <w:t>8</w:t>
            </w:r>
          </w:p>
        </w:tc>
      </w:tr>
      <w:tr w:rsidR="00187F62" w:rsidRPr="007F3288" w14:paraId="2E8BB76A" w14:textId="77777777" w:rsidTr="00500C23">
        <w:trPr>
          <w:cantSplit/>
          <w:jc w:val="center"/>
        </w:trPr>
        <w:tc>
          <w:tcPr>
            <w:tcW w:w="1640" w:type="pct"/>
            <w:shd w:val="clear" w:color="auto" w:fill="auto"/>
            <w:vAlign w:val="center"/>
            <w:hideMark/>
          </w:tcPr>
          <w:p w14:paraId="0CDC66DC"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Kategorie</w:t>
            </w:r>
          </w:p>
        </w:tc>
        <w:tc>
          <w:tcPr>
            <w:tcW w:w="3360" w:type="pct"/>
            <w:shd w:val="clear" w:color="auto" w:fill="auto"/>
            <w:vAlign w:val="center"/>
          </w:tcPr>
          <w:p w14:paraId="7E62C77B" w14:textId="77777777" w:rsidR="00187F62" w:rsidRPr="007F3288" w:rsidRDefault="00187F62" w:rsidP="004A4B2F">
            <w:pPr>
              <w:spacing w:before="60" w:after="60"/>
              <w:jc w:val="center"/>
              <w:rPr>
                <w:rFonts w:ascii="Verdana" w:hAnsi="Verdana"/>
                <w:b/>
                <w:color w:val="000000"/>
                <w:sz w:val="18"/>
                <w:szCs w:val="18"/>
              </w:rPr>
            </w:pPr>
            <w:r w:rsidRPr="007F3288">
              <w:rPr>
                <w:rFonts w:ascii="Verdana" w:hAnsi="Verdana"/>
                <w:b/>
                <w:color w:val="000000"/>
                <w:sz w:val="18"/>
                <w:szCs w:val="18"/>
              </w:rPr>
              <w:t xml:space="preserve">Odborná </w:t>
            </w:r>
            <w:r>
              <w:rPr>
                <w:rFonts w:ascii="Verdana" w:hAnsi="Verdana"/>
                <w:b/>
                <w:color w:val="000000"/>
                <w:sz w:val="18"/>
                <w:szCs w:val="18"/>
              </w:rPr>
              <w:t>konzultace</w:t>
            </w:r>
          </w:p>
        </w:tc>
      </w:tr>
      <w:tr w:rsidR="00187F62" w:rsidRPr="007F3288" w14:paraId="31F0B220" w14:textId="77777777" w:rsidTr="00500C23">
        <w:trPr>
          <w:cantSplit/>
          <w:jc w:val="center"/>
        </w:trPr>
        <w:tc>
          <w:tcPr>
            <w:tcW w:w="1640" w:type="pct"/>
            <w:shd w:val="clear" w:color="auto" w:fill="auto"/>
            <w:vAlign w:val="center"/>
            <w:hideMark/>
          </w:tcPr>
          <w:p w14:paraId="41082F8E"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Popis SLA</w:t>
            </w:r>
          </w:p>
        </w:tc>
        <w:tc>
          <w:tcPr>
            <w:tcW w:w="3360" w:type="pct"/>
            <w:shd w:val="clear" w:color="auto" w:fill="auto"/>
            <w:vAlign w:val="center"/>
          </w:tcPr>
          <w:p w14:paraId="72153073" w14:textId="77777777" w:rsidR="00187F62" w:rsidRPr="007F3288" w:rsidRDefault="00187F62" w:rsidP="00500C23">
            <w:pPr>
              <w:spacing w:before="60" w:after="60"/>
              <w:rPr>
                <w:rFonts w:ascii="Verdana" w:hAnsi="Verdana"/>
                <w:b/>
                <w:color w:val="000000"/>
                <w:sz w:val="18"/>
                <w:szCs w:val="18"/>
              </w:rPr>
            </w:pPr>
            <w:r w:rsidRPr="007F3288">
              <w:rPr>
                <w:rFonts w:ascii="Verdana" w:hAnsi="Verdana"/>
                <w:color w:val="000000"/>
                <w:sz w:val="18"/>
                <w:szCs w:val="18"/>
              </w:rPr>
              <w:t xml:space="preserve">Služba </w:t>
            </w:r>
            <w:r>
              <w:rPr>
                <w:rFonts w:ascii="Verdana" w:hAnsi="Verdana"/>
                <w:color w:val="000000"/>
                <w:sz w:val="18"/>
                <w:szCs w:val="18"/>
              </w:rPr>
              <w:t xml:space="preserve">může být </w:t>
            </w:r>
            <w:r w:rsidRPr="007F3288">
              <w:rPr>
                <w:rFonts w:ascii="Verdana" w:hAnsi="Verdana"/>
                <w:color w:val="000000"/>
                <w:sz w:val="18"/>
                <w:szCs w:val="18"/>
              </w:rPr>
              <w:t xml:space="preserve">poskytovaná </w:t>
            </w:r>
            <w:r>
              <w:rPr>
                <w:rFonts w:ascii="Verdana" w:hAnsi="Verdana"/>
                <w:color w:val="000000"/>
                <w:sz w:val="18"/>
                <w:szCs w:val="18"/>
              </w:rPr>
              <w:t>v</w:t>
            </w:r>
            <w:r w:rsidRPr="007F3288">
              <w:rPr>
                <w:rFonts w:ascii="Verdana" w:hAnsi="Verdana"/>
                <w:color w:val="000000"/>
                <w:sz w:val="18"/>
                <w:szCs w:val="18"/>
              </w:rPr>
              <w:t xml:space="preserve"> pracovních dn</w:t>
            </w:r>
            <w:r>
              <w:rPr>
                <w:rFonts w:ascii="Verdana" w:hAnsi="Verdana"/>
                <w:color w:val="000000"/>
                <w:sz w:val="18"/>
                <w:szCs w:val="18"/>
              </w:rPr>
              <w:t>ech</w:t>
            </w:r>
            <w:r w:rsidRPr="007F3288">
              <w:rPr>
                <w:rFonts w:ascii="Verdana" w:hAnsi="Verdana"/>
                <w:color w:val="000000"/>
                <w:sz w:val="18"/>
                <w:szCs w:val="18"/>
              </w:rPr>
              <w:t xml:space="preserve"> v době od </w:t>
            </w:r>
            <w:r>
              <w:rPr>
                <w:rFonts w:ascii="Verdana" w:hAnsi="Verdana"/>
                <w:color w:val="000000"/>
                <w:sz w:val="18"/>
                <w:szCs w:val="18"/>
              </w:rPr>
              <w:t>9</w:t>
            </w:r>
            <w:r w:rsidRPr="007F3288">
              <w:rPr>
                <w:rFonts w:ascii="Verdana" w:hAnsi="Verdana"/>
                <w:color w:val="000000"/>
                <w:sz w:val="18"/>
                <w:szCs w:val="18"/>
              </w:rPr>
              <w:t>:00 do 1</w:t>
            </w:r>
            <w:r>
              <w:rPr>
                <w:rFonts w:ascii="Verdana" w:hAnsi="Verdana"/>
                <w:color w:val="000000"/>
                <w:sz w:val="18"/>
                <w:szCs w:val="18"/>
              </w:rPr>
              <w:t>7</w:t>
            </w:r>
            <w:r w:rsidRPr="007F3288">
              <w:rPr>
                <w:rFonts w:ascii="Verdana" w:hAnsi="Verdana"/>
                <w:color w:val="000000"/>
                <w:sz w:val="18"/>
                <w:szCs w:val="18"/>
              </w:rPr>
              <w:t>:00 hodin</w:t>
            </w:r>
            <w:r w:rsidRPr="008B69B5">
              <w:rPr>
                <w:rFonts w:ascii="Verdana" w:hAnsi="Verdana"/>
                <w:color w:val="000000"/>
                <w:sz w:val="18"/>
                <w:szCs w:val="18"/>
              </w:rPr>
              <w:t>, s povinností zahájit konzultace nejpozději do konce následujícího pracovního dne po jeho zadání prostřednictvím SD.</w:t>
            </w:r>
          </w:p>
        </w:tc>
      </w:tr>
      <w:tr w:rsidR="00187F62" w:rsidRPr="007F3288" w14:paraId="56D5CA05" w14:textId="77777777" w:rsidTr="00500C23">
        <w:trPr>
          <w:cantSplit/>
          <w:jc w:val="center"/>
        </w:trPr>
        <w:tc>
          <w:tcPr>
            <w:tcW w:w="1640" w:type="pct"/>
            <w:shd w:val="clear" w:color="auto" w:fill="auto"/>
            <w:vAlign w:val="center"/>
            <w:hideMark/>
          </w:tcPr>
          <w:p w14:paraId="79EE4353"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Provozní doba (dny)</w:t>
            </w:r>
          </w:p>
        </w:tc>
        <w:tc>
          <w:tcPr>
            <w:tcW w:w="3360" w:type="pct"/>
            <w:shd w:val="clear" w:color="auto" w:fill="auto"/>
            <w:vAlign w:val="center"/>
          </w:tcPr>
          <w:p w14:paraId="4499AEDA" w14:textId="77777777" w:rsidR="00187F62" w:rsidRPr="007F3288" w:rsidRDefault="00187F62" w:rsidP="00500C23">
            <w:pPr>
              <w:spacing w:before="60" w:after="60"/>
              <w:jc w:val="center"/>
              <w:rPr>
                <w:rFonts w:ascii="Verdana" w:hAnsi="Verdana"/>
                <w:b/>
                <w:color w:val="000000"/>
                <w:sz w:val="18"/>
                <w:szCs w:val="18"/>
              </w:rPr>
            </w:pPr>
            <w:r w:rsidRPr="007F3288">
              <w:rPr>
                <w:rFonts w:ascii="Verdana" w:hAnsi="Verdana"/>
                <w:b/>
                <w:color w:val="000000"/>
                <w:sz w:val="18"/>
                <w:szCs w:val="18"/>
              </w:rPr>
              <w:t>5 pracovních dnů v týdnu</w:t>
            </w:r>
          </w:p>
        </w:tc>
      </w:tr>
      <w:tr w:rsidR="00187F62" w:rsidRPr="007F3288" w14:paraId="2A829355" w14:textId="77777777" w:rsidTr="00500C23">
        <w:trPr>
          <w:cantSplit/>
          <w:jc w:val="center"/>
        </w:trPr>
        <w:tc>
          <w:tcPr>
            <w:tcW w:w="1640" w:type="pct"/>
            <w:shd w:val="clear" w:color="auto" w:fill="auto"/>
            <w:vAlign w:val="center"/>
            <w:hideMark/>
          </w:tcPr>
          <w:p w14:paraId="62B40013"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Provozní doba (hodiny)</w:t>
            </w:r>
          </w:p>
        </w:tc>
        <w:tc>
          <w:tcPr>
            <w:tcW w:w="3360" w:type="pct"/>
            <w:shd w:val="clear" w:color="auto" w:fill="auto"/>
            <w:vAlign w:val="center"/>
          </w:tcPr>
          <w:p w14:paraId="2E73C613" w14:textId="77777777" w:rsidR="00187F62" w:rsidRPr="007F3288" w:rsidRDefault="00187F62" w:rsidP="00500C23">
            <w:pPr>
              <w:spacing w:before="60" w:after="60"/>
              <w:jc w:val="center"/>
              <w:rPr>
                <w:rFonts w:ascii="Verdana" w:hAnsi="Verdana"/>
                <w:b/>
                <w:color w:val="000000"/>
                <w:sz w:val="18"/>
                <w:szCs w:val="18"/>
              </w:rPr>
            </w:pPr>
            <w:r>
              <w:rPr>
                <w:rFonts w:ascii="Verdana" w:hAnsi="Verdana"/>
                <w:b/>
                <w:color w:val="000000"/>
                <w:sz w:val="18"/>
                <w:szCs w:val="18"/>
              </w:rPr>
              <w:t>9</w:t>
            </w:r>
            <w:r w:rsidRPr="007F3288">
              <w:rPr>
                <w:rFonts w:ascii="Verdana" w:hAnsi="Verdana"/>
                <w:b/>
                <w:color w:val="000000"/>
                <w:sz w:val="18"/>
                <w:szCs w:val="18"/>
              </w:rPr>
              <w:t>:00 – 1</w:t>
            </w:r>
            <w:r>
              <w:rPr>
                <w:rFonts w:ascii="Verdana" w:hAnsi="Verdana"/>
                <w:b/>
                <w:color w:val="000000"/>
                <w:sz w:val="18"/>
                <w:szCs w:val="18"/>
              </w:rPr>
              <w:t>7</w:t>
            </w:r>
            <w:r w:rsidRPr="007F3288">
              <w:rPr>
                <w:rFonts w:ascii="Verdana" w:hAnsi="Verdana"/>
                <w:b/>
                <w:color w:val="000000"/>
                <w:sz w:val="18"/>
                <w:szCs w:val="18"/>
              </w:rPr>
              <w:t>:00</w:t>
            </w:r>
          </w:p>
        </w:tc>
      </w:tr>
      <w:tr w:rsidR="00187F62" w:rsidRPr="007F3288" w14:paraId="4E8CBB2A" w14:textId="77777777" w:rsidTr="00500C23">
        <w:trPr>
          <w:cantSplit/>
          <w:jc w:val="center"/>
        </w:trPr>
        <w:tc>
          <w:tcPr>
            <w:tcW w:w="1640" w:type="pct"/>
            <w:shd w:val="clear" w:color="auto" w:fill="auto"/>
            <w:vAlign w:val="center"/>
            <w:hideMark/>
          </w:tcPr>
          <w:p w14:paraId="6E5AE1D8"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Výjimky z provozní doby</w:t>
            </w:r>
          </w:p>
        </w:tc>
        <w:tc>
          <w:tcPr>
            <w:tcW w:w="3360" w:type="pct"/>
            <w:shd w:val="clear" w:color="auto" w:fill="auto"/>
            <w:vAlign w:val="center"/>
          </w:tcPr>
          <w:p w14:paraId="2F96FDA0" w14:textId="77777777" w:rsidR="00187F62" w:rsidRPr="007F3288" w:rsidRDefault="00187F62" w:rsidP="00500C23">
            <w:pPr>
              <w:spacing w:before="60" w:after="60"/>
              <w:jc w:val="center"/>
              <w:rPr>
                <w:rFonts w:ascii="Verdana" w:hAnsi="Verdana"/>
                <w:color w:val="000000"/>
                <w:sz w:val="18"/>
                <w:szCs w:val="18"/>
              </w:rPr>
            </w:pPr>
            <w:r w:rsidRPr="007F3288">
              <w:rPr>
                <w:rFonts w:ascii="Verdana" w:hAnsi="Verdana"/>
                <w:color w:val="000000"/>
                <w:sz w:val="18"/>
                <w:szCs w:val="18"/>
              </w:rPr>
              <w:t>Nejsou</w:t>
            </w:r>
          </w:p>
        </w:tc>
      </w:tr>
      <w:tr w:rsidR="00187F62" w:rsidRPr="007F3288" w14:paraId="56FB5F8F" w14:textId="77777777" w:rsidTr="00500C23">
        <w:trPr>
          <w:cantSplit/>
          <w:jc w:val="center"/>
        </w:trPr>
        <w:tc>
          <w:tcPr>
            <w:tcW w:w="1640" w:type="pct"/>
            <w:shd w:val="clear" w:color="auto" w:fill="auto"/>
            <w:vAlign w:val="center"/>
            <w:hideMark/>
          </w:tcPr>
          <w:p w14:paraId="07F52483" w14:textId="77777777" w:rsidR="00187F62" w:rsidRPr="007F3288" w:rsidRDefault="00187F62" w:rsidP="00500C23">
            <w:pPr>
              <w:spacing w:before="60" w:after="60"/>
              <w:rPr>
                <w:rFonts w:ascii="Verdana" w:hAnsi="Verdana"/>
                <w:b/>
                <w:color w:val="000000"/>
                <w:sz w:val="18"/>
                <w:szCs w:val="18"/>
              </w:rPr>
            </w:pPr>
            <w:r w:rsidRPr="007F3288">
              <w:rPr>
                <w:rFonts w:ascii="Verdana" w:hAnsi="Verdana"/>
                <w:b/>
                <w:color w:val="000000"/>
                <w:sz w:val="18"/>
                <w:szCs w:val="18"/>
              </w:rPr>
              <w:t xml:space="preserve">Garantovaný čas zahájení poskytnutí Odborné </w:t>
            </w:r>
            <w:r>
              <w:rPr>
                <w:rFonts w:ascii="Verdana" w:hAnsi="Verdana"/>
                <w:b/>
                <w:color w:val="000000"/>
                <w:sz w:val="18"/>
                <w:szCs w:val="18"/>
              </w:rPr>
              <w:t>konzultace</w:t>
            </w:r>
          </w:p>
        </w:tc>
        <w:tc>
          <w:tcPr>
            <w:tcW w:w="3360" w:type="pct"/>
            <w:shd w:val="clear" w:color="auto" w:fill="auto"/>
            <w:vAlign w:val="center"/>
          </w:tcPr>
          <w:p w14:paraId="6286586E" w14:textId="77777777" w:rsidR="00187F62" w:rsidRPr="008B69B5" w:rsidRDefault="00187F62" w:rsidP="00500C23">
            <w:pPr>
              <w:spacing w:before="60" w:after="60"/>
              <w:jc w:val="center"/>
              <w:rPr>
                <w:rFonts w:ascii="Verdana" w:hAnsi="Verdana"/>
                <w:b/>
                <w:color w:val="000000"/>
                <w:sz w:val="18"/>
                <w:szCs w:val="18"/>
              </w:rPr>
            </w:pPr>
            <w:r w:rsidRPr="008B69B5">
              <w:rPr>
                <w:rFonts w:ascii="Verdana" w:hAnsi="Verdana"/>
                <w:b/>
                <w:color w:val="000000"/>
                <w:sz w:val="18"/>
                <w:szCs w:val="18"/>
              </w:rPr>
              <w:t>Do konce následujícího pracovního dne</w:t>
            </w:r>
          </w:p>
        </w:tc>
      </w:tr>
    </w:tbl>
    <w:p w14:paraId="4DB803EB" w14:textId="04EE0A25" w:rsidR="00187F62" w:rsidRPr="00A62CE2" w:rsidRDefault="00187F62" w:rsidP="00EF52C0">
      <w:pPr>
        <w:pStyle w:val="Odstavecseseznamem"/>
        <w:numPr>
          <w:ilvl w:val="0"/>
          <w:numId w:val="6"/>
        </w:numPr>
        <w:spacing w:before="240" w:after="120" w:line="276" w:lineRule="auto"/>
        <w:ind w:left="357" w:hanging="357"/>
        <w:rPr>
          <w:rFonts w:ascii="Verdana" w:hAnsi="Verdana"/>
          <w:b/>
          <w:color w:val="004666"/>
        </w:rPr>
      </w:pPr>
      <w:bookmarkStart w:id="22" w:name="_Toc115258957"/>
      <w:bookmarkStart w:id="23" w:name="_Toc115755061"/>
      <w:bookmarkStart w:id="24" w:name="_Toc117665417"/>
      <w:r w:rsidRPr="00A62CE2">
        <w:rPr>
          <w:rFonts w:ascii="Verdana" w:hAnsi="Verdana"/>
          <w:b/>
          <w:color w:val="004666"/>
        </w:rPr>
        <w:lastRenderedPageBreak/>
        <w:t xml:space="preserve">Dostupnost </w:t>
      </w:r>
      <w:r>
        <w:rPr>
          <w:rFonts w:ascii="Verdana" w:hAnsi="Verdana"/>
          <w:b/>
          <w:color w:val="004666"/>
        </w:rPr>
        <w:t xml:space="preserve">služeb </w:t>
      </w:r>
      <w:r w:rsidR="00B04CF3">
        <w:rPr>
          <w:rFonts w:ascii="Verdana" w:hAnsi="Verdana"/>
          <w:b/>
          <w:color w:val="004666"/>
        </w:rPr>
        <w:t>P</w:t>
      </w:r>
      <w:r>
        <w:rPr>
          <w:rFonts w:ascii="Verdana" w:hAnsi="Verdana"/>
          <w:b/>
          <w:color w:val="004666"/>
        </w:rPr>
        <w:t>rovozního IT monitoringu</w:t>
      </w:r>
    </w:p>
    <w:p w14:paraId="277B28A9" w14:textId="3A1E1418" w:rsidR="00187F62" w:rsidRPr="00A62CE2" w:rsidRDefault="00187F62" w:rsidP="00187F62">
      <w:pPr>
        <w:pStyle w:val="Default"/>
        <w:spacing w:before="60" w:after="60" w:line="276" w:lineRule="auto"/>
        <w:jc w:val="both"/>
        <w:rPr>
          <w:rFonts w:ascii="Verdana" w:hAnsi="Verdana"/>
          <w:sz w:val="18"/>
          <w:szCs w:val="18"/>
        </w:rPr>
      </w:pPr>
      <w:r w:rsidRPr="006D4ACB">
        <w:rPr>
          <w:rFonts w:ascii="Verdana" w:hAnsi="Verdana"/>
          <w:sz w:val="18"/>
          <w:szCs w:val="18"/>
          <w:lang w:eastAsia="cs-CZ"/>
        </w:rPr>
        <w:t xml:space="preserve">Dostupnost </w:t>
      </w:r>
      <w:r>
        <w:rPr>
          <w:rFonts w:ascii="Verdana" w:hAnsi="Verdana"/>
          <w:sz w:val="18"/>
          <w:szCs w:val="18"/>
        </w:rPr>
        <w:t xml:space="preserve">podporovaného monitorovacího systému </w:t>
      </w:r>
      <w:r w:rsidR="00B04CF3">
        <w:rPr>
          <w:rFonts w:ascii="Verdana" w:hAnsi="Verdana"/>
          <w:sz w:val="18"/>
          <w:szCs w:val="18"/>
        </w:rPr>
        <w:t>P</w:t>
      </w:r>
      <w:r>
        <w:rPr>
          <w:rFonts w:ascii="Verdana" w:hAnsi="Verdana"/>
          <w:sz w:val="18"/>
          <w:szCs w:val="18"/>
        </w:rPr>
        <w:t xml:space="preserve">rovozního IT monitoringu </w:t>
      </w:r>
      <w:r w:rsidRPr="006D4ACB">
        <w:rPr>
          <w:rFonts w:ascii="Verdana" w:hAnsi="Verdana"/>
          <w:sz w:val="18"/>
          <w:szCs w:val="18"/>
          <w:lang w:eastAsia="cs-CZ"/>
        </w:rPr>
        <w:t xml:space="preserve">znamená procentuální vyjádření poměru doby, po kterou byl </w:t>
      </w:r>
      <w:r>
        <w:rPr>
          <w:rFonts w:ascii="Verdana" w:hAnsi="Verdana"/>
          <w:sz w:val="18"/>
          <w:szCs w:val="18"/>
          <w:lang w:eastAsia="cs-CZ"/>
        </w:rPr>
        <w:t>monitorovací systém</w:t>
      </w:r>
      <w:r w:rsidRPr="006D4ACB">
        <w:rPr>
          <w:rFonts w:ascii="Verdana" w:hAnsi="Verdana"/>
          <w:sz w:val="18"/>
          <w:szCs w:val="18"/>
          <w:lang w:eastAsia="cs-CZ"/>
        </w:rPr>
        <w:t xml:space="preserve"> dostupn</w:t>
      </w:r>
      <w:r>
        <w:rPr>
          <w:rFonts w:ascii="Verdana" w:hAnsi="Verdana"/>
          <w:sz w:val="18"/>
          <w:szCs w:val="18"/>
          <w:lang w:eastAsia="cs-CZ"/>
        </w:rPr>
        <w:t>ý</w:t>
      </w:r>
      <w:r w:rsidRPr="006D4ACB">
        <w:rPr>
          <w:rFonts w:ascii="Verdana" w:hAnsi="Verdana"/>
          <w:sz w:val="18"/>
          <w:szCs w:val="18"/>
          <w:lang w:eastAsia="cs-CZ"/>
        </w:rPr>
        <w:t xml:space="preserve"> pro poskytování </w:t>
      </w:r>
      <w:r w:rsidR="00B04CF3">
        <w:rPr>
          <w:rFonts w:ascii="Verdana" w:hAnsi="Verdana"/>
          <w:sz w:val="18"/>
          <w:szCs w:val="18"/>
          <w:lang w:eastAsia="cs-CZ"/>
        </w:rPr>
        <w:t>P</w:t>
      </w:r>
      <w:r>
        <w:rPr>
          <w:rFonts w:ascii="Verdana" w:hAnsi="Verdana"/>
          <w:sz w:val="18"/>
          <w:szCs w:val="18"/>
          <w:lang w:eastAsia="cs-CZ"/>
        </w:rPr>
        <w:t xml:space="preserve">rovozního </w:t>
      </w:r>
      <w:r w:rsidRPr="00605336">
        <w:rPr>
          <w:rFonts w:ascii="Verdana" w:hAnsi="Verdana"/>
          <w:sz w:val="18"/>
          <w:szCs w:val="18"/>
          <w:lang w:eastAsia="cs-CZ"/>
        </w:rPr>
        <w:t>IT monitoringu</w:t>
      </w:r>
      <w:r w:rsidRPr="006D4ACB">
        <w:rPr>
          <w:rFonts w:ascii="Verdana" w:hAnsi="Verdana"/>
          <w:sz w:val="18"/>
          <w:szCs w:val="18"/>
          <w:lang w:eastAsia="cs-CZ"/>
        </w:rPr>
        <w:t xml:space="preserve"> v rámci provozní doby, tzn. nevyskytla se žádná </w:t>
      </w:r>
      <w:r>
        <w:rPr>
          <w:rFonts w:ascii="Verdana" w:hAnsi="Verdana"/>
          <w:sz w:val="18"/>
          <w:szCs w:val="18"/>
          <w:lang w:eastAsia="cs-CZ"/>
        </w:rPr>
        <w:t>Kritická</w:t>
      </w:r>
      <w:r w:rsidRPr="006D4ACB">
        <w:rPr>
          <w:rFonts w:ascii="Verdana" w:hAnsi="Verdana"/>
          <w:sz w:val="18"/>
          <w:szCs w:val="18"/>
          <w:lang w:eastAsia="cs-CZ"/>
        </w:rPr>
        <w:t xml:space="preserve"> závada, a celkové provozní doby </w:t>
      </w:r>
      <w:r>
        <w:rPr>
          <w:rFonts w:ascii="Verdana" w:hAnsi="Verdana"/>
          <w:sz w:val="18"/>
          <w:szCs w:val="18"/>
          <w:lang w:eastAsia="cs-CZ"/>
        </w:rPr>
        <w:t>monitorovacího systému</w:t>
      </w:r>
      <w:r w:rsidRPr="006D4ACB">
        <w:rPr>
          <w:rFonts w:ascii="Verdana" w:hAnsi="Verdana"/>
          <w:sz w:val="18"/>
          <w:szCs w:val="18"/>
          <w:lang w:eastAsia="cs-CZ"/>
        </w:rPr>
        <w:t xml:space="preserve">. Dostupnost </w:t>
      </w:r>
      <w:r>
        <w:rPr>
          <w:rFonts w:ascii="Verdana" w:hAnsi="Verdana"/>
          <w:sz w:val="18"/>
          <w:szCs w:val="18"/>
          <w:lang w:eastAsia="cs-CZ"/>
        </w:rPr>
        <w:t>monitorovacího systému</w:t>
      </w:r>
      <w:r w:rsidRPr="006D4ACB">
        <w:rPr>
          <w:rFonts w:ascii="Verdana" w:hAnsi="Verdana"/>
          <w:sz w:val="18"/>
          <w:szCs w:val="18"/>
          <w:lang w:eastAsia="cs-CZ"/>
        </w:rPr>
        <w:t xml:space="preserve"> se vypočítá podle následujícího vzorce: </w:t>
      </w:r>
    </w:p>
    <w:p w14:paraId="3AD3B084"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00BE3193" w:rsidRPr="00A62CE2">
        <w:rPr>
          <w:rFonts w:ascii="Verdana" w:hAnsi="Verdana"/>
          <w:noProof/>
          <w:position w:val="-24"/>
          <w:sz w:val="18"/>
          <w:szCs w:val="18"/>
        </w:rPr>
        <w:object w:dxaOrig="2160" w:dyaOrig="620" w14:anchorId="5E9C2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75pt" o:ole="">
            <v:imagedata r:id="rId19" o:title=""/>
          </v:shape>
          <o:OLEObject Type="Embed" ProgID="Equation.3" ShapeID="_x0000_i1025" DrawAspect="Content" ObjectID="_1804930798" r:id="rId20"/>
        </w:object>
      </w:r>
    </w:p>
    <w:p w14:paraId="6627789D"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kde</w:t>
      </w:r>
    </w:p>
    <w:p w14:paraId="134B15E0"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D</w:t>
      </w:r>
      <w:r w:rsidRPr="00A62CE2">
        <w:rPr>
          <w:rFonts w:ascii="Verdana" w:hAnsi="Verdana"/>
          <w:sz w:val="18"/>
          <w:szCs w:val="18"/>
        </w:rPr>
        <w:t> je dostupnost [%] v daném období,</w:t>
      </w:r>
    </w:p>
    <w:p w14:paraId="4292E8FF"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x</w:t>
      </w:r>
      <w:r w:rsidRPr="00A62CE2">
        <w:rPr>
          <w:rFonts w:ascii="Verdana" w:hAnsi="Verdana"/>
          <w:sz w:val="18"/>
          <w:szCs w:val="18"/>
        </w:rPr>
        <w:t xml:space="preserve"> vyjadřuje fond provozní doby služby v daném období (určeném </w:t>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parametrem služby),</w:t>
      </w:r>
    </w:p>
    <w:p w14:paraId="19016870"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y</w:t>
      </w:r>
      <w:r w:rsidRPr="00A62CE2">
        <w:rPr>
          <w:rFonts w:ascii="Verdana" w:hAnsi="Verdana"/>
          <w:sz w:val="18"/>
          <w:szCs w:val="18"/>
        </w:rPr>
        <w:t xml:space="preserve"> vyjadřuje počet hodin v daném období, kdy byla služba nedostupná,</w:t>
      </w:r>
    </w:p>
    <w:p w14:paraId="66105672" w14:textId="77777777" w:rsidR="00187F62" w:rsidRPr="00A62CE2" w:rsidRDefault="00187F62" w:rsidP="00187F62">
      <w:pPr>
        <w:pStyle w:val="Normlnvlevo"/>
        <w:spacing w:before="60" w:after="60" w:line="276" w:lineRule="auto"/>
        <w:rPr>
          <w:rFonts w:ascii="Verdana" w:hAnsi="Verdana"/>
          <w:sz w:val="18"/>
          <w:szCs w:val="18"/>
        </w:rPr>
      </w:pPr>
      <w:r w:rsidRPr="00A62CE2">
        <w:rPr>
          <w:rFonts w:ascii="Verdana" w:hAnsi="Verdana"/>
          <w:b/>
          <w:sz w:val="18"/>
          <w:szCs w:val="18"/>
        </w:rPr>
        <w:tab/>
      </w:r>
      <w:r w:rsidRPr="00A62CE2">
        <w:rPr>
          <w:rFonts w:ascii="Verdana" w:hAnsi="Verdana"/>
          <w:b/>
          <w:sz w:val="18"/>
          <w:szCs w:val="18"/>
        </w:rPr>
        <w:tab/>
      </w:r>
      <w:r w:rsidRPr="00A62CE2">
        <w:rPr>
          <w:rFonts w:ascii="Verdana" w:hAnsi="Verdana"/>
          <w:b/>
          <w:sz w:val="18"/>
          <w:szCs w:val="18"/>
        </w:rPr>
        <w:tab/>
        <w:t xml:space="preserve">n </w:t>
      </w:r>
      <w:r w:rsidRPr="00A62CE2">
        <w:rPr>
          <w:rFonts w:ascii="Verdana" w:hAnsi="Verdana"/>
          <w:sz w:val="18"/>
          <w:szCs w:val="18"/>
        </w:rPr>
        <w:t xml:space="preserve">vyjadřuje počet hodin v daném období, kdy byla služba nedostupná </w:t>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r>
      <w:r w:rsidRPr="00A62CE2">
        <w:rPr>
          <w:rFonts w:ascii="Verdana" w:hAnsi="Verdana"/>
          <w:sz w:val="18"/>
          <w:szCs w:val="18"/>
        </w:rPr>
        <w:tab/>
        <w:t>z důvodu závady mimo odpovědnost Poskytovatele,</w:t>
      </w:r>
    </w:p>
    <w:p w14:paraId="1BD13160" w14:textId="77777777" w:rsidR="00187F62" w:rsidRPr="00A62CE2" w:rsidRDefault="00187F62" w:rsidP="00187F62">
      <w:pPr>
        <w:pStyle w:val="Normlnvlevo"/>
        <w:spacing w:before="60" w:after="60" w:line="276" w:lineRule="auto"/>
        <w:ind w:left="2160"/>
        <w:rPr>
          <w:rFonts w:ascii="Verdana" w:hAnsi="Verdana"/>
          <w:sz w:val="18"/>
          <w:szCs w:val="18"/>
        </w:rPr>
      </w:pPr>
      <w:r w:rsidRPr="00A62CE2">
        <w:rPr>
          <w:rFonts w:ascii="Verdana" w:hAnsi="Verdana"/>
          <w:b/>
          <w:sz w:val="18"/>
          <w:szCs w:val="18"/>
        </w:rPr>
        <w:t>z </w:t>
      </w:r>
      <w:r w:rsidRPr="00A62CE2">
        <w:rPr>
          <w:rFonts w:ascii="Verdana" w:hAnsi="Verdana"/>
          <w:sz w:val="18"/>
          <w:szCs w:val="18"/>
        </w:rPr>
        <w:t xml:space="preserve">vyjadřuje počet hodin v daném období, v nichž byla služba nedostupná v důsledku plánovaných odstávek </w:t>
      </w:r>
      <w:r>
        <w:rPr>
          <w:rFonts w:ascii="Verdana" w:hAnsi="Verdana"/>
          <w:sz w:val="18"/>
          <w:szCs w:val="18"/>
        </w:rPr>
        <w:t>monitorovacího systému</w:t>
      </w:r>
      <w:r w:rsidRPr="00A62CE2">
        <w:rPr>
          <w:rFonts w:ascii="Verdana" w:hAnsi="Verdana"/>
          <w:sz w:val="18"/>
          <w:szCs w:val="18"/>
        </w:rPr>
        <w:t>, které proběhly se souhlasem Objednatele.</w:t>
      </w:r>
    </w:p>
    <w:p w14:paraId="4360012C" w14:textId="77777777" w:rsidR="00187F62" w:rsidRPr="00A62CE2" w:rsidRDefault="00187F62" w:rsidP="00187F62">
      <w:pPr>
        <w:pStyle w:val="Normlnvlevo"/>
        <w:spacing w:before="60" w:after="60" w:line="276" w:lineRule="auto"/>
        <w:ind w:left="2160"/>
        <w:rPr>
          <w:rFonts w:ascii="Verdana" w:hAnsi="Verdana"/>
          <w:sz w:val="18"/>
          <w:szCs w:val="18"/>
        </w:rPr>
      </w:pPr>
    </w:p>
    <w:p w14:paraId="5519D1E5" w14:textId="77777777" w:rsidR="00187F62" w:rsidRPr="00A62CE2" w:rsidRDefault="00187F62" w:rsidP="00187F62">
      <w:pPr>
        <w:pStyle w:val="Koule"/>
        <w:numPr>
          <w:ilvl w:val="0"/>
          <w:numId w:val="0"/>
        </w:numPr>
        <w:spacing w:after="60" w:line="276" w:lineRule="auto"/>
        <w:rPr>
          <w:rFonts w:ascii="Verdana" w:hAnsi="Verdana"/>
          <w:sz w:val="18"/>
          <w:szCs w:val="18"/>
        </w:rPr>
      </w:pPr>
      <w:r w:rsidRPr="00A62CE2">
        <w:rPr>
          <w:rFonts w:ascii="Verdana" w:hAnsi="Verdana"/>
          <w:sz w:val="18"/>
          <w:szCs w:val="18"/>
        </w:rPr>
        <w:t>Doby nedostupnosti služby se zaokrouhlují na celé minuty.</w:t>
      </w:r>
    </w:p>
    <w:p w14:paraId="5A962105" w14:textId="77777777" w:rsidR="00187F62" w:rsidRPr="00A62CE2" w:rsidRDefault="00187F62" w:rsidP="00187F62">
      <w:pPr>
        <w:pStyle w:val="Koule"/>
        <w:numPr>
          <w:ilvl w:val="0"/>
          <w:numId w:val="0"/>
        </w:numPr>
        <w:spacing w:after="60" w:line="276" w:lineRule="auto"/>
        <w:rPr>
          <w:rFonts w:ascii="Verdana" w:hAnsi="Verdana"/>
          <w:sz w:val="18"/>
          <w:szCs w:val="18"/>
        </w:rPr>
      </w:pPr>
      <w:r w:rsidRPr="00471B02">
        <w:rPr>
          <w:rFonts w:ascii="Verdana" w:hAnsi="Verdana"/>
          <w:sz w:val="18"/>
          <w:szCs w:val="18"/>
        </w:rPr>
        <w:t xml:space="preserve">Za nedostupnou se služba považuje v případě výskytu kritické anebo majoritní závady nebo odstávek </w:t>
      </w:r>
      <w:r w:rsidRPr="00471B02">
        <w:rPr>
          <w:rFonts w:ascii="Verdana" w:hAnsi="Verdana"/>
          <w:sz w:val="18"/>
          <w:szCs w:val="18"/>
          <w:lang w:eastAsia="cs-CZ"/>
        </w:rPr>
        <w:t>monitorovacího systému</w:t>
      </w:r>
      <w:r w:rsidRPr="00471B02">
        <w:rPr>
          <w:rFonts w:ascii="Verdana" w:hAnsi="Verdana"/>
          <w:sz w:val="18"/>
          <w:szCs w:val="18"/>
        </w:rPr>
        <w:t>, které neproběhly se souhlasem Objednatele.</w:t>
      </w:r>
    </w:p>
    <w:p w14:paraId="4C7DAD0F" w14:textId="77777777" w:rsidR="00187F62" w:rsidRPr="00471B02" w:rsidRDefault="00187F62" w:rsidP="00187F62">
      <w:pPr>
        <w:pStyle w:val="Koule"/>
        <w:numPr>
          <w:ilvl w:val="0"/>
          <w:numId w:val="0"/>
        </w:numPr>
        <w:spacing w:after="60" w:line="276" w:lineRule="auto"/>
        <w:rPr>
          <w:rFonts w:ascii="Verdana" w:hAnsi="Verdana"/>
          <w:sz w:val="18"/>
          <w:szCs w:val="18"/>
        </w:rPr>
      </w:pPr>
      <w:r w:rsidRPr="00471B02">
        <w:rPr>
          <w:rFonts w:ascii="Verdana" w:hAnsi="Verdana"/>
          <w:sz w:val="18"/>
          <w:szCs w:val="18"/>
        </w:rPr>
        <w:t>Doba nedostupnosti služby je počítána:</w:t>
      </w:r>
    </w:p>
    <w:p w14:paraId="0C64F60A" w14:textId="77777777" w:rsidR="00187F62" w:rsidRPr="00471B02" w:rsidRDefault="00187F62" w:rsidP="00EF52C0">
      <w:pPr>
        <w:pStyle w:val="Normlnvlevo"/>
        <w:numPr>
          <w:ilvl w:val="1"/>
          <w:numId w:val="8"/>
        </w:numPr>
        <w:tabs>
          <w:tab w:val="clear" w:pos="1080"/>
        </w:tabs>
        <w:spacing w:before="60" w:after="60" w:line="276" w:lineRule="auto"/>
        <w:ind w:left="851" w:hanging="425"/>
        <w:rPr>
          <w:rFonts w:ascii="Verdana" w:hAnsi="Verdana"/>
          <w:sz w:val="18"/>
          <w:szCs w:val="18"/>
        </w:rPr>
      </w:pPr>
      <w:r w:rsidRPr="00471B02">
        <w:rPr>
          <w:rFonts w:ascii="Verdana" w:hAnsi="Verdana"/>
          <w:sz w:val="18"/>
          <w:szCs w:val="18"/>
        </w:rPr>
        <w:t>od okamžiku nahlášení kritické nebo majoritní závady Objednatelem,</w:t>
      </w:r>
    </w:p>
    <w:p w14:paraId="183F8C17" w14:textId="1FE06710" w:rsidR="00187F62" w:rsidRPr="006D4ACB" w:rsidRDefault="00187F62" w:rsidP="00EF52C0">
      <w:pPr>
        <w:pStyle w:val="Normlnvlevo"/>
        <w:numPr>
          <w:ilvl w:val="1"/>
          <w:numId w:val="8"/>
        </w:numPr>
        <w:tabs>
          <w:tab w:val="clear" w:pos="1080"/>
        </w:tabs>
        <w:spacing w:before="60" w:after="60" w:line="276" w:lineRule="auto"/>
        <w:ind w:left="851" w:hanging="425"/>
        <w:rPr>
          <w:rFonts w:ascii="Verdana" w:hAnsi="Verdana"/>
          <w:sz w:val="18"/>
          <w:szCs w:val="18"/>
        </w:rPr>
      </w:pPr>
      <w:r w:rsidRPr="00A62CE2">
        <w:rPr>
          <w:rFonts w:ascii="Verdana" w:hAnsi="Verdana"/>
          <w:sz w:val="18"/>
          <w:szCs w:val="18"/>
        </w:rPr>
        <w:t xml:space="preserve">od okamžiku zahájení neplánované odstávky </w:t>
      </w:r>
      <w:r w:rsidR="00057234">
        <w:rPr>
          <w:rFonts w:ascii="Verdana" w:hAnsi="Verdana"/>
          <w:sz w:val="18"/>
          <w:szCs w:val="18"/>
        </w:rPr>
        <w:t>Provozního IT monitoringu</w:t>
      </w:r>
      <w:r w:rsidRPr="00A62CE2">
        <w:rPr>
          <w:rFonts w:ascii="Verdana" w:hAnsi="Verdana"/>
          <w:sz w:val="18"/>
          <w:szCs w:val="18"/>
        </w:rPr>
        <w:t>, která neproběhla se souhlasem Objednatele</w:t>
      </w:r>
      <w:r>
        <w:rPr>
          <w:rFonts w:ascii="Verdana" w:hAnsi="Verdana"/>
          <w:sz w:val="18"/>
          <w:szCs w:val="18"/>
        </w:rPr>
        <w:t xml:space="preserve"> </w:t>
      </w:r>
      <w:r w:rsidRPr="006D4ACB">
        <w:rPr>
          <w:rFonts w:ascii="Verdana" w:hAnsi="Verdana"/>
          <w:sz w:val="18"/>
          <w:szCs w:val="18"/>
        </w:rPr>
        <w:t xml:space="preserve">do doby zprovoznění služby </w:t>
      </w:r>
      <w:r w:rsidR="003958D2">
        <w:rPr>
          <w:rFonts w:ascii="Verdana" w:hAnsi="Verdana"/>
          <w:sz w:val="18"/>
          <w:szCs w:val="18"/>
        </w:rPr>
        <w:t>Poskytovatelem</w:t>
      </w:r>
      <w:r w:rsidRPr="006D4ACB">
        <w:rPr>
          <w:rFonts w:ascii="Verdana" w:hAnsi="Verdana"/>
          <w:sz w:val="18"/>
          <w:szCs w:val="18"/>
        </w:rPr>
        <w:t>.</w:t>
      </w:r>
    </w:p>
    <w:p w14:paraId="58EE1982" w14:textId="77777777" w:rsidR="00187F62" w:rsidRPr="00A62CE2" w:rsidRDefault="00187F62" w:rsidP="00187F62">
      <w:pPr>
        <w:pStyle w:val="Default"/>
        <w:spacing w:before="60" w:after="60" w:line="276" w:lineRule="auto"/>
        <w:jc w:val="both"/>
        <w:rPr>
          <w:rFonts w:ascii="Verdana" w:hAnsi="Verdana"/>
          <w:sz w:val="18"/>
          <w:szCs w:val="18"/>
        </w:rPr>
      </w:pPr>
      <w:r w:rsidRPr="00471B02">
        <w:rPr>
          <w:rFonts w:ascii="Verdana" w:hAnsi="Verdana"/>
          <w:sz w:val="18"/>
          <w:szCs w:val="18"/>
        </w:rPr>
        <w:t xml:space="preserve">Pro výpočet doby nedostupnosti budou použity údaje ze </w:t>
      </w:r>
      <w:proofErr w:type="spellStart"/>
      <w:r w:rsidRPr="00471B02">
        <w:rPr>
          <w:rFonts w:ascii="Verdana" w:hAnsi="Verdana"/>
          <w:sz w:val="18"/>
          <w:szCs w:val="18"/>
        </w:rPr>
        <w:t>Service</w:t>
      </w:r>
      <w:proofErr w:type="spellEnd"/>
      <w:r w:rsidRPr="00471B02">
        <w:rPr>
          <w:rFonts w:ascii="Verdana" w:hAnsi="Verdana"/>
          <w:sz w:val="18"/>
          <w:szCs w:val="18"/>
        </w:rPr>
        <w:t xml:space="preserve"> Desku </w:t>
      </w:r>
      <w:r>
        <w:rPr>
          <w:rFonts w:ascii="Verdana" w:hAnsi="Verdana"/>
          <w:sz w:val="18"/>
          <w:szCs w:val="18"/>
        </w:rPr>
        <w:t>Objednatele</w:t>
      </w:r>
      <w:r w:rsidRPr="00A62CE2">
        <w:rPr>
          <w:rFonts w:ascii="Verdana" w:hAnsi="Verdana"/>
          <w:sz w:val="18"/>
          <w:szCs w:val="18"/>
        </w:rPr>
        <w:t xml:space="preserve"> (čas založení Servisního hlášení ze strany Objednatele na odstranění </w:t>
      </w:r>
      <w:r>
        <w:rPr>
          <w:rFonts w:ascii="Verdana" w:hAnsi="Verdana"/>
          <w:sz w:val="18"/>
          <w:szCs w:val="18"/>
        </w:rPr>
        <w:t>kritické</w:t>
      </w:r>
      <w:r w:rsidRPr="00A62CE2">
        <w:rPr>
          <w:rFonts w:ascii="Verdana" w:hAnsi="Verdana"/>
          <w:sz w:val="18"/>
          <w:szCs w:val="18"/>
        </w:rPr>
        <w:t xml:space="preserve"> nebo majoritní závady, čas vyřešení Servisního hlášení, časy zahájení a ukončení neplánovaných odstávek </w:t>
      </w:r>
      <w:r>
        <w:rPr>
          <w:rFonts w:ascii="Verdana" w:hAnsi="Verdana"/>
          <w:sz w:val="18"/>
          <w:szCs w:val="18"/>
          <w:lang w:eastAsia="cs-CZ"/>
        </w:rPr>
        <w:t>monitorovacího systému</w:t>
      </w:r>
      <w:r w:rsidRPr="00A62CE2">
        <w:rPr>
          <w:rFonts w:ascii="Verdana" w:hAnsi="Verdana"/>
          <w:sz w:val="18"/>
          <w:szCs w:val="18"/>
        </w:rPr>
        <w:t>).</w:t>
      </w:r>
    </w:p>
    <w:p w14:paraId="4155712F" w14:textId="77777777" w:rsidR="00187F62" w:rsidRDefault="00187F62" w:rsidP="00187F62">
      <w:pPr>
        <w:pStyle w:val="Default"/>
        <w:spacing w:before="60" w:after="60" w:line="276" w:lineRule="auto"/>
        <w:jc w:val="both"/>
        <w:rPr>
          <w:rFonts w:ascii="Verdana" w:hAnsi="Verdana"/>
          <w:sz w:val="18"/>
          <w:szCs w:val="18"/>
          <w:lang w:eastAsia="cs-CZ"/>
        </w:rPr>
      </w:pPr>
      <w:r w:rsidRPr="00D64C70">
        <w:rPr>
          <w:rFonts w:ascii="Verdana" w:hAnsi="Verdana"/>
          <w:sz w:val="18"/>
          <w:szCs w:val="18"/>
          <w:lang w:eastAsia="cs-CZ"/>
        </w:rPr>
        <w:t>Monitorovací systém se nepovažuje za nedostupný v případě, kdy ho nelze využívat z důvodu závady, která není ve správě Poskytovatele, nebo po dobu, kdy Poskytovatel nemůže odstranit řádně nahlášenou závadu monitorovacího systému z důvodu vylučujících odpovědnost dle § 2913 Občanského zákoníku.</w:t>
      </w:r>
    </w:p>
    <w:p w14:paraId="1503ACD6" w14:textId="77777777" w:rsidR="00187F62" w:rsidRPr="006D4ACB" w:rsidRDefault="00187F62" w:rsidP="00187F62">
      <w:pPr>
        <w:pStyle w:val="Default"/>
        <w:spacing w:before="60" w:after="60" w:line="276" w:lineRule="auto"/>
        <w:jc w:val="both"/>
        <w:rPr>
          <w:rFonts w:ascii="Verdana" w:hAnsi="Verdana"/>
          <w:b/>
          <w:sz w:val="18"/>
          <w:szCs w:val="18"/>
        </w:rPr>
      </w:pPr>
      <w:r w:rsidRPr="006D4ACB">
        <w:rPr>
          <w:rFonts w:ascii="Verdana" w:hAnsi="Verdana"/>
          <w:b/>
          <w:sz w:val="18"/>
          <w:szCs w:val="18"/>
        </w:rPr>
        <w:t xml:space="preserve">Roční </w:t>
      </w:r>
      <w:r w:rsidRPr="006D4ACB">
        <w:rPr>
          <w:rFonts w:ascii="Verdana" w:hAnsi="Verdana"/>
          <w:b/>
          <w:sz w:val="18"/>
          <w:szCs w:val="18"/>
          <w:lang w:eastAsia="cs-CZ"/>
        </w:rPr>
        <w:t xml:space="preserve">dostupnost </w:t>
      </w:r>
      <w:r w:rsidRPr="007C637C">
        <w:rPr>
          <w:rFonts w:ascii="Verdana" w:hAnsi="Verdana"/>
          <w:b/>
          <w:sz w:val="18"/>
          <w:szCs w:val="18"/>
          <w:lang w:eastAsia="cs-CZ"/>
        </w:rPr>
        <w:t xml:space="preserve">monitorovacího systému </w:t>
      </w:r>
      <w:r w:rsidRPr="006D4ACB">
        <w:rPr>
          <w:rFonts w:ascii="Verdana" w:hAnsi="Verdana"/>
          <w:b/>
          <w:sz w:val="18"/>
          <w:szCs w:val="18"/>
          <w:lang w:eastAsia="cs-CZ"/>
        </w:rPr>
        <w:t>je</w:t>
      </w:r>
      <w:r w:rsidRPr="006D4ACB">
        <w:rPr>
          <w:rFonts w:ascii="Verdana" w:hAnsi="Verdana"/>
          <w:b/>
          <w:sz w:val="18"/>
          <w:szCs w:val="18"/>
        </w:rPr>
        <w:t xml:space="preserve"> uvedena v následující tabulce: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005"/>
        <w:gridCol w:w="1476"/>
      </w:tblGrid>
      <w:tr w:rsidR="00187F62" w:rsidRPr="007F3288" w14:paraId="46E08294" w14:textId="77777777" w:rsidTr="38F811A4">
        <w:trPr>
          <w:cantSplit/>
          <w:jc w:val="center"/>
        </w:trPr>
        <w:tc>
          <w:tcPr>
            <w:tcW w:w="3964" w:type="dxa"/>
            <w:shd w:val="clear" w:color="auto" w:fill="D9D9D9" w:themeFill="background1" w:themeFillShade="D9"/>
            <w:vAlign w:val="center"/>
          </w:tcPr>
          <w:p w14:paraId="490A5932" w14:textId="77777777" w:rsidR="00187F62" w:rsidRPr="00FC1556" w:rsidRDefault="00187F62" w:rsidP="00C22FD3">
            <w:pPr>
              <w:pStyle w:val="Tunsted"/>
              <w:rPr>
                <w:rFonts w:ascii="Verdana" w:hAnsi="Verdana"/>
                <w:bCs w:val="0"/>
                <w:sz w:val="18"/>
                <w:szCs w:val="18"/>
              </w:rPr>
            </w:pPr>
            <w:r w:rsidRPr="00FC1556">
              <w:rPr>
                <w:rFonts w:ascii="Verdana" w:hAnsi="Verdana" w:cs="Arial"/>
                <w:bCs w:val="0"/>
                <w:sz w:val="18"/>
                <w:szCs w:val="18"/>
              </w:rPr>
              <w:t>Monitorovací systém</w:t>
            </w:r>
          </w:p>
        </w:tc>
        <w:tc>
          <w:tcPr>
            <w:tcW w:w="3828" w:type="dxa"/>
            <w:shd w:val="clear" w:color="auto" w:fill="D9D9D9" w:themeFill="background1" w:themeFillShade="D9"/>
            <w:vAlign w:val="center"/>
          </w:tcPr>
          <w:p w14:paraId="2D0CA9A2" w14:textId="77777777" w:rsidR="00187F62" w:rsidRPr="007F3288" w:rsidRDefault="00187F62" w:rsidP="00C22FD3">
            <w:pPr>
              <w:pStyle w:val="Tunsted"/>
              <w:rPr>
                <w:rFonts w:ascii="Verdana" w:hAnsi="Verdana"/>
                <w:sz w:val="18"/>
                <w:szCs w:val="18"/>
              </w:rPr>
            </w:pPr>
            <w:r w:rsidRPr="007F3288">
              <w:rPr>
                <w:rFonts w:ascii="Verdana" w:hAnsi="Verdana"/>
                <w:sz w:val="18"/>
                <w:szCs w:val="18"/>
              </w:rPr>
              <w:t>Popis</w:t>
            </w:r>
          </w:p>
        </w:tc>
        <w:tc>
          <w:tcPr>
            <w:tcW w:w="1270" w:type="dxa"/>
            <w:shd w:val="clear" w:color="auto" w:fill="D9D9D9" w:themeFill="background1" w:themeFillShade="D9"/>
            <w:vAlign w:val="center"/>
          </w:tcPr>
          <w:p w14:paraId="59D476DB" w14:textId="77777777" w:rsidR="00187F62" w:rsidRPr="007F3288" w:rsidRDefault="00187F62" w:rsidP="00C22FD3">
            <w:pPr>
              <w:pStyle w:val="Tunsted"/>
              <w:rPr>
                <w:rFonts w:ascii="Verdana" w:hAnsi="Verdana"/>
                <w:sz w:val="18"/>
                <w:szCs w:val="18"/>
              </w:rPr>
            </w:pPr>
            <w:r w:rsidRPr="007F3288">
              <w:rPr>
                <w:rFonts w:ascii="Verdana" w:hAnsi="Verdana"/>
                <w:sz w:val="18"/>
                <w:szCs w:val="18"/>
              </w:rPr>
              <w:t>Parametr dostupnosti v %</w:t>
            </w:r>
          </w:p>
        </w:tc>
      </w:tr>
      <w:tr w:rsidR="00187F62" w:rsidRPr="007F3288" w14:paraId="697FF664" w14:textId="77777777" w:rsidTr="38F811A4">
        <w:trPr>
          <w:cantSplit/>
          <w:jc w:val="center"/>
        </w:trPr>
        <w:tc>
          <w:tcPr>
            <w:tcW w:w="3964" w:type="dxa"/>
            <w:shd w:val="clear" w:color="auto" w:fill="auto"/>
          </w:tcPr>
          <w:p w14:paraId="2DFE4B7F" w14:textId="66588590" w:rsidR="00187F62" w:rsidRPr="007F3288" w:rsidRDefault="2519F568" w:rsidP="00500C23">
            <w:pPr>
              <w:pStyle w:val="Normlnvlevo"/>
              <w:spacing w:before="60" w:after="60"/>
              <w:rPr>
                <w:rFonts w:ascii="Verdana" w:hAnsi="Verdana"/>
                <w:sz w:val="18"/>
                <w:szCs w:val="18"/>
              </w:rPr>
            </w:pPr>
            <w:r w:rsidRPr="38F811A4">
              <w:rPr>
                <w:rFonts w:ascii="Verdana" w:hAnsi="Verdana" w:cs="Arial"/>
                <w:sz w:val="18"/>
                <w:szCs w:val="18"/>
              </w:rPr>
              <w:t xml:space="preserve">DX </w:t>
            </w:r>
            <w:proofErr w:type="spellStart"/>
            <w:r w:rsidRPr="38F811A4">
              <w:rPr>
                <w:rFonts w:ascii="Verdana" w:hAnsi="Verdana" w:cs="Arial"/>
                <w:sz w:val="18"/>
                <w:szCs w:val="18"/>
              </w:rPr>
              <w:t>NetOps</w:t>
            </w:r>
            <w:proofErr w:type="spellEnd"/>
            <w:r w:rsidR="00187F62" w:rsidRPr="38F811A4">
              <w:rPr>
                <w:rFonts w:ascii="Verdana" w:hAnsi="Verdana" w:cs="Arial"/>
                <w:sz w:val="18"/>
                <w:szCs w:val="18"/>
              </w:rPr>
              <w:t xml:space="preserve"> </w:t>
            </w:r>
            <w:proofErr w:type="spellStart"/>
            <w:r w:rsidR="00187F62" w:rsidRPr="38F811A4">
              <w:rPr>
                <w:rFonts w:ascii="Verdana" w:hAnsi="Verdana" w:cs="Arial"/>
                <w:sz w:val="18"/>
                <w:szCs w:val="18"/>
              </w:rPr>
              <w:t>Spectrum</w:t>
            </w:r>
            <w:proofErr w:type="spellEnd"/>
          </w:p>
        </w:tc>
        <w:tc>
          <w:tcPr>
            <w:tcW w:w="3828" w:type="dxa"/>
            <w:shd w:val="clear" w:color="auto" w:fill="auto"/>
            <w:vAlign w:val="center"/>
          </w:tcPr>
          <w:p w14:paraId="0FA317EA" w14:textId="77777777" w:rsidR="00187F62" w:rsidRPr="007F3288" w:rsidRDefault="00187F62" w:rsidP="00C22FD3">
            <w:pPr>
              <w:pStyle w:val="Normlnvlevo"/>
              <w:spacing w:before="60" w:after="60"/>
              <w:jc w:val="left"/>
              <w:rPr>
                <w:rFonts w:ascii="Verdana" w:hAnsi="Verdana"/>
                <w:sz w:val="18"/>
                <w:szCs w:val="18"/>
              </w:rPr>
            </w:pPr>
            <w:r>
              <w:rPr>
                <w:rFonts w:ascii="Verdana" w:hAnsi="Verdana"/>
                <w:sz w:val="18"/>
                <w:szCs w:val="18"/>
              </w:rPr>
              <w:t>Monitoring síťové infrastruktury</w:t>
            </w:r>
          </w:p>
        </w:tc>
        <w:tc>
          <w:tcPr>
            <w:tcW w:w="1270" w:type="dxa"/>
            <w:shd w:val="clear" w:color="auto" w:fill="auto"/>
            <w:vAlign w:val="center"/>
          </w:tcPr>
          <w:p w14:paraId="7ED91823" w14:textId="77777777" w:rsidR="00187F62" w:rsidRPr="007F3288" w:rsidRDefault="00187F62" w:rsidP="00500C23">
            <w:pPr>
              <w:pStyle w:val="Normlnsted"/>
              <w:spacing w:before="60" w:after="60"/>
              <w:rPr>
                <w:rFonts w:ascii="Verdana" w:hAnsi="Verdana"/>
                <w:sz w:val="18"/>
                <w:szCs w:val="18"/>
              </w:rPr>
            </w:pPr>
            <w:r w:rsidRPr="007F3288">
              <w:rPr>
                <w:rFonts w:ascii="Verdana" w:hAnsi="Verdana"/>
                <w:sz w:val="18"/>
                <w:szCs w:val="18"/>
              </w:rPr>
              <w:t>99,5</w:t>
            </w:r>
          </w:p>
        </w:tc>
      </w:tr>
      <w:tr w:rsidR="00187F62" w:rsidRPr="007F3288" w14:paraId="6AA54DC9" w14:textId="77777777" w:rsidTr="38F811A4">
        <w:trPr>
          <w:cantSplit/>
          <w:jc w:val="center"/>
        </w:trPr>
        <w:tc>
          <w:tcPr>
            <w:tcW w:w="3964" w:type="dxa"/>
            <w:shd w:val="clear" w:color="auto" w:fill="auto"/>
          </w:tcPr>
          <w:p w14:paraId="6D1C47F2" w14:textId="37617F17" w:rsidR="00187F62" w:rsidRPr="007F3288" w:rsidRDefault="075D0E37" w:rsidP="00500C23">
            <w:pPr>
              <w:pStyle w:val="Normlnvlevo"/>
              <w:spacing w:before="60" w:after="60"/>
              <w:rPr>
                <w:rFonts w:ascii="Verdana" w:hAnsi="Verdana"/>
                <w:sz w:val="18"/>
                <w:szCs w:val="18"/>
              </w:rPr>
            </w:pPr>
            <w:r w:rsidRPr="38F811A4">
              <w:rPr>
                <w:rFonts w:ascii="Verdana" w:hAnsi="Verdana" w:cs="Arial"/>
                <w:sz w:val="18"/>
                <w:szCs w:val="18"/>
              </w:rPr>
              <w:t>DX</w:t>
            </w:r>
            <w:r w:rsidR="00187F62" w:rsidRPr="38F811A4">
              <w:rPr>
                <w:rFonts w:ascii="Verdana" w:hAnsi="Verdana" w:cs="Arial"/>
                <w:sz w:val="18"/>
                <w:szCs w:val="18"/>
              </w:rPr>
              <w:t xml:space="preserve"> </w:t>
            </w:r>
            <w:proofErr w:type="spellStart"/>
            <w:r w:rsidR="00187F62" w:rsidRPr="38F811A4">
              <w:rPr>
                <w:rFonts w:ascii="Verdana" w:hAnsi="Verdana" w:cs="Arial"/>
                <w:sz w:val="18"/>
                <w:szCs w:val="18"/>
              </w:rPr>
              <w:t>Infrastructure</w:t>
            </w:r>
            <w:proofErr w:type="spellEnd"/>
            <w:r w:rsidR="00187F62" w:rsidRPr="38F811A4">
              <w:rPr>
                <w:rFonts w:ascii="Verdana" w:hAnsi="Verdana" w:cs="Arial"/>
                <w:sz w:val="18"/>
                <w:szCs w:val="18"/>
              </w:rPr>
              <w:t xml:space="preserve"> Management</w:t>
            </w:r>
          </w:p>
        </w:tc>
        <w:tc>
          <w:tcPr>
            <w:tcW w:w="3828" w:type="dxa"/>
            <w:shd w:val="clear" w:color="auto" w:fill="auto"/>
            <w:vAlign w:val="center"/>
          </w:tcPr>
          <w:p w14:paraId="71010526" w14:textId="77777777" w:rsidR="00187F62" w:rsidRPr="007F3288" w:rsidRDefault="00187F62" w:rsidP="00C22FD3">
            <w:pPr>
              <w:pStyle w:val="Normlnvlevo"/>
              <w:spacing w:before="60" w:after="60"/>
              <w:jc w:val="left"/>
              <w:rPr>
                <w:rFonts w:ascii="Verdana" w:hAnsi="Verdana"/>
                <w:sz w:val="18"/>
                <w:szCs w:val="18"/>
              </w:rPr>
            </w:pPr>
            <w:r>
              <w:rPr>
                <w:rFonts w:ascii="Verdana" w:hAnsi="Verdana"/>
                <w:sz w:val="18"/>
                <w:szCs w:val="18"/>
              </w:rPr>
              <w:t>Monitoring IT infrastruktury</w:t>
            </w:r>
          </w:p>
        </w:tc>
        <w:tc>
          <w:tcPr>
            <w:tcW w:w="1270" w:type="dxa"/>
            <w:shd w:val="clear" w:color="auto" w:fill="auto"/>
            <w:vAlign w:val="center"/>
          </w:tcPr>
          <w:p w14:paraId="4F2F74EB" w14:textId="77777777" w:rsidR="00187F62" w:rsidRPr="007F3288" w:rsidRDefault="00187F62" w:rsidP="00500C23">
            <w:pPr>
              <w:pStyle w:val="Normlnsted"/>
              <w:spacing w:before="60" w:after="60"/>
              <w:rPr>
                <w:rFonts w:ascii="Verdana" w:hAnsi="Verdana"/>
                <w:sz w:val="18"/>
                <w:szCs w:val="18"/>
              </w:rPr>
            </w:pPr>
            <w:r w:rsidRPr="007F3288">
              <w:rPr>
                <w:rFonts w:ascii="Verdana" w:hAnsi="Verdana"/>
                <w:sz w:val="18"/>
                <w:szCs w:val="18"/>
              </w:rPr>
              <w:t>99,</w:t>
            </w:r>
            <w:r>
              <w:rPr>
                <w:rFonts w:ascii="Verdana" w:hAnsi="Verdana"/>
                <w:sz w:val="18"/>
                <w:szCs w:val="18"/>
              </w:rPr>
              <w:t>5</w:t>
            </w:r>
          </w:p>
        </w:tc>
      </w:tr>
      <w:tr w:rsidR="00187F62" w:rsidRPr="007F3288" w14:paraId="79716AD0" w14:textId="77777777" w:rsidTr="38F811A4">
        <w:trPr>
          <w:cantSplit/>
          <w:jc w:val="center"/>
        </w:trPr>
        <w:tc>
          <w:tcPr>
            <w:tcW w:w="3964" w:type="dxa"/>
            <w:shd w:val="clear" w:color="auto" w:fill="auto"/>
          </w:tcPr>
          <w:p w14:paraId="62A5FFDE" w14:textId="38ACEA1D" w:rsidR="00187F62" w:rsidRPr="00EB3976" w:rsidRDefault="5A1F53E4" w:rsidP="00500C23">
            <w:pPr>
              <w:pStyle w:val="Normlnvlevo"/>
              <w:spacing w:before="60" w:after="60"/>
              <w:rPr>
                <w:rFonts w:ascii="Verdana" w:hAnsi="Verdana" w:cs="Arial"/>
                <w:sz w:val="18"/>
                <w:szCs w:val="18"/>
              </w:rPr>
            </w:pPr>
            <w:r w:rsidRPr="38F811A4">
              <w:rPr>
                <w:rFonts w:ascii="Verdana" w:hAnsi="Verdana" w:cs="Arial"/>
                <w:sz w:val="18"/>
                <w:szCs w:val="18"/>
              </w:rPr>
              <w:t xml:space="preserve">DX </w:t>
            </w:r>
            <w:proofErr w:type="spellStart"/>
            <w:r w:rsidRPr="38F811A4">
              <w:rPr>
                <w:rFonts w:ascii="Verdana" w:hAnsi="Verdana" w:cs="Arial"/>
                <w:sz w:val="18"/>
                <w:szCs w:val="18"/>
              </w:rPr>
              <w:t>Operational</w:t>
            </w:r>
            <w:proofErr w:type="spellEnd"/>
            <w:r w:rsidRPr="38F811A4">
              <w:rPr>
                <w:rFonts w:ascii="Verdana" w:hAnsi="Verdana" w:cs="Arial"/>
                <w:sz w:val="18"/>
                <w:szCs w:val="18"/>
              </w:rPr>
              <w:t xml:space="preserve"> </w:t>
            </w:r>
            <w:proofErr w:type="spellStart"/>
            <w:r w:rsidRPr="38F811A4">
              <w:rPr>
                <w:rFonts w:ascii="Verdana" w:hAnsi="Verdana" w:cs="Arial"/>
                <w:sz w:val="18"/>
                <w:szCs w:val="18"/>
              </w:rPr>
              <w:t>Observability</w:t>
            </w:r>
            <w:proofErr w:type="spellEnd"/>
          </w:p>
        </w:tc>
        <w:tc>
          <w:tcPr>
            <w:tcW w:w="3828" w:type="dxa"/>
            <w:shd w:val="clear" w:color="auto" w:fill="auto"/>
            <w:vAlign w:val="center"/>
          </w:tcPr>
          <w:p w14:paraId="1555DE6A" w14:textId="77777777" w:rsidR="00187F62" w:rsidRDefault="00187F62" w:rsidP="00C22FD3">
            <w:pPr>
              <w:pStyle w:val="Normlnvlevo"/>
              <w:spacing w:before="60" w:after="60"/>
              <w:jc w:val="left"/>
              <w:rPr>
                <w:rFonts w:ascii="Verdana" w:hAnsi="Verdana"/>
                <w:sz w:val="18"/>
                <w:szCs w:val="18"/>
              </w:rPr>
            </w:pPr>
            <w:proofErr w:type="spellStart"/>
            <w:r>
              <w:rPr>
                <w:rFonts w:ascii="Verdana" w:hAnsi="Verdana"/>
                <w:sz w:val="18"/>
                <w:szCs w:val="18"/>
              </w:rPr>
              <w:t>Umbrella</w:t>
            </w:r>
            <w:proofErr w:type="spellEnd"/>
            <w:r>
              <w:rPr>
                <w:rFonts w:ascii="Verdana" w:hAnsi="Verdana"/>
                <w:sz w:val="18"/>
                <w:szCs w:val="18"/>
              </w:rPr>
              <w:t xml:space="preserve"> monitoring</w:t>
            </w:r>
          </w:p>
        </w:tc>
        <w:tc>
          <w:tcPr>
            <w:tcW w:w="1270" w:type="dxa"/>
            <w:shd w:val="clear" w:color="auto" w:fill="auto"/>
            <w:vAlign w:val="center"/>
          </w:tcPr>
          <w:p w14:paraId="1A42382A" w14:textId="77777777" w:rsidR="00187F62" w:rsidRPr="007F3288" w:rsidRDefault="00187F62" w:rsidP="00500C23">
            <w:pPr>
              <w:pStyle w:val="Normlnsted"/>
              <w:spacing w:before="60" w:after="60"/>
              <w:rPr>
                <w:rFonts w:ascii="Verdana" w:hAnsi="Verdana"/>
                <w:sz w:val="18"/>
                <w:szCs w:val="18"/>
              </w:rPr>
            </w:pPr>
            <w:r w:rsidRPr="007F3288">
              <w:rPr>
                <w:rFonts w:ascii="Verdana" w:hAnsi="Verdana"/>
                <w:sz w:val="18"/>
                <w:szCs w:val="18"/>
              </w:rPr>
              <w:t>99,</w:t>
            </w:r>
            <w:r>
              <w:rPr>
                <w:rFonts w:ascii="Verdana" w:hAnsi="Verdana"/>
                <w:sz w:val="18"/>
                <w:szCs w:val="18"/>
              </w:rPr>
              <w:t>5</w:t>
            </w:r>
          </w:p>
        </w:tc>
      </w:tr>
      <w:tr w:rsidR="00187F62" w:rsidRPr="007F3288" w14:paraId="02300CDC" w14:textId="77777777" w:rsidTr="38F811A4">
        <w:trPr>
          <w:cantSplit/>
          <w:jc w:val="center"/>
        </w:trPr>
        <w:tc>
          <w:tcPr>
            <w:tcW w:w="3964" w:type="dxa"/>
            <w:shd w:val="clear" w:color="auto" w:fill="auto"/>
          </w:tcPr>
          <w:p w14:paraId="0F1B9950" w14:textId="77777777" w:rsidR="00187F62" w:rsidRPr="00E7544A" w:rsidRDefault="00187F62" w:rsidP="00500C23">
            <w:pPr>
              <w:pStyle w:val="Normlnvlevo"/>
              <w:spacing w:before="60" w:after="60"/>
              <w:rPr>
                <w:rFonts w:ascii="Verdana" w:hAnsi="Verdana" w:cs="Arial"/>
                <w:sz w:val="18"/>
                <w:szCs w:val="18"/>
              </w:rPr>
            </w:pPr>
            <w:r w:rsidRPr="00E7544A">
              <w:rPr>
                <w:rFonts w:ascii="Verdana" w:hAnsi="Verdana" w:cs="Arial"/>
                <w:sz w:val="18"/>
                <w:szCs w:val="18"/>
              </w:rPr>
              <w:t xml:space="preserve">CA Business </w:t>
            </w:r>
            <w:proofErr w:type="spellStart"/>
            <w:r w:rsidRPr="00E7544A">
              <w:rPr>
                <w:rFonts w:ascii="Verdana" w:hAnsi="Verdana" w:cs="Arial"/>
                <w:sz w:val="18"/>
                <w:szCs w:val="18"/>
              </w:rPr>
              <w:t>Intelligence</w:t>
            </w:r>
            <w:proofErr w:type="spellEnd"/>
            <w:r w:rsidRPr="00E7544A">
              <w:rPr>
                <w:rFonts w:ascii="Verdana" w:hAnsi="Verdana" w:cs="Arial"/>
                <w:sz w:val="18"/>
                <w:szCs w:val="18"/>
              </w:rPr>
              <w:t xml:space="preserve"> </w:t>
            </w:r>
            <w:proofErr w:type="spellStart"/>
            <w:r w:rsidRPr="00E7544A">
              <w:rPr>
                <w:rFonts w:ascii="Verdana" w:hAnsi="Verdana" w:cs="Arial"/>
                <w:sz w:val="18"/>
                <w:szCs w:val="18"/>
              </w:rPr>
              <w:t>JasperReports</w:t>
            </w:r>
            <w:proofErr w:type="spellEnd"/>
          </w:p>
        </w:tc>
        <w:tc>
          <w:tcPr>
            <w:tcW w:w="3828" w:type="dxa"/>
            <w:shd w:val="clear" w:color="auto" w:fill="auto"/>
            <w:vAlign w:val="center"/>
          </w:tcPr>
          <w:p w14:paraId="30D54D55" w14:textId="77777777" w:rsidR="00187F62" w:rsidRPr="00E7544A" w:rsidRDefault="00187F62" w:rsidP="00C22FD3">
            <w:pPr>
              <w:pStyle w:val="Normlnvlevo"/>
              <w:spacing w:before="60" w:after="60"/>
              <w:jc w:val="left"/>
              <w:rPr>
                <w:rFonts w:ascii="Verdana" w:hAnsi="Verdana"/>
                <w:sz w:val="18"/>
                <w:szCs w:val="18"/>
              </w:rPr>
            </w:pPr>
            <w:r w:rsidRPr="00E7544A">
              <w:rPr>
                <w:rFonts w:ascii="Verdana" w:hAnsi="Verdana"/>
                <w:sz w:val="18"/>
                <w:szCs w:val="18"/>
              </w:rPr>
              <w:t>Reporting z provozního IT monitoringu</w:t>
            </w:r>
          </w:p>
        </w:tc>
        <w:tc>
          <w:tcPr>
            <w:tcW w:w="1270" w:type="dxa"/>
            <w:shd w:val="clear" w:color="auto" w:fill="auto"/>
            <w:vAlign w:val="center"/>
          </w:tcPr>
          <w:p w14:paraId="0204835C" w14:textId="77777777" w:rsidR="00187F62" w:rsidRPr="00E7544A" w:rsidRDefault="00187F62" w:rsidP="00500C23">
            <w:pPr>
              <w:pStyle w:val="Normlnsted"/>
              <w:spacing w:before="60" w:after="60"/>
              <w:rPr>
                <w:rFonts w:ascii="Verdana" w:hAnsi="Verdana"/>
                <w:sz w:val="18"/>
                <w:szCs w:val="18"/>
              </w:rPr>
            </w:pPr>
            <w:r w:rsidRPr="00E7544A">
              <w:rPr>
                <w:rFonts w:ascii="Verdana" w:hAnsi="Verdana"/>
                <w:sz w:val="18"/>
                <w:szCs w:val="18"/>
              </w:rPr>
              <w:t>99,5</w:t>
            </w:r>
          </w:p>
        </w:tc>
      </w:tr>
      <w:tr w:rsidR="00187F62" w:rsidRPr="007F3288" w14:paraId="3A46991A" w14:textId="77777777" w:rsidTr="38F811A4">
        <w:trPr>
          <w:cantSplit/>
          <w:jc w:val="center"/>
        </w:trPr>
        <w:tc>
          <w:tcPr>
            <w:tcW w:w="3964" w:type="dxa"/>
            <w:shd w:val="clear" w:color="auto" w:fill="auto"/>
          </w:tcPr>
          <w:p w14:paraId="1C75CFB2" w14:textId="025E737D" w:rsidR="00187F62" w:rsidRPr="002A67A0" w:rsidRDefault="4EBB56B5" w:rsidP="00500C23">
            <w:pPr>
              <w:pStyle w:val="Normlnvlevo"/>
              <w:spacing w:before="60" w:after="60"/>
              <w:jc w:val="left"/>
              <w:rPr>
                <w:rFonts w:ascii="Verdana" w:hAnsi="Verdana" w:cs="Arial"/>
                <w:sz w:val="18"/>
                <w:szCs w:val="18"/>
              </w:rPr>
            </w:pPr>
            <w:r w:rsidRPr="38F811A4">
              <w:rPr>
                <w:rFonts w:ascii="Verdana" w:hAnsi="Verdana" w:cs="Arial"/>
                <w:sz w:val="18"/>
                <w:szCs w:val="18"/>
              </w:rPr>
              <w:t xml:space="preserve">DX </w:t>
            </w:r>
            <w:proofErr w:type="spellStart"/>
            <w:r w:rsidR="00187F62" w:rsidRPr="38F811A4">
              <w:rPr>
                <w:rFonts w:ascii="Verdana" w:hAnsi="Verdana" w:cs="Arial"/>
                <w:sz w:val="18"/>
                <w:szCs w:val="18"/>
              </w:rPr>
              <w:t>Application</w:t>
            </w:r>
            <w:proofErr w:type="spellEnd"/>
            <w:r w:rsidR="00187F62" w:rsidRPr="38F811A4">
              <w:rPr>
                <w:rFonts w:ascii="Verdana" w:hAnsi="Verdana" w:cs="Arial"/>
                <w:sz w:val="18"/>
                <w:szCs w:val="18"/>
              </w:rPr>
              <w:t xml:space="preserve"> Performance Management</w:t>
            </w:r>
          </w:p>
        </w:tc>
        <w:tc>
          <w:tcPr>
            <w:tcW w:w="3828" w:type="dxa"/>
            <w:shd w:val="clear" w:color="auto" w:fill="auto"/>
            <w:vAlign w:val="center"/>
          </w:tcPr>
          <w:p w14:paraId="6EAD8E6B" w14:textId="77777777" w:rsidR="00187F62" w:rsidRPr="002A67A0" w:rsidRDefault="00187F62" w:rsidP="00C22FD3">
            <w:pPr>
              <w:pStyle w:val="Normlnvlevo"/>
              <w:spacing w:before="60" w:after="60"/>
              <w:jc w:val="left"/>
              <w:rPr>
                <w:rFonts w:ascii="Verdana" w:hAnsi="Verdana"/>
                <w:sz w:val="18"/>
                <w:szCs w:val="18"/>
              </w:rPr>
            </w:pPr>
            <w:r w:rsidRPr="002A67A0">
              <w:rPr>
                <w:rFonts w:ascii="Verdana" w:hAnsi="Verdana"/>
                <w:sz w:val="18"/>
                <w:szCs w:val="18"/>
              </w:rPr>
              <w:t>Performance monitoring aplikací</w:t>
            </w:r>
          </w:p>
        </w:tc>
        <w:tc>
          <w:tcPr>
            <w:tcW w:w="1270" w:type="dxa"/>
            <w:shd w:val="clear" w:color="auto" w:fill="auto"/>
            <w:vAlign w:val="center"/>
          </w:tcPr>
          <w:p w14:paraId="133D85E7" w14:textId="77777777" w:rsidR="00187F62" w:rsidRPr="002A67A0" w:rsidRDefault="00187F62" w:rsidP="00500C23">
            <w:pPr>
              <w:pStyle w:val="Normlnsted"/>
              <w:spacing w:before="60" w:after="60"/>
              <w:rPr>
                <w:rFonts w:ascii="Verdana" w:hAnsi="Verdana"/>
                <w:sz w:val="18"/>
                <w:szCs w:val="18"/>
              </w:rPr>
            </w:pPr>
            <w:r w:rsidRPr="002A67A0">
              <w:rPr>
                <w:rFonts w:ascii="Verdana" w:hAnsi="Verdana"/>
                <w:sz w:val="18"/>
                <w:szCs w:val="18"/>
              </w:rPr>
              <w:t>99,5</w:t>
            </w:r>
          </w:p>
        </w:tc>
      </w:tr>
    </w:tbl>
    <w:bookmarkEnd w:id="22"/>
    <w:bookmarkEnd w:id="23"/>
    <w:bookmarkEnd w:id="24"/>
    <w:p w14:paraId="756E54BB" w14:textId="77777777" w:rsidR="00187F62" w:rsidRPr="00A62CE2" w:rsidRDefault="00187F62" w:rsidP="00EF52C0">
      <w:pPr>
        <w:pStyle w:val="Odstavecseseznamem"/>
        <w:numPr>
          <w:ilvl w:val="0"/>
          <w:numId w:val="6"/>
        </w:numPr>
        <w:spacing w:before="240" w:after="120" w:line="276" w:lineRule="auto"/>
        <w:ind w:left="357" w:hanging="357"/>
        <w:rPr>
          <w:rFonts w:ascii="Verdana" w:hAnsi="Verdana"/>
          <w:b/>
          <w:color w:val="004666"/>
        </w:rPr>
      </w:pPr>
      <w:r w:rsidRPr="00A62CE2">
        <w:rPr>
          <w:rFonts w:ascii="Verdana" w:hAnsi="Verdana"/>
          <w:b/>
          <w:color w:val="004666"/>
        </w:rPr>
        <w:t>Koordinátoři</w:t>
      </w:r>
    </w:p>
    <w:p w14:paraId="24B5766F" w14:textId="7B899388" w:rsidR="00187F62" w:rsidRDefault="00187F62" w:rsidP="00187F62">
      <w:pPr>
        <w:pStyle w:val="Default"/>
        <w:spacing w:before="60" w:after="60" w:line="276" w:lineRule="auto"/>
        <w:jc w:val="both"/>
        <w:rPr>
          <w:rFonts w:ascii="Verdana" w:hAnsi="Verdana"/>
          <w:sz w:val="18"/>
          <w:szCs w:val="18"/>
        </w:rPr>
      </w:pPr>
      <w:r w:rsidRPr="00A62CE2">
        <w:rPr>
          <w:rFonts w:ascii="Verdana" w:hAnsi="Verdana"/>
          <w:sz w:val="18"/>
          <w:szCs w:val="18"/>
        </w:rPr>
        <w:t>Poskytovatel se zavazuje, že povede aktuální seznam Koordinátorů obou Smluvních stran v </w:t>
      </w:r>
      <w:r w:rsidRPr="00A62CE2">
        <w:rPr>
          <w:rFonts w:ascii="Verdana" w:hAnsi="Verdana"/>
          <w:sz w:val="18"/>
          <w:szCs w:val="18"/>
          <w:lang w:eastAsia="cs-CZ"/>
        </w:rPr>
        <w:t>elektronické</w:t>
      </w:r>
      <w:r w:rsidRPr="00A62CE2">
        <w:rPr>
          <w:rFonts w:ascii="Verdana" w:hAnsi="Verdana"/>
          <w:sz w:val="18"/>
          <w:szCs w:val="18"/>
        </w:rPr>
        <w:t xml:space="preserve"> podobě, který kdykoliv na vyžádání předloží Koordinátorovi Objednatele.  Forma i</w:t>
      </w:r>
      <w:r w:rsidR="00C22FD3">
        <w:rPr>
          <w:rFonts w:ascii="Verdana" w:hAnsi="Verdana"/>
          <w:sz w:val="18"/>
          <w:szCs w:val="18"/>
        </w:rPr>
        <w:t> </w:t>
      </w:r>
      <w:r w:rsidRPr="00A62CE2">
        <w:rPr>
          <w:rFonts w:ascii="Verdana" w:hAnsi="Verdana"/>
          <w:sz w:val="18"/>
          <w:szCs w:val="18"/>
        </w:rPr>
        <w:t>struktura elektronického seznamu podléhá schválení Objednatele. Ke změnám v seznamu Koordinátoru Smluvních stran bude docházet dle potřeb Smluvních stran jednostranně, přičemž Smluvní strany jsou povinny se navzájem bezodkladně prostřednictvím e-mailu informovat o</w:t>
      </w:r>
      <w:r w:rsidR="00C22FD3">
        <w:rPr>
          <w:rFonts w:ascii="Verdana" w:hAnsi="Verdana"/>
          <w:sz w:val="18"/>
          <w:szCs w:val="18"/>
        </w:rPr>
        <w:t> </w:t>
      </w:r>
      <w:r w:rsidRPr="00A62CE2">
        <w:rPr>
          <w:rFonts w:ascii="Verdana" w:hAnsi="Verdana"/>
          <w:sz w:val="18"/>
          <w:szCs w:val="18"/>
        </w:rPr>
        <w:t>provedených změnách.</w:t>
      </w:r>
    </w:p>
    <w:p w14:paraId="608D3466" w14:textId="77777777" w:rsidR="00187F62" w:rsidRPr="006340A6" w:rsidRDefault="00187F62" w:rsidP="00EF52C0">
      <w:pPr>
        <w:pStyle w:val="Odstavecseseznamem"/>
        <w:numPr>
          <w:ilvl w:val="1"/>
          <w:numId w:val="6"/>
        </w:numPr>
        <w:spacing w:before="240" w:after="120" w:line="276" w:lineRule="auto"/>
        <w:rPr>
          <w:rFonts w:ascii="Verdana" w:hAnsi="Verdana"/>
          <w:b/>
          <w:color w:val="004666"/>
          <w:sz w:val="20"/>
          <w:szCs w:val="20"/>
        </w:rPr>
      </w:pPr>
      <w:r w:rsidRPr="006340A6">
        <w:rPr>
          <w:rFonts w:ascii="Verdana" w:hAnsi="Verdana"/>
          <w:b/>
          <w:color w:val="004666"/>
          <w:sz w:val="20"/>
          <w:szCs w:val="20"/>
        </w:rPr>
        <w:lastRenderedPageBreak/>
        <w:t xml:space="preserve">Seznam Koordinátorů </w:t>
      </w:r>
    </w:p>
    <w:p w14:paraId="2420101D" w14:textId="77777777" w:rsidR="00187F62" w:rsidRPr="006340A6" w:rsidRDefault="00187F62" w:rsidP="00187F62">
      <w:pPr>
        <w:pStyle w:val="Default"/>
        <w:spacing w:before="60" w:after="60" w:line="276" w:lineRule="auto"/>
        <w:jc w:val="both"/>
        <w:rPr>
          <w:rFonts w:ascii="Verdana" w:hAnsi="Verdana"/>
          <w:sz w:val="18"/>
          <w:szCs w:val="18"/>
        </w:rPr>
      </w:pPr>
      <w:r>
        <w:rPr>
          <w:rFonts w:ascii="Verdana" w:hAnsi="Verdana"/>
          <w:sz w:val="18"/>
          <w:szCs w:val="18"/>
        </w:rPr>
        <w:t>Z</w:t>
      </w:r>
      <w:r w:rsidRPr="006340A6">
        <w:rPr>
          <w:rFonts w:ascii="Verdana" w:hAnsi="Verdana"/>
          <w:sz w:val="18"/>
          <w:szCs w:val="18"/>
        </w:rPr>
        <w:t>a každou Smluvní stranu bude obsahovat minimálně následující položky:</w:t>
      </w:r>
    </w:p>
    <w:p w14:paraId="7D16E0F4"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Jméno a příjmení</w:t>
      </w:r>
    </w:p>
    <w:p w14:paraId="71C0E839"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Pozice/role</w:t>
      </w:r>
    </w:p>
    <w:p w14:paraId="1099CF04"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Emailová adresa</w:t>
      </w:r>
    </w:p>
    <w:p w14:paraId="77A78D1D"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Telefonní číslo</w:t>
      </w:r>
    </w:p>
    <w:p w14:paraId="71DD885E"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Mobilní číslo</w:t>
      </w:r>
    </w:p>
    <w:p w14:paraId="5AC581A5" w14:textId="77777777" w:rsidR="00187F6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Jméno, příjmení, pozice/role a kontaktní údaje (telefon, emailová adresa) nadřízeného pracovníka</w:t>
      </w:r>
    </w:p>
    <w:p w14:paraId="64704699" w14:textId="77777777" w:rsidR="00187F62" w:rsidRPr="006340A6" w:rsidRDefault="00187F62" w:rsidP="00EF52C0">
      <w:pPr>
        <w:pStyle w:val="Odstavecseseznamem"/>
        <w:numPr>
          <w:ilvl w:val="1"/>
          <w:numId w:val="6"/>
        </w:numPr>
        <w:spacing w:before="240" w:after="120" w:line="276" w:lineRule="auto"/>
        <w:rPr>
          <w:rFonts w:ascii="Verdana" w:hAnsi="Verdana"/>
          <w:b/>
          <w:color w:val="004666"/>
          <w:sz w:val="20"/>
          <w:szCs w:val="20"/>
        </w:rPr>
      </w:pPr>
      <w:r w:rsidRPr="006340A6">
        <w:rPr>
          <w:rFonts w:ascii="Verdana" w:hAnsi="Verdana"/>
          <w:b/>
          <w:color w:val="004666"/>
          <w:sz w:val="20"/>
          <w:szCs w:val="20"/>
        </w:rPr>
        <w:t>Činnosti Koordinátora Poskytovatele:</w:t>
      </w:r>
    </w:p>
    <w:p w14:paraId="4251362C"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organizování schůzek,</w:t>
      </w:r>
    </w:p>
    <w:p w14:paraId="4098009D"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příprava podkladů pro kontrolní a hodnotící schůzky,</w:t>
      </w:r>
    </w:p>
    <w:p w14:paraId="225C5D94"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příprava písemné (elektronické) Zprávy</w:t>
      </w:r>
    </w:p>
    <w:p w14:paraId="4C7EC8BD"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účast na pravidelných hodnotících a kontrolních schůzkách,</w:t>
      </w:r>
    </w:p>
    <w:p w14:paraId="36E7C98F" w14:textId="1DBCEC74"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 xml:space="preserve">kontrola plnění, hodnocení a akceptace </w:t>
      </w:r>
      <w:r w:rsidR="00445251">
        <w:rPr>
          <w:rFonts w:ascii="Verdana" w:hAnsi="Verdana"/>
          <w:sz w:val="18"/>
          <w:szCs w:val="18"/>
        </w:rPr>
        <w:t>Provozní</w:t>
      </w:r>
      <w:r w:rsidR="00445251" w:rsidRPr="00A62CE2">
        <w:rPr>
          <w:rFonts w:ascii="Verdana" w:hAnsi="Verdana"/>
          <w:sz w:val="18"/>
          <w:szCs w:val="18"/>
        </w:rPr>
        <w:t xml:space="preserve"> </w:t>
      </w:r>
      <w:r w:rsidRPr="00A62CE2">
        <w:rPr>
          <w:rFonts w:ascii="Verdana" w:hAnsi="Verdana"/>
          <w:sz w:val="18"/>
          <w:szCs w:val="18"/>
        </w:rPr>
        <w:t>podpory,</w:t>
      </w:r>
    </w:p>
    <w:p w14:paraId="752C570D"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eskalace sporných případů na Oprávněné osoby Smluvní stran,</w:t>
      </w:r>
    </w:p>
    <w:p w14:paraId="41148156" w14:textId="73C7EC3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 xml:space="preserve">podávání návrhů na změny úrovně poskytované </w:t>
      </w:r>
      <w:r w:rsidR="00445251">
        <w:rPr>
          <w:rFonts w:ascii="Verdana" w:hAnsi="Verdana"/>
          <w:sz w:val="18"/>
          <w:szCs w:val="18"/>
        </w:rPr>
        <w:t xml:space="preserve">Provozní </w:t>
      </w:r>
      <w:r w:rsidRPr="00A62CE2">
        <w:rPr>
          <w:rFonts w:ascii="Verdana" w:hAnsi="Verdana"/>
          <w:sz w:val="18"/>
          <w:szCs w:val="18"/>
        </w:rPr>
        <w:t>podpory,</w:t>
      </w:r>
    </w:p>
    <w:p w14:paraId="4AB2A492" w14:textId="57BDDE29" w:rsidR="00187F6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 xml:space="preserve">zajištění akceptovaných změn v úrovni poskytované </w:t>
      </w:r>
      <w:r w:rsidR="00445251">
        <w:rPr>
          <w:rFonts w:ascii="Verdana" w:hAnsi="Verdana"/>
          <w:sz w:val="18"/>
          <w:szCs w:val="18"/>
        </w:rPr>
        <w:t>Provozní</w:t>
      </w:r>
      <w:r w:rsidR="00445251" w:rsidRPr="00A62CE2">
        <w:rPr>
          <w:rFonts w:ascii="Verdana" w:hAnsi="Verdana"/>
          <w:sz w:val="18"/>
          <w:szCs w:val="18"/>
        </w:rPr>
        <w:t xml:space="preserve"> </w:t>
      </w:r>
      <w:r w:rsidRPr="00A62CE2">
        <w:rPr>
          <w:rFonts w:ascii="Verdana" w:hAnsi="Verdana"/>
          <w:sz w:val="18"/>
          <w:szCs w:val="18"/>
        </w:rPr>
        <w:t>podpory.</w:t>
      </w:r>
    </w:p>
    <w:p w14:paraId="1D158266" w14:textId="77777777" w:rsidR="00187F62" w:rsidRPr="006340A6" w:rsidRDefault="00187F62" w:rsidP="00EF52C0">
      <w:pPr>
        <w:pStyle w:val="Odstavecseseznamem"/>
        <w:numPr>
          <w:ilvl w:val="1"/>
          <w:numId w:val="6"/>
        </w:numPr>
        <w:spacing w:before="240" w:after="120" w:line="276" w:lineRule="auto"/>
        <w:rPr>
          <w:rFonts w:ascii="Verdana" w:hAnsi="Verdana"/>
          <w:b/>
          <w:color w:val="004666"/>
          <w:sz w:val="20"/>
          <w:szCs w:val="20"/>
        </w:rPr>
      </w:pPr>
      <w:r w:rsidRPr="006340A6">
        <w:rPr>
          <w:rFonts w:ascii="Verdana" w:hAnsi="Verdana"/>
          <w:b/>
          <w:color w:val="004666"/>
          <w:sz w:val="20"/>
          <w:szCs w:val="20"/>
        </w:rPr>
        <w:t>Činnosti Koordinátora Objednatele:</w:t>
      </w:r>
    </w:p>
    <w:p w14:paraId="5D385480"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účast na pravidelných kontrolních a hodnotících schůzkách,</w:t>
      </w:r>
    </w:p>
    <w:p w14:paraId="550E9D59" w14:textId="2A009F31"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 xml:space="preserve">kontrola plnění, hodnocení a akceptace </w:t>
      </w:r>
      <w:r w:rsidR="00445251">
        <w:rPr>
          <w:rFonts w:ascii="Verdana" w:hAnsi="Verdana"/>
          <w:sz w:val="18"/>
          <w:szCs w:val="18"/>
        </w:rPr>
        <w:t>Provozní</w:t>
      </w:r>
      <w:r w:rsidRPr="00A62CE2">
        <w:rPr>
          <w:rFonts w:ascii="Verdana" w:hAnsi="Verdana"/>
          <w:sz w:val="18"/>
          <w:szCs w:val="18"/>
        </w:rPr>
        <w:t xml:space="preserve"> podpory,</w:t>
      </w:r>
    </w:p>
    <w:p w14:paraId="2CB739EC" w14:textId="77777777" w:rsidR="00187F62" w:rsidRPr="00A62CE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eskalace sporných případů na Oprávněné osoby,</w:t>
      </w:r>
    </w:p>
    <w:p w14:paraId="0C35DD5E" w14:textId="74E7DB89" w:rsidR="00187F62" w:rsidRDefault="00187F62" w:rsidP="00EF52C0">
      <w:pPr>
        <w:pStyle w:val="Koule"/>
        <w:numPr>
          <w:ilvl w:val="0"/>
          <w:numId w:val="7"/>
        </w:numPr>
        <w:tabs>
          <w:tab w:val="clear" w:pos="1134"/>
        </w:tabs>
        <w:spacing w:after="60" w:line="276" w:lineRule="auto"/>
        <w:ind w:left="851" w:hanging="425"/>
        <w:rPr>
          <w:rFonts w:ascii="Verdana" w:hAnsi="Verdana"/>
          <w:sz w:val="18"/>
          <w:szCs w:val="18"/>
        </w:rPr>
      </w:pPr>
      <w:r w:rsidRPr="00A62CE2">
        <w:rPr>
          <w:rFonts w:ascii="Verdana" w:hAnsi="Verdana"/>
          <w:sz w:val="18"/>
          <w:szCs w:val="18"/>
        </w:rPr>
        <w:t xml:space="preserve">podávání návrhů na změny úrovně poskytované </w:t>
      </w:r>
      <w:r w:rsidR="00445251">
        <w:rPr>
          <w:rFonts w:ascii="Verdana" w:hAnsi="Verdana"/>
          <w:sz w:val="18"/>
          <w:szCs w:val="18"/>
        </w:rPr>
        <w:t>Provozní</w:t>
      </w:r>
      <w:r w:rsidR="00445251" w:rsidRPr="00A62CE2">
        <w:rPr>
          <w:rFonts w:ascii="Verdana" w:hAnsi="Verdana"/>
          <w:sz w:val="18"/>
          <w:szCs w:val="18"/>
        </w:rPr>
        <w:t xml:space="preserve"> </w:t>
      </w:r>
      <w:r w:rsidRPr="00A62CE2">
        <w:rPr>
          <w:rFonts w:ascii="Verdana" w:hAnsi="Verdana"/>
          <w:sz w:val="18"/>
          <w:szCs w:val="18"/>
        </w:rPr>
        <w:t>podpory</w:t>
      </w:r>
    </w:p>
    <w:p w14:paraId="2F315827" w14:textId="77777777" w:rsidR="004A171C" w:rsidRDefault="004A171C" w:rsidP="00187F62">
      <w:pPr>
        <w:widowControl/>
        <w:suppressAutoHyphens w:val="0"/>
        <w:spacing w:after="200" w:line="276" w:lineRule="auto"/>
        <w:rPr>
          <w:rFonts w:ascii="Verdana" w:eastAsia="Times New Roman" w:hAnsi="Verdana"/>
          <w:kern w:val="0"/>
          <w:sz w:val="18"/>
          <w:szCs w:val="18"/>
          <w:lang w:eastAsia="en-US"/>
        </w:rPr>
        <w:sectPr w:rsidR="004A171C" w:rsidSect="0057632E">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46"/>
        <w:gridCol w:w="7509"/>
      </w:tblGrid>
      <w:tr w:rsidR="00906BD5" w14:paraId="4F5D5231" w14:textId="77777777" w:rsidTr="00D20699">
        <w:tc>
          <w:tcPr>
            <w:tcW w:w="9088" w:type="dxa"/>
            <w:gridSpan w:val="2"/>
            <w:tcBorders>
              <w:top w:val="nil"/>
              <w:left w:val="nil"/>
              <w:bottom w:val="nil"/>
              <w:right w:val="nil"/>
            </w:tcBorders>
            <w:vAlign w:val="center"/>
            <w:hideMark/>
          </w:tcPr>
          <w:p w14:paraId="65B0EC12" w14:textId="32642238" w:rsidR="00906BD5" w:rsidRPr="00064304" w:rsidRDefault="00A036CD" w:rsidP="00D20699">
            <w:pPr>
              <w:spacing w:before="120" w:after="120"/>
              <w:rPr>
                <w:rFonts w:ascii="Verdana" w:hAnsi="Verdana" w:cs="Calibri"/>
                <w:b/>
                <w:bCs/>
                <w:color w:val="004666"/>
                <w:sz w:val="18"/>
                <w:szCs w:val="18"/>
              </w:rPr>
            </w:pPr>
            <w:r w:rsidRPr="00A036CD">
              <w:rPr>
                <w:rFonts w:ascii="Verdana" w:hAnsi="Verdana" w:cs="Calibri"/>
                <w:b/>
                <w:bCs/>
                <w:color w:val="004666"/>
                <w:sz w:val="18"/>
                <w:szCs w:val="18"/>
              </w:rPr>
              <w:lastRenderedPageBreak/>
              <w:t>Smlouva o poskytování servisní a odborné podpory provozního IT monitoringu</w:t>
            </w:r>
          </w:p>
        </w:tc>
      </w:tr>
      <w:tr w:rsidR="00906BD5" w14:paraId="278B780F" w14:textId="77777777" w:rsidTr="00D20699">
        <w:tc>
          <w:tcPr>
            <w:tcW w:w="2020" w:type="dxa"/>
            <w:tcBorders>
              <w:top w:val="nil"/>
              <w:left w:val="nil"/>
              <w:bottom w:val="single" w:sz="2" w:space="0" w:color="004666"/>
              <w:right w:val="nil"/>
            </w:tcBorders>
            <w:vAlign w:val="center"/>
            <w:hideMark/>
          </w:tcPr>
          <w:p w14:paraId="4A2711F8" w14:textId="1D454551" w:rsidR="00906BD5" w:rsidRPr="00064304" w:rsidRDefault="00906BD5"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 xml:space="preserve">Příloha č. </w:t>
            </w:r>
            <w:r w:rsidR="00BC4B65">
              <w:rPr>
                <w:rFonts w:ascii="Verdana" w:hAnsi="Verdana" w:cs="Calibri"/>
                <w:b/>
                <w:bCs/>
                <w:color w:val="009EE0"/>
                <w:sz w:val="18"/>
                <w:szCs w:val="18"/>
              </w:rPr>
              <w:t>2</w:t>
            </w:r>
          </w:p>
        </w:tc>
        <w:tc>
          <w:tcPr>
            <w:tcW w:w="7068" w:type="dxa"/>
            <w:tcBorders>
              <w:top w:val="nil"/>
              <w:left w:val="nil"/>
              <w:bottom w:val="single" w:sz="2" w:space="0" w:color="004666"/>
              <w:right w:val="nil"/>
            </w:tcBorders>
            <w:vAlign w:val="center"/>
            <w:hideMark/>
          </w:tcPr>
          <w:p w14:paraId="57E92DB6" w14:textId="468189A6" w:rsidR="00906BD5" w:rsidRPr="00064304" w:rsidRDefault="00A036CD" w:rsidP="00D20699">
            <w:pPr>
              <w:spacing w:before="120" w:after="120"/>
              <w:rPr>
                <w:rFonts w:ascii="Verdana" w:hAnsi="Verdana" w:cs="Calibri"/>
                <w:b/>
                <w:bCs/>
                <w:color w:val="004666"/>
                <w:sz w:val="18"/>
                <w:szCs w:val="18"/>
              </w:rPr>
            </w:pPr>
            <w:r w:rsidRPr="00A036CD">
              <w:rPr>
                <w:rFonts w:ascii="Verdana" w:hAnsi="Verdana" w:cs="Calibri"/>
                <w:b/>
                <w:bCs/>
                <w:color w:val="009EE0"/>
                <w:sz w:val="18"/>
                <w:szCs w:val="18"/>
              </w:rPr>
              <w:t>Seznam Provozní dokumentace</w:t>
            </w:r>
          </w:p>
        </w:tc>
      </w:tr>
    </w:tbl>
    <w:p w14:paraId="30EF4182" w14:textId="77777777" w:rsidR="00906BD5" w:rsidRDefault="00906BD5" w:rsidP="000F711D">
      <w:pPr>
        <w:pStyle w:val="Nadpis2"/>
        <w:numPr>
          <w:ilvl w:val="0"/>
          <w:numId w:val="0"/>
        </w:numPr>
        <w:spacing w:line="276" w:lineRule="auto"/>
      </w:pPr>
    </w:p>
    <w:p w14:paraId="67F78D18" w14:textId="6F3720B9" w:rsidR="00144A78" w:rsidRPr="00144A78" w:rsidRDefault="003A47EB" w:rsidP="000F711D">
      <w:pPr>
        <w:pStyle w:val="Nadpis2"/>
        <w:numPr>
          <w:ilvl w:val="0"/>
          <w:numId w:val="0"/>
        </w:numPr>
        <w:spacing w:line="276" w:lineRule="auto"/>
      </w:pPr>
      <w:r w:rsidRPr="00A62CE2">
        <w:t xml:space="preserve">V této příloze je uvedena specifikace dokumentů Provozní dokumentace. Aktualizace Provozní dokumentace je součástí poskytování </w:t>
      </w:r>
      <w:r>
        <w:t>Provozní</w:t>
      </w:r>
      <w:r w:rsidRPr="00A62CE2">
        <w:t xml:space="preserve"> podpory za podmínek stanovených Smlouvou.</w:t>
      </w:r>
    </w:p>
    <w:p w14:paraId="1EECC5A3"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Technický</w:t>
      </w:r>
      <w:proofErr w:type="gramEnd"/>
      <w:r w:rsidRPr="00144A78">
        <w:t xml:space="preserve"> projekt </w:t>
      </w:r>
    </w:p>
    <w:p w14:paraId="7C66B19D" w14:textId="5B5CA26A" w:rsidR="00144A78" w:rsidRPr="00144A78" w:rsidRDefault="00144A78" w:rsidP="00BD7464">
      <w:pPr>
        <w:pStyle w:val="Nadpis2"/>
        <w:numPr>
          <w:ilvl w:val="0"/>
          <w:numId w:val="7"/>
        </w:numPr>
        <w:spacing w:line="276" w:lineRule="auto"/>
      </w:pPr>
      <w:r w:rsidRPr="00144A78">
        <w:t xml:space="preserve">TP_I124-23_DX_NetOps_PROD_240627_v3.0.pdf </w:t>
      </w:r>
    </w:p>
    <w:p w14:paraId="6D6E5407" w14:textId="62DD13FE" w:rsidR="00144A78" w:rsidRPr="00144A78" w:rsidRDefault="00144A78" w:rsidP="000F711D">
      <w:pPr>
        <w:pStyle w:val="Nadpis2"/>
        <w:numPr>
          <w:ilvl w:val="0"/>
          <w:numId w:val="17"/>
        </w:numPr>
        <w:spacing w:line="276" w:lineRule="auto"/>
        <w:ind w:left="567" w:hanging="567"/>
      </w:pPr>
      <w:r w:rsidRPr="00144A78">
        <w:t xml:space="preserve"> 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Tabulka</w:t>
      </w:r>
      <w:proofErr w:type="gramEnd"/>
      <w:r w:rsidRPr="00144A78">
        <w:t xml:space="preserve"> komunikací </w:t>
      </w:r>
    </w:p>
    <w:p w14:paraId="0FEF29BA" w14:textId="1E4C0F42" w:rsidR="00144A78" w:rsidRPr="00144A78" w:rsidRDefault="00144A78" w:rsidP="004676AC">
      <w:pPr>
        <w:pStyle w:val="Nadpis2"/>
        <w:numPr>
          <w:ilvl w:val="0"/>
          <w:numId w:val="7"/>
        </w:numPr>
        <w:spacing w:line="276" w:lineRule="auto"/>
      </w:pPr>
      <w:r w:rsidRPr="00144A78">
        <w:t xml:space="preserve">NetOps-tabulka-komunikaci_LAB_PROD_v075.xlsx </w:t>
      </w:r>
    </w:p>
    <w:p w14:paraId="65207F2A"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Bezpečnostní</w:t>
      </w:r>
      <w:proofErr w:type="gramEnd"/>
      <w:r w:rsidRPr="00144A78">
        <w:t xml:space="preserve"> projekt </w:t>
      </w:r>
    </w:p>
    <w:p w14:paraId="6E08F5E8" w14:textId="614F98C2" w:rsidR="00144A78" w:rsidRPr="00144A78" w:rsidRDefault="00144A78" w:rsidP="004676AC">
      <w:pPr>
        <w:pStyle w:val="Nadpis2"/>
        <w:numPr>
          <w:ilvl w:val="0"/>
          <w:numId w:val="7"/>
        </w:numPr>
        <w:spacing w:line="276" w:lineRule="auto"/>
      </w:pPr>
      <w:r w:rsidRPr="00144A78">
        <w:t xml:space="preserve">BP_I124-23_Upgrade_monitoringu_v1.0_signed.pdf </w:t>
      </w:r>
    </w:p>
    <w:p w14:paraId="68CEB718"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Provozní</w:t>
      </w:r>
      <w:proofErr w:type="gramEnd"/>
      <w:r w:rsidRPr="00144A78">
        <w:t xml:space="preserve"> příručka </w:t>
      </w:r>
    </w:p>
    <w:p w14:paraId="56B19C18" w14:textId="16E45552" w:rsidR="00144A78" w:rsidRPr="00144A78" w:rsidRDefault="00144A78" w:rsidP="004676AC">
      <w:pPr>
        <w:pStyle w:val="Nadpis2"/>
        <w:numPr>
          <w:ilvl w:val="0"/>
          <w:numId w:val="7"/>
        </w:numPr>
        <w:spacing w:line="276" w:lineRule="auto"/>
      </w:pPr>
      <w:r w:rsidRPr="00144A78">
        <w:t xml:space="preserve">SPCSS-DX_NetOps_Spectrum_Provozní_příručka-v3.1.pdf </w:t>
      </w:r>
    </w:p>
    <w:p w14:paraId="76BE39FA"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Plán</w:t>
      </w:r>
      <w:proofErr w:type="gramEnd"/>
      <w:r w:rsidRPr="00144A78">
        <w:t xml:space="preserve"> obnovy </w:t>
      </w:r>
    </w:p>
    <w:p w14:paraId="7AC33649" w14:textId="6FBDCE35" w:rsidR="00144A78" w:rsidRPr="00144A78" w:rsidRDefault="00144A78" w:rsidP="004C0C1F">
      <w:pPr>
        <w:pStyle w:val="Nadpis2"/>
        <w:numPr>
          <w:ilvl w:val="0"/>
          <w:numId w:val="7"/>
        </w:numPr>
        <w:spacing w:line="276" w:lineRule="auto"/>
      </w:pPr>
      <w:r w:rsidRPr="00144A78">
        <w:t xml:space="preserve">Plán_obnovy-I124-23-DX_NetOps_Spectrum-v2.0.pdf </w:t>
      </w:r>
    </w:p>
    <w:p w14:paraId="4ABB36AE" w14:textId="5018C36F" w:rsidR="00144A78" w:rsidRPr="00144A78" w:rsidRDefault="00144A78" w:rsidP="004C0C1F">
      <w:pPr>
        <w:pStyle w:val="Nadpis2"/>
        <w:numPr>
          <w:ilvl w:val="0"/>
          <w:numId w:val="17"/>
        </w:numPr>
        <w:spacing w:line="276" w:lineRule="auto"/>
        <w:ind w:left="567" w:hanging="567"/>
      </w:pPr>
      <w:r w:rsidRPr="00144A78">
        <w:t xml:space="preserve"> DX </w:t>
      </w:r>
      <w:proofErr w:type="spellStart"/>
      <w:r w:rsidRPr="00144A78">
        <w:t>NetOps</w:t>
      </w:r>
      <w:proofErr w:type="spellEnd"/>
      <w:r w:rsidRPr="00144A78">
        <w:t xml:space="preserve"> </w:t>
      </w:r>
      <w:proofErr w:type="spellStart"/>
      <w:proofErr w:type="gramStart"/>
      <w:r w:rsidRPr="00144A78">
        <w:t>Spectrum</w:t>
      </w:r>
      <w:proofErr w:type="spellEnd"/>
      <w:r w:rsidRPr="00144A78">
        <w:t xml:space="preserve"> - Instalační</w:t>
      </w:r>
      <w:proofErr w:type="gramEnd"/>
      <w:r w:rsidRPr="00144A78">
        <w:t xml:space="preserve"> report </w:t>
      </w:r>
    </w:p>
    <w:p w14:paraId="0C7A3CF3" w14:textId="433757C9" w:rsidR="00144A78" w:rsidRPr="00144A78" w:rsidRDefault="00144A78" w:rsidP="004C0C1F">
      <w:pPr>
        <w:pStyle w:val="Nadpis2"/>
        <w:numPr>
          <w:ilvl w:val="0"/>
          <w:numId w:val="7"/>
        </w:numPr>
        <w:spacing w:line="276" w:lineRule="auto"/>
      </w:pPr>
      <w:r w:rsidRPr="00144A78">
        <w:t xml:space="preserve">SPCSS DX </w:t>
      </w:r>
      <w:proofErr w:type="spellStart"/>
      <w:r w:rsidRPr="00144A78">
        <w:t>NetOps</w:t>
      </w:r>
      <w:proofErr w:type="spellEnd"/>
      <w:r w:rsidRPr="00144A78">
        <w:t xml:space="preserve"> </w:t>
      </w:r>
      <w:proofErr w:type="spellStart"/>
      <w:r w:rsidRPr="00144A78">
        <w:t>Spectrum</w:t>
      </w:r>
      <w:proofErr w:type="spellEnd"/>
      <w:r w:rsidRPr="00144A78">
        <w:t xml:space="preserve"> instalacni_reportv1.docx </w:t>
      </w:r>
    </w:p>
    <w:p w14:paraId="3C007DA9" w14:textId="7F394C6A"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Infrastructure</w:t>
      </w:r>
      <w:proofErr w:type="spellEnd"/>
      <w:r w:rsidRPr="00144A78">
        <w:t xml:space="preserve"> </w:t>
      </w:r>
      <w:proofErr w:type="gramStart"/>
      <w:r w:rsidRPr="00144A78">
        <w:t>Management - Technický</w:t>
      </w:r>
      <w:proofErr w:type="gramEnd"/>
      <w:r w:rsidRPr="00144A78">
        <w:t xml:space="preserve"> projekt </w:t>
      </w:r>
    </w:p>
    <w:p w14:paraId="5DCED328" w14:textId="2819D022" w:rsidR="00144A78" w:rsidRPr="00144A78" w:rsidRDefault="00144A78" w:rsidP="004C0C1F">
      <w:pPr>
        <w:pStyle w:val="Nadpis2"/>
        <w:numPr>
          <w:ilvl w:val="0"/>
          <w:numId w:val="7"/>
        </w:numPr>
        <w:spacing w:line="276" w:lineRule="auto"/>
      </w:pPr>
      <w:r w:rsidRPr="00144A78">
        <w:t xml:space="preserve">TP_I124-23_DX_UIM_PROD_240627_v3.0.pdf </w:t>
      </w:r>
    </w:p>
    <w:p w14:paraId="62879AF1" w14:textId="56D3CB75"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Infrastructure</w:t>
      </w:r>
      <w:proofErr w:type="spellEnd"/>
      <w:r w:rsidRPr="00144A78">
        <w:t xml:space="preserve"> </w:t>
      </w:r>
      <w:proofErr w:type="gramStart"/>
      <w:r w:rsidRPr="00144A78">
        <w:t>Management - Tabulka</w:t>
      </w:r>
      <w:proofErr w:type="gramEnd"/>
      <w:r w:rsidRPr="00144A78">
        <w:t xml:space="preserve"> komunikací </w:t>
      </w:r>
    </w:p>
    <w:p w14:paraId="2359E93B" w14:textId="74A612D9" w:rsidR="00144A78" w:rsidRPr="00144A78" w:rsidRDefault="00144A78" w:rsidP="004C0C1F">
      <w:pPr>
        <w:pStyle w:val="Nadpis2"/>
        <w:numPr>
          <w:ilvl w:val="0"/>
          <w:numId w:val="7"/>
        </w:numPr>
        <w:spacing w:line="276" w:lineRule="auto"/>
      </w:pPr>
      <w:r w:rsidRPr="00144A78">
        <w:t xml:space="preserve">DX UIM-tabulka-komunikaci-v13.xlsx </w:t>
      </w:r>
    </w:p>
    <w:p w14:paraId="4B553B13"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Unified</w:t>
      </w:r>
      <w:proofErr w:type="spellEnd"/>
      <w:r w:rsidRPr="00144A78">
        <w:t xml:space="preserve"> </w:t>
      </w:r>
      <w:proofErr w:type="spellStart"/>
      <w:r w:rsidRPr="00144A78">
        <w:t>Infrastructure</w:t>
      </w:r>
      <w:proofErr w:type="spellEnd"/>
      <w:r w:rsidRPr="00144A78">
        <w:t xml:space="preserve"> </w:t>
      </w:r>
      <w:proofErr w:type="gramStart"/>
      <w:r w:rsidRPr="00144A78">
        <w:t>Management - Bezpečnostní</w:t>
      </w:r>
      <w:proofErr w:type="gramEnd"/>
      <w:r w:rsidRPr="00144A78">
        <w:t xml:space="preserve"> projekt </w:t>
      </w:r>
    </w:p>
    <w:p w14:paraId="1FC81C0D" w14:textId="0BDEF969" w:rsidR="00144A78" w:rsidRPr="00144A78" w:rsidRDefault="00144A78" w:rsidP="004C0C1F">
      <w:pPr>
        <w:pStyle w:val="Nadpis2"/>
        <w:numPr>
          <w:ilvl w:val="0"/>
          <w:numId w:val="7"/>
        </w:numPr>
        <w:spacing w:line="276" w:lineRule="auto"/>
      </w:pPr>
      <w:r w:rsidRPr="00144A78">
        <w:t xml:space="preserve">BP_I124-23_Upgrade_monitoringu_v1.0_signed.pdf </w:t>
      </w:r>
    </w:p>
    <w:p w14:paraId="30BAE15D"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Unified</w:t>
      </w:r>
      <w:proofErr w:type="spellEnd"/>
      <w:r w:rsidRPr="00144A78">
        <w:t xml:space="preserve"> </w:t>
      </w:r>
      <w:proofErr w:type="spellStart"/>
      <w:r w:rsidRPr="00144A78">
        <w:t>Infrastructure</w:t>
      </w:r>
      <w:proofErr w:type="spellEnd"/>
      <w:r w:rsidRPr="00144A78">
        <w:t xml:space="preserve"> </w:t>
      </w:r>
      <w:proofErr w:type="gramStart"/>
      <w:r w:rsidRPr="00144A78">
        <w:t>Management - Provozní</w:t>
      </w:r>
      <w:proofErr w:type="gramEnd"/>
      <w:r w:rsidRPr="00144A78">
        <w:t xml:space="preserve"> příručka </w:t>
      </w:r>
    </w:p>
    <w:p w14:paraId="0C6484E8" w14:textId="4248CC9B" w:rsidR="00144A78" w:rsidRPr="00144A78" w:rsidRDefault="00144A78" w:rsidP="004C0C1F">
      <w:pPr>
        <w:pStyle w:val="Nadpis2"/>
        <w:numPr>
          <w:ilvl w:val="0"/>
          <w:numId w:val="7"/>
        </w:numPr>
        <w:spacing w:line="276" w:lineRule="auto"/>
      </w:pPr>
      <w:r w:rsidRPr="00144A78">
        <w:t xml:space="preserve">SPCSS-DX_UIM_Provozní_příručka_v2.1.pdf </w:t>
      </w:r>
    </w:p>
    <w:p w14:paraId="7132DD03" w14:textId="6C5FC666" w:rsidR="00144A78" w:rsidRPr="00144A78" w:rsidRDefault="00144A78" w:rsidP="004C0C1F">
      <w:pPr>
        <w:pStyle w:val="Nadpis2"/>
        <w:numPr>
          <w:ilvl w:val="0"/>
          <w:numId w:val="17"/>
        </w:numPr>
        <w:spacing w:line="276" w:lineRule="auto"/>
        <w:ind w:left="567" w:hanging="567"/>
      </w:pPr>
      <w:r w:rsidRPr="00144A78">
        <w:t xml:space="preserve"> DX </w:t>
      </w:r>
      <w:proofErr w:type="spellStart"/>
      <w:r w:rsidRPr="00144A78">
        <w:t>Unified</w:t>
      </w:r>
      <w:proofErr w:type="spellEnd"/>
      <w:r w:rsidRPr="00144A78">
        <w:t xml:space="preserve"> </w:t>
      </w:r>
      <w:proofErr w:type="spellStart"/>
      <w:r w:rsidRPr="00144A78">
        <w:t>Infrastructure</w:t>
      </w:r>
      <w:proofErr w:type="spellEnd"/>
      <w:r w:rsidRPr="00144A78">
        <w:t xml:space="preserve"> </w:t>
      </w:r>
      <w:proofErr w:type="gramStart"/>
      <w:r w:rsidRPr="00144A78">
        <w:t>Management - Instalace</w:t>
      </w:r>
      <w:proofErr w:type="gramEnd"/>
      <w:r w:rsidRPr="00144A78">
        <w:t xml:space="preserve"> UIM robota </w:t>
      </w:r>
    </w:p>
    <w:p w14:paraId="4755A810" w14:textId="342A7E05" w:rsidR="00144A78" w:rsidRPr="00144A78" w:rsidRDefault="00144A78" w:rsidP="004C0C1F">
      <w:pPr>
        <w:pStyle w:val="Nadpis2"/>
        <w:numPr>
          <w:ilvl w:val="0"/>
          <w:numId w:val="7"/>
        </w:numPr>
        <w:spacing w:line="276" w:lineRule="auto"/>
      </w:pPr>
      <w:r w:rsidRPr="00144A78">
        <w:t xml:space="preserve">SPCSS-DX_UIM_Instalace_UIM_robota-v3.4.pdf </w:t>
      </w:r>
    </w:p>
    <w:p w14:paraId="48DCF427"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Unified</w:t>
      </w:r>
      <w:proofErr w:type="spellEnd"/>
      <w:r w:rsidRPr="00144A78">
        <w:t xml:space="preserve"> </w:t>
      </w:r>
      <w:proofErr w:type="spellStart"/>
      <w:r w:rsidRPr="00144A78">
        <w:t>Infrastructure</w:t>
      </w:r>
      <w:proofErr w:type="spellEnd"/>
      <w:r w:rsidRPr="00144A78">
        <w:t xml:space="preserve"> </w:t>
      </w:r>
      <w:proofErr w:type="gramStart"/>
      <w:r w:rsidRPr="00144A78">
        <w:t>Management - Plán</w:t>
      </w:r>
      <w:proofErr w:type="gramEnd"/>
      <w:r w:rsidRPr="00144A78">
        <w:t xml:space="preserve"> obnovy </w:t>
      </w:r>
    </w:p>
    <w:p w14:paraId="5F8F5435" w14:textId="4C95E66D" w:rsidR="00144A78" w:rsidRPr="00144A78" w:rsidRDefault="00144A78" w:rsidP="004C0C1F">
      <w:pPr>
        <w:pStyle w:val="Nadpis2"/>
        <w:numPr>
          <w:ilvl w:val="0"/>
          <w:numId w:val="7"/>
        </w:numPr>
        <w:spacing w:line="276" w:lineRule="auto"/>
      </w:pPr>
      <w:r w:rsidRPr="00144A78">
        <w:t xml:space="preserve">Plán_obnovy-I124-23-DX_UIM-v2.1.pdf </w:t>
      </w:r>
    </w:p>
    <w:p w14:paraId="189E5F81"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Unified</w:t>
      </w:r>
      <w:proofErr w:type="spellEnd"/>
      <w:r w:rsidRPr="00144A78">
        <w:t xml:space="preserve"> </w:t>
      </w:r>
      <w:proofErr w:type="spellStart"/>
      <w:r w:rsidRPr="00144A78">
        <w:t>Infrastructure</w:t>
      </w:r>
      <w:proofErr w:type="spellEnd"/>
      <w:r w:rsidRPr="00144A78">
        <w:t xml:space="preserve"> </w:t>
      </w:r>
      <w:proofErr w:type="gramStart"/>
      <w:r w:rsidRPr="00144A78">
        <w:t>Management - Instalační</w:t>
      </w:r>
      <w:proofErr w:type="gramEnd"/>
      <w:r w:rsidRPr="00144A78">
        <w:t xml:space="preserve"> report </w:t>
      </w:r>
    </w:p>
    <w:p w14:paraId="35C4A36B" w14:textId="3A6AEE37" w:rsidR="00144A78" w:rsidRPr="00144A78" w:rsidRDefault="004C0C1F" w:rsidP="00DB7A35">
      <w:pPr>
        <w:pStyle w:val="Nadpis2"/>
        <w:numPr>
          <w:ilvl w:val="0"/>
          <w:numId w:val="0"/>
        </w:numPr>
        <w:spacing w:line="276" w:lineRule="auto"/>
        <w:ind w:left="567"/>
      </w:pPr>
      <w:r>
        <w:t>-</w:t>
      </w:r>
      <w:r w:rsidR="00144A78" w:rsidRPr="00144A78">
        <w:t xml:space="preserve">SPCSS-DX_UIM_Instalacni_report-v1.3.docx </w:t>
      </w:r>
    </w:p>
    <w:p w14:paraId="53BE0089" w14:textId="51F442F1"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00DB7A35">
        <w:t>Observability</w:t>
      </w:r>
      <w:proofErr w:type="spellEnd"/>
      <w:r w:rsidRPr="00144A78">
        <w:t xml:space="preserve"> - Technický</w:t>
      </w:r>
      <w:proofErr w:type="gramEnd"/>
      <w:r w:rsidRPr="00144A78">
        <w:t xml:space="preserve"> projekt  </w:t>
      </w:r>
    </w:p>
    <w:p w14:paraId="3B27583E" w14:textId="2CEFD8BF" w:rsidR="00144A78" w:rsidRPr="00144A78" w:rsidRDefault="00144A78" w:rsidP="00DB7A35">
      <w:pPr>
        <w:pStyle w:val="Nadpis2"/>
        <w:numPr>
          <w:ilvl w:val="0"/>
          <w:numId w:val="7"/>
        </w:numPr>
        <w:spacing w:line="276" w:lineRule="auto"/>
      </w:pPr>
      <w:r w:rsidRPr="00144A78">
        <w:t xml:space="preserve">TP_I124-23_DX_OI_240809_v5.0.pdf </w:t>
      </w:r>
    </w:p>
    <w:p w14:paraId="61D2A806"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Tabulka</w:t>
      </w:r>
      <w:proofErr w:type="gramEnd"/>
      <w:r w:rsidRPr="00144A78">
        <w:t xml:space="preserve"> komunikací </w:t>
      </w:r>
    </w:p>
    <w:p w14:paraId="6984DA4D" w14:textId="1D7B01FE" w:rsidR="00144A78" w:rsidRPr="00144A78" w:rsidRDefault="00144A78" w:rsidP="00DB7A35">
      <w:pPr>
        <w:pStyle w:val="Nadpis2"/>
        <w:numPr>
          <w:ilvl w:val="0"/>
          <w:numId w:val="7"/>
        </w:numPr>
        <w:spacing w:line="276" w:lineRule="auto"/>
      </w:pPr>
      <w:r w:rsidRPr="00144A78">
        <w:t xml:space="preserve">OI-tabulka-komunikaci-v05.xlsx </w:t>
      </w:r>
    </w:p>
    <w:p w14:paraId="26993720"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Bezpečnostní</w:t>
      </w:r>
      <w:proofErr w:type="gramEnd"/>
      <w:r w:rsidRPr="00144A78">
        <w:t xml:space="preserve"> projekt </w:t>
      </w:r>
    </w:p>
    <w:p w14:paraId="5EE47D2C" w14:textId="38BE67F1" w:rsidR="00144A78" w:rsidRPr="00144A78" w:rsidRDefault="00144A78" w:rsidP="00DB7A35">
      <w:pPr>
        <w:pStyle w:val="Nadpis2"/>
        <w:numPr>
          <w:ilvl w:val="0"/>
          <w:numId w:val="7"/>
        </w:numPr>
        <w:spacing w:line="276" w:lineRule="auto"/>
      </w:pPr>
      <w:r w:rsidRPr="00144A78">
        <w:t xml:space="preserve">BP_I124-23_Upgrade_monitoringu_v1.0_signed.pdf </w:t>
      </w:r>
    </w:p>
    <w:p w14:paraId="4A0A92CE"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Provozní</w:t>
      </w:r>
      <w:proofErr w:type="gramEnd"/>
      <w:r w:rsidRPr="00144A78">
        <w:t xml:space="preserve"> příručka </w:t>
      </w:r>
    </w:p>
    <w:p w14:paraId="12AEC693" w14:textId="58CCD586" w:rsidR="00144A78" w:rsidRPr="00144A78" w:rsidRDefault="00144A78" w:rsidP="00DB7A35">
      <w:pPr>
        <w:pStyle w:val="Nadpis2"/>
        <w:numPr>
          <w:ilvl w:val="0"/>
          <w:numId w:val="7"/>
        </w:numPr>
        <w:spacing w:line="276" w:lineRule="auto"/>
      </w:pPr>
      <w:r w:rsidRPr="00144A78">
        <w:t xml:space="preserve">SPCSS_DX_OI_Provozní_příručka_v2.1.pdf </w:t>
      </w:r>
    </w:p>
    <w:p w14:paraId="0D25A206"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Provozní</w:t>
      </w:r>
      <w:proofErr w:type="gramEnd"/>
      <w:r w:rsidRPr="00144A78">
        <w:t xml:space="preserve"> příručka pro běžné uživatele </w:t>
      </w:r>
    </w:p>
    <w:p w14:paraId="77C57B85" w14:textId="39235794" w:rsidR="00144A78" w:rsidRPr="00144A78" w:rsidRDefault="00144A78" w:rsidP="00DB7A35">
      <w:pPr>
        <w:pStyle w:val="Nadpis2"/>
        <w:numPr>
          <w:ilvl w:val="0"/>
          <w:numId w:val="7"/>
        </w:numPr>
        <w:spacing w:line="276" w:lineRule="auto"/>
      </w:pPr>
      <w:r w:rsidRPr="00144A78">
        <w:t xml:space="preserve">SPCSS_DX_OI_Provozní_příručka_v2.0_uživatelé.pdf </w:t>
      </w:r>
    </w:p>
    <w:p w14:paraId="7378D25F" w14:textId="77777777" w:rsidR="00144A78" w:rsidRPr="00144A78" w:rsidRDefault="00144A78" w:rsidP="00F848CA">
      <w:pPr>
        <w:pStyle w:val="Nadpis2"/>
        <w:numPr>
          <w:ilvl w:val="0"/>
          <w:numId w:val="17"/>
        </w:numPr>
        <w:spacing w:line="276" w:lineRule="auto"/>
        <w:ind w:left="567" w:hanging="567"/>
      </w:pPr>
      <w:proofErr w:type="gramStart"/>
      <w:r w:rsidRPr="00144A78">
        <w:t>DX - Dokumentace</w:t>
      </w:r>
      <w:proofErr w:type="gramEnd"/>
      <w:r w:rsidRPr="00144A78">
        <w:t xml:space="preserve"> nastavení monitoringu </w:t>
      </w:r>
    </w:p>
    <w:p w14:paraId="7D2B831D" w14:textId="7D94F6D4" w:rsidR="00144A78" w:rsidRPr="00144A78" w:rsidRDefault="00144A78" w:rsidP="00DB7A35">
      <w:pPr>
        <w:pStyle w:val="Nadpis2"/>
        <w:numPr>
          <w:ilvl w:val="0"/>
          <w:numId w:val="7"/>
        </w:numPr>
        <w:spacing w:line="276" w:lineRule="auto"/>
      </w:pPr>
      <w:r w:rsidRPr="00144A78">
        <w:t xml:space="preserve">DX </w:t>
      </w:r>
      <w:proofErr w:type="gramStart"/>
      <w:r w:rsidRPr="00144A78">
        <w:t>OI - Dokumentace</w:t>
      </w:r>
      <w:proofErr w:type="gramEnd"/>
      <w:r w:rsidRPr="00144A78">
        <w:t xml:space="preserve"> nastavení monitoringu_250107.xlsx </w:t>
      </w:r>
    </w:p>
    <w:p w14:paraId="27CE72C1"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Plán</w:t>
      </w:r>
      <w:proofErr w:type="gramEnd"/>
      <w:r w:rsidRPr="00144A78">
        <w:t xml:space="preserve"> obnovy </w:t>
      </w:r>
    </w:p>
    <w:p w14:paraId="36151534" w14:textId="6079765C" w:rsidR="00144A78" w:rsidRPr="00144A78" w:rsidRDefault="00144A78" w:rsidP="00DB7A35">
      <w:pPr>
        <w:pStyle w:val="Nadpis2"/>
        <w:numPr>
          <w:ilvl w:val="0"/>
          <w:numId w:val="7"/>
        </w:numPr>
        <w:spacing w:line="276" w:lineRule="auto"/>
      </w:pPr>
      <w:r w:rsidRPr="00144A78">
        <w:lastRenderedPageBreak/>
        <w:t xml:space="preserve">Plán_obnovy-I124-23-DX_OI-v2.0.pdf </w:t>
      </w:r>
    </w:p>
    <w:p w14:paraId="33B8AC7C" w14:textId="77777777" w:rsidR="00144A78" w:rsidRPr="00144A78" w:rsidRDefault="00144A78" w:rsidP="00F848CA">
      <w:pPr>
        <w:pStyle w:val="Nadpis2"/>
        <w:numPr>
          <w:ilvl w:val="0"/>
          <w:numId w:val="17"/>
        </w:numPr>
        <w:spacing w:line="276" w:lineRule="auto"/>
        <w:ind w:left="567" w:hanging="567"/>
      </w:pPr>
      <w:r w:rsidRPr="00144A78">
        <w:t xml:space="preserve">DX </w:t>
      </w:r>
      <w:proofErr w:type="spellStart"/>
      <w:r w:rsidRPr="00144A78">
        <w:t>Operational</w:t>
      </w:r>
      <w:proofErr w:type="spellEnd"/>
      <w:r w:rsidRPr="00144A78">
        <w:t xml:space="preserve"> </w:t>
      </w:r>
      <w:proofErr w:type="spellStart"/>
      <w:proofErr w:type="gramStart"/>
      <w:r w:rsidRPr="00144A78">
        <w:t>Intelligence</w:t>
      </w:r>
      <w:proofErr w:type="spellEnd"/>
      <w:r w:rsidRPr="00144A78">
        <w:t xml:space="preserve"> - Instalační</w:t>
      </w:r>
      <w:proofErr w:type="gramEnd"/>
      <w:r w:rsidRPr="00144A78">
        <w:t xml:space="preserve"> report </w:t>
      </w:r>
    </w:p>
    <w:p w14:paraId="136D3C4D" w14:textId="5DA8B895" w:rsidR="00144A78" w:rsidRPr="00144A78" w:rsidRDefault="00144A78" w:rsidP="00DB7A35">
      <w:pPr>
        <w:pStyle w:val="Nadpis2"/>
        <w:numPr>
          <w:ilvl w:val="0"/>
          <w:numId w:val="7"/>
        </w:numPr>
        <w:spacing w:line="276" w:lineRule="auto"/>
      </w:pPr>
      <w:r w:rsidRPr="00144A78">
        <w:t xml:space="preserve">SPCSS_DX_OI_Instalační_manuál_v1.0.docx </w:t>
      </w:r>
    </w:p>
    <w:p w14:paraId="101B570E" w14:textId="77777777" w:rsidR="00144A78" w:rsidRPr="00144A78" w:rsidRDefault="00144A78" w:rsidP="00F848CA">
      <w:pPr>
        <w:pStyle w:val="Nadpis2"/>
        <w:numPr>
          <w:ilvl w:val="0"/>
          <w:numId w:val="17"/>
        </w:numPr>
        <w:spacing w:line="276" w:lineRule="auto"/>
        <w:ind w:left="567" w:hanging="567"/>
      </w:pPr>
      <w:r w:rsidRPr="00144A78">
        <w:t xml:space="preserve">DX </w:t>
      </w:r>
      <w:proofErr w:type="gramStart"/>
      <w:r w:rsidRPr="00144A78">
        <w:t>Monitoring - Popis</w:t>
      </w:r>
      <w:proofErr w:type="gramEnd"/>
      <w:r w:rsidRPr="00144A78">
        <w:t xml:space="preserve"> aplikací a odkazy pro uživatele </w:t>
      </w:r>
    </w:p>
    <w:p w14:paraId="621D72B8" w14:textId="48AB1950" w:rsidR="00144A78" w:rsidRPr="00144A78" w:rsidRDefault="00144A78" w:rsidP="00DB7A35">
      <w:pPr>
        <w:pStyle w:val="Nadpis2"/>
        <w:numPr>
          <w:ilvl w:val="0"/>
          <w:numId w:val="7"/>
        </w:numPr>
        <w:spacing w:line="276" w:lineRule="auto"/>
      </w:pPr>
      <w:r w:rsidRPr="00144A78">
        <w:t xml:space="preserve">SPCSS-Monitoring-Popis_aplikaci_a_odkazy_pro_uzivatele_v1.3.pdf </w:t>
      </w:r>
    </w:p>
    <w:p w14:paraId="1EC6F75B" w14:textId="77777777" w:rsidR="00144A78" w:rsidRPr="00144A78" w:rsidRDefault="00144A78" w:rsidP="00F848CA">
      <w:pPr>
        <w:pStyle w:val="Nadpis2"/>
        <w:numPr>
          <w:ilvl w:val="0"/>
          <w:numId w:val="17"/>
        </w:numPr>
        <w:spacing w:line="276" w:lineRule="auto"/>
        <w:ind w:left="567" w:hanging="567"/>
      </w:pPr>
      <w:r w:rsidRPr="00144A78">
        <w:t xml:space="preserve">DX </w:t>
      </w:r>
      <w:proofErr w:type="gramStart"/>
      <w:r w:rsidRPr="00144A78">
        <w:t>Monitoring - Scénáře</w:t>
      </w:r>
      <w:proofErr w:type="gramEnd"/>
      <w:r w:rsidRPr="00144A78">
        <w:t xml:space="preserve"> pro používání monitoringu během výpadků </w:t>
      </w:r>
    </w:p>
    <w:p w14:paraId="520C10DC" w14:textId="2906D282" w:rsidR="00144A78" w:rsidRPr="00144A78" w:rsidRDefault="00144A78" w:rsidP="00DB7A35">
      <w:pPr>
        <w:pStyle w:val="Nadpis2"/>
        <w:numPr>
          <w:ilvl w:val="0"/>
          <w:numId w:val="7"/>
        </w:numPr>
        <w:spacing w:line="276" w:lineRule="auto"/>
      </w:pPr>
      <w:r w:rsidRPr="00144A78">
        <w:t xml:space="preserve">I124-23_DXmonitoring_scénáře_výpadky.xlsx </w:t>
      </w:r>
    </w:p>
    <w:p w14:paraId="33EFA79B" w14:textId="77777777" w:rsidR="00144A78" w:rsidRPr="00144A78" w:rsidRDefault="00144A78" w:rsidP="00144A78">
      <w:pPr>
        <w:rPr>
          <w:rFonts w:ascii="Verdana" w:eastAsiaTheme="minorHAnsi" w:hAnsi="Verdana" w:cstheme="minorBidi"/>
          <w:kern w:val="0"/>
          <w:sz w:val="18"/>
          <w:szCs w:val="18"/>
          <w:lang w:eastAsia="en-US"/>
        </w:rPr>
      </w:pPr>
      <w:r w:rsidRPr="00144A78">
        <w:rPr>
          <w:rFonts w:ascii="Verdana" w:eastAsiaTheme="minorHAnsi" w:hAnsi="Verdana" w:cstheme="minorBidi"/>
          <w:kern w:val="0"/>
          <w:sz w:val="18"/>
          <w:szCs w:val="18"/>
          <w:lang w:eastAsia="en-US"/>
        </w:rPr>
        <w:t xml:space="preserve"> </w:t>
      </w:r>
    </w:p>
    <w:p w14:paraId="18BB5A31" w14:textId="77777777" w:rsidR="00C84BFB" w:rsidRDefault="00C84BFB" w:rsidP="00C84BFB">
      <w:pPr>
        <w:rPr>
          <w:lang w:eastAsia="en-US"/>
        </w:rPr>
      </w:pPr>
    </w:p>
    <w:p w14:paraId="4EBDD0C1" w14:textId="77777777" w:rsidR="00C84BFB" w:rsidRDefault="00C84BFB" w:rsidP="00C84BFB">
      <w:pPr>
        <w:rPr>
          <w:lang w:eastAsia="en-US"/>
        </w:rPr>
      </w:pPr>
    </w:p>
    <w:p w14:paraId="55A99B7B" w14:textId="77777777" w:rsidR="00C84BFB" w:rsidRPr="00C84BFB" w:rsidRDefault="00C84BFB" w:rsidP="00C84BFB">
      <w:pPr>
        <w:rPr>
          <w:lang w:eastAsia="en-US"/>
        </w:rPr>
      </w:pPr>
    </w:p>
    <w:p w14:paraId="1394409B" w14:textId="77777777" w:rsidR="003A47EB" w:rsidRDefault="003A47EB" w:rsidP="00187F62">
      <w:pPr>
        <w:widowControl/>
        <w:suppressAutoHyphens w:val="0"/>
        <w:spacing w:after="200" w:line="276" w:lineRule="auto"/>
        <w:rPr>
          <w:rFonts w:ascii="Verdana" w:eastAsia="Times New Roman" w:hAnsi="Verdana"/>
          <w:kern w:val="0"/>
          <w:sz w:val="18"/>
          <w:szCs w:val="18"/>
          <w:lang w:eastAsia="en-US"/>
        </w:rPr>
      </w:pPr>
    </w:p>
    <w:p w14:paraId="73E47A47" w14:textId="52E418B2" w:rsidR="003A47EB" w:rsidRDefault="003A47EB" w:rsidP="00187F62">
      <w:pPr>
        <w:widowControl/>
        <w:suppressAutoHyphens w:val="0"/>
        <w:spacing w:after="200" w:line="276" w:lineRule="auto"/>
        <w:rPr>
          <w:rFonts w:ascii="Verdana" w:eastAsia="Times New Roman" w:hAnsi="Verdana"/>
          <w:kern w:val="0"/>
          <w:sz w:val="18"/>
          <w:szCs w:val="18"/>
          <w:lang w:eastAsia="en-US"/>
        </w:rPr>
        <w:sectPr w:rsidR="003A47EB" w:rsidSect="0057632E">
          <w:headerReference w:type="even" r:id="rId27"/>
          <w:headerReference w:type="default" r:id="rId28"/>
          <w:footerReference w:type="even" r:id="rId29"/>
          <w:footerReference w:type="default" r:id="rId30"/>
          <w:headerReference w:type="first" r:id="rId31"/>
          <w:footerReference w:type="first" r:id="rId32"/>
          <w:pgSz w:w="11906" w:h="16838"/>
          <w:pgMar w:top="1701" w:right="1134" w:bottom="1134"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46"/>
        <w:gridCol w:w="7509"/>
      </w:tblGrid>
      <w:tr w:rsidR="006560C9" w:rsidRPr="00064304" w14:paraId="5BF43428" w14:textId="77777777" w:rsidTr="00D20699">
        <w:tc>
          <w:tcPr>
            <w:tcW w:w="9088" w:type="dxa"/>
            <w:gridSpan w:val="2"/>
            <w:tcBorders>
              <w:top w:val="nil"/>
              <w:left w:val="nil"/>
              <w:bottom w:val="nil"/>
              <w:right w:val="nil"/>
            </w:tcBorders>
            <w:vAlign w:val="center"/>
            <w:hideMark/>
          </w:tcPr>
          <w:p w14:paraId="436D8781" w14:textId="77777777" w:rsidR="006560C9" w:rsidRPr="00064304" w:rsidRDefault="006560C9" w:rsidP="00D20699">
            <w:pPr>
              <w:spacing w:before="120" w:after="120"/>
              <w:rPr>
                <w:rFonts w:ascii="Verdana" w:hAnsi="Verdana" w:cs="Calibri"/>
                <w:b/>
                <w:bCs/>
                <w:color w:val="004666"/>
                <w:sz w:val="18"/>
                <w:szCs w:val="18"/>
              </w:rPr>
            </w:pPr>
            <w:r w:rsidRPr="00A036CD">
              <w:rPr>
                <w:rFonts w:ascii="Verdana" w:hAnsi="Verdana" w:cs="Calibri"/>
                <w:b/>
                <w:bCs/>
                <w:color w:val="004666"/>
                <w:sz w:val="18"/>
                <w:szCs w:val="18"/>
              </w:rPr>
              <w:lastRenderedPageBreak/>
              <w:t>Smlouva o poskytování servisní a odborné podpory provozního IT monitoringu</w:t>
            </w:r>
          </w:p>
        </w:tc>
      </w:tr>
      <w:tr w:rsidR="006560C9" w:rsidRPr="00064304" w14:paraId="7A53CD1C" w14:textId="77777777" w:rsidTr="00D20699">
        <w:tc>
          <w:tcPr>
            <w:tcW w:w="2020" w:type="dxa"/>
            <w:tcBorders>
              <w:top w:val="nil"/>
              <w:left w:val="nil"/>
              <w:bottom w:val="single" w:sz="2" w:space="0" w:color="004666"/>
              <w:right w:val="nil"/>
            </w:tcBorders>
            <w:vAlign w:val="center"/>
            <w:hideMark/>
          </w:tcPr>
          <w:p w14:paraId="4281C9A2" w14:textId="5788BC32" w:rsidR="006560C9" w:rsidRPr="00064304" w:rsidRDefault="006560C9"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 xml:space="preserve">Příloha č. </w:t>
            </w:r>
            <w:r w:rsidR="00CF51A6">
              <w:rPr>
                <w:rFonts w:ascii="Verdana" w:hAnsi="Verdana" w:cs="Calibri"/>
                <w:b/>
                <w:bCs/>
                <w:color w:val="009EE0"/>
                <w:sz w:val="18"/>
                <w:szCs w:val="18"/>
              </w:rPr>
              <w:t>3</w:t>
            </w:r>
          </w:p>
        </w:tc>
        <w:tc>
          <w:tcPr>
            <w:tcW w:w="7068" w:type="dxa"/>
            <w:tcBorders>
              <w:top w:val="nil"/>
              <w:left w:val="nil"/>
              <w:bottom w:val="single" w:sz="2" w:space="0" w:color="004666"/>
              <w:right w:val="nil"/>
            </w:tcBorders>
            <w:vAlign w:val="center"/>
            <w:hideMark/>
          </w:tcPr>
          <w:p w14:paraId="0821234C" w14:textId="1E71E2AE" w:rsidR="006560C9" w:rsidRPr="00064304" w:rsidRDefault="00CF51A6" w:rsidP="00D20699">
            <w:pPr>
              <w:spacing w:before="120" w:after="120"/>
              <w:rPr>
                <w:rFonts w:ascii="Verdana" w:hAnsi="Verdana" w:cs="Calibri"/>
                <w:b/>
                <w:bCs/>
                <w:color w:val="004666"/>
                <w:sz w:val="18"/>
                <w:szCs w:val="18"/>
              </w:rPr>
            </w:pPr>
            <w:r w:rsidRPr="00CF51A6">
              <w:rPr>
                <w:rFonts w:ascii="Verdana" w:hAnsi="Verdana" w:cs="Calibri"/>
                <w:b/>
                <w:bCs/>
                <w:color w:val="009EE0"/>
                <w:sz w:val="18"/>
                <w:szCs w:val="18"/>
              </w:rPr>
              <w:t>Seznam poddodavatelů</w:t>
            </w:r>
          </w:p>
        </w:tc>
      </w:tr>
    </w:tbl>
    <w:p w14:paraId="2997E65F" w14:textId="77777777" w:rsidR="006560C9" w:rsidRDefault="006560C9" w:rsidP="00CF7FDF">
      <w:pPr>
        <w:pStyle w:val="Nadpis2"/>
        <w:numPr>
          <w:ilvl w:val="0"/>
          <w:numId w:val="0"/>
        </w:numPr>
        <w:spacing w:before="0" w:after="0"/>
        <w:ind w:left="680" w:hanging="680"/>
        <w:rPr>
          <w:rFonts w:eastAsia="Lucida Sans Unicode" w:cs="Times New Roman"/>
          <w:kern w:val="2"/>
          <w:highlight w:val="green"/>
          <w:lang w:eastAsia="cs-CZ"/>
        </w:rPr>
      </w:pPr>
    </w:p>
    <w:p w14:paraId="2E0697F8" w14:textId="2734A482" w:rsidR="00CF7FDF" w:rsidRPr="0074558A" w:rsidRDefault="00CF7FDF" w:rsidP="00CF7FDF">
      <w:pPr>
        <w:pStyle w:val="Nadpis2"/>
        <w:numPr>
          <w:ilvl w:val="0"/>
          <w:numId w:val="0"/>
        </w:numPr>
        <w:spacing w:before="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Pr="0074558A">
        <w:rPr>
          <w:rFonts w:eastAsia="Lucida Sans Unicode" w:cs="Times New Roman"/>
          <w:kern w:val="2"/>
          <w:highlight w:val="green"/>
          <w:lang w:eastAsia="cs-CZ"/>
        </w:rPr>
        <w:t xml:space="preserve">bude převzata </w:t>
      </w:r>
      <w:r>
        <w:rPr>
          <w:rFonts w:eastAsia="Lucida Sans Unicode" w:cs="Times New Roman"/>
          <w:kern w:val="2"/>
          <w:highlight w:val="green"/>
          <w:lang w:eastAsia="cs-CZ"/>
        </w:rPr>
        <w:t xml:space="preserve">vyplněná </w:t>
      </w:r>
      <w:r w:rsidRPr="0074558A">
        <w:rPr>
          <w:rFonts w:eastAsia="Lucida Sans Unicode" w:cs="Times New Roman"/>
          <w:kern w:val="2"/>
          <w:highlight w:val="green"/>
          <w:lang w:eastAsia="cs-CZ"/>
        </w:rPr>
        <w:t xml:space="preserve">příloha č. </w:t>
      </w:r>
      <w:r w:rsidR="0080166C">
        <w:rPr>
          <w:rFonts w:eastAsia="Lucida Sans Unicode" w:cs="Times New Roman"/>
          <w:kern w:val="2"/>
          <w:highlight w:val="green"/>
          <w:lang w:eastAsia="cs-CZ"/>
        </w:rPr>
        <w:t>10</w:t>
      </w:r>
      <w:r w:rsidR="00361A0E" w:rsidRPr="0074558A">
        <w:rPr>
          <w:rFonts w:eastAsia="Lucida Sans Unicode" w:cs="Times New Roman"/>
          <w:kern w:val="2"/>
          <w:highlight w:val="green"/>
          <w:lang w:eastAsia="cs-CZ"/>
        </w:rPr>
        <w:t xml:space="preserve"> </w:t>
      </w:r>
      <w:r w:rsidRPr="0074558A">
        <w:rPr>
          <w:rFonts w:eastAsia="Lucida Sans Unicode" w:cs="Times New Roman"/>
          <w:kern w:val="2"/>
          <w:highlight w:val="green"/>
          <w:lang w:eastAsia="cs-CZ"/>
        </w:rPr>
        <w:t>ZD]</w:t>
      </w:r>
    </w:p>
    <w:p w14:paraId="70D64648" w14:textId="77777777" w:rsidR="00B9676F" w:rsidRDefault="00B9676F" w:rsidP="00187F62">
      <w:pPr>
        <w:widowControl/>
        <w:suppressAutoHyphens w:val="0"/>
        <w:spacing w:after="200" w:line="276" w:lineRule="auto"/>
        <w:rPr>
          <w:rFonts w:ascii="Verdana" w:eastAsia="Times New Roman" w:hAnsi="Verdana"/>
          <w:kern w:val="0"/>
          <w:sz w:val="18"/>
          <w:szCs w:val="18"/>
          <w:lang w:eastAsia="en-US"/>
        </w:rPr>
        <w:sectPr w:rsidR="00B9676F" w:rsidSect="0057632E">
          <w:headerReference w:type="even" r:id="rId33"/>
          <w:headerReference w:type="default" r:id="rId34"/>
          <w:footerReference w:type="even" r:id="rId35"/>
          <w:footerReference w:type="default" r:id="rId36"/>
          <w:headerReference w:type="first" r:id="rId37"/>
          <w:footerReference w:type="first" r:id="rId38"/>
          <w:pgSz w:w="11906" w:h="16838"/>
          <w:pgMar w:top="1701" w:right="1134" w:bottom="1134"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46"/>
        <w:gridCol w:w="7509"/>
      </w:tblGrid>
      <w:tr w:rsidR="00287BE8" w:rsidRPr="00064304" w14:paraId="664303E3" w14:textId="77777777" w:rsidTr="00D20699">
        <w:tc>
          <w:tcPr>
            <w:tcW w:w="9088" w:type="dxa"/>
            <w:gridSpan w:val="2"/>
            <w:tcBorders>
              <w:top w:val="nil"/>
              <w:left w:val="nil"/>
              <w:bottom w:val="nil"/>
              <w:right w:val="nil"/>
            </w:tcBorders>
            <w:vAlign w:val="center"/>
            <w:hideMark/>
          </w:tcPr>
          <w:p w14:paraId="3CBAD325" w14:textId="77777777" w:rsidR="00287BE8" w:rsidRPr="00064304" w:rsidRDefault="00287BE8" w:rsidP="00D20699">
            <w:pPr>
              <w:spacing w:before="120" w:after="120"/>
              <w:rPr>
                <w:rFonts w:ascii="Verdana" w:hAnsi="Verdana" w:cs="Calibri"/>
                <w:b/>
                <w:bCs/>
                <w:color w:val="004666"/>
                <w:sz w:val="18"/>
                <w:szCs w:val="18"/>
              </w:rPr>
            </w:pPr>
            <w:r w:rsidRPr="00A036CD">
              <w:rPr>
                <w:rFonts w:ascii="Verdana" w:hAnsi="Verdana" w:cs="Calibri"/>
                <w:b/>
                <w:bCs/>
                <w:color w:val="004666"/>
                <w:sz w:val="18"/>
                <w:szCs w:val="18"/>
              </w:rPr>
              <w:lastRenderedPageBreak/>
              <w:t>Smlouva o poskytování servisní a odborné podpory provozního IT monitoringu</w:t>
            </w:r>
          </w:p>
        </w:tc>
      </w:tr>
      <w:tr w:rsidR="00287BE8" w:rsidRPr="00064304" w14:paraId="4509A24C" w14:textId="77777777" w:rsidTr="00D20699">
        <w:tc>
          <w:tcPr>
            <w:tcW w:w="2020" w:type="dxa"/>
            <w:tcBorders>
              <w:top w:val="nil"/>
              <w:left w:val="nil"/>
              <w:bottom w:val="single" w:sz="2" w:space="0" w:color="004666"/>
              <w:right w:val="nil"/>
            </w:tcBorders>
            <w:vAlign w:val="center"/>
            <w:hideMark/>
          </w:tcPr>
          <w:p w14:paraId="33F90650" w14:textId="50408019" w:rsidR="00287BE8" w:rsidRPr="00064304" w:rsidRDefault="00287BE8"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 xml:space="preserve">Příloha č. </w:t>
            </w:r>
            <w:r>
              <w:rPr>
                <w:rFonts w:ascii="Verdana" w:hAnsi="Verdana" w:cs="Calibri"/>
                <w:b/>
                <w:bCs/>
                <w:color w:val="009EE0"/>
                <w:sz w:val="18"/>
                <w:szCs w:val="18"/>
              </w:rPr>
              <w:t>4</w:t>
            </w:r>
          </w:p>
        </w:tc>
        <w:tc>
          <w:tcPr>
            <w:tcW w:w="7068" w:type="dxa"/>
            <w:tcBorders>
              <w:top w:val="nil"/>
              <w:left w:val="nil"/>
              <w:bottom w:val="single" w:sz="2" w:space="0" w:color="004666"/>
              <w:right w:val="nil"/>
            </w:tcBorders>
            <w:vAlign w:val="center"/>
            <w:hideMark/>
          </w:tcPr>
          <w:p w14:paraId="737405A6" w14:textId="7888EE1D" w:rsidR="00287BE8" w:rsidRPr="00064304" w:rsidRDefault="00287BE8" w:rsidP="00D20699">
            <w:pPr>
              <w:spacing w:before="120" w:after="120"/>
              <w:rPr>
                <w:rFonts w:ascii="Verdana" w:hAnsi="Verdana" w:cs="Calibri"/>
                <w:b/>
                <w:bCs/>
                <w:color w:val="004666"/>
                <w:sz w:val="18"/>
                <w:szCs w:val="18"/>
              </w:rPr>
            </w:pPr>
            <w:r w:rsidRPr="00287BE8">
              <w:rPr>
                <w:rFonts w:ascii="Verdana" w:hAnsi="Verdana" w:cs="Calibri"/>
                <w:b/>
                <w:bCs/>
                <w:color w:val="009EE0"/>
                <w:sz w:val="18"/>
                <w:szCs w:val="18"/>
              </w:rPr>
              <w:t>Vzory protokolů a formulářů</w:t>
            </w:r>
          </w:p>
        </w:tc>
      </w:tr>
    </w:tbl>
    <w:p w14:paraId="69C81AD8" w14:textId="77777777" w:rsidR="00287BE8" w:rsidRDefault="00287BE8" w:rsidP="00AB44D7">
      <w:pPr>
        <w:pStyle w:val="Tunvlevo"/>
        <w:spacing w:before="60" w:line="276" w:lineRule="auto"/>
        <w:rPr>
          <w:rFonts w:ascii="Verdana" w:hAnsi="Verdana"/>
          <w:sz w:val="18"/>
          <w:szCs w:val="18"/>
        </w:rPr>
      </w:pPr>
    </w:p>
    <w:p w14:paraId="1D7AED8D" w14:textId="4A599579" w:rsidR="00AB44D7" w:rsidRPr="00A62CE2" w:rsidRDefault="00AB44D7" w:rsidP="00AB44D7">
      <w:pPr>
        <w:pStyle w:val="Tunvlevo"/>
        <w:spacing w:before="60" w:line="276" w:lineRule="auto"/>
        <w:rPr>
          <w:rFonts w:ascii="Verdana" w:hAnsi="Verdana"/>
          <w:sz w:val="18"/>
          <w:szCs w:val="18"/>
        </w:rPr>
      </w:pPr>
      <w:r w:rsidRPr="00A62CE2">
        <w:rPr>
          <w:rFonts w:ascii="Verdana" w:hAnsi="Verdana"/>
          <w:sz w:val="18"/>
          <w:szCs w:val="18"/>
        </w:rPr>
        <w:t>Seznam vzorů protokolů a formulářů obsažených v této příloze:</w:t>
      </w:r>
    </w:p>
    <w:p w14:paraId="0FF7EC94" w14:textId="1C81E633" w:rsidR="00AB44D7" w:rsidRPr="00A62CE2" w:rsidRDefault="00AB44D7" w:rsidP="00AB44D7">
      <w:pPr>
        <w:pStyle w:val="Koule"/>
        <w:numPr>
          <w:ilvl w:val="0"/>
          <w:numId w:val="9"/>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Zpráva </w:t>
      </w:r>
    </w:p>
    <w:p w14:paraId="353B9FA4" w14:textId="2A9CECE8" w:rsidR="00AB44D7" w:rsidRPr="00A62CE2" w:rsidRDefault="00AB44D7" w:rsidP="00AB44D7">
      <w:pPr>
        <w:pStyle w:val="Koule"/>
        <w:numPr>
          <w:ilvl w:val="0"/>
          <w:numId w:val="9"/>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Nabídka </w:t>
      </w:r>
    </w:p>
    <w:p w14:paraId="4B68210E" w14:textId="77777777" w:rsidR="00AB44D7" w:rsidRPr="00A62CE2" w:rsidRDefault="00AB44D7" w:rsidP="00AB44D7">
      <w:pPr>
        <w:pStyle w:val="Koule"/>
        <w:numPr>
          <w:ilvl w:val="0"/>
          <w:numId w:val="9"/>
        </w:numPr>
        <w:tabs>
          <w:tab w:val="clear" w:pos="1134"/>
        </w:tabs>
        <w:spacing w:after="60" w:line="276" w:lineRule="auto"/>
        <w:ind w:left="567" w:hanging="567"/>
        <w:rPr>
          <w:rFonts w:ascii="Verdana" w:hAnsi="Verdana"/>
          <w:sz w:val="18"/>
          <w:szCs w:val="18"/>
        </w:rPr>
      </w:pPr>
      <w:r w:rsidRPr="00A62CE2">
        <w:rPr>
          <w:rFonts w:ascii="Verdana" w:hAnsi="Verdana"/>
          <w:sz w:val="18"/>
          <w:szCs w:val="18"/>
        </w:rPr>
        <w:t>Objednávka</w:t>
      </w:r>
    </w:p>
    <w:p w14:paraId="74C9050D" w14:textId="50643A8E" w:rsidR="00AB44D7" w:rsidRPr="00A62CE2" w:rsidRDefault="00AB44D7" w:rsidP="00AB44D7">
      <w:pPr>
        <w:pStyle w:val="Koule"/>
        <w:numPr>
          <w:ilvl w:val="0"/>
          <w:numId w:val="9"/>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Akceptační protokol </w:t>
      </w:r>
    </w:p>
    <w:p w14:paraId="0DA41E26" w14:textId="77777777" w:rsidR="00035A25" w:rsidRDefault="00AB44D7" w:rsidP="00AB44D7">
      <w:pPr>
        <w:pStyle w:val="Koule"/>
        <w:numPr>
          <w:ilvl w:val="0"/>
          <w:numId w:val="9"/>
        </w:numPr>
        <w:tabs>
          <w:tab w:val="clear" w:pos="1134"/>
        </w:tabs>
        <w:spacing w:after="60" w:line="276" w:lineRule="auto"/>
        <w:ind w:left="567" w:hanging="567"/>
        <w:rPr>
          <w:rFonts w:ascii="Verdana" w:hAnsi="Verdana"/>
          <w:sz w:val="18"/>
          <w:szCs w:val="18"/>
        </w:rPr>
      </w:pPr>
      <w:r w:rsidRPr="00A62CE2">
        <w:rPr>
          <w:rFonts w:ascii="Verdana" w:hAnsi="Verdana"/>
          <w:sz w:val="18"/>
          <w:szCs w:val="18"/>
        </w:rPr>
        <w:t xml:space="preserve">Protokol o </w:t>
      </w:r>
      <w:r w:rsidR="00CF7FDF">
        <w:rPr>
          <w:rFonts w:ascii="Verdana" w:hAnsi="Verdana"/>
          <w:sz w:val="18"/>
          <w:szCs w:val="18"/>
        </w:rPr>
        <w:t>P</w:t>
      </w:r>
      <w:r w:rsidRPr="00A62CE2">
        <w:rPr>
          <w:rFonts w:ascii="Verdana" w:hAnsi="Verdana"/>
          <w:sz w:val="18"/>
          <w:szCs w:val="18"/>
        </w:rPr>
        <w:t xml:space="preserve">řevzetí </w:t>
      </w:r>
      <w:r>
        <w:rPr>
          <w:rFonts w:ascii="Verdana" w:hAnsi="Verdana"/>
          <w:sz w:val="18"/>
          <w:szCs w:val="18"/>
        </w:rPr>
        <w:t>Provozního IT monitoringu</w:t>
      </w:r>
    </w:p>
    <w:p w14:paraId="5ED3C44C" w14:textId="2041E7F0" w:rsidR="00AB44D7" w:rsidRDefault="00035A25" w:rsidP="00AB44D7">
      <w:pPr>
        <w:pStyle w:val="Koule"/>
        <w:numPr>
          <w:ilvl w:val="0"/>
          <w:numId w:val="9"/>
        </w:numPr>
        <w:tabs>
          <w:tab w:val="clear" w:pos="1134"/>
        </w:tabs>
        <w:spacing w:after="60" w:line="276" w:lineRule="auto"/>
        <w:ind w:left="567" w:hanging="567"/>
        <w:rPr>
          <w:rFonts w:ascii="Verdana" w:hAnsi="Verdana"/>
          <w:sz w:val="18"/>
          <w:szCs w:val="18"/>
        </w:rPr>
      </w:pPr>
      <w:r>
        <w:rPr>
          <w:rFonts w:ascii="Verdana" w:hAnsi="Verdana"/>
          <w:sz w:val="18"/>
          <w:szCs w:val="18"/>
        </w:rPr>
        <w:t>Výkaz Konzultací</w:t>
      </w:r>
    </w:p>
    <w:p w14:paraId="3133DBB3" w14:textId="77777777" w:rsidR="0062446B" w:rsidRDefault="0062446B" w:rsidP="0062446B">
      <w:pPr>
        <w:pStyle w:val="Koule"/>
        <w:numPr>
          <w:ilvl w:val="0"/>
          <w:numId w:val="0"/>
        </w:numPr>
        <w:spacing w:after="60" w:line="276" w:lineRule="auto"/>
        <w:rPr>
          <w:rFonts w:ascii="Verdana" w:hAnsi="Verdana"/>
          <w:sz w:val="18"/>
          <w:szCs w:val="18"/>
        </w:rPr>
      </w:pPr>
    </w:p>
    <w:p w14:paraId="2AAADB7D" w14:textId="04179C55" w:rsidR="00C618F1" w:rsidRDefault="00C618F1" w:rsidP="00187F62">
      <w:pPr>
        <w:pStyle w:val="Koule"/>
        <w:numPr>
          <w:ilvl w:val="0"/>
          <w:numId w:val="0"/>
        </w:numPr>
        <w:spacing w:after="60" w:line="276" w:lineRule="auto"/>
        <w:ind w:left="1134" w:hanging="283"/>
        <w:rPr>
          <w:rFonts w:ascii="Verdana" w:hAnsi="Verdana"/>
          <w:sz w:val="18"/>
          <w:szCs w:val="18"/>
        </w:rPr>
      </w:pPr>
      <w:r>
        <w:rPr>
          <w:rFonts w:ascii="Verdana" w:hAnsi="Verdana"/>
          <w:sz w:val="18"/>
          <w:szCs w:val="18"/>
        </w:rPr>
        <w:br w:type="page"/>
      </w:r>
    </w:p>
    <w:tbl>
      <w:tblPr>
        <w:tblStyle w:val="Mkatabulky"/>
        <w:tblW w:w="5003" w:type="pct"/>
        <w:tblLayout w:type="fixed"/>
        <w:tblLook w:val="04A0" w:firstRow="1" w:lastRow="0" w:firstColumn="1" w:lastColumn="0" w:noHBand="0" w:noVBand="1"/>
      </w:tblPr>
      <w:tblGrid>
        <w:gridCol w:w="673"/>
        <w:gridCol w:w="377"/>
        <w:gridCol w:w="72"/>
        <w:gridCol w:w="147"/>
        <w:gridCol w:w="14"/>
        <w:gridCol w:w="356"/>
        <w:gridCol w:w="203"/>
        <w:gridCol w:w="15"/>
        <w:gridCol w:w="240"/>
        <w:gridCol w:w="9"/>
        <w:gridCol w:w="93"/>
        <w:gridCol w:w="158"/>
        <w:gridCol w:w="250"/>
        <w:gridCol w:w="106"/>
        <w:gridCol w:w="146"/>
        <w:gridCol w:w="250"/>
        <w:gridCol w:w="54"/>
        <w:gridCol w:w="197"/>
        <w:gridCol w:w="250"/>
        <w:gridCol w:w="42"/>
        <w:gridCol w:w="208"/>
        <w:gridCol w:w="250"/>
        <w:gridCol w:w="250"/>
        <w:gridCol w:w="91"/>
        <w:gridCol w:w="27"/>
        <w:gridCol w:w="133"/>
        <w:gridCol w:w="250"/>
        <w:gridCol w:w="254"/>
        <w:gridCol w:w="250"/>
        <w:gridCol w:w="250"/>
        <w:gridCol w:w="250"/>
        <w:gridCol w:w="73"/>
        <w:gridCol w:w="164"/>
        <w:gridCol w:w="13"/>
        <w:gridCol w:w="60"/>
        <w:gridCol w:w="13"/>
        <w:gridCol w:w="177"/>
        <w:gridCol w:w="250"/>
        <w:gridCol w:w="250"/>
        <w:gridCol w:w="250"/>
        <w:gridCol w:w="146"/>
        <w:gridCol w:w="104"/>
        <w:gridCol w:w="250"/>
        <w:gridCol w:w="250"/>
        <w:gridCol w:w="67"/>
        <w:gridCol w:w="185"/>
        <w:gridCol w:w="250"/>
        <w:gridCol w:w="108"/>
        <w:gridCol w:w="91"/>
        <w:gridCol w:w="54"/>
        <w:gridCol w:w="250"/>
        <w:gridCol w:w="250"/>
        <w:gridCol w:w="250"/>
        <w:gridCol w:w="264"/>
      </w:tblGrid>
      <w:tr w:rsidR="00FF0D66" w:rsidRPr="00C97147" w14:paraId="05A263DE" w14:textId="77777777">
        <w:tc>
          <w:tcPr>
            <w:tcW w:w="5000" w:type="pct"/>
            <w:gridSpan w:val="54"/>
            <w:shd w:val="clear" w:color="auto" w:fill="auto"/>
          </w:tcPr>
          <w:p w14:paraId="61AEAFFD" w14:textId="77777777" w:rsidR="00FF0D66" w:rsidRPr="00FF0D66" w:rsidRDefault="00FF0D66">
            <w:pPr>
              <w:pStyle w:val="Odstavecseseznamem"/>
              <w:spacing w:before="240" w:after="240"/>
              <w:ind w:left="0"/>
              <w:jc w:val="center"/>
              <w:rPr>
                <w:rFonts w:ascii="Verdana" w:eastAsia="Times New Roman" w:hAnsi="Verdana" w:cs="Segoe UI"/>
                <w:b/>
                <w:bCs/>
                <w:kern w:val="0"/>
                <w:sz w:val="18"/>
                <w:szCs w:val="18"/>
                <w:highlight w:val="cyan"/>
              </w:rPr>
            </w:pPr>
            <w:r w:rsidRPr="00FF0D66">
              <w:rPr>
                <w:rFonts w:ascii="Verdana" w:hAnsi="Verdana"/>
                <w:b/>
                <w:bCs/>
                <w:color w:val="004666"/>
                <w:sz w:val="18"/>
                <w:szCs w:val="18"/>
              </w:rPr>
              <w:lastRenderedPageBreak/>
              <w:t>ZPRÁVA O ÚROVNI A ROZSAHU</w:t>
            </w:r>
            <w:r w:rsidRPr="00FF0D66">
              <w:rPr>
                <w:rFonts w:ascii="Verdana" w:hAnsi="Verdana"/>
                <w:b/>
                <w:bCs/>
                <w:color w:val="004666"/>
                <w:sz w:val="18"/>
                <w:szCs w:val="18"/>
              </w:rPr>
              <w:br/>
              <w:t>POSKYTOVANÉ SLUŽBY PROVOZNÍ PODPORA</w:t>
            </w:r>
          </w:p>
        </w:tc>
      </w:tr>
      <w:tr w:rsidR="00FF0D66" w:rsidRPr="00362C26" w14:paraId="0789C0D7" w14:textId="77777777" w:rsidTr="0003089E">
        <w:tc>
          <w:tcPr>
            <w:tcW w:w="1479" w:type="pct"/>
            <w:gridSpan w:val="15"/>
            <w:vMerge w:val="restart"/>
            <w:shd w:val="clear" w:color="auto" w:fill="FFFFFF" w:themeFill="background1"/>
            <w:vAlign w:val="center"/>
          </w:tcPr>
          <w:p w14:paraId="41DDDECA" w14:textId="77777777" w:rsidR="00FF0D66" w:rsidRPr="00FF0D66" w:rsidRDefault="00FF0D66">
            <w:pPr>
              <w:pStyle w:val="Odstavecseseznamem"/>
              <w:spacing w:before="60" w:after="60"/>
              <w:ind w:left="0"/>
              <w:rPr>
                <w:rFonts w:ascii="Verdana" w:hAnsi="Verdana"/>
                <w:b/>
                <w:color w:val="004666"/>
                <w:sz w:val="18"/>
                <w:szCs w:val="18"/>
              </w:rPr>
            </w:pPr>
            <w:r w:rsidRPr="00FF0D66">
              <w:rPr>
                <w:rFonts w:ascii="Verdana" w:eastAsia="Times New Roman" w:hAnsi="Verdana" w:cs="Segoe UI"/>
                <w:b/>
                <w:bCs/>
                <w:kern w:val="0"/>
                <w:sz w:val="18"/>
                <w:szCs w:val="18"/>
              </w:rPr>
              <w:t>Období Provozní podpory</w:t>
            </w:r>
            <w:r w:rsidRPr="00FF0D66">
              <w:rPr>
                <w:rFonts w:ascii="Verdana" w:eastAsia="Times New Roman" w:hAnsi="Verdana" w:cs="Segoe UI"/>
                <w:b/>
                <w:bCs/>
                <w:kern w:val="0"/>
                <w:sz w:val="18"/>
                <w:szCs w:val="18"/>
              </w:rPr>
              <w:br/>
            </w:r>
            <w:r w:rsidRPr="00FF0D66">
              <w:rPr>
                <w:rFonts w:ascii="Verdana" w:hAnsi="Verdana"/>
                <w:sz w:val="18"/>
                <w:szCs w:val="18"/>
              </w:rPr>
              <w:t>(dále jen „</w:t>
            </w:r>
            <w:r w:rsidRPr="00FF0D66">
              <w:rPr>
                <w:rFonts w:ascii="Verdana" w:hAnsi="Verdana"/>
                <w:b/>
                <w:bCs/>
                <w:sz w:val="18"/>
                <w:szCs w:val="18"/>
              </w:rPr>
              <w:t>Období</w:t>
            </w:r>
            <w:r w:rsidRPr="00FF0D66">
              <w:rPr>
                <w:rFonts w:ascii="Verdana" w:hAnsi="Verdana"/>
                <w:sz w:val="18"/>
                <w:szCs w:val="18"/>
              </w:rPr>
              <w:t>“)</w:t>
            </w:r>
          </w:p>
        </w:tc>
        <w:tc>
          <w:tcPr>
            <w:tcW w:w="3521" w:type="pct"/>
            <w:gridSpan w:val="39"/>
            <w:shd w:val="clear" w:color="auto" w:fill="FFFFFF" w:themeFill="background1"/>
            <w:vAlign w:val="center"/>
          </w:tcPr>
          <w:p w14:paraId="77B8CC7D" w14:textId="77777777" w:rsidR="00FF0D66" w:rsidRPr="00FF0D66" w:rsidRDefault="00FF0D66">
            <w:pPr>
              <w:pStyle w:val="Odstavecseseznamem"/>
              <w:spacing w:before="60" w:after="60"/>
              <w:ind w:left="0"/>
              <w:rPr>
                <w:rFonts w:ascii="Verdana" w:hAnsi="Verdana"/>
                <w:b/>
                <w:color w:val="004666"/>
                <w:sz w:val="18"/>
                <w:szCs w:val="18"/>
              </w:rPr>
            </w:pPr>
            <w:r w:rsidRPr="00FF0D66">
              <w:rPr>
                <w:rFonts w:ascii="Verdana" w:eastAsia="Times New Roman" w:hAnsi="Verdana" w:cs="Segoe UI"/>
                <w:kern w:val="0"/>
                <w:sz w:val="18"/>
                <w:szCs w:val="18"/>
                <w:highlight w:val="cyan"/>
              </w:rPr>
              <w:t>[bude doplněno – Zahájení</w:t>
            </w:r>
            <w:r w:rsidRPr="00FF0D66">
              <w:rPr>
                <w:rFonts w:ascii="Verdana" w:hAnsi="Verdana" w:cs="Arial"/>
                <w:sz w:val="18"/>
                <w:szCs w:val="18"/>
                <w:highlight w:val="cyan"/>
              </w:rPr>
              <w:t xml:space="preserve"> poskytování Provozní podpory</w:t>
            </w:r>
            <w:r w:rsidRPr="00FF0D66">
              <w:rPr>
                <w:rFonts w:ascii="Verdana" w:eastAsia="Times New Roman" w:hAnsi="Verdana" w:cs="Segoe UI"/>
                <w:kern w:val="0"/>
                <w:sz w:val="18"/>
                <w:szCs w:val="18"/>
                <w:highlight w:val="cyan"/>
              </w:rPr>
              <w:t>]</w:t>
            </w:r>
          </w:p>
        </w:tc>
      </w:tr>
      <w:tr w:rsidR="00FF0D66" w:rsidRPr="00362C26" w14:paraId="425F45EB" w14:textId="77777777" w:rsidTr="0003089E">
        <w:tc>
          <w:tcPr>
            <w:tcW w:w="1479" w:type="pct"/>
            <w:gridSpan w:val="15"/>
            <w:vMerge/>
            <w:shd w:val="clear" w:color="auto" w:fill="FFFFFF" w:themeFill="background1"/>
            <w:vAlign w:val="center"/>
          </w:tcPr>
          <w:p w14:paraId="4AB79B19" w14:textId="77777777" w:rsidR="00FF0D66" w:rsidRPr="00FF0D66" w:rsidRDefault="00FF0D66">
            <w:pPr>
              <w:pStyle w:val="Odstavecseseznamem"/>
              <w:spacing w:before="60" w:after="60"/>
              <w:ind w:left="0"/>
              <w:rPr>
                <w:rFonts w:ascii="Verdana" w:eastAsia="Times New Roman" w:hAnsi="Verdana" w:cs="Segoe UI"/>
                <w:b/>
                <w:bCs/>
                <w:kern w:val="0"/>
                <w:sz w:val="18"/>
                <w:szCs w:val="18"/>
              </w:rPr>
            </w:pPr>
          </w:p>
        </w:tc>
        <w:tc>
          <w:tcPr>
            <w:tcW w:w="3521" w:type="pct"/>
            <w:gridSpan w:val="39"/>
            <w:shd w:val="clear" w:color="auto" w:fill="FFFFFF" w:themeFill="background1"/>
            <w:vAlign w:val="center"/>
          </w:tcPr>
          <w:p w14:paraId="00C5E142" w14:textId="77777777" w:rsidR="00FF0D66" w:rsidRPr="00FF0D66" w:rsidRDefault="00FF0D66">
            <w:pPr>
              <w:pStyle w:val="Odstavecseseznamem"/>
              <w:spacing w:before="60" w:after="60"/>
              <w:ind w:left="0"/>
              <w:rPr>
                <w:rFonts w:ascii="Verdana" w:eastAsia="Times New Roman" w:hAnsi="Verdana" w:cs="Segoe UI"/>
                <w:kern w:val="0"/>
                <w:sz w:val="18"/>
                <w:szCs w:val="18"/>
                <w:highlight w:val="cyan"/>
              </w:rPr>
            </w:pPr>
            <w:r w:rsidRPr="00FF0D66">
              <w:rPr>
                <w:rFonts w:ascii="Verdana" w:eastAsia="Times New Roman" w:hAnsi="Verdana" w:cs="Segoe UI"/>
                <w:kern w:val="0"/>
                <w:sz w:val="18"/>
                <w:szCs w:val="18"/>
                <w:highlight w:val="cyan"/>
              </w:rPr>
              <w:t xml:space="preserve">[bude doplněno – Ukončení </w:t>
            </w:r>
            <w:r w:rsidRPr="00FF0D66">
              <w:rPr>
                <w:rFonts w:ascii="Verdana" w:hAnsi="Verdana" w:cs="Arial"/>
                <w:sz w:val="18"/>
                <w:szCs w:val="18"/>
                <w:highlight w:val="cyan"/>
              </w:rPr>
              <w:t>poskytování Provozní podpory</w:t>
            </w:r>
            <w:r w:rsidRPr="00FF0D66">
              <w:rPr>
                <w:rFonts w:ascii="Verdana" w:eastAsia="Times New Roman" w:hAnsi="Verdana" w:cs="Segoe UI"/>
                <w:kern w:val="0"/>
                <w:sz w:val="18"/>
                <w:szCs w:val="18"/>
                <w:highlight w:val="cyan"/>
              </w:rPr>
              <w:t>]</w:t>
            </w:r>
          </w:p>
        </w:tc>
      </w:tr>
      <w:tr w:rsidR="00FF0D66" w:rsidRPr="00362C26" w14:paraId="298386BE" w14:textId="77777777" w:rsidTr="0003089E">
        <w:tc>
          <w:tcPr>
            <w:tcW w:w="1479" w:type="pct"/>
            <w:gridSpan w:val="15"/>
            <w:shd w:val="clear" w:color="auto" w:fill="FFFFFF" w:themeFill="background1"/>
            <w:vAlign w:val="center"/>
          </w:tcPr>
          <w:p w14:paraId="5C0A10E7" w14:textId="77777777" w:rsidR="00FF0D66" w:rsidRPr="00FF0D66" w:rsidRDefault="00FF0D66">
            <w:pPr>
              <w:pStyle w:val="Odstavecseseznamem"/>
              <w:spacing w:before="60" w:after="60"/>
              <w:ind w:left="0"/>
              <w:rPr>
                <w:rFonts w:ascii="Verdana" w:eastAsia="Times New Roman" w:hAnsi="Verdana" w:cs="Segoe UI"/>
                <w:b/>
                <w:bCs/>
                <w:kern w:val="0"/>
                <w:sz w:val="18"/>
                <w:szCs w:val="18"/>
              </w:rPr>
            </w:pPr>
            <w:r w:rsidRPr="00FF0D66">
              <w:rPr>
                <w:rFonts w:ascii="Verdana" w:hAnsi="Verdana"/>
                <w:b/>
                <w:bCs/>
                <w:sz w:val="18"/>
                <w:szCs w:val="18"/>
              </w:rPr>
              <w:t xml:space="preserve">Smlouva </w:t>
            </w:r>
            <w:r w:rsidRPr="00FF0D66">
              <w:rPr>
                <w:rFonts w:ascii="Verdana" w:hAnsi="Verdana"/>
                <w:b/>
                <w:bCs/>
                <w:sz w:val="18"/>
                <w:szCs w:val="18"/>
              </w:rPr>
              <w:br/>
            </w:r>
            <w:r w:rsidRPr="00FF0D66">
              <w:rPr>
                <w:rFonts w:ascii="Verdana" w:hAnsi="Verdana"/>
                <w:sz w:val="18"/>
                <w:szCs w:val="18"/>
              </w:rPr>
              <w:t>(dále jen „</w:t>
            </w:r>
            <w:r w:rsidRPr="00FF0D66">
              <w:rPr>
                <w:rFonts w:ascii="Verdana" w:hAnsi="Verdana"/>
                <w:b/>
                <w:bCs/>
                <w:sz w:val="18"/>
                <w:szCs w:val="18"/>
              </w:rPr>
              <w:t>Smlouva</w:t>
            </w:r>
            <w:r w:rsidRPr="00FF0D66">
              <w:rPr>
                <w:rFonts w:ascii="Verdana" w:hAnsi="Verdana"/>
                <w:sz w:val="18"/>
                <w:szCs w:val="18"/>
              </w:rPr>
              <w:t>“)</w:t>
            </w:r>
          </w:p>
        </w:tc>
        <w:tc>
          <w:tcPr>
            <w:tcW w:w="3521" w:type="pct"/>
            <w:gridSpan w:val="39"/>
            <w:shd w:val="clear" w:color="auto" w:fill="FFFFFF" w:themeFill="background1"/>
            <w:vAlign w:val="center"/>
          </w:tcPr>
          <w:p w14:paraId="09374CA2" w14:textId="77777777" w:rsidR="00FF0D66" w:rsidRPr="00FF0D66" w:rsidRDefault="00FF0D66">
            <w:pPr>
              <w:pStyle w:val="TMSmlouvatext1strana"/>
              <w:spacing w:before="60" w:after="60" w:line="240" w:lineRule="auto"/>
              <w:jc w:val="left"/>
              <w:rPr>
                <w:rFonts w:ascii="Verdana" w:hAnsi="Verdana" w:cs="Segoe UI"/>
                <w:bCs/>
                <w:highlight w:val="cyan"/>
              </w:rPr>
            </w:pPr>
            <w:r w:rsidRPr="00FF0D66">
              <w:rPr>
                <w:rFonts w:ascii="Verdana" w:hAnsi="Verdana" w:cs="Segoe UI"/>
                <w:highlight w:val="cyan"/>
              </w:rPr>
              <w:t>[bude doplněno]</w:t>
            </w:r>
          </w:p>
        </w:tc>
      </w:tr>
      <w:tr w:rsidR="00FF0D66" w:rsidRPr="00362C26" w14:paraId="1C6BA111" w14:textId="77777777" w:rsidTr="0003089E">
        <w:tc>
          <w:tcPr>
            <w:tcW w:w="1479" w:type="pct"/>
            <w:gridSpan w:val="15"/>
            <w:shd w:val="clear" w:color="auto" w:fill="FFFFFF" w:themeFill="background1"/>
            <w:vAlign w:val="center"/>
          </w:tcPr>
          <w:p w14:paraId="35D50117" w14:textId="77777777" w:rsidR="00FF0D66" w:rsidRPr="00FF0D66" w:rsidRDefault="00FF0D66">
            <w:pPr>
              <w:pStyle w:val="Odstavecseseznamem"/>
              <w:spacing w:before="60" w:after="60"/>
              <w:ind w:left="0"/>
              <w:rPr>
                <w:rFonts w:ascii="Verdana" w:eastAsia="Times New Roman" w:hAnsi="Verdana" w:cs="Segoe UI"/>
                <w:b/>
                <w:bCs/>
                <w:kern w:val="0"/>
                <w:sz w:val="18"/>
                <w:szCs w:val="18"/>
              </w:rPr>
            </w:pPr>
            <w:r w:rsidRPr="00FF0D66">
              <w:rPr>
                <w:rFonts w:ascii="Verdana" w:hAnsi="Verdana"/>
                <w:b/>
                <w:bCs/>
                <w:sz w:val="18"/>
                <w:szCs w:val="18"/>
              </w:rPr>
              <w:t>Poskytovatel</w:t>
            </w:r>
            <w:r w:rsidRPr="00FF0D66">
              <w:rPr>
                <w:rFonts w:ascii="Verdana" w:hAnsi="Verdana"/>
                <w:b/>
                <w:bCs/>
                <w:sz w:val="18"/>
                <w:szCs w:val="18"/>
              </w:rPr>
              <w:br/>
            </w:r>
            <w:r w:rsidRPr="00FF0D66">
              <w:rPr>
                <w:rFonts w:ascii="Verdana" w:hAnsi="Verdana"/>
                <w:sz w:val="18"/>
                <w:szCs w:val="18"/>
              </w:rPr>
              <w:t>(dále jen „</w:t>
            </w:r>
            <w:r w:rsidRPr="00FF0D66">
              <w:rPr>
                <w:rFonts w:ascii="Verdana" w:hAnsi="Verdana"/>
                <w:b/>
                <w:bCs/>
                <w:sz w:val="18"/>
                <w:szCs w:val="18"/>
              </w:rPr>
              <w:t>Poskytovatel</w:t>
            </w:r>
            <w:r w:rsidRPr="00FF0D66">
              <w:rPr>
                <w:rFonts w:ascii="Verdana" w:hAnsi="Verdana"/>
                <w:sz w:val="18"/>
                <w:szCs w:val="18"/>
              </w:rPr>
              <w:t>“)</w:t>
            </w:r>
          </w:p>
        </w:tc>
        <w:tc>
          <w:tcPr>
            <w:tcW w:w="3521" w:type="pct"/>
            <w:gridSpan w:val="39"/>
            <w:shd w:val="clear" w:color="auto" w:fill="FFFFFF" w:themeFill="background1"/>
            <w:vAlign w:val="center"/>
          </w:tcPr>
          <w:p w14:paraId="47978F92" w14:textId="77777777" w:rsidR="00FF0D66" w:rsidRPr="00FF0D66" w:rsidRDefault="00FF0D66">
            <w:pPr>
              <w:widowControl/>
              <w:tabs>
                <w:tab w:val="left" w:pos="709"/>
                <w:tab w:val="left" w:pos="2127"/>
                <w:tab w:val="left" w:pos="3969"/>
              </w:tabs>
              <w:suppressAutoHyphens w:val="0"/>
              <w:spacing w:before="60" w:after="60"/>
              <w:ind w:right="-142"/>
              <w:rPr>
                <w:rFonts w:ascii="Verdana" w:eastAsia="Times New Roman" w:hAnsi="Verdana" w:cs="Segoe UI"/>
                <w:bCs/>
                <w:kern w:val="0"/>
                <w:sz w:val="18"/>
                <w:szCs w:val="18"/>
                <w:highlight w:val="cyan"/>
              </w:rPr>
            </w:pPr>
            <w:r w:rsidRPr="00FF0D66">
              <w:rPr>
                <w:rFonts w:ascii="Verdana" w:eastAsia="Times New Roman" w:hAnsi="Verdana" w:cs="Segoe UI"/>
                <w:kern w:val="0"/>
                <w:sz w:val="18"/>
                <w:szCs w:val="18"/>
                <w:highlight w:val="cyan"/>
              </w:rPr>
              <w:t>[bude doplněno]</w:t>
            </w:r>
          </w:p>
        </w:tc>
      </w:tr>
      <w:tr w:rsidR="00FF0D66" w:rsidRPr="00362C26" w14:paraId="2C98D653" w14:textId="77777777" w:rsidTr="0003089E">
        <w:tc>
          <w:tcPr>
            <w:tcW w:w="1479" w:type="pct"/>
            <w:gridSpan w:val="15"/>
            <w:shd w:val="clear" w:color="auto" w:fill="FFFFFF" w:themeFill="background1"/>
            <w:vAlign w:val="center"/>
          </w:tcPr>
          <w:p w14:paraId="680ED886" w14:textId="77777777" w:rsidR="00FF0D66" w:rsidRPr="00FF0D66" w:rsidRDefault="00FF0D66">
            <w:pPr>
              <w:pStyle w:val="Odstavecseseznamem"/>
              <w:spacing w:before="60" w:after="60"/>
              <w:ind w:left="0"/>
              <w:rPr>
                <w:rFonts w:ascii="Verdana" w:eastAsia="Times New Roman" w:hAnsi="Verdana" w:cs="Segoe UI"/>
                <w:b/>
                <w:bCs/>
                <w:kern w:val="0"/>
                <w:sz w:val="18"/>
                <w:szCs w:val="18"/>
              </w:rPr>
            </w:pPr>
            <w:r w:rsidRPr="00FF0D66">
              <w:rPr>
                <w:rFonts w:ascii="Verdana" w:eastAsia="Times New Roman" w:hAnsi="Verdana" w:cs="Segoe UI"/>
                <w:b/>
                <w:bCs/>
                <w:kern w:val="0"/>
                <w:sz w:val="18"/>
                <w:szCs w:val="18"/>
              </w:rPr>
              <w:t>Vypracoval</w:t>
            </w:r>
          </w:p>
        </w:tc>
        <w:tc>
          <w:tcPr>
            <w:tcW w:w="3521" w:type="pct"/>
            <w:gridSpan w:val="39"/>
            <w:shd w:val="clear" w:color="auto" w:fill="FFFFFF" w:themeFill="background1"/>
            <w:vAlign w:val="center"/>
          </w:tcPr>
          <w:p w14:paraId="1C95743C" w14:textId="77777777" w:rsidR="00FF0D66" w:rsidRPr="00FF0D66" w:rsidRDefault="00FF0D66">
            <w:pPr>
              <w:pStyle w:val="Odstavecseseznamem"/>
              <w:spacing w:before="60" w:after="60"/>
              <w:ind w:left="0"/>
              <w:rPr>
                <w:rFonts w:ascii="Verdana" w:eastAsia="Times New Roman" w:hAnsi="Verdana" w:cs="Segoe UI"/>
                <w:kern w:val="0"/>
                <w:sz w:val="18"/>
                <w:szCs w:val="18"/>
                <w:highlight w:val="cyan"/>
              </w:rPr>
            </w:pPr>
            <w:r w:rsidRPr="00FF0D66">
              <w:rPr>
                <w:rFonts w:ascii="Verdana" w:eastAsia="Times New Roman" w:hAnsi="Verdana" w:cs="Segoe UI"/>
                <w:kern w:val="0"/>
                <w:sz w:val="18"/>
                <w:szCs w:val="18"/>
                <w:highlight w:val="cyan"/>
              </w:rPr>
              <w:t>[bude doplněno]</w:t>
            </w:r>
          </w:p>
        </w:tc>
      </w:tr>
      <w:tr w:rsidR="00FF0D66" w:rsidRPr="00362C26" w14:paraId="345C794E" w14:textId="77777777">
        <w:tc>
          <w:tcPr>
            <w:tcW w:w="5000" w:type="pct"/>
            <w:gridSpan w:val="54"/>
            <w:shd w:val="clear" w:color="auto" w:fill="D9D9D9" w:themeFill="background1" w:themeFillShade="D9"/>
          </w:tcPr>
          <w:p w14:paraId="7E62EE4A" w14:textId="77777777" w:rsidR="00FF0D66" w:rsidRPr="00FF0D66" w:rsidRDefault="00FF0D66">
            <w:pPr>
              <w:spacing w:before="60" w:after="60"/>
              <w:ind w:left="720" w:hanging="360"/>
              <w:jc w:val="center"/>
              <w:rPr>
                <w:rFonts w:ascii="Verdana" w:hAnsi="Verdana"/>
                <w:b/>
                <w:sz w:val="18"/>
                <w:szCs w:val="18"/>
              </w:rPr>
            </w:pPr>
            <w:r w:rsidRPr="00FF0D66">
              <w:rPr>
                <w:rFonts w:ascii="Verdana" w:hAnsi="Verdana"/>
                <w:b/>
                <w:sz w:val="18"/>
                <w:szCs w:val="18"/>
              </w:rPr>
              <w:t>POPIS ROZSAHU POSKYTOVANÉ PROVOZNÍ PODPORY</w:t>
            </w:r>
          </w:p>
        </w:tc>
      </w:tr>
      <w:tr w:rsidR="00FF0D66" w:rsidRPr="00362C26" w14:paraId="3F783DE2" w14:textId="77777777">
        <w:tc>
          <w:tcPr>
            <w:tcW w:w="5000" w:type="pct"/>
            <w:gridSpan w:val="54"/>
            <w:shd w:val="clear" w:color="auto" w:fill="D9D9D9" w:themeFill="background1" w:themeFillShade="D9"/>
          </w:tcPr>
          <w:p w14:paraId="5AA678E1" w14:textId="77777777" w:rsidR="00FF0D66" w:rsidRPr="00FF0D66" w:rsidRDefault="00FF0D66">
            <w:pPr>
              <w:spacing w:before="60" w:after="60"/>
              <w:ind w:left="720" w:hanging="360"/>
              <w:jc w:val="center"/>
              <w:rPr>
                <w:rFonts w:ascii="Verdana" w:hAnsi="Verdana"/>
                <w:b/>
                <w:sz w:val="18"/>
                <w:szCs w:val="18"/>
              </w:rPr>
            </w:pPr>
            <w:r w:rsidRPr="00FF0D66">
              <w:rPr>
                <w:rFonts w:ascii="Verdana" w:hAnsi="Verdana"/>
                <w:b/>
                <w:sz w:val="18"/>
                <w:szCs w:val="18"/>
              </w:rPr>
              <w:t>Požadavky, které byly v reportovaném období řešeny/vyřešeny</w:t>
            </w:r>
          </w:p>
        </w:tc>
      </w:tr>
      <w:tr w:rsidR="00FF0D66" w:rsidRPr="00362C26" w14:paraId="39CA50AB" w14:textId="77777777" w:rsidTr="0003089E">
        <w:tc>
          <w:tcPr>
            <w:tcW w:w="544" w:type="pct"/>
            <w:gridSpan w:val="2"/>
            <w:shd w:val="clear" w:color="auto" w:fill="auto"/>
            <w:vAlign w:val="center"/>
          </w:tcPr>
          <w:p w14:paraId="02EAE165"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ID tiketu</w:t>
            </w:r>
          </w:p>
        </w:tc>
        <w:tc>
          <w:tcPr>
            <w:tcW w:w="416" w:type="pct"/>
            <w:gridSpan w:val="6"/>
            <w:shd w:val="clear" w:color="auto" w:fill="auto"/>
            <w:vAlign w:val="center"/>
          </w:tcPr>
          <w:p w14:paraId="07D58E73"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Kategorie dle Katalogového listu</w:t>
            </w:r>
          </w:p>
        </w:tc>
        <w:tc>
          <w:tcPr>
            <w:tcW w:w="677" w:type="pct"/>
            <w:gridSpan w:val="9"/>
            <w:shd w:val="clear" w:color="auto" w:fill="auto"/>
            <w:vAlign w:val="center"/>
          </w:tcPr>
          <w:p w14:paraId="26C69272"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Kategorie dle SD SPCSS</w:t>
            </w:r>
          </w:p>
        </w:tc>
        <w:tc>
          <w:tcPr>
            <w:tcW w:w="683" w:type="pct"/>
            <w:gridSpan w:val="8"/>
            <w:shd w:val="clear" w:color="auto" w:fill="auto"/>
            <w:vAlign w:val="center"/>
          </w:tcPr>
          <w:p w14:paraId="2AECE085"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Popis dle SD SPCSS</w:t>
            </w:r>
          </w:p>
        </w:tc>
        <w:tc>
          <w:tcPr>
            <w:tcW w:w="844" w:type="pct"/>
            <w:gridSpan w:val="8"/>
            <w:shd w:val="clear" w:color="auto" w:fill="auto"/>
            <w:vAlign w:val="center"/>
          </w:tcPr>
          <w:p w14:paraId="5C6E12FD" w14:textId="7058975C" w:rsidR="00FF0D66" w:rsidRPr="00FF0D66" w:rsidRDefault="0017187D">
            <w:pPr>
              <w:spacing w:before="60" w:after="60"/>
              <w:jc w:val="center"/>
              <w:rPr>
                <w:rFonts w:ascii="Verdana" w:hAnsi="Verdana"/>
                <w:b/>
                <w:sz w:val="18"/>
                <w:szCs w:val="18"/>
              </w:rPr>
            </w:pPr>
            <w:r>
              <w:rPr>
                <w:rFonts w:ascii="Verdana" w:eastAsia="Times New Roman" w:hAnsi="Verdana" w:cs="Calibri"/>
                <w:b/>
                <w:bCs/>
                <w:color w:val="000000"/>
                <w:sz w:val="18"/>
                <w:szCs w:val="18"/>
                <w:lang w:eastAsia="cs-CZ"/>
              </w:rPr>
              <w:t>Produkt</w:t>
            </w:r>
          </w:p>
        </w:tc>
        <w:tc>
          <w:tcPr>
            <w:tcW w:w="603" w:type="pct"/>
            <w:gridSpan w:val="8"/>
            <w:shd w:val="clear" w:color="auto" w:fill="auto"/>
            <w:vAlign w:val="center"/>
          </w:tcPr>
          <w:p w14:paraId="05DB4CBE"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Založení</w:t>
            </w:r>
          </w:p>
        </w:tc>
        <w:tc>
          <w:tcPr>
            <w:tcW w:w="678" w:type="pct"/>
            <w:gridSpan w:val="8"/>
            <w:shd w:val="clear" w:color="auto" w:fill="auto"/>
            <w:vAlign w:val="center"/>
          </w:tcPr>
          <w:p w14:paraId="491BC221"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Vyřešení</w:t>
            </w:r>
          </w:p>
        </w:tc>
        <w:tc>
          <w:tcPr>
            <w:tcW w:w="555" w:type="pct"/>
            <w:gridSpan w:val="5"/>
            <w:shd w:val="clear" w:color="auto" w:fill="auto"/>
            <w:vAlign w:val="center"/>
          </w:tcPr>
          <w:p w14:paraId="48F3532A" w14:textId="77777777" w:rsidR="00FF0D66" w:rsidRPr="00FF0D66" w:rsidRDefault="00FF0D66">
            <w:pPr>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ID tiketu</w:t>
            </w:r>
          </w:p>
        </w:tc>
      </w:tr>
      <w:tr w:rsidR="00FF0D66" w:rsidRPr="00362C26" w14:paraId="7749EDD3" w14:textId="77777777" w:rsidTr="0003089E">
        <w:tc>
          <w:tcPr>
            <w:tcW w:w="544" w:type="pct"/>
            <w:gridSpan w:val="2"/>
            <w:shd w:val="clear" w:color="auto" w:fill="auto"/>
          </w:tcPr>
          <w:p w14:paraId="218584DE"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416" w:type="pct"/>
            <w:gridSpan w:val="6"/>
            <w:shd w:val="clear" w:color="auto" w:fill="auto"/>
          </w:tcPr>
          <w:p w14:paraId="1A46FCD6"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77" w:type="pct"/>
            <w:gridSpan w:val="9"/>
            <w:shd w:val="clear" w:color="auto" w:fill="auto"/>
          </w:tcPr>
          <w:p w14:paraId="305E5C75"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83" w:type="pct"/>
            <w:gridSpan w:val="8"/>
            <w:shd w:val="clear" w:color="auto" w:fill="auto"/>
          </w:tcPr>
          <w:p w14:paraId="2F0DCF9E"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844" w:type="pct"/>
            <w:gridSpan w:val="8"/>
            <w:shd w:val="clear" w:color="auto" w:fill="auto"/>
          </w:tcPr>
          <w:p w14:paraId="3FE2B571"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03" w:type="pct"/>
            <w:gridSpan w:val="8"/>
            <w:shd w:val="clear" w:color="auto" w:fill="auto"/>
          </w:tcPr>
          <w:p w14:paraId="7757901B"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78" w:type="pct"/>
            <w:gridSpan w:val="8"/>
            <w:shd w:val="clear" w:color="auto" w:fill="auto"/>
          </w:tcPr>
          <w:p w14:paraId="754056C3"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555" w:type="pct"/>
            <w:gridSpan w:val="5"/>
            <w:shd w:val="clear" w:color="auto" w:fill="auto"/>
          </w:tcPr>
          <w:p w14:paraId="404D79E4"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388433E7" w14:textId="77777777" w:rsidTr="0003089E">
        <w:tc>
          <w:tcPr>
            <w:tcW w:w="848" w:type="pct"/>
            <w:gridSpan w:val="6"/>
            <w:shd w:val="clear" w:color="auto" w:fill="auto"/>
            <w:vAlign w:val="center"/>
          </w:tcPr>
          <w:p w14:paraId="6A35BB39" w14:textId="77777777" w:rsidR="00FF0D66" w:rsidRPr="00FF0D66" w:rsidRDefault="00FF0D66">
            <w:pPr>
              <w:spacing w:before="60" w:after="60"/>
              <w:rPr>
                <w:rFonts w:ascii="Verdana" w:hAnsi="Verdana"/>
                <w:b/>
                <w:bCs/>
                <w:sz w:val="18"/>
                <w:szCs w:val="18"/>
              </w:rPr>
            </w:pPr>
            <w:r w:rsidRPr="00FF0D66">
              <w:rPr>
                <w:rFonts w:ascii="Verdana" w:hAnsi="Verdana" w:cs="Arial"/>
                <w:b/>
                <w:bCs/>
                <w:sz w:val="18"/>
                <w:szCs w:val="18"/>
              </w:rPr>
              <w:t>Detailní popis</w:t>
            </w:r>
          </w:p>
        </w:tc>
        <w:tc>
          <w:tcPr>
            <w:tcW w:w="4152" w:type="pct"/>
            <w:gridSpan w:val="48"/>
            <w:shd w:val="clear" w:color="auto" w:fill="auto"/>
            <w:vAlign w:val="center"/>
          </w:tcPr>
          <w:p w14:paraId="2A5C786A"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0E4E6119" w14:textId="77777777">
        <w:tc>
          <w:tcPr>
            <w:tcW w:w="5000" w:type="pct"/>
            <w:gridSpan w:val="54"/>
            <w:shd w:val="clear" w:color="auto" w:fill="D9D9D9" w:themeFill="background1" w:themeFillShade="D9"/>
            <w:vAlign w:val="center"/>
          </w:tcPr>
          <w:p w14:paraId="42C80401" w14:textId="77777777" w:rsidR="00FF0D66" w:rsidRPr="00FF0D66" w:rsidRDefault="00FF0D66">
            <w:pPr>
              <w:keepLines/>
              <w:spacing w:before="60" w:after="60"/>
              <w:jc w:val="center"/>
              <w:rPr>
                <w:rFonts w:ascii="Verdana" w:hAnsi="Verdana"/>
                <w:b/>
                <w:sz w:val="18"/>
                <w:szCs w:val="18"/>
              </w:rPr>
            </w:pPr>
            <w:r w:rsidRPr="00FF0D66">
              <w:rPr>
                <w:rFonts w:ascii="Verdana" w:hAnsi="Verdana"/>
                <w:b/>
                <w:sz w:val="18"/>
                <w:szCs w:val="18"/>
              </w:rPr>
              <w:t>Odborné konzultace dle odst. 3.5 Smlouvy</w:t>
            </w:r>
          </w:p>
        </w:tc>
      </w:tr>
      <w:tr w:rsidR="00FF0D66" w:rsidRPr="00362C26" w14:paraId="457151CC" w14:textId="77777777" w:rsidTr="0003089E">
        <w:tc>
          <w:tcPr>
            <w:tcW w:w="664" w:type="pct"/>
            <w:gridSpan w:val="5"/>
            <w:shd w:val="clear" w:color="auto" w:fill="D9D9D9" w:themeFill="background1" w:themeFillShade="D9"/>
            <w:vAlign w:val="center"/>
          </w:tcPr>
          <w:p w14:paraId="6FEFC18A"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Datum</w:t>
            </w:r>
          </w:p>
        </w:tc>
        <w:tc>
          <w:tcPr>
            <w:tcW w:w="2414" w:type="pct"/>
            <w:gridSpan w:val="27"/>
            <w:shd w:val="clear" w:color="auto" w:fill="D9D9D9" w:themeFill="background1" w:themeFillShade="D9"/>
            <w:vAlign w:val="center"/>
          </w:tcPr>
          <w:p w14:paraId="5BE0B395"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Náplň</w:t>
            </w:r>
          </w:p>
        </w:tc>
        <w:tc>
          <w:tcPr>
            <w:tcW w:w="1921" w:type="pct"/>
            <w:gridSpan w:val="22"/>
            <w:shd w:val="clear" w:color="auto" w:fill="D9D9D9" w:themeFill="background1" w:themeFillShade="D9"/>
            <w:vAlign w:val="center"/>
          </w:tcPr>
          <w:p w14:paraId="56563D0F"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Calibri"/>
                <w:b/>
                <w:bCs/>
                <w:color w:val="000000"/>
                <w:sz w:val="18"/>
                <w:szCs w:val="18"/>
                <w:lang w:eastAsia="cs-CZ"/>
              </w:rPr>
              <w:t>Počet člověkohodin</w:t>
            </w:r>
          </w:p>
        </w:tc>
      </w:tr>
      <w:tr w:rsidR="00FF0D66" w:rsidRPr="00362C26" w14:paraId="1DC5587F" w14:textId="77777777" w:rsidTr="0003089E">
        <w:tc>
          <w:tcPr>
            <w:tcW w:w="664" w:type="pct"/>
            <w:gridSpan w:val="5"/>
            <w:shd w:val="clear" w:color="auto" w:fill="auto"/>
            <w:vAlign w:val="center"/>
          </w:tcPr>
          <w:p w14:paraId="275BE7C9"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2414" w:type="pct"/>
            <w:gridSpan w:val="27"/>
            <w:shd w:val="clear" w:color="auto" w:fill="auto"/>
            <w:vAlign w:val="center"/>
          </w:tcPr>
          <w:p w14:paraId="0BD7DA59"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1921" w:type="pct"/>
            <w:gridSpan w:val="22"/>
            <w:shd w:val="clear" w:color="auto" w:fill="auto"/>
            <w:vAlign w:val="center"/>
          </w:tcPr>
          <w:p w14:paraId="72E03104" w14:textId="77777777" w:rsidR="00FF0D66" w:rsidRPr="00FF0D66" w:rsidRDefault="00FF0D66">
            <w:pPr>
              <w:keepLines/>
              <w:spacing w:before="60" w:after="60"/>
              <w:jc w:val="center"/>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0CE91A58" w14:textId="77777777" w:rsidTr="0003089E">
        <w:tc>
          <w:tcPr>
            <w:tcW w:w="3079" w:type="pct"/>
            <w:gridSpan w:val="32"/>
            <w:shd w:val="clear" w:color="auto" w:fill="auto"/>
            <w:vAlign w:val="center"/>
          </w:tcPr>
          <w:p w14:paraId="36E0C54C" w14:textId="77777777" w:rsidR="00FF0D66" w:rsidRPr="00FF0D66" w:rsidRDefault="00FF0D66">
            <w:pPr>
              <w:keepLines/>
              <w:spacing w:before="60" w:after="60"/>
              <w:rPr>
                <w:rFonts w:ascii="Verdana" w:hAnsi="Verdana"/>
                <w:b/>
                <w:sz w:val="18"/>
                <w:szCs w:val="18"/>
              </w:rPr>
            </w:pPr>
            <w:r w:rsidRPr="00FF0D66">
              <w:rPr>
                <w:rFonts w:ascii="Verdana" w:hAnsi="Verdana"/>
                <w:b/>
                <w:sz w:val="18"/>
                <w:szCs w:val="18"/>
              </w:rPr>
              <w:t>Počet převedených člověkohodin za Období</w:t>
            </w:r>
          </w:p>
        </w:tc>
        <w:tc>
          <w:tcPr>
            <w:tcW w:w="1921" w:type="pct"/>
            <w:gridSpan w:val="22"/>
            <w:shd w:val="clear" w:color="auto" w:fill="auto"/>
            <w:vAlign w:val="center"/>
          </w:tcPr>
          <w:p w14:paraId="67FDC12F" w14:textId="77777777" w:rsidR="00FF0D66" w:rsidRPr="00FF0D66" w:rsidRDefault="00FF0D66">
            <w:pPr>
              <w:keepLines/>
              <w:spacing w:before="60" w:after="60"/>
              <w:jc w:val="center"/>
              <w:rPr>
                <w:rFonts w:ascii="Verdana" w:hAnsi="Verdana"/>
                <w:b/>
                <w:sz w:val="18"/>
                <w:szCs w:val="18"/>
              </w:rPr>
            </w:pPr>
            <w:r w:rsidRPr="00FF0D66">
              <w:rPr>
                <w:rFonts w:ascii="Verdana" w:hAnsi="Verdana"/>
                <w:sz w:val="18"/>
                <w:szCs w:val="18"/>
                <w:highlight w:val="cyan"/>
              </w:rPr>
              <w:t>[bude doplněno]</w:t>
            </w:r>
          </w:p>
        </w:tc>
      </w:tr>
      <w:tr w:rsidR="00FF0D66" w:rsidRPr="00362C26" w14:paraId="5F453745" w14:textId="77777777" w:rsidTr="0003089E">
        <w:tc>
          <w:tcPr>
            <w:tcW w:w="3079" w:type="pct"/>
            <w:gridSpan w:val="32"/>
            <w:shd w:val="clear" w:color="auto" w:fill="auto"/>
            <w:vAlign w:val="center"/>
          </w:tcPr>
          <w:p w14:paraId="65A45584" w14:textId="77777777" w:rsidR="00FF0D66" w:rsidRPr="00FF0D66" w:rsidRDefault="00FF0D66">
            <w:pPr>
              <w:keepLines/>
              <w:spacing w:before="60" w:after="60"/>
              <w:rPr>
                <w:rFonts w:ascii="Verdana" w:hAnsi="Verdana"/>
                <w:b/>
                <w:sz w:val="18"/>
                <w:szCs w:val="18"/>
              </w:rPr>
            </w:pPr>
            <w:r w:rsidRPr="00FF0D66">
              <w:rPr>
                <w:rFonts w:ascii="Verdana" w:hAnsi="Verdana"/>
                <w:b/>
                <w:sz w:val="18"/>
                <w:szCs w:val="18"/>
              </w:rPr>
              <w:t>Počet nedočerpaných člověkohodin za minulá období</w:t>
            </w:r>
          </w:p>
        </w:tc>
        <w:tc>
          <w:tcPr>
            <w:tcW w:w="1921" w:type="pct"/>
            <w:gridSpan w:val="22"/>
            <w:shd w:val="clear" w:color="auto" w:fill="auto"/>
          </w:tcPr>
          <w:p w14:paraId="6C71A7F4" w14:textId="77777777" w:rsidR="00FF0D66" w:rsidRPr="00FF0D66" w:rsidRDefault="00FF0D66">
            <w:pPr>
              <w:keepLines/>
              <w:spacing w:before="60" w:after="60"/>
              <w:jc w:val="center"/>
              <w:rPr>
                <w:rFonts w:ascii="Verdana" w:hAnsi="Verdana"/>
                <w:b/>
                <w:sz w:val="18"/>
                <w:szCs w:val="18"/>
              </w:rPr>
            </w:pPr>
            <w:r w:rsidRPr="00FF0D66">
              <w:rPr>
                <w:rFonts w:ascii="Verdana" w:hAnsi="Verdana"/>
                <w:sz w:val="18"/>
                <w:szCs w:val="18"/>
                <w:highlight w:val="cyan"/>
              </w:rPr>
              <w:t>[bude doplněno]</w:t>
            </w:r>
          </w:p>
        </w:tc>
      </w:tr>
      <w:tr w:rsidR="00FF0D66" w:rsidRPr="00362C26" w14:paraId="57C585E1" w14:textId="77777777">
        <w:tc>
          <w:tcPr>
            <w:tcW w:w="5000" w:type="pct"/>
            <w:gridSpan w:val="54"/>
            <w:shd w:val="clear" w:color="auto" w:fill="D9D9D9" w:themeFill="background1" w:themeFillShade="D9"/>
          </w:tcPr>
          <w:p w14:paraId="7D66472D" w14:textId="77777777" w:rsidR="00FF0D66" w:rsidRPr="00FF0D66" w:rsidRDefault="00FF0D66">
            <w:pPr>
              <w:spacing w:before="60" w:after="60"/>
              <w:ind w:left="720" w:hanging="360"/>
              <w:jc w:val="center"/>
              <w:rPr>
                <w:rFonts w:ascii="Verdana" w:hAnsi="Verdana"/>
                <w:b/>
                <w:sz w:val="18"/>
                <w:szCs w:val="18"/>
              </w:rPr>
            </w:pPr>
            <w:r w:rsidRPr="00FF0D66">
              <w:rPr>
                <w:rFonts w:ascii="Verdana" w:hAnsi="Verdana"/>
                <w:b/>
                <w:sz w:val="18"/>
                <w:szCs w:val="18"/>
              </w:rPr>
              <w:t>ŘEŠENÍ INCIDENTŮ</w:t>
            </w:r>
          </w:p>
        </w:tc>
      </w:tr>
      <w:tr w:rsidR="00FF0D66" w:rsidRPr="00362C26" w14:paraId="5C3920AE" w14:textId="77777777">
        <w:tc>
          <w:tcPr>
            <w:tcW w:w="5000" w:type="pct"/>
            <w:gridSpan w:val="54"/>
            <w:shd w:val="clear" w:color="auto" w:fill="D9D9D9" w:themeFill="background1" w:themeFillShade="D9"/>
          </w:tcPr>
          <w:p w14:paraId="4FADDE61" w14:textId="77777777" w:rsidR="00FF0D66" w:rsidRPr="00FF0D66" w:rsidRDefault="00FF0D66">
            <w:pPr>
              <w:spacing w:before="60" w:after="60"/>
              <w:ind w:left="720" w:hanging="360"/>
              <w:jc w:val="center"/>
              <w:rPr>
                <w:rFonts w:ascii="Verdana" w:hAnsi="Verdana"/>
                <w:b/>
                <w:sz w:val="18"/>
                <w:szCs w:val="18"/>
              </w:rPr>
            </w:pPr>
            <w:r w:rsidRPr="00FF0D66">
              <w:rPr>
                <w:rFonts w:ascii="Verdana" w:hAnsi="Verdana"/>
                <w:b/>
                <w:sz w:val="18"/>
                <w:szCs w:val="18"/>
              </w:rPr>
              <w:t>Incidenty, které byly v reportovaném období řešeny/vyřešeny</w:t>
            </w:r>
          </w:p>
        </w:tc>
      </w:tr>
      <w:tr w:rsidR="00FF0D66" w:rsidRPr="00362C26" w14:paraId="59AC3D32" w14:textId="77777777" w:rsidTr="0003089E">
        <w:tc>
          <w:tcPr>
            <w:tcW w:w="544" w:type="pct"/>
            <w:gridSpan w:val="2"/>
            <w:shd w:val="clear" w:color="auto" w:fill="auto"/>
            <w:vAlign w:val="center"/>
          </w:tcPr>
          <w:p w14:paraId="16A78D34"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ID tiketu</w:t>
            </w:r>
          </w:p>
        </w:tc>
        <w:tc>
          <w:tcPr>
            <w:tcW w:w="416" w:type="pct"/>
            <w:gridSpan w:val="6"/>
            <w:shd w:val="clear" w:color="auto" w:fill="auto"/>
            <w:vAlign w:val="center"/>
          </w:tcPr>
          <w:p w14:paraId="34E0BD23"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Kategorie dle Katalogového listu</w:t>
            </w:r>
          </w:p>
        </w:tc>
        <w:tc>
          <w:tcPr>
            <w:tcW w:w="677" w:type="pct"/>
            <w:gridSpan w:val="9"/>
            <w:shd w:val="clear" w:color="auto" w:fill="auto"/>
            <w:vAlign w:val="center"/>
          </w:tcPr>
          <w:p w14:paraId="2CC4B8DD"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Kategorie dle SD SPCSS</w:t>
            </w:r>
          </w:p>
        </w:tc>
        <w:tc>
          <w:tcPr>
            <w:tcW w:w="683" w:type="pct"/>
            <w:gridSpan w:val="8"/>
            <w:shd w:val="clear" w:color="auto" w:fill="auto"/>
            <w:vAlign w:val="center"/>
          </w:tcPr>
          <w:p w14:paraId="11F4C543"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Popis dle SD SPCSS</w:t>
            </w:r>
          </w:p>
        </w:tc>
        <w:tc>
          <w:tcPr>
            <w:tcW w:w="844" w:type="pct"/>
            <w:gridSpan w:val="8"/>
            <w:shd w:val="clear" w:color="auto" w:fill="auto"/>
            <w:vAlign w:val="center"/>
          </w:tcPr>
          <w:p w14:paraId="7640600C" w14:textId="05CFB41A" w:rsidR="00FF0D66" w:rsidRPr="00FF0D66" w:rsidRDefault="0017187D">
            <w:pPr>
              <w:keepNext/>
              <w:widowControl/>
              <w:spacing w:before="60" w:after="60"/>
              <w:jc w:val="center"/>
              <w:rPr>
                <w:rFonts w:ascii="Verdana" w:eastAsia="Times New Roman" w:hAnsi="Verdana" w:cs="Calibri"/>
                <w:b/>
                <w:bCs/>
                <w:color w:val="000000"/>
                <w:sz w:val="18"/>
                <w:szCs w:val="18"/>
              </w:rPr>
            </w:pPr>
            <w:r>
              <w:rPr>
                <w:rFonts w:ascii="Verdana" w:eastAsia="Times New Roman" w:hAnsi="Verdana" w:cs="Calibri"/>
                <w:b/>
                <w:bCs/>
                <w:color w:val="000000"/>
                <w:sz w:val="18"/>
                <w:szCs w:val="18"/>
              </w:rPr>
              <w:t>Produkt</w:t>
            </w:r>
          </w:p>
        </w:tc>
        <w:tc>
          <w:tcPr>
            <w:tcW w:w="603" w:type="pct"/>
            <w:gridSpan w:val="8"/>
            <w:shd w:val="clear" w:color="auto" w:fill="auto"/>
            <w:vAlign w:val="center"/>
          </w:tcPr>
          <w:p w14:paraId="1EB19BDB"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Založení</w:t>
            </w:r>
          </w:p>
        </w:tc>
        <w:tc>
          <w:tcPr>
            <w:tcW w:w="678" w:type="pct"/>
            <w:gridSpan w:val="8"/>
            <w:shd w:val="clear" w:color="auto" w:fill="auto"/>
            <w:vAlign w:val="center"/>
          </w:tcPr>
          <w:p w14:paraId="1EB4DED4"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Vyřešení</w:t>
            </w:r>
          </w:p>
        </w:tc>
        <w:tc>
          <w:tcPr>
            <w:tcW w:w="555" w:type="pct"/>
            <w:gridSpan w:val="5"/>
            <w:shd w:val="clear" w:color="auto" w:fill="auto"/>
            <w:vAlign w:val="center"/>
          </w:tcPr>
          <w:p w14:paraId="1BD51C52" w14:textId="77777777" w:rsidR="00FF0D66" w:rsidRPr="00FF0D66" w:rsidRDefault="00FF0D66">
            <w:pPr>
              <w:keepNext/>
              <w:widowControl/>
              <w:spacing w:before="60" w:after="60"/>
              <w:jc w:val="center"/>
              <w:rPr>
                <w:rFonts w:ascii="Verdana" w:eastAsia="Times New Roman" w:hAnsi="Verdana" w:cs="Calibri"/>
                <w:b/>
                <w:bCs/>
                <w:color w:val="000000"/>
                <w:sz w:val="18"/>
                <w:szCs w:val="18"/>
              </w:rPr>
            </w:pPr>
            <w:r w:rsidRPr="00FF0D66">
              <w:rPr>
                <w:rFonts w:ascii="Verdana" w:eastAsia="Times New Roman" w:hAnsi="Verdana" w:cs="Calibri"/>
                <w:b/>
                <w:bCs/>
                <w:color w:val="000000"/>
                <w:sz w:val="18"/>
                <w:szCs w:val="18"/>
              </w:rPr>
              <w:t>Porušení SLA</w:t>
            </w:r>
          </w:p>
        </w:tc>
      </w:tr>
      <w:tr w:rsidR="00FF0D66" w:rsidRPr="00362C26" w14:paraId="4EFD5156" w14:textId="77777777" w:rsidTr="0003089E">
        <w:tc>
          <w:tcPr>
            <w:tcW w:w="544" w:type="pct"/>
            <w:gridSpan w:val="2"/>
            <w:shd w:val="clear" w:color="auto" w:fill="auto"/>
          </w:tcPr>
          <w:p w14:paraId="3FB484FA"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416" w:type="pct"/>
            <w:gridSpan w:val="6"/>
            <w:shd w:val="clear" w:color="auto" w:fill="auto"/>
          </w:tcPr>
          <w:p w14:paraId="0B5E2E2F"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77" w:type="pct"/>
            <w:gridSpan w:val="9"/>
            <w:shd w:val="clear" w:color="auto" w:fill="auto"/>
          </w:tcPr>
          <w:p w14:paraId="371E7FDD"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83" w:type="pct"/>
            <w:gridSpan w:val="8"/>
            <w:shd w:val="clear" w:color="auto" w:fill="auto"/>
          </w:tcPr>
          <w:p w14:paraId="281C235E"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844" w:type="pct"/>
            <w:gridSpan w:val="8"/>
            <w:shd w:val="clear" w:color="auto" w:fill="auto"/>
          </w:tcPr>
          <w:p w14:paraId="5A859E12"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03" w:type="pct"/>
            <w:gridSpan w:val="8"/>
            <w:shd w:val="clear" w:color="auto" w:fill="auto"/>
          </w:tcPr>
          <w:p w14:paraId="530DF8F9"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78" w:type="pct"/>
            <w:gridSpan w:val="8"/>
            <w:shd w:val="clear" w:color="auto" w:fill="auto"/>
          </w:tcPr>
          <w:p w14:paraId="5A153987"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555" w:type="pct"/>
            <w:gridSpan w:val="5"/>
            <w:shd w:val="clear" w:color="auto" w:fill="auto"/>
          </w:tcPr>
          <w:p w14:paraId="7B4CDE69" w14:textId="77777777" w:rsidR="00FF0D66" w:rsidRPr="00FF0D66" w:rsidRDefault="00FF0D66">
            <w:pPr>
              <w:keepNext/>
              <w:widowControl/>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24A59150" w14:textId="77777777" w:rsidTr="0003089E">
        <w:tc>
          <w:tcPr>
            <w:tcW w:w="848" w:type="pct"/>
            <w:gridSpan w:val="6"/>
            <w:shd w:val="clear" w:color="auto" w:fill="auto"/>
            <w:vAlign w:val="center"/>
          </w:tcPr>
          <w:p w14:paraId="67263F5C" w14:textId="77777777" w:rsidR="00FF0D66" w:rsidRPr="00FF0D66" w:rsidRDefault="00FF0D66">
            <w:pPr>
              <w:spacing w:before="60" w:after="60"/>
              <w:rPr>
                <w:rFonts w:ascii="Verdana" w:hAnsi="Verdana"/>
                <w:b/>
                <w:bCs/>
                <w:sz w:val="18"/>
                <w:szCs w:val="18"/>
              </w:rPr>
            </w:pPr>
            <w:r w:rsidRPr="00FF0D66">
              <w:rPr>
                <w:rFonts w:ascii="Verdana" w:hAnsi="Verdana" w:cs="Arial"/>
                <w:b/>
                <w:bCs/>
                <w:sz w:val="18"/>
                <w:szCs w:val="18"/>
              </w:rPr>
              <w:t>Detailní popis</w:t>
            </w:r>
          </w:p>
        </w:tc>
        <w:tc>
          <w:tcPr>
            <w:tcW w:w="4152" w:type="pct"/>
            <w:gridSpan w:val="48"/>
            <w:shd w:val="clear" w:color="auto" w:fill="auto"/>
            <w:vAlign w:val="center"/>
          </w:tcPr>
          <w:p w14:paraId="41599493"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50FA09A3" w14:textId="77777777">
        <w:tc>
          <w:tcPr>
            <w:tcW w:w="5000" w:type="pct"/>
            <w:gridSpan w:val="54"/>
            <w:shd w:val="clear" w:color="auto" w:fill="D9D9D9" w:themeFill="background1" w:themeFillShade="D9"/>
          </w:tcPr>
          <w:p w14:paraId="7EC46F98" w14:textId="77777777" w:rsidR="00FF0D66" w:rsidRPr="00FF0D66" w:rsidRDefault="00FF0D66">
            <w:pPr>
              <w:spacing w:before="60" w:after="60"/>
              <w:ind w:left="720" w:hanging="360"/>
              <w:jc w:val="center"/>
              <w:rPr>
                <w:rFonts w:ascii="Verdana" w:hAnsi="Verdana"/>
                <w:b/>
                <w:sz w:val="18"/>
                <w:szCs w:val="18"/>
              </w:rPr>
            </w:pPr>
            <w:r w:rsidRPr="00FF0D66">
              <w:rPr>
                <w:rFonts w:ascii="Verdana" w:hAnsi="Verdana"/>
                <w:b/>
                <w:sz w:val="18"/>
                <w:szCs w:val="18"/>
              </w:rPr>
              <w:t>SERVISNÍ ZÁSAHY, PROVOZNÍ ZMĚNY A TESTOVÁNÍ</w:t>
            </w:r>
          </w:p>
        </w:tc>
      </w:tr>
      <w:tr w:rsidR="00FF0D66" w:rsidRPr="00362C26" w14:paraId="7BF91DA4" w14:textId="77777777" w:rsidTr="0003089E">
        <w:tc>
          <w:tcPr>
            <w:tcW w:w="544" w:type="pct"/>
            <w:gridSpan w:val="2"/>
            <w:shd w:val="clear" w:color="auto" w:fill="auto"/>
            <w:vAlign w:val="center"/>
          </w:tcPr>
          <w:p w14:paraId="23508FF4" w14:textId="77777777" w:rsidR="00FF0D66" w:rsidRPr="00FF0D66" w:rsidRDefault="00FF0D66">
            <w:pPr>
              <w:spacing w:before="60" w:after="60"/>
              <w:jc w:val="center"/>
              <w:rPr>
                <w:rFonts w:ascii="Verdana" w:eastAsia="Times New Roman" w:hAnsi="Verdana" w:cs="Calibri"/>
                <w:b/>
                <w:bCs/>
                <w:color w:val="000000"/>
                <w:sz w:val="18"/>
                <w:szCs w:val="18"/>
              </w:rPr>
            </w:pPr>
            <w:r w:rsidRPr="00FF0D66">
              <w:rPr>
                <w:rFonts w:ascii="Verdana" w:eastAsia="Times New Roman" w:hAnsi="Verdana" w:cs="Arial"/>
                <w:b/>
                <w:bCs/>
                <w:color w:val="000000"/>
                <w:sz w:val="18"/>
                <w:szCs w:val="18"/>
                <w:lang w:eastAsia="cs-CZ"/>
              </w:rPr>
              <w:t>ID tiketu</w:t>
            </w:r>
          </w:p>
        </w:tc>
        <w:tc>
          <w:tcPr>
            <w:tcW w:w="1776" w:type="pct"/>
            <w:gridSpan w:val="23"/>
            <w:shd w:val="clear" w:color="auto" w:fill="auto"/>
            <w:vAlign w:val="center"/>
          </w:tcPr>
          <w:p w14:paraId="64AF4008" w14:textId="77777777" w:rsidR="00FF0D66" w:rsidRPr="00FF0D66" w:rsidRDefault="00FF0D66">
            <w:pPr>
              <w:spacing w:before="60" w:after="60"/>
              <w:jc w:val="center"/>
              <w:rPr>
                <w:rFonts w:ascii="Verdana" w:eastAsia="Times New Roman" w:hAnsi="Verdana" w:cs="Calibri"/>
                <w:b/>
                <w:bCs/>
                <w:color w:val="000000"/>
                <w:sz w:val="18"/>
                <w:szCs w:val="18"/>
              </w:rPr>
            </w:pPr>
            <w:r w:rsidRPr="00FF0D66">
              <w:rPr>
                <w:rFonts w:ascii="Verdana" w:eastAsia="Times New Roman" w:hAnsi="Verdana" w:cs="Arial"/>
                <w:b/>
                <w:bCs/>
                <w:color w:val="000000"/>
                <w:sz w:val="18"/>
                <w:szCs w:val="18"/>
                <w:lang w:eastAsia="cs-CZ"/>
              </w:rPr>
              <w:t>Stručný název</w:t>
            </w:r>
          </w:p>
        </w:tc>
        <w:tc>
          <w:tcPr>
            <w:tcW w:w="844" w:type="pct"/>
            <w:gridSpan w:val="8"/>
            <w:shd w:val="clear" w:color="auto" w:fill="auto"/>
            <w:vAlign w:val="center"/>
          </w:tcPr>
          <w:p w14:paraId="32385C2F" w14:textId="77777777" w:rsidR="00FF0D66" w:rsidRPr="00FF0D66" w:rsidRDefault="00FF0D66">
            <w:pPr>
              <w:spacing w:before="60" w:after="60"/>
              <w:jc w:val="center"/>
              <w:rPr>
                <w:rFonts w:ascii="Verdana" w:eastAsia="Times New Roman" w:hAnsi="Verdana" w:cs="Calibri"/>
                <w:b/>
                <w:bCs/>
                <w:color w:val="000000"/>
                <w:sz w:val="18"/>
                <w:szCs w:val="18"/>
              </w:rPr>
            </w:pPr>
            <w:r w:rsidRPr="00FF0D66">
              <w:rPr>
                <w:rFonts w:ascii="Verdana" w:eastAsia="Times New Roman" w:hAnsi="Verdana" w:cs="Arial"/>
                <w:b/>
                <w:bCs/>
                <w:color w:val="000000"/>
                <w:sz w:val="18"/>
                <w:szCs w:val="18"/>
                <w:lang w:eastAsia="cs-CZ"/>
              </w:rPr>
              <w:t>Stav</w:t>
            </w:r>
          </w:p>
        </w:tc>
        <w:tc>
          <w:tcPr>
            <w:tcW w:w="603" w:type="pct"/>
            <w:gridSpan w:val="8"/>
            <w:shd w:val="clear" w:color="auto" w:fill="auto"/>
            <w:vAlign w:val="center"/>
          </w:tcPr>
          <w:p w14:paraId="3735326B" w14:textId="660E7FCB" w:rsidR="00FF0D66" w:rsidRPr="00FF0D66" w:rsidRDefault="0003089E">
            <w:pPr>
              <w:spacing w:before="60" w:after="60"/>
              <w:jc w:val="center"/>
              <w:rPr>
                <w:rFonts w:ascii="Verdana" w:eastAsia="Times New Roman" w:hAnsi="Verdana" w:cs="Calibri"/>
                <w:b/>
                <w:bCs/>
                <w:color w:val="000000"/>
                <w:sz w:val="18"/>
                <w:szCs w:val="18"/>
              </w:rPr>
            </w:pPr>
            <w:r>
              <w:rPr>
                <w:rFonts w:ascii="Verdana" w:eastAsia="Times New Roman" w:hAnsi="Verdana" w:cs="Arial"/>
                <w:b/>
                <w:bCs/>
                <w:color w:val="000000"/>
                <w:sz w:val="18"/>
                <w:szCs w:val="18"/>
                <w:lang w:eastAsia="cs-CZ"/>
              </w:rPr>
              <w:t>Produkt</w:t>
            </w:r>
          </w:p>
        </w:tc>
        <w:tc>
          <w:tcPr>
            <w:tcW w:w="678" w:type="pct"/>
            <w:gridSpan w:val="8"/>
            <w:shd w:val="clear" w:color="auto" w:fill="auto"/>
            <w:vAlign w:val="center"/>
          </w:tcPr>
          <w:p w14:paraId="0EDC0752" w14:textId="77777777" w:rsidR="00FF0D66" w:rsidRPr="00FF0D66" w:rsidRDefault="00FF0D66">
            <w:pPr>
              <w:spacing w:before="60" w:after="60"/>
              <w:jc w:val="center"/>
              <w:rPr>
                <w:rFonts w:ascii="Verdana" w:eastAsia="Times New Roman" w:hAnsi="Verdana" w:cs="Calibri"/>
                <w:b/>
                <w:bCs/>
                <w:color w:val="000000"/>
                <w:sz w:val="18"/>
                <w:szCs w:val="18"/>
              </w:rPr>
            </w:pPr>
            <w:r w:rsidRPr="00FF0D66">
              <w:rPr>
                <w:rFonts w:ascii="Verdana" w:eastAsia="Times New Roman" w:hAnsi="Verdana" w:cs="Arial"/>
                <w:b/>
                <w:bCs/>
                <w:color w:val="000000"/>
                <w:sz w:val="18"/>
                <w:szCs w:val="18"/>
                <w:lang w:eastAsia="cs-CZ"/>
              </w:rPr>
              <w:t>Termín</w:t>
            </w:r>
          </w:p>
        </w:tc>
        <w:tc>
          <w:tcPr>
            <w:tcW w:w="555" w:type="pct"/>
            <w:gridSpan w:val="5"/>
            <w:shd w:val="clear" w:color="auto" w:fill="auto"/>
            <w:vAlign w:val="center"/>
          </w:tcPr>
          <w:p w14:paraId="2A117D1A" w14:textId="2E4D93FC" w:rsidR="00FF0D66" w:rsidRPr="00FF0D66" w:rsidRDefault="00FF0D66">
            <w:pPr>
              <w:spacing w:before="60" w:after="60"/>
              <w:jc w:val="center"/>
              <w:rPr>
                <w:rFonts w:ascii="Verdana" w:eastAsia="Times New Roman" w:hAnsi="Verdana" w:cs="Calibri"/>
                <w:b/>
                <w:bCs/>
                <w:color w:val="000000"/>
                <w:sz w:val="18"/>
                <w:szCs w:val="18"/>
              </w:rPr>
            </w:pPr>
            <w:r w:rsidRPr="00FF0D66">
              <w:rPr>
                <w:rFonts w:ascii="Verdana" w:eastAsia="Times New Roman" w:hAnsi="Verdana" w:cs="Arial"/>
                <w:b/>
                <w:bCs/>
                <w:color w:val="000000"/>
                <w:sz w:val="18"/>
                <w:szCs w:val="18"/>
                <w:lang w:eastAsia="cs-CZ"/>
              </w:rPr>
              <w:t xml:space="preserve">Odstávka </w:t>
            </w:r>
          </w:p>
        </w:tc>
      </w:tr>
      <w:tr w:rsidR="00FF0D66" w:rsidRPr="00362C26" w14:paraId="223B7776" w14:textId="77777777" w:rsidTr="0003089E">
        <w:tc>
          <w:tcPr>
            <w:tcW w:w="544" w:type="pct"/>
            <w:gridSpan w:val="2"/>
            <w:shd w:val="clear" w:color="auto" w:fill="auto"/>
            <w:vAlign w:val="center"/>
          </w:tcPr>
          <w:p w14:paraId="1EF31C8F"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1776" w:type="pct"/>
            <w:gridSpan w:val="23"/>
            <w:shd w:val="clear" w:color="auto" w:fill="auto"/>
            <w:vAlign w:val="center"/>
          </w:tcPr>
          <w:p w14:paraId="6F9B56B7"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844" w:type="pct"/>
            <w:gridSpan w:val="8"/>
            <w:shd w:val="clear" w:color="auto" w:fill="auto"/>
            <w:vAlign w:val="center"/>
          </w:tcPr>
          <w:p w14:paraId="355A903C"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03" w:type="pct"/>
            <w:gridSpan w:val="8"/>
            <w:shd w:val="clear" w:color="auto" w:fill="auto"/>
            <w:vAlign w:val="center"/>
          </w:tcPr>
          <w:p w14:paraId="6E5C1B0C"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678" w:type="pct"/>
            <w:gridSpan w:val="8"/>
            <w:shd w:val="clear" w:color="auto" w:fill="auto"/>
            <w:vAlign w:val="center"/>
          </w:tcPr>
          <w:p w14:paraId="5E867F9D"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c>
          <w:tcPr>
            <w:tcW w:w="555" w:type="pct"/>
            <w:gridSpan w:val="5"/>
            <w:shd w:val="clear" w:color="auto" w:fill="auto"/>
            <w:vAlign w:val="center"/>
          </w:tcPr>
          <w:p w14:paraId="68DA855F" w14:textId="77777777" w:rsidR="00FF0D66" w:rsidRPr="00FF0D66" w:rsidRDefault="00FF0D66">
            <w:pPr>
              <w:spacing w:before="60" w:after="60"/>
              <w:rPr>
                <w:rFonts w:ascii="Verdana" w:hAnsi="Verdana"/>
                <w:b/>
                <w:sz w:val="18"/>
                <w:szCs w:val="18"/>
              </w:rPr>
            </w:pPr>
            <w:r w:rsidRPr="00FF0D66">
              <w:rPr>
                <w:rFonts w:ascii="Verdana" w:eastAsia="Times New Roman" w:hAnsi="Verdana" w:cs="Segoe UI"/>
                <w:kern w:val="0"/>
                <w:sz w:val="18"/>
                <w:szCs w:val="18"/>
                <w:highlight w:val="cyan"/>
              </w:rPr>
              <w:t>[bude doplněno]</w:t>
            </w:r>
          </w:p>
        </w:tc>
      </w:tr>
      <w:tr w:rsidR="00FF0D66" w:rsidRPr="00362C26" w14:paraId="0D0F1309" w14:textId="77777777">
        <w:tc>
          <w:tcPr>
            <w:tcW w:w="5000" w:type="pct"/>
            <w:gridSpan w:val="54"/>
            <w:shd w:val="clear" w:color="auto" w:fill="D9D9D9" w:themeFill="background1" w:themeFillShade="D9"/>
          </w:tcPr>
          <w:p w14:paraId="5E62BD90" w14:textId="77777777" w:rsidR="00FF0D66" w:rsidRPr="00FF0D66" w:rsidRDefault="00FF0D66">
            <w:pPr>
              <w:keepNext/>
              <w:keepLines/>
              <w:spacing w:before="60" w:after="60"/>
              <w:jc w:val="center"/>
              <w:rPr>
                <w:rFonts w:ascii="Verdana" w:hAnsi="Verdana"/>
                <w:sz w:val="18"/>
                <w:szCs w:val="18"/>
                <w:highlight w:val="cyan"/>
              </w:rPr>
            </w:pPr>
            <w:r w:rsidRPr="00FF0D66">
              <w:rPr>
                <w:rFonts w:ascii="Verdana" w:hAnsi="Verdana"/>
                <w:b/>
                <w:sz w:val="18"/>
                <w:szCs w:val="18"/>
              </w:rPr>
              <w:lastRenderedPageBreak/>
              <w:t>DOSTUPNOST</w:t>
            </w:r>
          </w:p>
        </w:tc>
      </w:tr>
      <w:tr w:rsidR="00FF0D66" w:rsidRPr="00362C26" w14:paraId="154EEC36" w14:textId="77777777" w:rsidTr="0003089E">
        <w:tc>
          <w:tcPr>
            <w:tcW w:w="1136" w:type="pct"/>
            <w:gridSpan w:val="11"/>
            <w:vMerge w:val="restart"/>
            <w:shd w:val="clear" w:color="auto" w:fill="auto"/>
            <w:vAlign w:val="center"/>
          </w:tcPr>
          <w:p w14:paraId="1659EBF5" w14:textId="34974019" w:rsidR="00FF0D66" w:rsidRPr="00FF0D66" w:rsidRDefault="0079220B">
            <w:pPr>
              <w:keepNext/>
              <w:spacing w:before="60" w:after="60"/>
              <w:jc w:val="center"/>
              <w:rPr>
                <w:rFonts w:ascii="Verdana" w:hAnsi="Verdana"/>
                <w:b/>
                <w:sz w:val="18"/>
                <w:szCs w:val="18"/>
              </w:rPr>
            </w:pPr>
            <w:r>
              <w:rPr>
                <w:rFonts w:ascii="Verdana" w:hAnsi="Verdana"/>
                <w:b/>
                <w:sz w:val="18"/>
                <w:szCs w:val="18"/>
              </w:rPr>
              <w:t>Provozní IT monitoring</w:t>
            </w:r>
          </w:p>
        </w:tc>
        <w:tc>
          <w:tcPr>
            <w:tcW w:w="3864" w:type="pct"/>
            <w:gridSpan w:val="43"/>
            <w:shd w:val="clear" w:color="auto" w:fill="auto"/>
          </w:tcPr>
          <w:p w14:paraId="12BDC583" w14:textId="77777777" w:rsidR="00FF0D66" w:rsidRPr="00FF0D66" w:rsidRDefault="00FF0D66">
            <w:pPr>
              <w:keepNext/>
              <w:spacing w:before="60" w:after="60"/>
              <w:jc w:val="center"/>
              <w:rPr>
                <w:rFonts w:ascii="Verdana" w:hAnsi="Verdana"/>
                <w:b/>
                <w:sz w:val="18"/>
                <w:szCs w:val="18"/>
              </w:rPr>
            </w:pPr>
            <w:r w:rsidRPr="00FF0D66">
              <w:rPr>
                <w:rFonts w:ascii="Verdana" w:hAnsi="Verdana"/>
                <w:b/>
                <w:sz w:val="18"/>
                <w:szCs w:val="18"/>
              </w:rPr>
              <w:t>Dostupnost</w:t>
            </w:r>
          </w:p>
        </w:tc>
      </w:tr>
      <w:tr w:rsidR="00FF0D66" w:rsidRPr="002B29BA" w14:paraId="69AADD12" w14:textId="77777777" w:rsidTr="0003089E">
        <w:tc>
          <w:tcPr>
            <w:tcW w:w="1136" w:type="pct"/>
            <w:gridSpan w:val="11"/>
            <w:vMerge/>
            <w:shd w:val="clear" w:color="auto" w:fill="auto"/>
            <w:vAlign w:val="center"/>
          </w:tcPr>
          <w:p w14:paraId="0FC8A13F" w14:textId="77777777" w:rsidR="00FF0D66" w:rsidRPr="00FF0D66" w:rsidRDefault="00FF0D66">
            <w:pPr>
              <w:keepNext/>
              <w:spacing w:before="60" w:after="60"/>
              <w:jc w:val="center"/>
              <w:rPr>
                <w:rFonts w:ascii="Verdana" w:hAnsi="Verdana"/>
                <w:b/>
                <w:sz w:val="18"/>
                <w:szCs w:val="18"/>
              </w:rPr>
            </w:pPr>
          </w:p>
        </w:tc>
        <w:tc>
          <w:tcPr>
            <w:tcW w:w="1515" w:type="pct"/>
            <w:gridSpan w:val="17"/>
            <w:shd w:val="clear" w:color="auto" w:fill="auto"/>
            <w:vAlign w:val="center"/>
          </w:tcPr>
          <w:p w14:paraId="1EDEA842"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v %</w:t>
            </w:r>
          </w:p>
        </w:tc>
        <w:tc>
          <w:tcPr>
            <w:tcW w:w="1116" w:type="pct"/>
            <w:gridSpan w:val="13"/>
            <w:shd w:val="clear" w:color="auto" w:fill="auto"/>
            <w:vAlign w:val="center"/>
          </w:tcPr>
          <w:p w14:paraId="5EE9B28F"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Výpadek v minutách</w:t>
            </w:r>
          </w:p>
        </w:tc>
        <w:tc>
          <w:tcPr>
            <w:tcW w:w="1233" w:type="pct"/>
            <w:gridSpan w:val="13"/>
            <w:shd w:val="clear" w:color="auto" w:fill="auto"/>
            <w:vAlign w:val="center"/>
          </w:tcPr>
          <w:p w14:paraId="4673F5D6"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Provozní doba</w:t>
            </w:r>
          </w:p>
        </w:tc>
      </w:tr>
      <w:tr w:rsidR="00FF0D66" w:rsidRPr="002B29BA" w14:paraId="31D6760F" w14:textId="77777777" w:rsidTr="0003089E">
        <w:tc>
          <w:tcPr>
            <w:tcW w:w="1136" w:type="pct"/>
            <w:gridSpan w:val="11"/>
            <w:vMerge/>
            <w:shd w:val="clear" w:color="auto" w:fill="auto"/>
            <w:vAlign w:val="center"/>
          </w:tcPr>
          <w:p w14:paraId="5AEFDC92" w14:textId="77777777" w:rsidR="00FF0D66" w:rsidRPr="00FF0D66" w:rsidRDefault="00FF0D66">
            <w:pPr>
              <w:keepNext/>
              <w:spacing w:before="60" w:after="60"/>
              <w:jc w:val="center"/>
              <w:rPr>
                <w:rFonts w:ascii="Verdana" w:hAnsi="Verdana"/>
                <w:b/>
                <w:sz w:val="18"/>
                <w:szCs w:val="18"/>
              </w:rPr>
            </w:pPr>
          </w:p>
        </w:tc>
        <w:tc>
          <w:tcPr>
            <w:tcW w:w="755" w:type="pct"/>
            <w:gridSpan w:val="9"/>
            <w:shd w:val="clear" w:color="auto" w:fill="auto"/>
            <w:vAlign w:val="center"/>
          </w:tcPr>
          <w:p w14:paraId="3EEDAF7F"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SLA roční</w:t>
            </w:r>
          </w:p>
        </w:tc>
        <w:tc>
          <w:tcPr>
            <w:tcW w:w="760" w:type="pct"/>
            <w:gridSpan w:val="8"/>
            <w:shd w:val="clear" w:color="auto" w:fill="auto"/>
            <w:vAlign w:val="center"/>
          </w:tcPr>
          <w:p w14:paraId="3F72688A"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Realita</w:t>
            </w:r>
          </w:p>
        </w:tc>
        <w:tc>
          <w:tcPr>
            <w:tcW w:w="551" w:type="pct"/>
            <w:gridSpan w:val="7"/>
            <w:shd w:val="clear" w:color="auto" w:fill="auto"/>
            <w:vAlign w:val="center"/>
          </w:tcPr>
          <w:p w14:paraId="232141F6" w14:textId="77777777" w:rsidR="00FF0D66" w:rsidRPr="00FF0D66" w:rsidRDefault="00FF0D66">
            <w:pPr>
              <w:keepNext/>
              <w:spacing w:before="60" w:after="60"/>
              <w:jc w:val="center"/>
              <w:rPr>
                <w:rFonts w:ascii="Verdana" w:hAnsi="Verdana"/>
                <w:b/>
                <w:bCs/>
                <w:sz w:val="18"/>
                <w:szCs w:val="18"/>
              </w:rPr>
            </w:pPr>
            <w:r w:rsidRPr="00FF0D66">
              <w:rPr>
                <w:rFonts w:ascii="Verdana" w:hAnsi="Verdana"/>
                <w:sz w:val="18"/>
                <w:szCs w:val="18"/>
              </w:rPr>
              <w:t>SLA roční</w:t>
            </w:r>
            <w:r w:rsidRPr="00FF0D66">
              <w:rPr>
                <w:rFonts w:ascii="Verdana" w:hAnsi="Verdana"/>
                <w:b/>
                <w:bCs/>
                <w:sz w:val="18"/>
                <w:szCs w:val="18"/>
              </w:rPr>
              <w:t>(orientační)</w:t>
            </w:r>
          </w:p>
        </w:tc>
        <w:tc>
          <w:tcPr>
            <w:tcW w:w="565" w:type="pct"/>
            <w:gridSpan w:val="6"/>
            <w:shd w:val="clear" w:color="auto" w:fill="auto"/>
            <w:vAlign w:val="center"/>
          </w:tcPr>
          <w:p w14:paraId="4DEC4D50"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Realita</w:t>
            </w:r>
          </w:p>
        </w:tc>
        <w:tc>
          <w:tcPr>
            <w:tcW w:w="631" w:type="pct"/>
            <w:gridSpan w:val="7"/>
            <w:shd w:val="clear" w:color="auto" w:fill="auto"/>
            <w:vAlign w:val="center"/>
          </w:tcPr>
          <w:p w14:paraId="7D5ED2D2" w14:textId="77777777" w:rsidR="00FF0D66" w:rsidRPr="00FF0D66" w:rsidRDefault="00FF0D66">
            <w:pPr>
              <w:keepNext/>
              <w:spacing w:before="60" w:after="60"/>
              <w:jc w:val="center"/>
              <w:rPr>
                <w:rFonts w:ascii="Verdana" w:hAnsi="Verdana"/>
                <w:b/>
                <w:bCs/>
                <w:sz w:val="18"/>
                <w:szCs w:val="18"/>
              </w:rPr>
            </w:pPr>
            <w:r w:rsidRPr="00FF0D66">
              <w:rPr>
                <w:rFonts w:ascii="Verdana" w:hAnsi="Verdana"/>
                <w:b/>
                <w:bCs/>
                <w:sz w:val="18"/>
                <w:szCs w:val="18"/>
              </w:rPr>
              <w:t>SLA</w:t>
            </w:r>
          </w:p>
        </w:tc>
        <w:tc>
          <w:tcPr>
            <w:tcW w:w="602" w:type="pct"/>
            <w:gridSpan w:val="6"/>
            <w:shd w:val="clear" w:color="auto" w:fill="auto"/>
            <w:vAlign w:val="center"/>
          </w:tcPr>
          <w:p w14:paraId="39CABD8C" w14:textId="77777777" w:rsidR="00FF0D66" w:rsidRPr="00FF0D66" w:rsidRDefault="00FF0D66">
            <w:pPr>
              <w:keepNext/>
              <w:spacing w:before="60" w:after="60"/>
              <w:jc w:val="center"/>
              <w:rPr>
                <w:rFonts w:ascii="Verdana" w:hAnsi="Verdana"/>
                <w:b/>
                <w:bCs/>
                <w:sz w:val="18"/>
                <w:szCs w:val="18"/>
              </w:rPr>
            </w:pPr>
            <w:r w:rsidRPr="00FF0D66">
              <w:rPr>
                <w:rFonts w:ascii="Verdana" w:hAnsi="Verdana"/>
                <w:sz w:val="18"/>
                <w:szCs w:val="18"/>
              </w:rPr>
              <w:t>Realita</w:t>
            </w:r>
            <w:r w:rsidRPr="00FF0D66">
              <w:rPr>
                <w:rFonts w:ascii="Verdana" w:hAnsi="Verdana"/>
                <w:b/>
                <w:bCs/>
                <w:sz w:val="18"/>
                <w:szCs w:val="18"/>
              </w:rPr>
              <w:t>(minuty)</w:t>
            </w:r>
          </w:p>
        </w:tc>
      </w:tr>
      <w:tr w:rsidR="00FF0D66" w:rsidRPr="00362C26" w14:paraId="6B364A9E" w14:textId="77777777" w:rsidTr="0003089E">
        <w:tc>
          <w:tcPr>
            <w:tcW w:w="1136" w:type="pct"/>
            <w:gridSpan w:val="11"/>
            <w:shd w:val="clear" w:color="auto" w:fill="auto"/>
            <w:vAlign w:val="center"/>
          </w:tcPr>
          <w:p w14:paraId="0B7BDAE5" w14:textId="3E06B881" w:rsidR="00FF0D66" w:rsidRPr="00FF0D66" w:rsidRDefault="00221F01">
            <w:pPr>
              <w:keepNext/>
              <w:spacing w:before="60" w:after="60"/>
              <w:rPr>
                <w:rFonts w:ascii="Verdana" w:hAnsi="Verdana"/>
                <w:b/>
                <w:bCs/>
                <w:sz w:val="18"/>
                <w:szCs w:val="18"/>
              </w:rPr>
            </w:pPr>
            <w:r>
              <w:rPr>
                <w:rFonts w:ascii="Verdana" w:hAnsi="Verdana"/>
                <w:b/>
                <w:bCs/>
                <w:sz w:val="18"/>
                <w:szCs w:val="18"/>
              </w:rPr>
              <w:t>Dle Přílohy č. 1 Smlouvy</w:t>
            </w:r>
          </w:p>
        </w:tc>
        <w:tc>
          <w:tcPr>
            <w:tcW w:w="755" w:type="pct"/>
            <w:gridSpan w:val="9"/>
            <w:shd w:val="clear" w:color="auto" w:fill="auto"/>
          </w:tcPr>
          <w:p w14:paraId="29893492"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c>
          <w:tcPr>
            <w:tcW w:w="760" w:type="pct"/>
            <w:gridSpan w:val="8"/>
            <w:shd w:val="clear" w:color="auto" w:fill="auto"/>
          </w:tcPr>
          <w:p w14:paraId="0FB2936B"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c>
          <w:tcPr>
            <w:tcW w:w="551" w:type="pct"/>
            <w:gridSpan w:val="7"/>
            <w:shd w:val="clear" w:color="auto" w:fill="auto"/>
          </w:tcPr>
          <w:p w14:paraId="50CE2332"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c>
          <w:tcPr>
            <w:tcW w:w="565" w:type="pct"/>
            <w:gridSpan w:val="6"/>
            <w:shd w:val="clear" w:color="auto" w:fill="auto"/>
          </w:tcPr>
          <w:p w14:paraId="0F291F44"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c>
          <w:tcPr>
            <w:tcW w:w="631" w:type="pct"/>
            <w:gridSpan w:val="7"/>
            <w:shd w:val="clear" w:color="auto" w:fill="auto"/>
          </w:tcPr>
          <w:p w14:paraId="37A12EF9"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c>
          <w:tcPr>
            <w:tcW w:w="602" w:type="pct"/>
            <w:gridSpan w:val="6"/>
            <w:shd w:val="clear" w:color="auto" w:fill="auto"/>
          </w:tcPr>
          <w:p w14:paraId="3D93D3EF" w14:textId="77777777" w:rsidR="00FF0D66" w:rsidRPr="00FF0D66" w:rsidRDefault="00FF0D66">
            <w:pPr>
              <w:keepNext/>
              <w:spacing w:before="60" w:after="60"/>
              <w:rPr>
                <w:rFonts w:ascii="Verdana" w:hAnsi="Verdana"/>
                <w:sz w:val="18"/>
                <w:szCs w:val="18"/>
              </w:rPr>
            </w:pPr>
            <w:r w:rsidRPr="00FF0D66">
              <w:rPr>
                <w:rFonts w:ascii="Verdana" w:hAnsi="Verdana"/>
                <w:sz w:val="18"/>
                <w:szCs w:val="18"/>
                <w:highlight w:val="cyan"/>
              </w:rPr>
              <w:t>[bude doplněno]</w:t>
            </w:r>
          </w:p>
        </w:tc>
      </w:tr>
      <w:tr w:rsidR="00FF0D66" w:rsidRPr="00362C26" w14:paraId="3A3125C9" w14:textId="77777777">
        <w:tc>
          <w:tcPr>
            <w:tcW w:w="5000" w:type="pct"/>
            <w:gridSpan w:val="54"/>
            <w:shd w:val="clear" w:color="auto" w:fill="D9D9D9" w:themeFill="background1" w:themeFillShade="D9"/>
          </w:tcPr>
          <w:p w14:paraId="3FDDC73C" w14:textId="02665830" w:rsidR="00FF0D66" w:rsidRPr="00FF0D66" w:rsidRDefault="00FF0D66">
            <w:pPr>
              <w:keepNext/>
              <w:keepLines/>
              <w:spacing w:before="60" w:after="60"/>
              <w:jc w:val="center"/>
              <w:rPr>
                <w:rFonts w:ascii="Verdana" w:hAnsi="Verdana"/>
                <w:sz w:val="18"/>
                <w:szCs w:val="18"/>
                <w:highlight w:val="cyan"/>
              </w:rPr>
            </w:pPr>
            <w:r w:rsidRPr="00FF0D66">
              <w:rPr>
                <w:rFonts w:ascii="Verdana" w:hAnsi="Verdana"/>
                <w:b/>
                <w:sz w:val="18"/>
                <w:szCs w:val="18"/>
              </w:rPr>
              <w:t xml:space="preserve">Realizované schválené odstávky na </w:t>
            </w:r>
            <w:r w:rsidR="00F53982">
              <w:rPr>
                <w:rFonts w:ascii="Verdana" w:hAnsi="Verdana"/>
                <w:b/>
                <w:sz w:val="18"/>
                <w:szCs w:val="18"/>
              </w:rPr>
              <w:t xml:space="preserve">DX </w:t>
            </w:r>
            <w:proofErr w:type="spellStart"/>
            <w:r w:rsidR="00F53982">
              <w:rPr>
                <w:rFonts w:ascii="Verdana" w:hAnsi="Verdana"/>
                <w:b/>
                <w:sz w:val="18"/>
                <w:szCs w:val="18"/>
              </w:rPr>
              <w:t>NetOps</w:t>
            </w:r>
            <w:proofErr w:type="spellEnd"/>
            <w:r w:rsidRPr="00FF0D66">
              <w:rPr>
                <w:rFonts w:ascii="Verdana" w:hAnsi="Verdana"/>
                <w:b/>
                <w:sz w:val="18"/>
                <w:szCs w:val="18"/>
              </w:rPr>
              <w:t>/</w:t>
            </w:r>
            <w:r w:rsidR="00F53982">
              <w:rPr>
                <w:rFonts w:ascii="Verdana" w:hAnsi="Verdana"/>
                <w:b/>
                <w:sz w:val="18"/>
                <w:szCs w:val="18"/>
              </w:rPr>
              <w:t>DX IM</w:t>
            </w:r>
            <w:r w:rsidR="0003089E">
              <w:rPr>
                <w:rFonts w:ascii="Verdana" w:hAnsi="Verdana"/>
                <w:b/>
                <w:sz w:val="18"/>
                <w:szCs w:val="18"/>
              </w:rPr>
              <w:t>/DX OO</w:t>
            </w:r>
            <w:r w:rsidRPr="00FF0D66">
              <w:rPr>
                <w:rFonts w:ascii="Verdana" w:hAnsi="Verdana"/>
                <w:b/>
                <w:sz w:val="18"/>
                <w:szCs w:val="18"/>
              </w:rPr>
              <w:t xml:space="preserve"> ve vykazovaném období včetně mimořádných</w:t>
            </w:r>
          </w:p>
        </w:tc>
      </w:tr>
      <w:tr w:rsidR="00FF0D66" w:rsidRPr="00362C26" w14:paraId="6B257543" w14:textId="77777777">
        <w:tc>
          <w:tcPr>
            <w:tcW w:w="5000" w:type="pct"/>
            <w:gridSpan w:val="54"/>
            <w:shd w:val="clear" w:color="auto" w:fill="auto"/>
          </w:tcPr>
          <w:p w14:paraId="0A835375" w14:textId="77777777" w:rsidR="00FF0D66" w:rsidRPr="00FF0D66" w:rsidRDefault="00FF0D66">
            <w:pPr>
              <w:spacing w:before="60" w:after="60"/>
              <w:jc w:val="both"/>
              <w:rPr>
                <w:rFonts w:ascii="Verdana" w:hAnsi="Verdana"/>
                <w:sz w:val="18"/>
                <w:szCs w:val="18"/>
                <w:highlight w:val="cyan"/>
              </w:rPr>
            </w:pPr>
            <w:r w:rsidRPr="00FF0D66">
              <w:rPr>
                <w:rFonts w:ascii="Verdana" w:hAnsi="Verdana"/>
                <w:sz w:val="18"/>
                <w:szCs w:val="18"/>
                <w:highlight w:val="cyan"/>
              </w:rPr>
              <w:t>[bude doplněno].</w:t>
            </w:r>
          </w:p>
        </w:tc>
      </w:tr>
      <w:tr w:rsidR="00FF0D66" w:rsidRPr="00362C26" w14:paraId="6BA4806B" w14:textId="77777777">
        <w:tc>
          <w:tcPr>
            <w:tcW w:w="5000" w:type="pct"/>
            <w:gridSpan w:val="54"/>
            <w:shd w:val="clear" w:color="auto" w:fill="D9D9D9" w:themeFill="background1" w:themeFillShade="D9"/>
          </w:tcPr>
          <w:p w14:paraId="1710694E" w14:textId="4D65F15E" w:rsidR="00FF0D66" w:rsidRPr="00FF0D66" w:rsidRDefault="00FF0D66">
            <w:pPr>
              <w:keepNext/>
              <w:keepLines/>
              <w:spacing w:before="60" w:after="60"/>
              <w:jc w:val="center"/>
              <w:rPr>
                <w:rFonts w:ascii="Verdana" w:hAnsi="Verdana"/>
                <w:b/>
                <w:bCs/>
                <w:sz w:val="18"/>
                <w:szCs w:val="18"/>
              </w:rPr>
            </w:pPr>
            <w:r w:rsidRPr="00FF0D66">
              <w:rPr>
                <w:rFonts w:ascii="Verdana" w:hAnsi="Verdana"/>
                <w:b/>
                <w:sz w:val="18"/>
                <w:szCs w:val="18"/>
              </w:rPr>
              <w:t xml:space="preserve">Výpadky (Incidenty kat. A) na </w:t>
            </w:r>
            <w:r w:rsidR="0003089E">
              <w:rPr>
                <w:rFonts w:ascii="Verdana" w:hAnsi="Verdana"/>
                <w:b/>
                <w:sz w:val="18"/>
                <w:szCs w:val="18"/>
              </w:rPr>
              <w:t xml:space="preserve">DX </w:t>
            </w:r>
            <w:proofErr w:type="spellStart"/>
            <w:r w:rsidR="0003089E">
              <w:rPr>
                <w:rFonts w:ascii="Verdana" w:hAnsi="Verdana"/>
                <w:b/>
                <w:sz w:val="18"/>
                <w:szCs w:val="18"/>
              </w:rPr>
              <w:t>NetOps</w:t>
            </w:r>
            <w:proofErr w:type="spellEnd"/>
            <w:r w:rsidR="0003089E" w:rsidRPr="00FF0D66">
              <w:rPr>
                <w:rFonts w:ascii="Verdana" w:hAnsi="Verdana"/>
                <w:b/>
                <w:sz w:val="18"/>
                <w:szCs w:val="18"/>
              </w:rPr>
              <w:t>/</w:t>
            </w:r>
            <w:r w:rsidR="0003089E">
              <w:rPr>
                <w:rFonts w:ascii="Verdana" w:hAnsi="Verdana"/>
                <w:b/>
                <w:sz w:val="18"/>
                <w:szCs w:val="18"/>
              </w:rPr>
              <w:t>DX IM/DX OO</w:t>
            </w:r>
            <w:r w:rsidRPr="00FF0D66">
              <w:rPr>
                <w:rFonts w:ascii="Verdana" w:hAnsi="Verdana"/>
                <w:b/>
                <w:sz w:val="18"/>
                <w:szCs w:val="18"/>
              </w:rPr>
              <w:t xml:space="preserve"> ve vykazovaném období</w:t>
            </w:r>
          </w:p>
        </w:tc>
      </w:tr>
      <w:tr w:rsidR="00FF0D66" w:rsidRPr="002B29BA" w14:paraId="669874E5" w14:textId="77777777" w:rsidTr="0003089E">
        <w:tc>
          <w:tcPr>
            <w:tcW w:w="657" w:type="pct"/>
            <w:gridSpan w:val="4"/>
            <w:shd w:val="clear" w:color="auto" w:fill="FFFFFF" w:themeFill="background1"/>
            <w:vAlign w:val="center"/>
          </w:tcPr>
          <w:p w14:paraId="20DF73B9"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sz w:val="18"/>
                <w:szCs w:val="18"/>
              </w:rPr>
              <w:t>ID</w:t>
            </w:r>
          </w:p>
        </w:tc>
        <w:tc>
          <w:tcPr>
            <w:tcW w:w="746" w:type="pct"/>
            <w:gridSpan w:val="10"/>
            <w:shd w:val="clear" w:color="auto" w:fill="FFFFFF" w:themeFill="background1"/>
            <w:vAlign w:val="center"/>
          </w:tcPr>
          <w:p w14:paraId="37673495"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sz w:val="18"/>
                <w:szCs w:val="18"/>
              </w:rPr>
              <w:t>Výpadek</w:t>
            </w:r>
          </w:p>
        </w:tc>
        <w:tc>
          <w:tcPr>
            <w:tcW w:w="903" w:type="pct"/>
            <w:gridSpan w:val="10"/>
            <w:shd w:val="clear" w:color="auto" w:fill="FFFFFF" w:themeFill="background1"/>
          </w:tcPr>
          <w:p w14:paraId="0D5910B3" w14:textId="7F889E18" w:rsidR="00FF0D66" w:rsidRPr="00FF0D66" w:rsidRDefault="0003089E">
            <w:pPr>
              <w:spacing w:before="60" w:after="60"/>
              <w:jc w:val="center"/>
              <w:rPr>
                <w:rFonts w:ascii="Verdana" w:hAnsi="Verdana"/>
                <w:b/>
                <w:bCs/>
                <w:sz w:val="18"/>
                <w:szCs w:val="18"/>
              </w:rPr>
            </w:pPr>
            <w:r>
              <w:rPr>
                <w:rFonts w:ascii="Verdana" w:hAnsi="Verdana"/>
                <w:b/>
                <w:bCs/>
                <w:sz w:val="18"/>
                <w:szCs w:val="18"/>
              </w:rPr>
              <w:t>Produkt</w:t>
            </w:r>
          </w:p>
        </w:tc>
        <w:tc>
          <w:tcPr>
            <w:tcW w:w="903" w:type="pct"/>
            <w:gridSpan w:val="12"/>
            <w:shd w:val="clear" w:color="auto" w:fill="FFFFFF" w:themeFill="background1"/>
            <w:vAlign w:val="center"/>
          </w:tcPr>
          <w:p w14:paraId="2CE24AF7"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sz w:val="18"/>
                <w:szCs w:val="18"/>
              </w:rPr>
              <w:t>Počátek</w:t>
            </w:r>
          </w:p>
        </w:tc>
        <w:tc>
          <w:tcPr>
            <w:tcW w:w="907" w:type="pct"/>
            <w:gridSpan w:val="9"/>
            <w:shd w:val="clear" w:color="auto" w:fill="FFFFFF" w:themeFill="background1"/>
          </w:tcPr>
          <w:p w14:paraId="0062B875"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sz w:val="18"/>
                <w:szCs w:val="18"/>
              </w:rPr>
              <w:t>Konec</w:t>
            </w:r>
          </w:p>
        </w:tc>
        <w:tc>
          <w:tcPr>
            <w:tcW w:w="885" w:type="pct"/>
            <w:gridSpan w:val="9"/>
            <w:shd w:val="clear" w:color="auto" w:fill="FFFFFF" w:themeFill="background1"/>
            <w:vAlign w:val="center"/>
          </w:tcPr>
          <w:p w14:paraId="664B01FF"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sz w:val="18"/>
                <w:szCs w:val="18"/>
              </w:rPr>
              <w:t>Délka</w:t>
            </w:r>
          </w:p>
        </w:tc>
      </w:tr>
      <w:tr w:rsidR="00FF0D66" w:rsidRPr="00362C26" w14:paraId="605DF9B4" w14:textId="77777777" w:rsidTr="0003089E">
        <w:tc>
          <w:tcPr>
            <w:tcW w:w="657" w:type="pct"/>
            <w:gridSpan w:val="4"/>
            <w:shd w:val="clear" w:color="auto" w:fill="FFFFFF" w:themeFill="background1"/>
          </w:tcPr>
          <w:p w14:paraId="01C95494" w14:textId="77777777" w:rsidR="00FF0D66" w:rsidRPr="00FF0D66" w:rsidRDefault="00FF0D66">
            <w:pPr>
              <w:spacing w:before="60" w:after="60"/>
              <w:rPr>
                <w:rFonts w:ascii="Verdana" w:hAnsi="Verdana"/>
                <w:sz w:val="18"/>
                <w:szCs w:val="18"/>
                <w:highlight w:val="cyan"/>
              </w:rPr>
            </w:pPr>
            <w:r w:rsidRPr="00FF0D66">
              <w:rPr>
                <w:rFonts w:ascii="Verdana" w:hAnsi="Verdana"/>
                <w:sz w:val="18"/>
                <w:szCs w:val="18"/>
                <w:highlight w:val="cyan"/>
              </w:rPr>
              <w:t>[bude doplněno].</w:t>
            </w:r>
          </w:p>
        </w:tc>
        <w:tc>
          <w:tcPr>
            <w:tcW w:w="746" w:type="pct"/>
            <w:gridSpan w:val="10"/>
            <w:shd w:val="clear" w:color="auto" w:fill="FFFFFF" w:themeFill="background1"/>
          </w:tcPr>
          <w:p w14:paraId="23BE6E03" w14:textId="77777777" w:rsidR="00FF0D66" w:rsidRPr="00FF0D66" w:rsidRDefault="00FF0D66">
            <w:pPr>
              <w:spacing w:before="60" w:after="60"/>
              <w:rPr>
                <w:rFonts w:ascii="Verdana" w:hAnsi="Verdana"/>
                <w:b/>
                <w:bCs/>
                <w:sz w:val="18"/>
                <w:szCs w:val="18"/>
              </w:rPr>
            </w:pPr>
            <w:r w:rsidRPr="00FF0D66">
              <w:rPr>
                <w:rFonts w:ascii="Verdana" w:hAnsi="Verdana"/>
                <w:sz w:val="18"/>
                <w:szCs w:val="18"/>
                <w:highlight w:val="cyan"/>
              </w:rPr>
              <w:t>[bude doplněno].</w:t>
            </w:r>
          </w:p>
        </w:tc>
        <w:tc>
          <w:tcPr>
            <w:tcW w:w="903" w:type="pct"/>
            <w:gridSpan w:val="10"/>
            <w:shd w:val="clear" w:color="auto" w:fill="FFFFFF" w:themeFill="background1"/>
          </w:tcPr>
          <w:p w14:paraId="5B8F1E11" w14:textId="77777777" w:rsidR="00FF0D66" w:rsidRPr="00FF0D66" w:rsidRDefault="00FF0D66">
            <w:pPr>
              <w:spacing w:before="60" w:after="60"/>
              <w:rPr>
                <w:rFonts w:ascii="Verdana" w:hAnsi="Verdana"/>
                <w:b/>
                <w:bCs/>
                <w:sz w:val="18"/>
                <w:szCs w:val="18"/>
              </w:rPr>
            </w:pPr>
            <w:r w:rsidRPr="00FF0D66">
              <w:rPr>
                <w:rFonts w:ascii="Verdana" w:hAnsi="Verdana"/>
                <w:sz w:val="18"/>
                <w:szCs w:val="18"/>
                <w:highlight w:val="cyan"/>
              </w:rPr>
              <w:t>[bude doplněno].</w:t>
            </w:r>
          </w:p>
        </w:tc>
        <w:tc>
          <w:tcPr>
            <w:tcW w:w="903" w:type="pct"/>
            <w:gridSpan w:val="12"/>
            <w:shd w:val="clear" w:color="auto" w:fill="FFFFFF" w:themeFill="background1"/>
          </w:tcPr>
          <w:p w14:paraId="1C814CC4" w14:textId="77777777" w:rsidR="00FF0D66" w:rsidRPr="00FF0D66" w:rsidRDefault="00FF0D66">
            <w:pPr>
              <w:spacing w:before="60" w:after="60"/>
              <w:rPr>
                <w:rFonts w:ascii="Verdana" w:hAnsi="Verdana"/>
                <w:b/>
                <w:bCs/>
                <w:sz w:val="18"/>
                <w:szCs w:val="18"/>
              </w:rPr>
            </w:pPr>
            <w:r w:rsidRPr="00FF0D66">
              <w:rPr>
                <w:rFonts w:ascii="Verdana" w:hAnsi="Verdana"/>
                <w:sz w:val="18"/>
                <w:szCs w:val="18"/>
                <w:highlight w:val="cyan"/>
              </w:rPr>
              <w:t>[bude doplněno].</w:t>
            </w:r>
          </w:p>
        </w:tc>
        <w:tc>
          <w:tcPr>
            <w:tcW w:w="907" w:type="pct"/>
            <w:gridSpan w:val="9"/>
            <w:shd w:val="clear" w:color="auto" w:fill="FFFFFF" w:themeFill="background1"/>
          </w:tcPr>
          <w:p w14:paraId="276AC5D5" w14:textId="77777777" w:rsidR="00FF0D66" w:rsidRPr="00FF0D66" w:rsidRDefault="00FF0D66">
            <w:pPr>
              <w:spacing w:before="60" w:after="60"/>
              <w:rPr>
                <w:rFonts w:ascii="Verdana" w:hAnsi="Verdana"/>
                <w:b/>
                <w:bCs/>
                <w:sz w:val="18"/>
                <w:szCs w:val="18"/>
              </w:rPr>
            </w:pPr>
            <w:r w:rsidRPr="00FF0D66">
              <w:rPr>
                <w:rFonts w:ascii="Verdana" w:hAnsi="Verdana"/>
                <w:sz w:val="18"/>
                <w:szCs w:val="18"/>
                <w:highlight w:val="cyan"/>
              </w:rPr>
              <w:t>[bude doplněno].</w:t>
            </w:r>
          </w:p>
        </w:tc>
        <w:tc>
          <w:tcPr>
            <w:tcW w:w="885" w:type="pct"/>
            <w:gridSpan w:val="9"/>
            <w:shd w:val="clear" w:color="auto" w:fill="FFFFFF" w:themeFill="background1"/>
          </w:tcPr>
          <w:p w14:paraId="463452EC" w14:textId="77777777" w:rsidR="00FF0D66" w:rsidRPr="00FF0D66" w:rsidRDefault="00FF0D66">
            <w:pPr>
              <w:spacing w:before="60" w:after="60"/>
              <w:rPr>
                <w:rFonts w:ascii="Verdana" w:hAnsi="Verdana"/>
                <w:b/>
                <w:bCs/>
                <w:sz w:val="18"/>
                <w:szCs w:val="18"/>
              </w:rPr>
            </w:pPr>
            <w:r w:rsidRPr="00FF0D66">
              <w:rPr>
                <w:rFonts w:ascii="Verdana" w:hAnsi="Verdana"/>
                <w:sz w:val="18"/>
                <w:szCs w:val="18"/>
                <w:highlight w:val="cyan"/>
              </w:rPr>
              <w:t>[bude doplněno].</w:t>
            </w:r>
          </w:p>
        </w:tc>
      </w:tr>
      <w:tr w:rsidR="00FF0D66" w:rsidRPr="00362C26" w14:paraId="3798E1C6" w14:textId="77777777">
        <w:tc>
          <w:tcPr>
            <w:tcW w:w="5000" w:type="pct"/>
            <w:gridSpan w:val="54"/>
            <w:shd w:val="clear" w:color="auto" w:fill="D9D9D9" w:themeFill="background1" w:themeFillShade="D9"/>
          </w:tcPr>
          <w:p w14:paraId="104163A8" w14:textId="77777777" w:rsidR="00FF0D66" w:rsidRPr="00FF0D66" w:rsidRDefault="00FF0D66">
            <w:pPr>
              <w:spacing w:before="60" w:after="60"/>
              <w:jc w:val="center"/>
              <w:rPr>
                <w:rFonts w:ascii="Verdana" w:hAnsi="Verdana"/>
                <w:b/>
                <w:bCs/>
                <w:sz w:val="18"/>
                <w:szCs w:val="18"/>
                <w:highlight w:val="cyan"/>
              </w:rPr>
            </w:pPr>
            <w:r w:rsidRPr="00FF0D66">
              <w:rPr>
                <w:rFonts w:ascii="Verdana" w:hAnsi="Verdana"/>
                <w:b/>
                <w:bCs/>
                <w:sz w:val="18"/>
                <w:szCs w:val="18"/>
              </w:rPr>
              <w:t>PŘEHLED OMEZENÍ DOSTUPNOSTI</w:t>
            </w:r>
          </w:p>
        </w:tc>
      </w:tr>
      <w:tr w:rsidR="0057632E" w:rsidRPr="00362C26" w14:paraId="03AE0AB9" w14:textId="77777777" w:rsidTr="0003089E">
        <w:tc>
          <w:tcPr>
            <w:tcW w:w="953" w:type="pct"/>
            <w:gridSpan w:val="7"/>
            <w:shd w:val="clear" w:color="auto" w:fill="D9D9D9" w:themeFill="background1" w:themeFillShade="D9"/>
            <w:vAlign w:val="center"/>
          </w:tcPr>
          <w:p w14:paraId="7F1A362D" w14:textId="77777777" w:rsidR="00FF0D66" w:rsidRPr="00FF0D66" w:rsidRDefault="00FF0D66">
            <w:pPr>
              <w:spacing w:before="60" w:after="60"/>
              <w:rPr>
                <w:rFonts w:ascii="Verdana" w:hAnsi="Verdana"/>
                <w:b/>
                <w:bCs/>
                <w:sz w:val="18"/>
                <w:szCs w:val="18"/>
              </w:rPr>
            </w:pPr>
            <w:r w:rsidRPr="00FF0D66">
              <w:rPr>
                <w:rFonts w:ascii="Verdana" w:hAnsi="Verdana" w:cs="Arial"/>
                <w:b/>
                <w:bCs/>
                <w:color w:val="000000"/>
                <w:sz w:val="18"/>
                <w:szCs w:val="18"/>
              </w:rPr>
              <w:t>Část AM AISG</w:t>
            </w:r>
          </w:p>
        </w:tc>
        <w:tc>
          <w:tcPr>
            <w:tcW w:w="135" w:type="pct"/>
            <w:gridSpan w:val="3"/>
            <w:shd w:val="clear" w:color="auto" w:fill="FFFFFF" w:themeFill="background1"/>
            <w:vAlign w:val="center"/>
          </w:tcPr>
          <w:p w14:paraId="2B9D66F7"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w:t>
            </w:r>
          </w:p>
        </w:tc>
        <w:tc>
          <w:tcPr>
            <w:tcW w:w="130" w:type="pct"/>
            <w:gridSpan w:val="2"/>
            <w:shd w:val="clear" w:color="auto" w:fill="FFFFFF" w:themeFill="background1"/>
            <w:vAlign w:val="center"/>
          </w:tcPr>
          <w:p w14:paraId="5083ED11"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w:t>
            </w:r>
          </w:p>
        </w:tc>
        <w:tc>
          <w:tcPr>
            <w:tcW w:w="130" w:type="pct"/>
            <w:shd w:val="clear" w:color="auto" w:fill="FFFFFF" w:themeFill="background1"/>
            <w:vAlign w:val="center"/>
          </w:tcPr>
          <w:p w14:paraId="702A8F1F"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3</w:t>
            </w:r>
          </w:p>
        </w:tc>
        <w:tc>
          <w:tcPr>
            <w:tcW w:w="130" w:type="pct"/>
            <w:gridSpan w:val="2"/>
            <w:shd w:val="clear" w:color="auto" w:fill="FFFFFF" w:themeFill="background1"/>
            <w:vAlign w:val="center"/>
          </w:tcPr>
          <w:p w14:paraId="2BC19252"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4</w:t>
            </w:r>
          </w:p>
        </w:tc>
        <w:tc>
          <w:tcPr>
            <w:tcW w:w="130" w:type="pct"/>
            <w:shd w:val="clear" w:color="auto" w:fill="FFFFFF" w:themeFill="background1"/>
            <w:vAlign w:val="center"/>
          </w:tcPr>
          <w:p w14:paraId="3C172995"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5</w:t>
            </w:r>
          </w:p>
        </w:tc>
        <w:tc>
          <w:tcPr>
            <w:tcW w:w="130" w:type="pct"/>
            <w:gridSpan w:val="2"/>
            <w:shd w:val="clear" w:color="auto" w:fill="FFFFFF" w:themeFill="background1"/>
            <w:vAlign w:val="center"/>
          </w:tcPr>
          <w:p w14:paraId="5FA31224"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6</w:t>
            </w:r>
          </w:p>
        </w:tc>
        <w:tc>
          <w:tcPr>
            <w:tcW w:w="130" w:type="pct"/>
            <w:shd w:val="clear" w:color="auto" w:fill="FFFFFF" w:themeFill="background1"/>
            <w:vAlign w:val="center"/>
          </w:tcPr>
          <w:p w14:paraId="0DFBE731"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7</w:t>
            </w:r>
          </w:p>
        </w:tc>
        <w:tc>
          <w:tcPr>
            <w:tcW w:w="130" w:type="pct"/>
            <w:gridSpan w:val="2"/>
            <w:shd w:val="clear" w:color="auto" w:fill="FFFFFF" w:themeFill="background1"/>
            <w:vAlign w:val="center"/>
          </w:tcPr>
          <w:p w14:paraId="13E0FCCC"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8</w:t>
            </w:r>
          </w:p>
        </w:tc>
        <w:tc>
          <w:tcPr>
            <w:tcW w:w="130" w:type="pct"/>
            <w:shd w:val="clear" w:color="auto" w:fill="FFFFFF" w:themeFill="background1"/>
            <w:vAlign w:val="center"/>
          </w:tcPr>
          <w:p w14:paraId="394EE837"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9</w:t>
            </w:r>
          </w:p>
        </w:tc>
        <w:tc>
          <w:tcPr>
            <w:tcW w:w="130" w:type="pct"/>
            <w:shd w:val="clear" w:color="auto" w:fill="FFFFFF" w:themeFill="background1"/>
            <w:vAlign w:val="center"/>
          </w:tcPr>
          <w:p w14:paraId="232F521C"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10</w:t>
            </w:r>
          </w:p>
        </w:tc>
        <w:tc>
          <w:tcPr>
            <w:tcW w:w="130" w:type="pct"/>
            <w:gridSpan w:val="3"/>
            <w:shd w:val="clear" w:color="auto" w:fill="FFFFFF" w:themeFill="background1"/>
            <w:vAlign w:val="center"/>
          </w:tcPr>
          <w:p w14:paraId="696DC4A0"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11</w:t>
            </w:r>
          </w:p>
        </w:tc>
        <w:tc>
          <w:tcPr>
            <w:tcW w:w="130" w:type="pct"/>
            <w:shd w:val="clear" w:color="auto" w:fill="FFFFFF" w:themeFill="background1"/>
            <w:vAlign w:val="center"/>
          </w:tcPr>
          <w:p w14:paraId="331D20C4"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12</w:t>
            </w:r>
          </w:p>
        </w:tc>
        <w:tc>
          <w:tcPr>
            <w:tcW w:w="131" w:type="pct"/>
            <w:shd w:val="clear" w:color="auto" w:fill="FFFFFF" w:themeFill="background1"/>
            <w:vAlign w:val="center"/>
          </w:tcPr>
          <w:p w14:paraId="7F7ED598"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13</w:t>
            </w:r>
          </w:p>
        </w:tc>
        <w:tc>
          <w:tcPr>
            <w:tcW w:w="130" w:type="pct"/>
            <w:shd w:val="clear" w:color="auto" w:fill="FFFFFF" w:themeFill="background1"/>
            <w:vAlign w:val="center"/>
          </w:tcPr>
          <w:p w14:paraId="3FD5129E"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14</w:t>
            </w:r>
          </w:p>
        </w:tc>
        <w:tc>
          <w:tcPr>
            <w:tcW w:w="130" w:type="pct"/>
            <w:shd w:val="clear" w:color="auto" w:fill="FFFFFF" w:themeFill="background1"/>
            <w:vAlign w:val="center"/>
          </w:tcPr>
          <w:p w14:paraId="6C380E8A"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15</w:t>
            </w:r>
          </w:p>
        </w:tc>
        <w:tc>
          <w:tcPr>
            <w:tcW w:w="130" w:type="pct"/>
            <w:shd w:val="clear" w:color="auto" w:fill="FFFFFF" w:themeFill="background1"/>
            <w:vAlign w:val="center"/>
          </w:tcPr>
          <w:p w14:paraId="3D92A77D"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16</w:t>
            </w:r>
          </w:p>
        </w:tc>
        <w:tc>
          <w:tcPr>
            <w:tcW w:w="130" w:type="pct"/>
            <w:gridSpan w:val="3"/>
            <w:shd w:val="clear" w:color="auto" w:fill="FFFFFF" w:themeFill="background1"/>
            <w:vAlign w:val="center"/>
          </w:tcPr>
          <w:p w14:paraId="3E303ADB"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17</w:t>
            </w:r>
          </w:p>
        </w:tc>
        <w:tc>
          <w:tcPr>
            <w:tcW w:w="130" w:type="pct"/>
            <w:gridSpan w:val="3"/>
            <w:shd w:val="clear" w:color="auto" w:fill="FFFFFF" w:themeFill="background1"/>
            <w:vAlign w:val="center"/>
          </w:tcPr>
          <w:p w14:paraId="5B4EB23B"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18</w:t>
            </w:r>
          </w:p>
        </w:tc>
        <w:tc>
          <w:tcPr>
            <w:tcW w:w="130" w:type="pct"/>
            <w:shd w:val="clear" w:color="auto" w:fill="FFFFFF" w:themeFill="background1"/>
            <w:vAlign w:val="center"/>
          </w:tcPr>
          <w:p w14:paraId="751876FE"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19</w:t>
            </w:r>
          </w:p>
        </w:tc>
        <w:tc>
          <w:tcPr>
            <w:tcW w:w="130" w:type="pct"/>
            <w:shd w:val="clear" w:color="auto" w:fill="FFFFFF" w:themeFill="background1"/>
            <w:vAlign w:val="center"/>
          </w:tcPr>
          <w:p w14:paraId="4699EE40"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20</w:t>
            </w:r>
          </w:p>
        </w:tc>
        <w:tc>
          <w:tcPr>
            <w:tcW w:w="130" w:type="pct"/>
            <w:shd w:val="clear" w:color="auto" w:fill="FFFFFF" w:themeFill="background1"/>
            <w:vAlign w:val="center"/>
          </w:tcPr>
          <w:p w14:paraId="1A55F062"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21</w:t>
            </w:r>
          </w:p>
        </w:tc>
        <w:tc>
          <w:tcPr>
            <w:tcW w:w="130" w:type="pct"/>
            <w:gridSpan w:val="2"/>
            <w:shd w:val="clear" w:color="auto" w:fill="FFFFFF" w:themeFill="background1"/>
            <w:vAlign w:val="center"/>
          </w:tcPr>
          <w:p w14:paraId="6DF39EFD"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22</w:t>
            </w:r>
          </w:p>
        </w:tc>
        <w:tc>
          <w:tcPr>
            <w:tcW w:w="130" w:type="pct"/>
            <w:shd w:val="clear" w:color="auto" w:fill="FFFFFF" w:themeFill="background1"/>
            <w:vAlign w:val="center"/>
          </w:tcPr>
          <w:p w14:paraId="36274360"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23</w:t>
            </w:r>
          </w:p>
        </w:tc>
        <w:tc>
          <w:tcPr>
            <w:tcW w:w="130" w:type="pct"/>
            <w:shd w:val="clear" w:color="auto" w:fill="FFFFFF" w:themeFill="background1"/>
            <w:vAlign w:val="center"/>
          </w:tcPr>
          <w:p w14:paraId="1B509045"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24</w:t>
            </w:r>
          </w:p>
        </w:tc>
        <w:tc>
          <w:tcPr>
            <w:tcW w:w="131" w:type="pct"/>
            <w:gridSpan w:val="2"/>
            <w:shd w:val="clear" w:color="auto" w:fill="FFFFFF" w:themeFill="background1"/>
            <w:vAlign w:val="center"/>
          </w:tcPr>
          <w:p w14:paraId="7CBB6B19"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25</w:t>
            </w:r>
          </w:p>
        </w:tc>
        <w:tc>
          <w:tcPr>
            <w:tcW w:w="130" w:type="pct"/>
            <w:shd w:val="clear" w:color="auto" w:fill="FFFFFF" w:themeFill="background1"/>
            <w:vAlign w:val="center"/>
          </w:tcPr>
          <w:p w14:paraId="3D089B96"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26</w:t>
            </w:r>
          </w:p>
        </w:tc>
        <w:tc>
          <w:tcPr>
            <w:tcW w:w="131" w:type="pct"/>
            <w:gridSpan w:val="3"/>
            <w:shd w:val="clear" w:color="auto" w:fill="FFFFFF" w:themeFill="background1"/>
            <w:vAlign w:val="center"/>
          </w:tcPr>
          <w:p w14:paraId="0E45ACED"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27</w:t>
            </w:r>
          </w:p>
        </w:tc>
        <w:tc>
          <w:tcPr>
            <w:tcW w:w="130" w:type="pct"/>
            <w:shd w:val="clear" w:color="auto" w:fill="FFFFFF" w:themeFill="background1"/>
            <w:vAlign w:val="center"/>
          </w:tcPr>
          <w:p w14:paraId="2207B500"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28</w:t>
            </w:r>
          </w:p>
        </w:tc>
        <w:tc>
          <w:tcPr>
            <w:tcW w:w="130" w:type="pct"/>
            <w:shd w:val="clear" w:color="auto" w:fill="FFFFFF" w:themeFill="background1"/>
            <w:vAlign w:val="center"/>
          </w:tcPr>
          <w:p w14:paraId="1CB77D9F"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29</w:t>
            </w:r>
          </w:p>
        </w:tc>
        <w:tc>
          <w:tcPr>
            <w:tcW w:w="130" w:type="pct"/>
            <w:shd w:val="clear" w:color="auto" w:fill="FFFFFF" w:themeFill="background1"/>
            <w:vAlign w:val="center"/>
          </w:tcPr>
          <w:p w14:paraId="465AEE37"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30</w:t>
            </w:r>
          </w:p>
        </w:tc>
        <w:tc>
          <w:tcPr>
            <w:tcW w:w="135" w:type="pct"/>
            <w:shd w:val="clear" w:color="auto" w:fill="FFFFFF" w:themeFill="background1"/>
            <w:vAlign w:val="center"/>
          </w:tcPr>
          <w:p w14:paraId="29718953" w14:textId="77777777" w:rsidR="00FF0D66" w:rsidRPr="00FF0D66" w:rsidRDefault="00FF0D66">
            <w:pPr>
              <w:spacing w:before="60" w:after="60"/>
              <w:jc w:val="center"/>
              <w:rPr>
                <w:rFonts w:ascii="Verdana" w:hAnsi="Verdana"/>
                <w:b/>
                <w:bCs/>
                <w:sz w:val="18"/>
                <w:szCs w:val="18"/>
              </w:rPr>
            </w:pPr>
            <w:r w:rsidRPr="00FF0D66">
              <w:rPr>
                <w:rFonts w:ascii="Verdana" w:hAnsi="Verdana" w:cs="Arial"/>
                <w:b/>
                <w:bCs/>
                <w:color w:val="000000"/>
                <w:sz w:val="18"/>
                <w:szCs w:val="18"/>
              </w:rPr>
              <w:t>31</w:t>
            </w:r>
          </w:p>
        </w:tc>
      </w:tr>
      <w:tr w:rsidR="0057632E" w:rsidRPr="00362C26" w14:paraId="4FA000BF" w14:textId="77777777" w:rsidTr="0003089E">
        <w:tc>
          <w:tcPr>
            <w:tcW w:w="953" w:type="pct"/>
            <w:gridSpan w:val="7"/>
            <w:shd w:val="clear" w:color="auto" w:fill="FFFFFF" w:themeFill="background1"/>
            <w:vAlign w:val="center"/>
          </w:tcPr>
          <w:p w14:paraId="46DE1F51" w14:textId="72F65046" w:rsidR="00FF0D66" w:rsidRPr="00FF0D66" w:rsidRDefault="00AA09E1">
            <w:pPr>
              <w:spacing w:before="60" w:after="60"/>
              <w:rPr>
                <w:rFonts w:ascii="Verdana" w:hAnsi="Verdana"/>
                <w:b/>
                <w:bCs/>
                <w:sz w:val="18"/>
                <w:szCs w:val="18"/>
              </w:rPr>
            </w:pPr>
            <w:r>
              <w:rPr>
                <w:rFonts w:ascii="Verdana" w:hAnsi="Verdana"/>
                <w:b/>
                <w:bCs/>
                <w:sz w:val="18"/>
                <w:szCs w:val="18"/>
              </w:rPr>
              <w:t>DX NetOps</w:t>
            </w:r>
          </w:p>
        </w:tc>
        <w:tc>
          <w:tcPr>
            <w:tcW w:w="135" w:type="pct"/>
            <w:gridSpan w:val="3"/>
            <w:shd w:val="clear" w:color="auto" w:fill="FFFFFF" w:themeFill="background1"/>
            <w:vAlign w:val="center"/>
          </w:tcPr>
          <w:p w14:paraId="52644489"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6BA61B00"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5E66CA08"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286178A3"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E5DD5FD"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30E71D68"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2D5FF819"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55BD9E56"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6703F7A"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7B401D48"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65B05DEC"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A100FDC" w14:textId="77777777" w:rsidR="00FF0D66" w:rsidRPr="00FF0D66" w:rsidRDefault="00FF0D66">
            <w:pPr>
              <w:spacing w:before="60" w:after="60"/>
              <w:jc w:val="center"/>
              <w:rPr>
                <w:rFonts w:ascii="Verdana" w:hAnsi="Verdana"/>
                <w:b/>
                <w:bCs/>
                <w:sz w:val="18"/>
                <w:szCs w:val="18"/>
              </w:rPr>
            </w:pPr>
          </w:p>
        </w:tc>
        <w:tc>
          <w:tcPr>
            <w:tcW w:w="131" w:type="pct"/>
            <w:shd w:val="clear" w:color="auto" w:fill="FFFFFF" w:themeFill="background1"/>
            <w:vAlign w:val="center"/>
          </w:tcPr>
          <w:p w14:paraId="153D3EB2"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99AE8FC"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76E8FFD5"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3AB8AFC"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46FFC215"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5CC585FB"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20B1CCAC"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00597D5"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519EACCE"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4F58404A"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07A72E7A"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3AEBEC2" w14:textId="77777777" w:rsidR="00FF0D66" w:rsidRPr="00FF0D66" w:rsidRDefault="00FF0D66">
            <w:pPr>
              <w:spacing w:before="60" w:after="60"/>
              <w:jc w:val="center"/>
              <w:rPr>
                <w:rFonts w:ascii="Verdana" w:hAnsi="Verdana"/>
                <w:b/>
                <w:bCs/>
                <w:sz w:val="18"/>
                <w:szCs w:val="18"/>
              </w:rPr>
            </w:pPr>
          </w:p>
        </w:tc>
        <w:tc>
          <w:tcPr>
            <w:tcW w:w="131" w:type="pct"/>
            <w:gridSpan w:val="2"/>
            <w:shd w:val="clear" w:color="auto" w:fill="FFFFFF" w:themeFill="background1"/>
            <w:vAlign w:val="center"/>
          </w:tcPr>
          <w:p w14:paraId="51D8FA68"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0C0B5122" w14:textId="77777777" w:rsidR="00FF0D66" w:rsidRPr="00FF0D66" w:rsidRDefault="00FF0D66">
            <w:pPr>
              <w:spacing w:before="60" w:after="60"/>
              <w:jc w:val="center"/>
              <w:rPr>
                <w:rFonts w:ascii="Verdana" w:hAnsi="Verdana"/>
                <w:b/>
                <w:bCs/>
                <w:sz w:val="18"/>
                <w:szCs w:val="18"/>
              </w:rPr>
            </w:pPr>
          </w:p>
        </w:tc>
        <w:tc>
          <w:tcPr>
            <w:tcW w:w="131" w:type="pct"/>
            <w:gridSpan w:val="3"/>
            <w:shd w:val="clear" w:color="auto" w:fill="FFFFFF" w:themeFill="background1"/>
            <w:vAlign w:val="center"/>
          </w:tcPr>
          <w:p w14:paraId="293447AA"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55AE1514"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126B95AE"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4459FFE3" w14:textId="77777777" w:rsidR="00FF0D66" w:rsidRPr="00FF0D66" w:rsidRDefault="00FF0D66">
            <w:pPr>
              <w:spacing w:before="60" w:after="60"/>
              <w:jc w:val="center"/>
              <w:rPr>
                <w:rFonts w:ascii="Verdana" w:hAnsi="Verdana"/>
                <w:b/>
                <w:bCs/>
                <w:sz w:val="18"/>
                <w:szCs w:val="18"/>
              </w:rPr>
            </w:pPr>
          </w:p>
        </w:tc>
        <w:tc>
          <w:tcPr>
            <w:tcW w:w="135" w:type="pct"/>
            <w:shd w:val="clear" w:color="auto" w:fill="FFFFFF" w:themeFill="background1"/>
            <w:vAlign w:val="center"/>
          </w:tcPr>
          <w:p w14:paraId="4BBA92D6" w14:textId="77777777" w:rsidR="00FF0D66" w:rsidRPr="00FF0D66" w:rsidRDefault="00FF0D66">
            <w:pPr>
              <w:spacing w:before="60" w:after="60"/>
              <w:jc w:val="center"/>
              <w:rPr>
                <w:rFonts w:ascii="Verdana" w:hAnsi="Verdana"/>
                <w:b/>
                <w:bCs/>
                <w:sz w:val="18"/>
                <w:szCs w:val="18"/>
              </w:rPr>
            </w:pPr>
          </w:p>
        </w:tc>
      </w:tr>
      <w:tr w:rsidR="0057632E" w:rsidRPr="00362C26" w14:paraId="2C2F8919" w14:textId="77777777" w:rsidTr="0003089E">
        <w:tc>
          <w:tcPr>
            <w:tcW w:w="953" w:type="pct"/>
            <w:gridSpan w:val="7"/>
            <w:shd w:val="clear" w:color="auto" w:fill="FFFFFF" w:themeFill="background1"/>
            <w:vAlign w:val="center"/>
          </w:tcPr>
          <w:p w14:paraId="48497388" w14:textId="1406CB07" w:rsidR="00FF0D66" w:rsidRPr="00FF0D66" w:rsidRDefault="00AA09E1">
            <w:pPr>
              <w:spacing w:before="60" w:after="60"/>
              <w:rPr>
                <w:rFonts w:ascii="Verdana" w:hAnsi="Verdana"/>
                <w:b/>
                <w:bCs/>
                <w:sz w:val="18"/>
                <w:szCs w:val="18"/>
              </w:rPr>
            </w:pPr>
            <w:r>
              <w:rPr>
                <w:rFonts w:ascii="Verdana" w:hAnsi="Verdana"/>
                <w:b/>
                <w:bCs/>
                <w:sz w:val="18"/>
                <w:szCs w:val="18"/>
              </w:rPr>
              <w:t>DX IM</w:t>
            </w:r>
          </w:p>
        </w:tc>
        <w:tc>
          <w:tcPr>
            <w:tcW w:w="135" w:type="pct"/>
            <w:gridSpan w:val="3"/>
            <w:shd w:val="clear" w:color="auto" w:fill="FFFFFF" w:themeFill="background1"/>
            <w:vAlign w:val="center"/>
          </w:tcPr>
          <w:p w14:paraId="44E20192"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2D631DB9"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4E781A52"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7096AD01"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5F77EACF"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1677F353"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12BE6EC1"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2EAB8D0C"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064EE246"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1B4B53E6"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33DE686F"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765947E8" w14:textId="77777777" w:rsidR="00FF0D66" w:rsidRPr="00FF0D66" w:rsidRDefault="00FF0D66">
            <w:pPr>
              <w:spacing w:before="60" w:after="60"/>
              <w:jc w:val="center"/>
              <w:rPr>
                <w:rFonts w:ascii="Verdana" w:hAnsi="Verdana"/>
                <w:b/>
                <w:bCs/>
                <w:sz w:val="18"/>
                <w:szCs w:val="18"/>
              </w:rPr>
            </w:pPr>
          </w:p>
        </w:tc>
        <w:tc>
          <w:tcPr>
            <w:tcW w:w="131" w:type="pct"/>
            <w:shd w:val="clear" w:color="auto" w:fill="FFFFFF" w:themeFill="background1"/>
            <w:vAlign w:val="center"/>
          </w:tcPr>
          <w:p w14:paraId="5A288A76"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054C262"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2EB20A8F"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7F4BEB6F"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1E93F936" w14:textId="77777777" w:rsidR="00FF0D66" w:rsidRPr="00FF0D66" w:rsidRDefault="00FF0D66">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2DCC5812"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135B8102"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870F4BB"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0697CF4" w14:textId="77777777" w:rsidR="00FF0D66" w:rsidRPr="00FF0D66" w:rsidRDefault="00FF0D66">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49EB805F"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6AA88D48"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5F40FC04" w14:textId="77777777" w:rsidR="00FF0D66" w:rsidRPr="00FF0D66" w:rsidRDefault="00FF0D66">
            <w:pPr>
              <w:spacing w:before="60" w:after="60"/>
              <w:jc w:val="center"/>
              <w:rPr>
                <w:rFonts w:ascii="Verdana" w:hAnsi="Verdana"/>
                <w:b/>
                <w:bCs/>
                <w:sz w:val="18"/>
                <w:szCs w:val="18"/>
              </w:rPr>
            </w:pPr>
          </w:p>
        </w:tc>
        <w:tc>
          <w:tcPr>
            <w:tcW w:w="131" w:type="pct"/>
            <w:gridSpan w:val="2"/>
            <w:shd w:val="clear" w:color="auto" w:fill="FFFFFF" w:themeFill="background1"/>
            <w:vAlign w:val="center"/>
          </w:tcPr>
          <w:p w14:paraId="5B10FEC4"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60A92D3" w14:textId="77777777" w:rsidR="00FF0D66" w:rsidRPr="00FF0D66" w:rsidRDefault="00FF0D66">
            <w:pPr>
              <w:spacing w:before="60" w:after="60"/>
              <w:jc w:val="center"/>
              <w:rPr>
                <w:rFonts w:ascii="Verdana" w:hAnsi="Verdana"/>
                <w:b/>
                <w:bCs/>
                <w:sz w:val="18"/>
                <w:szCs w:val="18"/>
              </w:rPr>
            </w:pPr>
          </w:p>
        </w:tc>
        <w:tc>
          <w:tcPr>
            <w:tcW w:w="131" w:type="pct"/>
            <w:gridSpan w:val="3"/>
            <w:shd w:val="clear" w:color="auto" w:fill="FFFFFF" w:themeFill="background1"/>
            <w:vAlign w:val="center"/>
          </w:tcPr>
          <w:p w14:paraId="4EAF7886"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CAF9EA5"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8660459" w14:textId="77777777" w:rsidR="00FF0D66" w:rsidRPr="00FF0D66" w:rsidRDefault="00FF0D66">
            <w:pPr>
              <w:spacing w:before="60" w:after="60"/>
              <w:jc w:val="center"/>
              <w:rPr>
                <w:rFonts w:ascii="Verdana" w:hAnsi="Verdana"/>
                <w:b/>
                <w:bCs/>
                <w:sz w:val="18"/>
                <w:szCs w:val="18"/>
              </w:rPr>
            </w:pPr>
          </w:p>
        </w:tc>
        <w:tc>
          <w:tcPr>
            <w:tcW w:w="130" w:type="pct"/>
            <w:shd w:val="clear" w:color="auto" w:fill="FFFFFF" w:themeFill="background1"/>
            <w:vAlign w:val="center"/>
          </w:tcPr>
          <w:p w14:paraId="3CC18D18" w14:textId="77777777" w:rsidR="00FF0D66" w:rsidRPr="00FF0D66" w:rsidRDefault="00FF0D66">
            <w:pPr>
              <w:spacing w:before="60" w:after="60"/>
              <w:jc w:val="center"/>
              <w:rPr>
                <w:rFonts w:ascii="Verdana" w:hAnsi="Verdana"/>
                <w:b/>
                <w:bCs/>
                <w:sz w:val="18"/>
                <w:szCs w:val="18"/>
              </w:rPr>
            </w:pPr>
          </w:p>
        </w:tc>
        <w:tc>
          <w:tcPr>
            <w:tcW w:w="135" w:type="pct"/>
            <w:shd w:val="clear" w:color="auto" w:fill="FFFFFF" w:themeFill="background1"/>
            <w:vAlign w:val="center"/>
          </w:tcPr>
          <w:p w14:paraId="684EA57D" w14:textId="77777777" w:rsidR="00FF0D66" w:rsidRPr="00FF0D66" w:rsidRDefault="00FF0D66">
            <w:pPr>
              <w:spacing w:before="60" w:after="60"/>
              <w:jc w:val="center"/>
              <w:rPr>
                <w:rFonts w:ascii="Verdana" w:hAnsi="Verdana"/>
                <w:b/>
                <w:bCs/>
                <w:sz w:val="18"/>
                <w:szCs w:val="18"/>
              </w:rPr>
            </w:pPr>
          </w:p>
        </w:tc>
      </w:tr>
      <w:tr w:rsidR="0057632E" w:rsidRPr="00362C26" w14:paraId="620EAF7F" w14:textId="77777777" w:rsidTr="0003089E">
        <w:tc>
          <w:tcPr>
            <w:tcW w:w="953" w:type="pct"/>
            <w:gridSpan w:val="7"/>
            <w:shd w:val="clear" w:color="auto" w:fill="FFFFFF" w:themeFill="background1"/>
            <w:vAlign w:val="center"/>
          </w:tcPr>
          <w:p w14:paraId="7E39CB3D" w14:textId="47AE1CDD" w:rsidR="0027133B" w:rsidRPr="00FF0D66" w:rsidRDefault="00AA09E1">
            <w:pPr>
              <w:spacing w:before="60" w:after="60"/>
              <w:rPr>
                <w:rFonts w:ascii="Verdana" w:hAnsi="Verdana"/>
                <w:b/>
                <w:bCs/>
                <w:sz w:val="18"/>
                <w:szCs w:val="18"/>
              </w:rPr>
            </w:pPr>
            <w:r>
              <w:rPr>
                <w:rFonts w:ascii="Verdana" w:hAnsi="Verdana"/>
                <w:b/>
                <w:bCs/>
                <w:sz w:val="18"/>
                <w:szCs w:val="18"/>
              </w:rPr>
              <w:t>DX OO</w:t>
            </w:r>
          </w:p>
        </w:tc>
        <w:tc>
          <w:tcPr>
            <w:tcW w:w="135" w:type="pct"/>
            <w:gridSpan w:val="3"/>
            <w:shd w:val="clear" w:color="auto" w:fill="FFFFFF" w:themeFill="background1"/>
            <w:vAlign w:val="center"/>
          </w:tcPr>
          <w:p w14:paraId="0A36D654" w14:textId="77777777" w:rsidR="0027133B" w:rsidRPr="00FF0D66" w:rsidRDefault="0027133B">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74C90F08"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6052A0C9" w14:textId="77777777" w:rsidR="0027133B" w:rsidRPr="00FF0D66" w:rsidRDefault="0027133B">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5CEF3B06"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60B8469F" w14:textId="77777777" w:rsidR="0027133B" w:rsidRPr="00FF0D66" w:rsidRDefault="0027133B">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187A1BC1"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1F87745C" w14:textId="77777777" w:rsidR="0027133B" w:rsidRPr="00FF0D66" w:rsidRDefault="0027133B">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2A87BE92"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34A6B604"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7AA17C29" w14:textId="77777777" w:rsidR="0027133B" w:rsidRPr="00FF0D66" w:rsidRDefault="0027133B">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20252064"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4B585A98" w14:textId="77777777" w:rsidR="0027133B" w:rsidRPr="00FF0D66" w:rsidRDefault="0027133B">
            <w:pPr>
              <w:spacing w:before="60" w:after="60"/>
              <w:jc w:val="center"/>
              <w:rPr>
                <w:rFonts w:ascii="Verdana" w:hAnsi="Verdana"/>
                <w:b/>
                <w:bCs/>
                <w:sz w:val="18"/>
                <w:szCs w:val="18"/>
              </w:rPr>
            </w:pPr>
          </w:p>
        </w:tc>
        <w:tc>
          <w:tcPr>
            <w:tcW w:w="131" w:type="pct"/>
            <w:shd w:val="clear" w:color="auto" w:fill="FFFFFF" w:themeFill="background1"/>
            <w:vAlign w:val="center"/>
          </w:tcPr>
          <w:p w14:paraId="179850E3"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4963DBDF"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16F6D7D3"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16C27D04" w14:textId="77777777" w:rsidR="0027133B" w:rsidRPr="00FF0D66" w:rsidRDefault="0027133B">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3E42C13E" w14:textId="77777777" w:rsidR="0027133B" w:rsidRPr="00FF0D66" w:rsidRDefault="0027133B">
            <w:pPr>
              <w:spacing w:before="60" w:after="60"/>
              <w:jc w:val="center"/>
              <w:rPr>
                <w:rFonts w:ascii="Verdana" w:hAnsi="Verdana"/>
                <w:b/>
                <w:bCs/>
                <w:sz w:val="18"/>
                <w:szCs w:val="18"/>
              </w:rPr>
            </w:pPr>
          </w:p>
        </w:tc>
        <w:tc>
          <w:tcPr>
            <w:tcW w:w="130" w:type="pct"/>
            <w:gridSpan w:val="3"/>
            <w:shd w:val="clear" w:color="auto" w:fill="FFFFFF" w:themeFill="background1"/>
            <w:vAlign w:val="center"/>
          </w:tcPr>
          <w:p w14:paraId="21FC499B"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66A0903B"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38CA07DE"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399CA0B9" w14:textId="77777777" w:rsidR="0027133B" w:rsidRPr="00FF0D66" w:rsidRDefault="0027133B">
            <w:pPr>
              <w:spacing w:before="60" w:after="60"/>
              <w:jc w:val="center"/>
              <w:rPr>
                <w:rFonts w:ascii="Verdana" w:hAnsi="Verdana"/>
                <w:b/>
                <w:bCs/>
                <w:sz w:val="18"/>
                <w:szCs w:val="18"/>
              </w:rPr>
            </w:pPr>
          </w:p>
        </w:tc>
        <w:tc>
          <w:tcPr>
            <w:tcW w:w="130" w:type="pct"/>
            <w:gridSpan w:val="2"/>
            <w:shd w:val="clear" w:color="auto" w:fill="FFFFFF" w:themeFill="background1"/>
            <w:vAlign w:val="center"/>
          </w:tcPr>
          <w:p w14:paraId="48CEA137"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3A0B83D0"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66CC8B51" w14:textId="77777777" w:rsidR="0027133B" w:rsidRPr="00FF0D66" w:rsidRDefault="0027133B">
            <w:pPr>
              <w:spacing w:before="60" w:after="60"/>
              <w:jc w:val="center"/>
              <w:rPr>
                <w:rFonts w:ascii="Verdana" w:hAnsi="Verdana"/>
                <w:b/>
                <w:bCs/>
                <w:sz w:val="18"/>
                <w:szCs w:val="18"/>
              </w:rPr>
            </w:pPr>
          </w:p>
        </w:tc>
        <w:tc>
          <w:tcPr>
            <w:tcW w:w="131" w:type="pct"/>
            <w:gridSpan w:val="2"/>
            <w:shd w:val="clear" w:color="auto" w:fill="FFFFFF" w:themeFill="background1"/>
            <w:vAlign w:val="center"/>
          </w:tcPr>
          <w:p w14:paraId="50098A93"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191615AD" w14:textId="77777777" w:rsidR="0027133B" w:rsidRPr="00FF0D66" w:rsidRDefault="0027133B">
            <w:pPr>
              <w:spacing w:before="60" w:after="60"/>
              <w:jc w:val="center"/>
              <w:rPr>
                <w:rFonts w:ascii="Verdana" w:hAnsi="Verdana"/>
                <w:b/>
                <w:bCs/>
                <w:sz w:val="18"/>
                <w:szCs w:val="18"/>
              </w:rPr>
            </w:pPr>
          </w:p>
        </w:tc>
        <w:tc>
          <w:tcPr>
            <w:tcW w:w="131" w:type="pct"/>
            <w:gridSpan w:val="3"/>
            <w:shd w:val="clear" w:color="auto" w:fill="FFFFFF" w:themeFill="background1"/>
            <w:vAlign w:val="center"/>
          </w:tcPr>
          <w:p w14:paraId="7F4A5361"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616D9FA8"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4592CDC4" w14:textId="77777777" w:rsidR="0027133B" w:rsidRPr="00FF0D66" w:rsidRDefault="0027133B">
            <w:pPr>
              <w:spacing w:before="60" w:after="60"/>
              <w:jc w:val="center"/>
              <w:rPr>
                <w:rFonts w:ascii="Verdana" w:hAnsi="Verdana"/>
                <w:b/>
                <w:bCs/>
                <w:sz w:val="18"/>
                <w:szCs w:val="18"/>
              </w:rPr>
            </w:pPr>
          </w:p>
        </w:tc>
        <w:tc>
          <w:tcPr>
            <w:tcW w:w="130" w:type="pct"/>
            <w:shd w:val="clear" w:color="auto" w:fill="FFFFFF" w:themeFill="background1"/>
            <w:vAlign w:val="center"/>
          </w:tcPr>
          <w:p w14:paraId="2BECBAF6" w14:textId="77777777" w:rsidR="0027133B" w:rsidRPr="00FF0D66" w:rsidRDefault="0027133B">
            <w:pPr>
              <w:spacing w:before="60" w:after="60"/>
              <w:jc w:val="center"/>
              <w:rPr>
                <w:rFonts w:ascii="Verdana" w:hAnsi="Verdana"/>
                <w:b/>
                <w:bCs/>
                <w:sz w:val="18"/>
                <w:szCs w:val="18"/>
              </w:rPr>
            </w:pPr>
          </w:p>
        </w:tc>
        <w:tc>
          <w:tcPr>
            <w:tcW w:w="135" w:type="pct"/>
            <w:shd w:val="clear" w:color="auto" w:fill="FFFFFF" w:themeFill="background1"/>
            <w:vAlign w:val="center"/>
          </w:tcPr>
          <w:p w14:paraId="33CD3247" w14:textId="77777777" w:rsidR="0027133B" w:rsidRPr="00FF0D66" w:rsidRDefault="0027133B">
            <w:pPr>
              <w:spacing w:before="60" w:after="60"/>
              <w:jc w:val="center"/>
              <w:rPr>
                <w:rFonts w:ascii="Verdana" w:hAnsi="Verdana"/>
                <w:b/>
                <w:bCs/>
                <w:sz w:val="18"/>
                <w:szCs w:val="18"/>
              </w:rPr>
            </w:pPr>
          </w:p>
        </w:tc>
      </w:tr>
      <w:tr w:rsidR="00FF0D66" w:rsidRPr="00DA22F2" w14:paraId="3604A0F8" w14:textId="77777777" w:rsidTr="0003089E">
        <w:tc>
          <w:tcPr>
            <w:tcW w:w="953" w:type="pct"/>
            <w:gridSpan w:val="7"/>
            <w:vMerge w:val="restart"/>
            <w:shd w:val="clear" w:color="auto" w:fill="FFFFFF" w:themeFill="background1"/>
            <w:vAlign w:val="center"/>
          </w:tcPr>
          <w:p w14:paraId="36AB5202" w14:textId="77777777" w:rsidR="00FF0D66" w:rsidRPr="00FF0D66" w:rsidRDefault="00FF0D66">
            <w:pPr>
              <w:spacing w:before="60" w:after="60"/>
              <w:rPr>
                <w:rFonts w:ascii="Verdana" w:hAnsi="Verdana"/>
                <w:b/>
                <w:bCs/>
                <w:sz w:val="18"/>
                <w:szCs w:val="18"/>
              </w:rPr>
            </w:pPr>
            <w:r w:rsidRPr="00FF0D66">
              <w:rPr>
                <w:rFonts w:ascii="Verdana" w:hAnsi="Verdana"/>
                <w:b/>
                <w:bCs/>
                <w:sz w:val="18"/>
                <w:szCs w:val="18"/>
              </w:rPr>
              <w:t>Legenda</w:t>
            </w:r>
          </w:p>
        </w:tc>
        <w:tc>
          <w:tcPr>
            <w:tcW w:w="131" w:type="pct"/>
            <w:gridSpan w:val="2"/>
            <w:shd w:val="clear" w:color="auto" w:fill="92D050"/>
            <w:vAlign w:val="center"/>
          </w:tcPr>
          <w:p w14:paraId="6575ECF8" w14:textId="77777777" w:rsidR="00FF0D66" w:rsidRPr="00FF0D66" w:rsidRDefault="00FF0D66">
            <w:pPr>
              <w:spacing w:before="60" w:after="60"/>
              <w:jc w:val="center"/>
              <w:rPr>
                <w:rFonts w:ascii="Verdana" w:hAnsi="Verdana"/>
                <w:b/>
                <w:bCs/>
                <w:sz w:val="18"/>
                <w:szCs w:val="18"/>
              </w:rPr>
            </w:pPr>
          </w:p>
        </w:tc>
        <w:tc>
          <w:tcPr>
            <w:tcW w:w="3916" w:type="pct"/>
            <w:gridSpan w:val="45"/>
            <w:shd w:val="clear" w:color="auto" w:fill="FFFFFF" w:themeFill="background1"/>
            <w:vAlign w:val="bottom"/>
          </w:tcPr>
          <w:p w14:paraId="7810C28D" w14:textId="77777777" w:rsidR="00FF0D66" w:rsidRPr="00FF0D66" w:rsidRDefault="00FF0D66">
            <w:pPr>
              <w:spacing w:before="60" w:after="60"/>
              <w:rPr>
                <w:rFonts w:ascii="Verdana" w:hAnsi="Verdana"/>
                <w:b/>
                <w:bCs/>
                <w:sz w:val="18"/>
                <w:szCs w:val="18"/>
              </w:rPr>
            </w:pPr>
            <w:r w:rsidRPr="00FF0D66">
              <w:rPr>
                <w:rFonts w:ascii="Verdana" w:hAnsi="Verdana" w:cs="Arial"/>
                <w:sz w:val="18"/>
                <w:szCs w:val="18"/>
              </w:rPr>
              <w:t xml:space="preserve">dostupné </w:t>
            </w:r>
          </w:p>
        </w:tc>
      </w:tr>
      <w:tr w:rsidR="00FF0D66" w:rsidRPr="00DA22F2" w14:paraId="5E8A9F31" w14:textId="77777777" w:rsidTr="0003089E">
        <w:tc>
          <w:tcPr>
            <w:tcW w:w="953" w:type="pct"/>
            <w:gridSpan w:val="7"/>
            <w:vMerge/>
            <w:shd w:val="clear" w:color="auto" w:fill="FFFFFF" w:themeFill="background1"/>
            <w:vAlign w:val="center"/>
          </w:tcPr>
          <w:p w14:paraId="6AA02CC6" w14:textId="77777777" w:rsidR="00FF0D66" w:rsidRPr="00FF0D66" w:rsidRDefault="00FF0D66">
            <w:pPr>
              <w:spacing w:before="60" w:after="60"/>
              <w:rPr>
                <w:rFonts w:ascii="Verdana" w:hAnsi="Verdana"/>
                <w:b/>
                <w:bCs/>
                <w:sz w:val="18"/>
                <w:szCs w:val="18"/>
              </w:rPr>
            </w:pPr>
          </w:p>
        </w:tc>
        <w:tc>
          <w:tcPr>
            <w:tcW w:w="131" w:type="pct"/>
            <w:gridSpan w:val="2"/>
            <w:shd w:val="clear" w:color="auto" w:fill="FFFF00"/>
            <w:vAlign w:val="center"/>
          </w:tcPr>
          <w:p w14:paraId="1DE28A3D" w14:textId="77777777" w:rsidR="00FF0D66" w:rsidRPr="00FF0D66" w:rsidRDefault="00FF0D66">
            <w:pPr>
              <w:spacing w:before="60" w:after="60"/>
              <w:jc w:val="center"/>
              <w:rPr>
                <w:rFonts w:ascii="Verdana" w:hAnsi="Verdana"/>
                <w:b/>
                <w:bCs/>
                <w:sz w:val="18"/>
                <w:szCs w:val="18"/>
              </w:rPr>
            </w:pPr>
          </w:p>
        </w:tc>
        <w:tc>
          <w:tcPr>
            <w:tcW w:w="3916" w:type="pct"/>
            <w:gridSpan w:val="45"/>
            <w:shd w:val="clear" w:color="auto" w:fill="FFFFFF" w:themeFill="background1"/>
            <w:vAlign w:val="bottom"/>
          </w:tcPr>
          <w:p w14:paraId="16DE05A1" w14:textId="77777777" w:rsidR="00FF0D66" w:rsidRPr="00FF0D66" w:rsidRDefault="00FF0D66">
            <w:pPr>
              <w:spacing w:before="60" w:after="60"/>
              <w:rPr>
                <w:rFonts w:ascii="Verdana" w:hAnsi="Verdana"/>
                <w:b/>
                <w:bCs/>
                <w:sz w:val="18"/>
                <w:szCs w:val="18"/>
              </w:rPr>
            </w:pPr>
            <w:r w:rsidRPr="00FF0D66">
              <w:rPr>
                <w:rFonts w:ascii="Verdana" w:hAnsi="Verdana" w:cs="Arial"/>
                <w:sz w:val="18"/>
                <w:szCs w:val="18"/>
              </w:rPr>
              <w:t xml:space="preserve">plánovaná odstávka </w:t>
            </w:r>
          </w:p>
        </w:tc>
      </w:tr>
      <w:tr w:rsidR="00FF0D66" w:rsidRPr="00DA22F2" w14:paraId="5BE395F0" w14:textId="77777777" w:rsidTr="0003089E">
        <w:tc>
          <w:tcPr>
            <w:tcW w:w="953" w:type="pct"/>
            <w:gridSpan w:val="7"/>
            <w:vMerge/>
            <w:shd w:val="clear" w:color="auto" w:fill="FFFFFF" w:themeFill="background1"/>
            <w:vAlign w:val="center"/>
          </w:tcPr>
          <w:p w14:paraId="070A135D" w14:textId="77777777" w:rsidR="00FF0D66" w:rsidRPr="00FF0D66" w:rsidRDefault="00FF0D66">
            <w:pPr>
              <w:spacing w:before="60" w:after="60"/>
              <w:rPr>
                <w:rFonts w:ascii="Verdana" w:hAnsi="Verdana"/>
                <w:b/>
                <w:bCs/>
                <w:sz w:val="18"/>
                <w:szCs w:val="18"/>
              </w:rPr>
            </w:pPr>
          </w:p>
        </w:tc>
        <w:tc>
          <w:tcPr>
            <w:tcW w:w="131" w:type="pct"/>
            <w:gridSpan w:val="2"/>
            <w:shd w:val="clear" w:color="auto" w:fill="FF0000"/>
            <w:vAlign w:val="center"/>
          </w:tcPr>
          <w:p w14:paraId="2895943A" w14:textId="77777777" w:rsidR="00FF0D66" w:rsidRPr="00FF0D66" w:rsidRDefault="00FF0D66">
            <w:pPr>
              <w:spacing w:before="60" w:after="60"/>
              <w:jc w:val="center"/>
              <w:rPr>
                <w:rFonts w:ascii="Verdana" w:hAnsi="Verdana"/>
                <w:b/>
                <w:bCs/>
                <w:sz w:val="18"/>
                <w:szCs w:val="18"/>
              </w:rPr>
            </w:pPr>
          </w:p>
        </w:tc>
        <w:tc>
          <w:tcPr>
            <w:tcW w:w="3916" w:type="pct"/>
            <w:gridSpan w:val="45"/>
            <w:shd w:val="clear" w:color="auto" w:fill="FFFFFF" w:themeFill="background1"/>
            <w:vAlign w:val="bottom"/>
          </w:tcPr>
          <w:p w14:paraId="0D644CD1" w14:textId="77777777" w:rsidR="00FF0D66" w:rsidRPr="00FF0D66" w:rsidRDefault="00FF0D66">
            <w:pPr>
              <w:spacing w:before="60" w:after="60"/>
              <w:rPr>
                <w:rFonts w:ascii="Verdana" w:hAnsi="Verdana"/>
                <w:b/>
                <w:bCs/>
                <w:sz w:val="18"/>
                <w:szCs w:val="18"/>
              </w:rPr>
            </w:pPr>
            <w:r w:rsidRPr="00FF0D66">
              <w:rPr>
                <w:rFonts w:ascii="Verdana" w:hAnsi="Verdana" w:cs="Arial"/>
                <w:sz w:val="18"/>
                <w:szCs w:val="18"/>
              </w:rPr>
              <w:t>výpadek (nedostupnost)</w:t>
            </w:r>
          </w:p>
        </w:tc>
      </w:tr>
      <w:tr w:rsidR="00FF0D66" w:rsidRPr="00DA22F2" w14:paraId="4D5ACD55" w14:textId="77777777" w:rsidTr="0003089E">
        <w:tc>
          <w:tcPr>
            <w:tcW w:w="953" w:type="pct"/>
            <w:gridSpan w:val="7"/>
            <w:vMerge/>
            <w:shd w:val="clear" w:color="auto" w:fill="FFFFFF" w:themeFill="background1"/>
            <w:vAlign w:val="center"/>
          </w:tcPr>
          <w:p w14:paraId="44FBF1E0" w14:textId="77777777" w:rsidR="00FF0D66" w:rsidRPr="00FF0D66" w:rsidRDefault="00FF0D66">
            <w:pPr>
              <w:spacing w:before="60" w:after="60"/>
              <w:rPr>
                <w:rFonts w:ascii="Verdana" w:hAnsi="Verdana"/>
                <w:b/>
                <w:bCs/>
                <w:sz w:val="18"/>
                <w:szCs w:val="18"/>
              </w:rPr>
            </w:pPr>
          </w:p>
        </w:tc>
        <w:tc>
          <w:tcPr>
            <w:tcW w:w="131" w:type="pct"/>
            <w:gridSpan w:val="2"/>
            <w:shd w:val="clear" w:color="auto" w:fill="FFC000"/>
            <w:vAlign w:val="center"/>
          </w:tcPr>
          <w:p w14:paraId="107B087A" w14:textId="77777777" w:rsidR="00FF0D66" w:rsidRPr="00FF0D66" w:rsidRDefault="00FF0D66">
            <w:pPr>
              <w:spacing w:before="60" w:after="60"/>
              <w:jc w:val="center"/>
              <w:rPr>
                <w:rFonts w:ascii="Verdana" w:hAnsi="Verdana"/>
                <w:b/>
                <w:bCs/>
                <w:sz w:val="18"/>
                <w:szCs w:val="18"/>
              </w:rPr>
            </w:pPr>
          </w:p>
        </w:tc>
        <w:tc>
          <w:tcPr>
            <w:tcW w:w="3916" w:type="pct"/>
            <w:gridSpan w:val="45"/>
            <w:shd w:val="clear" w:color="auto" w:fill="FFFFFF" w:themeFill="background1"/>
            <w:vAlign w:val="bottom"/>
          </w:tcPr>
          <w:p w14:paraId="5B00EB96" w14:textId="77777777" w:rsidR="00FF0D66" w:rsidRPr="00FF0D66" w:rsidRDefault="00FF0D66">
            <w:pPr>
              <w:spacing w:before="60" w:after="60"/>
              <w:rPr>
                <w:rFonts w:ascii="Verdana" w:hAnsi="Verdana"/>
                <w:b/>
                <w:bCs/>
                <w:sz w:val="18"/>
                <w:szCs w:val="18"/>
              </w:rPr>
            </w:pPr>
            <w:r w:rsidRPr="00FF0D66">
              <w:rPr>
                <w:rFonts w:ascii="Verdana" w:hAnsi="Verdana" w:cs="Arial"/>
                <w:sz w:val="18"/>
                <w:szCs w:val="18"/>
              </w:rPr>
              <w:t>mimořádná odstávka</w:t>
            </w:r>
          </w:p>
        </w:tc>
      </w:tr>
      <w:tr w:rsidR="00FF0D66" w:rsidRPr="00DA22F2" w14:paraId="774DA3AB" w14:textId="77777777">
        <w:tc>
          <w:tcPr>
            <w:tcW w:w="5000" w:type="pct"/>
            <w:gridSpan w:val="54"/>
            <w:shd w:val="clear" w:color="auto" w:fill="D9D9D9" w:themeFill="background1" w:themeFillShade="D9"/>
            <w:vAlign w:val="center"/>
          </w:tcPr>
          <w:p w14:paraId="2F8408AD" w14:textId="77777777" w:rsidR="00FF0D66" w:rsidRPr="00FF0D66" w:rsidRDefault="00FF0D66">
            <w:pPr>
              <w:spacing w:before="60" w:after="60"/>
              <w:jc w:val="center"/>
              <w:rPr>
                <w:rFonts w:ascii="Verdana" w:hAnsi="Verdana" w:cs="Arial"/>
                <w:b/>
                <w:bCs/>
                <w:sz w:val="18"/>
                <w:szCs w:val="18"/>
              </w:rPr>
            </w:pPr>
            <w:r w:rsidRPr="00FF0D66">
              <w:rPr>
                <w:rFonts w:ascii="Verdana" w:hAnsi="Verdana" w:cs="Arial"/>
                <w:b/>
                <w:bCs/>
                <w:sz w:val="18"/>
                <w:szCs w:val="18"/>
              </w:rPr>
              <w:t>PROBLÉMY A RIZIKA</w:t>
            </w:r>
          </w:p>
        </w:tc>
      </w:tr>
      <w:tr w:rsidR="00FF0D66" w:rsidRPr="00DA22F2" w14:paraId="4EABD735" w14:textId="77777777">
        <w:tc>
          <w:tcPr>
            <w:tcW w:w="5000" w:type="pct"/>
            <w:gridSpan w:val="54"/>
            <w:shd w:val="clear" w:color="auto" w:fill="FFFFFF" w:themeFill="background1"/>
            <w:vAlign w:val="center"/>
          </w:tcPr>
          <w:p w14:paraId="788CDA9E" w14:textId="77777777" w:rsidR="00FF0D66" w:rsidRPr="00FF0D66" w:rsidRDefault="00FF0D66">
            <w:pPr>
              <w:spacing w:before="60" w:after="60"/>
              <w:rPr>
                <w:rFonts w:ascii="Verdana" w:hAnsi="Verdana" w:cs="Arial"/>
                <w:sz w:val="18"/>
                <w:szCs w:val="18"/>
              </w:rPr>
            </w:pPr>
            <w:r w:rsidRPr="00FF0D66">
              <w:rPr>
                <w:rFonts w:ascii="Verdana" w:hAnsi="Verdana"/>
                <w:sz w:val="18"/>
                <w:szCs w:val="18"/>
              </w:rPr>
              <w:t>Viz registr problémů a rizik v Příloze.</w:t>
            </w:r>
          </w:p>
        </w:tc>
      </w:tr>
      <w:tr w:rsidR="00FF0D66" w:rsidRPr="00DA22F2" w14:paraId="15F65AE8" w14:textId="77777777">
        <w:tc>
          <w:tcPr>
            <w:tcW w:w="5000" w:type="pct"/>
            <w:gridSpan w:val="54"/>
            <w:shd w:val="clear" w:color="auto" w:fill="D9D9D9" w:themeFill="background1" w:themeFillShade="D9"/>
            <w:vAlign w:val="center"/>
          </w:tcPr>
          <w:p w14:paraId="316BF72E" w14:textId="77777777" w:rsidR="00FF0D66" w:rsidRPr="00FF0D66" w:rsidRDefault="00FF0D66">
            <w:pPr>
              <w:spacing w:before="60" w:after="60"/>
              <w:jc w:val="center"/>
              <w:rPr>
                <w:rFonts w:ascii="Verdana" w:hAnsi="Verdana"/>
                <w:sz w:val="18"/>
                <w:szCs w:val="18"/>
              </w:rPr>
            </w:pPr>
            <w:r w:rsidRPr="00FF0D66">
              <w:rPr>
                <w:rFonts w:ascii="Verdana" w:hAnsi="Verdana" w:cs="Arial"/>
                <w:b/>
                <w:bCs/>
                <w:sz w:val="18"/>
                <w:szCs w:val="18"/>
              </w:rPr>
              <w:t>SMLUVNÍ POKUTY</w:t>
            </w:r>
          </w:p>
        </w:tc>
      </w:tr>
      <w:tr w:rsidR="00FF0D66" w:rsidRPr="00DA22F2" w14:paraId="734323CD" w14:textId="77777777">
        <w:tc>
          <w:tcPr>
            <w:tcW w:w="5000" w:type="pct"/>
            <w:gridSpan w:val="54"/>
            <w:shd w:val="clear" w:color="auto" w:fill="FFFFFF" w:themeFill="background1"/>
            <w:vAlign w:val="center"/>
          </w:tcPr>
          <w:p w14:paraId="270A3CCA" w14:textId="77777777" w:rsidR="00FF0D66" w:rsidRPr="00FF0D66" w:rsidRDefault="00FF0D66">
            <w:pPr>
              <w:spacing w:before="60" w:after="60"/>
              <w:jc w:val="both"/>
              <w:rPr>
                <w:rFonts w:ascii="Verdana" w:hAnsi="Verdana"/>
                <w:sz w:val="18"/>
                <w:szCs w:val="18"/>
                <w:highlight w:val="cyan"/>
              </w:rPr>
            </w:pPr>
            <w:r w:rsidRPr="00FF0D66">
              <w:rPr>
                <w:rFonts w:ascii="Verdana" w:hAnsi="Verdana"/>
                <w:sz w:val="18"/>
                <w:szCs w:val="18"/>
                <w:highlight w:val="cyan"/>
              </w:rPr>
              <w:t xml:space="preserve">[Za Období Provozní podpory nedošlo k porušení SLA. </w:t>
            </w:r>
          </w:p>
          <w:p w14:paraId="4ECAE84D" w14:textId="77777777" w:rsidR="00FF0D66" w:rsidRPr="00FF0D66" w:rsidRDefault="00FF0D66">
            <w:pPr>
              <w:spacing w:before="60" w:after="60"/>
              <w:jc w:val="both"/>
              <w:rPr>
                <w:rFonts w:ascii="Verdana" w:hAnsi="Verdana"/>
                <w:sz w:val="18"/>
                <w:szCs w:val="18"/>
                <w:highlight w:val="cyan"/>
              </w:rPr>
            </w:pPr>
            <w:r w:rsidRPr="00FF0D66">
              <w:rPr>
                <w:rFonts w:ascii="Verdana" w:hAnsi="Verdana"/>
                <w:sz w:val="18"/>
                <w:szCs w:val="18"/>
                <w:highlight w:val="cyan"/>
              </w:rPr>
              <w:t>Na základě výše uvedených skutečností navrhujeme Službu Provozní podpora za Období Provozní podpory akceptovat bez sankcí.</w:t>
            </w:r>
            <w:r w:rsidRPr="00FF0D66" w:rsidDel="002D56B0">
              <w:rPr>
                <w:rFonts w:ascii="Verdana" w:hAnsi="Verdana"/>
                <w:sz w:val="18"/>
                <w:szCs w:val="18"/>
                <w:highlight w:val="cyan"/>
              </w:rPr>
              <w:t xml:space="preserve"> </w:t>
            </w:r>
            <w:r w:rsidRPr="00FF0D66">
              <w:rPr>
                <w:rFonts w:ascii="Verdana" w:hAnsi="Verdana"/>
                <w:sz w:val="18"/>
                <w:szCs w:val="18"/>
                <w:highlight w:val="cyan"/>
              </w:rPr>
              <w:t>/</w:t>
            </w:r>
          </w:p>
          <w:p w14:paraId="593EA06C" w14:textId="77777777" w:rsidR="00FF0D66" w:rsidRPr="00FF0D66" w:rsidRDefault="00FF0D66">
            <w:pPr>
              <w:spacing w:before="60" w:after="60"/>
              <w:jc w:val="both"/>
              <w:rPr>
                <w:rFonts w:ascii="Verdana" w:hAnsi="Verdana"/>
                <w:sz w:val="18"/>
                <w:szCs w:val="18"/>
                <w:highlight w:val="cyan"/>
              </w:rPr>
            </w:pPr>
            <w:r w:rsidRPr="00FF0D66">
              <w:rPr>
                <w:rFonts w:ascii="Verdana" w:hAnsi="Verdana"/>
                <w:sz w:val="18"/>
                <w:szCs w:val="18"/>
                <w:highlight w:val="cyan"/>
              </w:rPr>
              <w:t>Za Období Provozní podpory došlo k následujícím porušení SLA:</w:t>
            </w:r>
          </w:p>
          <w:p w14:paraId="529D2FE4" w14:textId="77777777" w:rsidR="00FF0D66" w:rsidRPr="00FF0D66" w:rsidRDefault="00FF0D66">
            <w:pPr>
              <w:spacing w:before="60" w:after="60"/>
              <w:rPr>
                <w:rFonts w:ascii="Verdana" w:hAnsi="Verdana"/>
                <w:sz w:val="18"/>
                <w:szCs w:val="18"/>
              </w:rPr>
            </w:pPr>
            <w:r w:rsidRPr="00FF0D66">
              <w:rPr>
                <w:rFonts w:ascii="Verdana" w:hAnsi="Verdana"/>
                <w:sz w:val="18"/>
                <w:szCs w:val="18"/>
                <w:highlight w:val="cyan"/>
              </w:rPr>
              <w:t>[bude doplněno].</w:t>
            </w:r>
          </w:p>
        </w:tc>
      </w:tr>
      <w:tr w:rsidR="00FF0D66" w:rsidRPr="00DA22F2" w14:paraId="261F636D" w14:textId="77777777">
        <w:tc>
          <w:tcPr>
            <w:tcW w:w="5000" w:type="pct"/>
            <w:gridSpan w:val="54"/>
            <w:shd w:val="clear" w:color="auto" w:fill="D9D9D9" w:themeFill="background1" w:themeFillShade="D9"/>
          </w:tcPr>
          <w:p w14:paraId="71C177D7" w14:textId="77777777" w:rsidR="00FF0D66" w:rsidRPr="00FF0D66" w:rsidRDefault="00FF0D66">
            <w:pPr>
              <w:spacing w:before="60" w:after="60"/>
              <w:jc w:val="center"/>
              <w:rPr>
                <w:rFonts w:ascii="Verdana" w:hAnsi="Verdana"/>
                <w:b/>
                <w:bCs/>
                <w:sz w:val="18"/>
                <w:szCs w:val="18"/>
                <w:highlight w:val="cyan"/>
              </w:rPr>
            </w:pPr>
            <w:r w:rsidRPr="00FF0D66">
              <w:rPr>
                <w:rFonts w:ascii="Verdana" w:hAnsi="Verdana"/>
                <w:b/>
                <w:bCs/>
                <w:sz w:val="18"/>
                <w:szCs w:val="18"/>
              </w:rPr>
              <w:t>ZÁVĚRY K POSKYTOVÁNÍ PROVOZNÍ PODPORY</w:t>
            </w:r>
          </w:p>
        </w:tc>
      </w:tr>
      <w:tr w:rsidR="00FF0D66" w:rsidRPr="00DA22F2" w14:paraId="1811330D" w14:textId="77777777" w:rsidTr="0003089E">
        <w:sdt>
          <w:sdtPr>
            <w:rPr>
              <w:rFonts w:ascii="Verdana" w:hAnsi="Verdana"/>
              <w:b/>
              <w:bCs/>
              <w:color w:val="000000"/>
              <w:sz w:val="18"/>
              <w:szCs w:val="18"/>
            </w:rPr>
            <w:id w:val="1249688287"/>
            <w14:checkbox>
              <w14:checked w14:val="0"/>
              <w14:checkedState w14:val="2612" w14:font="MS Gothic"/>
              <w14:uncheckedState w14:val="2610" w14:font="MS Gothic"/>
            </w14:checkbox>
          </w:sdtPr>
          <w:sdtEndPr/>
          <w:sdtContent>
            <w:tc>
              <w:tcPr>
                <w:tcW w:w="581" w:type="pct"/>
                <w:gridSpan w:val="3"/>
                <w:shd w:val="clear" w:color="auto" w:fill="auto"/>
                <w:vAlign w:val="center"/>
              </w:tcPr>
              <w:p w14:paraId="1D360ADE" w14:textId="77777777" w:rsidR="00FF0D66" w:rsidRPr="00FF0D66" w:rsidRDefault="00FF0D66">
                <w:pPr>
                  <w:spacing w:before="60" w:after="60"/>
                  <w:jc w:val="center"/>
                  <w:rPr>
                    <w:rFonts w:ascii="Verdana" w:hAnsi="Verdana"/>
                    <w:sz w:val="18"/>
                    <w:szCs w:val="18"/>
                  </w:rPr>
                </w:pPr>
                <w:r w:rsidRPr="00FF0D66">
                  <w:rPr>
                    <w:rFonts w:ascii="Segoe UI Symbol" w:eastAsia="MS Gothic" w:hAnsi="Segoe UI Symbol" w:cs="Segoe UI Symbol"/>
                    <w:b/>
                    <w:bCs/>
                    <w:color w:val="000000"/>
                    <w:sz w:val="18"/>
                    <w:szCs w:val="18"/>
                  </w:rPr>
                  <w:t>☐</w:t>
                </w:r>
              </w:p>
            </w:tc>
          </w:sdtContent>
        </w:sdt>
        <w:tc>
          <w:tcPr>
            <w:tcW w:w="4419" w:type="pct"/>
            <w:gridSpan w:val="51"/>
            <w:shd w:val="clear" w:color="auto" w:fill="auto"/>
            <w:vAlign w:val="center"/>
          </w:tcPr>
          <w:p w14:paraId="3D4B97F4" w14:textId="77777777" w:rsidR="00FF0D66" w:rsidRPr="00FF0D66" w:rsidRDefault="00FF0D66">
            <w:pPr>
              <w:spacing w:before="60" w:after="60"/>
              <w:rPr>
                <w:rFonts w:ascii="Verdana" w:hAnsi="Verdana"/>
                <w:sz w:val="18"/>
                <w:szCs w:val="18"/>
                <w:highlight w:val="cyan"/>
              </w:rPr>
            </w:pPr>
            <w:r w:rsidRPr="00FF0D66">
              <w:rPr>
                <w:rFonts w:ascii="Verdana" w:hAnsi="Verdana"/>
                <w:sz w:val="18"/>
                <w:szCs w:val="18"/>
              </w:rPr>
              <w:t>je akceptováno bez výhrad</w:t>
            </w:r>
          </w:p>
        </w:tc>
      </w:tr>
      <w:tr w:rsidR="00FF0D66" w:rsidRPr="00DA22F2" w14:paraId="29D79D20" w14:textId="77777777" w:rsidTr="0003089E">
        <w:sdt>
          <w:sdtPr>
            <w:rPr>
              <w:rFonts w:ascii="Verdana" w:hAnsi="Verdana"/>
              <w:b/>
              <w:bCs/>
              <w:color w:val="000000"/>
              <w:sz w:val="18"/>
              <w:szCs w:val="18"/>
            </w:rPr>
            <w:id w:val="1484507099"/>
            <w14:checkbox>
              <w14:checked w14:val="0"/>
              <w14:checkedState w14:val="2612" w14:font="MS Gothic"/>
              <w14:uncheckedState w14:val="2610" w14:font="MS Gothic"/>
            </w14:checkbox>
          </w:sdtPr>
          <w:sdtEndPr/>
          <w:sdtContent>
            <w:tc>
              <w:tcPr>
                <w:tcW w:w="581" w:type="pct"/>
                <w:gridSpan w:val="3"/>
                <w:shd w:val="clear" w:color="auto" w:fill="auto"/>
                <w:vAlign w:val="center"/>
              </w:tcPr>
              <w:p w14:paraId="66E0312B" w14:textId="77777777" w:rsidR="00FF0D66" w:rsidRPr="00FF0D66" w:rsidRDefault="00FF0D66">
                <w:pPr>
                  <w:spacing w:before="60" w:after="60"/>
                  <w:jc w:val="center"/>
                  <w:rPr>
                    <w:rFonts w:ascii="Verdana" w:hAnsi="Verdana"/>
                    <w:sz w:val="18"/>
                    <w:szCs w:val="18"/>
                  </w:rPr>
                </w:pPr>
                <w:r w:rsidRPr="00FF0D66">
                  <w:rPr>
                    <w:rFonts w:ascii="Segoe UI Symbol" w:eastAsia="MS Gothic" w:hAnsi="Segoe UI Symbol" w:cs="Segoe UI Symbol"/>
                    <w:b/>
                    <w:bCs/>
                    <w:color w:val="000000"/>
                    <w:sz w:val="18"/>
                    <w:szCs w:val="18"/>
                  </w:rPr>
                  <w:t>☐</w:t>
                </w:r>
              </w:p>
            </w:tc>
          </w:sdtContent>
        </w:sdt>
        <w:tc>
          <w:tcPr>
            <w:tcW w:w="4419" w:type="pct"/>
            <w:gridSpan w:val="51"/>
            <w:shd w:val="clear" w:color="auto" w:fill="auto"/>
            <w:vAlign w:val="center"/>
          </w:tcPr>
          <w:p w14:paraId="41CB2858" w14:textId="77777777" w:rsidR="00FF0D66" w:rsidRPr="00FF0D66" w:rsidRDefault="00FF0D66">
            <w:pPr>
              <w:spacing w:before="60" w:after="60"/>
              <w:rPr>
                <w:rFonts w:ascii="Verdana" w:hAnsi="Verdana"/>
                <w:sz w:val="18"/>
                <w:szCs w:val="18"/>
                <w:highlight w:val="cyan"/>
              </w:rPr>
            </w:pPr>
            <w:r w:rsidRPr="00FF0D66">
              <w:rPr>
                <w:rFonts w:ascii="Verdana" w:hAnsi="Verdana"/>
                <w:sz w:val="18"/>
                <w:szCs w:val="18"/>
              </w:rPr>
              <w:t>je akceptováno s výhradou</w:t>
            </w:r>
          </w:p>
        </w:tc>
      </w:tr>
      <w:tr w:rsidR="00FF0D66" w:rsidRPr="00DA22F2" w14:paraId="64ED1B42" w14:textId="77777777" w:rsidTr="0003089E">
        <w:sdt>
          <w:sdtPr>
            <w:rPr>
              <w:rFonts w:ascii="Verdana" w:hAnsi="Verdana"/>
              <w:b/>
              <w:bCs/>
              <w:color w:val="000000"/>
              <w:sz w:val="18"/>
              <w:szCs w:val="18"/>
            </w:rPr>
            <w:id w:val="-1835595705"/>
            <w14:checkbox>
              <w14:checked w14:val="0"/>
              <w14:checkedState w14:val="2612" w14:font="MS Gothic"/>
              <w14:uncheckedState w14:val="2610" w14:font="MS Gothic"/>
            </w14:checkbox>
          </w:sdtPr>
          <w:sdtEndPr/>
          <w:sdtContent>
            <w:tc>
              <w:tcPr>
                <w:tcW w:w="581" w:type="pct"/>
                <w:gridSpan w:val="3"/>
                <w:shd w:val="clear" w:color="auto" w:fill="auto"/>
                <w:vAlign w:val="center"/>
              </w:tcPr>
              <w:p w14:paraId="4FB39058" w14:textId="77777777" w:rsidR="00FF0D66" w:rsidRPr="00FF0D66" w:rsidRDefault="00FF0D66">
                <w:pPr>
                  <w:spacing w:before="60" w:after="60"/>
                  <w:jc w:val="center"/>
                  <w:rPr>
                    <w:rFonts w:ascii="Verdana" w:hAnsi="Verdana"/>
                    <w:sz w:val="18"/>
                    <w:szCs w:val="18"/>
                  </w:rPr>
                </w:pPr>
                <w:r w:rsidRPr="00FF0D66">
                  <w:rPr>
                    <w:rFonts w:ascii="Segoe UI Symbol" w:eastAsia="MS Gothic" w:hAnsi="Segoe UI Symbol" w:cs="Segoe UI Symbol"/>
                    <w:b/>
                    <w:bCs/>
                    <w:color w:val="000000"/>
                    <w:sz w:val="18"/>
                    <w:szCs w:val="18"/>
                  </w:rPr>
                  <w:t>☐</w:t>
                </w:r>
              </w:p>
            </w:tc>
          </w:sdtContent>
        </w:sdt>
        <w:tc>
          <w:tcPr>
            <w:tcW w:w="4419" w:type="pct"/>
            <w:gridSpan w:val="51"/>
            <w:shd w:val="clear" w:color="auto" w:fill="auto"/>
            <w:vAlign w:val="center"/>
          </w:tcPr>
          <w:p w14:paraId="36B550E4" w14:textId="77777777" w:rsidR="00FF0D66" w:rsidRPr="00FF0D66" w:rsidRDefault="00FF0D66">
            <w:pPr>
              <w:spacing w:before="60" w:after="60"/>
              <w:rPr>
                <w:rFonts w:ascii="Verdana" w:hAnsi="Verdana"/>
                <w:sz w:val="18"/>
                <w:szCs w:val="18"/>
              </w:rPr>
            </w:pPr>
            <w:r w:rsidRPr="00FF0D66">
              <w:rPr>
                <w:rFonts w:ascii="Verdana" w:hAnsi="Verdana"/>
                <w:sz w:val="18"/>
                <w:szCs w:val="18"/>
              </w:rPr>
              <w:t>není akceptováno</w:t>
            </w:r>
          </w:p>
        </w:tc>
      </w:tr>
      <w:tr w:rsidR="00FF0D66" w:rsidRPr="00DA22F2" w14:paraId="47056C84" w14:textId="77777777">
        <w:tc>
          <w:tcPr>
            <w:tcW w:w="5000" w:type="pct"/>
            <w:gridSpan w:val="54"/>
            <w:shd w:val="clear" w:color="auto" w:fill="D9D9D9" w:themeFill="background1" w:themeFillShade="D9"/>
          </w:tcPr>
          <w:p w14:paraId="773BAA69" w14:textId="77777777" w:rsidR="00FF0D66" w:rsidRPr="00FF0D66" w:rsidRDefault="00FF0D66">
            <w:pPr>
              <w:spacing w:before="60" w:after="60"/>
              <w:jc w:val="center"/>
              <w:rPr>
                <w:rFonts w:ascii="Verdana" w:hAnsi="Verdana"/>
                <w:b/>
                <w:bCs/>
                <w:sz w:val="18"/>
                <w:szCs w:val="18"/>
                <w:highlight w:val="cyan"/>
              </w:rPr>
            </w:pPr>
            <w:r w:rsidRPr="00FF0D66">
              <w:rPr>
                <w:rFonts w:ascii="Verdana" w:hAnsi="Verdana"/>
                <w:b/>
                <w:bCs/>
                <w:sz w:val="18"/>
                <w:szCs w:val="18"/>
              </w:rPr>
              <w:t>SEZNAM PŘÍLOH</w:t>
            </w:r>
          </w:p>
        </w:tc>
      </w:tr>
      <w:tr w:rsidR="00FF0D66" w:rsidRPr="00DA22F2" w14:paraId="30AD14F9" w14:textId="77777777" w:rsidTr="00221F01">
        <w:tc>
          <w:tcPr>
            <w:tcW w:w="349" w:type="pct"/>
            <w:shd w:val="clear" w:color="auto" w:fill="auto"/>
          </w:tcPr>
          <w:p w14:paraId="3620CCDC" w14:textId="77777777" w:rsidR="00FF0D66" w:rsidRPr="00FF0D66" w:rsidRDefault="00FF0D66">
            <w:pPr>
              <w:spacing w:before="60" w:after="60"/>
              <w:jc w:val="center"/>
              <w:rPr>
                <w:rFonts w:ascii="Verdana" w:hAnsi="Verdana"/>
                <w:b/>
                <w:bCs/>
                <w:sz w:val="18"/>
                <w:szCs w:val="18"/>
              </w:rPr>
            </w:pPr>
            <w:r w:rsidRPr="00FF0D66">
              <w:rPr>
                <w:rFonts w:ascii="Verdana" w:hAnsi="Verdana"/>
                <w:b/>
                <w:bCs/>
                <w:sz w:val="18"/>
                <w:szCs w:val="18"/>
              </w:rPr>
              <w:t>P. č.</w:t>
            </w:r>
          </w:p>
        </w:tc>
        <w:tc>
          <w:tcPr>
            <w:tcW w:w="4651" w:type="pct"/>
            <w:gridSpan w:val="53"/>
            <w:shd w:val="clear" w:color="auto" w:fill="auto"/>
          </w:tcPr>
          <w:p w14:paraId="235FE3A6" w14:textId="77777777" w:rsidR="00FF0D66" w:rsidRPr="00FF0D66" w:rsidRDefault="00FF0D66">
            <w:pPr>
              <w:spacing w:before="60" w:after="60"/>
              <w:jc w:val="center"/>
              <w:rPr>
                <w:rFonts w:ascii="Verdana" w:hAnsi="Verdana"/>
                <w:b/>
                <w:bCs/>
                <w:sz w:val="18"/>
                <w:szCs w:val="18"/>
              </w:rPr>
            </w:pPr>
            <w:r w:rsidRPr="00FF0D66">
              <w:rPr>
                <w:rFonts w:ascii="Verdana" w:hAnsi="Verdana"/>
                <w:b/>
                <w:bCs/>
                <w:sz w:val="18"/>
                <w:szCs w:val="18"/>
              </w:rPr>
              <w:t>Název přílohy</w:t>
            </w:r>
          </w:p>
        </w:tc>
      </w:tr>
      <w:tr w:rsidR="00FF0D66" w:rsidRPr="00DA22F2" w14:paraId="7D5D4D27" w14:textId="77777777" w:rsidTr="00221F01">
        <w:tc>
          <w:tcPr>
            <w:tcW w:w="349" w:type="pct"/>
            <w:shd w:val="clear" w:color="auto" w:fill="auto"/>
          </w:tcPr>
          <w:p w14:paraId="7B0A5ABD" w14:textId="77777777" w:rsidR="00FF0D66" w:rsidRPr="00FF0D66" w:rsidRDefault="00FF0D66">
            <w:pPr>
              <w:spacing w:before="60" w:after="60"/>
              <w:jc w:val="center"/>
              <w:rPr>
                <w:rFonts w:ascii="Verdana" w:hAnsi="Verdana"/>
                <w:b/>
                <w:bCs/>
                <w:sz w:val="18"/>
                <w:szCs w:val="18"/>
              </w:rPr>
            </w:pPr>
            <w:r w:rsidRPr="00FF0D66">
              <w:rPr>
                <w:rFonts w:ascii="Verdana" w:hAnsi="Verdana"/>
                <w:b/>
                <w:bCs/>
                <w:sz w:val="18"/>
                <w:szCs w:val="18"/>
              </w:rPr>
              <w:t>1</w:t>
            </w:r>
          </w:p>
        </w:tc>
        <w:tc>
          <w:tcPr>
            <w:tcW w:w="4651" w:type="pct"/>
            <w:gridSpan w:val="53"/>
            <w:shd w:val="clear" w:color="auto" w:fill="auto"/>
            <w:vAlign w:val="center"/>
          </w:tcPr>
          <w:p w14:paraId="5747ED09" w14:textId="4B9E99C2" w:rsidR="00FF0D66" w:rsidRPr="00FF0D66" w:rsidRDefault="0003089E">
            <w:pPr>
              <w:spacing w:before="60" w:after="60"/>
              <w:rPr>
                <w:rFonts w:ascii="Verdana" w:hAnsi="Verdana"/>
                <w:sz w:val="18"/>
                <w:szCs w:val="18"/>
                <w:highlight w:val="cyan"/>
              </w:rPr>
            </w:pPr>
            <w:r w:rsidRPr="00FF0D66">
              <w:rPr>
                <w:rFonts w:ascii="Verdana" w:hAnsi="Verdana"/>
                <w:sz w:val="18"/>
                <w:szCs w:val="18"/>
                <w:highlight w:val="cyan"/>
              </w:rPr>
              <w:t>[bude doplněno].</w:t>
            </w:r>
          </w:p>
        </w:tc>
      </w:tr>
      <w:tr w:rsidR="00FF0D66" w:rsidRPr="00DA22F2" w:rsidDel="002D1B94" w14:paraId="65B5FB0F" w14:textId="77777777" w:rsidTr="00221F01">
        <w:tc>
          <w:tcPr>
            <w:tcW w:w="349" w:type="pct"/>
            <w:shd w:val="clear" w:color="auto" w:fill="auto"/>
          </w:tcPr>
          <w:p w14:paraId="7F65DE08" w14:textId="77777777" w:rsidR="00FF0D66" w:rsidRPr="00FF0D66" w:rsidRDefault="00FF0D66">
            <w:pPr>
              <w:spacing w:before="60" w:after="60"/>
              <w:jc w:val="center"/>
              <w:rPr>
                <w:rFonts w:ascii="Verdana" w:hAnsi="Verdana"/>
                <w:b/>
                <w:bCs/>
                <w:sz w:val="18"/>
                <w:szCs w:val="18"/>
              </w:rPr>
            </w:pPr>
            <w:r w:rsidRPr="00FF0D66">
              <w:rPr>
                <w:rFonts w:ascii="Verdana" w:hAnsi="Verdana"/>
                <w:b/>
                <w:bCs/>
                <w:sz w:val="18"/>
                <w:szCs w:val="18"/>
              </w:rPr>
              <w:t>2</w:t>
            </w:r>
          </w:p>
        </w:tc>
        <w:tc>
          <w:tcPr>
            <w:tcW w:w="4651" w:type="pct"/>
            <w:gridSpan w:val="53"/>
            <w:shd w:val="clear" w:color="auto" w:fill="auto"/>
            <w:vAlign w:val="center"/>
          </w:tcPr>
          <w:p w14:paraId="0203C555" w14:textId="2634F4C1" w:rsidR="00FF0D66" w:rsidRPr="00FF0D66" w:rsidDel="002D1B94" w:rsidRDefault="0003089E">
            <w:pPr>
              <w:spacing w:before="60" w:after="60"/>
              <w:rPr>
                <w:rFonts w:ascii="Verdana" w:hAnsi="Verdana"/>
                <w:sz w:val="18"/>
                <w:szCs w:val="18"/>
              </w:rPr>
            </w:pPr>
            <w:r w:rsidRPr="00FF0D66">
              <w:rPr>
                <w:rFonts w:ascii="Verdana" w:hAnsi="Verdana"/>
                <w:sz w:val="18"/>
                <w:szCs w:val="18"/>
                <w:highlight w:val="cyan"/>
              </w:rPr>
              <w:t>[bude doplněno].</w:t>
            </w:r>
          </w:p>
        </w:tc>
      </w:tr>
      <w:tr w:rsidR="00FF0D66" w:rsidRPr="00DA22F2" w14:paraId="543381A4" w14:textId="77777777" w:rsidTr="00221F01">
        <w:tc>
          <w:tcPr>
            <w:tcW w:w="349" w:type="pct"/>
            <w:shd w:val="clear" w:color="auto" w:fill="auto"/>
          </w:tcPr>
          <w:p w14:paraId="116D5C99" w14:textId="77777777" w:rsidR="00FF0D66" w:rsidRPr="00FF0D66" w:rsidRDefault="00FF0D66">
            <w:pPr>
              <w:spacing w:before="60" w:after="60"/>
              <w:jc w:val="center"/>
              <w:rPr>
                <w:rFonts w:ascii="Verdana" w:hAnsi="Verdana"/>
                <w:b/>
                <w:bCs/>
                <w:sz w:val="18"/>
                <w:szCs w:val="18"/>
              </w:rPr>
            </w:pPr>
            <w:r w:rsidRPr="00FF0D66">
              <w:rPr>
                <w:rFonts w:ascii="Verdana" w:hAnsi="Verdana"/>
                <w:b/>
                <w:bCs/>
                <w:sz w:val="18"/>
                <w:szCs w:val="18"/>
              </w:rPr>
              <w:lastRenderedPageBreak/>
              <w:t>2</w:t>
            </w:r>
          </w:p>
        </w:tc>
        <w:tc>
          <w:tcPr>
            <w:tcW w:w="4651" w:type="pct"/>
            <w:gridSpan w:val="53"/>
            <w:shd w:val="clear" w:color="auto" w:fill="auto"/>
            <w:vAlign w:val="center"/>
          </w:tcPr>
          <w:p w14:paraId="2B862483" w14:textId="77777777" w:rsidR="00FF0D66" w:rsidRPr="00FF0D66" w:rsidRDefault="00FF0D66">
            <w:pPr>
              <w:spacing w:before="60" w:after="60"/>
              <w:rPr>
                <w:rFonts w:ascii="Verdana" w:hAnsi="Verdana"/>
                <w:sz w:val="18"/>
                <w:szCs w:val="18"/>
                <w:highlight w:val="cyan"/>
              </w:rPr>
            </w:pPr>
            <w:r w:rsidRPr="00FF0D66">
              <w:rPr>
                <w:rFonts w:ascii="Verdana" w:hAnsi="Verdana"/>
                <w:sz w:val="18"/>
                <w:szCs w:val="18"/>
                <w:highlight w:val="cyan"/>
              </w:rPr>
              <w:t>[bude doplněno].</w:t>
            </w:r>
          </w:p>
        </w:tc>
      </w:tr>
      <w:tr w:rsidR="00FF0D66" w:rsidRPr="00DA22F2" w14:paraId="69AA445B" w14:textId="77777777">
        <w:tc>
          <w:tcPr>
            <w:tcW w:w="5000" w:type="pct"/>
            <w:gridSpan w:val="54"/>
            <w:shd w:val="clear" w:color="auto" w:fill="D9D9D9" w:themeFill="background1" w:themeFillShade="D9"/>
          </w:tcPr>
          <w:p w14:paraId="5701586D" w14:textId="77777777" w:rsidR="00FF0D66" w:rsidRPr="00FF0D66" w:rsidRDefault="00FF0D66">
            <w:pPr>
              <w:spacing w:before="60" w:after="60"/>
              <w:jc w:val="center"/>
              <w:rPr>
                <w:rFonts w:ascii="Verdana" w:eastAsia="Times New Roman" w:hAnsi="Verdana" w:cs="Segoe UI"/>
                <w:kern w:val="0"/>
                <w:sz w:val="18"/>
                <w:szCs w:val="18"/>
                <w:highlight w:val="cyan"/>
              </w:rPr>
            </w:pPr>
            <w:r w:rsidRPr="00FF0D66">
              <w:rPr>
                <w:rFonts w:ascii="Verdana" w:hAnsi="Verdana"/>
                <w:b/>
                <w:bCs/>
                <w:sz w:val="18"/>
                <w:szCs w:val="18"/>
              </w:rPr>
              <w:t>SCHVALOVACÍ DOLOŽKA</w:t>
            </w:r>
          </w:p>
        </w:tc>
      </w:tr>
      <w:tr w:rsidR="00FF0D66" w:rsidRPr="00DA22F2" w14:paraId="7EA14D90" w14:textId="77777777" w:rsidTr="0003089E">
        <w:tc>
          <w:tcPr>
            <w:tcW w:w="848" w:type="pct"/>
            <w:gridSpan w:val="6"/>
            <w:shd w:val="clear" w:color="auto" w:fill="auto"/>
          </w:tcPr>
          <w:p w14:paraId="440D5371" w14:textId="77777777" w:rsidR="00FF0D66" w:rsidRPr="00FF0D66" w:rsidRDefault="00FF0D66">
            <w:pPr>
              <w:spacing w:before="60" w:after="60"/>
              <w:jc w:val="center"/>
              <w:rPr>
                <w:rFonts w:ascii="Verdana" w:eastAsia="Times New Roman" w:hAnsi="Verdana" w:cs="Segoe UI"/>
                <w:kern w:val="0"/>
                <w:sz w:val="18"/>
                <w:szCs w:val="18"/>
                <w:highlight w:val="cyan"/>
              </w:rPr>
            </w:pPr>
            <w:r w:rsidRPr="00FF0D66">
              <w:rPr>
                <w:rFonts w:ascii="Verdana" w:hAnsi="Verdana"/>
                <w:b/>
                <w:bCs/>
                <w:sz w:val="18"/>
                <w:szCs w:val="18"/>
              </w:rPr>
              <w:t>Jméno a příjmení</w:t>
            </w:r>
          </w:p>
        </w:tc>
        <w:tc>
          <w:tcPr>
            <w:tcW w:w="1803" w:type="pct"/>
            <w:gridSpan w:val="22"/>
            <w:shd w:val="clear" w:color="auto" w:fill="auto"/>
          </w:tcPr>
          <w:p w14:paraId="4E46DD9B" w14:textId="77777777" w:rsidR="00FF0D66" w:rsidRPr="00FF0D66" w:rsidRDefault="00FF0D66">
            <w:pPr>
              <w:spacing w:before="60" w:after="60"/>
              <w:jc w:val="center"/>
              <w:rPr>
                <w:rFonts w:ascii="Verdana" w:eastAsia="Times New Roman" w:hAnsi="Verdana" w:cs="Segoe UI"/>
                <w:kern w:val="0"/>
                <w:sz w:val="18"/>
                <w:szCs w:val="18"/>
                <w:highlight w:val="cyan"/>
              </w:rPr>
            </w:pPr>
            <w:r w:rsidRPr="00FF0D66">
              <w:rPr>
                <w:rFonts w:ascii="Verdana" w:hAnsi="Verdana"/>
                <w:b/>
                <w:bCs/>
                <w:sz w:val="18"/>
                <w:szCs w:val="18"/>
              </w:rPr>
              <w:t>Organizace</w:t>
            </w:r>
          </w:p>
        </w:tc>
        <w:tc>
          <w:tcPr>
            <w:tcW w:w="2349" w:type="pct"/>
            <w:gridSpan w:val="26"/>
            <w:shd w:val="clear" w:color="auto" w:fill="auto"/>
          </w:tcPr>
          <w:p w14:paraId="0FB06F0F" w14:textId="77777777" w:rsidR="00FF0D66" w:rsidRPr="00FF0D66" w:rsidRDefault="00FF0D66">
            <w:pPr>
              <w:spacing w:before="60" w:after="60"/>
              <w:jc w:val="center"/>
              <w:rPr>
                <w:rFonts w:ascii="Verdana" w:eastAsia="Times New Roman" w:hAnsi="Verdana" w:cs="Segoe UI"/>
                <w:kern w:val="0"/>
                <w:sz w:val="18"/>
                <w:szCs w:val="18"/>
                <w:highlight w:val="cyan"/>
              </w:rPr>
            </w:pPr>
            <w:r w:rsidRPr="00FF0D66">
              <w:rPr>
                <w:rFonts w:ascii="Verdana" w:hAnsi="Verdana"/>
                <w:b/>
                <w:bCs/>
                <w:sz w:val="18"/>
                <w:szCs w:val="18"/>
              </w:rPr>
              <w:t>Datum a podpis</w:t>
            </w:r>
          </w:p>
        </w:tc>
      </w:tr>
      <w:tr w:rsidR="00FF0D66" w:rsidRPr="00DA22F2" w14:paraId="75568FD2" w14:textId="77777777" w:rsidTr="0003089E">
        <w:tc>
          <w:tcPr>
            <w:tcW w:w="848" w:type="pct"/>
            <w:gridSpan w:val="6"/>
            <w:shd w:val="clear" w:color="auto" w:fill="auto"/>
          </w:tcPr>
          <w:p w14:paraId="0D299995"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highlight w:val="cyan"/>
              </w:rPr>
              <w:t>[bude doplněno]</w:t>
            </w:r>
          </w:p>
        </w:tc>
        <w:tc>
          <w:tcPr>
            <w:tcW w:w="1803" w:type="pct"/>
            <w:gridSpan w:val="22"/>
            <w:shd w:val="clear" w:color="auto" w:fill="auto"/>
          </w:tcPr>
          <w:p w14:paraId="0FF59DCF"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rPr>
              <w:t>SPCSS</w:t>
            </w:r>
          </w:p>
        </w:tc>
        <w:tc>
          <w:tcPr>
            <w:tcW w:w="2349" w:type="pct"/>
            <w:gridSpan w:val="26"/>
            <w:shd w:val="clear" w:color="auto" w:fill="auto"/>
          </w:tcPr>
          <w:p w14:paraId="5CB3B5E9"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highlight w:val="cyan"/>
              </w:rPr>
              <w:t>[bude doplněno]</w:t>
            </w:r>
          </w:p>
        </w:tc>
      </w:tr>
      <w:tr w:rsidR="00FF0D66" w:rsidRPr="00DA22F2" w14:paraId="5BE045DA" w14:textId="77777777" w:rsidTr="0003089E">
        <w:tc>
          <w:tcPr>
            <w:tcW w:w="848" w:type="pct"/>
            <w:gridSpan w:val="6"/>
            <w:shd w:val="clear" w:color="auto" w:fill="auto"/>
          </w:tcPr>
          <w:p w14:paraId="14D865E0"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highlight w:val="cyan"/>
              </w:rPr>
              <w:t>[bude doplněno]</w:t>
            </w:r>
          </w:p>
        </w:tc>
        <w:tc>
          <w:tcPr>
            <w:tcW w:w="1803" w:type="pct"/>
            <w:gridSpan w:val="22"/>
            <w:shd w:val="clear" w:color="auto" w:fill="auto"/>
            <w:vAlign w:val="center"/>
          </w:tcPr>
          <w:p w14:paraId="4CC8FC25"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highlight w:val="cyan"/>
              </w:rPr>
              <w:t>[Poskytovatel – bude doplněno]</w:t>
            </w:r>
          </w:p>
        </w:tc>
        <w:tc>
          <w:tcPr>
            <w:tcW w:w="2349" w:type="pct"/>
            <w:gridSpan w:val="26"/>
            <w:shd w:val="clear" w:color="auto" w:fill="auto"/>
          </w:tcPr>
          <w:p w14:paraId="557DF301" w14:textId="77777777" w:rsidR="00FF0D66" w:rsidRPr="00FF0D66" w:rsidRDefault="00FF0D66">
            <w:pPr>
              <w:spacing w:before="240" w:after="240"/>
              <w:jc w:val="both"/>
              <w:rPr>
                <w:rFonts w:ascii="Verdana" w:eastAsia="Times New Roman" w:hAnsi="Verdana" w:cs="Segoe UI"/>
                <w:kern w:val="0"/>
                <w:sz w:val="18"/>
                <w:szCs w:val="18"/>
                <w:highlight w:val="cyan"/>
              </w:rPr>
            </w:pPr>
            <w:r w:rsidRPr="00FF0D66">
              <w:rPr>
                <w:rFonts w:ascii="Verdana" w:hAnsi="Verdana"/>
                <w:sz w:val="18"/>
                <w:szCs w:val="18"/>
                <w:highlight w:val="cyan"/>
              </w:rPr>
              <w:t>[bude doplněno]</w:t>
            </w:r>
          </w:p>
        </w:tc>
      </w:tr>
    </w:tbl>
    <w:p w14:paraId="669625A9" w14:textId="53908B13" w:rsidR="00C00EB4" w:rsidRPr="00C00EB4" w:rsidRDefault="007E3169" w:rsidP="00C00EB4">
      <w:pPr>
        <w:widowControl/>
        <w:suppressAutoHyphens w:val="0"/>
        <w:spacing w:before="80"/>
        <w:jc w:val="both"/>
        <w:rPr>
          <w:rFonts w:ascii="Verdana" w:hAnsi="Verdana"/>
          <w:sz w:val="18"/>
          <w:szCs w:val="18"/>
        </w:rPr>
      </w:pPr>
      <w:r>
        <w:rPr>
          <w:rFonts w:ascii="Verdana" w:hAnsi="Verdana"/>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49"/>
        <w:gridCol w:w="1405"/>
        <w:gridCol w:w="72"/>
        <w:gridCol w:w="522"/>
        <w:gridCol w:w="2217"/>
        <w:gridCol w:w="429"/>
        <w:gridCol w:w="283"/>
        <w:gridCol w:w="1549"/>
        <w:gridCol w:w="284"/>
        <w:gridCol w:w="1818"/>
      </w:tblGrid>
      <w:tr w:rsidR="001E2E10" w:rsidRPr="001E2E10" w14:paraId="146ED2FB" w14:textId="77777777" w:rsidTr="001E2E10">
        <w:trPr>
          <w:jc w:val="center"/>
        </w:trPr>
        <w:tc>
          <w:tcPr>
            <w:tcW w:w="9062" w:type="dxa"/>
            <w:gridSpan w:val="10"/>
            <w:shd w:val="clear" w:color="auto" w:fill="auto"/>
            <w:vAlign w:val="center"/>
          </w:tcPr>
          <w:p w14:paraId="666038C5" w14:textId="77777777" w:rsidR="001E2E10" w:rsidRPr="001E2E10" w:rsidRDefault="001E2E10">
            <w:pPr>
              <w:pStyle w:val="Nzevplohy"/>
              <w:rPr>
                <w:sz w:val="18"/>
                <w:szCs w:val="18"/>
              </w:rPr>
            </w:pPr>
            <w:r w:rsidRPr="001E2E10">
              <w:rPr>
                <w:sz w:val="18"/>
                <w:szCs w:val="18"/>
              </w:rPr>
              <w:lastRenderedPageBreak/>
              <w:t>NABÍDKA</w:t>
            </w:r>
            <w:r w:rsidRPr="001E2E10">
              <w:rPr>
                <w:sz w:val="18"/>
                <w:szCs w:val="18"/>
              </w:rPr>
              <w:br/>
            </w:r>
          </w:p>
        </w:tc>
      </w:tr>
      <w:tr w:rsidR="001E2E10" w:rsidRPr="001E2E10" w14:paraId="040B5B54" w14:textId="77777777" w:rsidTr="001E2E10">
        <w:trPr>
          <w:jc w:val="center"/>
        </w:trPr>
        <w:tc>
          <w:tcPr>
            <w:tcW w:w="2310" w:type="dxa"/>
            <w:gridSpan w:val="2"/>
            <w:shd w:val="clear" w:color="auto" w:fill="auto"/>
            <w:vAlign w:val="center"/>
          </w:tcPr>
          <w:p w14:paraId="7AA0B2DC" w14:textId="77777777" w:rsidR="001E2E10" w:rsidRPr="001E2E10" w:rsidRDefault="001E2E10">
            <w:pPr>
              <w:pStyle w:val="Tunsted"/>
              <w:jc w:val="left"/>
              <w:rPr>
                <w:rFonts w:ascii="Verdana" w:hAnsi="Verdana"/>
                <w:sz w:val="18"/>
                <w:szCs w:val="18"/>
              </w:rPr>
            </w:pPr>
            <w:r w:rsidRPr="001E2E10">
              <w:rPr>
                <w:rFonts w:ascii="Verdana" w:hAnsi="Verdana"/>
                <w:sz w:val="18"/>
                <w:szCs w:val="18"/>
              </w:rPr>
              <w:t>Číslo Nabídky</w:t>
            </w:r>
          </w:p>
        </w:tc>
        <w:tc>
          <w:tcPr>
            <w:tcW w:w="6752" w:type="dxa"/>
            <w:gridSpan w:val="8"/>
            <w:shd w:val="clear" w:color="auto" w:fill="auto"/>
            <w:vAlign w:val="center"/>
          </w:tcPr>
          <w:p w14:paraId="01FA8D4C" w14:textId="77777777" w:rsidR="001E2E10" w:rsidRPr="001E2E10" w:rsidRDefault="001E2E10">
            <w:pPr>
              <w:pStyle w:val="Tunsted"/>
              <w:jc w:val="both"/>
              <w:rPr>
                <w:rFonts w:ascii="Verdana" w:hAnsi="Verdana"/>
                <w:b w:val="0"/>
                <w:bCs w:val="0"/>
                <w:sz w:val="18"/>
                <w:szCs w:val="18"/>
              </w:rPr>
            </w:pPr>
            <w:r w:rsidRPr="001E2E10">
              <w:rPr>
                <w:rFonts w:ascii="Verdana" w:hAnsi="Verdana"/>
                <w:b w:val="0"/>
                <w:bCs w:val="0"/>
                <w:sz w:val="18"/>
                <w:szCs w:val="18"/>
                <w:highlight w:val="cyan"/>
              </w:rPr>
              <w:t>[bude doplněno – XX/YYYY]</w:t>
            </w:r>
          </w:p>
        </w:tc>
      </w:tr>
      <w:tr w:rsidR="001E2E10" w:rsidRPr="001E2E10" w14:paraId="3D4216BB" w14:textId="77777777" w:rsidTr="001E2E10">
        <w:trPr>
          <w:jc w:val="center"/>
        </w:trPr>
        <w:tc>
          <w:tcPr>
            <w:tcW w:w="2310" w:type="dxa"/>
            <w:gridSpan w:val="2"/>
            <w:shd w:val="clear" w:color="auto" w:fill="auto"/>
            <w:vAlign w:val="center"/>
          </w:tcPr>
          <w:p w14:paraId="42BB5A45" w14:textId="77777777" w:rsidR="001E2E10" w:rsidRPr="001E2E10" w:rsidRDefault="001E2E10">
            <w:pPr>
              <w:pStyle w:val="Tun"/>
              <w:ind w:firstLine="0"/>
              <w:jc w:val="left"/>
              <w:rPr>
                <w:rFonts w:ascii="Verdana" w:hAnsi="Verdana"/>
                <w:sz w:val="18"/>
                <w:szCs w:val="18"/>
              </w:rPr>
            </w:pPr>
            <w:r w:rsidRPr="001E2E10">
              <w:rPr>
                <w:rFonts w:ascii="Verdana" w:hAnsi="Verdana"/>
                <w:bCs/>
                <w:sz w:val="18"/>
                <w:szCs w:val="18"/>
              </w:rPr>
              <w:t>Předmět Nabídky</w:t>
            </w:r>
          </w:p>
        </w:tc>
        <w:tc>
          <w:tcPr>
            <w:tcW w:w="6752" w:type="dxa"/>
            <w:gridSpan w:val="8"/>
            <w:shd w:val="clear" w:color="auto" w:fill="auto"/>
            <w:vAlign w:val="center"/>
          </w:tcPr>
          <w:p w14:paraId="2882CEBE" w14:textId="77777777" w:rsidR="001E2E10" w:rsidRPr="001E2E10" w:rsidRDefault="001E2E10">
            <w:pPr>
              <w:pStyle w:val="Tun"/>
              <w:ind w:firstLine="0"/>
              <w:jc w:val="left"/>
              <w:rPr>
                <w:rFonts w:ascii="Verdana" w:hAnsi="Verdana"/>
                <w:b w:val="0"/>
                <w:bCs/>
                <w:sz w:val="18"/>
                <w:szCs w:val="18"/>
              </w:rPr>
            </w:pPr>
            <w:r w:rsidRPr="001E2E10">
              <w:rPr>
                <w:rFonts w:ascii="Verdana" w:hAnsi="Verdana"/>
                <w:b w:val="0"/>
                <w:bCs/>
                <w:sz w:val="18"/>
                <w:szCs w:val="18"/>
                <w:highlight w:val="cyan"/>
              </w:rPr>
              <w:t>[bude doplněno]</w:t>
            </w:r>
          </w:p>
        </w:tc>
      </w:tr>
      <w:tr w:rsidR="001E2E10" w:rsidRPr="001E2E10" w14:paraId="2467DED9" w14:textId="77777777" w:rsidTr="001E2E10">
        <w:trPr>
          <w:jc w:val="center"/>
        </w:trPr>
        <w:tc>
          <w:tcPr>
            <w:tcW w:w="2310" w:type="dxa"/>
            <w:gridSpan w:val="2"/>
            <w:shd w:val="clear" w:color="auto" w:fill="auto"/>
            <w:vAlign w:val="center"/>
          </w:tcPr>
          <w:p w14:paraId="2B6ED741" w14:textId="77777777" w:rsidR="001E2E10" w:rsidRPr="001E2E10" w:rsidRDefault="001E2E10">
            <w:pPr>
              <w:pStyle w:val="Normlnvlevo"/>
              <w:spacing w:before="60" w:after="60"/>
              <w:jc w:val="left"/>
              <w:rPr>
                <w:rFonts w:ascii="Verdana" w:hAnsi="Verdana"/>
                <w:b/>
                <w:sz w:val="18"/>
                <w:szCs w:val="18"/>
              </w:rPr>
            </w:pPr>
            <w:r w:rsidRPr="001E2E10">
              <w:rPr>
                <w:rFonts w:ascii="Verdana" w:hAnsi="Verdana"/>
                <w:b/>
                <w:bCs/>
                <w:sz w:val="18"/>
                <w:szCs w:val="18"/>
              </w:rPr>
              <w:t xml:space="preserve">Smlouva </w:t>
            </w:r>
            <w:r w:rsidRPr="001E2E10">
              <w:rPr>
                <w:rFonts w:ascii="Verdana" w:hAnsi="Verdana"/>
                <w:b/>
                <w:bCs/>
                <w:sz w:val="18"/>
                <w:szCs w:val="18"/>
              </w:rPr>
              <w:br/>
            </w:r>
            <w:r w:rsidRPr="00F94845">
              <w:rPr>
                <w:rFonts w:ascii="Verdana" w:hAnsi="Verdana"/>
                <w:sz w:val="12"/>
                <w:szCs w:val="12"/>
              </w:rPr>
              <w:t>(dále jen „</w:t>
            </w:r>
            <w:r w:rsidRPr="00F94845">
              <w:rPr>
                <w:rFonts w:ascii="Verdana" w:hAnsi="Verdana"/>
                <w:b/>
                <w:sz w:val="12"/>
                <w:szCs w:val="12"/>
              </w:rPr>
              <w:t>Smlouva</w:t>
            </w:r>
            <w:r w:rsidRPr="00F94845">
              <w:rPr>
                <w:rFonts w:ascii="Verdana" w:hAnsi="Verdana"/>
                <w:sz w:val="12"/>
                <w:szCs w:val="12"/>
              </w:rPr>
              <w:t>“)</w:t>
            </w:r>
          </w:p>
        </w:tc>
        <w:tc>
          <w:tcPr>
            <w:tcW w:w="6752" w:type="dxa"/>
            <w:gridSpan w:val="8"/>
            <w:shd w:val="clear" w:color="auto" w:fill="auto"/>
            <w:vAlign w:val="center"/>
          </w:tcPr>
          <w:p w14:paraId="5644B1DA"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cs="Segoe UI"/>
                <w:sz w:val="18"/>
                <w:szCs w:val="18"/>
                <w:highlight w:val="cyan"/>
              </w:rPr>
              <w:t>[bude doplněno]</w:t>
            </w:r>
          </w:p>
        </w:tc>
      </w:tr>
      <w:tr w:rsidR="001E2E10" w:rsidRPr="001E2E10" w14:paraId="65AFF072" w14:textId="77777777" w:rsidTr="001E2E10">
        <w:trPr>
          <w:jc w:val="center"/>
        </w:trPr>
        <w:tc>
          <w:tcPr>
            <w:tcW w:w="2310" w:type="dxa"/>
            <w:gridSpan w:val="2"/>
            <w:shd w:val="clear" w:color="auto" w:fill="auto"/>
            <w:vAlign w:val="center"/>
          </w:tcPr>
          <w:p w14:paraId="3FDCFED4" w14:textId="77777777" w:rsidR="001E2E10" w:rsidRPr="001E2E10" w:rsidRDefault="001E2E10">
            <w:pPr>
              <w:pStyle w:val="Normlnvlevo"/>
              <w:spacing w:before="60" w:after="60"/>
              <w:jc w:val="left"/>
              <w:rPr>
                <w:rFonts w:ascii="Verdana" w:hAnsi="Verdana"/>
                <w:b/>
                <w:sz w:val="18"/>
                <w:szCs w:val="18"/>
                <w:u w:val="single"/>
              </w:rPr>
            </w:pPr>
            <w:r w:rsidRPr="001E2E10">
              <w:rPr>
                <w:rFonts w:ascii="Verdana" w:hAnsi="Verdana"/>
                <w:b/>
                <w:bCs/>
                <w:sz w:val="18"/>
                <w:szCs w:val="18"/>
              </w:rPr>
              <w:t>Poskytovatel</w:t>
            </w:r>
            <w:r w:rsidRPr="001E2E10">
              <w:rPr>
                <w:rFonts w:ascii="Verdana" w:hAnsi="Verdana"/>
                <w:b/>
                <w:bCs/>
                <w:sz w:val="18"/>
                <w:szCs w:val="18"/>
              </w:rPr>
              <w:br/>
            </w:r>
            <w:r w:rsidRPr="00F94845">
              <w:rPr>
                <w:rFonts w:ascii="Verdana" w:hAnsi="Verdana"/>
                <w:sz w:val="12"/>
                <w:szCs w:val="12"/>
              </w:rPr>
              <w:t>(dále jen „</w:t>
            </w:r>
            <w:r w:rsidRPr="00F94845">
              <w:rPr>
                <w:rFonts w:ascii="Verdana" w:hAnsi="Verdana"/>
                <w:b/>
                <w:sz w:val="12"/>
                <w:szCs w:val="12"/>
              </w:rPr>
              <w:t>Poskytovatel</w:t>
            </w:r>
            <w:r w:rsidRPr="00F94845">
              <w:rPr>
                <w:rFonts w:ascii="Verdana" w:hAnsi="Verdana"/>
                <w:sz w:val="12"/>
                <w:szCs w:val="12"/>
              </w:rPr>
              <w:t>“)</w:t>
            </w:r>
          </w:p>
        </w:tc>
        <w:tc>
          <w:tcPr>
            <w:tcW w:w="6752" w:type="dxa"/>
            <w:gridSpan w:val="8"/>
            <w:shd w:val="clear" w:color="auto" w:fill="auto"/>
            <w:vAlign w:val="center"/>
          </w:tcPr>
          <w:p w14:paraId="1C28D63F"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cs="Segoe UI"/>
                <w:sz w:val="18"/>
                <w:szCs w:val="18"/>
                <w:highlight w:val="cyan"/>
              </w:rPr>
              <w:t>[bude doplněno]</w:t>
            </w:r>
          </w:p>
        </w:tc>
      </w:tr>
      <w:tr w:rsidR="001E2E10" w:rsidRPr="001E2E10" w14:paraId="4EBBF383" w14:textId="77777777" w:rsidTr="001E2E10">
        <w:trPr>
          <w:jc w:val="center"/>
        </w:trPr>
        <w:tc>
          <w:tcPr>
            <w:tcW w:w="2310" w:type="dxa"/>
            <w:gridSpan w:val="2"/>
            <w:shd w:val="clear" w:color="auto" w:fill="auto"/>
            <w:vAlign w:val="center"/>
          </w:tcPr>
          <w:p w14:paraId="29A84325" w14:textId="77777777" w:rsidR="001E2E10" w:rsidRPr="001E2E10" w:rsidRDefault="001E2E10">
            <w:pPr>
              <w:pStyle w:val="Normlnvlevo"/>
              <w:spacing w:before="60" w:after="60"/>
              <w:jc w:val="left"/>
              <w:rPr>
                <w:rFonts w:ascii="Verdana" w:hAnsi="Verdana"/>
                <w:b/>
                <w:bCs/>
                <w:sz w:val="18"/>
                <w:szCs w:val="18"/>
              </w:rPr>
            </w:pPr>
            <w:r w:rsidRPr="001E2E10">
              <w:rPr>
                <w:rFonts w:ascii="Verdana" w:hAnsi="Verdana"/>
                <w:b/>
                <w:bCs/>
                <w:sz w:val="18"/>
                <w:szCs w:val="18"/>
              </w:rPr>
              <w:t>Vypracoval</w:t>
            </w:r>
          </w:p>
        </w:tc>
        <w:tc>
          <w:tcPr>
            <w:tcW w:w="3316" w:type="dxa"/>
            <w:gridSpan w:val="5"/>
            <w:shd w:val="clear" w:color="auto" w:fill="auto"/>
            <w:vAlign w:val="center"/>
          </w:tcPr>
          <w:p w14:paraId="3724B457" w14:textId="77777777" w:rsidR="001E2E10" w:rsidRPr="001E2E10" w:rsidRDefault="001E2E10">
            <w:pPr>
              <w:pStyle w:val="Normlnvlevo"/>
              <w:spacing w:before="60" w:after="60"/>
              <w:jc w:val="left"/>
              <w:rPr>
                <w:rFonts w:ascii="Verdana" w:hAnsi="Verdana"/>
                <w:sz w:val="18"/>
                <w:szCs w:val="18"/>
                <w:highlight w:val="cyan"/>
              </w:rPr>
            </w:pPr>
            <w:r w:rsidRPr="001E2E10">
              <w:rPr>
                <w:rFonts w:ascii="Verdana" w:hAnsi="Verdana"/>
                <w:sz w:val="18"/>
                <w:szCs w:val="18"/>
                <w:highlight w:val="cyan"/>
              </w:rPr>
              <w:t>[bude doplněno]</w:t>
            </w:r>
          </w:p>
        </w:tc>
        <w:tc>
          <w:tcPr>
            <w:tcW w:w="1725" w:type="dxa"/>
            <w:gridSpan w:val="2"/>
            <w:shd w:val="clear" w:color="auto" w:fill="auto"/>
            <w:vAlign w:val="center"/>
          </w:tcPr>
          <w:p w14:paraId="1627358A" w14:textId="77777777" w:rsidR="001E2E10" w:rsidRPr="001E2E10" w:rsidRDefault="001E2E10">
            <w:pPr>
              <w:pStyle w:val="Normlnvlevo"/>
              <w:spacing w:before="60" w:after="60"/>
              <w:rPr>
                <w:rFonts w:ascii="Verdana" w:hAnsi="Verdana"/>
                <w:sz w:val="18"/>
                <w:szCs w:val="18"/>
                <w:highlight w:val="cyan"/>
              </w:rPr>
            </w:pPr>
            <w:r w:rsidRPr="001E2E10">
              <w:rPr>
                <w:rFonts w:ascii="Verdana" w:hAnsi="Verdana"/>
                <w:b/>
                <w:bCs/>
                <w:sz w:val="18"/>
                <w:szCs w:val="18"/>
              </w:rPr>
              <w:t>Datum</w:t>
            </w:r>
          </w:p>
        </w:tc>
        <w:tc>
          <w:tcPr>
            <w:tcW w:w="1711" w:type="dxa"/>
            <w:shd w:val="clear" w:color="auto" w:fill="auto"/>
            <w:vAlign w:val="center"/>
          </w:tcPr>
          <w:p w14:paraId="793DB0FE" w14:textId="77777777" w:rsidR="001E2E10" w:rsidRPr="001E2E10" w:rsidRDefault="001E2E10">
            <w:pPr>
              <w:pStyle w:val="Normlnvlevo"/>
              <w:spacing w:before="60" w:after="60"/>
              <w:rPr>
                <w:rFonts w:ascii="Verdana" w:hAnsi="Verdana"/>
                <w:sz w:val="18"/>
                <w:szCs w:val="18"/>
                <w:highlight w:val="cyan"/>
              </w:rPr>
            </w:pPr>
            <w:r w:rsidRPr="001E2E10">
              <w:rPr>
                <w:rFonts w:ascii="Verdana" w:hAnsi="Verdana"/>
                <w:sz w:val="18"/>
                <w:szCs w:val="18"/>
                <w:highlight w:val="cyan"/>
              </w:rPr>
              <w:t>[bude doplněno]</w:t>
            </w:r>
          </w:p>
        </w:tc>
      </w:tr>
      <w:tr w:rsidR="001E2E10" w:rsidRPr="001E2E10" w14:paraId="2B412F52" w14:textId="77777777" w:rsidTr="001E2E10">
        <w:trPr>
          <w:jc w:val="center"/>
        </w:trPr>
        <w:tc>
          <w:tcPr>
            <w:tcW w:w="9062" w:type="dxa"/>
            <w:gridSpan w:val="10"/>
            <w:shd w:val="clear" w:color="auto" w:fill="BFBFBF" w:themeFill="background1" w:themeFillShade="BF"/>
            <w:vAlign w:val="center"/>
          </w:tcPr>
          <w:p w14:paraId="1B79D085" w14:textId="77777777" w:rsidR="001E2E10" w:rsidRPr="001E2E10" w:rsidRDefault="001E2E10">
            <w:pPr>
              <w:pStyle w:val="Normlnvlevo"/>
              <w:spacing w:before="60" w:after="60"/>
              <w:jc w:val="center"/>
              <w:rPr>
                <w:rFonts w:ascii="Verdana" w:hAnsi="Verdana"/>
                <w:b/>
                <w:sz w:val="18"/>
                <w:szCs w:val="18"/>
              </w:rPr>
            </w:pPr>
            <w:r w:rsidRPr="001E2E10">
              <w:rPr>
                <w:rFonts w:ascii="Verdana" w:hAnsi="Verdana"/>
                <w:b/>
                <w:sz w:val="18"/>
                <w:szCs w:val="18"/>
              </w:rPr>
              <w:t>Specifikace rozsahu služby Rozvojové činnosti</w:t>
            </w:r>
          </w:p>
        </w:tc>
      </w:tr>
      <w:tr w:rsidR="001E2E10" w:rsidRPr="001E2E10" w14:paraId="5428DDDE" w14:textId="77777777" w:rsidTr="001E2E10">
        <w:trPr>
          <w:jc w:val="center"/>
        </w:trPr>
        <w:tc>
          <w:tcPr>
            <w:tcW w:w="9062" w:type="dxa"/>
            <w:gridSpan w:val="10"/>
            <w:shd w:val="clear" w:color="auto" w:fill="auto"/>
            <w:vAlign w:val="center"/>
          </w:tcPr>
          <w:p w14:paraId="7EC12EAF" w14:textId="77777777" w:rsidR="001E2E10" w:rsidRPr="001E2E10" w:rsidRDefault="001E2E10">
            <w:pPr>
              <w:pStyle w:val="Normlnvlevo"/>
              <w:spacing w:before="60" w:after="60"/>
              <w:jc w:val="left"/>
              <w:rPr>
                <w:rFonts w:ascii="Verdana" w:hAnsi="Verdana"/>
                <w:b/>
                <w:sz w:val="18"/>
                <w:szCs w:val="18"/>
              </w:rPr>
            </w:pPr>
            <w:r w:rsidRPr="001E2E10">
              <w:rPr>
                <w:rFonts w:ascii="Verdana" w:hAnsi="Verdana"/>
                <w:b/>
                <w:sz w:val="18"/>
                <w:szCs w:val="18"/>
              </w:rPr>
              <w:t>Termín (datum a čas) poskytnutí služby Rozvojové činnosti</w:t>
            </w:r>
          </w:p>
        </w:tc>
      </w:tr>
      <w:tr w:rsidR="001E2E10" w:rsidRPr="001E2E10" w14:paraId="77BADF40" w14:textId="77777777" w:rsidTr="001E2E10">
        <w:trPr>
          <w:jc w:val="center"/>
        </w:trPr>
        <w:tc>
          <w:tcPr>
            <w:tcW w:w="9062" w:type="dxa"/>
            <w:gridSpan w:val="10"/>
            <w:shd w:val="clear" w:color="auto" w:fill="auto"/>
            <w:vAlign w:val="center"/>
          </w:tcPr>
          <w:p w14:paraId="3ED475E0"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sz w:val="18"/>
                <w:szCs w:val="18"/>
                <w:highlight w:val="cyan"/>
              </w:rPr>
              <w:t>[bude doplněno]</w:t>
            </w:r>
          </w:p>
        </w:tc>
      </w:tr>
      <w:tr w:rsidR="001E2E10" w:rsidRPr="001E2E10" w14:paraId="2270100D" w14:textId="77777777" w:rsidTr="001E2E10">
        <w:trPr>
          <w:jc w:val="center"/>
        </w:trPr>
        <w:tc>
          <w:tcPr>
            <w:tcW w:w="9062" w:type="dxa"/>
            <w:gridSpan w:val="10"/>
            <w:shd w:val="clear" w:color="auto" w:fill="auto"/>
            <w:vAlign w:val="center"/>
          </w:tcPr>
          <w:p w14:paraId="57138206" w14:textId="77777777" w:rsidR="001E2E10" w:rsidRPr="001E2E10" w:rsidRDefault="001E2E10">
            <w:pPr>
              <w:pStyle w:val="Normlnvlevo"/>
              <w:spacing w:before="60" w:after="60"/>
              <w:jc w:val="left"/>
              <w:rPr>
                <w:rFonts w:ascii="Verdana" w:hAnsi="Verdana"/>
                <w:b/>
                <w:sz w:val="18"/>
                <w:szCs w:val="18"/>
              </w:rPr>
            </w:pPr>
            <w:r w:rsidRPr="001E2E10">
              <w:rPr>
                <w:rFonts w:ascii="Verdana" w:hAnsi="Verdana"/>
                <w:b/>
                <w:sz w:val="18"/>
                <w:szCs w:val="18"/>
              </w:rPr>
              <w:t>Detailní popis poskytnutí služby Rozvojové činnosti</w:t>
            </w:r>
          </w:p>
        </w:tc>
      </w:tr>
      <w:tr w:rsidR="001E2E10" w:rsidRPr="001E2E10" w14:paraId="52EE27A7" w14:textId="77777777" w:rsidTr="001E2E10">
        <w:trPr>
          <w:jc w:val="center"/>
        </w:trPr>
        <w:tc>
          <w:tcPr>
            <w:tcW w:w="9062" w:type="dxa"/>
            <w:gridSpan w:val="10"/>
            <w:shd w:val="clear" w:color="auto" w:fill="auto"/>
            <w:vAlign w:val="center"/>
          </w:tcPr>
          <w:p w14:paraId="40247D77"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sz w:val="18"/>
                <w:szCs w:val="18"/>
                <w:highlight w:val="cyan"/>
              </w:rPr>
              <w:t>[bude doplněno]</w:t>
            </w:r>
          </w:p>
        </w:tc>
      </w:tr>
      <w:tr w:rsidR="001E2E10" w:rsidRPr="001E2E10" w14:paraId="232EC644" w14:textId="77777777" w:rsidTr="001E2E10">
        <w:trPr>
          <w:jc w:val="center"/>
        </w:trPr>
        <w:tc>
          <w:tcPr>
            <w:tcW w:w="9062" w:type="dxa"/>
            <w:gridSpan w:val="10"/>
            <w:shd w:val="clear" w:color="auto" w:fill="auto"/>
            <w:vAlign w:val="center"/>
          </w:tcPr>
          <w:p w14:paraId="15742150" w14:textId="77777777" w:rsidR="001E2E10" w:rsidRPr="001E2E10" w:rsidRDefault="001E2E10">
            <w:pPr>
              <w:pStyle w:val="Normlnvlevo"/>
              <w:spacing w:before="60" w:after="60"/>
              <w:jc w:val="left"/>
              <w:rPr>
                <w:rFonts w:ascii="Verdana" w:hAnsi="Verdana"/>
                <w:b/>
                <w:sz w:val="18"/>
                <w:szCs w:val="18"/>
              </w:rPr>
            </w:pPr>
            <w:r w:rsidRPr="001E2E10">
              <w:rPr>
                <w:rFonts w:ascii="Verdana" w:hAnsi="Verdana"/>
                <w:b/>
                <w:sz w:val="18"/>
                <w:szCs w:val="18"/>
              </w:rPr>
              <w:t>Požadavek Poskytovatele na součinnost třetích stran</w:t>
            </w:r>
          </w:p>
        </w:tc>
      </w:tr>
      <w:tr w:rsidR="001E2E10" w:rsidRPr="001E2E10" w14:paraId="3E543025" w14:textId="77777777" w:rsidTr="001E2E10">
        <w:trPr>
          <w:jc w:val="center"/>
        </w:trPr>
        <w:tc>
          <w:tcPr>
            <w:tcW w:w="9062" w:type="dxa"/>
            <w:gridSpan w:val="10"/>
            <w:shd w:val="clear" w:color="auto" w:fill="auto"/>
            <w:vAlign w:val="center"/>
          </w:tcPr>
          <w:p w14:paraId="5478EE20"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sz w:val="18"/>
                <w:szCs w:val="18"/>
                <w:highlight w:val="cyan"/>
              </w:rPr>
              <w:t>[bude doplněno]</w:t>
            </w:r>
          </w:p>
        </w:tc>
      </w:tr>
      <w:tr w:rsidR="001E2E10" w:rsidRPr="001E2E10" w14:paraId="12D82222" w14:textId="77777777" w:rsidTr="001E2E10">
        <w:trPr>
          <w:jc w:val="center"/>
        </w:trPr>
        <w:tc>
          <w:tcPr>
            <w:tcW w:w="9062" w:type="dxa"/>
            <w:gridSpan w:val="10"/>
            <w:shd w:val="clear" w:color="auto" w:fill="auto"/>
            <w:vAlign w:val="center"/>
          </w:tcPr>
          <w:p w14:paraId="3EC7D235" w14:textId="77777777" w:rsidR="001E2E10" w:rsidRPr="001E2E10" w:rsidRDefault="001E2E10">
            <w:pPr>
              <w:pStyle w:val="Normlnvlevo"/>
              <w:spacing w:before="60" w:after="60"/>
              <w:jc w:val="left"/>
              <w:rPr>
                <w:rFonts w:ascii="Verdana" w:hAnsi="Verdana"/>
                <w:b/>
                <w:sz w:val="18"/>
                <w:szCs w:val="18"/>
              </w:rPr>
            </w:pPr>
            <w:r w:rsidRPr="001E2E10">
              <w:rPr>
                <w:rFonts w:ascii="Verdana" w:hAnsi="Verdana"/>
                <w:b/>
                <w:sz w:val="18"/>
                <w:szCs w:val="18"/>
              </w:rPr>
              <w:t>Vyjádření k Požadavku</w:t>
            </w:r>
          </w:p>
        </w:tc>
      </w:tr>
      <w:tr w:rsidR="001E2E10" w:rsidRPr="001E2E10" w14:paraId="51D3CDB1" w14:textId="77777777" w:rsidTr="001E2E10">
        <w:trPr>
          <w:jc w:val="center"/>
        </w:trPr>
        <w:tc>
          <w:tcPr>
            <w:tcW w:w="9062" w:type="dxa"/>
            <w:gridSpan w:val="10"/>
            <w:vAlign w:val="center"/>
          </w:tcPr>
          <w:p w14:paraId="08A234E4" w14:textId="77777777" w:rsidR="001E2E10" w:rsidRPr="001E2E10" w:rsidRDefault="001E2E10">
            <w:pPr>
              <w:pStyle w:val="Normlnvlevo"/>
              <w:spacing w:before="60" w:after="60"/>
              <w:jc w:val="left"/>
              <w:rPr>
                <w:rFonts w:ascii="Verdana" w:hAnsi="Verdana"/>
                <w:sz w:val="18"/>
                <w:szCs w:val="18"/>
              </w:rPr>
            </w:pPr>
            <w:r w:rsidRPr="001E2E10">
              <w:rPr>
                <w:rFonts w:ascii="Verdana" w:hAnsi="Verdana"/>
                <w:sz w:val="18"/>
                <w:szCs w:val="18"/>
                <w:highlight w:val="cyan"/>
              </w:rPr>
              <w:t>[bude doplněno]</w:t>
            </w:r>
          </w:p>
        </w:tc>
      </w:tr>
      <w:tr w:rsidR="001E2E10" w:rsidRPr="001E2E10" w14:paraId="638C917F" w14:textId="77777777" w:rsidTr="001E2E10">
        <w:tblPrEx>
          <w:tblCellMar>
            <w:top w:w="0" w:type="dxa"/>
          </w:tblCellMar>
        </w:tblPrEx>
        <w:trPr>
          <w:jc w:val="center"/>
        </w:trPr>
        <w:tc>
          <w:tcPr>
            <w:tcW w:w="9062" w:type="dxa"/>
            <w:gridSpan w:val="10"/>
            <w:shd w:val="clear" w:color="auto" w:fill="C0C0C0"/>
            <w:vAlign w:val="center"/>
          </w:tcPr>
          <w:p w14:paraId="4586E85A" w14:textId="77777777" w:rsidR="001E2E10" w:rsidRPr="001E2E10" w:rsidRDefault="001E2E10">
            <w:pPr>
              <w:pStyle w:val="Tunsted"/>
              <w:rPr>
                <w:rFonts w:ascii="Verdana" w:hAnsi="Verdana"/>
                <w:sz w:val="18"/>
                <w:szCs w:val="18"/>
              </w:rPr>
            </w:pPr>
            <w:r w:rsidRPr="001E2E10">
              <w:rPr>
                <w:rFonts w:ascii="Verdana" w:hAnsi="Verdana"/>
                <w:sz w:val="18"/>
                <w:szCs w:val="18"/>
              </w:rPr>
              <w:t>Odhad pracnosti poskytované služby Rozvojové činnosti</w:t>
            </w:r>
          </w:p>
        </w:tc>
      </w:tr>
      <w:tr w:rsidR="001E2E10" w:rsidRPr="001E2E10" w14:paraId="1F93DC31" w14:textId="77777777" w:rsidTr="001E2E10">
        <w:tblPrEx>
          <w:tblCellMar>
            <w:top w:w="0" w:type="dxa"/>
          </w:tblCellMar>
        </w:tblPrEx>
        <w:trPr>
          <w:jc w:val="center"/>
        </w:trPr>
        <w:tc>
          <w:tcPr>
            <w:tcW w:w="2869" w:type="dxa"/>
            <w:gridSpan w:val="4"/>
            <w:tcBorders>
              <w:right w:val="single" w:sz="4" w:space="0" w:color="auto"/>
            </w:tcBorders>
            <w:shd w:val="clear" w:color="auto" w:fill="auto"/>
            <w:vAlign w:val="center"/>
          </w:tcPr>
          <w:p w14:paraId="22B695F2" w14:textId="77777777" w:rsidR="001E2E10" w:rsidRPr="001E2E10" w:rsidRDefault="001E2E10">
            <w:pPr>
              <w:pStyle w:val="Tunsted"/>
              <w:rPr>
                <w:rFonts w:ascii="Verdana" w:hAnsi="Verdana"/>
                <w:sz w:val="18"/>
                <w:szCs w:val="18"/>
              </w:rPr>
            </w:pPr>
            <w:r w:rsidRPr="001E2E10">
              <w:rPr>
                <w:rFonts w:ascii="Verdana" w:hAnsi="Verdana"/>
                <w:sz w:val="18"/>
                <w:szCs w:val="18"/>
              </w:rPr>
              <w:t xml:space="preserve">Popis </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51A33277" w14:textId="77777777" w:rsidR="001E2E10" w:rsidRPr="001E2E10" w:rsidRDefault="001E2E10">
            <w:pPr>
              <w:pStyle w:val="Tunsted"/>
              <w:rPr>
                <w:rFonts w:ascii="Verdana" w:hAnsi="Verdana"/>
                <w:sz w:val="18"/>
                <w:szCs w:val="18"/>
              </w:rPr>
            </w:pPr>
            <w:r w:rsidRPr="001E2E10">
              <w:rPr>
                <w:rFonts w:ascii="Verdana" w:hAnsi="Verdana"/>
                <w:sz w:val="18"/>
                <w:szCs w:val="18"/>
              </w:rPr>
              <w:t xml:space="preserve">Počet člověkodnů </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D3D8FE" w14:textId="77777777" w:rsidR="001E2E10" w:rsidRPr="001E2E10" w:rsidRDefault="001E2E10">
            <w:pPr>
              <w:pStyle w:val="Tunsted"/>
              <w:rPr>
                <w:rFonts w:ascii="Verdana" w:hAnsi="Verdana"/>
                <w:sz w:val="18"/>
                <w:szCs w:val="18"/>
              </w:rPr>
            </w:pPr>
            <w:r w:rsidRPr="001E2E10">
              <w:rPr>
                <w:rFonts w:ascii="Verdana" w:hAnsi="Verdana"/>
                <w:sz w:val="18"/>
                <w:szCs w:val="18"/>
              </w:rPr>
              <w:t>Cena za 1 člověkoden [Kč]</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87957" w14:textId="77777777" w:rsidR="001E2E10" w:rsidRPr="001E2E10" w:rsidRDefault="001E2E10">
            <w:pPr>
              <w:pStyle w:val="Tunsted"/>
              <w:rPr>
                <w:rFonts w:ascii="Verdana" w:hAnsi="Verdana"/>
                <w:sz w:val="18"/>
                <w:szCs w:val="18"/>
              </w:rPr>
            </w:pPr>
            <w:r w:rsidRPr="001E2E10">
              <w:rPr>
                <w:rFonts w:ascii="Verdana" w:hAnsi="Verdana"/>
                <w:sz w:val="18"/>
                <w:szCs w:val="18"/>
              </w:rPr>
              <w:t>Cena celkem bez DPH [Kč]</w:t>
            </w:r>
          </w:p>
        </w:tc>
      </w:tr>
      <w:tr w:rsidR="001E2E10" w:rsidRPr="001E2E10" w14:paraId="5FA41FDD" w14:textId="77777777" w:rsidTr="001E2E10">
        <w:trPr>
          <w:jc w:val="center"/>
        </w:trPr>
        <w:tc>
          <w:tcPr>
            <w:tcW w:w="2869" w:type="dxa"/>
            <w:gridSpan w:val="4"/>
            <w:tcBorders>
              <w:right w:val="single" w:sz="4" w:space="0" w:color="auto"/>
            </w:tcBorders>
            <w:vAlign w:val="center"/>
          </w:tcPr>
          <w:p w14:paraId="067318A0" w14:textId="77777777" w:rsidR="001E2E10" w:rsidRPr="001E2E10" w:rsidRDefault="001E2E10">
            <w:pPr>
              <w:spacing w:before="60" w:after="60"/>
              <w:rPr>
                <w:rFonts w:ascii="Verdana" w:hAnsi="Verdana"/>
                <w:i/>
                <w:sz w:val="18"/>
                <w:szCs w:val="18"/>
              </w:rPr>
            </w:pPr>
            <w:r w:rsidRPr="001E2E10">
              <w:rPr>
                <w:rFonts w:ascii="Verdana" w:hAnsi="Verdana"/>
                <w:i/>
                <w:sz w:val="18"/>
                <w:szCs w:val="18"/>
                <w:highlight w:val="cyan"/>
              </w:rPr>
              <w:t>popis jednotlivých aktivit včetně pracnosti</w:t>
            </w:r>
          </w:p>
        </w:tc>
        <w:tc>
          <w:tcPr>
            <w:tcW w:w="2087" w:type="dxa"/>
            <w:tcBorders>
              <w:top w:val="single" w:sz="4" w:space="0" w:color="auto"/>
              <w:left w:val="single" w:sz="4" w:space="0" w:color="auto"/>
              <w:bottom w:val="single" w:sz="4" w:space="0" w:color="auto"/>
              <w:right w:val="single" w:sz="4" w:space="0" w:color="auto"/>
            </w:tcBorders>
          </w:tcPr>
          <w:p w14:paraId="088456EB"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c>
          <w:tcPr>
            <w:tcW w:w="2128" w:type="dxa"/>
            <w:gridSpan w:val="3"/>
            <w:tcBorders>
              <w:top w:val="single" w:sz="4" w:space="0" w:color="auto"/>
              <w:left w:val="single" w:sz="4" w:space="0" w:color="auto"/>
              <w:bottom w:val="single" w:sz="4" w:space="0" w:color="auto"/>
              <w:right w:val="single" w:sz="4" w:space="0" w:color="auto"/>
            </w:tcBorders>
          </w:tcPr>
          <w:p w14:paraId="58072FF7"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c>
          <w:tcPr>
            <w:tcW w:w="1978" w:type="dxa"/>
            <w:gridSpan w:val="2"/>
            <w:tcBorders>
              <w:top w:val="single" w:sz="4" w:space="0" w:color="auto"/>
              <w:left w:val="single" w:sz="4" w:space="0" w:color="auto"/>
              <w:bottom w:val="single" w:sz="4" w:space="0" w:color="auto"/>
              <w:right w:val="single" w:sz="4" w:space="0" w:color="auto"/>
            </w:tcBorders>
          </w:tcPr>
          <w:p w14:paraId="26C7F238"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r>
      <w:tr w:rsidR="001E2E10" w:rsidRPr="001E2E10" w14:paraId="5072A9E7" w14:textId="77777777" w:rsidTr="001E2E10">
        <w:trPr>
          <w:jc w:val="center"/>
        </w:trPr>
        <w:tc>
          <w:tcPr>
            <w:tcW w:w="2869" w:type="dxa"/>
            <w:gridSpan w:val="4"/>
            <w:tcBorders>
              <w:right w:val="single" w:sz="4" w:space="0" w:color="auto"/>
            </w:tcBorders>
            <w:vAlign w:val="center"/>
          </w:tcPr>
          <w:p w14:paraId="3667531A" w14:textId="77777777" w:rsidR="001E2E10" w:rsidRPr="001E2E10" w:rsidRDefault="001E2E10">
            <w:pPr>
              <w:spacing w:before="60" w:after="60"/>
              <w:rPr>
                <w:rFonts w:ascii="Verdana" w:hAnsi="Verdana"/>
                <w:sz w:val="18"/>
                <w:szCs w:val="18"/>
              </w:rPr>
            </w:pPr>
            <w:r w:rsidRPr="001E2E10">
              <w:rPr>
                <w:rFonts w:ascii="Verdana" w:hAnsi="Verdana"/>
                <w:sz w:val="18"/>
                <w:szCs w:val="18"/>
              </w:rPr>
              <w:t xml:space="preserve">* </w:t>
            </w:r>
            <w:r w:rsidRPr="001E2E10">
              <w:rPr>
                <w:rFonts w:ascii="Verdana" w:hAnsi="Verdana"/>
                <w:i/>
                <w:sz w:val="18"/>
                <w:szCs w:val="18"/>
                <w:highlight w:val="cyan"/>
              </w:rPr>
              <w:softHyphen/>
              <w:t>počet řádku bude přidán dle potřeby</w:t>
            </w:r>
          </w:p>
        </w:tc>
        <w:tc>
          <w:tcPr>
            <w:tcW w:w="2087" w:type="dxa"/>
            <w:tcBorders>
              <w:top w:val="single" w:sz="4" w:space="0" w:color="auto"/>
              <w:left w:val="single" w:sz="4" w:space="0" w:color="auto"/>
              <w:bottom w:val="single" w:sz="4" w:space="0" w:color="auto"/>
              <w:right w:val="single" w:sz="4" w:space="0" w:color="auto"/>
            </w:tcBorders>
          </w:tcPr>
          <w:p w14:paraId="34EBE2EA"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c>
          <w:tcPr>
            <w:tcW w:w="2128" w:type="dxa"/>
            <w:gridSpan w:val="3"/>
            <w:tcBorders>
              <w:top w:val="single" w:sz="4" w:space="0" w:color="auto"/>
              <w:left w:val="single" w:sz="4" w:space="0" w:color="auto"/>
              <w:bottom w:val="single" w:sz="4" w:space="0" w:color="auto"/>
              <w:right w:val="single" w:sz="4" w:space="0" w:color="auto"/>
            </w:tcBorders>
          </w:tcPr>
          <w:p w14:paraId="586CF603"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c>
          <w:tcPr>
            <w:tcW w:w="1978" w:type="dxa"/>
            <w:gridSpan w:val="2"/>
            <w:tcBorders>
              <w:top w:val="single" w:sz="4" w:space="0" w:color="auto"/>
              <w:left w:val="single" w:sz="4" w:space="0" w:color="auto"/>
              <w:bottom w:val="single" w:sz="4" w:space="0" w:color="auto"/>
              <w:right w:val="single" w:sz="4" w:space="0" w:color="auto"/>
            </w:tcBorders>
          </w:tcPr>
          <w:p w14:paraId="6726A41C" w14:textId="77777777" w:rsidR="001E2E10" w:rsidRPr="001E2E10" w:rsidRDefault="001E2E10">
            <w:pPr>
              <w:spacing w:before="60" w:after="60"/>
              <w:jc w:val="center"/>
              <w:rPr>
                <w:rFonts w:ascii="Verdana" w:hAnsi="Verdana"/>
                <w:sz w:val="18"/>
                <w:szCs w:val="18"/>
              </w:rPr>
            </w:pPr>
            <w:r w:rsidRPr="001E2E10">
              <w:rPr>
                <w:rFonts w:ascii="Verdana" w:hAnsi="Verdana"/>
                <w:sz w:val="18"/>
                <w:szCs w:val="18"/>
                <w:highlight w:val="cyan"/>
              </w:rPr>
              <w:t>[bude doplněno]</w:t>
            </w:r>
          </w:p>
        </w:tc>
      </w:tr>
      <w:tr w:rsidR="001E2E10" w:rsidRPr="001E2E10" w14:paraId="5EC0CB6E" w14:textId="77777777" w:rsidTr="001E2E10">
        <w:tblPrEx>
          <w:tblCellMar>
            <w:top w:w="0" w:type="dxa"/>
          </w:tblCellMar>
        </w:tblPrEx>
        <w:trPr>
          <w:jc w:val="center"/>
        </w:trPr>
        <w:tc>
          <w:tcPr>
            <w:tcW w:w="2869" w:type="dxa"/>
            <w:gridSpan w:val="4"/>
            <w:tcBorders>
              <w:right w:val="single" w:sz="4" w:space="0" w:color="auto"/>
            </w:tcBorders>
            <w:shd w:val="clear" w:color="auto" w:fill="C0C0C0"/>
            <w:vAlign w:val="center"/>
          </w:tcPr>
          <w:p w14:paraId="59ECD3B0" w14:textId="77777777" w:rsidR="001E2E10" w:rsidRPr="001E2E10" w:rsidRDefault="001E2E10">
            <w:pPr>
              <w:pStyle w:val="Tunvlevo"/>
              <w:rPr>
                <w:rFonts w:ascii="Verdana" w:hAnsi="Verdana"/>
                <w:sz w:val="18"/>
                <w:szCs w:val="18"/>
              </w:rPr>
            </w:pPr>
            <w:r w:rsidRPr="001E2E10">
              <w:rPr>
                <w:rFonts w:ascii="Verdana" w:hAnsi="Verdana"/>
                <w:sz w:val="18"/>
                <w:szCs w:val="18"/>
              </w:rPr>
              <w:t>Celkem</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6D81FFCB" w14:textId="77777777" w:rsidR="001E2E10" w:rsidRPr="001E2E10" w:rsidRDefault="001E2E10">
            <w:pPr>
              <w:pStyle w:val="Tunvlevo"/>
              <w:rPr>
                <w:rFonts w:ascii="Verdana" w:hAnsi="Verdana"/>
                <w:sz w:val="18"/>
                <w:szCs w:val="18"/>
              </w:rPr>
            </w:pPr>
            <w:r w:rsidRPr="001E2E10">
              <w:rPr>
                <w:rFonts w:ascii="Verdana" w:hAnsi="Verdana"/>
                <w:sz w:val="18"/>
                <w:szCs w:val="18"/>
                <w:highlight w:val="cyan"/>
              </w:rPr>
              <w:t>[bude doplněno]</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3F0E6D" w14:textId="77777777" w:rsidR="001E2E10" w:rsidRPr="001E2E10" w:rsidRDefault="001E2E10">
            <w:pPr>
              <w:pStyle w:val="Tunvlevo"/>
              <w:rPr>
                <w:rFonts w:ascii="Verdana" w:hAnsi="Verdana"/>
                <w:sz w:val="18"/>
                <w:szCs w:val="18"/>
              </w:rPr>
            </w:pPr>
            <w:r w:rsidRPr="001E2E10">
              <w:rPr>
                <w:rFonts w:ascii="Verdana" w:hAnsi="Verdana"/>
                <w:sz w:val="18"/>
                <w:szCs w:val="18"/>
              </w:rPr>
              <w:t>---</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932DB" w14:textId="77777777" w:rsidR="001E2E10" w:rsidRPr="001E2E10" w:rsidRDefault="001E2E10">
            <w:pPr>
              <w:pStyle w:val="Tunvlevo"/>
              <w:rPr>
                <w:rFonts w:ascii="Verdana" w:hAnsi="Verdana"/>
                <w:sz w:val="18"/>
                <w:szCs w:val="18"/>
              </w:rPr>
            </w:pPr>
            <w:r w:rsidRPr="001E2E10">
              <w:rPr>
                <w:rFonts w:ascii="Verdana" w:hAnsi="Verdana"/>
                <w:sz w:val="18"/>
                <w:szCs w:val="18"/>
                <w:highlight w:val="cyan"/>
              </w:rPr>
              <w:t>[bude doplněno]</w:t>
            </w:r>
          </w:p>
        </w:tc>
      </w:tr>
      <w:tr w:rsidR="001E2E10" w:rsidRPr="001E2E10" w14:paraId="034D6481"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062" w:type="dxa"/>
            <w:gridSpan w:val="10"/>
            <w:shd w:val="clear" w:color="auto" w:fill="D9D9D9" w:themeFill="background1" w:themeFillShade="D9"/>
            <w:vAlign w:val="center"/>
          </w:tcPr>
          <w:p w14:paraId="25492CEE"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Seznam příloh</w:t>
            </w:r>
          </w:p>
        </w:tc>
      </w:tr>
      <w:tr w:rsidR="001E2E10" w:rsidRPr="001E2E10" w14:paraId="06CBC0E2"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trHeight w:val="267"/>
          <w:jc w:val="center"/>
        </w:trPr>
        <w:tc>
          <w:tcPr>
            <w:tcW w:w="988" w:type="dxa"/>
            <w:shd w:val="clear" w:color="auto" w:fill="auto"/>
            <w:vAlign w:val="center"/>
          </w:tcPr>
          <w:p w14:paraId="4B156BA0"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P. č.</w:t>
            </w:r>
          </w:p>
        </w:tc>
        <w:tc>
          <w:tcPr>
            <w:tcW w:w="8074" w:type="dxa"/>
            <w:gridSpan w:val="9"/>
            <w:shd w:val="clear" w:color="auto" w:fill="auto"/>
            <w:vAlign w:val="center"/>
          </w:tcPr>
          <w:p w14:paraId="0FCEACE7"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Název přílohy</w:t>
            </w:r>
          </w:p>
        </w:tc>
      </w:tr>
      <w:tr w:rsidR="001E2E10" w:rsidRPr="001E2E10" w14:paraId="1015D4B7"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trHeight w:val="267"/>
          <w:jc w:val="center"/>
        </w:trPr>
        <w:tc>
          <w:tcPr>
            <w:tcW w:w="988" w:type="dxa"/>
            <w:shd w:val="clear" w:color="auto" w:fill="auto"/>
            <w:vAlign w:val="center"/>
          </w:tcPr>
          <w:p w14:paraId="51B362F6"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1</w:t>
            </w:r>
          </w:p>
        </w:tc>
        <w:tc>
          <w:tcPr>
            <w:tcW w:w="8074" w:type="dxa"/>
            <w:gridSpan w:val="9"/>
            <w:shd w:val="clear" w:color="auto" w:fill="auto"/>
          </w:tcPr>
          <w:p w14:paraId="69E84E6E" w14:textId="77777777" w:rsidR="001E2E10" w:rsidRPr="001E2E10" w:rsidRDefault="001E2E10">
            <w:pPr>
              <w:pStyle w:val="4DNormln"/>
              <w:spacing w:before="60" w:after="60"/>
              <w:rPr>
                <w:rFonts w:ascii="Verdana" w:hAnsi="Verdana"/>
                <w:b/>
                <w:bCs/>
                <w:sz w:val="18"/>
                <w:szCs w:val="18"/>
              </w:rPr>
            </w:pPr>
            <w:r w:rsidRPr="001E2E10">
              <w:rPr>
                <w:rStyle w:val="normaltextrun"/>
                <w:rFonts w:ascii="Verdana" w:hAnsi="Verdana"/>
                <w:color w:val="000000"/>
                <w:sz w:val="18"/>
                <w:szCs w:val="18"/>
                <w:shd w:val="clear" w:color="auto" w:fill="00FFFF"/>
              </w:rPr>
              <w:t>[BUDE DOPLNĚNO]</w:t>
            </w:r>
            <w:r w:rsidRPr="001E2E10">
              <w:rPr>
                <w:rStyle w:val="eop"/>
                <w:rFonts w:ascii="Verdana" w:hAnsi="Verdana"/>
                <w:color w:val="000000"/>
                <w:sz w:val="18"/>
                <w:szCs w:val="18"/>
                <w:shd w:val="clear" w:color="auto" w:fill="FFFFFF"/>
              </w:rPr>
              <w:t> </w:t>
            </w:r>
          </w:p>
        </w:tc>
      </w:tr>
      <w:tr w:rsidR="001E2E10" w:rsidRPr="001E2E10" w14:paraId="680740B4"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062" w:type="dxa"/>
            <w:gridSpan w:val="10"/>
            <w:shd w:val="clear" w:color="auto" w:fill="D9D9D9" w:themeFill="background1" w:themeFillShade="D9"/>
            <w:vAlign w:val="center"/>
          </w:tcPr>
          <w:p w14:paraId="35506389"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Schvalovací doložka</w:t>
            </w:r>
          </w:p>
        </w:tc>
      </w:tr>
      <w:tr w:rsidR="001E2E10" w:rsidRPr="001E2E10" w14:paraId="4213CB17"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78" w:type="dxa"/>
            <w:gridSpan w:val="3"/>
            <w:shd w:val="clear" w:color="auto" w:fill="auto"/>
            <w:vAlign w:val="center"/>
          </w:tcPr>
          <w:p w14:paraId="794A3398"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Jméno a příjmení</w:t>
            </w:r>
          </w:p>
        </w:tc>
        <w:tc>
          <w:tcPr>
            <w:tcW w:w="2982" w:type="dxa"/>
            <w:gridSpan w:val="3"/>
            <w:shd w:val="clear" w:color="auto" w:fill="auto"/>
            <w:vAlign w:val="center"/>
          </w:tcPr>
          <w:p w14:paraId="2EAA583D" w14:textId="77777777" w:rsidR="001E2E10" w:rsidRPr="001E2E10" w:rsidRDefault="001E2E10">
            <w:pPr>
              <w:pStyle w:val="4DNormln"/>
              <w:spacing w:before="60" w:after="60"/>
              <w:jc w:val="center"/>
              <w:rPr>
                <w:rFonts w:ascii="Verdana" w:hAnsi="Verdana"/>
                <w:b/>
                <w:bCs/>
                <w:sz w:val="18"/>
                <w:szCs w:val="18"/>
              </w:rPr>
            </w:pPr>
            <w:r w:rsidRPr="001E2E10">
              <w:rPr>
                <w:rFonts w:ascii="Verdana" w:hAnsi="Verdana"/>
                <w:b/>
                <w:bCs/>
                <w:sz w:val="18"/>
                <w:szCs w:val="18"/>
              </w:rPr>
              <w:t>Organizace</w:t>
            </w:r>
          </w:p>
        </w:tc>
        <w:tc>
          <w:tcPr>
            <w:tcW w:w="3702" w:type="dxa"/>
            <w:gridSpan w:val="4"/>
            <w:shd w:val="clear" w:color="auto" w:fill="auto"/>
            <w:vAlign w:val="center"/>
          </w:tcPr>
          <w:p w14:paraId="5807E61D" w14:textId="77777777" w:rsidR="001E2E10" w:rsidRPr="001E2E10" w:rsidRDefault="001E2E10">
            <w:pPr>
              <w:pStyle w:val="4DNormln"/>
              <w:tabs>
                <w:tab w:val="left" w:pos="567"/>
              </w:tabs>
              <w:spacing w:before="60" w:after="60"/>
              <w:jc w:val="center"/>
              <w:rPr>
                <w:rFonts w:ascii="Verdana" w:hAnsi="Verdana"/>
                <w:b/>
                <w:bCs/>
                <w:sz w:val="18"/>
                <w:szCs w:val="18"/>
              </w:rPr>
            </w:pPr>
            <w:r w:rsidRPr="001E2E10">
              <w:rPr>
                <w:rFonts w:ascii="Verdana" w:hAnsi="Verdana"/>
                <w:b/>
                <w:bCs/>
                <w:sz w:val="18"/>
                <w:szCs w:val="18"/>
              </w:rPr>
              <w:t>Datum a podpis</w:t>
            </w:r>
          </w:p>
        </w:tc>
      </w:tr>
      <w:tr w:rsidR="001E2E10" w:rsidRPr="001E2E10" w14:paraId="74B34AD6"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78" w:type="dxa"/>
            <w:gridSpan w:val="3"/>
            <w:vAlign w:val="center"/>
          </w:tcPr>
          <w:p w14:paraId="0C63020F" w14:textId="77777777" w:rsidR="001E2E10" w:rsidRPr="001E2E10" w:rsidRDefault="001E2E10">
            <w:pPr>
              <w:pStyle w:val="4DNormln"/>
              <w:spacing w:before="240" w:after="240"/>
              <w:rPr>
                <w:rFonts w:ascii="Verdana" w:hAnsi="Verdana"/>
                <w:sz w:val="18"/>
                <w:szCs w:val="18"/>
              </w:rPr>
            </w:pPr>
            <w:r w:rsidRPr="001E2E10">
              <w:rPr>
                <w:rFonts w:ascii="Verdana" w:hAnsi="Verdana"/>
                <w:sz w:val="18"/>
                <w:szCs w:val="18"/>
                <w:highlight w:val="cyan"/>
              </w:rPr>
              <w:t>[bude doplněno]</w:t>
            </w:r>
          </w:p>
        </w:tc>
        <w:tc>
          <w:tcPr>
            <w:tcW w:w="2982" w:type="dxa"/>
            <w:gridSpan w:val="3"/>
            <w:vAlign w:val="center"/>
          </w:tcPr>
          <w:p w14:paraId="4D529E9D" w14:textId="77777777" w:rsidR="001E2E10" w:rsidRPr="001E2E10" w:rsidRDefault="001E2E10">
            <w:pPr>
              <w:pStyle w:val="4DNormln"/>
              <w:tabs>
                <w:tab w:val="left" w:pos="567"/>
              </w:tabs>
              <w:spacing w:before="240" w:after="240"/>
              <w:rPr>
                <w:rFonts w:ascii="Verdana" w:hAnsi="Verdana"/>
                <w:sz w:val="18"/>
                <w:szCs w:val="18"/>
              </w:rPr>
            </w:pPr>
            <w:r w:rsidRPr="001E2E10">
              <w:rPr>
                <w:rFonts w:ascii="Verdana" w:hAnsi="Verdana"/>
                <w:sz w:val="18"/>
                <w:szCs w:val="18"/>
              </w:rPr>
              <w:t>SPCSS</w:t>
            </w:r>
          </w:p>
        </w:tc>
        <w:tc>
          <w:tcPr>
            <w:tcW w:w="3702" w:type="dxa"/>
            <w:gridSpan w:val="4"/>
            <w:vAlign w:val="center"/>
          </w:tcPr>
          <w:p w14:paraId="759BCA78" w14:textId="77777777" w:rsidR="001E2E10" w:rsidRPr="001E2E10" w:rsidRDefault="001E2E10">
            <w:pPr>
              <w:pStyle w:val="4DNormln"/>
              <w:tabs>
                <w:tab w:val="left" w:pos="567"/>
              </w:tabs>
              <w:spacing w:before="240" w:after="240"/>
              <w:rPr>
                <w:rFonts w:ascii="Verdana" w:hAnsi="Verdana"/>
                <w:sz w:val="18"/>
                <w:szCs w:val="18"/>
              </w:rPr>
            </w:pPr>
            <w:r w:rsidRPr="001E2E10">
              <w:rPr>
                <w:rFonts w:ascii="Verdana" w:hAnsi="Verdana"/>
                <w:sz w:val="18"/>
                <w:szCs w:val="18"/>
                <w:highlight w:val="cyan"/>
              </w:rPr>
              <w:t>[bude doplněno]</w:t>
            </w:r>
          </w:p>
        </w:tc>
      </w:tr>
      <w:tr w:rsidR="001E2E10" w:rsidRPr="001E2E10" w14:paraId="38EB2830" w14:textId="77777777" w:rsidTr="001E2E10">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378" w:type="dxa"/>
            <w:gridSpan w:val="3"/>
            <w:vAlign w:val="center"/>
          </w:tcPr>
          <w:p w14:paraId="1D4AEDA7" w14:textId="77777777" w:rsidR="001E2E10" w:rsidRPr="001E2E10" w:rsidRDefault="001E2E10">
            <w:pPr>
              <w:pStyle w:val="4DNormln"/>
              <w:spacing w:before="240" w:after="240"/>
              <w:rPr>
                <w:rFonts w:ascii="Verdana" w:hAnsi="Verdana"/>
                <w:sz w:val="18"/>
                <w:szCs w:val="18"/>
              </w:rPr>
            </w:pPr>
            <w:r w:rsidRPr="001E2E10">
              <w:rPr>
                <w:rFonts w:ascii="Verdana" w:hAnsi="Verdana"/>
                <w:sz w:val="18"/>
                <w:szCs w:val="18"/>
                <w:highlight w:val="cyan"/>
              </w:rPr>
              <w:t>[bude doplněno]</w:t>
            </w:r>
          </w:p>
        </w:tc>
        <w:tc>
          <w:tcPr>
            <w:tcW w:w="2982" w:type="dxa"/>
            <w:gridSpan w:val="3"/>
            <w:vAlign w:val="center"/>
          </w:tcPr>
          <w:p w14:paraId="5E8BE786" w14:textId="77777777" w:rsidR="001E2E10" w:rsidRPr="001E2E10" w:rsidRDefault="001E2E10">
            <w:pPr>
              <w:pStyle w:val="4DNormln"/>
              <w:spacing w:before="240" w:after="240"/>
              <w:rPr>
                <w:rFonts w:ascii="Verdana" w:hAnsi="Verdana"/>
                <w:sz w:val="18"/>
                <w:szCs w:val="18"/>
                <w:highlight w:val="cyan"/>
              </w:rPr>
            </w:pPr>
            <w:r w:rsidRPr="001E2E10">
              <w:rPr>
                <w:rFonts w:ascii="Verdana" w:hAnsi="Verdana"/>
                <w:sz w:val="18"/>
                <w:szCs w:val="18"/>
                <w:highlight w:val="cyan"/>
              </w:rPr>
              <w:t>[Poskytovatel – bude doplněno]</w:t>
            </w:r>
          </w:p>
        </w:tc>
        <w:tc>
          <w:tcPr>
            <w:tcW w:w="3702" w:type="dxa"/>
            <w:gridSpan w:val="4"/>
            <w:vAlign w:val="center"/>
          </w:tcPr>
          <w:p w14:paraId="383DE0F0" w14:textId="77777777" w:rsidR="001E2E10" w:rsidRPr="001E2E10" w:rsidRDefault="001E2E10">
            <w:pPr>
              <w:pStyle w:val="4DNormln"/>
              <w:tabs>
                <w:tab w:val="left" w:pos="567"/>
              </w:tabs>
              <w:spacing w:before="240" w:after="240"/>
              <w:rPr>
                <w:rFonts w:ascii="Verdana" w:hAnsi="Verdana"/>
                <w:sz w:val="18"/>
                <w:szCs w:val="18"/>
              </w:rPr>
            </w:pPr>
            <w:r w:rsidRPr="001E2E10">
              <w:rPr>
                <w:rFonts w:ascii="Verdana" w:hAnsi="Verdana"/>
                <w:sz w:val="18"/>
                <w:szCs w:val="18"/>
                <w:highlight w:val="cyan"/>
              </w:rPr>
              <w:t>[bude doplněno]</w:t>
            </w:r>
          </w:p>
        </w:tc>
      </w:tr>
    </w:tbl>
    <w:p w14:paraId="3FE6795B" w14:textId="1B908EBF" w:rsidR="002A32AE" w:rsidRDefault="002A32AE" w:rsidP="007E3169">
      <w:pPr>
        <w:pStyle w:val="Nzevplohy"/>
      </w:pPr>
    </w:p>
    <w:p w14:paraId="10D0210C" w14:textId="7B3F35C8" w:rsidR="007E3169" w:rsidRPr="002A32AE" w:rsidRDefault="002A32AE" w:rsidP="002A32AE">
      <w:pPr>
        <w:widowControl/>
        <w:suppressAutoHyphens w:val="0"/>
        <w:rPr>
          <w:rFonts w:ascii="Verdana" w:eastAsia="Times New Roman" w:hAnsi="Verdana"/>
          <w:b/>
          <w:color w:val="004666"/>
          <w:kern w:val="0"/>
        </w:rPr>
      </w:pPr>
      <w:r>
        <w:br w:type="page"/>
      </w:r>
    </w:p>
    <w:tbl>
      <w:tblPr>
        <w:tblW w:w="5000" w:type="pct"/>
        <w:jc w:val="center"/>
        <w:tblCellMar>
          <w:left w:w="70" w:type="dxa"/>
          <w:right w:w="70" w:type="dxa"/>
        </w:tblCellMar>
        <w:tblLook w:val="04A0" w:firstRow="1" w:lastRow="0" w:firstColumn="1" w:lastColumn="0" w:noHBand="0" w:noVBand="1"/>
      </w:tblPr>
      <w:tblGrid>
        <w:gridCol w:w="1448"/>
        <w:gridCol w:w="859"/>
        <w:gridCol w:w="1638"/>
        <w:gridCol w:w="443"/>
        <w:gridCol w:w="988"/>
        <w:gridCol w:w="1448"/>
        <w:gridCol w:w="1353"/>
        <w:gridCol w:w="1461"/>
      </w:tblGrid>
      <w:tr w:rsidR="00590832" w:rsidRPr="005207CD" w14:paraId="4237CA91" w14:textId="77777777" w:rsidTr="00590832">
        <w:trPr>
          <w:jc w:val="center"/>
        </w:trPr>
        <w:tc>
          <w:tcPr>
            <w:tcW w:w="4130" w:type="dxa"/>
            <w:gridSpan w:val="4"/>
            <w:vMerge w:val="restart"/>
            <w:tcBorders>
              <w:top w:val="nil"/>
              <w:left w:val="nil"/>
              <w:right w:val="nil"/>
            </w:tcBorders>
            <w:shd w:val="clear" w:color="auto" w:fill="auto"/>
            <w:noWrap/>
            <w:vAlign w:val="bottom"/>
            <w:hideMark/>
          </w:tcPr>
          <w:p w14:paraId="1495FA5A" w14:textId="449F547E" w:rsidR="00590832" w:rsidRPr="00F662A0" w:rsidRDefault="007E3169">
            <w:pPr>
              <w:rPr>
                <w:rFonts w:eastAsia="Times New Roman"/>
                <w:szCs w:val="20"/>
              </w:rPr>
            </w:pPr>
            <w:r w:rsidRPr="00CF03B9">
              <w:lastRenderedPageBreak/>
              <w:br w:type="page"/>
            </w:r>
            <w:r w:rsidR="00590832" w:rsidRPr="00F662A0">
              <w:rPr>
                <w:rFonts w:eastAsia="Times New Roman"/>
                <w:noProof/>
                <w:color w:val="000000"/>
                <w:szCs w:val="18"/>
              </w:rPr>
              <w:drawing>
                <wp:anchor distT="0" distB="0" distL="114300" distR="114300" simplePos="0" relativeHeight="251658240" behindDoc="0" locked="0" layoutInCell="1" allowOverlap="1" wp14:anchorId="6A76459A" wp14:editId="56591FFA">
                  <wp:simplePos x="0" y="0"/>
                  <wp:positionH relativeFrom="column">
                    <wp:posOffset>234950</wp:posOffset>
                  </wp:positionH>
                  <wp:positionV relativeFrom="paragraph">
                    <wp:posOffset>-598805</wp:posOffset>
                  </wp:positionV>
                  <wp:extent cx="1838325" cy="742950"/>
                  <wp:effectExtent l="0" t="0" r="0" b="0"/>
                  <wp:wrapNone/>
                  <wp:docPr id="711077285" name="Obrázek 711077285"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4942" w:type="dxa"/>
            <w:gridSpan w:val="4"/>
            <w:tcBorders>
              <w:top w:val="nil"/>
              <w:left w:val="nil"/>
              <w:bottom w:val="nil"/>
              <w:right w:val="nil"/>
            </w:tcBorders>
            <w:shd w:val="clear" w:color="auto" w:fill="auto"/>
            <w:noWrap/>
            <w:vAlign w:val="center"/>
            <w:hideMark/>
          </w:tcPr>
          <w:p w14:paraId="58B210B5" w14:textId="77777777" w:rsidR="00590832" w:rsidRPr="00590832" w:rsidRDefault="00590832">
            <w:pPr>
              <w:jc w:val="right"/>
              <w:rPr>
                <w:rFonts w:ascii="Verdana" w:eastAsia="Times New Roman" w:hAnsi="Verdana"/>
                <w:b/>
                <w:bCs/>
                <w:color w:val="004666"/>
                <w:sz w:val="18"/>
                <w:szCs w:val="18"/>
              </w:rPr>
            </w:pPr>
            <w:r w:rsidRPr="00590832">
              <w:rPr>
                <w:rFonts w:ascii="Verdana" w:eastAsia="Times New Roman" w:hAnsi="Verdana"/>
                <w:b/>
                <w:bCs/>
                <w:color w:val="004666"/>
                <w:sz w:val="18"/>
                <w:szCs w:val="18"/>
              </w:rPr>
              <w:t>OBJEDNÁVKA</w:t>
            </w:r>
          </w:p>
        </w:tc>
      </w:tr>
      <w:tr w:rsidR="00590832" w:rsidRPr="00F662A0" w14:paraId="372CBB68" w14:textId="77777777" w:rsidTr="00590832">
        <w:trPr>
          <w:jc w:val="center"/>
        </w:trPr>
        <w:tc>
          <w:tcPr>
            <w:tcW w:w="4130" w:type="dxa"/>
            <w:gridSpan w:val="4"/>
            <w:vMerge/>
            <w:noWrap/>
            <w:vAlign w:val="center"/>
            <w:hideMark/>
          </w:tcPr>
          <w:p w14:paraId="7162FC35" w14:textId="77777777" w:rsidR="00590832" w:rsidRPr="00F662A0" w:rsidRDefault="00590832">
            <w:pPr>
              <w:rPr>
                <w:rFonts w:eastAsia="Times New Roman"/>
                <w:szCs w:val="20"/>
              </w:rPr>
            </w:pPr>
          </w:p>
        </w:tc>
        <w:tc>
          <w:tcPr>
            <w:tcW w:w="2293" w:type="dxa"/>
            <w:gridSpan w:val="2"/>
            <w:tcBorders>
              <w:top w:val="nil"/>
              <w:left w:val="nil"/>
              <w:bottom w:val="nil"/>
              <w:right w:val="nil"/>
            </w:tcBorders>
            <w:shd w:val="clear" w:color="auto" w:fill="auto"/>
            <w:noWrap/>
            <w:vAlign w:val="center"/>
            <w:hideMark/>
          </w:tcPr>
          <w:p w14:paraId="7D726DCB" w14:textId="77777777" w:rsidR="00590832" w:rsidRPr="00F662A0" w:rsidRDefault="00590832">
            <w:pPr>
              <w:jc w:val="right"/>
              <w:rPr>
                <w:rFonts w:eastAsia="Times New Roman"/>
                <w:szCs w:val="20"/>
              </w:rPr>
            </w:pPr>
            <w:r w:rsidRPr="00F662A0">
              <w:rPr>
                <w:rFonts w:eastAsia="Times New Roman"/>
                <w:color w:val="000000"/>
                <w:szCs w:val="18"/>
              </w:rPr>
              <w:t>číslo</w:t>
            </w:r>
          </w:p>
        </w:tc>
        <w:tc>
          <w:tcPr>
            <w:tcW w:w="2649" w:type="dxa"/>
            <w:gridSpan w:val="2"/>
            <w:tcBorders>
              <w:top w:val="nil"/>
              <w:left w:val="nil"/>
              <w:bottom w:val="nil"/>
              <w:right w:val="nil"/>
            </w:tcBorders>
            <w:shd w:val="clear" w:color="auto" w:fill="auto"/>
            <w:noWrap/>
            <w:vAlign w:val="center"/>
          </w:tcPr>
          <w:p w14:paraId="29EAFE5B" w14:textId="77777777" w:rsidR="00590832" w:rsidRPr="00590832" w:rsidRDefault="00590832">
            <w:pPr>
              <w:jc w:val="right"/>
              <w:rPr>
                <w:rFonts w:ascii="Verdana" w:eastAsia="Times New Roman" w:hAnsi="Verdana"/>
                <w:b/>
                <w:bCs/>
                <w:color w:val="004666"/>
                <w:sz w:val="18"/>
                <w:szCs w:val="18"/>
              </w:rPr>
            </w:pPr>
            <w:r w:rsidRPr="00590832">
              <w:rPr>
                <w:rFonts w:ascii="Verdana" w:eastAsia="Times New Roman" w:hAnsi="Verdana"/>
                <w:b/>
                <w:bCs/>
                <w:color w:val="004666"/>
                <w:sz w:val="18"/>
                <w:szCs w:val="18"/>
              </w:rPr>
              <w:t>OBJYYYYXXX</w:t>
            </w:r>
          </w:p>
        </w:tc>
      </w:tr>
      <w:tr w:rsidR="00590832" w:rsidRPr="00F662A0" w14:paraId="7735D592" w14:textId="77777777" w:rsidTr="00590832">
        <w:trPr>
          <w:jc w:val="center"/>
        </w:trPr>
        <w:tc>
          <w:tcPr>
            <w:tcW w:w="4130" w:type="dxa"/>
            <w:gridSpan w:val="4"/>
            <w:vMerge/>
            <w:noWrap/>
            <w:vAlign w:val="center"/>
            <w:hideMark/>
          </w:tcPr>
          <w:p w14:paraId="4A1E5029" w14:textId="77777777" w:rsidR="00590832" w:rsidRPr="00F662A0" w:rsidRDefault="00590832">
            <w:pPr>
              <w:rPr>
                <w:rFonts w:eastAsia="Times New Roman"/>
                <w:szCs w:val="20"/>
              </w:rPr>
            </w:pPr>
          </w:p>
        </w:tc>
        <w:tc>
          <w:tcPr>
            <w:tcW w:w="2293" w:type="dxa"/>
            <w:gridSpan w:val="2"/>
            <w:tcBorders>
              <w:top w:val="nil"/>
              <w:left w:val="nil"/>
              <w:bottom w:val="nil"/>
              <w:right w:val="nil"/>
            </w:tcBorders>
            <w:shd w:val="clear" w:color="auto" w:fill="auto"/>
            <w:noWrap/>
            <w:vAlign w:val="center"/>
            <w:hideMark/>
          </w:tcPr>
          <w:p w14:paraId="07F60466" w14:textId="77777777" w:rsidR="00590832" w:rsidRPr="00F662A0" w:rsidRDefault="00590832">
            <w:pPr>
              <w:jc w:val="right"/>
              <w:rPr>
                <w:rFonts w:eastAsia="Times New Roman"/>
                <w:szCs w:val="20"/>
              </w:rPr>
            </w:pPr>
            <w:r w:rsidRPr="00F662A0">
              <w:rPr>
                <w:rFonts w:eastAsia="Times New Roman"/>
                <w:color w:val="000000"/>
                <w:szCs w:val="18"/>
              </w:rPr>
              <w:t xml:space="preserve">č. j. </w:t>
            </w:r>
          </w:p>
        </w:tc>
        <w:tc>
          <w:tcPr>
            <w:tcW w:w="2649" w:type="dxa"/>
            <w:gridSpan w:val="2"/>
            <w:tcBorders>
              <w:top w:val="nil"/>
              <w:left w:val="nil"/>
              <w:bottom w:val="nil"/>
              <w:right w:val="nil"/>
            </w:tcBorders>
            <w:shd w:val="clear" w:color="auto" w:fill="auto"/>
            <w:noWrap/>
            <w:vAlign w:val="center"/>
          </w:tcPr>
          <w:p w14:paraId="041365D2" w14:textId="77777777" w:rsidR="00590832" w:rsidRPr="00590832" w:rsidRDefault="00590832">
            <w:pPr>
              <w:jc w:val="right"/>
              <w:rPr>
                <w:rFonts w:ascii="Verdana" w:eastAsia="Times New Roman" w:hAnsi="Verdana"/>
                <w:b/>
                <w:bCs/>
                <w:color w:val="000000"/>
                <w:sz w:val="18"/>
                <w:szCs w:val="18"/>
              </w:rPr>
            </w:pPr>
            <w:r w:rsidRPr="00590832">
              <w:rPr>
                <w:rFonts w:ascii="Verdana" w:eastAsia="Times New Roman" w:hAnsi="Verdana"/>
                <w:b/>
                <w:bCs/>
                <w:color w:val="000000"/>
                <w:sz w:val="18"/>
                <w:szCs w:val="18"/>
                <w:highlight w:val="cyan"/>
              </w:rPr>
              <w:t>[BUDE DOPLNĚNO]</w:t>
            </w:r>
          </w:p>
        </w:tc>
      </w:tr>
      <w:tr w:rsidR="00590832" w:rsidRPr="00F662A0" w14:paraId="59DC7712" w14:textId="77777777" w:rsidTr="00590832">
        <w:trPr>
          <w:jc w:val="center"/>
        </w:trPr>
        <w:tc>
          <w:tcPr>
            <w:tcW w:w="4130" w:type="dxa"/>
            <w:gridSpan w:val="4"/>
            <w:vMerge/>
            <w:noWrap/>
            <w:vAlign w:val="center"/>
            <w:hideMark/>
          </w:tcPr>
          <w:p w14:paraId="674F294A" w14:textId="77777777" w:rsidR="00590832" w:rsidRPr="00F662A0" w:rsidRDefault="00590832">
            <w:pPr>
              <w:rPr>
                <w:rFonts w:eastAsia="Times New Roman"/>
                <w:szCs w:val="20"/>
              </w:rPr>
            </w:pPr>
          </w:p>
        </w:tc>
        <w:tc>
          <w:tcPr>
            <w:tcW w:w="2293" w:type="dxa"/>
            <w:gridSpan w:val="2"/>
            <w:tcBorders>
              <w:top w:val="nil"/>
              <w:left w:val="nil"/>
              <w:bottom w:val="nil"/>
              <w:right w:val="nil"/>
            </w:tcBorders>
            <w:shd w:val="clear" w:color="auto" w:fill="auto"/>
            <w:noWrap/>
            <w:vAlign w:val="center"/>
            <w:hideMark/>
          </w:tcPr>
          <w:p w14:paraId="62EFE169" w14:textId="77777777" w:rsidR="00590832" w:rsidRPr="00F662A0" w:rsidRDefault="00590832">
            <w:pPr>
              <w:jc w:val="right"/>
              <w:rPr>
                <w:rFonts w:eastAsia="Times New Roman"/>
                <w:szCs w:val="20"/>
              </w:rPr>
            </w:pPr>
            <w:r w:rsidRPr="00F662A0">
              <w:rPr>
                <w:rFonts w:eastAsia="Times New Roman"/>
                <w:color w:val="000000"/>
                <w:szCs w:val="18"/>
              </w:rPr>
              <w:t>vystavena dne</w:t>
            </w:r>
          </w:p>
        </w:tc>
        <w:tc>
          <w:tcPr>
            <w:tcW w:w="2649" w:type="dxa"/>
            <w:gridSpan w:val="2"/>
            <w:tcBorders>
              <w:top w:val="nil"/>
              <w:left w:val="nil"/>
              <w:bottom w:val="nil"/>
              <w:right w:val="nil"/>
            </w:tcBorders>
            <w:shd w:val="clear" w:color="auto" w:fill="auto"/>
            <w:noWrap/>
            <w:vAlign w:val="center"/>
          </w:tcPr>
          <w:p w14:paraId="27A757B5" w14:textId="77777777" w:rsidR="00590832" w:rsidRPr="00590832" w:rsidRDefault="00590832">
            <w:pPr>
              <w:jc w:val="right"/>
              <w:rPr>
                <w:rFonts w:ascii="Verdana" w:eastAsia="Times New Roman" w:hAnsi="Verdana"/>
                <w:b/>
                <w:bCs/>
                <w:color w:val="000000"/>
                <w:sz w:val="18"/>
                <w:szCs w:val="18"/>
              </w:rPr>
            </w:pPr>
            <w:r w:rsidRPr="00590832">
              <w:rPr>
                <w:rFonts w:ascii="Verdana" w:eastAsia="Times New Roman" w:hAnsi="Verdana"/>
                <w:b/>
                <w:bCs/>
                <w:color w:val="000000"/>
                <w:sz w:val="18"/>
                <w:szCs w:val="18"/>
                <w:highlight w:val="cyan"/>
              </w:rPr>
              <w:t>[BUDE DOPLNĚNO]</w:t>
            </w:r>
          </w:p>
        </w:tc>
      </w:tr>
      <w:tr w:rsidR="00590832" w:rsidRPr="00590832" w14:paraId="716772C0" w14:textId="77777777" w:rsidTr="00590832">
        <w:trPr>
          <w:jc w:val="center"/>
        </w:trPr>
        <w:tc>
          <w:tcPr>
            <w:tcW w:w="4130"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79D0CFD7"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Objednatel</w:t>
            </w:r>
          </w:p>
        </w:tc>
        <w:tc>
          <w:tcPr>
            <w:tcW w:w="4942"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5AC2774C"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Poskytovatel</w:t>
            </w:r>
          </w:p>
        </w:tc>
      </w:tr>
      <w:tr w:rsidR="00590832" w:rsidRPr="00590832" w14:paraId="7001AEFC" w14:textId="77777777" w:rsidTr="00590832">
        <w:trPr>
          <w:jc w:val="center"/>
        </w:trPr>
        <w:tc>
          <w:tcPr>
            <w:tcW w:w="2171" w:type="dxa"/>
            <w:gridSpan w:val="2"/>
            <w:tcBorders>
              <w:top w:val="single" w:sz="4" w:space="0" w:color="auto"/>
              <w:left w:val="single" w:sz="4" w:space="0" w:color="auto"/>
              <w:bottom w:val="nil"/>
              <w:right w:val="nil"/>
            </w:tcBorders>
            <w:shd w:val="clear" w:color="auto" w:fill="auto"/>
            <w:noWrap/>
            <w:vAlign w:val="center"/>
            <w:hideMark/>
          </w:tcPr>
          <w:p w14:paraId="28AA2F48"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Název</w:t>
            </w:r>
          </w:p>
        </w:tc>
        <w:tc>
          <w:tcPr>
            <w:tcW w:w="1959" w:type="dxa"/>
            <w:gridSpan w:val="2"/>
            <w:tcBorders>
              <w:top w:val="single" w:sz="4" w:space="0" w:color="auto"/>
              <w:left w:val="nil"/>
              <w:bottom w:val="nil"/>
              <w:right w:val="single" w:sz="4" w:space="0" w:color="000000"/>
            </w:tcBorders>
            <w:shd w:val="clear" w:color="auto" w:fill="auto"/>
            <w:noWrap/>
            <w:hideMark/>
          </w:tcPr>
          <w:p w14:paraId="23E496A1"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single" w:sz="4" w:space="0" w:color="auto"/>
              <w:left w:val="nil"/>
              <w:bottom w:val="nil"/>
              <w:right w:val="nil"/>
            </w:tcBorders>
            <w:shd w:val="clear" w:color="auto" w:fill="auto"/>
            <w:noWrap/>
            <w:vAlign w:val="center"/>
            <w:hideMark/>
          </w:tcPr>
          <w:p w14:paraId="13735E2E"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Název</w:t>
            </w:r>
          </w:p>
        </w:tc>
        <w:tc>
          <w:tcPr>
            <w:tcW w:w="2649" w:type="dxa"/>
            <w:gridSpan w:val="2"/>
            <w:tcBorders>
              <w:top w:val="single" w:sz="4" w:space="0" w:color="auto"/>
              <w:left w:val="nil"/>
              <w:bottom w:val="nil"/>
              <w:right w:val="single" w:sz="4" w:space="0" w:color="000000"/>
            </w:tcBorders>
            <w:shd w:val="clear" w:color="auto" w:fill="auto"/>
            <w:noWrap/>
            <w:vAlign w:val="center"/>
            <w:hideMark/>
          </w:tcPr>
          <w:p w14:paraId="4BF0CD52"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r>
      <w:tr w:rsidR="00590832" w:rsidRPr="00590832" w14:paraId="6178A156" w14:textId="77777777" w:rsidTr="00590832">
        <w:trPr>
          <w:jc w:val="center"/>
        </w:trPr>
        <w:tc>
          <w:tcPr>
            <w:tcW w:w="2171" w:type="dxa"/>
            <w:gridSpan w:val="2"/>
            <w:tcBorders>
              <w:top w:val="nil"/>
              <w:left w:val="single" w:sz="4" w:space="0" w:color="auto"/>
              <w:bottom w:val="nil"/>
              <w:right w:val="nil"/>
            </w:tcBorders>
            <w:shd w:val="clear" w:color="auto" w:fill="auto"/>
            <w:noWrap/>
            <w:vAlign w:val="center"/>
            <w:hideMark/>
          </w:tcPr>
          <w:p w14:paraId="0BA2DE7B"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Sídlo</w:t>
            </w:r>
          </w:p>
        </w:tc>
        <w:tc>
          <w:tcPr>
            <w:tcW w:w="1959" w:type="dxa"/>
            <w:gridSpan w:val="2"/>
            <w:tcBorders>
              <w:top w:val="nil"/>
              <w:left w:val="nil"/>
              <w:bottom w:val="nil"/>
              <w:right w:val="single" w:sz="4" w:space="0" w:color="000000"/>
            </w:tcBorders>
            <w:shd w:val="clear" w:color="auto" w:fill="auto"/>
            <w:noWrap/>
            <w:hideMark/>
          </w:tcPr>
          <w:p w14:paraId="023DBB93"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nil"/>
              <w:right w:val="nil"/>
            </w:tcBorders>
            <w:shd w:val="clear" w:color="auto" w:fill="auto"/>
            <w:noWrap/>
            <w:vAlign w:val="center"/>
            <w:hideMark/>
          </w:tcPr>
          <w:p w14:paraId="1551B44C"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Sídlo</w:t>
            </w:r>
          </w:p>
        </w:tc>
        <w:tc>
          <w:tcPr>
            <w:tcW w:w="2649" w:type="dxa"/>
            <w:gridSpan w:val="2"/>
            <w:tcBorders>
              <w:top w:val="nil"/>
              <w:left w:val="nil"/>
              <w:bottom w:val="nil"/>
              <w:right w:val="single" w:sz="4" w:space="0" w:color="000000"/>
            </w:tcBorders>
            <w:shd w:val="clear" w:color="auto" w:fill="auto"/>
            <w:noWrap/>
            <w:vAlign w:val="center"/>
            <w:hideMark/>
          </w:tcPr>
          <w:p w14:paraId="7A7E7C6F"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3DE53779" w14:textId="77777777" w:rsidTr="00590832">
        <w:trPr>
          <w:jc w:val="center"/>
        </w:trPr>
        <w:tc>
          <w:tcPr>
            <w:tcW w:w="2171" w:type="dxa"/>
            <w:gridSpan w:val="2"/>
            <w:tcBorders>
              <w:top w:val="nil"/>
              <w:left w:val="single" w:sz="4" w:space="0" w:color="auto"/>
              <w:bottom w:val="nil"/>
              <w:right w:val="nil"/>
            </w:tcBorders>
            <w:shd w:val="clear" w:color="auto" w:fill="auto"/>
            <w:noWrap/>
            <w:vAlign w:val="center"/>
            <w:hideMark/>
          </w:tcPr>
          <w:p w14:paraId="6BD2598C"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 </w:t>
            </w:r>
          </w:p>
        </w:tc>
        <w:tc>
          <w:tcPr>
            <w:tcW w:w="1959" w:type="dxa"/>
            <w:gridSpan w:val="2"/>
            <w:tcBorders>
              <w:top w:val="nil"/>
              <w:left w:val="nil"/>
              <w:bottom w:val="nil"/>
              <w:right w:val="single" w:sz="4" w:space="0" w:color="000000"/>
            </w:tcBorders>
            <w:shd w:val="clear" w:color="auto" w:fill="auto"/>
            <w:noWrap/>
            <w:hideMark/>
          </w:tcPr>
          <w:p w14:paraId="7FC252FB"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nil"/>
              <w:right w:val="nil"/>
            </w:tcBorders>
            <w:shd w:val="clear" w:color="auto" w:fill="auto"/>
            <w:noWrap/>
            <w:vAlign w:val="center"/>
            <w:hideMark/>
          </w:tcPr>
          <w:p w14:paraId="5CF66297"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 </w:t>
            </w:r>
          </w:p>
        </w:tc>
        <w:tc>
          <w:tcPr>
            <w:tcW w:w="2649" w:type="dxa"/>
            <w:gridSpan w:val="2"/>
            <w:tcBorders>
              <w:top w:val="nil"/>
              <w:left w:val="nil"/>
              <w:bottom w:val="nil"/>
              <w:right w:val="single" w:sz="4" w:space="0" w:color="000000"/>
            </w:tcBorders>
            <w:shd w:val="clear" w:color="auto" w:fill="auto"/>
            <w:noWrap/>
            <w:vAlign w:val="center"/>
            <w:hideMark/>
          </w:tcPr>
          <w:p w14:paraId="73311AFC"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54F96957" w14:textId="77777777" w:rsidTr="00590832">
        <w:trPr>
          <w:jc w:val="center"/>
        </w:trPr>
        <w:tc>
          <w:tcPr>
            <w:tcW w:w="2171" w:type="dxa"/>
            <w:gridSpan w:val="2"/>
            <w:tcBorders>
              <w:top w:val="nil"/>
              <w:left w:val="single" w:sz="4" w:space="0" w:color="auto"/>
              <w:bottom w:val="nil"/>
              <w:right w:val="nil"/>
            </w:tcBorders>
            <w:shd w:val="clear" w:color="auto" w:fill="auto"/>
            <w:noWrap/>
            <w:vAlign w:val="center"/>
            <w:hideMark/>
          </w:tcPr>
          <w:p w14:paraId="1D8DF59A"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IČO</w:t>
            </w:r>
          </w:p>
        </w:tc>
        <w:tc>
          <w:tcPr>
            <w:tcW w:w="1959" w:type="dxa"/>
            <w:gridSpan w:val="2"/>
            <w:tcBorders>
              <w:top w:val="nil"/>
              <w:left w:val="nil"/>
              <w:bottom w:val="nil"/>
              <w:right w:val="single" w:sz="4" w:space="0" w:color="000000"/>
            </w:tcBorders>
            <w:shd w:val="clear" w:color="auto" w:fill="auto"/>
            <w:noWrap/>
            <w:hideMark/>
          </w:tcPr>
          <w:p w14:paraId="6A13C3D9"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nil"/>
              <w:right w:val="nil"/>
            </w:tcBorders>
            <w:shd w:val="clear" w:color="auto" w:fill="auto"/>
            <w:noWrap/>
            <w:vAlign w:val="center"/>
            <w:hideMark/>
          </w:tcPr>
          <w:p w14:paraId="134D50CC"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IČO</w:t>
            </w:r>
          </w:p>
        </w:tc>
        <w:tc>
          <w:tcPr>
            <w:tcW w:w="2649" w:type="dxa"/>
            <w:gridSpan w:val="2"/>
            <w:tcBorders>
              <w:top w:val="nil"/>
              <w:left w:val="nil"/>
              <w:bottom w:val="nil"/>
              <w:right w:val="single" w:sz="4" w:space="0" w:color="000000"/>
            </w:tcBorders>
            <w:shd w:val="clear" w:color="auto" w:fill="auto"/>
            <w:noWrap/>
            <w:vAlign w:val="center"/>
            <w:hideMark/>
          </w:tcPr>
          <w:p w14:paraId="18216A58"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37497884" w14:textId="77777777" w:rsidTr="00590832">
        <w:trPr>
          <w:jc w:val="center"/>
        </w:trPr>
        <w:tc>
          <w:tcPr>
            <w:tcW w:w="2171" w:type="dxa"/>
            <w:gridSpan w:val="2"/>
            <w:tcBorders>
              <w:top w:val="nil"/>
              <w:left w:val="single" w:sz="4" w:space="0" w:color="auto"/>
              <w:bottom w:val="nil"/>
              <w:right w:val="nil"/>
            </w:tcBorders>
            <w:shd w:val="clear" w:color="auto" w:fill="auto"/>
            <w:noWrap/>
            <w:vAlign w:val="center"/>
            <w:hideMark/>
          </w:tcPr>
          <w:p w14:paraId="7F4B115B"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DIČ</w:t>
            </w:r>
          </w:p>
        </w:tc>
        <w:tc>
          <w:tcPr>
            <w:tcW w:w="1959" w:type="dxa"/>
            <w:gridSpan w:val="2"/>
            <w:tcBorders>
              <w:top w:val="nil"/>
              <w:left w:val="nil"/>
              <w:bottom w:val="nil"/>
              <w:right w:val="single" w:sz="4" w:space="0" w:color="000000"/>
            </w:tcBorders>
            <w:shd w:val="clear" w:color="auto" w:fill="auto"/>
            <w:noWrap/>
            <w:hideMark/>
          </w:tcPr>
          <w:p w14:paraId="7DE5DFB1"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nil"/>
              <w:right w:val="nil"/>
            </w:tcBorders>
            <w:shd w:val="clear" w:color="auto" w:fill="auto"/>
            <w:noWrap/>
            <w:vAlign w:val="center"/>
            <w:hideMark/>
          </w:tcPr>
          <w:p w14:paraId="76C39171"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DIČ</w:t>
            </w:r>
          </w:p>
        </w:tc>
        <w:tc>
          <w:tcPr>
            <w:tcW w:w="2649" w:type="dxa"/>
            <w:gridSpan w:val="2"/>
            <w:tcBorders>
              <w:top w:val="nil"/>
              <w:left w:val="nil"/>
              <w:bottom w:val="nil"/>
              <w:right w:val="single" w:sz="4" w:space="0" w:color="000000"/>
            </w:tcBorders>
            <w:shd w:val="clear" w:color="auto" w:fill="auto"/>
            <w:noWrap/>
            <w:vAlign w:val="center"/>
            <w:hideMark/>
          </w:tcPr>
          <w:p w14:paraId="47AF9DE7"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30E7A0A4" w14:textId="77777777" w:rsidTr="00590832">
        <w:trPr>
          <w:jc w:val="center"/>
        </w:trPr>
        <w:tc>
          <w:tcPr>
            <w:tcW w:w="2171" w:type="dxa"/>
            <w:gridSpan w:val="2"/>
            <w:tcBorders>
              <w:top w:val="nil"/>
              <w:left w:val="single" w:sz="4" w:space="0" w:color="auto"/>
              <w:bottom w:val="nil"/>
              <w:right w:val="nil"/>
            </w:tcBorders>
            <w:shd w:val="clear" w:color="auto" w:fill="auto"/>
            <w:noWrap/>
            <w:vAlign w:val="center"/>
            <w:hideMark/>
          </w:tcPr>
          <w:p w14:paraId="18A13261"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Vystavil</w:t>
            </w:r>
          </w:p>
        </w:tc>
        <w:tc>
          <w:tcPr>
            <w:tcW w:w="1959" w:type="dxa"/>
            <w:gridSpan w:val="2"/>
            <w:tcBorders>
              <w:top w:val="nil"/>
              <w:left w:val="nil"/>
              <w:bottom w:val="nil"/>
              <w:right w:val="single" w:sz="4" w:space="0" w:color="000000"/>
            </w:tcBorders>
            <w:shd w:val="clear" w:color="auto" w:fill="auto"/>
            <w:noWrap/>
            <w:hideMark/>
          </w:tcPr>
          <w:p w14:paraId="7B165F38"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nil"/>
              <w:right w:val="nil"/>
            </w:tcBorders>
            <w:shd w:val="clear" w:color="auto" w:fill="auto"/>
            <w:vAlign w:val="center"/>
            <w:hideMark/>
          </w:tcPr>
          <w:p w14:paraId="244FD916"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Rámcová smlouva</w:t>
            </w:r>
          </w:p>
        </w:tc>
        <w:tc>
          <w:tcPr>
            <w:tcW w:w="2649" w:type="dxa"/>
            <w:gridSpan w:val="2"/>
            <w:tcBorders>
              <w:top w:val="nil"/>
              <w:left w:val="nil"/>
              <w:bottom w:val="nil"/>
              <w:right w:val="single" w:sz="4" w:space="0" w:color="000000"/>
            </w:tcBorders>
            <w:shd w:val="clear" w:color="auto" w:fill="auto"/>
            <w:vAlign w:val="center"/>
            <w:hideMark/>
          </w:tcPr>
          <w:p w14:paraId="2647F0A5"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0E4A820B" w14:textId="77777777" w:rsidTr="00590832">
        <w:trPr>
          <w:jc w:val="center"/>
        </w:trPr>
        <w:tc>
          <w:tcPr>
            <w:tcW w:w="2171" w:type="dxa"/>
            <w:gridSpan w:val="2"/>
            <w:tcBorders>
              <w:top w:val="nil"/>
              <w:left w:val="single" w:sz="4" w:space="0" w:color="auto"/>
              <w:bottom w:val="single" w:sz="4" w:space="0" w:color="auto"/>
              <w:right w:val="nil"/>
            </w:tcBorders>
            <w:shd w:val="clear" w:color="auto" w:fill="auto"/>
            <w:noWrap/>
            <w:vAlign w:val="center"/>
            <w:hideMark/>
          </w:tcPr>
          <w:p w14:paraId="410A7DFB"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Na základě</w:t>
            </w:r>
          </w:p>
        </w:tc>
        <w:tc>
          <w:tcPr>
            <w:tcW w:w="1959" w:type="dxa"/>
            <w:gridSpan w:val="2"/>
            <w:tcBorders>
              <w:top w:val="nil"/>
              <w:left w:val="nil"/>
              <w:bottom w:val="single" w:sz="4" w:space="0" w:color="auto"/>
              <w:right w:val="single" w:sz="4" w:space="0" w:color="000000"/>
            </w:tcBorders>
            <w:shd w:val="clear" w:color="auto" w:fill="auto"/>
            <w:noWrap/>
            <w:hideMark/>
          </w:tcPr>
          <w:p w14:paraId="4A8FEE2F"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single" w:sz="4" w:space="0" w:color="auto"/>
              <w:right w:val="nil"/>
            </w:tcBorders>
            <w:shd w:val="clear" w:color="auto" w:fill="auto"/>
            <w:vAlign w:val="center"/>
            <w:hideMark/>
          </w:tcPr>
          <w:p w14:paraId="0EB15F6A"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Nabídka</w:t>
            </w:r>
          </w:p>
        </w:tc>
        <w:tc>
          <w:tcPr>
            <w:tcW w:w="2649" w:type="dxa"/>
            <w:gridSpan w:val="2"/>
            <w:tcBorders>
              <w:top w:val="nil"/>
              <w:left w:val="nil"/>
              <w:bottom w:val="single" w:sz="4" w:space="0" w:color="auto"/>
              <w:right w:val="single" w:sz="4" w:space="0" w:color="000000"/>
            </w:tcBorders>
            <w:shd w:val="clear" w:color="auto" w:fill="auto"/>
            <w:vAlign w:val="center"/>
            <w:hideMark/>
          </w:tcPr>
          <w:p w14:paraId="45A60CEC"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50375FFD" w14:textId="77777777" w:rsidTr="00590832">
        <w:trPr>
          <w:jc w:val="center"/>
        </w:trPr>
        <w:tc>
          <w:tcPr>
            <w:tcW w:w="2171"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5B6B9E56"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Kontaktní os.</w:t>
            </w:r>
          </w:p>
        </w:tc>
        <w:tc>
          <w:tcPr>
            <w:tcW w:w="1959" w:type="dxa"/>
            <w:gridSpan w:val="2"/>
            <w:tcBorders>
              <w:top w:val="single" w:sz="4" w:space="0" w:color="auto"/>
              <w:left w:val="nil"/>
              <w:bottom w:val="single" w:sz="4" w:space="0" w:color="auto"/>
              <w:right w:val="single" w:sz="4" w:space="0" w:color="000000"/>
            </w:tcBorders>
            <w:shd w:val="clear" w:color="auto" w:fill="auto"/>
            <w:noWrap/>
            <w:hideMark/>
          </w:tcPr>
          <w:p w14:paraId="4AA627E0"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6354A606"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Kontaktní os.</w:t>
            </w:r>
          </w:p>
        </w:tc>
        <w:tc>
          <w:tcPr>
            <w:tcW w:w="2649" w:type="dxa"/>
            <w:gridSpan w:val="2"/>
            <w:tcBorders>
              <w:top w:val="nil"/>
              <w:left w:val="nil"/>
              <w:bottom w:val="single" w:sz="4" w:space="0" w:color="auto"/>
              <w:right w:val="single" w:sz="4" w:space="0" w:color="000000"/>
            </w:tcBorders>
            <w:shd w:val="clear" w:color="auto" w:fill="auto"/>
            <w:noWrap/>
            <w:vAlign w:val="center"/>
            <w:hideMark/>
          </w:tcPr>
          <w:p w14:paraId="4172125D"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r>
      <w:tr w:rsidR="00590832" w:rsidRPr="00590832" w14:paraId="3F33D379" w14:textId="77777777" w:rsidTr="00590832">
        <w:trPr>
          <w:jc w:val="center"/>
        </w:trPr>
        <w:tc>
          <w:tcPr>
            <w:tcW w:w="2171" w:type="dxa"/>
            <w:gridSpan w:val="2"/>
            <w:tcBorders>
              <w:top w:val="single" w:sz="4" w:space="0" w:color="auto"/>
              <w:left w:val="single" w:sz="4" w:space="0" w:color="auto"/>
              <w:bottom w:val="nil"/>
              <w:right w:val="nil"/>
            </w:tcBorders>
            <w:shd w:val="clear" w:color="auto" w:fill="auto"/>
            <w:noWrap/>
            <w:vAlign w:val="center"/>
            <w:hideMark/>
          </w:tcPr>
          <w:p w14:paraId="776A3D74"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Telefon</w:t>
            </w:r>
          </w:p>
        </w:tc>
        <w:tc>
          <w:tcPr>
            <w:tcW w:w="1959" w:type="dxa"/>
            <w:gridSpan w:val="2"/>
            <w:tcBorders>
              <w:top w:val="single" w:sz="4" w:space="0" w:color="auto"/>
              <w:left w:val="nil"/>
              <w:bottom w:val="nil"/>
              <w:right w:val="single" w:sz="4" w:space="0" w:color="000000"/>
            </w:tcBorders>
            <w:shd w:val="clear" w:color="auto" w:fill="auto"/>
            <w:noWrap/>
            <w:hideMark/>
          </w:tcPr>
          <w:p w14:paraId="41C49575"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single" w:sz="4" w:space="0" w:color="auto"/>
              <w:left w:val="nil"/>
              <w:bottom w:val="nil"/>
              <w:right w:val="nil"/>
            </w:tcBorders>
            <w:shd w:val="clear" w:color="auto" w:fill="auto"/>
            <w:noWrap/>
            <w:vAlign w:val="center"/>
            <w:hideMark/>
          </w:tcPr>
          <w:p w14:paraId="2DA68F55"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Telefon</w:t>
            </w:r>
          </w:p>
        </w:tc>
        <w:tc>
          <w:tcPr>
            <w:tcW w:w="2649" w:type="dxa"/>
            <w:gridSpan w:val="2"/>
            <w:tcBorders>
              <w:top w:val="single" w:sz="4" w:space="0" w:color="auto"/>
              <w:left w:val="nil"/>
              <w:bottom w:val="nil"/>
              <w:right w:val="single" w:sz="4" w:space="0" w:color="000000"/>
            </w:tcBorders>
            <w:shd w:val="clear" w:color="auto" w:fill="auto"/>
            <w:noWrap/>
            <w:vAlign w:val="center"/>
            <w:hideMark/>
          </w:tcPr>
          <w:p w14:paraId="69D583F2"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r>
      <w:tr w:rsidR="00590832" w:rsidRPr="00590832" w14:paraId="28ED2F53" w14:textId="77777777" w:rsidTr="00590832">
        <w:trPr>
          <w:jc w:val="center"/>
        </w:trPr>
        <w:tc>
          <w:tcPr>
            <w:tcW w:w="2171" w:type="dxa"/>
            <w:gridSpan w:val="2"/>
            <w:tcBorders>
              <w:top w:val="nil"/>
              <w:left w:val="single" w:sz="4" w:space="0" w:color="auto"/>
              <w:bottom w:val="single" w:sz="4" w:space="0" w:color="auto"/>
              <w:right w:val="nil"/>
            </w:tcBorders>
            <w:shd w:val="clear" w:color="auto" w:fill="auto"/>
            <w:noWrap/>
            <w:vAlign w:val="center"/>
            <w:hideMark/>
          </w:tcPr>
          <w:p w14:paraId="4244ACC3"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E-mail</w:t>
            </w:r>
          </w:p>
        </w:tc>
        <w:tc>
          <w:tcPr>
            <w:tcW w:w="1959" w:type="dxa"/>
            <w:gridSpan w:val="2"/>
            <w:tcBorders>
              <w:top w:val="nil"/>
              <w:left w:val="nil"/>
              <w:bottom w:val="single" w:sz="4" w:space="0" w:color="auto"/>
              <w:right w:val="single" w:sz="4" w:space="0" w:color="000000"/>
            </w:tcBorders>
            <w:shd w:val="clear" w:color="auto" w:fill="auto"/>
            <w:noWrap/>
            <w:hideMark/>
          </w:tcPr>
          <w:p w14:paraId="5FA48C94"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c>
          <w:tcPr>
            <w:tcW w:w="2293" w:type="dxa"/>
            <w:gridSpan w:val="2"/>
            <w:tcBorders>
              <w:top w:val="nil"/>
              <w:left w:val="nil"/>
              <w:bottom w:val="single" w:sz="4" w:space="0" w:color="auto"/>
              <w:right w:val="nil"/>
            </w:tcBorders>
            <w:shd w:val="clear" w:color="auto" w:fill="auto"/>
            <w:noWrap/>
            <w:vAlign w:val="center"/>
            <w:hideMark/>
          </w:tcPr>
          <w:p w14:paraId="46B1FE81"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E-mail</w:t>
            </w:r>
          </w:p>
        </w:tc>
        <w:tc>
          <w:tcPr>
            <w:tcW w:w="2649" w:type="dxa"/>
            <w:gridSpan w:val="2"/>
            <w:tcBorders>
              <w:top w:val="nil"/>
              <w:left w:val="nil"/>
              <w:bottom w:val="single" w:sz="4" w:space="0" w:color="auto"/>
              <w:right w:val="single" w:sz="4" w:space="0" w:color="000000"/>
            </w:tcBorders>
            <w:shd w:val="clear" w:color="auto" w:fill="auto"/>
            <w:noWrap/>
            <w:vAlign w:val="center"/>
            <w:hideMark/>
          </w:tcPr>
          <w:p w14:paraId="357D748E"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hAnsi="Verdana"/>
                <w:sz w:val="18"/>
                <w:szCs w:val="18"/>
                <w:highlight w:val="cyan"/>
              </w:rPr>
              <w:t>[BUDE DOPLNĚNO]</w:t>
            </w:r>
          </w:p>
        </w:tc>
      </w:tr>
      <w:tr w:rsidR="00590832" w:rsidRPr="00590832" w14:paraId="08F352EB"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3D3E6C"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Název plnění</w:t>
            </w:r>
          </w:p>
        </w:tc>
        <w:tc>
          <w:tcPr>
            <w:tcW w:w="69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9082B5"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6F430D62" w14:textId="77777777" w:rsidTr="00590832">
        <w:trPr>
          <w:jc w:val="center"/>
        </w:trPr>
        <w:tc>
          <w:tcPr>
            <w:tcW w:w="907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0A9E7"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Objednatel objednává od Poskytovatele následující položky:</w:t>
            </w:r>
          </w:p>
        </w:tc>
      </w:tr>
      <w:tr w:rsidR="00590832" w:rsidRPr="00590832" w14:paraId="2950A4B1" w14:textId="77777777" w:rsidTr="00590832">
        <w:trPr>
          <w:jc w:val="center"/>
        </w:trPr>
        <w:tc>
          <w:tcPr>
            <w:tcW w:w="13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55C36"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 xml:space="preserve">P. č. </w:t>
            </w:r>
          </w:p>
        </w:tc>
        <w:tc>
          <w:tcPr>
            <w:tcW w:w="2351" w:type="dxa"/>
            <w:gridSpan w:val="2"/>
            <w:tcBorders>
              <w:top w:val="single" w:sz="4" w:space="0" w:color="auto"/>
              <w:left w:val="nil"/>
              <w:bottom w:val="single" w:sz="4" w:space="0" w:color="auto"/>
              <w:right w:val="single" w:sz="4" w:space="0" w:color="auto"/>
            </w:tcBorders>
            <w:shd w:val="clear" w:color="auto" w:fill="D9D9D9"/>
            <w:vAlign w:val="center"/>
            <w:hideMark/>
          </w:tcPr>
          <w:p w14:paraId="1D8F8E50"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Popis</w:t>
            </w:r>
          </w:p>
        </w:tc>
        <w:tc>
          <w:tcPr>
            <w:tcW w:w="1347"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27534EEF"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Množství</w:t>
            </w:r>
          </w:p>
        </w:tc>
        <w:tc>
          <w:tcPr>
            <w:tcW w:w="1363" w:type="dxa"/>
            <w:tcBorders>
              <w:top w:val="single" w:sz="4" w:space="0" w:color="auto"/>
              <w:left w:val="nil"/>
              <w:bottom w:val="single" w:sz="4" w:space="0" w:color="auto"/>
              <w:right w:val="single" w:sz="4" w:space="0" w:color="auto"/>
            </w:tcBorders>
            <w:shd w:val="clear" w:color="auto" w:fill="D9D9D9"/>
            <w:vAlign w:val="center"/>
            <w:hideMark/>
          </w:tcPr>
          <w:p w14:paraId="4207DF52"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MJ</w:t>
            </w:r>
          </w:p>
        </w:tc>
        <w:tc>
          <w:tcPr>
            <w:tcW w:w="1274" w:type="dxa"/>
            <w:tcBorders>
              <w:top w:val="single" w:sz="4" w:space="0" w:color="auto"/>
              <w:left w:val="nil"/>
              <w:bottom w:val="single" w:sz="4" w:space="0" w:color="auto"/>
              <w:right w:val="single" w:sz="4" w:space="0" w:color="auto"/>
            </w:tcBorders>
            <w:shd w:val="clear" w:color="auto" w:fill="D9D9D9"/>
            <w:vAlign w:val="center"/>
            <w:hideMark/>
          </w:tcPr>
          <w:p w14:paraId="430F24FB"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 xml:space="preserve">Cena za jednotku v Kč bez DPH </w:t>
            </w:r>
          </w:p>
        </w:tc>
        <w:tc>
          <w:tcPr>
            <w:tcW w:w="1375" w:type="dxa"/>
            <w:tcBorders>
              <w:top w:val="single" w:sz="4" w:space="0" w:color="auto"/>
              <w:left w:val="nil"/>
              <w:bottom w:val="single" w:sz="4" w:space="0" w:color="auto"/>
              <w:right w:val="single" w:sz="4" w:space="0" w:color="auto"/>
            </w:tcBorders>
            <w:shd w:val="clear" w:color="auto" w:fill="D9D9D9"/>
            <w:vAlign w:val="center"/>
            <w:hideMark/>
          </w:tcPr>
          <w:p w14:paraId="370A8302" w14:textId="77777777" w:rsidR="00590832" w:rsidRPr="00590832" w:rsidRDefault="00590832">
            <w:pPr>
              <w:spacing w:before="40" w:after="40"/>
              <w:jc w:val="center"/>
              <w:rPr>
                <w:rFonts w:ascii="Verdana" w:eastAsia="Times New Roman" w:hAnsi="Verdana"/>
                <w:b/>
                <w:bCs/>
                <w:sz w:val="18"/>
                <w:szCs w:val="18"/>
              </w:rPr>
            </w:pPr>
            <w:r w:rsidRPr="00590832">
              <w:rPr>
                <w:rFonts w:ascii="Verdana" w:eastAsia="Times New Roman" w:hAnsi="Verdana"/>
                <w:b/>
                <w:bCs/>
                <w:sz w:val="18"/>
                <w:szCs w:val="18"/>
              </w:rPr>
              <w:t>Cena celkem v Kč bez DPH</w:t>
            </w:r>
          </w:p>
        </w:tc>
      </w:tr>
      <w:tr w:rsidR="00590832" w:rsidRPr="00590832" w14:paraId="3F81A0B9" w14:textId="77777777" w:rsidTr="00590832">
        <w:trPr>
          <w:jc w:val="center"/>
        </w:trPr>
        <w:tc>
          <w:tcPr>
            <w:tcW w:w="1362" w:type="dxa"/>
            <w:tcBorders>
              <w:top w:val="single" w:sz="4" w:space="0" w:color="auto"/>
              <w:left w:val="single" w:sz="4" w:space="0" w:color="auto"/>
              <w:bottom w:val="single" w:sz="4" w:space="0" w:color="auto"/>
              <w:right w:val="single" w:sz="4" w:space="0" w:color="auto"/>
            </w:tcBorders>
            <w:shd w:val="clear" w:color="auto" w:fill="auto"/>
            <w:noWrap/>
            <w:hideMark/>
          </w:tcPr>
          <w:p w14:paraId="15CAE049" w14:textId="77777777" w:rsidR="00590832" w:rsidRPr="00590832" w:rsidRDefault="00590832">
            <w:pPr>
              <w:spacing w:before="40" w:after="40"/>
              <w:rPr>
                <w:rFonts w:ascii="Verdana" w:eastAsia="Times New Roman" w:hAnsi="Verdana"/>
                <w:color w:val="000000"/>
                <w:sz w:val="18"/>
                <w:szCs w:val="18"/>
                <w:highlight w:val="cyan"/>
              </w:rPr>
            </w:pPr>
            <w:r w:rsidRPr="00590832">
              <w:rPr>
                <w:rFonts w:ascii="Verdana" w:hAnsi="Verdana"/>
                <w:sz w:val="18"/>
                <w:szCs w:val="18"/>
                <w:highlight w:val="cyan"/>
              </w:rPr>
              <w:t>[BUDE DOPLNĚNO]</w:t>
            </w:r>
          </w:p>
        </w:tc>
        <w:tc>
          <w:tcPr>
            <w:tcW w:w="23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0B1D06"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 ROZVOJOVÉ ČINNOSTI NEBO KONZULTACE]</w:t>
            </w:r>
          </w:p>
        </w:tc>
        <w:tc>
          <w:tcPr>
            <w:tcW w:w="13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5341C" w14:textId="77777777" w:rsidR="00590832" w:rsidRPr="00590832" w:rsidRDefault="00590832">
            <w:pPr>
              <w:spacing w:before="40" w:after="40"/>
              <w:jc w:val="right"/>
              <w:rPr>
                <w:rFonts w:ascii="Verdana" w:eastAsia="Times New Roman" w:hAnsi="Verdana"/>
                <w:color w:val="000000"/>
                <w:sz w:val="18"/>
                <w:szCs w:val="18"/>
              </w:rPr>
            </w:pPr>
            <w:r w:rsidRPr="00590832">
              <w:rPr>
                <w:rFonts w:ascii="Verdana" w:hAnsi="Verdana"/>
                <w:sz w:val="18"/>
                <w:szCs w:val="18"/>
                <w:highlight w:val="cyan"/>
              </w:rPr>
              <w:t>[BUDE DOPLNĚNO]</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18D1A92" w14:textId="77777777" w:rsidR="00590832" w:rsidRPr="00590832" w:rsidRDefault="00590832">
            <w:pPr>
              <w:spacing w:before="40" w:after="40"/>
              <w:jc w:val="center"/>
              <w:rPr>
                <w:rFonts w:ascii="Verdana" w:eastAsia="Times New Roman" w:hAnsi="Verdana"/>
                <w:color w:val="000000"/>
                <w:sz w:val="18"/>
                <w:szCs w:val="18"/>
              </w:rPr>
            </w:pPr>
            <w:r w:rsidRPr="00590832">
              <w:rPr>
                <w:rFonts w:ascii="Verdana" w:hAnsi="Verdana"/>
                <w:sz w:val="18"/>
                <w:szCs w:val="18"/>
                <w:highlight w:val="cyan"/>
              </w:rPr>
              <w:t>[BUDE DOPLNĚNO]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D412B62" w14:textId="77777777" w:rsidR="00590832" w:rsidRPr="00590832" w:rsidRDefault="00590832">
            <w:pPr>
              <w:spacing w:before="40" w:after="40"/>
              <w:jc w:val="right"/>
              <w:rPr>
                <w:rFonts w:ascii="Verdana" w:eastAsia="Times New Roman" w:hAnsi="Verdana"/>
                <w:color w:val="000000"/>
                <w:sz w:val="18"/>
                <w:szCs w:val="18"/>
              </w:rPr>
            </w:pPr>
            <w:r w:rsidRPr="00590832">
              <w:rPr>
                <w:rFonts w:ascii="Verdana" w:hAnsi="Verdana"/>
                <w:sz w:val="18"/>
                <w:szCs w:val="18"/>
                <w:highlight w:val="cyan"/>
              </w:rPr>
              <w:t>[BUDE DOPLNĚNO]</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82A07FF" w14:textId="77777777" w:rsidR="00590832" w:rsidRPr="00590832" w:rsidRDefault="00590832">
            <w:pPr>
              <w:spacing w:before="40" w:after="40"/>
              <w:jc w:val="right"/>
              <w:rPr>
                <w:rFonts w:ascii="Verdana" w:eastAsia="Times New Roman" w:hAnsi="Verdana"/>
                <w:color w:val="000000"/>
                <w:sz w:val="18"/>
                <w:szCs w:val="18"/>
              </w:rPr>
            </w:pPr>
            <w:r w:rsidRPr="00590832">
              <w:rPr>
                <w:rFonts w:ascii="Verdana" w:eastAsia="Times New Roman" w:hAnsi="Verdana"/>
                <w:color w:val="000000"/>
                <w:sz w:val="18"/>
                <w:szCs w:val="18"/>
              </w:rPr>
              <w:t>0,00 Kč</w:t>
            </w:r>
          </w:p>
        </w:tc>
      </w:tr>
      <w:tr w:rsidR="00590832" w:rsidRPr="00590832" w14:paraId="19988341" w14:textId="77777777" w:rsidTr="00590832">
        <w:trPr>
          <w:jc w:val="center"/>
        </w:trPr>
        <w:tc>
          <w:tcPr>
            <w:tcW w:w="769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FF9FF0"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Celkem</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7A602" w14:textId="77777777" w:rsidR="00590832" w:rsidRPr="00590832" w:rsidRDefault="00590832">
            <w:pPr>
              <w:spacing w:before="40" w:after="40"/>
              <w:jc w:val="right"/>
              <w:rPr>
                <w:rFonts w:ascii="Verdana" w:eastAsia="Times New Roman" w:hAnsi="Verdana"/>
                <w:b/>
                <w:bCs/>
                <w:color w:val="000000"/>
                <w:sz w:val="18"/>
                <w:szCs w:val="18"/>
              </w:rPr>
            </w:pPr>
            <w:r w:rsidRPr="00590832">
              <w:rPr>
                <w:rFonts w:ascii="Verdana" w:eastAsia="Times New Roman" w:hAnsi="Verdana"/>
                <w:b/>
                <w:bCs/>
                <w:color w:val="000000"/>
                <w:sz w:val="18"/>
                <w:szCs w:val="18"/>
              </w:rPr>
              <w:t>0,00 Kč</w:t>
            </w:r>
          </w:p>
        </w:tc>
      </w:tr>
      <w:tr w:rsidR="00590832" w:rsidRPr="00590832" w14:paraId="456F9C11"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F01714"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 xml:space="preserve">Specifikace plnění </w:t>
            </w:r>
          </w:p>
        </w:tc>
        <w:tc>
          <w:tcPr>
            <w:tcW w:w="69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B2122A"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2A0A9B96"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5C3049A"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Termín plnění</w:t>
            </w:r>
          </w:p>
        </w:tc>
        <w:tc>
          <w:tcPr>
            <w:tcW w:w="6901" w:type="dxa"/>
            <w:gridSpan w:val="6"/>
            <w:tcBorders>
              <w:top w:val="single" w:sz="4" w:space="0" w:color="auto"/>
              <w:left w:val="nil"/>
              <w:bottom w:val="single" w:sz="4" w:space="0" w:color="auto"/>
              <w:right w:val="single" w:sz="4" w:space="0" w:color="auto"/>
            </w:tcBorders>
            <w:shd w:val="clear" w:color="auto" w:fill="auto"/>
            <w:noWrap/>
            <w:vAlign w:val="center"/>
          </w:tcPr>
          <w:p w14:paraId="05946C47" w14:textId="77777777" w:rsidR="00590832" w:rsidRPr="00590832" w:rsidRDefault="00590832">
            <w:pPr>
              <w:spacing w:before="40" w:after="40"/>
              <w:rPr>
                <w:rFonts w:ascii="Verdana" w:hAnsi="Verdana"/>
                <w:sz w:val="18"/>
                <w:szCs w:val="18"/>
                <w:highlight w:val="cyan"/>
              </w:rPr>
            </w:pPr>
            <w:r w:rsidRPr="00590832">
              <w:rPr>
                <w:rFonts w:ascii="Verdana" w:hAnsi="Verdana"/>
                <w:sz w:val="18"/>
                <w:szCs w:val="18"/>
                <w:highlight w:val="cyan"/>
              </w:rPr>
              <w:t>[BUDE DOPLNĚNO]</w:t>
            </w:r>
          </w:p>
        </w:tc>
      </w:tr>
      <w:tr w:rsidR="00590832" w:rsidRPr="00590832" w14:paraId="7765CA74"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FFA161"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Místo plnění</w:t>
            </w:r>
          </w:p>
        </w:tc>
        <w:tc>
          <w:tcPr>
            <w:tcW w:w="69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30DF08EA"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3B618ADF"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714AEFE"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Poznámka</w:t>
            </w:r>
          </w:p>
        </w:tc>
        <w:tc>
          <w:tcPr>
            <w:tcW w:w="6901" w:type="dxa"/>
            <w:gridSpan w:val="6"/>
            <w:tcBorders>
              <w:top w:val="single" w:sz="4" w:space="0" w:color="auto"/>
              <w:left w:val="nil"/>
              <w:bottom w:val="single" w:sz="4" w:space="0" w:color="auto"/>
              <w:right w:val="single" w:sz="4" w:space="0" w:color="auto"/>
            </w:tcBorders>
            <w:shd w:val="clear" w:color="auto" w:fill="auto"/>
            <w:noWrap/>
            <w:vAlign w:val="center"/>
          </w:tcPr>
          <w:p w14:paraId="0F89FAA7" w14:textId="77777777" w:rsidR="00590832" w:rsidRPr="00590832" w:rsidRDefault="00590832">
            <w:pPr>
              <w:spacing w:before="40" w:after="40"/>
              <w:rPr>
                <w:rFonts w:ascii="Verdana" w:hAnsi="Verdana"/>
                <w:sz w:val="18"/>
                <w:szCs w:val="18"/>
                <w:highlight w:val="cyan"/>
              </w:rPr>
            </w:pPr>
            <w:r w:rsidRPr="00590832">
              <w:rPr>
                <w:rFonts w:ascii="Verdana" w:hAnsi="Verdana"/>
                <w:sz w:val="18"/>
                <w:szCs w:val="18"/>
                <w:highlight w:val="cyan"/>
              </w:rPr>
              <w:t>[BUDE DOPLNĚNO]</w:t>
            </w:r>
          </w:p>
        </w:tc>
      </w:tr>
      <w:tr w:rsidR="00590832" w:rsidRPr="00590832" w14:paraId="3AFF8CE0" w14:textId="77777777" w:rsidTr="00590832">
        <w:trPr>
          <w:jc w:val="center"/>
        </w:trPr>
        <w:tc>
          <w:tcPr>
            <w:tcW w:w="413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195B50"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Za Objednatele </w:t>
            </w:r>
          </w:p>
        </w:tc>
        <w:tc>
          <w:tcPr>
            <w:tcW w:w="4942"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D0DEC8" w14:textId="77777777" w:rsidR="00590832" w:rsidRPr="00590832" w:rsidRDefault="00590832">
            <w:pPr>
              <w:spacing w:before="40" w:after="40"/>
              <w:rPr>
                <w:rFonts w:ascii="Verdana" w:eastAsia="Times New Roman" w:hAnsi="Verdana"/>
                <w:b/>
                <w:bCs/>
                <w:sz w:val="18"/>
                <w:szCs w:val="18"/>
              </w:rPr>
            </w:pPr>
            <w:r w:rsidRPr="00590832">
              <w:rPr>
                <w:rFonts w:ascii="Verdana" w:eastAsia="Times New Roman" w:hAnsi="Verdana"/>
                <w:b/>
                <w:bCs/>
                <w:sz w:val="18"/>
                <w:szCs w:val="18"/>
              </w:rPr>
              <w:t>Za Poskytovatele  </w:t>
            </w:r>
          </w:p>
        </w:tc>
      </w:tr>
      <w:tr w:rsidR="00590832" w:rsidRPr="00590832" w14:paraId="0D828849"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C4EB4"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Jméno, příjmení</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44DB8" w14:textId="77777777" w:rsidR="00590832" w:rsidRPr="00590832" w:rsidRDefault="00590832">
            <w:pPr>
              <w:spacing w:before="40" w:after="40"/>
              <w:rPr>
                <w:rFonts w:ascii="Verdana" w:eastAsia="Times New Roman" w:hAnsi="Verdana"/>
                <w:i/>
                <w:iCs/>
                <w:color w:val="000000"/>
                <w:sz w:val="18"/>
                <w:szCs w:val="18"/>
              </w:rPr>
            </w:pPr>
            <w:r w:rsidRPr="00590832">
              <w:rPr>
                <w:rFonts w:ascii="Verdana" w:hAnsi="Verdana"/>
                <w:sz w:val="18"/>
                <w:szCs w:val="18"/>
                <w:highlight w:val="cyan"/>
              </w:rPr>
              <w:t>[BUDE DOPLNĚNO]</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66F46"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Jméno, příjmení</w:t>
            </w:r>
          </w:p>
        </w:tc>
        <w:tc>
          <w:tcPr>
            <w:tcW w:w="26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7ABB1" w14:textId="77777777" w:rsidR="00590832" w:rsidRPr="00590832" w:rsidRDefault="00590832">
            <w:pPr>
              <w:spacing w:before="40" w:after="40"/>
              <w:rPr>
                <w:rFonts w:ascii="Verdana" w:eastAsia="Times New Roman" w:hAnsi="Verdana"/>
                <w:color w:val="000000"/>
                <w:sz w:val="18"/>
                <w:szCs w:val="18"/>
              </w:rPr>
            </w:pPr>
            <w:r w:rsidRPr="00590832">
              <w:rPr>
                <w:rFonts w:ascii="Verdana" w:hAnsi="Verdana"/>
                <w:sz w:val="18"/>
                <w:szCs w:val="18"/>
                <w:highlight w:val="cyan"/>
              </w:rPr>
              <w:t>[BUDE DOPLNĚNO]</w:t>
            </w:r>
          </w:p>
        </w:tc>
      </w:tr>
      <w:tr w:rsidR="00590832" w:rsidRPr="00590832" w14:paraId="43BDFBEB" w14:textId="77777777" w:rsidTr="00590832">
        <w:trPr>
          <w:jc w:val="center"/>
        </w:trPr>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B309F8"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Datum a podpis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26ACC"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 </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8100B" w14:textId="77777777" w:rsidR="00590832" w:rsidRPr="00590832" w:rsidRDefault="00590832">
            <w:pPr>
              <w:spacing w:before="40" w:after="40"/>
              <w:rPr>
                <w:rFonts w:ascii="Verdana" w:eastAsia="Times New Roman" w:hAnsi="Verdana"/>
                <w:b/>
                <w:bCs/>
                <w:color w:val="000000"/>
                <w:sz w:val="18"/>
                <w:szCs w:val="18"/>
              </w:rPr>
            </w:pPr>
            <w:r w:rsidRPr="00590832">
              <w:rPr>
                <w:rFonts w:ascii="Verdana" w:eastAsia="Times New Roman" w:hAnsi="Verdana"/>
                <w:b/>
                <w:bCs/>
                <w:color w:val="000000"/>
                <w:sz w:val="18"/>
                <w:szCs w:val="18"/>
              </w:rPr>
              <w:t>Datum a podpis</w:t>
            </w:r>
          </w:p>
        </w:tc>
        <w:tc>
          <w:tcPr>
            <w:tcW w:w="26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C3A1C" w14:textId="77777777" w:rsidR="00590832" w:rsidRPr="00590832" w:rsidRDefault="00590832">
            <w:pPr>
              <w:spacing w:before="40" w:after="40"/>
              <w:rPr>
                <w:rFonts w:ascii="Verdana" w:eastAsia="Times New Roman" w:hAnsi="Verdana"/>
                <w:color w:val="000000"/>
                <w:sz w:val="18"/>
                <w:szCs w:val="18"/>
              </w:rPr>
            </w:pPr>
            <w:r w:rsidRPr="00590832">
              <w:rPr>
                <w:rFonts w:ascii="Verdana" w:eastAsia="Times New Roman" w:hAnsi="Verdana"/>
                <w:color w:val="000000"/>
                <w:sz w:val="18"/>
                <w:szCs w:val="18"/>
              </w:rPr>
              <w:t> </w:t>
            </w:r>
          </w:p>
        </w:tc>
      </w:tr>
    </w:tbl>
    <w:p w14:paraId="00ED2477" w14:textId="77777777" w:rsidR="00183151" w:rsidRPr="00590832" w:rsidRDefault="00183151" w:rsidP="007E3169">
      <w:pPr>
        <w:pStyle w:val="Nzevplohy"/>
        <w:rPr>
          <w:sz w:val="18"/>
          <w:szCs w:val="18"/>
        </w:rPr>
      </w:pPr>
    </w:p>
    <w:p w14:paraId="6BA429A2" w14:textId="28E430BF" w:rsidR="00590832" w:rsidRPr="00334FF8" w:rsidRDefault="00334FF8" w:rsidP="00334FF8">
      <w:pPr>
        <w:widowControl/>
        <w:suppressAutoHyphens w:val="0"/>
        <w:rPr>
          <w:rFonts w:ascii="Verdana" w:eastAsia="Times New Roman" w:hAnsi="Verdana"/>
          <w:b/>
          <w:color w:val="004666"/>
          <w:kern w:val="0"/>
        </w:rPr>
      </w:pPr>
      <w:r>
        <w:br w:type="page"/>
      </w:r>
    </w:p>
    <w:p w14:paraId="7D88CA53" w14:textId="666676FC" w:rsidR="007E3169" w:rsidRDefault="007E3169" w:rsidP="007E3169">
      <w:pPr>
        <w:pStyle w:val="Nzevplohy"/>
      </w:pPr>
      <w:r>
        <w:lastRenderedPageBreak/>
        <w:t>AKCEPTAČNÍ PROTOKOL– VZOR</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783"/>
        <w:gridCol w:w="19"/>
        <w:gridCol w:w="934"/>
        <w:gridCol w:w="271"/>
        <w:gridCol w:w="1871"/>
        <w:gridCol w:w="1475"/>
        <w:gridCol w:w="133"/>
        <w:gridCol w:w="1206"/>
        <w:gridCol w:w="444"/>
        <w:gridCol w:w="1694"/>
      </w:tblGrid>
      <w:tr w:rsidR="007E3169" w:rsidRPr="000F236C" w14:paraId="11FF1B4B" w14:textId="77777777" w:rsidTr="00500C23">
        <w:trPr>
          <w:jc w:val="center"/>
        </w:trPr>
        <w:tc>
          <w:tcPr>
            <w:tcW w:w="1489" w:type="dxa"/>
            <w:gridSpan w:val="3"/>
            <w:vAlign w:val="center"/>
          </w:tcPr>
          <w:p w14:paraId="03C6D668" w14:textId="77777777" w:rsidR="007E3169" w:rsidRPr="000F236C" w:rsidRDefault="007E3169" w:rsidP="00500C23">
            <w:pPr>
              <w:pStyle w:val="4DNormln"/>
              <w:tabs>
                <w:tab w:val="left" w:pos="567"/>
              </w:tabs>
              <w:spacing w:before="120" w:after="120"/>
              <w:jc w:val="both"/>
              <w:rPr>
                <w:rFonts w:ascii="Verdana" w:hAnsi="Verdana"/>
                <w:sz w:val="18"/>
                <w:szCs w:val="18"/>
              </w:rPr>
            </w:pPr>
            <w:r w:rsidRPr="000F236C">
              <w:rPr>
                <w:rFonts w:ascii="Verdana" w:hAnsi="Verdana"/>
                <w:b/>
                <w:bCs/>
                <w:sz w:val="18"/>
                <w:szCs w:val="18"/>
              </w:rPr>
              <w:t>Předmět</w:t>
            </w:r>
          </w:p>
        </w:tc>
        <w:tc>
          <w:tcPr>
            <w:tcW w:w="7573" w:type="dxa"/>
            <w:gridSpan w:val="9"/>
            <w:vAlign w:val="center"/>
          </w:tcPr>
          <w:p w14:paraId="7E1BF7D1" w14:textId="71D941CF" w:rsidR="007E3169" w:rsidRPr="00D47B1C" w:rsidRDefault="00745157" w:rsidP="00500C23">
            <w:pPr>
              <w:pStyle w:val="Nadpis1"/>
              <w:numPr>
                <w:ilvl w:val="0"/>
                <w:numId w:val="0"/>
              </w:numPr>
              <w:spacing w:before="120" w:line="240" w:lineRule="auto"/>
              <w:jc w:val="left"/>
              <w:rPr>
                <w:b w:val="0"/>
                <w:sz w:val="18"/>
                <w:szCs w:val="18"/>
              </w:rPr>
            </w:pPr>
            <w:r>
              <w:rPr>
                <w:rFonts w:ascii="ZWAdobeF" w:hAnsi="ZWAdobeF" w:cs="ZWAdobeF"/>
                <w:b w:val="0"/>
                <w:caps w:val="0"/>
                <w:sz w:val="2"/>
                <w:szCs w:val="2"/>
                <w:highlight w:val="cyan"/>
              </w:rPr>
              <w:t>0</w:t>
            </w:r>
            <w:proofErr w:type="gramStart"/>
            <w:r>
              <w:rPr>
                <w:rFonts w:ascii="ZWAdobeF" w:hAnsi="ZWAdobeF" w:cs="ZWAdobeF"/>
                <w:b w:val="0"/>
                <w:caps w:val="0"/>
                <w:sz w:val="2"/>
                <w:szCs w:val="2"/>
                <w:highlight w:val="cyan"/>
              </w:rPr>
              <w:t>B</w:t>
            </w:r>
            <w:r w:rsidR="00872ABC" w:rsidRPr="00D47B1C">
              <w:rPr>
                <w:b w:val="0"/>
                <w:caps w:val="0"/>
                <w:sz w:val="18"/>
                <w:szCs w:val="18"/>
                <w:highlight w:val="cyan"/>
              </w:rPr>
              <w:t>[</w:t>
            </w:r>
            <w:proofErr w:type="gramEnd"/>
            <w:r w:rsidR="00872ABC" w:rsidRPr="00D47B1C">
              <w:rPr>
                <w:b w:val="0"/>
                <w:caps w:val="0"/>
                <w:sz w:val="18"/>
                <w:szCs w:val="18"/>
                <w:highlight w:val="cyan"/>
              </w:rPr>
              <w:t>bude doplněno]</w:t>
            </w:r>
          </w:p>
        </w:tc>
      </w:tr>
      <w:tr w:rsidR="007E3169" w:rsidRPr="000F236C" w14:paraId="3FF47B92" w14:textId="77777777" w:rsidTr="00500C23">
        <w:trPr>
          <w:jc w:val="center"/>
        </w:trPr>
        <w:tc>
          <w:tcPr>
            <w:tcW w:w="1489" w:type="dxa"/>
            <w:gridSpan w:val="3"/>
            <w:vAlign w:val="center"/>
          </w:tcPr>
          <w:p w14:paraId="02C6C439" w14:textId="77777777" w:rsidR="007E3169" w:rsidRPr="000F236C" w:rsidRDefault="007E3169" w:rsidP="00500C23">
            <w:pPr>
              <w:pStyle w:val="4DNormln"/>
              <w:spacing w:before="120" w:after="120"/>
              <w:rPr>
                <w:rFonts w:ascii="Verdana" w:hAnsi="Verdana"/>
                <w:b/>
                <w:bCs/>
                <w:sz w:val="18"/>
                <w:szCs w:val="18"/>
              </w:rPr>
            </w:pPr>
            <w:r>
              <w:rPr>
                <w:rFonts w:ascii="Verdana" w:hAnsi="Verdana"/>
                <w:b/>
                <w:bCs/>
                <w:sz w:val="18"/>
                <w:szCs w:val="18"/>
              </w:rPr>
              <w:t>Smlouva číslo</w:t>
            </w:r>
          </w:p>
        </w:tc>
        <w:tc>
          <w:tcPr>
            <w:tcW w:w="7573" w:type="dxa"/>
            <w:gridSpan w:val="9"/>
            <w:vAlign w:val="center"/>
          </w:tcPr>
          <w:p w14:paraId="1E62661F" w14:textId="77777777" w:rsidR="007E3169" w:rsidRPr="00D47B1C" w:rsidRDefault="007E3169" w:rsidP="00500C23">
            <w:pPr>
              <w:pStyle w:val="4DNormln"/>
              <w:spacing w:before="120" w:after="120"/>
              <w:rPr>
                <w:rFonts w:ascii="Verdana" w:hAnsi="Verdana"/>
                <w:sz w:val="18"/>
                <w:szCs w:val="18"/>
              </w:rPr>
            </w:pPr>
            <w:r w:rsidRPr="00D47B1C">
              <w:rPr>
                <w:rFonts w:ascii="Verdana" w:hAnsi="Verdana"/>
                <w:sz w:val="18"/>
                <w:szCs w:val="18"/>
                <w:highlight w:val="cyan"/>
              </w:rPr>
              <w:t>[bude doplněno]</w:t>
            </w:r>
          </w:p>
        </w:tc>
      </w:tr>
      <w:tr w:rsidR="007E3169" w:rsidRPr="000F236C" w14:paraId="634DFA18" w14:textId="77777777" w:rsidTr="00500C23">
        <w:trPr>
          <w:jc w:val="center"/>
        </w:trPr>
        <w:tc>
          <w:tcPr>
            <w:tcW w:w="1489" w:type="dxa"/>
            <w:gridSpan w:val="3"/>
            <w:vAlign w:val="center"/>
          </w:tcPr>
          <w:p w14:paraId="21356562" w14:textId="77777777" w:rsidR="007E3169" w:rsidRPr="000F236C" w:rsidRDefault="007E3169" w:rsidP="00500C23">
            <w:pPr>
              <w:pStyle w:val="4DNormln"/>
              <w:spacing w:before="120" w:after="120"/>
              <w:rPr>
                <w:rFonts w:ascii="Verdana" w:hAnsi="Verdana"/>
                <w:sz w:val="18"/>
                <w:szCs w:val="18"/>
              </w:rPr>
            </w:pPr>
            <w:r>
              <w:rPr>
                <w:rFonts w:ascii="Verdana" w:hAnsi="Verdana"/>
                <w:b/>
                <w:bCs/>
                <w:sz w:val="18"/>
                <w:szCs w:val="18"/>
              </w:rPr>
              <w:t>Poskytovatel</w:t>
            </w:r>
          </w:p>
        </w:tc>
        <w:tc>
          <w:tcPr>
            <w:tcW w:w="7573" w:type="dxa"/>
            <w:gridSpan w:val="9"/>
            <w:vAlign w:val="center"/>
          </w:tcPr>
          <w:p w14:paraId="187F362C" w14:textId="77777777" w:rsidR="007E3169" w:rsidRPr="00D47B1C" w:rsidRDefault="007E3169" w:rsidP="00500C23">
            <w:pPr>
              <w:pStyle w:val="4DNormln"/>
              <w:tabs>
                <w:tab w:val="left" w:pos="567"/>
              </w:tabs>
              <w:spacing w:before="120" w:after="120"/>
              <w:rPr>
                <w:rFonts w:ascii="Verdana" w:hAnsi="Verdana"/>
                <w:sz w:val="18"/>
                <w:szCs w:val="18"/>
              </w:rPr>
            </w:pPr>
            <w:r w:rsidRPr="00D47B1C">
              <w:rPr>
                <w:rFonts w:ascii="Verdana" w:hAnsi="Verdana"/>
                <w:sz w:val="18"/>
                <w:szCs w:val="18"/>
                <w:highlight w:val="cyan"/>
              </w:rPr>
              <w:t>[bude doplněno]</w:t>
            </w:r>
          </w:p>
        </w:tc>
      </w:tr>
      <w:tr w:rsidR="007E3169" w:rsidRPr="000F236C" w14:paraId="70D7844A" w14:textId="77777777" w:rsidTr="00500C23">
        <w:trPr>
          <w:jc w:val="center"/>
        </w:trPr>
        <w:tc>
          <w:tcPr>
            <w:tcW w:w="1489" w:type="dxa"/>
            <w:gridSpan w:val="3"/>
            <w:vAlign w:val="center"/>
          </w:tcPr>
          <w:p w14:paraId="418048D4" w14:textId="77777777" w:rsidR="007E3169" w:rsidRPr="000F236C" w:rsidRDefault="007E3169" w:rsidP="00500C23">
            <w:pPr>
              <w:pStyle w:val="4DNormln"/>
              <w:spacing w:before="120" w:after="120"/>
              <w:rPr>
                <w:rFonts w:ascii="Verdana" w:hAnsi="Verdana"/>
                <w:b/>
                <w:bCs/>
                <w:sz w:val="18"/>
                <w:szCs w:val="18"/>
              </w:rPr>
            </w:pPr>
            <w:r>
              <w:rPr>
                <w:rFonts w:ascii="Verdana" w:hAnsi="Verdana"/>
                <w:b/>
                <w:bCs/>
                <w:sz w:val="18"/>
                <w:szCs w:val="18"/>
              </w:rPr>
              <w:t>Vypracoval</w:t>
            </w:r>
          </w:p>
        </w:tc>
        <w:tc>
          <w:tcPr>
            <w:tcW w:w="4426" w:type="dxa"/>
            <w:gridSpan w:val="6"/>
            <w:vAlign w:val="center"/>
          </w:tcPr>
          <w:p w14:paraId="7176CC3F"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c>
          <w:tcPr>
            <w:tcW w:w="1135" w:type="dxa"/>
            <w:tcMar>
              <w:top w:w="28" w:type="dxa"/>
              <w:bottom w:w="28" w:type="dxa"/>
            </w:tcMar>
            <w:vAlign w:val="center"/>
          </w:tcPr>
          <w:p w14:paraId="758687EB" w14:textId="77777777" w:rsidR="007E3169" w:rsidRPr="000F236C" w:rsidRDefault="007E3169" w:rsidP="00500C23">
            <w:pPr>
              <w:pStyle w:val="4DNormln"/>
              <w:tabs>
                <w:tab w:val="left" w:pos="567"/>
              </w:tabs>
              <w:spacing w:before="120" w:after="120"/>
              <w:jc w:val="both"/>
              <w:rPr>
                <w:rFonts w:ascii="Verdana" w:hAnsi="Verdana"/>
                <w:b/>
                <w:bCs/>
                <w:sz w:val="18"/>
                <w:szCs w:val="18"/>
              </w:rPr>
            </w:pPr>
            <w:r>
              <w:rPr>
                <w:rFonts w:ascii="Verdana" w:hAnsi="Verdana"/>
                <w:b/>
                <w:bCs/>
                <w:sz w:val="18"/>
                <w:szCs w:val="18"/>
              </w:rPr>
              <w:t>Datum</w:t>
            </w:r>
          </w:p>
        </w:tc>
        <w:tc>
          <w:tcPr>
            <w:tcW w:w="2012" w:type="dxa"/>
            <w:gridSpan w:val="2"/>
            <w:vAlign w:val="center"/>
          </w:tcPr>
          <w:p w14:paraId="4519261A" w14:textId="77777777" w:rsidR="007E3169" w:rsidRPr="000F236C" w:rsidRDefault="007E3169" w:rsidP="00500C23">
            <w:pPr>
              <w:pStyle w:val="4DNormln"/>
              <w:tabs>
                <w:tab w:val="left" w:pos="567"/>
              </w:tabs>
              <w:spacing w:before="120" w:after="120"/>
              <w:jc w:val="both"/>
              <w:rPr>
                <w:rFonts w:ascii="Verdana" w:hAnsi="Verdana"/>
                <w:sz w:val="18"/>
                <w:szCs w:val="18"/>
              </w:rPr>
            </w:pPr>
            <w:r w:rsidRPr="00C54F18">
              <w:rPr>
                <w:rFonts w:ascii="Verdana" w:hAnsi="Verdana"/>
                <w:sz w:val="18"/>
                <w:szCs w:val="18"/>
                <w:highlight w:val="cyan"/>
              </w:rPr>
              <w:t>[bude doplněno]</w:t>
            </w:r>
          </w:p>
        </w:tc>
      </w:tr>
      <w:tr w:rsidR="007E3169" w:rsidRPr="00E15A0C" w14:paraId="37D6BD76" w14:textId="77777777" w:rsidTr="00500C23">
        <w:trPr>
          <w:jc w:val="center"/>
        </w:trPr>
        <w:tc>
          <w:tcPr>
            <w:tcW w:w="9062" w:type="dxa"/>
            <w:gridSpan w:val="12"/>
            <w:shd w:val="clear" w:color="auto" w:fill="D9D9D9" w:themeFill="background1" w:themeFillShade="D9"/>
            <w:vAlign w:val="center"/>
          </w:tcPr>
          <w:p w14:paraId="16FB0AB7" w14:textId="77777777" w:rsidR="007E3169" w:rsidRPr="00E15A0C" w:rsidRDefault="007E3169" w:rsidP="00500C23">
            <w:pPr>
              <w:pStyle w:val="4DNormln"/>
              <w:spacing w:before="120" w:after="120"/>
              <w:rPr>
                <w:rFonts w:ascii="Verdana" w:hAnsi="Verdana"/>
                <w:b/>
                <w:bCs/>
                <w:sz w:val="18"/>
                <w:szCs w:val="18"/>
              </w:rPr>
            </w:pPr>
            <w:r w:rsidRPr="00E15A0C">
              <w:rPr>
                <w:rFonts w:ascii="Verdana" w:hAnsi="Verdana"/>
                <w:b/>
                <w:bCs/>
                <w:sz w:val="18"/>
                <w:szCs w:val="18"/>
              </w:rPr>
              <w:t>Předmět akceptace</w:t>
            </w:r>
          </w:p>
        </w:tc>
      </w:tr>
      <w:tr w:rsidR="007E3169" w:rsidRPr="000F236C" w14:paraId="60EEE5CC" w14:textId="77777777" w:rsidTr="00500C23">
        <w:trPr>
          <w:jc w:val="center"/>
        </w:trPr>
        <w:tc>
          <w:tcPr>
            <w:tcW w:w="9062" w:type="dxa"/>
            <w:gridSpan w:val="12"/>
            <w:vAlign w:val="center"/>
          </w:tcPr>
          <w:p w14:paraId="442F2D6F" w14:textId="09C29767" w:rsidR="007E3169" w:rsidRPr="00286232" w:rsidRDefault="007E3169" w:rsidP="00500C23">
            <w:pPr>
              <w:pStyle w:val="4DNormln"/>
              <w:spacing w:before="120" w:after="120"/>
              <w:rPr>
                <w:rFonts w:ascii="Verdana" w:hAnsi="Verdana"/>
                <w:bCs/>
                <w:i/>
                <w:sz w:val="18"/>
                <w:szCs w:val="18"/>
              </w:rPr>
            </w:pPr>
            <w:r w:rsidRPr="00286232">
              <w:rPr>
                <w:rFonts w:ascii="Verdana" w:hAnsi="Verdana"/>
                <w:bCs/>
                <w:i/>
                <w:sz w:val="18"/>
                <w:szCs w:val="18"/>
                <w:highlight w:val="cyan"/>
              </w:rPr>
              <w:t xml:space="preserve">Hodnocení, kontrola plnění a akceptace úrovně poskytované služby </w:t>
            </w:r>
            <w:r w:rsidR="00A07EFE" w:rsidRPr="00A07EFE">
              <w:rPr>
                <w:rFonts w:ascii="Verdana" w:hAnsi="Verdana"/>
                <w:bCs/>
                <w:i/>
                <w:sz w:val="18"/>
                <w:szCs w:val="18"/>
              </w:rPr>
              <w:t>ROZVOJOVÉ ČINNOSTI</w:t>
            </w:r>
          </w:p>
        </w:tc>
      </w:tr>
      <w:tr w:rsidR="007E3169" w:rsidRPr="00E15A0C" w14:paraId="421FC094" w14:textId="77777777" w:rsidTr="00500C23">
        <w:trPr>
          <w:jc w:val="center"/>
        </w:trPr>
        <w:tc>
          <w:tcPr>
            <w:tcW w:w="9062" w:type="dxa"/>
            <w:gridSpan w:val="12"/>
            <w:shd w:val="clear" w:color="auto" w:fill="D9D9D9" w:themeFill="background1" w:themeFillShade="D9"/>
            <w:vAlign w:val="center"/>
          </w:tcPr>
          <w:p w14:paraId="47F2A138" w14:textId="77777777" w:rsidR="007E3169" w:rsidRPr="00E15A0C" w:rsidRDefault="007E3169" w:rsidP="00500C23">
            <w:pPr>
              <w:pStyle w:val="4DNormln"/>
              <w:spacing w:before="120" w:after="120"/>
              <w:rPr>
                <w:rFonts w:ascii="Verdana" w:hAnsi="Verdana"/>
                <w:b/>
                <w:bCs/>
                <w:sz w:val="18"/>
                <w:szCs w:val="18"/>
              </w:rPr>
            </w:pPr>
            <w:r>
              <w:rPr>
                <w:rFonts w:ascii="Verdana" w:hAnsi="Verdana"/>
                <w:b/>
                <w:bCs/>
                <w:sz w:val="18"/>
                <w:szCs w:val="18"/>
              </w:rPr>
              <w:t>Připomínky Objednatele</w:t>
            </w:r>
          </w:p>
        </w:tc>
      </w:tr>
      <w:tr w:rsidR="007E3169" w:rsidRPr="00E15A0C" w14:paraId="44CEFFE7" w14:textId="77777777" w:rsidTr="00500C23">
        <w:trPr>
          <w:jc w:val="center"/>
        </w:trPr>
        <w:tc>
          <w:tcPr>
            <w:tcW w:w="9062" w:type="dxa"/>
            <w:gridSpan w:val="12"/>
            <w:shd w:val="clear" w:color="auto" w:fill="auto"/>
            <w:vAlign w:val="center"/>
          </w:tcPr>
          <w:p w14:paraId="572BC26F" w14:textId="547CBD91" w:rsidR="007E3169" w:rsidRPr="006F0BC4" w:rsidRDefault="007E3169" w:rsidP="00500C23">
            <w:pPr>
              <w:pStyle w:val="4DNormln"/>
              <w:spacing w:before="120" w:after="120"/>
              <w:rPr>
                <w:rFonts w:ascii="Verdana" w:hAnsi="Verdana"/>
                <w:b/>
                <w:bCs/>
                <w:i/>
                <w:sz w:val="18"/>
                <w:szCs w:val="18"/>
                <w:highlight w:val="cyan"/>
              </w:rPr>
            </w:pPr>
            <w:r w:rsidRPr="006F0BC4">
              <w:rPr>
                <w:i/>
                <w:highlight w:val="cyan"/>
              </w:rPr>
              <w:t xml:space="preserve">Připomínky k rozsahu a kvalitě poskytované služby </w:t>
            </w:r>
            <w:r w:rsidR="00A07EFE" w:rsidRPr="00A07EFE">
              <w:rPr>
                <w:rFonts w:ascii="Verdana" w:hAnsi="Verdana"/>
                <w:bCs/>
                <w:i/>
                <w:sz w:val="18"/>
                <w:szCs w:val="18"/>
              </w:rPr>
              <w:t>ROZVOJOVÉ ČINNOSTI</w:t>
            </w:r>
          </w:p>
        </w:tc>
      </w:tr>
      <w:tr w:rsidR="007E3169" w:rsidRPr="00E15A0C" w14:paraId="23289BA4" w14:textId="77777777" w:rsidTr="00500C23">
        <w:trPr>
          <w:jc w:val="center"/>
        </w:trPr>
        <w:tc>
          <w:tcPr>
            <w:tcW w:w="9062" w:type="dxa"/>
            <w:gridSpan w:val="12"/>
            <w:shd w:val="clear" w:color="auto" w:fill="D9D9D9" w:themeFill="background1" w:themeFillShade="D9"/>
            <w:vAlign w:val="center"/>
          </w:tcPr>
          <w:p w14:paraId="543C2A1E" w14:textId="77777777" w:rsidR="007E3169" w:rsidRPr="00E15A0C" w:rsidRDefault="007E3169" w:rsidP="00500C23">
            <w:pPr>
              <w:pStyle w:val="4DNormln"/>
              <w:spacing w:before="120" w:after="120"/>
              <w:rPr>
                <w:rFonts w:ascii="Verdana" w:hAnsi="Verdana"/>
                <w:b/>
                <w:bCs/>
                <w:sz w:val="18"/>
                <w:szCs w:val="18"/>
              </w:rPr>
            </w:pPr>
            <w:r w:rsidRPr="00E15A0C">
              <w:rPr>
                <w:rFonts w:ascii="Verdana" w:hAnsi="Verdana"/>
                <w:b/>
                <w:bCs/>
                <w:sz w:val="18"/>
                <w:szCs w:val="18"/>
              </w:rPr>
              <w:t>Závěry akceptace</w:t>
            </w:r>
          </w:p>
        </w:tc>
      </w:tr>
      <w:tr w:rsidR="007E3169" w:rsidRPr="000F236C" w14:paraId="4C36ABB9" w14:textId="77777777" w:rsidTr="00500C23">
        <w:trPr>
          <w:jc w:val="center"/>
        </w:trPr>
        <w:sdt>
          <w:sdtPr>
            <w:rPr>
              <w:rFonts w:ascii="Verdana" w:hAnsi="Verdana"/>
              <w:b/>
              <w:bCs/>
              <w:color w:val="000000"/>
              <w:sz w:val="18"/>
              <w:szCs w:val="18"/>
            </w:rPr>
            <w:id w:val="322783752"/>
            <w14:checkbox>
              <w14:checked w14:val="0"/>
              <w14:checkedState w14:val="2612" w14:font="MS Gothic"/>
              <w14:uncheckedState w14:val="2610" w14:font="MS Gothic"/>
            </w14:checkbox>
          </w:sdtPr>
          <w:sdtEndPr/>
          <w:sdtContent>
            <w:tc>
              <w:tcPr>
                <w:tcW w:w="1507" w:type="dxa"/>
                <w:gridSpan w:val="4"/>
                <w:vAlign w:val="center"/>
              </w:tcPr>
              <w:p w14:paraId="67E794C7" w14:textId="77777777" w:rsidR="007E3169" w:rsidRPr="000F236C" w:rsidRDefault="007E3169" w:rsidP="00500C23">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3A438AF5" w14:textId="77777777" w:rsidR="007E3169" w:rsidRPr="00286232" w:rsidRDefault="007E3169" w:rsidP="00500C23">
            <w:pPr>
              <w:pStyle w:val="4DNormln"/>
              <w:spacing w:before="120" w:after="120"/>
              <w:rPr>
                <w:rFonts w:ascii="Verdana" w:hAnsi="Verdana"/>
                <w:sz w:val="18"/>
                <w:szCs w:val="18"/>
              </w:rPr>
            </w:pPr>
            <w:r w:rsidRPr="00286232">
              <w:rPr>
                <w:rFonts w:ascii="Verdana" w:hAnsi="Verdana"/>
                <w:sz w:val="18"/>
                <w:szCs w:val="18"/>
              </w:rPr>
              <w:t>je akceptován</w:t>
            </w:r>
            <w:r>
              <w:rPr>
                <w:rFonts w:ascii="Verdana" w:hAnsi="Verdana"/>
                <w:sz w:val="18"/>
                <w:szCs w:val="18"/>
              </w:rPr>
              <w:t>o</w:t>
            </w:r>
            <w:r w:rsidRPr="00286232">
              <w:rPr>
                <w:rFonts w:ascii="Verdana" w:hAnsi="Verdana"/>
                <w:sz w:val="18"/>
                <w:szCs w:val="18"/>
              </w:rPr>
              <w:t xml:space="preserve"> bez výhrad</w:t>
            </w:r>
          </w:p>
        </w:tc>
      </w:tr>
      <w:tr w:rsidR="007E3169" w:rsidRPr="000F236C" w14:paraId="5DADB68E" w14:textId="77777777" w:rsidTr="00500C23">
        <w:trPr>
          <w:jc w:val="center"/>
        </w:trPr>
        <w:sdt>
          <w:sdtPr>
            <w:rPr>
              <w:rFonts w:ascii="Verdana" w:hAnsi="Verdana"/>
              <w:b/>
              <w:bCs/>
              <w:color w:val="000000"/>
              <w:sz w:val="18"/>
              <w:szCs w:val="18"/>
            </w:rPr>
            <w:id w:val="1697200544"/>
            <w14:checkbox>
              <w14:checked w14:val="0"/>
              <w14:checkedState w14:val="2612" w14:font="MS Gothic"/>
              <w14:uncheckedState w14:val="2610" w14:font="MS Gothic"/>
            </w14:checkbox>
          </w:sdtPr>
          <w:sdtEndPr/>
          <w:sdtContent>
            <w:tc>
              <w:tcPr>
                <w:tcW w:w="1507" w:type="dxa"/>
                <w:gridSpan w:val="4"/>
                <w:vAlign w:val="center"/>
              </w:tcPr>
              <w:p w14:paraId="6866C66D" w14:textId="77777777" w:rsidR="007E3169" w:rsidRPr="000F236C" w:rsidRDefault="007E3169" w:rsidP="00500C23">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49D724DB" w14:textId="77777777" w:rsidR="007E3169" w:rsidRPr="00286232" w:rsidRDefault="007E3169" w:rsidP="00500C23">
            <w:pPr>
              <w:pStyle w:val="4DNormln"/>
              <w:spacing w:before="120" w:after="120"/>
              <w:rPr>
                <w:rFonts w:ascii="Verdana" w:hAnsi="Verdana"/>
                <w:sz w:val="18"/>
                <w:szCs w:val="18"/>
              </w:rPr>
            </w:pPr>
            <w:r w:rsidRPr="00286232">
              <w:rPr>
                <w:rFonts w:ascii="Verdana" w:hAnsi="Verdana"/>
                <w:sz w:val="18"/>
                <w:szCs w:val="18"/>
              </w:rPr>
              <w:t>je akceptován</w:t>
            </w:r>
            <w:r>
              <w:rPr>
                <w:rFonts w:ascii="Verdana" w:hAnsi="Verdana"/>
                <w:sz w:val="18"/>
                <w:szCs w:val="18"/>
              </w:rPr>
              <w:t>o</w:t>
            </w:r>
            <w:r w:rsidRPr="00286232">
              <w:rPr>
                <w:rFonts w:ascii="Verdana" w:hAnsi="Verdana"/>
                <w:sz w:val="18"/>
                <w:szCs w:val="18"/>
              </w:rPr>
              <w:t xml:space="preserve"> s výhradou</w:t>
            </w:r>
          </w:p>
        </w:tc>
      </w:tr>
      <w:tr w:rsidR="007E3169" w:rsidRPr="000F236C" w14:paraId="6BFEB0BD" w14:textId="77777777" w:rsidTr="00500C23">
        <w:trPr>
          <w:jc w:val="center"/>
        </w:trPr>
        <w:sdt>
          <w:sdtPr>
            <w:rPr>
              <w:rFonts w:ascii="Verdana" w:hAnsi="Verdana"/>
              <w:b/>
              <w:bCs/>
              <w:color w:val="000000"/>
              <w:sz w:val="18"/>
              <w:szCs w:val="18"/>
            </w:rPr>
            <w:id w:val="119817915"/>
            <w14:checkbox>
              <w14:checked w14:val="0"/>
              <w14:checkedState w14:val="2612" w14:font="MS Gothic"/>
              <w14:uncheckedState w14:val="2610" w14:font="MS Gothic"/>
            </w14:checkbox>
          </w:sdtPr>
          <w:sdtEndPr/>
          <w:sdtContent>
            <w:tc>
              <w:tcPr>
                <w:tcW w:w="1507" w:type="dxa"/>
                <w:gridSpan w:val="4"/>
                <w:vAlign w:val="center"/>
              </w:tcPr>
              <w:p w14:paraId="6C414CFC" w14:textId="77777777" w:rsidR="007E3169" w:rsidRDefault="007E3169" w:rsidP="00500C23">
                <w:pPr>
                  <w:pStyle w:val="4DNormln"/>
                  <w:spacing w:before="120" w:after="120"/>
                  <w:jc w:val="center"/>
                  <w:rPr>
                    <w:rFonts w:ascii="Verdana" w:hAnsi="Verdana"/>
                    <w:b/>
                    <w:bCs/>
                    <w:color w:val="000000"/>
                    <w:sz w:val="18"/>
                    <w:szCs w:val="18"/>
                  </w:rPr>
                </w:pPr>
                <w:r>
                  <w:rPr>
                    <w:rFonts w:ascii="MS Gothic" w:eastAsia="MS Gothic" w:hAnsi="MS Gothic" w:hint="eastAsia"/>
                    <w:b/>
                    <w:bCs/>
                    <w:color w:val="000000"/>
                    <w:sz w:val="18"/>
                    <w:szCs w:val="18"/>
                  </w:rPr>
                  <w:t>☐</w:t>
                </w:r>
              </w:p>
            </w:tc>
          </w:sdtContent>
        </w:sdt>
        <w:tc>
          <w:tcPr>
            <w:tcW w:w="7555" w:type="dxa"/>
            <w:gridSpan w:val="8"/>
            <w:vAlign w:val="center"/>
          </w:tcPr>
          <w:p w14:paraId="203352DD" w14:textId="77777777" w:rsidR="007E3169" w:rsidRPr="000F236C" w:rsidRDefault="007E3169" w:rsidP="00500C23">
            <w:pPr>
              <w:pStyle w:val="4DNormln"/>
              <w:spacing w:before="120" w:after="120"/>
              <w:rPr>
                <w:rFonts w:ascii="Verdana" w:hAnsi="Verdana"/>
                <w:sz w:val="18"/>
                <w:szCs w:val="18"/>
              </w:rPr>
            </w:pPr>
            <w:r w:rsidRPr="00286232">
              <w:rPr>
                <w:rFonts w:ascii="Verdana" w:hAnsi="Verdana"/>
                <w:sz w:val="18"/>
                <w:szCs w:val="18"/>
              </w:rPr>
              <w:t>není akceptován</w:t>
            </w:r>
            <w:r>
              <w:rPr>
                <w:rFonts w:ascii="Verdana" w:hAnsi="Verdana"/>
                <w:sz w:val="18"/>
                <w:szCs w:val="18"/>
              </w:rPr>
              <w:t>o</w:t>
            </w:r>
          </w:p>
        </w:tc>
      </w:tr>
      <w:tr w:rsidR="007E3169" w:rsidRPr="00E15A0C" w14:paraId="3C3CA184" w14:textId="77777777" w:rsidTr="00500C23">
        <w:trPr>
          <w:jc w:val="center"/>
        </w:trPr>
        <w:tc>
          <w:tcPr>
            <w:tcW w:w="9062" w:type="dxa"/>
            <w:gridSpan w:val="12"/>
            <w:shd w:val="clear" w:color="auto" w:fill="D9D9D9" w:themeFill="background1" w:themeFillShade="D9"/>
            <w:vAlign w:val="center"/>
          </w:tcPr>
          <w:p w14:paraId="24CF354D" w14:textId="77777777" w:rsidR="007E3169" w:rsidRPr="00E15A0C" w:rsidRDefault="007E3169" w:rsidP="00500C23">
            <w:pPr>
              <w:pStyle w:val="4DNormln"/>
              <w:spacing w:before="120" w:after="120"/>
              <w:rPr>
                <w:rFonts w:ascii="Verdana" w:hAnsi="Verdana"/>
                <w:b/>
                <w:bCs/>
                <w:sz w:val="18"/>
                <w:szCs w:val="18"/>
              </w:rPr>
            </w:pPr>
            <w:r w:rsidRPr="00E15A0C">
              <w:rPr>
                <w:rFonts w:ascii="Verdana" w:hAnsi="Verdana"/>
                <w:b/>
                <w:bCs/>
                <w:sz w:val="18"/>
                <w:szCs w:val="18"/>
              </w:rPr>
              <w:t>Seznam výhrad akceptace</w:t>
            </w:r>
          </w:p>
        </w:tc>
      </w:tr>
      <w:tr w:rsidR="007E3169" w:rsidRPr="000F236C" w14:paraId="7DB9D3DA" w14:textId="77777777" w:rsidTr="00500C23">
        <w:trPr>
          <w:jc w:val="center"/>
        </w:trPr>
        <w:tc>
          <w:tcPr>
            <w:tcW w:w="338" w:type="dxa"/>
            <w:shd w:val="clear" w:color="auto" w:fill="auto"/>
            <w:vAlign w:val="center"/>
          </w:tcPr>
          <w:p w14:paraId="7D0D16EC" w14:textId="77777777" w:rsidR="007E3169" w:rsidRPr="000F236C" w:rsidRDefault="007E3169" w:rsidP="00500C23">
            <w:pPr>
              <w:pStyle w:val="4DNormln"/>
              <w:spacing w:before="120" w:after="120"/>
              <w:rPr>
                <w:rFonts w:ascii="Verdana" w:hAnsi="Verdana"/>
                <w:b/>
                <w:bCs/>
                <w:sz w:val="18"/>
                <w:szCs w:val="18"/>
              </w:rPr>
            </w:pPr>
            <w:r>
              <w:rPr>
                <w:rFonts w:ascii="Verdana" w:hAnsi="Verdana"/>
                <w:b/>
                <w:bCs/>
                <w:sz w:val="18"/>
                <w:szCs w:val="18"/>
              </w:rPr>
              <w:t>Č.</w:t>
            </w:r>
          </w:p>
        </w:tc>
        <w:tc>
          <w:tcPr>
            <w:tcW w:w="2303" w:type="dxa"/>
            <w:gridSpan w:val="5"/>
            <w:shd w:val="clear" w:color="auto" w:fill="auto"/>
            <w:vAlign w:val="center"/>
          </w:tcPr>
          <w:p w14:paraId="7A3550FE" w14:textId="77777777" w:rsidR="007E3169" w:rsidRPr="000F236C" w:rsidRDefault="007E3169" w:rsidP="00500C23">
            <w:pPr>
              <w:pStyle w:val="4DNormln"/>
              <w:spacing w:before="120" w:after="120"/>
              <w:rPr>
                <w:rFonts w:ascii="Verdana" w:hAnsi="Verdana"/>
                <w:b/>
                <w:bCs/>
                <w:sz w:val="18"/>
                <w:szCs w:val="18"/>
              </w:rPr>
            </w:pPr>
            <w:r w:rsidRPr="000F236C">
              <w:rPr>
                <w:rFonts w:ascii="Verdana" w:hAnsi="Verdana"/>
                <w:b/>
                <w:bCs/>
                <w:sz w:val="18"/>
                <w:szCs w:val="18"/>
              </w:rPr>
              <w:t>Popis výhrady</w:t>
            </w:r>
          </w:p>
        </w:tc>
        <w:tc>
          <w:tcPr>
            <w:tcW w:w="3149" w:type="dxa"/>
            <w:gridSpan w:val="2"/>
            <w:shd w:val="clear" w:color="auto" w:fill="auto"/>
            <w:vAlign w:val="center"/>
          </w:tcPr>
          <w:p w14:paraId="6A712AD0" w14:textId="77777777" w:rsidR="007E3169" w:rsidRPr="000F236C" w:rsidRDefault="007E3169" w:rsidP="00500C23">
            <w:pPr>
              <w:pStyle w:val="4DNormln"/>
              <w:spacing w:before="120" w:after="120"/>
              <w:rPr>
                <w:rFonts w:ascii="Verdana" w:hAnsi="Verdana"/>
                <w:b/>
                <w:bCs/>
                <w:sz w:val="18"/>
                <w:szCs w:val="18"/>
              </w:rPr>
            </w:pPr>
            <w:r>
              <w:rPr>
                <w:rFonts w:ascii="Verdana" w:hAnsi="Verdana"/>
                <w:b/>
                <w:bCs/>
                <w:sz w:val="18"/>
                <w:szCs w:val="18"/>
              </w:rPr>
              <w:t>Způsob odstranění</w:t>
            </w:r>
          </w:p>
        </w:tc>
        <w:tc>
          <w:tcPr>
            <w:tcW w:w="1678" w:type="dxa"/>
            <w:gridSpan w:val="3"/>
            <w:shd w:val="clear" w:color="auto" w:fill="auto"/>
            <w:vAlign w:val="center"/>
          </w:tcPr>
          <w:p w14:paraId="12846839" w14:textId="77777777" w:rsidR="007E3169" w:rsidRPr="000F236C" w:rsidRDefault="007E3169" w:rsidP="00500C23">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Termín odstranění</w:t>
            </w:r>
          </w:p>
        </w:tc>
        <w:tc>
          <w:tcPr>
            <w:tcW w:w="1594" w:type="dxa"/>
            <w:shd w:val="clear" w:color="auto" w:fill="auto"/>
            <w:vAlign w:val="center"/>
          </w:tcPr>
          <w:p w14:paraId="7C9F1371" w14:textId="77777777" w:rsidR="007E3169" w:rsidRPr="000F236C" w:rsidRDefault="007E3169" w:rsidP="00500C23">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Zodpovědná osoba</w:t>
            </w:r>
          </w:p>
        </w:tc>
      </w:tr>
      <w:tr w:rsidR="007E3169" w:rsidRPr="000F236C" w14:paraId="7941D9EC" w14:textId="77777777" w:rsidTr="00500C23">
        <w:trPr>
          <w:jc w:val="center"/>
        </w:trPr>
        <w:tc>
          <w:tcPr>
            <w:tcW w:w="338" w:type="dxa"/>
            <w:vAlign w:val="center"/>
          </w:tcPr>
          <w:p w14:paraId="5D01517F" w14:textId="77777777" w:rsidR="007E3169" w:rsidRPr="000F236C" w:rsidRDefault="007E3169" w:rsidP="00500C23">
            <w:pPr>
              <w:pStyle w:val="4DNormln"/>
              <w:spacing w:before="120" w:after="120"/>
              <w:jc w:val="center"/>
              <w:rPr>
                <w:rFonts w:ascii="Verdana" w:hAnsi="Verdana"/>
                <w:b/>
                <w:bCs/>
                <w:color w:val="000000"/>
                <w:sz w:val="18"/>
                <w:szCs w:val="18"/>
              </w:rPr>
            </w:pPr>
            <w:r w:rsidRPr="000F236C">
              <w:rPr>
                <w:rFonts w:ascii="Verdana" w:hAnsi="Verdana"/>
                <w:b/>
                <w:bCs/>
                <w:color w:val="000000"/>
                <w:sz w:val="18"/>
                <w:szCs w:val="18"/>
              </w:rPr>
              <w:t>1</w:t>
            </w:r>
          </w:p>
        </w:tc>
        <w:tc>
          <w:tcPr>
            <w:tcW w:w="2303" w:type="dxa"/>
            <w:gridSpan w:val="5"/>
            <w:vAlign w:val="center"/>
          </w:tcPr>
          <w:p w14:paraId="16A0665B" w14:textId="77777777" w:rsidR="007E3169" w:rsidRPr="000F236C" w:rsidRDefault="007E3169" w:rsidP="00500C23">
            <w:pPr>
              <w:pStyle w:val="4DNormln"/>
              <w:spacing w:before="120" w:after="120"/>
              <w:rPr>
                <w:rFonts w:ascii="Verdana" w:hAnsi="Verdana"/>
                <w:b/>
                <w:bCs/>
                <w:color w:val="000000"/>
                <w:sz w:val="18"/>
                <w:szCs w:val="18"/>
              </w:rPr>
            </w:pPr>
            <w:r w:rsidRPr="00C54F18">
              <w:rPr>
                <w:rFonts w:ascii="Verdana" w:hAnsi="Verdana"/>
                <w:sz w:val="18"/>
                <w:szCs w:val="18"/>
                <w:highlight w:val="cyan"/>
              </w:rPr>
              <w:t>[bude doplněno]</w:t>
            </w:r>
          </w:p>
        </w:tc>
        <w:tc>
          <w:tcPr>
            <w:tcW w:w="3149" w:type="dxa"/>
            <w:gridSpan w:val="2"/>
            <w:vAlign w:val="center"/>
          </w:tcPr>
          <w:p w14:paraId="22837625" w14:textId="77777777" w:rsidR="007E3169" w:rsidRPr="000F236C" w:rsidRDefault="007E3169" w:rsidP="00500C23">
            <w:pPr>
              <w:pStyle w:val="4DNormln"/>
              <w:spacing w:before="120" w:after="120"/>
              <w:rPr>
                <w:rFonts w:ascii="Verdana" w:hAnsi="Verdana"/>
                <w:b/>
                <w:bCs/>
                <w:color w:val="000000"/>
                <w:sz w:val="18"/>
                <w:szCs w:val="18"/>
              </w:rPr>
            </w:pPr>
            <w:r w:rsidRPr="00C54F18">
              <w:rPr>
                <w:rFonts w:ascii="Verdana" w:hAnsi="Verdana"/>
                <w:sz w:val="18"/>
                <w:szCs w:val="18"/>
                <w:highlight w:val="cyan"/>
              </w:rPr>
              <w:t>[bude doplněno]</w:t>
            </w:r>
          </w:p>
        </w:tc>
        <w:tc>
          <w:tcPr>
            <w:tcW w:w="1678" w:type="dxa"/>
            <w:gridSpan w:val="3"/>
            <w:vAlign w:val="center"/>
          </w:tcPr>
          <w:p w14:paraId="28582F0D" w14:textId="77777777" w:rsidR="007E3169" w:rsidRPr="000F236C" w:rsidRDefault="007E3169" w:rsidP="00500C23">
            <w:pPr>
              <w:pStyle w:val="4DNormln"/>
              <w:tabs>
                <w:tab w:val="left" w:pos="567"/>
              </w:tabs>
              <w:spacing w:before="120" w:after="120"/>
              <w:jc w:val="both"/>
              <w:rPr>
                <w:rFonts w:ascii="Verdana" w:hAnsi="Verdana"/>
                <w:b/>
                <w:bCs/>
                <w:color w:val="000000"/>
                <w:sz w:val="18"/>
                <w:szCs w:val="18"/>
              </w:rPr>
            </w:pPr>
            <w:r w:rsidRPr="00C54F18">
              <w:rPr>
                <w:rFonts w:ascii="Verdana" w:hAnsi="Verdana"/>
                <w:sz w:val="18"/>
                <w:szCs w:val="18"/>
                <w:highlight w:val="cyan"/>
              </w:rPr>
              <w:t>[bude doplněno]</w:t>
            </w:r>
          </w:p>
        </w:tc>
        <w:tc>
          <w:tcPr>
            <w:tcW w:w="1594" w:type="dxa"/>
            <w:vAlign w:val="center"/>
          </w:tcPr>
          <w:p w14:paraId="5A11D5BF" w14:textId="77777777" w:rsidR="007E3169" w:rsidRPr="000F236C" w:rsidRDefault="007E3169" w:rsidP="00500C23">
            <w:pPr>
              <w:pStyle w:val="4DNormln"/>
              <w:tabs>
                <w:tab w:val="left" w:pos="567"/>
              </w:tabs>
              <w:spacing w:before="120" w:after="120"/>
              <w:jc w:val="both"/>
              <w:rPr>
                <w:rFonts w:ascii="Verdana" w:hAnsi="Verdana"/>
                <w:b/>
                <w:bCs/>
                <w:color w:val="000000"/>
                <w:sz w:val="18"/>
                <w:szCs w:val="18"/>
              </w:rPr>
            </w:pPr>
            <w:r w:rsidRPr="00C54F18">
              <w:rPr>
                <w:rFonts w:ascii="Verdana" w:hAnsi="Verdana"/>
                <w:sz w:val="18"/>
                <w:szCs w:val="18"/>
                <w:highlight w:val="cyan"/>
              </w:rPr>
              <w:t>[bude doplněno]</w:t>
            </w:r>
          </w:p>
        </w:tc>
      </w:tr>
      <w:tr w:rsidR="007E3169" w:rsidRPr="00E15A0C" w14:paraId="62D20F00" w14:textId="77777777" w:rsidTr="00500C23">
        <w:trPr>
          <w:jc w:val="center"/>
        </w:trPr>
        <w:tc>
          <w:tcPr>
            <w:tcW w:w="9062" w:type="dxa"/>
            <w:gridSpan w:val="12"/>
            <w:shd w:val="clear" w:color="auto" w:fill="D9D9D9" w:themeFill="background1" w:themeFillShade="D9"/>
            <w:vAlign w:val="center"/>
          </w:tcPr>
          <w:p w14:paraId="6E523542" w14:textId="77777777" w:rsidR="007E3169" w:rsidRPr="00E15A0C" w:rsidRDefault="007E3169" w:rsidP="00500C23">
            <w:pPr>
              <w:pStyle w:val="4DNormln"/>
              <w:spacing w:before="120" w:after="120"/>
              <w:rPr>
                <w:rFonts w:ascii="Verdana" w:hAnsi="Verdana"/>
                <w:b/>
                <w:bCs/>
                <w:sz w:val="18"/>
                <w:szCs w:val="18"/>
              </w:rPr>
            </w:pPr>
            <w:r w:rsidRPr="00E15A0C">
              <w:rPr>
                <w:rFonts w:ascii="Verdana" w:hAnsi="Verdana"/>
                <w:b/>
                <w:bCs/>
                <w:sz w:val="18"/>
                <w:szCs w:val="18"/>
              </w:rPr>
              <w:t>Seznam příloh akceptace</w:t>
            </w:r>
          </w:p>
        </w:tc>
      </w:tr>
      <w:tr w:rsidR="007E3169" w:rsidRPr="000F236C" w14:paraId="5C47935E" w14:textId="77777777" w:rsidTr="00500C23">
        <w:trPr>
          <w:jc w:val="center"/>
        </w:trPr>
        <w:tc>
          <w:tcPr>
            <w:tcW w:w="752" w:type="dxa"/>
            <w:gridSpan w:val="2"/>
            <w:shd w:val="clear" w:color="auto" w:fill="auto"/>
            <w:vAlign w:val="center"/>
          </w:tcPr>
          <w:p w14:paraId="2F964DBD" w14:textId="77777777" w:rsidR="007E3169" w:rsidRPr="000F236C" w:rsidRDefault="007E3169" w:rsidP="00500C23">
            <w:pPr>
              <w:pStyle w:val="4DNormln"/>
              <w:spacing w:before="120" w:after="120"/>
              <w:rPr>
                <w:rFonts w:ascii="Verdana" w:hAnsi="Verdana"/>
                <w:b/>
                <w:bCs/>
                <w:sz w:val="18"/>
                <w:szCs w:val="18"/>
              </w:rPr>
            </w:pPr>
            <w:r w:rsidRPr="000F236C">
              <w:rPr>
                <w:rFonts w:ascii="Verdana" w:hAnsi="Verdana"/>
                <w:b/>
                <w:bCs/>
                <w:sz w:val="18"/>
                <w:szCs w:val="18"/>
              </w:rPr>
              <w:t>Číslo:</w:t>
            </w:r>
          </w:p>
        </w:tc>
        <w:tc>
          <w:tcPr>
            <w:tcW w:w="8310" w:type="dxa"/>
            <w:gridSpan w:val="10"/>
            <w:shd w:val="clear" w:color="auto" w:fill="auto"/>
            <w:vAlign w:val="center"/>
          </w:tcPr>
          <w:p w14:paraId="3431243A" w14:textId="77777777" w:rsidR="007E3169" w:rsidRPr="000F236C" w:rsidRDefault="007E3169" w:rsidP="00500C23">
            <w:pPr>
              <w:pStyle w:val="4DNormln"/>
              <w:spacing w:before="120" w:after="120"/>
              <w:rPr>
                <w:rFonts w:ascii="Verdana" w:hAnsi="Verdana"/>
                <w:b/>
                <w:bCs/>
                <w:sz w:val="18"/>
                <w:szCs w:val="18"/>
              </w:rPr>
            </w:pPr>
            <w:r w:rsidRPr="000F236C">
              <w:rPr>
                <w:rFonts w:ascii="Verdana" w:hAnsi="Verdana"/>
                <w:b/>
                <w:bCs/>
                <w:sz w:val="18"/>
                <w:szCs w:val="18"/>
              </w:rPr>
              <w:t>Název přílohy</w:t>
            </w:r>
          </w:p>
        </w:tc>
      </w:tr>
      <w:tr w:rsidR="007E3169" w:rsidRPr="000F236C" w14:paraId="01DC1EEE" w14:textId="77777777" w:rsidTr="00500C23">
        <w:trPr>
          <w:jc w:val="center"/>
        </w:trPr>
        <w:tc>
          <w:tcPr>
            <w:tcW w:w="752" w:type="dxa"/>
            <w:gridSpan w:val="2"/>
            <w:vAlign w:val="center"/>
          </w:tcPr>
          <w:p w14:paraId="40ED763C" w14:textId="77777777" w:rsidR="007E3169" w:rsidRPr="000F236C" w:rsidRDefault="007E3169" w:rsidP="00500C23">
            <w:pPr>
              <w:pStyle w:val="4DNormln"/>
              <w:spacing w:before="120" w:after="120"/>
              <w:jc w:val="center"/>
              <w:rPr>
                <w:rFonts w:ascii="Verdana" w:hAnsi="Verdana"/>
                <w:b/>
                <w:bCs/>
                <w:sz w:val="18"/>
                <w:szCs w:val="18"/>
              </w:rPr>
            </w:pPr>
            <w:r w:rsidRPr="000F236C">
              <w:rPr>
                <w:rFonts w:ascii="Verdana" w:hAnsi="Verdana"/>
                <w:b/>
                <w:bCs/>
                <w:sz w:val="18"/>
                <w:szCs w:val="18"/>
              </w:rPr>
              <w:t>1</w:t>
            </w:r>
          </w:p>
        </w:tc>
        <w:tc>
          <w:tcPr>
            <w:tcW w:w="8310" w:type="dxa"/>
            <w:gridSpan w:val="10"/>
            <w:vAlign w:val="center"/>
          </w:tcPr>
          <w:p w14:paraId="70DDA3A7"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7E3169" w:rsidRPr="000F236C" w14:paraId="6D0D3012" w14:textId="77777777" w:rsidTr="00500C23">
        <w:trPr>
          <w:jc w:val="center"/>
        </w:trPr>
        <w:tc>
          <w:tcPr>
            <w:tcW w:w="752" w:type="dxa"/>
            <w:gridSpan w:val="2"/>
            <w:vAlign w:val="center"/>
          </w:tcPr>
          <w:p w14:paraId="749B3B3E" w14:textId="77777777" w:rsidR="007E3169" w:rsidRPr="000F236C" w:rsidRDefault="007E3169" w:rsidP="00500C23">
            <w:pPr>
              <w:pStyle w:val="4DNormln"/>
              <w:spacing w:before="120" w:after="120"/>
              <w:jc w:val="center"/>
              <w:rPr>
                <w:rFonts w:ascii="Verdana" w:hAnsi="Verdana"/>
                <w:b/>
                <w:bCs/>
                <w:sz w:val="18"/>
                <w:szCs w:val="18"/>
              </w:rPr>
            </w:pPr>
            <w:r w:rsidRPr="000F236C">
              <w:rPr>
                <w:rFonts w:ascii="Verdana" w:hAnsi="Verdana"/>
                <w:b/>
                <w:bCs/>
                <w:sz w:val="18"/>
                <w:szCs w:val="18"/>
              </w:rPr>
              <w:t>2</w:t>
            </w:r>
          </w:p>
        </w:tc>
        <w:tc>
          <w:tcPr>
            <w:tcW w:w="8310" w:type="dxa"/>
            <w:gridSpan w:val="10"/>
            <w:vAlign w:val="center"/>
          </w:tcPr>
          <w:p w14:paraId="023CAEDE"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7E3169" w:rsidRPr="000F236C" w14:paraId="210D9FAB" w14:textId="77777777" w:rsidTr="00500C23">
        <w:trPr>
          <w:jc w:val="center"/>
        </w:trPr>
        <w:tc>
          <w:tcPr>
            <w:tcW w:w="752" w:type="dxa"/>
            <w:gridSpan w:val="2"/>
            <w:vAlign w:val="center"/>
          </w:tcPr>
          <w:p w14:paraId="2DFA0FF0" w14:textId="77777777" w:rsidR="007E3169" w:rsidRPr="000F236C" w:rsidRDefault="007E3169" w:rsidP="00500C23">
            <w:pPr>
              <w:pStyle w:val="4DNormln"/>
              <w:spacing w:before="120" w:after="120"/>
              <w:jc w:val="center"/>
              <w:rPr>
                <w:rFonts w:ascii="Verdana" w:hAnsi="Verdana"/>
                <w:b/>
                <w:bCs/>
                <w:sz w:val="18"/>
                <w:szCs w:val="18"/>
              </w:rPr>
            </w:pPr>
            <w:r w:rsidRPr="000F236C">
              <w:rPr>
                <w:rFonts w:ascii="Verdana" w:hAnsi="Verdana"/>
                <w:b/>
                <w:bCs/>
                <w:sz w:val="18"/>
                <w:szCs w:val="18"/>
              </w:rPr>
              <w:t>3</w:t>
            </w:r>
          </w:p>
        </w:tc>
        <w:tc>
          <w:tcPr>
            <w:tcW w:w="8310" w:type="dxa"/>
            <w:gridSpan w:val="10"/>
            <w:vAlign w:val="center"/>
          </w:tcPr>
          <w:p w14:paraId="6D423C3B"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r>
      <w:tr w:rsidR="007E3169" w:rsidRPr="00E15A0C" w14:paraId="4C683264" w14:textId="77777777" w:rsidTr="00500C23">
        <w:trPr>
          <w:jc w:val="center"/>
        </w:trPr>
        <w:tc>
          <w:tcPr>
            <w:tcW w:w="9062" w:type="dxa"/>
            <w:gridSpan w:val="12"/>
            <w:shd w:val="clear" w:color="auto" w:fill="D9D9D9" w:themeFill="background1" w:themeFillShade="D9"/>
            <w:vAlign w:val="center"/>
          </w:tcPr>
          <w:p w14:paraId="22B31CE5" w14:textId="77777777" w:rsidR="007E3169" w:rsidRPr="00E15A0C" w:rsidRDefault="007E3169" w:rsidP="00500C23">
            <w:pPr>
              <w:pStyle w:val="4DNormln"/>
              <w:spacing w:before="120" w:after="120"/>
              <w:rPr>
                <w:rFonts w:ascii="Verdana" w:hAnsi="Verdana"/>
                <w:b/>
                <w:bCs/>
                <w:sz w:val="18"/>
                <w:szCs w:val="18"/>
              </w:rPr>
            </w:pPr>
            <w:r w:rsidRPr="00E15A0C">
              <w:rPr>
                <w:rFonts w:ascii="Verdana" w:hAnsi="Verdana"/>
                <w:b/>
                <w:bCs/>
                <w:sz w:val="18"/>
                <w:szCs w:val="18"/>
              </w:rPr>
              <w:t>Schvalovací doložka</w:t>
            </w:r>
          </w:p>
        </w:tc>
      </w:tr>
      <w:tr w:rsidR="007E3169" w:rsidRPr="000F236C" w14:paraId="1DF89A2A" w14:textId="77777777" w:rsidTr="00500C23">
        <w:trPr>
          <w:jc w:val="center"/>
        </w:trPr>
        <w:tc>
          <w:tcPr>
            <w:tcW w:w="2386" w:type="dxa"/>
            <w:gridSpan w:val="5"/>
            <w:shd w:val="clear" w:color="auto" w:fill="auto"/>
            <w:vAlign w:val="center"/>
          </w:tcPr>
          <w:p w14:paraId="5461FED1" w14:textId="77777777" w:rsidR="007E3169" w:rsidRPr="000F236C" w:rsidRDefault="007E3169" w:rsidP="00500C23">
            <w:pPr>
              <w:pStyle w:val="4DNormln"/>
              <w:spacing w:before="120" w:after="120"/>
              <w:rPr>
                <w:rFonts w:ascii="Verdana" w:hAnsi="Verdana"/>
                <w:b/>
                <w:bCs/>
                <w:sz w:val="18"/>
                <w:szCs w:val="18"/>
              </w:rPr>
            </w:pPr>
            <w:r w:rsidRPr="000F236C">
              <w:rPr>
                <w:rFonts w:ascii="Verdana" w:hAnsi="Verdana"/>
                <w:b/>
                <w:bCs/>
                <w:sz w:val="18"/>
                <w:szCs w:val="18"/>
              </w:rPr>
              <w:t>Jméno a příjmení</w:t>
            </w:r>
          </w:p>
        </w:tc>
        <w:tc>
          <w:tcPr>
            <w:tcW w:w="2016" w:type="dxa"/>
            <w:gridSpan w:val="2"/>
            <w:shd w:val="clear" w:color="auto" w:fill="auto"/>
            <w:vAlign w:val="center"/>
          </w:tcPr>
          <w:p w14:paraId="4E79859F" w14:textId="77777777" w:rsidR="007E3169" w:rsidRPr="000F236C" w:rsidRDefault="007E3169" w:rsidP="00500C23">
            <w:pPr>
              <w:pStyle w:val="4DNormln"/>
              <w:spacing w:before="120" w:after="120"/>
              <w:rPr>
                <w:rFonts w:ascii="Verdana" w:hAnsi="Verdana"/>
                <w:b/>
                <w:bCs/>
                <w:sz w:val="18"/>
                <w:szCs w:val="18"/>
              </w:rPr>
            </w:pPr>
            <w:r w:rsidRPr="000F236C">
              <w:rPr>
                <w:rFonts w:ascii="Verdana" w:hAnsi="Verdana"/>
                <w:b/>
                <w:bCs/>
                <w:sz w:val="18"/>
                <w:szCs w:val="18"/>
              </w:rPr>
              <w:t>Organizace</w:t>
            </w:r>
          </w:p>
        </w:tc>
        <w:tc>
          <w:tcPr>
            <w:tcW w:w="2648" w:type="dxa"/>
            <w:gridSpan w:val="3"/>
            <w:shd w:val="clear" w:color="auto" w:fill="auto"/>
            <w:vAlign w:val="center"/>
          </w:tcPr>
          <w:p w14:paraId="2707FB9B" w14:textId="77777777" w:rsidR="007E3169" w:rsidRPr="000F236C" w:rsidRDefault="007E3169" w:rsidP="00500C23">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Podpis</w:t>
            </w:r>
          </w:p>
        </w:tc>
        <w:tc>
          <w:tcPr>
            <w:tcW w:w="2012" w:type="dxa"/>
            <w:gridSpan w:val="2"/>
            <w:shd w:val="clear" w:color="auto" w:fill="auto"/>
            <w:vAlign w:val="center"/>
          </w:tcPr>
          <w:p w14:paraId="784C30C9" w14:textId="77777777" w:rsidR="007E3169" w:rsidRPr="000F236C" w:rsidRDefault="007E3169" w:rsidP="00500C23">
            <w:pPr>
              <w:pStyle w:val="4DNormln"/>
              <w:tabs>
                <w:tab w:val="left" w:pos="567"/>
              </w:tabs>
              <w:spacing w:before="120" w:after="120"/>
              <w:jc w:val="both"/>
              <w:rPr>
                <w:rFonts w:ascii="Verdana" w:hAnsi="Verdana"/>
                <w:b/>
                <w:bCs/>
                <w:sz w:val="18"/>
                <w:szCs w:val="18"/>
              </w:rPr>
            </w:pPr>
            <w:r w:rsidRPr="000F236C">
              <w:rPr>
                <w:rFonts w:ascii="Verdana" w:hAnsi="Verdana"/>
                <w:b/>
                <w:bCs/>
                <w:sz w:val="18"/>
                <w:szCs w:val="18"/>
              </w:rPr>
              <w:t>Datum</w:t>
            </w:r>
          </w:p>
        </w:tc>
      </w:tr>
      <w:tr w:rsidR="007E3169" w:rsidRPr="000F236C" w14:paraId="4857687C" w14:textId="77777777" w:rsidTr="00500C23">
        <w:trPr>
          <w:jc w:val="center"/>
        </w:trPr>
        <w:tc>
          <w:tcPr>
            <w:tcW w:w="2386" w:type="dxa"/>
            <w:gridSpan w:val="5"/>
            <w:vAlign w:val="center"/>
          </w:tcPr>
          <w:p w14:paraId="653EFC92"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c>
          <w:tcPr>
            <w:tcW w:w="2016" w:type="dxa"/>
            <w:gridSpan w:val="2"/>
            <w:vAlign w:val="center"/>
          </w:tcPr>
          <w:p w14:paraId="3C6C5989" w14:textId="77777777" w:rsidR="007E3169" w:rsidRPr="000F236C" w:rsidRDefault="007E3169" w:rsidP="00500C23">
            <w:pPr>
              <w:pStyle w:val="4DNormln"/>
              <w:tabs>
                <w:tab w:val="left" w:pos="567"/>
              </w:tabs>
              <w:spacing w:before="120" w:after="120"/>
              <w:jc w:val="both"/>
              <w:rPr>
                <w:rFonts w:ascii="Verdana" w:hAnsi="Verdana"/>
                <w:sz w:val="18"/>
                <w:szCs w:val="18"/>
              </w:rPr>
            </w:pPr>
            <w:r>
              <w:rPr>
                <w:rFonts w:ascii="Verdana" w:hAnsi="Verdana"/>
                <w:sz w:val="18"/>
                <w:szCs w:val="18"/>
              </w:rPr>
              <w:t>SPCSS</w:t>
            </w:r>
          </w:p>
        </w:tc>
        <w:tc>
          <w:tcPr>
            <w:tcW w:w="2648" w:type="dxa"/>
            <w:gridSpan w:val="3"/>
            <w:vAlign w:val="center"/>
          </w:tcPr>
          <w:p w14:paraId="23B3B736" w14:textId="77777777" w:rsidR="007E3169" w:rsidRPr="000F236C" w:rsidRDefault="007E3169" w:rsidP="00500C23">
            <w:pPr>
              <w:pStyle w:val="4DNormln"/>
              <w:tabs>
                <w:tab w:val="left" w:pos="567"/>
              </w:tabs>
              <w:spacing w:before="120" w:after="120"/>
              <w:jc w:val="both"/>
              <w:rPr>
                <w:rFonts w:ascii="Verdana" w:hAnsi="Verdana"/>
                <w:sz w:val="18"/>
                <w:szCs w:val="18"/>
              </w:rPr>
            </w:pPr>
          </w:p>
        </w:tc>
        <w:tc>
          <w:tcPr>
            <w:tcW w:w="2012" w:type="dxa"/>
            <w:gridSpan w:val="2"/>
            <w:vAlign w:val="center"/>
          </w:tcPr>
          <w:p w14:paraId="40884F4F" w14:textId="77777777" w:rsidR="007E3169" w:rsidRPr="000F236C" w:rsidRDefault="007E3169" w:rsidP="00500C23">
            <w:pPr>
              <w:pStyle w:val="4DNormln"/>
              <w:tabs>
                <w:tab w:val="left" w:pos="567"/>
              </w:tabs>
              <w:spacing w:before="120" w:after="120"/>
              <w:jc w:val="both"/>
              <w:rPr>
                <w:rFonts w:ascii="Verdana" w:hAnsi="Verdana"/>
                <w:sz w:val="18"/>
                <w:szCs w:val="18"/>
              </w:rPr>
            </w:pPr>
          </w:p>
        </w:tc>
      </w:tr>
      <w:tr w:rsidR="007E3169" w:rsidRPr="000F236C" w14:paraId="5F85B396" w14:textId="77777777" w:rsidTr="00500C23">
        <w:trPr>
          <w:jc w:val="center"/>
        </w:trPr>
        <w:tc>
          <w:tcPr>
            <w:tcW w:w="2386" w:type="dxa"/>
            <w:gridSpan w:val="5"/>
            <w:vAlign w:val="center"/>
          </w:tcPr>
          <w:p w14:paraId="5C502E45" w14:textId="77777777" w:rsidR="007E3169" w:rsidRPr="000F236C" w:rsidRDefault="007E3169" w:rsidP="00500C23">
            <w:pPr>
              <w:pStyle w:val="4DNormln"/>
              <w:spacing w:before="120" w:after="120"/>
              <w:rPr>
                <w:rFonts w:ascii="Verdana" w:hAnsi="Verdana"/>
                <w:sz w:val="18"/>
                <w:szCs w:val="18"/>
              </w:rPr>
            </w:pPr>
            <w:r w:rsidRPr="00C54F18">
              <w:rPr>
                <w:rFonts w:ascii="Verdana" w:hAnsi="Verdana"/>
                <w:sz w:val="18"/>
                <w:szCs w:val="18"/>
                <w:highlight w:val="cyan"/>
              </w:rPr>
              <w:t>[bude doplněno]</w:t>
            </w:r>
          </w:p>
        </w:tc>
        <w:tc>
          <w:tcPr>
            <w:tcW w:w="2016" w:type="dxa"/>
            <w:gridSpan w:val="2"/>
            <w:vAlign w:val="center"/>
          </w:tcPr>
          <w:p w14:paraId="0B0BE303" w14:textId="77777777" w:rsidR="007E3169" w:rsidRPr="000F236C" w:rsidRDefault="007E3169" w:rsidP="00500C23">
            <w:pPr>
              <w:pStyle w:val="4DNormln"/>
              <w:spacing w:before="120" w:after="120"/>
              <w:rPr>
                <w:rFonts w:ascii="Verdana" w:hAnsi="Verdana"/>
                <w:sz w:val="18"/>
                <w:szCs w:val="18"/>
              </w:rPr>
            </w:pPr>
            <w:r>
              <w:rPr>
                <w:rFonts w:ascii="Verdana" w:hAnsi="Verdana"/>
                <w:sz w:val="18"/>
                <w:szCs w:val="18"/>
              </w:rPr>
              <w:t>[Poskytovatel]</w:t>
            </w:r>
          </w:p>
        </w:tc>
        <w:tc>
          <w:tcPr>
            <w:tcW w:w="2648" w:type="dxa"/>
            <w:gridSpan w:val="3"/>
            <w:vAlign w:val="center"/>
          </w:tcPr>
          <w:p w14:paraId="6210AAAD" w14:textId="77777777" w:rsidR="007E3169" w:rsidRPr="000F236C" w:rsidRDefault="007E3169" w:rsidP="00500C23">
            <w:pPr>
              <w:pStyle w:val="4DNormln"/>
              <w:tabs>
                <w:tab w:val="left" w:pos="567"/>
              </w:tabs>
              <w:spacing w:before="120" w:after="120"/>
              <w:jc w:val="both"/>
              <w:rPr>
                <w:rFonts w:ascii="Verdana" w:hAnsi="Verdana"/>
                <w:sz w:val="18"/>
                <w:szCs w:val="18"/>
              </w:rPr>
            </w:pPr>
          </w:p>
        </w:tc>
        <w:tc>
          <w:tcPr>
            <w:tcW w:w="2012" w:type="dxa"/>
            <w:gridSpan w:val="2"/>
            <w:vAlign w:val="center"/>
          </w:tcPr>
          <w:p w14:paraId="34709EB7" w14:textId="77777777" w:rsidR="007E3169" w:rsidRPr="000F236C" w:rsidRDefault="007E3169" w:rsidP="00500C23">
            <w:pPr>
              <w:pStyle w:val="4DNormln"/>
              <w:tabs>
                <w:tab w:val="left" w:pos="567"/>
              </w:tabs>
              <w:spacing w:before="120" w:after="120"/>
              <w:jc w:val="both"/>
              <w:rPr>
                <w:rFonts w:ascii="Verdana" w:hAnsi="Verdana"/>
                <w:sz w:val="18"/>
                <w:szCs w:val="18"/>
              </w:rPr>
            </w:pPr>
          </w:p>
        </w:tc>
      </w:tr>
    </w:tbl>
    <w:p w14:paraId="27476AEB" w14:textId="77777777" w:rsidR="007E3169" w:rsidRDefault="007E3169" w:rsidP="007E3169">
      <w:pPr>
        <w:pStyle w:val="Nzevplohy"/>
        <w:tabs>
          <w:tab w:val="left" w:pos="204"/>
          <w:tab w:val="center" w:pos="4536"/>
        </w:tabs>
        <w:jc w:val="left"/>
      </w:pPr>
      <w:r>
        <w:br w:type="page"/>
      </w:r>
    </w:p>
    <w:p w14:paraId="59701D41" w14:textId="0977F662" w:rsidR="00CC5C88" w:rsidRDefault="00CC5C88" w:rsidP="00CC5C88">
      <w:pPr>
        <w:pStyle w:val="Nzevplohy"/>
      </w:pPr>
      <w:r>
        <w:lastRenderedPageBreak/>
        <w:t>PROTOKOL O PŘEVZETÍ PROVOZNÍHO IT MONITORINGU – VZOR</w:t>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58"/>
        <w:gridCol w:w="440"/>
        <w:gridCol w:w="783"/>
        <w:gridCol w:w="19"/>
        <w:gridCol w:w="934"/>
        <w:gridCol w:w="271"/>
        <w:gridCol w:w="2159"/>
        <w:gridCol w:w="1187"/>
        <w:gridCol w:w="133"/>
        <w:gridCol w:w="1206"/>
        <w:gridCol w:w="444"/>
        <w:gridCol w:w="1694"/>
      </w:tblGrid>
      <w:tr w:rsidR="00CC5C88" w:rsidRPr="00CE7036" w14:paraId="0D0B71B0" w14:textId="77777777" w:rsidTr="00500C23">
        <w:trPr>
          <w:jc w:val="center"/>
        </w:trPr>
        <w:tc>
          <w:tcPr>
            <w:tcW w:w="1489" w:type="dxa"/>
            <w:gridSpan w:val="3"/>
            <w:vAlign w:val="center"/>
          </w:tcPr>
          <w:p w14:paraId="3D1F3AAD" w14:textId="77777777" w:rsidR="00CC5C88" w:rsidRPr="00CE7036" w:rsidRDefault="00CC5C88" w:rsidP="00500C23">
            <w:pPr>
              <w:pStyle w:val="4DNormln"/>
              <w:tabs>
                <w:tab w:val="left" w:pos="567"/>
              </w:tabs>
              <w:spacing w:before="60" w:after="60"/>
              <w:jc w:val="both"/>
              <w:rPr>
                <w:rFonts w:ascii="Verdana" w:hAnsi="Verdana"/>
                <w:sz w:val="18"/>
                <w:szCs w:val="18"/>
              </w:rPr>
            </w:pPr>
            <w:r w:rsidRPr="00CE7036">
              <w:rPr>
                <w:rFonts w:ascii="Verdana" w:hAnsi="Verdana"/>
                <w:b/>
                <w:bCs/>
                <w:sz w:val="18"/>
                <w:szCs w:val="18"/>
              </w:rPr>
              <w:t>Předmět</w:t>
            </w:r>
          </w:p>
        </w:tc>
        <w:tc>
          <w:tcPr>
            <w:tcW w:w="7573" w:type="dxa"/>
            <w:gridSpan w:val="9"/>
            <w:vAlign w:val="center"/>
          </w:tcPr>
          <w:p w14:paraId="721AE68C" w14:textId="77777777" w:rsidR="00CC5C88" w:rsidRPr="00CE7036" w:rsidRDefault="00CC5C88" w:rsidP="00500C23">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CC5C88" w:rsidRPr="00CE7036" w14:paraId="3BF0138A" w14:textId="77777777" w:rsidTr="00500C23">
        <w:trPr>
          <w:jc w:val="center"/>
        </w:trPr>
        <w:tc>
          <w:tcPr>
            <w:tcW w:w="1489" w:type="dxa"/>
            <w:gridSpan w:val="3"/>
            <w:vAlign w:val="center"/>
          </w:tcPr>
          <w:p w14:paraId="0B1524EA"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Smlouva číslo</w:t>
            </w:r>
          </w:p>
        </w:tc>
        <w:tc>
          <w:tcPr>
            <w:tcW w:w="7573" w:type="dxa"/>
            <w:gridSpan w:val="9"/>
            <w:vAlign w:val="center"/>
          </w:tcPr>
          <w:p w14:paraId="4535CC6C"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C5C88" w:rsidRPr="00CE7036" w14:paraId="0DBC7D87" w14:textId="77777777" w:rsidTr="00500C23">
        <w:trPr>
          <w:jc w:val="center"/>
        </w:trPr>
        <w:tc>
          <w:tcPr>
            <w:tcW w:w="1489" w:type="dxa"/>
            <w:gridSpan w:val="3"/>
            <w:vAlign w:val="center"/>
          </w:tcPr>
          <w:p w14:paraId="042A79D7" w14:textId="77777777" w:rsidR="00CC5C88" w:rsidRPr="00CE7036" w:rsidRDefault="00CC5C88" w:rsidP="00500C23">
            <w:pPr>
              <w:pStyle w:val="4DNormln"/>
              <w:spacing w:before="60" w:after="60"/>
              <w:rPr>
                <w:rFonts w:ascii="Verdana" w:hAnsi="Verdana"/>
                <w:sz w:val="18"/>
                <w:szCs w:val="18"/>
              </w:rPr>
            </w:pPr>
            <w:r w:rsidRPr="00CE7036">
              <w:rPr>
                <w:rFonts w:ascii="Verdana" w:hAnsi="Verdana"/>
                <w:b/>
                <w:bCs/>
                <w:sz w:val="18"/>
                <w:szCs w:val="18"/>
              </w:rPr>
              <w:t>Poskytovatel</w:t>
            </w:r>
          </w:p>
        </w:tc>
        <w:tc>
          <w:tcPr>
            <w:tcW w:w="7573" w:type="dxa"/>
            <w:gridSpan w:val="9"/>
            <w:vAlign w:val="center"/>
          </w:tcPr>
          <w:p w14:paraId="6C90E560" w14:textId="77777777" w:rsidR="00CC5C88" w:rsidRPr="00CE7036" w:rsidRDefault="00CC5C88" w:rsidP="00500C23">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CC5C88" w:rsidRPr="00CE7036" w14:paraId="384CBF6C" w14:textId="77777777" w:rsidTr="00500C23">
        <w:trPr>
          <w:jc w:val="center"/>
        </w:trPr>
        <w:tc>
          <w:tcPr>
            <w:tcW w:w="1489" w:type="dxa"/>
            <w:gridSpan w:val="3"/>
            <w:vAlign w:val="center"/>
          </w:tcPr>
          <w:p w14:paraId="13285C04"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Vypracoval</w:t>
            </w:r>
          </w:p>
        </w:tc>
        <w:tc>
          <w:tcPr>
            <w:tcW w:w="4426" w:type="dxa"/>
            <w:gridSpan w:val="6"/>
            <w:vAlign w:val="center"/>
          </w:tcPr>
          <w:p w14:paraId="0E5ED33B"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135" w:type="dxa"/>
            <w:tcMar>
              <w:top w:w="28" w:type="dxa"/>
              <w:bottom w:w="28" w:type="dxa"/>
            </w:tcMar>
            <w:vAlign w:val="center"/>
          </w:tcPr>
          <w:p w14:paraId="66DA46BD" w14:textId="77777777" w:rsidR="00CC5C88" w:rsidRPr="00CE7036" w:rsidRDefault="00CC5C88" w:rsidP="00500C23">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012" w:type="dxa"/>
            <w:gridSpan w:val="2"/>
            <w:vAlign w:val="center"/>
          </w:tcPr>
          <w:p w14:paraId="5ED8A55D" w14:textId="77777777" w:rsidR="00CC5C88" w:rsidRPr="00CE7036" w:rsidRDefault="00CC5C88" w:rsidP="00500C23">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C5C88" w:rsidRPr="00CE7036" w14:paraId="1ED5AD81" w14:textId="77777777" w:rsidTr="00500C23">
        <w:trPr>
          <w:jc w:val="center"/>
        </w:trPr>
        <w:tc>
          <w:tcPr>
            <w:tcW w:w="9062" w:type="dxa"/>
            <w:gridSpan w:val="12"/>
            <w:shd w:val="clear" w:color="auto" w:fill="D9D9D9" w:themeFill="background1" w:themeFillShade="D9"/>
            <w:vAlign w:val="center"/>
          </w:tcPr>
          <w:p w14:paraId="73585584"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Předmět akceptace</w:t>
            </w:r>
          </w:p>
        </w:tc>
      </w:tr>
      <w:tr w:rsidR="00CC5C88" w:rsidRPr="00CE7036" w14:paraId="4247C2CF" w14:textId="77777777" w:rsidTr="00500C23">
        <w:trPr>
          <w:jc w:val="center"/>
        </w:trPr>
        <w:tc>
          <w:tcPr>
            <w:tcW w:w="9062" w:type="dxa"/>
            <w:gridSpan w:val="12"/>
            <w:vAlign w:val="center"/>
          </w:tcPr>
          <w:p w14:paraId="066DEDC8" w14:textId="7F716B06" w:rsidR="00CC5C88" w:rsidRPr="00CE7036" w:rsidRDefault="00CC5C88" w:rsidP="00500C23">
            <w:pPr>
              <w:pStyle w:val="4DNormln"/>
              <w:spacing w:before="60" w:after="60"/>
              <w:rPr>
                <w:rFonts w:ascii="Verdana" w:hAnsi="Verdana"/>
                <w:bCs/>
                <w:i/>
                <w:sz w:val="18"/>
                <w:szCs w:val="18"/>
                <w:highlight w:val="cyan"/>
              </w:rPr>
            </w:pPr>
            <w:r w:rsidRPr="00CE7036">
              <w:rPr>
                <w:rFonts w:ascii="Verdana" w:hAnsi="Verdana"/>
                <w:bCs/>
                <w:i/>
                <w:sz w:val="18"/>
                <w:szCs w:val="18"/>
                <w:highlight w:val="cyan"/>
              </w:rPr>
              <w:t xml:space="preserve">hodnocení a akceptace Provozní dokumentace </w:t>
            </w:r>
          </w:p>
        </w:tc>
      </w:tr>
      <w:tr w:rsidR="00CC5C88" w:rsidRPr="00CE7036" w14:paraId="408F9BF5" w14:textId="77777777" w:rsidTr="00500C23">
        <w:trPr>
          <w:jc w:val="center"/>
        </w:trPr>
        <w:tc>
          <w:tcPr>
            <w:tcW w:w="9062" w:type="dxa"/>
            <w:gridSpan w:val="12"/>
            <w:shd w:val="clear" w:color="auto" w:fill="D9D9D9" w:themeFill="background1" w:themeFillShade="D9"/>
            <w:vAlign w:val="center"/>
          </w:tcPr>
          <w:p w14:paraId="56095F08"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 xml:space="preserve">Připomínky </w:t>
            </w:r>
          </w:p>
        </w:tc>
      </w:tr>
      <w:tr w:rsidR="00CC5C88" w:rsidRPr="00CE7036" w14:paraId="3502D905" w14:textId="77777777" w:rsidTr="00500C23">
        <w:trPr>
          <w:jc w:val="center"/>
        </w:trPr>
        <w:tc>
          <w:tcPr>
            <w:tcW w:w="9062" w:type="dxa"/>
            <w:gridSpan w:val="12"/>
            <w:shd w:val="clear" w:color="auto" w:fill="auto"/>
            <w:vAlign w:val="center"/>
          </w:tcPr>
          <w:p w14:paraId="605EEEFA" w14:textId="11B908F4" w:rsidR="00CC5C88" w:rsidRPr="00CE7036" w:rsidRDefault="00CC5C88" w:rsidP="00500C23">
            <w:pPr>
              <w:pStyle w:val="4DNormln"/>
              <w:spacing w:before="60" w:after="60"/>
              <w:rPr>
                <w:rFonts w:ascii="Verdana" w:hAnsi="Verdana"/>
                <w:b/>
                <w:bCs/>
                <w:i/>
                <w:sz w:val="18"/>
                <w:szCs w:val="18"/>
                <w:highlight w:val="cyan"/>
              </w:rPr>
            </w:pPr>
            <w:r w:rsidRPr="00CE7036">
              <w:rPr>
                <w:rFonts w:ascii="Verdana" w:hAnsi="Verdana"/>
                <w:bCs/>
                <w:i/>
                <w:sz w:val="18"/>
                <w:szCs w:val="18"/>
                <w:highlight w:val="cyan"/>
              </w:rPr>
              <w:t xml:space="preserve">připomínky k rozsahu a kvalitě Převzetí </w:t>
            </w:r>
            <w:r>
              <w:rPr>
                <w:rFonts w:ascii="Verdana" w:hAnsi="Verdana"/>
                <w:bCs/>
                <w:i/>
                <w:sz w:val="18"/>
                <w:szCs w:val="18"/>
                <w:highlight w:val="cyan"/>
              </w:rPr>
              <w:t>Provozního IT monitoringu</w:t>
            </w:r>
          </w:p>
        </w:tc>
      </w:tr>
      <w:tr w:rsidR="00CC5C88" w:rsidRPr="00CE7036" w14:paraId="1027A3C8" w14:textId="77777777" w:rsidTr="00500C23">
        <w:trPr>
          <w:jc w:val="center"/>
        </w:trPr>
        <w:tc>
          <w:tcPr>
            <w:tcW w:w="9062" w:type="dxa"/>
            <w:gridSpan w:val="12"/>
            <w:shd w:val="clear" w:color="auto" w:fill="D9D9D9" w:themeFill="background1" w:themeFillShade="D9"/>
            <w:vAlign w:val="center"/>
          </w:tcPr>
          <w:p w14:paraId="494C5362"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Závěry akceptace</w:t>
            </w:r>
          </w:p>
        </w:tc>
      </w:tr>
      <w:tr w:rsidR="00CC5C88" w:rsidRPr="00CE7036" w14:paraId="348E038A" w14:textId="77777777" w:rsidTr="00500C23">
        <w:trPr>
          <w:jc w:val="center"/>
        </w:trPr>
        <w:sdt>
          <w:sdtPr>
            <w:rPr>
              <w:rFonts w:ascii="Verdana" w:hAnsi="Verdana"/>
              <w:b/>
              <w:bCs/>
              <w:color w:val="000000"/>
              <w:sz w:val="18"/>
              <w:szCs w:val="18"/>
            </w:rPr>
            <w:id w:val="454603397"/>
            <w14:checkbox>
              <w14:checked w14:val="0"/>
              <w14:checkedState w14:val="2612" w14:font="MS Gothic"/>
              <w14:uncheckedState w14:val="2610" w14:font="MS Gothic"/>
            </w14:checkbox>
          </w:sdtPr>
          <w:sdtEndPr/>
          <w:sdtContent>
            <w:tc>
              <w:tcPr>
                <w:tcW w:w="1507" w:type="dxa"/>
                <w:gridSpan w:val="4"/>
                <w:vAlign w:val="center"/>
              </w:tcPr>
              <w:p w14:paraId="5BC2E694" w14:textId="77777777" w:rsidR="00CC5C88" w:rsidRPr="00CE7036" w:rsidRDefault="00CC5C88" w:rsidP="00500C23">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7555" w:type="dxa"/>
            <w:gridSpan w:val="8"/>
            <w:vAlign w:val="center"/>
          </w:tcPr>
          <w:p w14:paraId="5F149B13"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rPr>
              <w:t>je akceptováno bez výhrad</w:t>
            </w:r>
          </w:p>
        </w:tc>
      </w:tr>
      <w:tr w:rsidR="00CC5C88" w:rsidRPr="00CE7036" w14:paraId="7511392D" w14:textId="77777777" w:rsidTr="00500C23">
        <w:trPr>
          <w:jc w:val="center"/>
        </w:trPr>
        <w:sdt>
          <w:sdtPr>
            <w:rPr>
              <w:rFonts w:ascii="Verdana" w:hAnsi="Verdana"/>
              <w:b/>
              <w:bCs/>
              <w:color w:val="000000"/>
              <w:sz w:val="18"/>
              <w:szCs w:val="18"/>
            </w:rPr>
            <w:id w:val="-48613526"/>
            <w14:checkbox>
              <w14:checked w14:val="0"/>
              <w14:checkedState w14:val="2612" w14:font="MS Gothic"/>
              <w14:uncheckedState w14:val="2610" w14:font="MS Gothic"/>
            </w14:checkbox>
          </w:sdtPr>
          <w:sdtEndPr/>
          <w:sdtContent>
            <w:tc>
              <w:tcPr>
                <w:tcW w:w="1507" w:type="dxa"/>
                <w:gridSpan w:val="4"/>
                <w:vAlign w:val="center"/>
              </w:tcPr>
              <w:p w14:paraId="472AA497" w14:textId="77777777" w:rsidR="00CC5C88" w:rsidRPr="00CE7036" w:rsidRDefault="00CC5C88" w:rsidP="00500C23">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7555" w:type="dxa"/>
            <w:gridSpan w:val="8"/>
            <w:vAlign w:val="center"/>
          </w:tcPr>
          <w:p w14:paraId="49F91E6E"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rPr>
              <w:t>je akceptováno s výhradou</w:t>
            </w:r>
          </w:p>
        </w:tc>
      </w:tr>
      <w:tr w:rsidR="00CC5C88" w:rsidRPr="00CE7036" w14:paraId="08C67762" w14:textId="77777777" w:rsidTr="00500C23">
        <w:trPr>
          <w:jc w:val="center"/>
        </w:trPr>
        <w:sdt>
          <w:sdtPr>
            <w:rPr>
              <w:rFonts w:ascii="Verdana" w:hAnsi="Verdana"/>
              <w:b/>
              <w:bCs/>
              <w:color w:val="000000"/>
              <w:sz w:val="18"/>
              <w:szCs w:val="18"/>
            </w:rPr>
            <w:id w:val="1015734055"/>
            <w14:checkbox>
              <w14:checked w14:val="0"/>
              <w14:checkedState w14:val="2612" w14:font="MS Gothic"/>
              <w14:uncheckedState w14:val="2610" w14:font="MS Gothic"/>
            </w14:checkbox>
          </w:sdtPr>
          <w:sdtEndPr/>
          <w:sdtContent>
            <w:tc>
              <w:tcPr>
                <w:tcW w:w="1507" w:type="dxa"/>
                <w:gridSpan w:val="4"/>
                <w:vAlign w:val="center"/>
              </w:tcPr>
              <w:p w14:paraId="30CB5DAC" w14:textId="77777777" w:rsidR="00CC5C88" w:rsidRPr="00CE7036" w:rsidRDefault="00CC5C88" w:rsidP="00500C23">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7555" w:type="dxa"/>
            <w:gridSpan w:val="8"/>
            <w:vAlign w:val="center"/>
          </w:tcPr>
          <w:p w14:paraId="04D55FBD"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rPr>
              <w:t>není akceptováno</w:t>
            </w:r>
          </w:p>
        </w:tc>
      </w:tr>
      <w:tr w:rsidR="00CC5C88" w:rsidRPr="00CE7036" w14:paraId="35E20845" w14:textId="77777777" w:rsidTr="00500C23">
        <w:trPr>
          <w:jc w:val="center"/>
        </w:trPr>
        <w:tc>
          <w:tcPr>
            <w:tcW w:w="9062" w:type="dxa"/>
            <w:gridSpan w:val="12"/>
            <w:shd w:val="clear" w:color="auto" w:fill="D9D9D9" w:themeFill="background1" w:themeFillShade="D9"/>
            <w:vAlign w:val="center"/>
          </w:tcPr>
          <w:p w14:paraId="40DE940A"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Seznam výhrad akceptace</w:t>
            </w:r>
          </w:p>
        </w:tc>
      </w:tr>
      <w:tr w:rsidR="00CC5C88" w:rsidRPr="00CE7036" w14:paraId="52C6CD5A" w14:textId="77777777" w:rsidTr="00500C23">
        <w:trPr>
          <w:jc w:val="center"/>
        </w:trPr>
        <w:tc>
          <w:tcPr>
            <w:tcW w:w="338" w:type="dxa"/>
            <w:shd w:val="clear" w:color="auto" w:fill="auto"/>
            <w:vAlign w:val="center"/>
          </w:tcPr>
          <w:p w14:paraId="3B64013B"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Č.</w:t>
            </w:r>
          </w:p>
        </w:tc>
        <w:tc>
          <w:tcPr>
            <w:tcW w:w="2303" w:type="dxa"/>
            <w:gridSpan w:val="5"/>
            <w:shd w:val="clear" w:color="auto" w:fill="auto"/>
            <w:vAlign w:val="center"/>
          </w:tcPr>
          <w:p w14:paraId="068FF6D3"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Popis výhrady</w:t>
            </w:r>
          </w:p>
        </w:tc>
        <w:tc>
          <w:tcPr>
            <w:tcW w:w="3149" w:type="dxa"/>
            <w:gridSpan w:val="2"/>
            <w:shd w:val="clear" w:color="auto" w:fill="auto"/>
            <w:vAlign w:val="center"/>
          </w:tcPr>
          <w:p w14:paraId="5BFCAD94"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Způsob odstranění</w:t>
            </w:r>
          </w:p>
        </w:tc>
        <w:tc>
          <w:tcPr>
            <w:tcW w:w="1678" w:type="dxa"/>
            <w:gridSpan w:val="3"/>
            <w:shd w:val="clear" w:color="auto" w:fill="auto"/>
            <w:vAlign w:val="center"/>
          </w:tcPr>
          <w:p w14:paraId="079BF810" w14:textId="77777777" w:rsidR="00CC5C88" w:rsidRPr="00CE7036" w:rsidRDefault="00CC5C88" w:rsidP="00500C23">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Termín odstranění</w:t>
            </w:r>
          </w:p>
        </w:tc>
        <w:tc>
          <w:tcPr>
            <w:tcW w:w="1594" w:type="dxa"/>
            <w:shd w:val="clear" w:color="auto" w:fill="auto"/>
            <w:vAlign w:val="center"/>
          </w:tcPr>
          <w:p w14:paraId="05882381" w14:textId="77777777" w:rsidR="00CC5C88" w:rsidRPr="00CE7036" w:rsidRDefault="00CC5C88" w:rsidP="00500C23">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Zodpovědná osoba</w:t>
            </w:r>
          </w:p>
        </w:tc>
      </w:tr>
      <w:tr w:rsidR="00CC5C88" w:rsidRPr="00CE7036" w14:paraId="6113845D" w14:textId="77777777" w:rsidTr="00500C23">
        <w:trPr>
          <w:jc w:val="center"/>
        </w:trPr>
        <w:tc>
          <w:tcPr>
            <w:tcW w:w="338" w:type="dxa"/>
            <w:vAlign w:val="center"/>
          </w:tcPr>
          <w:p w14:paraId="2FC0C618" w14:textId="77777777" w:rsidR="00CC5C88" w:rsidRPr="00CE7036" w:rsidRDefault="00CC5C88" w:rsidP="00500C23">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303" w:type="dxa"/>
            <w:gridSpan w:val="5"/>
            <w:vAlign w:val="center"/>
          </w:tcPr>
          <w:p w14:paraId="117C5CBD" w14:textId="77777777" w:rsidR="00CC5C88" w:rsidRPr="00CE7036" w:rsidRDefault="00CC5C88" w:rsidP="00500C23">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149" w:type="dxa"/>
            <w:gridSpan w:val="2"/>
            <w:vAlign w:val="center"/>
          </w:tcPr>
          <w:p w14:paraId="6AFE8637" w14:textId="77777777" w:rsidR="00CC5C88" w:rsidRPr="00CE7036" w:rsidRDefault="00CC5C88" w:rsidP="00500C23">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678" w:type="dxa"/>
            <w:gridSpan w:val="3"/>
            <w:vAlign w:val="center"/>
          </w:tcPr>
          <w:p w14:paraId="416FD7BA" w14:textId="77777777" w:rsidR="00CC5C88" w:rsidRPr="00CE7036" w:rsidRDefault="00CC5C88" w:rsidP="00500C23">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594" w:type="dxa"/>
            <w:vAlign w:val="center"/>
          </w:tcPr>
          <w:p w14:paraId="7AB3DC33" w14:textId="77777777" w:rsidR="00CC5C88" w:rsidRPr="00CE7036" w:rsidRDefault="00CC5C88" w:rsidP="00500C23">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C5C88" w:rsidRPr="00CE7036" w14:paraId="0F33BE7C" w14:textId="77777777" w:rsidTr="00500C23">
        <w:trPr>
          <w:jc w:val="center"/>
        </w:trPr>
        <w:tc>
          <w:tcPr>
            <w:tcW w:w="9062" w:type="dxa"/>
            <w:gridSpan w:val="12"/>
            <w:shd w:val="clear" w:color="auto" w:fill="D9D9D9" w:themeFill="background1" w:themeFillShade="D9"/>
            <w:vAlign w:val="center"/>
          </w:tcPr>
          <w:p w14:paraId="44C9DD18"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Seznam příloh akceptace</w:t>
            </w:r>
          </w:p>
        </w:tc>
      </w:tr>
      <w:tr w:rsidR="00CC5C88" w:rsidRPr="00CE7036" w14:paraId="5834D54D" w14:textId="77777777" w:rsidTr="00500C23">
        <w:trPr>
          <w:jc w:val="center"/>
        </w:trPr>
        <w:tc>
          <w:tcPr>
            <w:tcW w:w="752" w:type="dxa"/>
            <w:gridSpan w:val="2"/>
            <w:shd w:val="clear" w:color="auto" w:fill="auto"/>
            <w:vAlign w:val="center"/>
          </w:tcPr>
          <w:p w14:paraId="4F1F4994"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Číslo:</w:t>
            </w:r>
          </w:p>
        </w:tc>
        <w:tc>
          <w:tcPr>
            <w:tcW w:w="8310" w:type="dxa"/>
            <w:gridSpan w:val="10"/>
            <w:shd w:val="clear" w:color="auto" w:fill="auto"/>
            <w:vAlign w:val="center"/>
          </w:tcPr>
          <w:p w14:paraId="7E5684E2"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Název přílohy</w:t>
            </w:r>
          </w:p>
        </w:tc>
      </w:tr>
      <w:tr w:rsidR="00CC5C88" w:rsidRPr="00CE7036" w14:paraId="43FF3946" w14:textId="77777777" w:rsidTr="00500C23">
        <w:trPr>
          <w:jc w:val="center"/>
        </w:trPr>
        <w:tc>
          <w:tcPr>
            <w:tcW w:w="752" w:type="dxa"/>
            <w:gridSpan w:val="2"/>
            <w:vAlign w:val="center"/>
          </w:tcPr>
          <w:p w14:paraId="7DE7C6E8" w14:textId="77777777" w:rsidR="00CC5C88" w:rsidRPr="00CE7036" w:rsidRDefault="00CC5C88" w:rsidP="00500C23">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310" w:type="dxa"/>
            <w:gridSpan w:val="10"/>
            <w:vAlign w:val="center"/>
          </w:tcPr>
          <w:p w14:paraId="3FC6AD9D"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C5C88" w:rsidRPr="00CE7036" w14:paraId="289DDB5B" w14:textId="77777777" w:rsidTr="00500C23">
        <w:trPr>
          <w:jc w:val="center"/>
        </w:trPr>
        <w:tc>
          <w:tcPr>
            <w:tcW w:w="752" w:type="dxa"/>
            <w:gridSpan w:val="2"/>
            <w:vAlign w:val="center"/>
          </w:tcPr>
          <w:p w14:paraId="31451915" w14:textId="77777777" w:rsidR="00CC5C88" w:rsidRPr="00CE7036" w:rsidRDefault="00CC5C88" w:rsidP="00500C23">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310" w:type="dxa"/>
            <w:gridSpan w:val="10"/>
            <w:vAlign w:val="center"/>
          </w:tcPr>
          <w:p w14:paraId="42E00EA0"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C5C88" w:rsidRPr="00CE7036" w14:paraId="677FADE2" w14:textId="77777777" w:rsidTr="00500C23">
        <w:trPr>
          <w:jc w:val="center"/>
        </w:trPr>
        <w:tc>
          <w:tcPr>
            <w:tcW w:w="752" w:type="dxa"/>
            <w:gridSpan w:val="2"/>
            <w:vAlign w:val="center"/>
          </w:tcPr>
          <w:p w14:paraId="4AF4F39F" w14:textId="77777777" w:rsidR="00CC5C88" w:rsidRPr="00CE7036" w:rsidRDefault="00CC5C88" w:rsidP="00500C23">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310" w:type="dxa"/>
            <w:gridSpan w:val="10"/>
            <w:vAlign w:val="center"/>
          </w:tcPr>
          <w:p w14:paraId="3232F221"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C5C88" w:rsidRPr="00CE7036" w14:paraId="065BFBEC" w14:textId="77777777" w:rsidTr="00500C23">
        <w:trPr>
          <w:jc w:val="center"/>
        </w:trPr>
        <w:tc>
          <w:tcPr>
            <w:tcW w:w="9062" w:type="dxa"/>
            <w:gridSpan w:val="12"/>
            <w:shd w:val="clear" w:color="auto" w:fill="D9D9D9" w:themeFill="background1" w:themeFillShade="D9"/>
            <w:vAlign w:val="center"/>
          </w:tcPr>
          <w:p w14:paraId="283EA566"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Schvalovací doložka</w:t>
            </w:r>
          </w:p>
        </w:tc>
      </w:tr>
      <w:tr w:rsidR="00CC5C88" w:rsidRPr="00CE7036" w14:paraId="0A08E9F3" w14:textId="77777777" w:rsidTr="00500C23">
        <w:trPr>
          <w:jc w:val="center"/>
        </w:trPr>
        <w:tc>
          <w:tcPr>
            <w:tcW w:w="2386" w:type="dxa"/>
            <w:gridSpan w:val="5"/>
            <w:shd w:val="clear" w:color="auto" w:fill="auto"/>
            <w:vAlign w:val="center"/>
          </w:tcPr>
          <w:p w14:paraId="11DC3340"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Jméno a příjmení</w:t>
            </w:r>
          </w:p>
        </w:tc>
        <w:tc>
          <w:tcPr>
            <w:tcW w:w="2287" w:type="dxa"/>
            <w:gridSpan w:val="2"/>
            <w:shd w:val="clear" w:color="auto" w:fill="auto"/>
            <w:vAlign w:val="center"/>
          </w:tcPr>
          <w:p w14:paraId="47A6DFAA" w14:textId="77777777" w:rsidR="00CC5C88" w:rsidRPr="00CE7036" w:rsidRDefault="00CC5C88" w:rsidP="00500C23">
            <w:pPr>
              <w:pStyle w:val="4DNormln"/>
              <w:spacing w:before="60" w:after="60"/>
              <w:rPr>
                <w:rFonts w:ascii="Verdana" w:hAnsi="Verdana"/>
                <w:b/>
                <w:bCs/>
                <w:sz w:val="18"/>
                <w:szCs w:val="18"/>
              </w:rPr>
            </w:pPr>
            <w:r w:rsidRPr="00CE7036">
              <w:rPr>
                <w:rFonts w:ascii="Verdana" w:hAnsi="Verdana"/>
                <w:b/>
                <w:bCs/>
                <w:sz w:val="18"/>
                <w:szCs w:val="18"/>
              </w:rPr>
              <w:t>Organizace</w:t>
            </w:r>
          </w:p>
        </w:tc>
        <w:tc>
          <w:tcPr>
            <w:tcW w:w="2377" w:type="dxa"/>
            <w:gridSpan w:val="3"/>
            <w:shd w:val="clear" w:color="auto" w:fill="auto"/>
            <w:vAlign w:val="center"/>
          </w:tcPr>
          <w:p w14:paraId="67DF462F" w14:textId="77777777" w:rsidR="00CC5C88" w:rsidRPr="00CE7036" w:rsidRDefault="00CC5C88" w:rsidP="00500C23">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Podpis</w:t>
            </w:r>
          </w:p>
        </w:tc>
        <w:tc>
          <w:tcPr>
            <w:tcW w:w="2012" w:type="dxa"/>
            <w:gridSpan w:val="2"/>
            <w:shd w:val="clear" w:color="auto" w:fill="auto"/>
            <w:vAlign w:val="center"/>
          </w:tcPr>
          <w:p w14:paraId="7B947993" w14:textId="77777777" w:rsidR="00CC5C88" w:rsidRPr="00CE7036" w:rsidRDefault="00CC5C88" w:rsidP="00500C23">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r>
      <w:tr w:rsidR="00CC5C88" w:rsidRPr="00CE7036" w14:paraId="6F543F88" w14:textId="77777777" w:rsidTr="00500C23">
        <w:trPr>
          <w:trHeight w:val="567"/>
          <w:jc w:val="center"/>
        </w:trPr>
        <w:tc>
          <w:tcPr>
            <w:tcW w:w="2386" w:type="dxa"/>
            <w:gridSpan w:val="5"/>
            <w:vAlign w:val="center"/>
          </w:tcPr>
          <w:p w14:paraId="1303D856" w14:textId="77777777" w:rsidR="00CC5C88" w:rsidRPr="00CE7036" w:rsidRDefault="00CC5C88" w:rsidP="00500C23">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287" w:type="dxa"/>
            <w:gridSpan w:val="2"/>
            <w:vAlign w:val="center"/>
          </w:tcPr>
          <w:p w14:paraId="158F128B" w14:textId="77777777" w:rsidR="00CC5C88" w:rsidRPr="00CE7036" w:rsidRDefault="00CC5C88" w:rsidP="00500C23">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2377" w:type="dxa"/>
            <w:gridSpan w:val="3"/>
            <w:vAlign w:val="center"/>
          </w:tcPr>
          <w:p w14:paraId="2CC713EC" w14:textId="77777777" w:rsidR="00CC5C88" w:rsidRPr="00CE7036" w:rsidRDefault="00CC5C88" w:rsidP="00500C23">
            <w:pPr>
              <w:pStyle w:val="4DNormln"/>
              <w:tabs>
                <w:tab w:val="left" w:pos="567"/>
              </w:tabs>
              <w:spacing w:before="60" w:after="60"/>
              <w:jc w:val="both"/>
              <w:rPr>
                <w:rFonts w:ascii="Verdana" w:hAnsi="Verdana"/>
                <w:sz w:val="18"/>
                <w:szCs w:val="18"/>
              </w:rPr>
            </w:pPr>
          </w:p>
        </w:tc>
        <w:tc>
          <w:tcPr>
            <w:tcW w:w="2012" w:type="dxa"/>
            <w:gridSpan w:val="2"/>
            <w:vAlign w:val="center"/>
          </w:tcPr>
          <w:p w14:paraId="6C540BC4" w14:textId="77777777" w:rsidR="00CC5C88" w:rsidRPr="00CE7036" w:rsidRDefault="00CC5C88" w:rsidP="00500C23">
            <w:pPr>
              <w:pStyle w:val="4DNormln"/>
              <w:tabs>
                <w:tab w:val="left" w:pos="567"/>
              </w:tabs>
              <w:spacing w:before="60" w:after="60"/>
              <w:jc w:val="both"/>
              <w:rPr>
                <w:rFonts w:ascii="Verdana" w:hAnsi="Verdana"/>
                <w:sz w:val="18"/>
                <w:szCs w:val="18"/>
              </w:rPr>
            </w:pPr>
          </w:p>
        </w:tc>
      </w:tr>
      <w:tr w:rsidR="00CC5C88" w:rsidRPr="00CE7036" w14:paraId="2A7C7F71" w14:textId="77777777" w:rsidTr="00500C23">
        <w:trPr>
          <w:trHeight w:val="567"/>
          <w:jc w:val="center"/>
        </w:trPr>
        <w:tc>
          <w:tcPr>
            <w:tcW w:w="2386" w:type="dxa"/>
            <w:gridSpan w:val="5"/>
            <w:vAlign w:val="center"/>
          </w:tcPr>
          <w:p w14:paraId="3D6E9B0B" w14:textId="77777777" w:rsidR="00CC5C88" w:rsidRPr="00CE7036" w:rsidRDefault="00CC5C88" w:rsidP="00500C23">
            <w:pPr>
              <w:pStyle w:val="4DNormln"/>
              <w:spacing w:before="60" w:after="60"/>
              <w:rPr>
                <w:rFonts w:ascii="Verdana" w:hAnsi="Verdana"/>
                <w:sz w:val="18"/>
                <w:szCs w:val="18"/>
                <w:highlight w:val="cyan"/>
              </w:rPr>
            </w:pPr>
            <w:r w:rsidRPr="00CE7036">
              <w:rPr>
                <w:rFonts w:ascii="Verdana" w:hAnsi="Verdana"/>
                <w:sz w:val="18"/>
                <w:szCs w:val="18"/>
                <w:highlight w:val="cyan"/>
              </w:rPr>
              <w:t>[bude doplněno]</w:t>
            </w:r>
          </w:p>
        </w:tc>
        <w:tc>
          <w:tcPr>
            <w:tcW w:w="2287" w:type="dxa"/>
            <w:gridSpan w:val="2"/>
            <w:vAlign w:val="center"/>
          </w:tcPr>
          <w:p w14:paraId="573EBAC1" w14:textId="6EC3BC9B" w:rsidR="00CC5C88" w:rsidRPr="00CE7036" w:rsidRDefault="00CC5C88" w:rsidP="00500C23">
            <w:pPr>
              <w:pStyle w:val="4DNormln"/>
              <w:spacing w:before="60" w:after="60"/>
              <w:rPr>
                <w:rFonts w:ascii="Verdana" w:hAnsi="Verdana"/>
                <w:sz w:val="18"/>
                <w:szCs w:val="18"/>
              </w:rPr>
            </w:pPr>
            <w:r w:rsidRPr="00872ABC">
              <w:rPr>
                <w:rFonts w:ascii="Verdana" w:hAnsi="Verdana"/>
                <w:sz w:val="18"/>
                <w:szCs w:val="18"/>
                <w:highlight w:val="cyan"/>
              </w:rPr>
              <w:t>[Poskytovatel]</w:t>
            </w:r>
          </w:p>
        </w:tc>
        <w:tc>
          <w:tcPr>
            <w:tcW w:w="2377" w:type="dxa"/>
            <w:gridSpan w:val="3"/>
            <w:vAlign w:val="center"/>
          </w:tcPr>
          <w:p w14:paraId="1C8F5C13" w14:textId="77777777" w:rsidR="00CC5C88" w:rsidRPr="00CE7036" w:rsidRDefault="00CC5C88" w:rsidP="00500C23">
            <w:pPr>
              <w:pStyle w:val="4DNormln"/>
              <w:tabs>
                <w:tab w:val="left" w:pos="567"/>
              </w:tabs>
              <w:spacing w:before="60" w:after="60"/>
              <w:jc w:val="both"/>
              <w:rPr>
                <w:rFonts w:ascii="Verdana" w:hAnsi="Verdana"/>
                <w:sz w:val="18"/>
                <w:szCs w:val="18"/>
              </w:rPr>
            </w:pPr>
          </w:p>
        </w:tc>
        <w:tc>
          <w:tcPr>
            <w:tcW w:w="2012" w:type="dxa"/>
            <w:gridSpan w:val="2"/>
            <w:vAlign w:val="center"/>
          </w:tcPr>
          <w:p w14:paraId="42CC1633" w14:textId="77777777" w:rsidR="00CC5C88" w:rsidRPr="00CE7036" w:rsidRDefault="00CC5C88" w:rsidP="00500C23">
            <w:pPr>
              <w:pStyle w:val="4DNormln"/>
              <w:tabs>
                <w:tab w:val="left" w:pos="567"/>
              </w:tabs>
              <w:spacing w:before="60" w:after="60"/>
              <w:jc w:val="both"/>
              <w:rPr>
                <w:rFonts w:ascii="Verdana" w:hAnsi="Verdana"/>
                <w:sz w:val="18"/>
                <w:szCs w:val="18"/>
              </w:rPr>
            </w:pPr>
          </w:p>
        </w:tc>
      </w:tr>
    </w:tbl>
    <w:p w14:paraId="0531CE86" w14:textId="7645B2F1" w:rsidR="00334FF8" w:rsidRDefault="00334FF8" w:rsidP="00CC5C88">
      <w:pPr>
        <w:pStyle w:val="Nzevplohy"/>
      </w:pPr>
    </w:p>
    <w:p w14:paraId="3D4ED4D8" w14:textId="3B01EF54" w:rsidR="008B1550" w:rsidRPr="00334FF8" w:rsidRDefault="00334FF8" w:rsidP="00334FF8">
      <w:pPr>
        <w:widowControl/>
        <w:suppressAutoHyphens w:val="0"/>
        <w:rPr>
          <w:rFonts w:ascii="Verdana" w:eastAsia="Times New Roman" w:hAnsi="Verdana"/>
          <w:b/>
          <w:color w:val="004666"/>
          <w:kern w:val="0"/>
        </w:rPr>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2"/>
        <w:gridCol w:w="1363"/>
        <w:gridCol w:w="609"/>
        <w:gridCol w:w="171"/>
        <w:gridCol w:w="100"/>
        <w:gridCol w:w="1046"/>
        <w:gridCol w:w="1925"/>
        <w:gridCol w:w="242"/>
        <w:gridCol w:w="133"/>
        <w:gridCol w:w="169"/>
        <w:gridCol w:w="1170"/>
        <w:gridCol w:w="35"/>
        <w:gridCol w:w="177"/>
        <w:gridCol w:w="1926"/>
      </w:tblGrid>
      <w:tr w:rsidR="008B1550" w:rsidRPr="009033F7" w14:paraId="433DF3CC" w14:textId="77777777">
        <w:trPr>
          <w:jc w:val="center"/>
        </w:trPr>
        <w:tc>
          <w:tcPr>
            <w:tcW w:w="9628" w:type="dxa"/>
            <w:gridSpan w:val="14"/>
            <w:vAlign w:val="center"/>
          </w:tcPr>
          <w:p w14:paraId="425147D8" w14:textId="77777777" w:rsidR="008B1550" w:rsidRPr="008B1550" w:rsidRDefault="008B1550">
            <w:pPr>
              <w:pStyle w:val="Nzevplohy"/>
              <w:rPr>
                <w:bCs/>
                <w:sz w:val="18"/>
                <w:szCs w:val="18"/>
              </w:rPr>
            </w:pPr>
            <w:bookmarkStart w:id="25" w:name="_Hlk40362615"/>
            <w:r w:rsidRPr="008B1550">
              <w:rPr>
                <w:sz w:val="18"/>
                <w:szCs w:val="18"/>
              </w:rPr>
              <w:lastRenderedPageBreak/>
              <w:t>VÝKAZ KONZULTACÍ</w:t>
            </w:r>
          </w:p>
        </w:tc>
      </w:tr>
      <w:tr w:rsidR="008B1550" w:rsidRPr="009033F7" w14:paraId="5C612A2B" w14:textId="77777777">
        <w:trPr>
          <w:jc w:val="center"/>
        </w:trPr>
        <w:tc>
          <w:tcPr>
            <w:tcW w:w="2705" w:type="dxa"/>
            <w:gridSpan w:val="4"/>
            <w:vAlign w:val="center"/>
          </w:tcPr>
          <w:p w14:paraId="3ABEBA24" w14:textId="77777777" w:rsidR="008B1550" w:rsidRPr="009033F7" w:rsidRDefault="008B1550">
            <w:pPr>
              <w:pStyle w:val="4DNormln"/>
              <w:tabs>
                <w:tab w:val="left" w:pos="567"/>
              </w:tabs>
              <w:spacing w:before="60" w:after="60"/>
              <w:jc w:val="both"/>
              <w:rPr>
                <w:szCs w:val="18"/>
              </w:rPr>
            </w:pPr>
            <w:r w:rsidRPr="009033F7">
              <w:rPr>
                <w:b/>
                <w:bCs/>
                <w:szCs w:val="18"/>
              </w:rPr>
              <w:t>Období Konzultací</w:t>
            </w:r>
          </w:p>
        </w:tc>
        <w:tc>
          <w:tcPr>
            <w:tcW w:w="6923" w:type="dxa"/>
            <w:gridSpan w:val="10"/>
            <w:vAlign w:val="center"/>
          </w:tcPr>
          <w:p w14:paraId="41F7D989" w14:textId="77777777" w:rsidR="008B1550" w:rsidRPr="008B1550" w:rsidRDefault="008B1550">
            <w:pPr>
              <w:pStyle w:val="4DNormln"/>
              <w:spacing w:before="60" w:after="60"/>
              <w:rPr>
                <w:rFonts w:ascii="Verdana" w:hAnsi="Verdana"/>
                <w:b/>
                <w:sz w:val="18"/>
                <w:szCs w:val="18"/>
              </w:rPr>
            </w:pPr>
            <w:r w:rsidRPr="008B1550">
              <w:rPr>
                <w:rFonts w:ascii="Verdana" w:hAnsi="Verdana"/>
                <w:sz w:val="18"/>
                <w:szCs w:val="18"/>
                <w:highlight w:val="cyan"/>
              </w:rPr>
              <w:t>[měsíc/rok – bude doplněno]</w:t>
            </w:r>
          </w:p>
        </w:tc>
      </w:tr>
      <w:tr w:rsidR="008B1550" w:rsidRPr="009033F7" w14:paraId="45D52AFD" w14:textId="77777777">
        <w:trPr>
          <w:jc w:val="center"/>
        </w:trPr>
        <w:tc>
          <w:tcPr>
            <w:tcW w:w="2705" w:type="dxa"/>
            <w:gridSpan w:val="4"/>
            <w:vAlign w:val="center"/>
          </w:tcPr>
          <w:p w14:paraId="169BA5D1" w14:textId="77777777" w:rsidR="008B1550" w:rsidRPr="009033F7" w:rsidRDefault="008B1550">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6923" w:type="dxa"/>
            <w:gridSpan w:val="10"/>
            <w:vAlign w:val="center"/>
          </w:tcPr>
          <w:p w14:paraId="6C34EF81"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highlight w:val="cyan"/>
              </w:rPr>
              <w:t>[bude doplněno]</w:t>
            </w:r>
          </w:p>
        </w:tc>
      </w:tr>
      <w:tr w:rsidR="008B1550" w:rsidRPr="009033F7" w14:paraId="69D4579F" w14:textId="77777777">
        <w:trPr>
          <w:jc w:val="center"/>
        </w:trPr>
        <w:tc>
          <w:tcPr>
            <w:tcW w:w="2705" w:type="dxa"/>
            <w:gridSpan w:val="4"/>
            <w:vAlign w:val="center"/>
          </w:tcPr>
          <w:p w14:paraId="1DDF00F5" w14:textId="77777777" w:rsidR="008B1550" w:rsidRPr="009033F7" w:rsidRDefault="008B1550">
            <w:pPr>
              <w:pStyle w:val="4DNormln"/>
              <w:spacing w:before="60" w:after="60"/>
              <w:rPr>
                <w:b/>
                <w:bCs/>
                <w:szCs w:val="18"/>
              </w:rPr>
            </w:pPr>
            <w:r w:rsidRPr="00286F40">
              <w:rPr>
                <w:b/>
                <w:bCs/>
                <w:szCs w:val="18"/>
              </w:rPr>
              <w:t>Poskytovatel</w:t>
            </w:r>
            <w:r w:rsidRPr="00286F40">
              <w:rPr>
                <w:b/>
                <w:bCs/>
                <w:szCs w:val="18"/>
              </w:rPr>
              <w:br/>
            </w:r>
            <w:r w:rsidRPr="006C2629">
              <w:rPr>
                <w:sz w:val="12"/>
                <w:szCs w:val="12"/>
              </w:rPr>
              <w:t>(dále jen „</w:t>
            </w:r>
            <w:r w:rsidRPr="006C2629">
              <w:rPr>
                <w:b/>
                <w:bCs/>
                <w:sz w:val="12"/>
                <w:szCs w:val="12"/>
              </w:rPr>
              <w:t>Poskytovatel</w:t>
            </w:r>
            <w:r w:rsidRPr="006C2629">
              <w:rPr>
                <w:sz w:val="12"/>
                <w:szCs w:val="12"/>
              </w:rPr>
              <w:t>“)</w:t>
            </w:r>
          </w:p>
        </w:tc>
        <w:tc>
          <w:tcPr>
            <w:tcW w:w="6923" w:type="dxa"/>
            <w:gridSpan w:val="10"/>
            <w:vAlign w:val="center"/>
          </w:tcPr>
          <w:p w14:paraId="0F3470B4" w14:textId="77777777" w:rsidR="008B1550" w:rsidRPr="008B1550" w:rsidRDefault="008B1550">
            <w:pPr>
              <w:pStyle w:val="4DNormln"/>
              <w:spacing w:before="60" w:after="60"/>
              <w:rPr>
                <w:rFonts w:ascii="Verdana" w:hAnsi="Verdana"/>
                <w:sz w:val="18"/>
                <w:szCs w:val="18"/>
                <w:highlight w:val="cyan"/>
              </w:rPr>
            </w:pPr>
            <w:r w:rsidRPr="008B1550">
              <w:rPr>
                <w:rFonts w:ascii="Verdana" w:hAnsi="Verdana"/>
                <w:sz w:val="18"/>
                <w:szCs w:val="18"/>
                <w:highlight w:val="cyan"/>
              </w:rPr>
              <w:t>[bude doplněno]</w:t>
            </w:r>
          </w:p>
        </w:tc>
      </w:tr>
      <w:tr w:rsidR="008B1550" w:rsidRPr="009033F7" w14:paraId="7C16AB13" w14:textId="77777777">
        <w:trPr>
          <w:jc w:val="center"/>
        </w:trPr>
        <w:tc>
          <w:tcPr>
            <w:tcW w:w="2705" w:type="dxa"/>
            <w:gridSpan w:val="4"/>
            <w:vAlign w:val="center"/>
          </w:tcPr>
          <w:p w14:paraId="12324B60" w14:textId="77777777" w:rsidR="008B1550" w:rsidRPr="009033F7" w:rsidRDefault="008B1550">
            <w:pPr>
              <w:pStyle w:val="4DNormln"/>
              <w:spacing w:before="60" w:after="60"/>
              <w:rPr>
                <w:b/>
                <w:bCs/>
                <w:szCs w:val="18"/>
              </w:rPr>
            </w:pPr>
            <w:r w:rsidRPr="009033F7">
              <w:rPr>
                <w:b/>
                <w:bCs/>
                <w:szCs w:val="18"/>
              </w:rPr>
              <w:t>Vypracoval</w:t>
            </w:r>
          </w:p>
        </w:tc>
        <w:tc>
          <w:tcPr>
            <w:tcW w:w="3615" w:type="dxa"/>
            <w:gridSpan w:val="6"/>
            <w:vAlign w:val="center"/>
          </w:tcPr>
          <w:p w14:paraId="2E8268D5"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highlight w:val="cyan"/>
              </w:rPr>
              <w:t>[bude doplněno]</w:t>
            </w:r>
          </w:p>
        </w:tc>
        <w:tc>
          <w:tcPr>
            <w:tcW w:w="1170" w:type="dxa"/>
            <w:tcMar>
              <w:top w:w="28" w:type="dxa"/>
              <w:bottom w:w="28" w:type="dxa"/>
            </w:tcMar>
            <w:vAlign w:val="center"/>
          </w:tcPr>
          <w:p w14:paraId="5BFC8DBE" w14:textId="77777777" w:rsidR="008B1550" w:rsidRPr="008B1550" w:rsidRDefault="008B1550">
            <w:pPr>
              <w:pStyle w:val="4DNormln"/>
              <w:tabs>
                <w:tab w:val="left" w:pos="567"/>
              </w:tabs>
              <w:spacing w:before="60" w:after="60"/>
              <w:jc w:val="both"/>
              <w:rPr>
                <w:rFonts w:ascii="Verdana" w:hAnsi="Verdana"/>
                <w:b/>
                <w:bCs/>
                <w:sz w:val="18"/>
                <w:szCs w:val="18"/>
              </w:rPr>
            </w:pPr>
            <w:r w:rsidRPr="008B1550">
              <w:rPr>
                <w:rFonts w:ascii="Verdana" w:hAnsi="Verdana"/>
                <w:b/>
                <w:bCs/>
                <w:sz w:val="18"/>
                <w:szCs w:val="18"/>
              </w:rPr>
              <w:t>Datum</w:t>
            </w:r>
          </w:p>
        </w:tc>
        <w:tc>
          <w:tcPr>
            <w:tcW w:w="2138" w:type="dxa"/>
            <w:gridSpan w:val="3"/>
            <w:vAlign w:val="center"/>
          </w:tcPr>
          <w:p w14:paraId="02D68E1D" w14:textId="77777777" w:rsidR="008B1550" w:rsidRPr="008B1550" w:rsidRDefault="008B1550">
            <w:pPr>
              <w:pStyle w:val="4DNormln"/>
              <w:tabs>
                <w:tab w:val="left" w:pos="567"/>
              </w:tabs>
              <w:spacing w:before="60" w:after="60"/>
              <w:jc w:val="both"/>
              <w:rPr>
                <w:rFonts w:ascii="Verdana" w:hAnsi="Verdana"/>
                <w:sz w:val="18"/>
                <w:szCs w:val="18"/>
              </w:rPr>
            </w:pPr>
            <w:r w:rsidRPr="008B1550">
              <w:rPr>
                <w:rFonts w:ascii="Verdana" w:hAnsi="Verdana"/>
                <w:sz w:val="18"/>
                <w:szCs w:val="18"/>
                <w:highlight w:val="cyan"/>
              </w:rPr>
              <w:t>[bude doplněno]</w:t>
            </w:r>
          </w:p>
        </w:tc>
      </w:tr>
      <w:tr w:rsidR="008B1550" w:rsidRPr="009033F7" w14:paraId="5CEB63A8" w14:textId="77777777">
        <w:trPr>
          <w:trHeight w:val="449"/>
          <w:jc w:val="center"/>
        </w:trPr>
        <w:tc>
          <w:tcPr>
            <w:tcW w:w="1925" w:type="dxa"/>
            <w:gridSpan w:val="2"/>
            <w:shd w:val="clear" w:color="auto" w:fill="D9D9D9" w:themeFill="background1" w:themeFillShade="D9"/>
            <w:vAlign w:val="center"/>
          </w:tcPr>
          <w:p w14:paraId="0CADEF1E" w14:textId="77777777" w:rsidR="008B1550" w:rsidRPr="00F53382" w:rsidRDefault="008B1550">
            <w:pPr>
              <w:pStyle w:val="4DNormln"/>
              <w:spacing w:before="60" w:after="60"/>
              <w:jc w:val="center"/>
              <w:rPr>
                <w:b/>
                <w:bCs/>
                <w:szCs w:val="18"/>
              </w:rPr>
            </w:pPr>
            <w:r w:rsidRPr="00F53382">
              <w:rPr>
                <w:b/>
                <w:bCs/>
                <w:szCs w:val="18"/>
              </w:rPr>
              <w:t>Role</w:t>
            </w:r>
          </w:p>
        </w:tc>
        <w:tc>
          <w:tcPr>
            <w:tcW w:w="1926" w:type="dxa"/>
            <w:gridSpan w:val="4"/>
            <w:shd w:val="clear" w:color="auto" w:fill="D9D9D9" w:themeFill="background1" w:themeFillShade="D9"/>
            <w:vAlign w:val="center"/>
          </w:tcPr>
          <w:p w14:paraId="07BB1C02"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Jméno</w:t>
            </w:r>
          </w:p>
        </w:tc>
        <w:tc>
          <w:tcPr>
            <w:tcW w:w="1925" w:type="dxa"/>
            <w:shd w:val="clear" w:color="auto" w:fill="D9D9D9" w:themeFill="background1" w:themeFillShade="D9"/>
            <w:vAlign w:val="center"/>
          </w:tcPr>
          <w:p w14:paraId="302E1E7E"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Datum</w:t>
            </w:r>
          </w:p>
        </w:tc>
        <w:tc>
          <w:tcPr>
            <w:tcW w:w="1926" w:type="dxa"/>
            <w:gridSpan w:val="6"/>
            <w:shd w:val="clear" w:color="auto" w:fill="D9D9D9" w:themeFill="background1" w:themeFillShade="D9"/>
            <w:vAlign w:val="center"/>
          </w:tcPr>
          <w:p w14:paraId="7454903A"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Popis Konzultací</w:t>
            </w:r>
          </w:p>
        </w:tc>
        <w:tc>
          <w:tcPr>
            <w:tcW w:w="1926" w:type="dxa"/>
            <w:shd w:val="clear" w:color="auto" w:fill="D9D9D9" w:themeFill="background1" w:themeFillShade="D9"/>
            <w:vAlign w:val="center"/>
          </w:tcPr>
          <w:p w14:paraId="6B2DF3B5"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Počet člověkohodin</w:t>
            </w:r>
          </w:p>
        </w:tc>
      </w:tr>
      <w:tr w:rsidR="008B1550" w:rsidRPr="009033F7" w14:paraId="5C956248" w14:textId="77777777">
        <w:trPr>
          <w:trHeight w:val="449"/>
          <w:jc w:val="center"/>
        </w:trPr>
        <w:tc>
          <w:tcPr>
            <w:tcW w:w="1925" w:type="dxa"/>
            <w:gridSpan w:val="2"/>
            <w:shd w:val="clear" w:color="auto" w:fill="auto"/>
            <w:vAlign w:val="center"/>
          </w:tcPr>
          <w:p w14:paraId="4D5B1C71" w14:textId="77777777" w:rsidR="008B1550" w:rsidRPr="009033F7" w:rsidRDefault="008B1550">
            <w:pPr>
              <w:pStyle w:val="4DNormln"/>
              <w:spacing w:before="60" w:after="60"/>
              <w:jc w:val="center"/>
              <w:rPr>
                <w:b/>
                <w:bCs/>
                <w:szCs w:val="18"/>
              </w:rPr>
            </w:pPr>
            <w:r w:rsidRPr="009033F7">
              <w:rPr>
                <w:szCs w:val="18"/>
                <w:highlight w:val="cyan"/>
              </w:rPr>
              <w:t>[bude doplněno]</w:t>
            </w:r>
          </w:p>
        </w:tc>
        <w:tc>
          <w:tcPr>
            <w:tcW w:w="1926" w:type="dxa"/>
            <w:gridSpan w:val="4"/>
            <w:shd w:val="clear" w:color="auto" w:fill="auto"/>
            <w:vAlign w:val="center"/>
          </w:tcPr>
          <w:p w14:paraId="3B5EF0EB"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5" w:type="dxa"/>
            <w:shd w:val="clear" w:color="auto" w:fill="auto"/>
            <w:vAlign w:val="center"/>
          </w:tcPr>
          <w:p w14:paraId="444D475B"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6" w:type="dxa"/>
            <w:gridSpan w:val="6"/>
            <w:shd w:val="clear" w:color="auto" w:fill="auto"/>
            <w:vAlign w:val="center"/>
          </w:tcPr>
          <w:p w14:paraId="63B73BAF"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6" w:type="dxa"/>
            <w:shd w:val="clear" w:color="auto" w:fill="auto"/>
            <w:vAlign w:val="center"/>
          </w:tcPr>
          <w:p w14:paraId="0779894F"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r>
      <w:tr w:rsidR="008B1550" w:rsidRPr="009033F7" w14:paraId="1ECE7AC5" w14:textId="77777777">
        <w:trPr>
          <w:trHeight w:val="449"/>
          <w:jc w:val="center"/>
        </w:trPr>
        <w:tc>
          <w:tcPr>
            <w:tcW w:w="1925" w:type="dxa"/>
            <w:gridSpan w:val="2"/>
            <w:shd w:val="clear" w:color="auto" w:fill="auto"/>
            <w:vAlign w:val="center"/>
          </w:tcPr>
          <w:p w14:paraId="69E8420A" w14:textId="77777777" w:rsidR="008B1550" w:rsidRPr="009033F7" w:rsidRDefault="008B1550">
            <w:pPr>
              <w:pStyle w:val="4DNormln"/>
              <w:spacing w:before="60" w:after="60"/>
              <w:jc w:val="center"/>
              <w:rPr>
                <w:b/>
                <w:bCs/>
                <w:szCs w:val="18"/>
              </w:rPr>
            </w:pPr>
            <w:r w:rsidRPr="009033F7">
              <w:rPr>
                <w:szCs w:val="18"/>
                <w:highlight w:val="cyan"/>
              </w:rPr>
              <w:t>[bude doplněno]</w:t>
            </w:r>
          </w:p>
        </w:tc>
        <w:tc>
          <w:tcPr>
            <w:tcW w:w="1926" w:type="dxa"/>
            <w:gridSpan w:val="4"/>
            <w:shd w:val="clear" w:color="auto" w:fill="auto"/>
            <w:vAlign w:val="center"/>
          </w:tcPr>
          <w:p w14:paraId="0E3A6A54"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5" w:type="dxa"/>
            <w:shd w:val="clear" w:color="auto" w:fill="auto"/>
            <w:vAlign w:val="center"/>
          </w:tcPr>
          <w:p w14:paraId="720DD32F"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6" w:type="dxa"/>
            <w:gridSpan w:val="6"/>
            <w:shd w:val="clear" w:color="auto" w:fill="auto"/>
            <w:vAlign w:val="center"/>
          </w:tcPr>
          <w:p w14:paraId="176B9488"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c>
          <w:tcPr>
            <w:tcW w:w="1926" w:type="dxa"/>
            <w:shd w:val="clear" w:color="auto" w:fill="auto"/>
            <w:vAlign w:val="center"/>
          </w:tcPr>
          <w:p w14:paraId="152DF2F6"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sz w:val="18"/>
                <w:szCs w:val="18"/>
                <w:highlight w:val="cyan"/>
              </w:rPr>
              <w:t>[bude doplněno]</w:t>
            </w:r>
          </w:p>
        </w:tc>
      </w:tr>
      <w:tr w:rsidR="008B1550" w:rsidRPr="009033F7" w14:paraId="67860E93" w14:textId="77777777">
        <w:trPr>
          <w:jc w:val="center"/>
        </w:trPr>
        <w:tc>
          <w:tcPr>
            <w:tcW w:w="9628" w:type="dxa"/>
            <w:gridSpan w:val="14"/>
            <w:shd w:val="clear" w:color="auto" w:fill="D9D9D9" w:themeFill="background1" w:themeFillShade="D9"/>
            <w:vAlign w:val="center"/>
          </w:tcPr>
          <w:p w14:paraId="7248A244"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Připomínky Objednatele</w:t>
            </w:r>
          </w:p>
        </w:tc>
      </w:tr>
      <w:tr w:rsidR="008B1550" w:rsidRPr="009033F7" w14:paraId="5AB2A9AC" w14:textId="77777777">
        <w:trPr>
          <w:jc w:val="center"/>
        </w:trPr>
        <w:tc>
          <w:tcPr>
            <w:tcW w:w="9628" w:type="dxa"/>
            <w:gridSpan w:val="14"/>
            <w:vAlign w:val="center"/>
          </w:tcPr>
          <w:p w14:paraId="1CEA119E" w14:textId="77777777" w:rsidR="008B1550" w:rsidRPr="008B1550" w:rsidRDefault="008B1550">
            <w:pPr>
              <w:pStyle w:val="4DNormln"/>
              <w:spacing w:before="60" w:after="60"/>
              <w:rPr>
                <w:rFonts w:ascii="Verdana" w:hAnsi="Verdana"/>
                <w:i/>
                <w:sz w:val="18"/>
                <w:szCs w:val="18"/>
                <w:highlight w:val="cyan"/>
              </w:rPr>
            </w:pPr>
            <w:r w:rsidRPr="008B1550">
              <w:rPr>
                <w:rFonts w:ascii="Verdana" w:hAnsi="Verdana"/>
                <w:i/>
                <w:sz w:val="18"/>
                <w:szCs w:val="18"/>
                <w:highlight w:val="cyan"/>
              </w:rPr>
              <w:t>Připomínky ke Konzultacím</w:t>
            </w:r>
          </w:p>
        </w:tc>
      </w:tr>
      <w:tr w:rsidR="008B1550" w:rsidRPr="009033F7" w14:paraId="68EFC72F" w14:textId="77777777">
        <w:trPr>
          <w:jc w:val="center"/>
        </w:trPr>
        <w:tc>
          <w:tcPr>
            <w:tcW w:w="9628" w:type="dxa"/>
            <w:gridSpan w:val="14"/>
            <w:shd w:val="clear" w:color="auto" w:fill="D9D9D9" w:themeFill="background1" w:themeFillShade="D9"/>
            <w:vAlign w:val="center"/>
          </w:tcPr>
          <w:p w14:paraId="13240C12"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Závěry akceptace</w:t>
            </w:r>
          </w:p>
        </w:tc>
      </w:tr>
      <w:tr w:rsidR="008B1550" w:rsidRPr="009033F7" w14:paraId="2F4CC3AC" w14:textId="77777777">
        <w:trPr>
          <w:jc w:val="center"/>
        </w:trPr>
        <w:sdt>
          <w:sdtPr>
            <w:rPr>
              <w:b/>
              <w:bCs/>
              <w:color w:val="000000"/>
              <w:szCs w:val="18"/>
            </w:rPr>
            <w:id w:val="844600172"/>
            <w14:checkbox>
              <w14:checked w14:val="0"/>
              <w14:checkedState w14:val="2612" w14:font="MS Gothic"/>
              <w14:uncheckedState w14:val="2610" w14:font="MS Gothic"/>
            </w14:checkbox>
          </w:sdtPr>
          <w:sdtEndPr/>
          <w:sdtContent>
            <w:tc>
              <w:tcPr>
                <w:tcW w:w="2705" w:type="dxa"/>
                <w:gridSpan w:val="4"/>
                <w:vAlign w:val="center"/>
              </w:tcPr>
              <w:p w14:paraId="51B93C33" w14:textId="77777777" w:rsidR="008B1550" w:rsidRPr="009033F7" w:rsidRDefault="008B1550">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4A476078"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rPr>
              <w:t>je akceptováno bez výhrad</w:t>
            </w:r>
          </w:p>
        </w:tc>
      </w:tr>
      <w:tr w:rsidR="008B1550" w:rsidRPr="009033F7" w14:paraId="618C054B" w14:textId="77777777">
        <w:trPr>
          <w:jc w:val="center"/>
        </w:trPr>
        <w:sdt>
          <w:sdtPr>
            <w:rPr>
              <w:b/>
              <w:bCs/>
              <w:color w:val="000000"/>
              <w:szCs w:val="18"/>
            </w:rPr>
            <w:id w:val="77031754"/>
            <w14:checkbox>
              <w14:checked w14:val="0"/>
              <w14:checkedState w14:val="2612" w14:font="MS Gothic"/>
              <w14:uncheckedState w14:val="2610" w14:font="MS Gothic"/>
            </w14:checkbox>
          </w:sdtPr>
          <w:sdtEndPr/>
          <w:sdtContent>
            <w:tc>
              <w:tcPr>
                <w:tcW w:w="2705" w:type="dxa"/>
                <w:gridSpan w:val="4"/>
                <w:vAlign w:val="center"/>
              </w:tcPr>
              <w:p w14:paraId="2EFB5C6D" w14:textId="77777777" w:rsidR="008B1550" w:rsidRPr="009033F7" w:rsidRDefault="008B1550">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7C158B40"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rPr>
              <w:t>je akceptováno s výhradou</w:t>
            </w:r>
          </w:p>
        </w:tc>
      </w:tr>
      <w:tr w:rsidR="008B1550" w:rsidRPr="009033F7" w14:paraId="0A596138" w14:textId="77777777">
        <w:trPr>
          <w:jc w:val="center"/>
        </w:trPr>
        <w:sdt>
          <w:sdtPr>
            <w:rPr>
              <w:b/>
              <w:bCs/>
              <w:color w:val="000000"/>
              <w:szCs w:val="18"/>
            </w:rPr>
            <w:id w:val="2076930835"/>
            <w14:checkbox>
              <w14:checked w14:val="0"/>
              <w14:checkedState w14:val="2612" w14:font="MS Gothic"/>
              <w14:uncheckedState w14:val="2610" w14:font="MS Gothic"/>
            </w14:checkbox>
          </w:sdtPr>
          <w:sdtEndPr/>
          <w:sdtContent>
            <w:tc>
              <w:tcPr>
                <w:tcW w:w="2705" w:type="dxa"/>
                <w:gridSpan w:val="4"/>
                <w:vAlign w:val="center"/>
              </w:tcPr>
              <w:p w14:paraId="53B3EF94" w14:textId="77777777" w:rsidR="008B1550" w:rsidRPr="009033F7" w:rsidRDefault="008B1550">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38FAD8BB"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rPr>
              <w:t>není akceptováno</w:t>
            </w:r>
          </w:p>
        </w:tc>
      </w:tr>
      <w:tr w:rsidR="008B1550" w:rsidRPr="009033F7" w14:paraId="0D29C390" w14:textId="77777777">
        <w:trPr>
          <w:jc w:val="center"/>
        </w:trPr>
        <w:tc>
          <w:tcPr>
            <w:tcW w:w="9628" w:type="dxa"/>
            <w:gridSpan w:val="14"/>
            <w:shd w:val="clear" w:color="auto" w:fill="D9D9D9" w:themeFill="background1" w:themeFillShade="D9"/>
            <w:vAlign w:val="center"/>
          </w:tcPr>
          <w:p w14:paraId="21F3484F"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Seznam výhrad akceptace</w:t>
            </w:r>
          </w:p>
        </w:tc>
      </w:tr>
      <w:tr w:rsidR="008B1550" w:rsidRPr="009033F7" w14:paraId="4DD92279" w14:textId="77777777">
        <w:trPr>
          <w:jc w:val="center"/>
        </w:trPr>
        <w:tc>
          <w:tcPr>
            <w:tcW w:w="562" w:type="dxa"/>
            <w:shd w:val="clear" w:color="auto" w:fill="auto"/>
            <w:vAlign w:val="center"/>
          </w:tcPr>
          <w:p w14:paraId="16401C05" w14:textId="77777777" w:rsidR="008B1550" w:rsidRPr="009033F7" w:rsidRDefault="008B1550">
            <w:pPr>
              <w:pStyle w:val="4DNormln"/>
              <w:spacing w:before="60" w:after="60"/>
              <w:jc w:val="center"/>
              <w:rPr>
                <w:b/>
                <w:bCs/>
                <w:szCs w:val="18"/>
              </w:rPr>
            </w:pPr>
            <w:r>
              <w:rPr>
                <w:b/>
                <w:bCs/>
                <w:szCs w:val="18"/>
              </w:rPr>
              <w:t>P. č.</w:t>
            </w:r>
          </w:p>
        </w:tc>
        <w:tc>
          <w:tcPr>
            <w:tcW w:w="2243" w:type="dxa"/>
            <w:gridSpan w:val="4"/>
            <w:shd w:val="clear" w:color="auto" w:fill="auto"/>
            <w:vAlign w:val="center"/>
          </w:tcPr>
          <w:p w14:paraId="347FA1D7"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Popis výhrady</w:t>
            </w:r>
          </w:p>
        </w:tc>
        <w:tc>
          <w:tcPr>
            <w:tcW w:w="3346" w:type="dxa"/>
            <w:gridSpan w:val="4"/>
            <w:shd w:val="clear" w:color="auto" w:fill="auto"/>
            <w:vAlign w:val="center"/>
          </w:tcPr>
          <w:p w14:paraId="1F708D86"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Způsob odstranění</w:t>
            </w:r>
          </w:p>
        </w:tc>
        <w:tc>
          <w:tcPr>
            <w:tcW w:w="1374" w:type="dxa"/>
            <w:gridSpan w:val="3"/>
            <w:shd w:val="clear" w:color="auto" w:fill="auto"/>
            <w:vAlign w:val="center"/>
          </w:tcPr>
          <w:p w14:paraId="3BF20E0B" w14:textId="77777777" w:rsidR="008B1550" w:rsidRPr="008B1550" w:rsidRDefault="008B1550">
            <w:pPr>
              <w:pStyle w:val="4DNormln"/>
              <w:tabs>
                <w:tab w:val="left" w:pos="567"/>
              </w:tabs>
              <w:spacing w:before="60" w:after="60"/>
              <w:jc w:val="center"/>
              <w:rPr>
                <w:rFonts w:ascii="Verdana" w:hAnsi="Verdana"/>
                <w:b/>
                <w:bCs/>
                <w:sz w:val="18"/>
                <w:szCs w:val="18"/>
              </w:rPr>
            </w:pPr>
            <w:r w:rsidRPr="008B1550">
              <w:rPr>
                <w:rFonts w:ascii="Verdana" w:hAnsi="Verdana"/>
                <w:b/>
                <w:bCs/>
                <w:sz w:val="18"/>
                <w:szCs w:val="18"/>
              </w:rPr>
              <w:t>Termín odstranění</w:t>
            </w:r>
          </w:p>
        </w:tc>
        <w:tc>
          <w:tcPr>
            <w:tcW w:w="2103" w:type="dxa"/>
            <w:gridSpan w:val="2"/>
            <w:shd w:val="clear" w:color="auto" w:fill="auto"/>
            <w:vAlign w:val="center"/>
          </w:tcPr>
          <w:p w14:paraId="501196F5" w14:textId="77777777" w:rsidR="008B1550" w:rsidRPr="008B1550" w:rsidRDefault="008B1550">
            <w:pPr>
              <w:pStyle w:val="4DNormln"/>
              <w:tabs>
                <w:tab w:val="left" w:pos="567"/>
              </w:tabs>
              <w:spacing w:before="60" w:after="60"/>
              <w:jc w:val="center"/>
              <w:rPr>
                <w:rFonts w:ascii="Verdana" w:hAnsi="Verdana"/>
                <w:b/>
                <w:bCs/>
                <w:sz w:val="18"/>
                <w:szCs w:val="18"/>
              </w:rPr>
            </w:pPr>
            <w:r w:rsidRPr="008B1550">
              <w:rPr>
                <w:rFonts w:ascii="Verdana" w:hAnsi="Verdana"/>
                <w:b/>
                <w:bCs/>
                <w:sz w:val="18"/>
                <w:szCs w:val="18"/>
              </w:rPr>
              <w:t>Zodpovědná osoba</w:t>
            </w:r>
          </w:p>
        </w:tc>
      </w:tr>
      <w:tr w:rsidR="008B1550" w:rsidRPr="009033F7" w14:paraId="6F89A3CE" w14:textId="77777777">
        <w:trPr>
          <w:jc w:val="center"/>
        </w:trPr>
        <w:tc>
          <w:tcPr>
            <w:tcW w:w="562" w:type="dxa"/>
            <w:vAlign w:val="center"/>
          </w:tcPr>
          <w:p w14:paraId="1E0C6442" w14:textId="77777777" w:rsidR="008B1550" w:rsidRPr="009033F7" w:rsidRDefault="008B1550">
            <w:pPr>
              <w:pStyle w:val="4DNormln"/>
              <w:spacing w:before="60" w:after="60"/>
              <w:jc w:val="center"/>
              <w:rPr>
                <w:b/>
                <w:bCs/>
                <w:color w:val="000000"/>
                <w:szCs w:val="18"/>
              </w:rPr>
            </w:pPr>
            <w:r w:rsidRPr="009033F7">
              <w:rPr>
                <w:b/>
                <w:bCs/>
                <w:color w:val="000000"/>
                <w:szCs w:val="18"/>
              </w:rPr>
              <w:t>1</w:t>
            </w:r>
          </w:p>
        </w:tc>
        <w:tc>
          <w:tcPr>
            <w:tcW w:w="2243" w:type="dxa"/>
            <w:gridSpan w:val="4"/>
            <w:vAlign w:val="center"/>
          </w:tcPr>
          <w:p w14:paraId="5C6F0BD2" w14:textId="77777777" w:rsidR="008B1550" w:rsidRPr="008B1550" w:rsidRDefault="008B1550">
            <w:pPr>
              <w:pStyle w:val="4DNormln"/>
              <w:spacing w:before="60" w:after="60"/>
              <w:rPr>
                <w:rFonts w:ascii="Verdana" w:hAnsi="Verdana"/>
                <w:b/>
                <w:bCs/>
                <w:color w:val="000000"/>
                <w:sz w:val="18"/>
                <w:szCs w:val="18"/>
              </w:rPr>
            </w:pPr>
            <w:r w:rsidRPr="008B1550">
              <w:rPr>
                <w:rFonts w:ascii="Verdana" w:hAnsi="Verdana"/>
                <w:sz w:val="18"/>
                <w:szCs w:val="18"/>
                <w:highlight w:val="cyan"/>
              </w:rPr>
              <w:t>[bude doplněno]</w:t>
            </w:r>
          </w:p>
        </w:tc>
        <w:tc>
          <w:tcPr>
            <w:tcW w:w="3346" w:type="dxa"/>
            <w:gridSpan w:val="4"/>
            <w:vAlign w:val="center"/>
          </w:tcPr>
          <w:p w14:paraId="2B255AF2" w14:textId="77777777" w:rsidR="008B1550" w:rsidRPr="008B1550" w:rsidRDefault="008B1550">
            <w:pPr>
              <w:pStyle w:val="4DNormln"/>
              <w:spacing w:before="60" w:after="60"/>
              <w:rPr>
                <w:rFonts w:ascii="Verdana" w:hAnsi="Verdana"/>
                <w:b/>
                <w:bCs/>
                <w:color w:val="000000"/>
                <w:sz w:val="18"/>
                <w:szCs w:val="18"/>
              </w:rPr>
            </w:pPr>
            <w:r w:rsidRPr="008B1550">
              <w:rPr>
                <w:rFonts w:ascii="Verdana" w:hAnsi="Verdana"/>
                <w:sz w:val="18"/>
                <w:szCs w:val="18"/>
                <w:highlight w:val="cyan"/>
              </w:rPr>
              <w:t>[bude doplněno]</w:t>
            </w:r>
          </w:p>
        </w:tc>
        <w:tc>
          <w:tcPr>
            <w:tcW w:w="1374" w:type="dxa"/>
            <w:gridSpan w:val="3"/>
            <w:vAlign w:val="center"/>
          </w:tcPr>
          <w:p w14:paraId="531EBFB8" w14:textId="77777777" w:rsidR="008B1550" w:rsidRPr="008B1550" w:rsidRDefault="008B1550">
            <w:pPr>
              <w:pStyle w:val="4DNormln"/>
              <w:spacing w:before="60" w:after="60"/>
              <w:rPr>
                <w:rFonts w:ascii="Verdana" w:hAnsi="Verdana"/>
                <w:b/>
                <w:bCs/>
                <w:color w:val="000000"/>
                <w:sz w:val="18"/>
                <w:szCs w:val="18"/>
              </w:rPr>
            </w:pPr>
            <w:r w:rsidRPr="008B1550">
              <w:rPr>
                <w:rFonts w:ascii="Verdana" w:hAnsi="Verdana"/>
                <w:sz w:val="18"/>
                <w:szCs w:val="18"/>
                <w:highlight w:val="cyan"/>
              </w:rPr>
              <w:t>[bude doplněno]</w:t>
            </w:r>
          </w:p>
        </w:tc>
        <w:tc>
          <w:tcPr>
            <w:tcW w:w="2103" w:type="dxa"/>
            <w:gridSpan w:val="2"/>
            <w:vAlign w:val="center"/>
          </w:tcPr>
          <w:p w14:paraId="5DADCC76" w14:textId="77777777" w:rsidR="008B1550" w:rsidRPr="008B1550" w:rsidRDefault="008B1550">
            <w:pPr>
              <w:pStyle w:val="4DNormln"/>
              <w:spacing w:before="60" w:after="60"/>
              <w:rPr>
                <w:rFonts w:ascii="Verdana" w:hAnsi="Verdana"/>
                <w:b/>
                <w:bCs/>
                <w:color w:val="000000"/>
                <w:sz w:val="18"/>
                <w:szCs w:val="18"/>
              </w:rPr>
            </w:pPr>
            <w:r w:rsidRPr="008B1550">
              <w:rPr>
                <w:rFonts w:ascii="Verdana" w:hAnsi="Verdana"/>
                <w:sz w:val="18"/>
                <w:szCs w:val="18"/>
                <w:highlight w:val="cyan"/>
              </w:rPr>
              <w:t>[bude doplněno]</w:t>
            </w:r>
          </w:p>
        </w:tc>
      </w:tr>
      <w:tr w:rsidR="008B1550" w:rsidRPr="009033F7" w14:paraId="483E8973" w14:textId="77777777">
        <w:trPr>
          <w:jc w:val="center"/>
        </w:trPr>
        <w:tc>
          <w:tcPr>
            <w:tcW w:w="9628" w:type="dxa"/>
            <w:gridSpan w:val="14"/>
            <w:shd w:val="clear" w:color="auto" w:fill="D9D9D9" w:themeFill="background1" w:themeFillShade="D9"/>
            <w:vAlign w:val="center"/>
          </w:tcPr>
          <w:p w14:paraId="0E5E06FB"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Seznam příloh Výkazu Konzultací</w:t>
            </w:r>
          </w:p>
        </w:tc>
      </w:tr>
      <w:tr w:rsidR="008B1550" w:rsidRPr="009033F7" w14:paraId="3E91DA1A" w14:textId="77777777">
        <w:trPr>
          <w:jc w:val="center"/>
        </w:trPr>
        <w:tc>
          <w:tcPr>
            <w:tcW w:w="562" w:type="dxa"/>
            <w:shd w:val="clear" w:color="auto" w:fill="auto"/>
            <w:vAlign w:val="center"/>
          </w:tcPr>
          <w:p w14:paraId="222BD872" w14:textId="77777777" w:rsidR="008B1550" w:rsidRPr="009033F7" w:rsidRDefault="008B1550">
            <w:pPr>
              <w:pStyle w:val="4DNormln"/>
              <w:spacing w:before="60" w:after="60"/>
              <w:jc w:val="center"/>
              <w:rPr>
                <w:b/>
                <w:bCs/>
                <w:szCs w:val="18"/>
              </w:rPr>
            </w:pPr>
            <w:r>
              <w:rPr>
                <w:b/>
                <w:bCs/>
                <w:szCs w:val="18"/>
              </w:rPr>
              <w:t>P. č.</w:t>
            </w:r>
          </w:p>
        </w:tc>
        <w:tc>
          <w:tcPr>
            <w:tcW w:w="9066" w:type="dxa"/>
            <w:gridSpan w:val="13"/>
            <w:shd w:val="clear" w:color="auto" w:fill="auto"/>
            <w:vAlign w:val="center"/>
          </w:tcPr>
          <w:p w14:paraId="071B54D3"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Název přílohy</w:t>
            </w:r>
          </w:p>
        </w:tc>
      </w:tr>
      <w:tr w:rsidR="008B1550" w:rsidRPr="009033F7" w14:paraId="364FCD24" w14:textId="77777777">
        <w:trPr>
          <w:jc w:val="center"/>
        </w:trPr>
        <w:tc>
          <w:tcPr>
            <w:tcW w:w="562" w:type="dxa"/>
            <w:vAlign w:val="center"/>
          </w:tcPr>
          <w:p w14:paraId="7C68DACD" w14:textId="77777777" w:rsidR="008B1550" w:rsidRPr="009033F7" w:rsidRDefault="008B1550">
            <w:pPr>
              <w:pStyle w:val="4DNormln"/>
              <w:spacing w:before="60" w:after="60"/>
              <w:jc w:val="center"/>
              <w:rPr>
                <w:b/>
                <w:bCs/>
                <w:szCs w:val="18"/>
              </w:rPr>
            </w:pPr>
            <w:r w:rsidRPr="009033F7">
              <w:rPr>
                <w:b/>
                <w:bCs/>
                <w:szCs w:val="18"/>
              </w:rPr>
              <w:t>1</w:t>
            </w:r>
          </w:p>
        </w:tc>
        <w:tc>
          <w:tcPr>
            <w:tcW w:w="9066" w:type="dxa"/>
            <w:gridSpan w:val="13"/>
            <w:vAlign w:val="center"/>
          </w:tcPr>
          <w:p w14:paraId="5D9EF5FD" w14:textId="77777777" w:rsidR="008B1550" w:rsidRPr="008B1550" w:rsidRDefault="008B1550">
            <w:pPr>
              <w:pStyle w:val="4DNormln"/>
              <w:spacing w:before="60" w:after="60"/>
              <w:rPr>
                <w:rFonts w:ascii="Verdana" w:hAnsi="Verdana"/>
                <w:sz w:val="18"/>
                <w:szCs w:val="18"/>
              </w:rPr>
            </w:pPr>
            <w:r w:rsidRPr="008B1550">
              <w:rPr>
                <w:rFonts w:ascii="Verdana" w:hAnsi="Verdana"/>
                <w:sz w:val="18"/>
                <w:szCs w:val="18"/>
                <w:highlight w:val="cyan"/>
              </w:rPr>
              <w:t>[bude doplněno]</w:t>
            </w:r>
          </w:p>
        </w:tc>
      </w:tr>
      <w:tr w:rsidR="008B1550" w:rsidRPr="009033F7" w14:paraId="28C61B61" w14:textId="77777777">
        <w:trPr>
          <w:jc w:val="center"/>
        </w:trPr>
        <w:tc>
          <w:tcPr>
            <w:tcW w:w="9628" w:type="dxa"/>
            <w:gridSpan w:val="14"/>
            <w:shd w:val="clear" w:color="auto" w:fill="D9D9D9" w:themeFill="background1" w:themeFillShade="D9"/>
            <w:vAlign w:val="center"/>
          </w:tcPr>
          <w:p w14:paraId="2E7DBCF0"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Schvalovací doložka</w:t>
            </w:r>
          </w:p>
        </w:tc>
      </w:tr>
      <w:tr w:rsidR="008B1550" w:rsidRPr="009033F7" w14:paraId="5A4D5071" w14:textId="77777777">
        <w:trPr>
          <w:jc w:val="center"/>
        </w:trPr>
        <w:tc>
          <w:tcPr>
            <w:tcW w:w="2534" w:type="dxa"/>
            <w:gridSpan w:val="3"/>
            <w:shd w:val="clear" w:color="auto" w:fill="auto"/>
            <w:vAlign w:val="center"/>
          </w:tcPr>
          <w:p w14:paraId="53152A0F" w14:textId="77777777" w:rsidR="008B1550" w:rsidRPr="009033F7" w:rsidRDefault="008B1550">
            <w:pPr>
              <w:pStyle w:val="4DNormln"/>
              <w:spacing w:before="60" w:after="60"/>
              <w:jc w:val="center"/>
              <w:rPr>
                <w:b/>
                <w:bCs/>
                <w:szCs w:val="18"/>
              </w:rPr>
            </w:pPr>
            <w:r w:rsidRPr="009033F7">
              <w:rPr>
                <w:b/>
                <w:bCs/>
                <w:szCs w:val="18"/>
              </w:rPr>
              <w:t>Jméno a příjmení</w:t>
            </w:r>
          </w:p>
        </w:tc>
        <w:tc>
          <w:tcPr>
            <w:tcW w:w="3484" w:type="dxa"/>
            <w:gridSpan w:val="5"/>
            <w:shd w:val="clear" w:color="auto" w:fill="auto"/>
            <w:vAlign w:val="center"/>
          </w:tcPr>
          <w:p w14:paraId="6DFB68C6" w14:textId="77777777" w:rsidR="008B1550" w:rsidRPr="008B1550" w:rsidRDefault="008B1550">
            <w:pPr>
              <w:pStyle w:val="4DNormln"/>
              <w:spacing w:before="60" w:after="60"/>
              <w:jc w:val="center"/>
              <w:rPr>
                <w:rFonts w:ascii="Verdana" w:hAnsi="Verdana"/>
                <w:b/>
                <w:bCs/>
                <w:sz w:val="18"/>
                <w:szCs w:val="18"/>
              </w:rPr>
            </w:pPr>
            <w:r w:rsidRPr="008B1550">
              <w:rPr>
                <w:rFonts w:ascii="Verdana" w:hAnsi="Verdana"/>
                <w:b/>
                <w:bCs/>
                <w:sz w:val="18"/>
                <w:szCs w:val="18"/>
              </w:rPr>
              <w:t>Organizace</w:t>
            </w:r>
          </w:p>
        </w:tc>
        <w:tc>
          <w:tcPr>
            <w:tcW w:w="3610" w:type="dxa"/>
            <w:gridSpan w:val="6"/>
            <w:shd w:val="clear" w:color="auto" w:fill="auto"/>
            <w:vAlign w:val="center"/>
          </w:tcPr>
          <w:p w14:paraId="60EF6046" w14:textId="77777777" w:rsidR="008B1550" w:rsidRPr="008B1550" w:rsidRDefault="008B1550">
            <w:pPr>
              <w:pStyle w:val="4DNormln"/>
              <w:tabs>
                <w:tab w:val="left" w:pos="567"/>
              </w:tabs>
              <w:spacing w:before="60" w:after="60"/>
              <w:jc w:val="center"/>
              <w:rPr>
                <w:rFonts w:ascii="Verdana" w:hAnsi="Verdana"/>
                <w:b/>
                <w:bCs/>
                <w:sz w:val="18"/>
                <w:szCs w:val="18"/>
              </w:rPr>
            </w:pPr>
            <w:r w:rsidRPr="008B1550">
              <w:rPr>
                <w:rFonts w:ascii="Verdana" w:hAnsi="Verdana"/>
                <w:b/>
                <w:bCs/>
                <w:sz w:val="18"/>
                <w:szCs w:val="18"/>
              </w:rPr>
              <w:t>Datum a podpis</w:t>
            </w:r>
          </w:p>
        </w:tc>
      </w:tr>
      <w:tr w:rsidR="008B1550" w:rsidRPr="009033F7" w14:paraId="20D5DD04" w14:textId="77777777">
        <w:trPr>
          <w:jc w:val="center"/>
        </w:trPr>
        <w:tc>
          <w:tcPr>
            <w:tcW w:w="2534" w:type="dxa"/>
            <w:gridSpan w:val="3"/>
            <w:vAlign w:val="center"/>
          </w:tcPr>
          <w:p w14:paraId="6313F848" w14:textId="77777777" w:rsidR="008B1550" w:rsidRPr="009033F7" w:rsidRDefault="008B1550">
            <w:pPr>
              <w:pStyle w:val="4DNormln"/>
              <w:spacing w:before="240" w:after="240"/>
              <w:rPr>
                <w:b/>
                <w:bCs/>
                <w:color w:val="000000"/>
                <w:szCs w:val="18"/>
              </w:rPr>
            </w:pPr>
            <w:r w:rsidRPr="009033F7">
              <w:rPr>
                <w:szCs w:val="18"/>
                <w:highlight w:val="cyan"/>
              </w:rPr>
              <w:t>[bude doplněno]</w:t>
            </w:r>
          </w:p>
        </w:tc>
        <w:tc>
          <w:tcPr>
            <w:tcW w:w="3484" w:type="dxa"/>
            <w:gridSpan w:val="5"/>
            <w:vAlign w:val="center"/>
          </w:tcPr>
          <w:p w14:paraId="1028DE51" w14:textId="77777777" w:rsidR="008B1550" w:rsidRPr="008B1550" w:rsidRDefault="008B1550">
            <w:pPr>
              <w:pStyle w:val="4DNormln"/>
              <w:tabs>
                <w:tab w:val="left" w:pos="567"/>
              </w:tabs>
              <w:spacing w:before="240" w:after="240"/>
              <w:jc w:val="both"/>
              <w:rPr>
                <w:rFonts w:ascii="Verdana" w:hAnsi="Verdana"/>
                <w:sz w:val="18"/>
                <w:szCs w:val="18"/>
              </w:rPr>
            </w:pPr>
            <w:r w:rsidRPr="008B1550">
              <w:rPr>
                <w:rFonts w:ascii="Verdana" w:hAnsi="Verdana"/>
                <w:sz w:val="18"/>
                <w:szCs w:val="18"/>
              </w:rPr>
              <w:t>SPCSS</w:t>
            </w:r>
          </w:p>
        </w:tc>
        <w:tc>
          <w:tcPr>
            <w:tcW w:w="3610" w:type="dxa"/>
            <w:gridSpan w:val="6"/>
          </w:tcPr>
          <w:p w14:paraId="0AE57C15" w14:textId="77777777" w:rsidR="008B1550" w:rsidRPr="008B1550" w:rsidRDefault="008B1550">
            <w:pPr>
              <w:pStyle w:val="4DNormln"/>
              <w:tabs>
                <w:tab w:val="left" w:pos="567"/>
              </w:tabs>
              <w:spacing w:before="240" w:after="240"/>
              <w:jc w:val="both"/>
              <w:rPr>
                <w:rFonts w:ascii="Verdana" w:hAnsi="Verdana"/>
                <w:sz w:val="18"/>
                <w:szCs w:val="18"/>
              </w:rPr>
            </w:pPr>
            <w:r w:rsidRPr="008B1550">
              <w:rPr>
                <w:rFonts w:ascii="Verdana" w:hAnsi="Verdana"/>
                <w:sz w:val="18"/>
                <w:szCs w:val="18"/>
                <w:highlight w:val="cyan"/>
              </w:rPr>
              <w:t>[bude doplněno]</w:t>
            </w:r>
          </w:p>
        </w:tc>
      </w:tr>
      <w:tr w:rsidR="008B1550" w:rsidRPr="009033F7" w14:paraId="6B275AE3" w14:textId="77777777">
        <w:trPr>
          <w:jc w:val="center"/>
        </w:trPr>
        <w:tc>
          <w:tcPr>
            <w:tcW w:w="2534" w:type="dxa"/>
            <w:gridSpan w:val="3"/>
            <w:vAlign w:val="center"/>
          </w:tcPr>
          <w:p w14:paraId="478C9C73" w14:textId="77777777" w:rsidR="008B1550" w:rsidRPr="009033F7" w:rsidRDefault="008B1550">
            <w:pPr>
              <w:pStyle w:val="4DNormln"/>
              <w:spacing w:before="240" w:after="240"/>
              <w:rPr>
                <w:b/>
                <w:bCs/>
                <w:color w:val="000000"/>
                <w:szCs w:val="18"/>
              </w:rPr>
            </w:pPr>
            <w:r w:rsidRPr="009033F7">
              <w:rPr>
                <w:szCs w:val="18"/>
                <w:highlight w:val="cyan"/>
              </w:rPr>
              <w:t>[bude doplněno]</w:t>
            </w:r>
          </w:p>
        </w:tc>
        <w:tc>
          <w:tcPr>
            <w:tcW w:w="3484" w:type="dxa"/>
            <w:gridSpan w:val="5"/>
            <w:vAlign w:val="center"/>
          </w:tcPr>
          <w:p w14:paraId="785AB1E1" w14:textId="77777777" w:rsidR="008B1550" w:rsidRPr="008B1550" w:rsidRDefault="008B1550">
            <w:pPr>
              <w:pStyle w:val="4DNormln"/>
              <w:spacing w:before="240" w:after="240"/>
              <w:rPr>
                <w:rFonts w:ascii="Verdana" w:hAnsi="Verdana"/>
                <w:sz w:val="18"/>
                <w:szCs w:val="18"/>
              </w:rPr>
            </w:pPr>
            <w:r w:rsidRPr="008B1550">
              <w:rPr>
                <w:rFonts w:ascii="Verdana" w:hAnsi="Verdana"/>
                <w:sz w:val="18"/>
                <w:szCs w:val="18"/>
                <w:highlight w:val="cyan"/>
              </w:rPr>
              <w:t>[bude doplněno]</w:t>
            </w:r>
          </w:p>
        </w:tc>
        <w:tc>
          <w:tcPr>
            <w:tcW w:w="3610" w:type="dxa"/>
            <w:gridSpan w:val="6"/>
          </w:tcPr>
          <w:p w14:paraId="4A66F73A" w14:textId="77777777" w:rsidR="008B1550" w:rsidRPr="008B1550" w:rsidRDefault="008B1550">
            <w:pPr>
              <w:pStyle w:val="4DNormln"/>
              <w:tabs>
                <w:tab w:val="left" w:pos="567"/>
              </w:tabs>
              <w:spacing w:before="240" w:after="240"/>
              <w:jc w:val="both"/>
              <w:rPr>
                <w:rFonts w:ascii="Verdana" w:hAnsi="Verdana"/>
                <w:sz w:val="18"/>
                <w:szCs w:val="18"/>
              </w:rPr>
            </w:pPr>
            <w:r w:rsidRPr="008B1550">
              <w:rPr>
                <w:rFonts w:ascii="Verdana" w:hAnsi="Verdana"/>
                <w:sz w:val="18"/>
                <w:szCs w:val="18"/>
                <w:highlight w:val="cyan"/>
              </w:rPr>
              <w:t>[bude doplněno]</w:t>
            </w:r>
          </w:p>
        </w:tc>
      </w:tr>
      <w:bookmarkEnd w:id="25"/>
    </w:tbl>
    <w:p w14:paraId="3346E879" w14:textId="77777777" w:rsidR="008B1550" w:rsidRDefault="008B1550" w:rsidP="00CC5C88">
      <w:pPr>
        <w:pStyle w:val="Nzevplohy"/>
      </w:pPr>
    </w:p>
    <w:p w14:paraId="7E157199" w14:textId="62CC8E32" w:rsidR="00187F62" w:rsidRDefault="00187F62" w:rsidP="00187F62">
      <w:pPr>
        <w:spacing w:before="60" w:after="60" w:line="276" w:lineRule="auto"/>
        <w:rPr>
          <w:rFonts w:ascii="Verdana" w:hAnsi="Verdana"/>
          <w:sz w:val="18"/>
          <w:szCs w:val="18"/>
        </w:rPr>
        <w:sectPr w:rsidR="00187F62" w:rsidSect="0057632E">
          <w:headerReference w:type="even" r:id="rId40"/>
          <w:headerReference w:type="default" r:id="rId41"/>
          <w:footerReference w:type="even" r:id="rId42"/>
          <w:footerReference w:type="default" r:id="rId43"/>
          <w:headerReference w:type="first" r:id="rId44"/>
          <w:footerReference w:type="first" r:id="rId45"/>
          <w:pgSz w:w="11906" w:h="16838"/>
          <w:pgMar w:top="1701" w:right="1134" w:bottom="1134"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46"/>
        <w:gridCol w:w="7509"/>
      </w:tblGrid>
      <w:tr w:rsidR="00524301" w:rsidRPr="00064304" w14:paraId="73666DCA" w14:textId="77777777" w:rsidTr="00D20699">
        <w:tc>
          <w:tcPr>
            <w:tcW w:w="9088" w:type="dxa"/>
            <w:gridSpan w:val="2"/>
            <w:tcBorders>
              <w:top w:val="nil"/>
              <w:left w:val="nil"/>
              <w:bottom w:val="nil"/>
              <w:right w:val="nil"/>
            </w:tcBorders>
            <w:vAlign w:val="center"/>
            <w:hideMark/>
          </w:tcPr>
          <w:p w14:paraId="307E2BE3" w14:textId="77777777" w:rsidR="00524301" w:rsidRPr="00064304" w:rsidRDefault="00524301" w:rsidP="00D20699">
            <w:pPr>
              <w:spacing w:before="120" w:after="120"/>
              <w:rPr>
                <w:rFonts w:ascii="Verdana" w:hAnsi="Verdana" w:cs="Calibri"/>
                <w:b/>
                <w:bCs/>
                <w:color w:val="004666"/>
                <w:sz w:val="18"/>
                <w:szCs w:val="18"/>
              </w:rPr>
            </w:pPr>
            <w:r w:rsidRPr="00A036CD">
              <w:rPr>
                <w:rFonts w:ascii="Verdana" w:hAnsi="Verdana" w:cs="Calibri"/>
                <w:b/>
                <w:bCs/>
                <w:color w:val="004666"/>
                <w:sz w:val="18"/>
                <w:szCs w:val="18"/>
              </w:rPr>
              <w:lastRenderedPageBreak/>
              <w:t>Smlouva o poskytování servisní a odborné podpory provozního IT monitoringu</w:t>
            </w:r>
          </w:p>
        </w:tc>
      </w:tr>
      <w:tr w:rsidR="00524301" w:rsidRPr="00064304" w14:paraId="6DAAA405" w14:textId="77777777" w:rsidTr="00D20699">
        <w:tc>
          <w:tcPr>
            <w:tcW w:w="2020" w:type="dxa"/>
            <w:tcBorders>
              <w:top w:val="nil"/>
              <w:left w:val="nil"/>
              <w:bottom w:val="single" w:sz="2" w:space="0" w:color="004666"/>
              <w:right w:val="nil"/>
            </w:tcBorders>
            <w:vAlign w:val="center"/>
            <w:hideMark/>
          </w:tcPr>
          <w:p w14:paraId="3B8EE5C7" w14:textId="5B8C3039" w:rsidR="00524301" w:rsidRPr="00064304" w:rsidRDefault="00524301" w:rsidP="00D20699">
            <w:pPr>
              <w:spacing w:before="120" w:after="120"/>
              <w:rPr>
                <w:rFonts w:ascii="Verdana" w:hAnsi="Verdana" w:cs="Calibri"/>
                <w:b/>
                <w:bCs/>
                <w:color w:val="004666"/>
                <w:sz w:val="18"/>
                <w:szCs w:val="18"/>
              </w:rPr>
            </w:pPr>
            <w:r w:rsidRPr="00064304">
              <w:rPr>
                <w:rFonts w:ascii="Verdana" w:hAnsi="Verdana" w:cs="Calibri"/>
                <w:b/>
                <w:bCs/>
                <w:color w:val="009EE0"/>
                <w:sz w:val="18"/>
                <w:szCs w:val="18"/>
              </w:rPr>
              <w:t xml:space="preserve">Příloha č. </w:t>
            </w:r>
            <w:r>
              <w:rPr>
                <w:rFonts w:ascii="Verdana" w:hAnsi="Verdana" w:cs="Calibri"/>
                <w:b/>
                <w:bCs/>
                <w:color w:val="009EE0"/>
                <w:sz w:val="18"/>
                <w:szCs w:val="18"/>
              </w:rPr>
              <w:t>5</w:t>
            </w:r>
          </w:p>
        </w:tc>
        <w:tc>
          <w:tcPr>
            <w:tcW w:w="7068" w:type="dxa"/>
            <w:tcBorders>
              <w:top w:val="nil"/>
              <w:left w:val="nil"/>
              <w:bottom w:val="single" w:sz="2" w:space="0" w:color="004666"/>
              <w:right w:val="nil"/>
            </w:tcBorders>
            <w:vAlign w:val="center"/>
            <w:hideMark/>
          </w:tcPr>
          <w:p w14:paraId="7411E5D2" w14:textId="533265A2" w:rsidR="00524301" w:rsidRPr="00064304" w:rsidRDefault="00524301" w:rsidP="00D20699">
            <w:pPr>
              <w:spacing w:before="120" w:after="120"/>
              <w:rPr>
                <w:rFonts w:ascii="Verdana" w:hAnsi="Verdana" w:cs="Calibri"/>
                <w:b/>
                <w:bCs/>
                <w:color w:val="004666"/>
                <w:sz w:val="18"/>
                <w:szCs w:val="18"/>
              </w:rPr>
            </w:pPr>
            <w:r w:rsidRPr="00524301">
              <w:rPr>
                <w:rFonts w:ascii="Verdana" w:hAnsi="Verdana" w:cs="Calibri"/>
                <w:b/>
                <w:bCs/>
                <w:color w:val="009EE0"/>
                <w:sz w:val="18"/>
                <w:szCs w:val="18"/>
              </w:rPr>
              <w:t>Složení Realizačního týmu</w:t>
            </w:r>
          </w:p>
        </w:tc>
      </w:tr>
    </w:tbl>
    <w:p w14:paraId="0EDAAD3A" w14:textId="77777777" w:rsidR="00524301" w:rsidRDefault="00524301" w:rsidP="00183925">
      <w:pPr>
        <w:pStyle w:val="Nadpis2"/>
        <w:numPr>
          <w:ilvl w:val="0"/>
          <w:numId w:val="0"/>
        </w:numPr>
        <w:spacing w:before="0" w:after="0"/>
        <w:ind w:left="680" w:hanging="680"/>
        <w:rPr>
          <w:rFonts w:eastAsia="Lucida Sans Unicode" w:cs="Times New Roman"/>
          <w:kern w:val="2"/>
          <w:highlight w:val="green"/>
          <w:lang w:eastAsia="cs-CZ"/>
        </w:rPr>
      </w:pPr>
    </w:p>
    <w:p w14:paraId="02993650" w14:textId="4D429854" w:rsidR="00183925" w:rsidRPr="0074558A" w:rsidRDefault="00183925" w:rsidP="00183925">
      <w:pPr>
        <w:pStyle w:val="Nadpis2"/>
        <w:numPr>
          <w:ilvl w:val="0"/>
          <w:numId w:val="0"/>
        </w:numPr>
        <w:spacing w:before="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Pr="0074558A">
        <w:rPr>
          <w:rFonts w:eastAsia="Lucida Sans Unicode" w:cs="Times New Roman"/>
          <w:kern w:val="2"/>
          <w:highlight w:val="green"/>
          <w:lang w:eastAsia="cs-CZ"/>
        </w:rPr>
        <w:t xml:space="preserve">bude převzata </w:t>
      </w:r>
      <w:r>
        <w:rPr>
          <w:rFonts w:eastAsia="Lucida Sans Unicode" w:cs="Times New Roman"/>
          <w:kern w:val="2"/>
          <w:highlight w:val="green"/>
          <w:lang w:eastAsia="cs-CZ"/>
        </w:rPr>
        <w:t xml:space="preserve">vyplněná </w:t>
      </w:r>
      <w:r w:rsidRPr="0074558A">
        <w:rPr>
          <w:rFonts w:eastAsia="Lucida Sans Unicode" w:cs="Times New Roman"/>
          <w:kern w:val="2"/>
          <w:highlight w:val="green"/>
          <w:lang w:eastAsia="cs-CZ"/>
        </w:rPr>
        <w:t xml:space="preserve">příloha č. </w:t>
      </w:r>
      <w:r w:rsidR="002C57E4">
        <w:rPr>
          <w:rFonts w:eastAsia="Lucida Sans Unicode" w:cs="Times New Roman"/>
          <w:kern w:val="2"/>
          <w:highlight w:val="green"/>
          <w:lang w:eastAsia="cs-CZ"/>
        </w:rPr>
        <w:t>8</w:t>
      </w:r>
      <w:r w:rsidR="00361A0E" w:rsidRPr="0074558A">
        <w:rPr>
          <w:rFonts w:eastAsia="Lucida Sans Unicode" w:cs="Times New Roman"/>
          <w:kern w:val="2"/>
          <w:highlight w:val="green"/>
          <w:lang w:eastAsia="cs-CZ"/>
        </w:rPr>
        <w:t xml:space="preserve"> </w:t>
      </w:r>
      <w:r w:rsidRPr="0074558A">
        <w:rPr>
          <w:rFonts w:eastAsia="Lucida Sans Unicode" w:cs="Times New Roman"/>
          <w:kern w:val="2"/>
          <w:highlight w:val="green"/>
          <w:lang w:eastAsia="cs-CZ"/>
        </w:rPr>
        <w:t>ZD]</w:t>
      </w:r>
    </w:p>
    <w:sectPr w:rsidR="00183925" w:rsidRPr="0074558A" w:rsidSect="0057632E">
      <w:headerReference w:type="even" r:id="rId46"/>
      <w:headerReference w:type="default" r:id="rId47"/>
      <w:footerReference w:type="even" r:id="rId48"/>
      <w:footerReference w:type="default" r:id="rId49"/>
      <w:headerReference w:type="first" r:id="rId50"/>
      <w:footerReference w:type="first" r:id="rId51"/>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B891" w14:textId="77777777" w:rsidR="00630B60" w:rsidRDefault="00630B60" w:rsidP="00482CFD">
      <w:r>
        <w:separator/>
      </w:r>
    </w:p>
  </w:endnote>
  <w:endnote w:type="continuationSeparator" w:id="0">
    <w:p w14:paraId="3ACA0FAD" w14:textId="77777777" w:rsidR="00630B60" w:rsidRDefault="00630B60" w:rsidP="00482CFD">
      <w:r>
        <w:continuationSeparator/>
      </w:r>
    </w:p>
  </w:endnote>
  <w:endnote w:type="continuationNotice" w:id="1">
    <w:p w14:paraId="409EE381" w14:textId="77777777" w:rsidR="00630B60" w:rsidRDefault="0063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B7F4" w14:textId="4F964AAC" w:rsidR="00FF6575" w:rsidRDefault="00466375">
    <w:pPr>
      <w:pStyle w:val="Zpat"/>
    </w:pPr>
    <w:r>
      <w:rPr>
        <w:noProof/>
      </w:rPr>
      <mc:AlternateContent>
        <mc:Choice Requires="wps">
          <w:drawing>
            <wp:anchor distT="0" distB="0" distL="0" distR="0" simplePos="0" relativeHeight="251714560" behindDoc="0" locked="0" layoutInCell="1" allowOverlap="1" wp14:anchorId="53BB96A1" wp14:editId="2E8CB431">
              <wp:simplePos x="635" y="635"/>
              <wp:positionH relativeFrom="page">
                <wp:align>right</wp:align>
              </wp:positionH>
              <wp:positionV relativeFrom="page">
                <wp:align>bottom</wp:align>
              </wp:positionV>
              <wp:extent cx="1602740" cy="375920"/>
              <wp:effectExtent l="0" t="0" r="0" b="0"/>
              <wp:wrapNone/>
              <wp:docPr id="394911131"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ABC3F6A" w14:textId="42D9862C"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BB96A1" id="_x0000_t202" coordsize="21600,21600" o:spt="202" path="m,l,21600r21600,l21600,xe">
              <v:stroke joinstyle="miter"/>
              <v:path gradientshapeok="t" o:connecttype="rect"/>
            </v:shapetype>
            <v:shape id="Textové pole 56" o:spid="_x0000_s1028" type="#_x0000_t202" alt="TLP:AMBER  " style="position:absolute;margin-left:75pt;margin-top:0;width:126.2pt;height:29.6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ABC3F6A" w14:textId="42D9862C"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45D" w14:textId="3933BAA4" w:rsidR="00FF6575" w:rsidRDefault="00466375">
    <w:pPr>
      <w:pStyle w:val="Zpat"/>
    </w:pPr>
    <w:r>
      <w:rPr>
        <w:noProof/>
      </w:rPr>
      <mc:AlternateContent>
        <mc:Choice Requires="wps">
          <w:drawing>
            <wp:anchor distT="0" distB="0" distL="0" distR="0" simplePos="0" relativeHeight="251723776" behindDoc="0" locked="0" layoutInCell="1" allowOverlap="1" wp14:anchorId="108C07D0" wp14:editId="46711977">
              <wp:simplePos x="635" y="635"/>
              <wp:positionH relativeFrom="page">
                <wp:align>right</wp:align>
              </wp:positionH>
              <wp:positionV relativeFrom="page">
                <wp:align>bottom</wp:align>
              </wp:positionV>
              <wp:extent cx="1602740" cy="375920"/>
              <wp:effectExtent l="0" t="0" r="0" b="0"/>
              <wp:wrapNone/>
              <wp:docPr id="769299479"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5F56AA5" w14:textId="0308E767"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8C07D0" id="_x0000_t202" coordsize="21600,21600" o:spt="202" path="m,l,21600r21600,l21600,xe">
              <v:stroke joinstyle="miter"/>
              <v:path gradientshapeok="t" o:connecttype="rect"/>
            </v:shapetype>
            <v:shape id="Textové pole 65" o:spid="_x0000_s1046" type="#_x0000_t202" alt="TLP:AMBER  " style="position:absolute;margin-left:75pt;margin-top:0;width:126.2pt;height:29.6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5F56AA5" w14:textId="0308E767"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385D" w14:textId="7765643C" w:rsidR="00FF6575" w:rsidRDefault="00466375">
    <w:pPr>
      <w:pStyle w:val="Zpat"/>
    </w:pPr>
    <w:r>
      <w:rPr>
        <w:noProof/>
      </w:rPr>
      <mc:AlternateContent>
        <mc:Choice Requires="wps">
          <w:drawing>
            <wp:anchor distT="0" distB="0" distL="0" distR="0" simplePos="0" relativeHeight="251724800" behindDoc="0" locked="0" layoutInCell="1" allowOverlap="1" wp14:anchorId="07C35141" wp14:editId="0242AA55">
              <wp:simplePos x="635" y="635"/>
              <wp:positionH relativeFrom="page">
                <wp:align>right</wp:align>
              </wp:positionH>
              <wp:positionV relativeFrom="page">
                <wp:align>bottom</wp:align>
              </wp:positionV>
              <wp:extent cx="1602740" cy="375920"/>
              <wp:effectExtent l="0" t="0" r="0" b="0"/>
              <wp:wrapNone/>
              <wp:docPr id="1818302316"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0FCABD8" w14:textId="78591D7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C35141" id="_x0000_t202" coordsize="21600,21600" o:spt="202" path="m,l,21600r21600,l21600,xe">
              <v:stroke joinstyle="miter"/>
              <v:path gradientshapeok="t" o:connecttype="rect"/>
            </v:shapetype>
            <v:shape id="Textové pole 66" o:spid="_x0000_s1047" type="#_x0000_t202" alt="TLP:AMBER  " style="position:absolute;margin-left:75pt;margin-top:0;width:126.2pt;height:29.6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00FCABD8" w14:textId="78591D7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D51" w14:textId="71DE5DD2" w:rsidR="00FF6575" w:rsidRDefault="00466375">
    <w:pPr>
      <w:pStyle w:val="Zpat"/>
    </w:pPr>
    <w:r>
      <w:rPr>
        <w:noProof/>
      </w:rPr>
      <mc:AlternateContent>
        <mc:Choice Requires="wps">
          <w:drawing>
            <wp:anchor distT="0" distB="0" distL="0" distR="0" simplePos="0" relativeHeight="251722752" behindDoc="0" locked="0" layoutInCell="1" allowOverlap="1" wp14:anchorId="7AC24097" wp14:editId="27E9DBF5">
              <wp:simplePos x="635" y="635"/>
              <wp:positionH relativeFrom="page">
                <wp:align>right</wp:align>
              </wp:positionH>
              <wp:positionV relativeFrom="page">
                <wp:align>bottom</wp:align>
              </wp:positionV>
              <wp:extent cx="1602740" cy="375920"/>
              <wp:effectExtent l="0" t="0" r="0" b="0"/>
              <wp:wrapNone/>
              <wp:docPr id="2003429788" name="Textové pole 6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A6BE810" w14:textId="28B27A64"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C24097" id="_x0000_t202" coordsize="21600,21600" o:spt="202" path="m,l,21600r21600,l21600,xe">
              <v:stroke joinstyle="miter"/>
              <v:path gradientshapeok="t" o:connecttype="rect"/>
            </v:shapetype>
            <v:shape id="Textové pole 64" o:spid="_x0000_s1049" type="#_x0000_t202" alt="TLP:AMBER  " style="position:absolute;margin-left:75pt;margin-top:0;width:126.2pt;height:29.6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fill o:detectmouseclick="t"/>
              <v:textbox style="mso-fit-shape-to-text:t" inset="0,0,20pt,15pt">
                <w:txbxContent>
                  <w:p w14:paraId="4A6BE810" w14:textId="28B27A64"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FCD" w14:textId="3465C46A" w:rsidR="00FF6575" w:rsidRDefault="00466375">
    <w:pPr>
      <w:pStyle w:val="Zpat"/>
    </w:pPr>
    <w:r>
      <w:rPr>
        <w:noProof/>
      </w:rPr>
      <mc:AlternateContent>
        <mc:Choice Requires="wps">
          <w:drawing>
            <wp:anchor distT="0" distB="0" distL="0" distR="0" simplePos="0" relativeHeight="251726848" behindDoc="0" locked="0" layoutInCell="1" allowOverlap="1" wp14:anchorId="3F2CD91F" wp14:editId="37CEC420">
              <wp:simplePos x="635" y="635"/>
              <wp:positionH relativeFrom="page">
                <wp:align>right</wp:align>
              </wp:positionH>
              <wp:positionV relativeFrom="page">
                <wp:align>bottom</wp:align>
              </wp:positionV>
              <wp:extent cx="1602740" cy="375920"/>
              <wp:effectExtent l="0" t="0" r="0" b="0"/>
              <wp:wrapNone/>
              <wp:docPr id="2022283053"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3B1BDA6" w14:textId="74C5567A"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2CD91F" id="_x0000_t202" coordsize="21600,21600" o:spt="202" path="m,l,21600r21600,l21600,xe">
              <v:stroke joinstyle="miter"/>
              <v:path gradientshapeok="t" o:connecttype="rect"/>
            </v:shapetype>
            <v:shape id="Textové pole 68" o:spid="_x0000_s1052" type="#_x0000_t202" alt="TLP:AMBER  " style="position:absolute;margin-left:75pt;margin-top:0;width:126.2pt;height:29.6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23B1BDA6" w14:textId="74C5567A"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FF86" w14:textId="427642E3" w:rsidR="00FF6575" w:rsidRDefault="00466375">
    <w:pPr>
      <w:pStyle w:val="Zpat"/>
    </w:pPr>
    <w:r>
      <w:rPr>
        <w:noProof/>
      </w:rPr>
      <mc:AlternateContent>
        <mc:Choice Requires="wps">
          <w:drawing>
            <wp:anchor distT="0" distB="0" distL="0" distR="0" simplePos="0" relativeHeight="251727872" behindDoc="0" locked="0" layoutInCell="1" allowOverlap="1" wp14:anchorId="4DF0D036" wp14:editId="0045FF6C">
              <wp:simplePos x="635" y="635"/>
              <wp:positionH relativeFrom="page">
                <wp:align>right</wp:align>
              </wp:positionH>
              <wp:positionV relativeFrom="page">
                <wp:align>bottom</wp:align>
              </wp:positionV>
              <wp:extent cx="1602740" cy="375920"/>
              <wp:effectExtent l="0" t="0" r="0" b="0"/>
              <wp:wrapNone/>
              <wp:docPr id="567407766" name="Textové pole 6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A1D4BED" w14:textId="10F68F3A"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F0D036" id="_x0000_t202" coordsize="21600,21600" o:spt="202" path="m,l,21600r21600,l21600,xe">
              <v:stroke joinstyle="miter"/>
              <v:path gradientshapeok="t" o:connecttype="rect"/>
            </v:shapetype>
            <v:shape id="Textové pole 69" o:spid="_x0000_s1053" type="#_x0000_t202" alt="TLP:AMBER  " style="position:absolute;margin-left:75pt;margin-top:0;width:126.2pt;height:29.6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3A1D4BED" w14:textId="10F68F3A"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8EAB" w14:textId="0AF77F96" w:rsidR="00FF6575" w:rsidRDefault="00466375">
    <w:pPr>
      <w:pStyle w:val="Zpat"/>
    </w:pPr>
    <w:r>
      <w:rPr>
        <w:noProof/>
      </w:rPr>
      <mc:AlternateContent>
        <mc:Choice Requires="wps">
          <w:drawing>
            <wp:anchor distT="0" distB="0" distL="0" distR="0" simplePos="0" relativeHeight="251725824" behindDoc="0" locked="0" layoutInCell="1" allowOverlap="1" wp14:anchorId="53E64C19" wp14:editId="3793D1A3">
              <wp:simplePos x="635" y="635"/>
              <wp:positionH relativeFrom="page">
                <wp:align>right</wp:align>
              </wp:positionH>
              <wp:positionV relativeFrom="page">
                <wp:align>bottom</wp:align>
              </wp:positionV>
              <wp:extent cx="1602740" cy="375920"/>
              <wp:effectExtent l="0" t="0" r="0" b="0"/>
              <wp:wrapNone/>
              <wp:docPr id="362847126"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09854B4" w14:textId="6EF6334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64C19" id="_x0000_t202" coordsize="21600,21600" o:spt="202" path="m,l,21600r21600,l21600,xe">
              <v:stroke joinstyle="miter"/>
              <v:path gradientshapeok="t" o:connecttype="rect"/>
            </v:shapetype>
            <v:shape id="Textové pole 67" o:spid="_x0000_s1055" type="#_x0000_t202" alt="TLP:AMBER  " style="position:absolute;margin-left:75pt;margin-top:0;width:126.2pt;height:29.6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009854B4" w14:textId="6EF6334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780B" w14:textId="2748B885" w:rsidR="00FF6575" w:rsidRDefault="00466375">
    <w:pPr>
      <w:pStyle w:val="Zpat"/>
    </w:pPr>
    <w:r>
      <w:rPr>
        <w:noProof/>
      </w:rPr>
      <mc:AlternateContent>
        <mc:Choice Requires="wps">
          <w:drawing>
            <wp:anchor distT="0" distB="0" distL="0" distR="0" simplePos="0" relativeHeight="251729920" behindDoc="0" locked="0" layoutInCell="1" allowOverlap="1" wp14:anchorId="2BDB82B6" wp14:editId="1225F54F">
              <wp:simplePos x="635" y="635"/>
              <wp:positionH relativeFrom="page">
                <wp:align>right</wp:align>
              </wp:positionH>
              <wp:positionV relativeFrom="page">
                <wp:align>bottom</wp:align>
              </wp:positionV>
              <wp:extent cx="1602740" cy="375920"/>
              <wp:effectExtent l="0" t="0" r="0" b="0"/>
              <wp:wrapNone/>
              <wp:docPr id="1098639077"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9B4BD8B" w14:textId="55D8792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DB82B6" id="_x0000_t202" coordsize="21600,21600" o:spt="202" path="m,l,21600r21600,l21600,xe">
              <v:stroke joinstyle="miter"/>
              <v:path gradientshapeok="t" o:connecttype="rect"/>
            </v:shapetype>
            <v:shape id="Textové pole 71" o:spid="_x0000_s1058" type="#_x0000_t202" alt="TLP:AMBER  " style="position:absolute;margin-left:75pt;margin-top:0;width:126.2pt;height:29.6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69B4BD8B" w14:textId="55D8792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5957" w14:textId="27591855" w:rsidR="00FF6575" w:rsidRDefault="00466375">
    <w:pPr>
      <w:pStyle w:val="Zpat"/>
    </w:pPr>
    <w:r>
      <w:rPr>
        <w:noProof/>
      </w:rPr>
      <mc:AlternateContent>
        <mc:Choice Requires="wps">
          <w:drawing>
            <wp:anchor distT="0" distB="0" distL="0" distR="0" simplePos="0" relativeHeight="251730944" behindDoc="0" locked="0" layoutInCell="1" allowOverlap="1" wp14:anchorId="20074415" wp14:editId="16B2E2DA">
              <wp:simplePos x="635" y="635"/>
              <wp:positionH relativeFrom="page">
                <wp:align>right</wp:align>
              </wp:positionH>
              <wp:positionV relativeFrom="page">
                <wp:align>bottom</wp:align>
              </wp:positionV>
              <wp:extent cx="1602740" cy="375920"/>
              <wp:effectExtent l="0" t="0" r="0" b="0"/>
              <wp:wrapNone/>
              <wp:docPr id="1457039808"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8E876DF" w14:textId="5925086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074415" id="_x0000_t202" coordsize="21600,21600" o:spt="202" path="m,l,21600r21600,l21600,xe">
              <v:stroke joinstyle="miter"/>
              <v:path gradientshapeok="t" o:connecttype="rect"/>
            </v:shapetype>
            <v:shape id="Textové pole 72" o:spid="_x0000_s1059" type="#_x0000_t202" alt="TLP:AMBER  " style="position:absolute;margin-left:75pt;margin-top:0;width:126.2pt;height:29.6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8E876DF" w14:textId="5925086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91EA" w14:textId="6295B25C" w:rsidR="00FF6575" w:rsidRDefault="00466375">
    <w:pPr>
      <w:pStyle w:val="Zpat"/>
    </w:pPr>
    <w:r>
      <w:rPr>
        <w:noProof/>
      </w:rPr>
      <mc:AlternateContent>
        <mc:Choice Requires="wps">
          <w:drawing>
            <wp:anchor distT="0" distB="0" distL="0" distR="0" simplePos="0" relativeHeight="251728896" behindDoc="0" locked="0" layoutInCell="1" allowOverlap="1" wp14:anchorId="23E8593C" wp14:editId="1D593911">
              <wp:simplePos x="635" y="635"/>
              <wp:positionH relativeFrom="page">
                <wp:align>right</wp:align>
              </wp:positionH>
              <wp:positionV relativeFrom="page">
                <wp:align>bottom</wp:align>
              </wp:positionV>
              <wp:extent cx="1602740" cy="375920"/>
              <wp:effectExtent l="0" t="0" r="0" b="0"/>
              <wp:wrapNone/>
              <wp:docPr id="472055524"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CB1F97B" w14:textId="62BCBCC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E8593C" id="_x0000_t202" coordsize="21600,21600" o:spt="202" path="m,l,21600r21600,l21600,xe">
              <v:stroke joinstyle="miter"/>
              <v:path gradientshapeok="t" o:connecttype="rect"/>
            </v:shapetype>
            <v:shape id="Textové pole 70" o:spid="_x0000_s1061" type="#_x0000_t202" alt="TLP:AMBER  " style="position:absolute;margin-left:75pt;margin-top:0;width:126.2pt;height:29.6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CB1F97B" w14:textId="62BCBCC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9BD" w14:textId="26EE2AFB" w:rsidR="00C149E3" w:rsidRDefault="00466375" w:rsidP="007127F8">
    <w:pPr>
      <w:pStyle w:val="Zpat"/>
      <w:jc w:val="center"/>
    </w:pPr>
    <w:r>
      <w:rPr>
        <w:rFonts w:ascii="Verdana" w:hAnsi="Verdana"/>
        <w:bCs/>
        <w:noProof/>
        <w:color w:val="004666"/>
        <w:sz w:val="18"/>
        <w:szCs w:val="18"/>
      </w:rPr>
      <mc:AlternateContent>
        <mc:Choice Requires="wps">
          <w:drawing>
            <wp:anchor distT="0" distB="0" distL="0" distR="0" simplePos="0" relativeHeight="251715584" behindDoc="0" locked="0" layoutInCell="1" allowOverlap="1" wp14:anchorId="19F3A5B2" wp14:editId="7A3929F2">
              <wp:simplePos x="723569" y="10233329"/>
              <wp:positionH relativeFrom="page">
                <wp:align>right</wp:align>
              </wp:positionH>
              <wp:positionV relativeFrom="page">
                <wp:align>bottom</wp:align>
              </wp:positionV>
              <wp:extent cx="1602740" cy="375920"/>
              <wp:effectExtent l="0" t="0" r="0" b="0"/>
              <wp:wrapNone/>
              <wp:docPr id="337057459"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C4D88CC" w14:textId="3585B468"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F3A5B2" id="_x0000_t202" coordsize="21600,21600" o:spt="202" path="m,l,21600r21600,l21600,xe">
              <v:stroke joinstyle="miter"/>
              <v:path gradientshapeok="t" o:connecttype="rect"/>
            </v:shapetype>
            <v:shape id="Textové pole 57" o:spid="_x0000_s1029" type="#_x0000_t202" alt="TLP:AMBER  " style="position:absolute;left:0;text-align:left;margin-left:75pt;margin-top:0;width:126.2pt;height:29.6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2C4D88CC" w14:textId="3585B468"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C149E3" w:rsidRPr="003C0048">
      <w:rPr>
        <w:rFonts w:ascii="Verdana" w:hAnsi="Verdana"/>
        <w:bCs/>
        <w:color w:val="004666"/>
        <w:sz w:val="18"/>
        <w:szCs w:val="18"/>
      </w:rPr>
      <w:fldChar w:fldCharType="begin"/>
    </w:r>
    <w:r w:rsidR="00C149E3" w:rsidRPr="003C0048">
      <w:rPr>
        <w:rFonts w:ascii="Verdana" w:hAnsi="Verdana"/>
        <w:bCs/>
        <w:color w:val="004666"/>
        <w:sz w:val="18"/>
        <w:szCs w:val="18"/>
      </w:rPr>
      <w:instrText>PAGE</w:instrText>
    </w:r>
    <w:r w:rsidR="00C149E3" w:rsidRPr="003C0048">
      <w:rPr>
        <w:rFonts w:ascii="Verdana" w:hAnsi="Verdana"/>
        <w:bCs/>
        <w:color w:val="004666"/>
        <w:sz w:val="18"/>
        <w:szCs w:val="18"/>
      </w:rPr>
      <w:fldChar w:fldCharType="separate"/>
    </w:r>
    <w:r w:rsidR="00C149E3">
      <w:rPr>
        <w:rFonts w:ascii="Verdana" w:hAnsi="Verdana"/>
        <w:bCs/>
        <w:noProof/>
        <w:color w:val="004666"/>
        <w:sz w:val="18"/>
        <w:szCs w:val="18"/>
      </w:rPr>
      <w:t>2</w:t>
    </w:r>
    <w:r w:rsidR="00C149E3" w:rsidRPr="003C0048">
      <w:rPr>
        <w:rFonts w:ascii="Verdana" w:hAnsi="Verdana"/>
        <w:bCs/>
        <w:color w:val="004666"/>
        <w:sz w:val="18"/>
        <w:szCs w:val="18"/>
      </w:rPr>
      <w:fldChar w:fldCharType="end"/>
    </w:r>
    <w:r w:rsidR="00C149E3" w:rsidRPr="003C0048">
      <w:rPr>
        <w:rFonts w:ascii="Verdana" w:hAnsi="Verdana"/>
        <w:color w:val="004666"/>
        <w:sz w:val="18"/>
        <w:szCs w:val="18"/>
      </w:rPr>
      <w:t xml:space="preserve"> / </w:t>
    </w:r>
    <w:r w:rsidR="00C149E3" w:rsidRPr="003C0048">
      <w:rPr>
        <w:rFonts w:ascii="Verdana" w:hAnsi="Verdana"/>
        <w:bCs/>
        <w:color w:val="004666"/>
        <w:sz w:val="18"/>
        <w:szCs w:val="18"/>
      </w:rPr>
      <w:fldChar w:fldCharType="begin"/>
    </w:r>
    <w:r w:rsidR="00C149E3" w:rsidRPr="003C0048">
      <w:rPr>
        <w:rFonts w:ascii="Verdana" w:hAnsi="Verdana"/>
        <w:bCs/>
        <w:color w:val="004666"/>
        <w:sz w:val="18"/>
        <w:szCs w:val="18"/>
      </w:rPr>
      <w:instrText>NUMPAGES</w:instrText>
    </w:r>
    <w:r w:rsidR="00C149E3" w:rsidRPr="003C0048">
      <w:rPr>
        <w:rFonts w:ascii="Verdana" w:hAnsi="Verdana"/>
        <w:bCs/>
        <w:color w:val="004666"/>
        <w:sz w:val="18"/>
        <w:szCs w:val="18"/>
      </w:rPr>
      <w:fldChar w:fldCharType="separate"/>
    </w:r>
    <w:r w:rsidR="00C149E3">
      <w:rPr>
        <w:rFonts w:ascii="Verdana" w:hAnsi="Verdana"/>
        <w:bCs/>
        <w:noProof/>
        <w:color w:val="004666"/>
        <w:sz w:val="18"/>
        <w:szCs w:val="18"/>
      </w:rPr>
      <w:t>9</w:t>
    </w:r>
    <w:r w:rsidR="00C149E3"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A5A4" w14:textId="17A022BA" w:rsidR="00FF6575" w:rsidRDefault="00466375">
    <w:pPr>
      <w:pStyle w:val="Zpat"/>
    </w:pPr>
    <w:r>
      <w:rPr>
        <w:noProof/>
      </w:rPr>
      <mc:AlternateContent>
        <mc:Choice Requires="wps">
          <w:drawing>
            <wp:anchor distT="0" distB="0" distL="0" distR="0" simplePos="0" relativeHeight="251713536" behindDoc="0" locked="0" layoutInCell="1" allowOverlap="1" wp14:anchorId="7560F715" wp14:editId="74C23B3D">
              <wp:simplePos x="723569" y="10193572"/>
              <wp:positionH relativeFrom="page">
                <wp:align>right</wp:align>
              </wp:positionH>
              <wp:positionV relativeFrom="page">
                <wp:align>bottom</wp:align>
              </wp:positionV>
              <wp:extent cx="1602740" cy="375920"/>
              <wp:effectExtent l="0" t="0" r="0" b="0"/>
              <wp:wrapNone/>
              <wp:docPr id="601288069"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EBFF4A5" w14:textId="0519380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0F715" id="_x0000_t202" coordsize="21600,21600" o:spt="202" path="m,l,21600r21600,l21600,xe">
              <v:stroke joinstyle="miter"/>
              <v:path gradientshapeok="t" o:connecttype="rect"/>
            </v:shapetype>
            <v:shape id="Textové pole 55" o:spid="_x0000_s1031" type="#_x0000_t202" alt="TLP:AMBER  " style="position:absolute;margin-left:75pt;margin-top:0;width:126.2pt;height:29.6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EBFF4A5" w14:textId="0519380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CD8B" w14:textId="07AFD8B6" w:rsidR="00C149E3" w:rsidRDefault="00466375">
    <w:pPr>
      <w:pStyle w:val="Zpat"/>
    </w:pPr>
    <w:r>
      <w:rPr>
        <w:noProof/>
      </w:rPr>
      <mc:AlternateContent>
        <mc:Choice Requires="wps">
          <w:drawing>
            <wp:anchor distT="0" distB="0" distL="0" distR="0" simplePos="0" relativeHeight="251717632" behindDoc="0" locked="0" layoutInCell="1" allowOverlap="1" wp14:anchorId="001980E2" wp14:editId="4216F31C">
              <wp:simplePos x="635" y="635"/>
              <wp:positionH relativeFrom="page">
                <wp:align>right</wp:align>
              </wp:positionH>
              <wp:positionV relativeFrom="page">
                <wp:align>bottom</wp:align>
              </wp:positionV>
              <wp:extent cx="1602740" cy="375920"/>
              <wp:effectExtent l="0" t="0" r="0" b="0"/>
              <wp:wrapNone/>
              <wp:docPr id="1479836420"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B3056EA" w14:textId="18832AA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1980E2" id="_x0000_t202" coordsize="21600,21600" o:spt="202" path="m,l,21600r21600,l21600,xe">
              <v:stroke joinstyle="miter"/>
              <v:path gradientshapeok="t" o:connecttype="rect"/>
            </v:shapetype>
            <v:shape id="Textové pole 59" o:spid="_x0000_s1034" type="#_x0000_t202" alt="TLP:AMBER  " style="position:absolute;margin-left:75pt;margin-top:0;width:126.2pt;height:29.6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B3056EA" w14:textId="18832AA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F763" w14:textId="18788287" w:rsidR="00FF6575" w:rsidRDefault="00466375">
    <w:pPr>
      <w:pStyle w:val="Zpat"/>
    </w:pPr>
    <w:r>
      <w:rPr>
        <w:noProof/>
      </w:rPr>
      <mc:AlternateContent>
        <mc:Choice Requires="wps">
          <w:drawing>
            <wp:anchor distT="0" distB="0" distL="0" distR="0" simplePos="0" relativeHeight="251718656" behindDoc="0" locked="0" layoutInCell="1" allowOverlap="1" wp14:anchorId="62342479" wp14:editId="4E5FCB50">
              <wp:simplePos x="635" y="635"/>
              <wp:positionH relativeFrom="page">
                <wp:align>right</wp:align>
              </wp:positionH>
              <wp:positionV relativeFrom="page">
                <wp:align>bottom</wp:align>
              </wp:positionV>
              <wp:extent cx="1602740" cy="375920"/>
              <wp:effectExtent l="0" t="0" r="0" b="0"/>
              <wp:wrapNone/>
              <wp:docPr id="486529017"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4133835" w14:textId="7060033F"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342479" id="_x0000_t202" coordsize="21600,21600" o:spt="202" path="m,l,21600r21600,l21600,xe">
              <v:stroke joinstyle="miter"/>
              <v:path gradientshapeok="t" o:connecttype="rect"/>
            </v:shapetype>
            <v:shape id="Textové pole 60" o:spid="_x0000_s1035" type="#_x0000_t202" alt="TLP:AMBER  " style="position:absolute;margin-left:75pt;margin-top:0;width:126.2pt;height:29.6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4133835" w14:textId="7060033F"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4AC3" w14:textId="0DBF2F71" w:rsidR="00C149E3" w:rsidRDefault="00466375">
    <w:pPr>
      <w:pStyle w:val="Zpat"/>
    </w:pPr>
    <w:r>
      <w:rPr>
        <w:noProof/>
      </w:rPr>
      <mc:AlternateContent>
        <mc:Choice Requires="wps">
          <w:drawing>
            <wp:anchor distT="0" distB="0" distL="0" distR="0" simplePos="0" relativeHeight="251716608" behindDoc="0" locked="0" layoutInCell="1" allowOverlap="1" wp14:anchorId="7A8BB61F" wp14:editId="34CC947C">
              <wp:simplePos x="635" y="635"/>
              <wp:positionH relativeFrom="page">
                <wp:align>right</wp:align>
              </wp:positionH>
              <wp:positionV relativeFrom="page">
                <wp:align>bottom</wp:align>
              </wp:positionV>
              <wp:extent cx="1602740" cy="375920"/>
              <wp:effectExtent l="0" t="0" r="0" b="0"/>
              <wp:wrapNone/>
              <wp:docPr id="1698014784"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7770E25" w14:textId="6D66809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8BB61F" id="_x0000_t202" coordsize="21600,21600" o:spt="202" path="m,l,21600r21600,l21600,xe">
              <v:stroke joinstyle="miter"/>
              <v:path gradientshapeok="t" o:connecttype="rect"/>
            </v:shapetype>
            <v:shape id="Textové pole 58" o:spid="_x0000_s1037" type="#_x0000_t202" alt="TLP:AMBER  " style="position:absolute;margin-left:75pt;margin-top:0;width:126.2pt;height:29.6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37770E25" w14:textId="6D66809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98C6" w14:textId="728678EC" w:rsidR="00FF6575" w:rsidRDefault="00466375">
    <w:pPr>
      <w:pStyle w:val="Zpat"/>
    </w:pPr>
    <w:r>
      <w:rPr>
        <w:noProof/>
      </w:rPr>
      <mc:AlternateContent>
        <mc:Choice Requires="wps">
          <w:drawing>
            <wp:anchor distT="0" distB="0" distL="0" distR="0" simplePos="0" relativeHeight="251720704" behindDoc="0" locked="0" layoutInCell="1" allowOverlap="1" wp14:anchorId="2BD9E5AE" wp14:editId="424B634C">
              <wp:simplePos x="635" y="635"/>
              <wp:positionH relativeFrom="page">
                <wp:align>right</wp:align>
              </wp:positionH>
              <wp:positionV relativeFrom="page">
                <wp:align>bottom</wp:align>
              </wp:positionV>
              <wp:extent cx="1602740" cy="375920"/>
              <wp:effectExtent l="0" t="0" r="0" b="0"/>
              <wp:wrapNone/>
              <wp:docPr id="1955101140"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EED3C7" w14:textId="7F3F6111"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D9E5AE" id="_x0000_t202" coordsize="21600,21600" o:spt="202" path="m,l,21600r21600,l21600,xe">
              <v:stroke joinstyle="miter"/>
              <v:path gradientshapeok="t" o:connecttype="rect"/>
            </v:shapetype>
            <v:shape id="Textové pole 62" o:spid="_x0000_s1040" type="#_x0000_t202" alt="TLP:AMBER  " style="position:absolute;margin-left:75pt;margin-top:0;width:126.2pt;height:29.6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62EED3C7" w14:textId="7F3F6111"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E85C" w14:textId="1B53B335" w:rsidR="00FF6575" w:rsidRDefault="00466375">
    <w:pPr>
      <w:pStyle w:val="Zpat"/>
    </w:pPr>
    <w:r>
      <w:rPr>
        <w:noProof/>
      </w:rPr>
      <mc:AlternateContent>
        <mc:Choice Requires="wps">
          <w:drawing>
            <wp:anchor distT="0" distB="0" distL="0" distR="0" simplePos="0" relativeHeight="251721728" behindDoc="0" locked="0" layoutInCell="1" allowOverlap="1" wp14:anchorId="750EACB3" wp14:editId="0A8DCBE8">
              <wp:simplePos x="635" y="635"/>
              <wp:positionH relativeFrom="page">
                <wp:align>right</wp:align>
              </wp:positionH>
              <wp:positionV relativeFrom="page">
                <wp:align>bottom</wp:align>
              </wp:positionV>
              <wp:extent cx="1602740" cy="375920"/>
              <wp:effectExtent l="0" t="0" r="0" b="0"/>
              <wp:wrapNone/>
              <wp:docPr id="1412239549"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43AD259" w14:textId="0FA4A0C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0EACB3" id="_x0000_t202" coordsize="21600,21600" o:spt="202" path="m,l,21600r21600,l21600,xe">
              <v:stroke joinstyle="miter"/>
              <v:path gradientshapeok="t" o:connecttype="rect"/>
            </v:shapetype>
            <v:shape id="Textové pole 63" o:spid="_x0000_s1041" type="#_x0000_t202" alt="TLP:AMBER  " style="position:absolute;margin-left:75pt;margin-top:0;width:126.2pt;height:29.6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743AD259" w14:textId="0FA4A0C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B166" w14:textId="5C505698" w:rsidR="00FF6575" w:rsidRDefault="00466375">
    <w:pPr>
      <w:pStyle w:val="Zpat"/>
    </w:pPr>
    <w:r>
      <w:rPr>
        <w:noProof/>
      </w:rPr>
      <mc:AlternateContent>
        <mc:Choice Requires="wps">
          <w:drawing>
            <wp:anchor distT="0" distB="0" distL="0" distR="0" simplePos="0" relativeHeight="251719680" behindDoc="0" locked="0" layoutInCell="1" allowOverlap="1" wp14:anchorId="1116EE45" wp14:editId="41EA4B82">
              <wp:simplePos x="635" y="635"/>
              <wp:positionH relativeFrom="page">
                <wp:align>right</wp:align>
              </wp:positionH>
              <wp:positionV relativeFrom="page">
                <wp:align>bottom</wp:align>
              </wp:positionV>
              <wp:extent cx="1602740" cy="375920"/>
              <wp:effectExtent l="0" t="0" r="0" b="0"/>
              <wp:wrapNone/>
              <wp:docPr id="1552209872"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C7EBA75" w14:textId="34C3E80E"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16EE45" id="_x0000_t202" coordsize="21600,21600" o:spt="202" path="m,l,21600r21600,l21600,xe">
              <v:stroke joinstyle="miter"/>
              <v:path gradientshapeok="t" o:connecttype="rect"/>
            </v:shapetype>
            <v:shape id="Textové pole 61" o:spid="_x0000_s1043" type="#_x0000_t202" alt="TLP:AMBER  " style="position:absolute;margin-left:75pt;margin-top:0;width:126.2pt;height:29.6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C7EBA75" w14:textId="34C3E80E"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8F2A" w14:textId="77777777" w:rsidR="00630B60" w:rsidRDefault="00630B60" w:rsidP="00482CFD">
      <w:r>
        <w:separator/>
      </w:r>
    </w:p>
  </w:footnote>
  <w:footnote w:type="continuationSeparator" w:id="0">
    <w:p w14:paraId="5E8B809F" w14:textId="77777777" w:rsidR="00630B60" w:rsidRDefault="00630B60" w:rsidP="00482CFD">
      <w:r>
        <w:continuationSeparator/>
      </w:r>
    </w:p>
  </w:footnote>
  <w:footnote w:type="continuationNotice" w:id="1">
    <w:p w14:paraId="2470E47F" w14:textId="77777777" w:rsidR="00630B60" w:rsidRDefault="00630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82AD" w14:textId="6423E2C4" w:rsidR="00FF6575" w:rsidRDefault="00466375">
    <w:pPr>
      <w:pStyle w:val="Zhlav"/>
    </w:pPr>
    <w:r>
      <w:rPr>
        <w:noProof/>
      </w:rPr>
      <mc:AlternateContent>
        <mc:Choice Requires="wps">
          <w:drawing>
            <wp:anchor distT="0" distB="0" distL="0" distR="0" simplePos="0" relativeHeight="251696128" behindDoc="0" locked="0" layoutInCell="1" allowOverlap="1" wp14:anchorId="4FBF6819" wp14:editId="2951C56D">
              <wp:simplePos x="635" y="635"/>
              <wp:positionH relativeFrom="page">
                <wp:align>right</wp:align>
              </wp:positionH>
              <wp:positionV relativeFrom="page">
                <wp:align>top</wp:align>
              </wp:positionV>
              <wp:extent cx="1602740" cy="375920"/>
              <wp:effectExtent l="0" t="0" r="0" b="5080"/>
              <wp:wrapNone/>
              <wp:docPr id="781997872"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ADB1AC9" w14:textId="729F7BF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BF6819" id="_x0000_t202" coordsize="21600,21600" o:spt="202" path="m,l,21600r21600,l21600,xe">
              <v:stroke joinstyle="miter"/>
              <v:path gradientshapeok="t" o:connecttype="rect"/>
            </v:shapetype>
            <v:shape id="Textové pole 38" o:spid="_x0000_s1026" type="#_x0000_t202" alt="TLP:AMBER  " style="position:absolute;margin-left:75pt;margin-top:0;width:126.2pt;height:29.6pt;z-index:2516961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6ADB1AC9" w14:textId="729F7BF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CF68" w14:textId="021A19D1" w:rsidR="00FF6575" w:rsidRDefault="00466375">
    <w:pPr>
      <w:pStyle w:val="Zhlav"/>
    </w:pPr>
    <w:r>
      <w:rPr>
        <w:noProof/>
      </w:rPr>
      <mc:AlternateContent>
        <mc:Choice Requires="wps">
          <w:drawing>
            <wp:anchor distT="0" distB="0" distL="0" distR="0" simplePos="0" relativeHeight="251705344" behindDoc="0" locked="0" layoutInCell="1" allowOverlap="1" wp14:anchorId="3E5D2AA9" wp14:editId="310B1387">
              <wp:simplePos x="635" y="635"/>
              <wp:positionH relativeFrom="page">
                <wp:align>right</wp:align>
              </wp:positionH>
              <wp:positionV relativeFrom="page">
                <wp:align>top</wp:align>
              </wp:positionV>
              <wp:extent cx="1602740" cy="375920"/>
              <wp:effectExtent l="0" t="0" r="0" b="5080"/>
              <wp:wrapNone/>
              <wp:docPr id="596452859"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8F52C06" w14:textId="30A6ABE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5D2AA9" id="_x0000_t202" coordsize="21600,21600" o:spt="202" path="m,l,21600r21600,l21600,xe">
              <v:stroke joinstyle="miter"/>
              <v:path gradientshapeok="t" o:connecttype="rect"/>
            </v:shapetype>
            <v:shape id="Textové pole 47" o:spid="_x0000_s1044" type="#_x0000_t202" alt="TLP:AMBER  " style="position:absolute;margin-left:75pt;margin-top:0;width:126.2pt;height:29.6pt;z-index:2517053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8F52C06" w14:textId="30A6ABE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FB12" w14:textId="38433D09" w:rsidR="00C149E3" w:rsidRDefault="00466375">
    <w:pPr>
      <w:pStyle w:val="Zhlav"/>
    </w:pPr>
    <w:r>
      <w:rPr>
        <w:noProof/>
      </w:rPr>
      <mc:AlternateContent>
        <mc:Choice Requires="wps">
          <w:drawing>
            <wp:anchor distT="0" distB="0" distL="0" distR="0" simplePos="0" relativeHeight="251706368" behindDoc="0" locked="0" layoutInCell="1" allowOverlap="1" wp14:anchorId="068960E8" wp14:editId="2B080CC7">
              <wp:simplePos x="635" y="635"/>
              <wp:positionH relativeFrom="page">
                <wp:align>right</wp:align>
              </wp:positionH>
              <wp:positionV relativeFrom="page">
                <wp:align>top</wp:align>
              </wp:positionV>
              <wp:extent cx="1602740" cy="375920"/>
              <wp:effectExtent l="0" t="0" r="0" b="5080"/>
              <wp:wrapNone/>
              <wp:docPr id="1787889980"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72D03DD" w14:textId="54F9F52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8960E8" id="_x0000_t202" coordsize="21600,21600" o:spt="202" path="m,l,21600r21600,l21600,xe">
              <v:stroke joinstyle="miter"/>
              <v:path gradientshapeok="t" o:connecttype="rect"/>
            </v:shapetype>
            <v:shape id="Textové pole 48" o:spid="_x0000_s1045" type="#_x0000_t202" alt="TLP:AMBER  " style="position:absolute;margin-left:75pt;margin-top:0;width:126.2pt;height:29.6pt;z-index:2517063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372D03DD" w14:textId="54F9F520"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1A51" w14:textId="54860754" w:rsidR="00FF6575" w:rsidRDefault="00466375">
    <w:pPr>
      <w:pStyle w:val="Zhlav"/>
    </w:pPr>
    <w:r>
      <w:rPr>
        <w:noProof/>
      </w:rPr>
      <mc:AlternateContent>
        <mc:Choice Requires="wps">
          <w:drawing>
            <wp:anchor distT="0" distB="0" distL="0" distR="0" simplePos="0" relativeHeight="251704320" behindDoc="0" locked="0" layoutInCell="1" allowOverlap="1" wp14:anchorId="34D3F5F6" wp14:editId="5BD66D3F">
              <wp:simplePos x="635" y="635"/>
              <wp:positionH relativeFrom="page">
                <wp:align>right</wp:align>
              </wp:positionH>
              <wp:positionV relativeFrom="page">
                <wp:align>top</wp:align>
              </wp:positionV>
              <wp:extent cx="1602740" cy="375920"/>
              <wp:effectExtent l="0" t="0" r="0" b="5080"/>
              <wp:wrapNone/>
              <wp:docPr id="324055982"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EE4E33" w14:textId="7D3AADC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D3F5F6" id="_x0000_t202" coordsize="21600,21600" o:spt="202" path="m,l,21600r21600,l21600,xe">
              <v:stroke joinstyle="miter"/>
              <v:path gradientshapeok="t" o:connecttype="rect"/>
            </v:shapetype>
            <v:shape id="Textové pole 46" o:spid="_x0000_s1048" type="#_x0000_t202" alt="TLP:AMBER  " style="position:absolute;margin-left:75pt;margin-top:0;width:126.2pt;height:29.6pt;z-index:2517043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1CEE4E33" w14:textId="7D3AADC6"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CC91" w14:textId="7FD50BFC" w:rsidR="00FF6575" w:rsidRDefault="00466375">
    <w:pPr>
      <w:pStyle w:val="Zhlav"/>
    </w:pPr>
    <w:r>
      <w:rPr>
        <w:noProof/>
      </w:rPr>
      <mc:AlternateContent>
        <mc:Choice Requires="wps">
          <w:drawing>
            <wp:anchor distT="0" distB="0" distL="0" distR="0" simplePos="0" relativeHeight="251708416" behindDoc="0" locked="0" layoutInCell="1" allowOverlap="1" wp14:anchorId="2B39C419" wp14:editId="6E4A4176">
              <wp:simplePos x="635" y="635"/>
              <wp:positionH relativeFrom="page">
                <wp:align>right</wp:align>
              </wp:positionH>
              <wp:positionV relativeFrom="page">
                <wp:align>top</wp:align>
              </wp:positionV>
              <wp:extent cx="1602740" cy="375920"/>
              <wp:effectExtent l="0" t="0" r="0" b="5080"/>
              <wp:wrapNone/>
              <wp:docPr id="772261287"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2C8787" w14:textId="7C5816E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39C419" id="_x0000_t202" coordsize="21600,21600" o:spt="202" path="m,l,21600r21600,l21600,xe">
              <v:stroke joinstyle="miter"/>
              <v:path gradientshapeok="t" o:connecttype="rect"/>
            </v:shapetype>
            <v:shape id="Textové pole 50" o:spid="_x0000_s1050" type="#_x0000_t202" alt="TLP:AMBER  " style="position:absolute;margin-left:75pt;margin-top:0;width:126.2pt;height:29.6pt;z-index:2517084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392C8787" w14:textId="7C5816E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E6BB" w14:textId="6C200438" w:rsidR="00C149E3" w:rsidRDefault="00466375">
    <w:pPr>
      <w:pStyle w:val="Zhlav"/>
    </w:pPr>
    <w:r>
      <w:rPr>
        <w:rFonts w:ascii="Verdana" w:hAnsi="Verdana"/>
        <w:noProof/>
        <w:sz w:val="18"/>
        <w:szCs w:val="18"/>
      </w:rPr>
      <mc:AlternateContent>
        <mc:Choice Requires="wps">
          <w:drawing>
            <wp:anchor distT="0" distB="0" distL="0" distR="0" simplePos="0" relativeHeight="251709440" behindDoc="0" locked="0" layoutInCell="1" allowOverlap="1" wp14:anchorId="234EBE66" wp14:editId="6D493AB6">
              <wp:simplePos x="635" y="635"/>
              <wp:positionH relativeFrom="page">
                <wp:align>right</wp:align>
              </wp:positionH>
              <wp:positionV relativeFrom="page">
                <wp:align>top</wp:align>
              </wp:positionV>
              <wp:extent cx="1602740" cy="375920"/>
              <wp:effectExtent l="0" t="0" r="0" b="5080"/>
              <wp:wrapNone/>
              <wp:docPr id="1241804259"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B1752B2" w14:textId="08CC535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4EBE66" id="_x0000_t202" coordsize="21600,21600" o:spt="202" path="m,l,21600r21600,l21600,xe">
              <v:stroke joinstyle="miter"/>
              <v:path gradientshapeok="t" o:connecttype="rect"/>
            </v:shapetype>
            <v:shape id="Textové pole 51" o:spid="_x0000_s1051" type="#_x0000_t202" alt="TLP:AMBER  " style="position:absolute;margin-left:75pt;margin-top:0;width:126.2pt;height:29.6pt;z-index:2517094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3B1752B2" w14:textId="08CC535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287BE8">
      <w:rPr>
        <w:rFonts w:ascii="Verdana" w:hAnsi="Verdana"/>
        <w:noProof/>
        <w:sz w:val="18"/>
        <w:szCs w:val="18"/>
      </w:rPr>
      <w:drawing>
        <wp:inline distT="0" distB="0" distL="0" distR="0" wp14:anchorId="339C5936" wp14:editId="101731C7">
          <wp:extent cx="1304925" cy="542925"/>
          <wp:effectExtent l="0" t="0" r="9525" b="9525"/>
          <wp:docPr id="129061691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44E7" w14:textId="784B8B71" w:rsidR="00FF6575" w:rsidRDefault="00466375">
    <w:pPr>
      <w:pStyle w:val="Zhlav"/>
    </w:pPr>
    <w:r>
      <w:rPr>
        <w:noProof/>
      </w:rPr>
      <mc:AlternateContent>
        <mc:Choice Requires="wps">
          <w:drawing>
            <wp:anchor distT="0" distB="0" distL="0" distR="0" simplePos="0" relativeHeight="251707392" behindDoc="0" locked="0" layoutInCell="1" allowOverlap="1" wp14:anchorId="05316245" wp14:editId="263FDC26">
              <wp:simplePos x="635" y="635"/>
              <wp:positionH relativeFrom="page">
                <wp:align>right</wp:align>
              </wp:positionH>
              <wp:positionV relativeFrom="page">
                <wp:align>top</wp:align>
              </wp:positionV>
              <wp:extent cx="1602740" cy="375920"/>
              <wp:effectExtent l="0" t="0" r="0" b="5080"/>
              <wp:wrapNone/>
              <wp:docPr id="1836839648"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89CC47" w14:textId="586E7451"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316245" id="_x0000_t202" coordsize="21600,21600" o:spt="202" path="m,l,21600r21600,l21600,xe">
              <v:stroke joinstyle="miter"/>
              <v:path gradientshapeok="t" o:connecttype="rect"/>
            </v:shapetype>
            <v:shape id="Textové pole 49" o:spid="_x0000_s1054" type="#_x0000_t202" alt="TLP:AMBER  " style="position:absolute;margin-left:75pt;margin-top:0;width:126.2pt;height:29.6pt;z-index:2517073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0389CC47" w14:textId="586E7451"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C698" w14:textId="3B951732" w:rsidR="00FF6575" w:rsidRDefault="00466375">
    <w:pPr>
      <w:pStyle w:val="Zhlav"/>
    </w:pPr>
    <w:r>
      <w:rPr>
        <w:noProof/>
      </w:rPr>
      <mc:AlternateContent>
        <mc:Choice Requires="wps">
          <w:drawing>
            <wp:anchor distT="0" distB="0" distL="0" distR="0" simplePos="0" relativeHeight="251711488" behindDoc="0" locked="0" layoutInCell="1" allowOverlap="1" wp14:anchorId="61A7A6F0" wp14:editId="0CD8BBA0">
              <wp:simplePos x="635" y="635"/>
              <wp:positionH relativeFrom="page">
                <wp:align>right</wp:align>
              </wp:positionH>
              <wp:positionV relativeFrom="page">
                <wp:align>top</wp:align>
              </wp:positionV>
              <wp:extent cx="1602740" cy="375920"/>
              <wp:effectExtent l="0" t="0" r="0" b="5080"/>
              <wp:wrapNone/>
              <wp:docPr id="1234253850"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A1E3D44" w14:textId="452111F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A7A6F0" id="_x0000_t202" coordsize="21600,21600" o:spt="202" path="m,l,21600r21600,l21600,xe">
              <v:stroke joinstyle="miter"/>
              <v:path gradientshapeok="t" o:connecttype="rect"/>
            </v:shapetype>
            <v:shape id="Textové pole 53" o:spid="_x0000_s1056" type="#_x0000_t202" alt="TLP:AMBER  " style="position:absolute;margin-left:75pt;margin-top:0;width:126.2pt;height:29.6pt;z-index:2517114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0A1E3D44" w14:textId="452111F9"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A8D" w14:textId="092A516B" w:rsidR="00C149E3" w:rsidRPr="00524301" w:rsidRDefault="00466375" w:rsidP="00524301">
    <w:pPr>
      <w:pStyle w:val="Zhlav"/>
    </w:pPr>
    <w:r>
      <w:rPr>
        <w:rFonts w:ascii="Verdana" w:hAnsi="Verdana"/>
        <w:noProof/>
        <w:sz w:val="18"/>
        <w:szCs w:val="18"/>
      </w:rPr>
      <mc:AlternateContent>
        <mc:Choice Requires="wps">
          <w:drawing>
            <wp:anchor distT="0" distB="0" distL="0" distR="0" simplePos="0" relativeHeight="251712512" behindDoc="0" locked="0" layoutInCell="1" allowOverlap="1" wp14:anchorId="378232A4" wp14:editId="10E43F75">
              <wp:simplePos x="635" y="635"/>
              <wp:positionH relativeFrom="page">
                <wp:align>right</wp:align>
              </wp:positionH>
              <wp:positionV relativeFrom="page">
                <wp:align>top</wp:align>
              </wp:positionV>
              <wp:extent cx="1602740" cy="375920"/>
              <wp:effectExtent l="0" t="0" r="0" b="5080"/>
              <wp:wrapNone/>
              <wp:docPr id="1525802958"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4100333" w14:textId="75576B7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8232A4" id="_x0000_t202" coordsize="21600,21600" o:spt="202" path="m,l,21600r21600,l21600,xe">
              <v:stroke joinstyle="miter"/>
              <v:path gradientshapeok="t" o:connecttype="rect"/>
            </v:shapetype>
            <v:shape id="Textové pole 54" o:spid="_x0000_s1057" type="#_x0000_t202" alt="TLP:AMBER  " style="position:absolute;margin-left:75pt;margin-top:0;width:126.2pt;height:29.6pt;z-index:2517125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04100333" w14:textId="75576B7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524301">
      <w:rPr>
        <w:rFonts w:ascii="Verdana" w:hAnsi="Verdana"/>
        <w:noProof/>
        <w:sz w:val="18"/>
        <w:szCs w:val="18"/>
      </w:rPr>
      <w:drawing>
        <wp:inline distT="0" distB="0" distL="0" distR="0" wp14:anchorId="0BCE6E50" wp14:editId="096AB35B">
          <wp:extent cx="1304925" cy="542925"/>
          <wp:effectExtent l="0" t="0" r="9525" b="9525"/>
          <wp:docPr id="513331818"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763B" w14:textId="14195A06" w:rsidR="00FF6575" w:rsidRDefault="00466375">
    <w:pPr>
      <w:pStyle w:val="Zhlav"/>
    </w:pPr>
    <w:r>
      <w:rPr>
        <w:noProof/>
      </w:rPr>
      <mc:AlternateContent>
        <mc:Choice Requires="wps">
          <w:drawing>
            <wp:anchor distT="0" distB="0" distL="0" distR="0" simplePos="0" relativeHeight="251710464" behindDoc="0" locked="0" layoutInCell="1" allowOverlap="1" wp14:anchorId="2B9F5579" wp14:editId="4F83A7FC">
              <wp:simplePos x="635" y="635"/>
              <wp:positionH relativeFrom="page">
                <wp:align>right</wp:align>
              </wp:positionH>
              <wp:positionV relativeFrom="page">
                <wp:align>top</wp:align>
              </wp:positionV>
              <wp:extent cx="1602740" cy="375920"/>
              <wp:effectExtent l="0" t="0" r="0" b="5080"/>
              <wp:wrapNone/>
              <wp:docPr id="1527453014"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9222B75" w14:textId="0EEA007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9F5579" id="_x0000_t202" coordsize="21600,21600" o:spt="202" path="m,l,21600r21600,l21600,xe">
              <v:stroke joinstyle="miter"/>
              <v:path gradientshapeok="t" o:connecttype="rect"/>
            </v:shapetype>
            <v:shape id="Textové pole 52" o:spid="_x0000_s1060" type="#_x0000_t202" alt="TLP:AMBER  " style="position:absolute;margin-left:75pt;margin-top:0;width:126.2pt;height:29.6pt;z-index:2517104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59222B75" w14:textId="0EEA007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DCAC" w14:textId="1239F2AD" w:rsidR="00C149E3" w:rsidRDefault="00466375">
    <w:pPr>
      <w:pStyle w:val="Zhlav"/>
    </w:pPr>
    <w:r>
      <w:rPr>
        <w:rFonts w:ascii="Verdana" w:hAnsi="Verdana"/>
        <w:noProof/>
        <w:sz w:val="18"/>
        <w:szCs w:val="18"/>
      </w:rPr>
      <mc:AlternateContent>
        <mc:Choice Requires="wps">
          <w:drawing>
            <wp:anchor distT="0" distB="0" distL="0" distR="0" simplePos="0" relativeHeight="251697152" behindDoc="0" locked="0" layoutInCell="1" allowOverlap="1" wp14:anchorId="541F915E" wp14:editId="61F8C1B4">
              <wp:simplePos x="723569" y="453224"/>
              <wp:positionH relativeFrom="page">
                <wp:align>right</wp:align>
              </wp:positionH>
              <wp:positionV relativeFrom="page">
                <wp:align>top</wp:align>
              </wp:positionV>
              <wp:extent cx="1602740" cy="375920"/>
              <wp:effectExtent l="0" t="0" r="0" b="5080"/>
              <wp:wrapNone/>
              <wp:docPr id="1140801692"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C7F50C3" w14:textId="3B4A3A48"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1F915E" id="_x0000_t202" coordsize="21600,21600" o:spt="202" path="m,l,21600r21600,l21600,xe">
              <v:stroke joinstyle="miter"/>
              <v:path gradientshapeok="t" o:connecttype="rect"/>
            </v:shapetype>
            <v:shape id="Textové pole 39" o:spid="_x0000_s1027" type="#_x0000_t202" alt="TLP:AMBER  " style="position:absolute;margin-left:75pt;margin-top:0;width:126.2pt;height:29.6pt;z-index:2516971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C7F50C3" w14:textId="3B4A3A48"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951198">
      <w:rPr>
        <w:rFonts w:ascii="Verdana" w:hAnsi="Verdana"/>
        <w:noProof/>
        <w:sz w:val="18"/>
        <w:szCs w:val="18"/>
      </w:rPr>
      <w:drawing>
        <wp:inline distT="0" distB="0" distL="0" distR="0" wp14:anchorId="5BE0EAEB" wp14:editId="5EA12F15">
          <wp:extent cx="1304925" cy="542925"/>
          <wp:effectExtent l="0" t="0" r="9525" b="9525"/>
          <wp:docPr id="198757260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9F5F" w14:textId="607D9696" w:rsidR="00C149E3" w:rsidRDefault="00466375">
    <w:pPr>
      <w:pStyle w:val="Zhlav"/>
    </w:pPr>
    <w:r>
      <w:rPr>
        <w:rFonts w:ascii="Verdana" w:hAnsi="Verdana"/>
        <w:noProof/>
        <w:sz w:val="18"/>
        <w:szCs w:val="18"/>
      </w:rPr>
      <mc:AlternateContent>
        <mc:Choice Requires="wps">
          <w:drawing>
            <wp:anchor distT="0" distB="0" distL="0" distR="0" simplePos="0" relativeHeight="251695104" behindDoc="0" locked="0" layoutInCell="1" allowOverlap="1" wp14:anchorId="4D06DE52" wp14:editId="6562B622">
              <wp:simplePos x="723569" y="453224"/>
              <wp:positionH relativeFrom="page">
                <wp:align>right</wp:align>
              </wp:positionH>
              <wp:positionV relativeFrom="page">
                <wp:align>top</wp:align>
              </wp:positionV>
              <wp:extent cx="1602740" cy="375920"/>
              <wp:effectExtent l="0" t="0" r="0" b="5080"/>
              <wp:wrapNone/>
              <wp:docPr id="129394392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BE5A11E" w14:textId="1362DFB5"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06DE52" id="_x0000_t202" coordsize="21600,21600" o:spt="202" path="m,l,21600r21600,l21600,xe">
              <v:stroke joinstyle="miter"/>
              <v:path gradientshapeok="t" o:connecttype="rect"/>
            </v:shapetype>
            <v:shape id="Textové pole 37" o:spid="_x0000_s1030" type="#_x0000_t202" alt="TLP:AMBER  " style="position:absolute;margin-left:75pt;margin-top:0;width:126.2pt;height:29.6pt;z-index:2516951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5BE5A11E" w14:textId="1362DFB5"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C149E3">
      <w:rPr>
        <w:rFonts w:ascii="Verdana" w:hAnsi="Verdana"/>
        <w:noProof/>
        <w:sz w:val="18"/>
        <w:szCs w:val="18"/>
      </w:rPr>
      <w:drawing>
        <wp:inline distT="0" distB="0" distL="0" distR="0" wp14:anchorId="4087DED9" wp14:editId="377D0FE9">
          <wp:extent cx="1304925" cy="542925"/>
          <wp:effectExtent l="0" t="0" r="9525" b="9525"/>
          <wp:docPr id="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7CBAD23B" w14:textId="77777777" w:rsidR="00C149E3" w:rsidRDefault="00C149E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88A0" w14:textId="52E52FCE" w:rsidR="00C149E3" w:rsidRDefault="00466375">
    <w:pPr>
      <w:pStyle w:val="Zhlav"/>
    </w:pPr>
    <w:r>
      <w:rPr>
        <w:noProof/>
      </w:rPr>
      <mc:AlternateContent>
        <mc:Choice Requires="wps">
          <w:drawing>
            <wp:anchor distT="0" distB="0" distL="0" distR="0" simplePos="0" relativeHeight="251699200" behindDoc="0" locked="0" layoutInCell="1" allowOverlap="1" wp14:anchorId="3D67C42F" wp14:editId="56A74103">
              <wp:simplePos x="635" y="635"/>
              <wp:positionH relativeFrom="page">
                <wp:align>right</wp:align>
              </wp:positionH>
              <wp:positionV relativeFrom="page">
                <wp:align>top</wp:align>
              </wp:positionV>
              <wp:extent cx="1602740" cy="375920"/>
              <wp:effectExtent l="0" t="0" r="0" b="5080"/>
              <wp:wrapNone/>
              <wp:docPr id="822411719"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143D3A3" w14:textId="521B09B4"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67C42F" id="_x0000_t202" coordsize="21600,21600" o:spt="202" path="m,l,21600r21600,l21600,xe">
              <v:stroke joinstyle="miter"/>
              <v:path gradientshapeok="t" o:connecttype="rect"/>
            </v:shapetype>
            <v:shape id="Textové pole 41" o:spid="_x0000_s1032" type="#_x0000_t202" alt="TLP:AMBER  " style="position:absolute;margin-left:75pt;margin-top:0;width:126.2pt;height:29.6pt;z-index:2516992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143D3A3" w14:textId="521B09B4"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9DD3" w14:textId="6D680C70" w:rsidR="00C149E3" w:rsidRPr="00A71D86" w:rsidRDefault="00466375" w:rsidP="00A71D86">
    <w:pPr>
      <w:pStyle w:val="Zhlav"/>
    </w:pPr>
    <w:r>
      <w:rPr>
        <w:rFonts w:ascii="Verdana" w:hAnsi="Verdana"/>
        <w:noProof/>
        <w:sz w:val="18"/>
        <w:szCs w:val="18"/>
      </w:rPr>
      <mc:AlternateContent>
        <mc:Choice Requires="wps">
          <w:drawing>
            <wp:anchor distT="0" distB="0" distL="0" distR="0" simplePos="0" relativeHeight="251700224" behindDoc="0" locked="0" layoutInCell="1" allowOverlap="1" wp14:anchorId="4BB21D3F" wp14:editId="3D97254F">
              <wp:simplePos x="635" y="635"/>
              <wp:positionH relativeFrom="page">
                <wp:align>right</wp:align>
              </wp:positionH>
              <wp:positionV relativeFrom="page">
                <wp:align>top</wp:align>
              </wp:positionV>
              <wp:extent cx="1602740" cy="375920"/>
              <wp:effectExtent l="0" t="0" r="0" b="5080"/>
              <wp:wrapNone/>
              <wp:docPr id="875575101"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40086E9" w14:textId="3344894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B21D3F" id="_x0000_t202" coordsize="21600,21600" o:spt="202" path="m,l,21600r21600,l21600,xe">
              <v:stroke joinstyle="miter"/>
              <v:path gradientshapeok="t" o:connecttype="rect"/>
            </v:shapetype>
            <v:shape id="Textové pole 42" o:spid="_x0000_s1033" type="#_x0000_t202" alt="TLP:AMBER  " style="position:absolute;margin-left:75pt;margin-top:0;width:126.2pt;height:29.6pt;z-index:2517002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540086E9" w14:textId="3344894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A71D86">
      <w:rPr>
        <w:rFonts w:ascii="Verdana" w:hAnsi="Verdana"/>
        <w:noProof/>
        <w:sz w:val="18"/>
        <w:szCs w:val="18"/>
      </w:rPr>
      <w:drawing>
        <wp:inline distT="0" distB="0" distL="0" distR="0" wp14:anchorId="6982835C" wp14:editId="4EF64041">
          <wp:extent cx="1304925" cy="542925"/>
          <wp:effectExtent l="0" t="0" r="9525" b="9525"/>
          <wp:docPr id="137252391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486"/>
      <w:gridCol w:w="4879"/>
      <w:gridCol w:w="2273"/>
    </w:tblGrid>
    <w:tr w:rsidR="00C149E3" w:rsidRPr="003C0048" w14:paraId="1E85F590" w14:textId="77777777" w:rsidTr="00500C23">
      <w:trPr>
        <w:trHeight w:val="555"/>
      </w:trPr>
      <w:tc>
        <w:tcPr>
          <w:tcW w:w="2396" w:type="dxa"/>
          <w:vMerge w:val="restart"/>
          <w:shd w:val="clear" w:color="auto" w:fill="auto"/>
          <w:vAlign w:val="center"/>
        </w:tcPr>
        <w:p w14:paraId="653DE0E8" w14:textId="75D98003" w:rsidR="00C149E3" w:rsidRPr="003C0048" w:rsidRDefault="00466375" w:rsidP="00500C23">
          <w:pPr>
            <w:pStyle w:val="ZKLADN"/>
            <w:jc w:val="center"/>
            <w:rPr>
              <w:rFonts w:ascii="Verdana" w:hAnsi="Verdana" w:cs="Calibri"/>
              <w:b/>
              <w:bCs/>
              <w:sz w:val="18"/>
              <w:szCs w:val="18"/>
            </w:rPr>
          </w:pPr>
          <w:r>
            <w:rPr>
              <w:rFonts w:ascii="Verdana" w:hAnsi="Verdana"/>
              <w:noProof/>
              <w:sz w:val="18"/>
              <w:szCs w:val="18"/>
            </w:rPr>
            <mc:AlternateContent>
              <mc:Choice Requires="wps">
                <w:drawing>
                  <wp:anchor distT="0" distB="0" distL="0" distR="0" simplePos="0" relativeHeight="251698176" behindDoc="0" locked="0" layoutInCell="1" allowOverlap="1" wp14:anchorId="3410F8FD" wp14:editId="3E9FCEE5">
                    <wp:simplePos x="635" y="635"/>
                    <wp:positionH relativeFrom="page">
                      <wp:align>right</wp:align>
                    </wp:positionH>
                    <wp:positionV relativeFrom="page">
                      <wp:align>top</wp:align>
                    </wp:positionV>
                    <wp:extent cx="1602740" cy="375920"/>
                    <wp:effectExtent l="0" t="0" r="0" b="5080"/>
                    <wp:wrapNone/>
                    <wp:docPr id="1124975220"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3A14152" w14:textId="0C53CD5F"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10F8FD" id="_x0000_t202" coordsize="21600,21600" o:spt="202" path="m,l,21600r21600,l21600,xe">
                    <v:stroke joinstyle="miter"/>
                    <v:path gradientshapeok="t" o:connecttype="rect"/>
                  </v:shapetype>
                  <v:shape id="Textové pole 40" o:spid="_x0000_s1036" type="#_x0000_t202" alt="TLP:AMBER  " style="position:absolute;left:0;text-align:left;margin-left:75pt;margin-top:0;width:126.2pt;height:29.6pt;z-index:2516981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3A14152" w14:textId="0C53CD5F"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C149E3">
            <w:rPr>
              <w:rFonts w:ascii="Verdana" w:hAnsi="Verdana"/>
              <w:noProof/>
              <w:sz w:val="18"/>
              <w:szCs w:val="18"/>
            </w:rPr>
            <w:drawing>
              <wp:inline distT="0" distB="0" distL="0" distR="0" wp14:anchorId="303B2E09" wp14:editId="6961D2DA">
                <wp:extent cx="1304925" cy="542925"/>
                <wp:effectExtent l="0" t="0" r="9525" b="9525"/>
                <wp:docPr id="2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702" w:type="dxa"/>
          <w:shd w:val="clear" w:color="auto" w:fill="auto"/>
          <w:vAlign w:val="center"/>
        </w:tcPr>
        <w:p w14:paraId="11EA0252" w14:textId="77777777" w:rsidR="00C149E3" w:rsidRDefault="00C149E3" w:rsidP="00500C23">
          <w:pPr>
            <w:ind w:left="454"/>
            <w:rPr>
              <w:rFonts w:ascii="Verdana" w:hAnsi="Verdana" w:cs="Calibri"/>
              <w:b/>
              <w:bCs/>
              <w:color w:val="004666"/>
              <w:sz w:val="18"/>
              <w:szCs w:val="18"/>
            </w:rPr>
          </w:pPr>
          <w:r w:rsidRPr="003C0048">
            <w:rPr>
              <w:rFonts w:ascii="Verdana" w:hAnsi="Verdana" w:cs="Calibri"/>
              <w:b/>
              <w:bCs/>
              <w:color w:val="004666"/>
              <w:sz w:val="18"/>
              <w:szCs w:val="18"/>
            </w:rPr>
            <w:t>Rámcová smlouva o poskytování služeb</w:t>
          </w:r>
        </w:p>
        <w:p w14:paraId="5967B5B1" w14:textId="77777777" w:rsidR="00C149E3" w:rsidRPr="003C0048" w:rsidRDefault="00C149E3" w:rsidP="00500C23">
          <w:pPr>
            <w:ind w:left="454"/>
            <w:rPr>
              <w:rFonts w:ascii="Verdana" w:hAnsi="Verdana"/>
              <w:b/>
              <w:color w:val="004666"/>
              <w:sz w:val="18"/>
              <w:szCs w:val="18"/>
            </w:rPr>
          </w:pPr>
          <w:r>
            <w:rPr>
              <w:rFonts w:ascii="Verdana" w:hAnsi="Verdana" w:cs="Calibri"/>
              <w:b/>
              <w:bCs/>
              <w:color w:val="004666"/>
              <w:sz w:val="18"/>
              <w:szCs w:val="18"/>
            </w:rPr>
            <w:t xml:space="preserve">Příloha č. 1 – </w:t>
          </w:r>
          <w:proofErr w:type="gramStart"/>
          <w:r>
            <w:rPr>
              <w:rFonts w:ascii="Verdana" w:hAnsi="Verdana" w:cs="Calibri"/>
              <w:b/>
              <w:bCs/>
              <w:color w:val="004666"/>
              <w:sz w:val="18"/>
              <w:szCs w:val="18"/>
            </w:rPr>
            <w:t>Objednávka - vzor</w:t>
          </w:r>
          <w:proofErr w:type="gramEnd"/>
        </w:p>
      </w:tc>
      <w:tc>
        <w:tcPr>
          <w:tcW w:w="2190" w:type="dxa"/>
          <w:vMerge w:val="restart"/>
          <w:shd w:val="clear" w:color="auto" w:fill="auto"/>
          <w:vAlign w:val="center"/>
        </w:tcPr>
        <w:p w14:paraId="7AB22016" w14:textId="77777777" w:rsidR="00C149E3" w:rsidRPr="003C0048" w:rsidRDefault="00C149E3" w:rsidP="00500C23">
          <w:pPr>
            <w:rPr>
              <w:rFonts w:ascii="Verdana" w:hAnsi="Verdana" w:cs="Calibri"/>
              <w:b/>
              <w:bCs/>
              <w:color w:val="004666"/>
              <w:sz w:val="18"/>
              <w:szCs w:val="18"/>
            </w:rPr>
          </w:pPr>
          <w:r w:rsidRPr="003C0048">
            <w:rPr>
              <w:rFonts w:ascii="Verdana" w:eastAsia="Calibri" w:hAnsi="Verdana"/>
              <w:kern w:val="0"/>
              <w:sz w:val="18"/>
              <w:szCs w:val="18"/>
              <w:highlight w:val="green"/>
              <w:lang w:eastAsia="en-US"/>
            </w:rPr>
            <w:t>[doplní zadavatel]</w:t>
          </w:r>
        </w:p>
      </w:tc>
    </w:tr>
    <w:tr w:rsidR="00C149E3" w:rsidRPr="003C0048" w14:paraId="797B6AA4" w14:textId="77777777" w:rsidTr="00500C23">
      <w:trPr>
        <w:trHeight w:val="555"/>
      </w:trPr>
      <w:tc>
        <w:tcPr>
          <w:tcW w:w="2396" w:type="dxa"/>
          <w:vMerge/>
          <w:shd w:val="clear" w:color="auto" w:fill="auto"/>
          <w:vAlign w:val="center"/>
        </w:tcPr>
        <w:p w14:paraId="142A5BAC" w14:textId="77777777" w:rsidR="00C149E3" w:rsidRPr="003C0048" w:rsidRDefault="00C149E3" w:rsidP="00500C23">
          <w:pPr>
            <w:pStyle w:val="ZKLADN"/>
            <w:spacing w:before="0" w:after="0" w:line="240" w:lineRule="auto"/>
            <w:jc w:val="center"/>
            <w:rPr>
              <w:rFonts w:ascii="Verdana" w:hAnsi="Verdana"/>
              <w:noProof/>
              <w:sz w:val="18"/>
              <w:szCs w:val="18"/>
            </w:rPr>
          </w:pPr>
        </w:p>
      </w:tc>
      <w:tc>
        <w:tcPr>
          <w:tcW w:w="4702" w:type="dxa"/>
          <w:shd w:val="clear" w:color="auto" w:fill="auto"/>
          <w:vAlign w:val="center"/>
        </w:tcPr>
        <w:p w14:paraId="380B9E77" w14:textId="77777777" w:rsidR="00C149E3" w:rsidRPr="003C0048" w:rsidRDefault="00C149E3" w:rsidP="00500C23">
          <w:pPr>
            <w:pStyle w:val="ZKLADN"/>
            <w:spacing w:before="0" w:after="0" w:line="240" w:lineRule="auto"/>
            <w:ind w:left="454"/>
            <w:jc w:val="left"/>
            <w:rPr>
              <w:rFonts w:ascii="Verdana" w:hAnsi="Verdana" w:cs="Calibri"/>
              <w:b/>
              <w:bCs/>
              <w:color w:val="009EE0"/>
              <w:sz w:val="18"/>
              <w:szCs w:val="18"/>
            </w:rPr>
          </w:pPr>
          <w:r w:rsidRPr="003C0048">
            <w:rPr>
              <w:rFonts w:ascii="Verdana" w:hAnsi="Verdana" w:cs="Calibri"/>
              <w:b/>
              <w:bCs/>
              <w:color w:val="009EE0"/>
              <w:sz w:val="18"/>
              <w:szCs w:val="18"/>
            </w:rPr>
            <w:t>VZ_2016_0018 Projektový manažer komplexních projektů</w:t>
          </w:r>
        </w:p>
      </w:tc>
      <w:tc>
        <w:tcPr>
          <w:tcW w:w="2190" w:type="dxa"/>
          <w:vMerge/>
          <w:shd w:val="clear" w:color="auto" w:fill="auto"/>
          <w:vAlign w:val="center"/>
        </w:tcPr>
        <w:p w14:paraId="30CB11EC" w14:textId="77777777" w:rsidR="00C149E3" w:rsidRPr="003C0048" w:rsidRDefault="00C149E3" w:rsidP="00500C23">
          <w:pPr>
            <w:pStyle w:val="ZKLADN"/>
            <w:spacing w:before="0" w:after="0" w:line="240" w:lineRule="auto"/>
            <w:jc w:val="center"/>
            <w:rPr>
              <w:rFonts w:ascii="Verdana" w:hAnsi="Verdana" w:cs="Calibri"/>
              <w:b/>
              <w:bCs/>
              <w:color w:val="004666"/>
              <w:sz w:val="18"/>
              <w:szCs w:val="18"/>
            </w:rPr>
          </w:pPr>
        </w:p>
      </w:tc>
    </w:tr>
  </w:tbl>
  <w:p w14:paraId="0EB7029A" w14:textId="77777777" w:rsidR="00C149E3" w:rsidRDefault="00C149E3" w:rsidP="00500C23">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5DDB" w14:textId="5E7E5F14" w:rsidR="00FF6575" w:rsidRDefault="00466375">
    <w:pPr>
      <w:pStyle w:val="Zhlav"/>
    </w:pPr>
    <w:r>
      <w:rPr>
        <w:noProof/>
      </w:rPr>
      <mc:AlternateContent>
        <mc:Choice Requires="wps">
          <w:drawing>
            <wp:anchor distT="0" distB="0" distL="0" distR="0" simplePos="0" relativeHeight="251702272" behindDoc="0" locked="0" layoutInCell="1" allowOverlap="1" wp14:anchorId="31125B35" wp14:editId="68E0C027">
              <wp:simplePos x="635" y="635"/>
              <wp:positionH relativeFrom="page">
                <wp:align>right</wp:align>
              </wp:positionH>
              <wp:positionV relativeFrom="page">
                <wp:align>top</wp:align>
              </wp:positionV>
              <wp:extent cx="1602740" cy="375920"/>
              <wp:effectExtent l="0" t="0" r="0" b="5080"/>
              <wp:wrapNone/>
              <wp:docPr id="1272046129"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F16D662" w14:textId="2A2B5DB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125B35" id="_x0000_t202" coordsize="21600,21600" o:spt="202" path="m,l,21600r21600,l21600,xe">
              <v:stroke joinstyle="miter"/>
              <v:path gradientshapeok="t" o:connecttype="rect"/>
            </v:shapetype>
            <v:shape id="Textové pole 44" o:spid="_x0000_s1038" type="#_x0000_t202" alt="TLP:AMBER  " style="position:absolute;margin-left:75pt;margin-top:0;width:126.2pt;height:29.6pt;z-index:2517022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F16D662" w14:textId="2A2B5DB2"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E5E8" w14:textId="409F6430" w:rsidR="00C149E3" w:rsidRDefault="00466375">
    <w:pPr>
      <w:pStyle w:val="Zhlav"/>
    </w:pPr>
    <w:r>
      <w:rPr>
        <w:rFonts w:ascii="Verdana" w:hAnsi="Verdana"/>
        <w:noProof/>
        <w:sz w:val="18"/>
        <w:szCs w:val="18"/>
      </w:rPr>
      <mc:AlternateContent>
        <mc:Choice Requires="wps">
          <w:drawing>
            <wp:anchor distT="0" distB="0" distL="0" distR="0" simplePos="0" relativeHeight="251703296" behindDoc="0" locked="0" layoutInCell="1" allowOverlap="1" wp14:anchorId="3DD35BD5" wp14:editId="520D933D">
              <wp:simplePos x="635" y="635"/>
              <wp:positionH relativeFrom="page">
                <wp:align>right</wp:align>
              </wp:positionH>
              <wp:positionV relativeFrom="page">
                <wp:align>top</wp:align>
              </wp:positionV>
              <wp:extent cx="1602740" cy="375920"/>
              <wp:effectExtent l="0" t="0" r="0" b="5080"/>
              <wp:wrapNone/>
              <wp:docPr id="1792342501"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673BFA7" w14:textId="718C26B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D35BD5" id="_x0000_t202" coordsize="21600,21600" o:spt="202" path="m,l,21600r21600,l21600,xe">
              <v:stroke joinstyle="miter"/>
              <v:path gradientshapeok="t" o:connecttype="rect"/>
            </v:shapetype>
            <v:shape id="Textové pole 45" o:spid="_x0000_s1039" type="#_x0000_t202" alt="TLP:AMBER  " style="position:absolute;margin-left:75pt;margin-top:0;width:126.2pt;height:29.6pt;z-index:2517032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1673BFA7" w14:textId="718C26BB"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r w:rsidR="002A32AE">
      <w:rPr>
        <w:rFonts w:ascii="Verdana" w:hAnsi="Verdana"/>
        <w:noProof/>
        <w:sz w:val="18"/>
        <w:szCs w:val="18"/>
      </w:rPr>
      <w:drawing>
        <wp:inline distT="0" distB="0" distL="0" distR="0" wp14:anchorId="7F2EEB2F" wp14:editId="460161BC">
          <wp:extent cx="1304925" cy="542925"/>
          <wp:effectExtent l="0" t="0" r="9525" b="9525"/>
          <wp:docPr id="113163541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6863" w14:textId="2C1C46F3" w:rsidR="00FF6575" w:rsidRDefault="00466375">
    <w:pPr>
      <w:pStyle w:val="Zhlav"/>
    </w:pPr>
    <w:r>
      <w:rPr>
        <w:noProof/>
      </w:rPr>
      <mc:AlternateContent>
        <mc:Choice Requires="wps">
          <w:drawing>
            <wp:anchor distT="0" distB="0" distL="0" distR="0" simplePos="0" relativeHeight="251701248" behindDoc="0" locked="0" layoutInCell="1" allowOverlap="1" wp14:anchorId="53DAABBF" wp14:editId="0AF04FA0">
              <wp:simplePos x="635" y="635"/>
              <wp:positionH relativeFrom="page">
                <wp:align>right</wp:align>
              </wp:positionH>
              <wp:positionV relativeFrom="page">
                <wp:align>top</wp:align>
              </wp:positionV>
              <wp:extent cx="1602740" cy="375920"/>
              <wp:effectExtent l="0" t="0" r="0" b="5080"/>
              <wp:wrapNone/>
              <wp:docPr id="1942830069"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F0B63B8" w14:textId="72FD84F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DAABBF" id="_x0000_t202" coordsize="21600,21600" o:spt="202" path="m,l,21600r21600,l21600,xe">
              <v:stroke joinstyle="miter"/>
              <v:path gradientshapeok="t" o:connecttype="rect"/>
            </v:shapetype>
            <v:shape id="Textové pole 43" o:spid="_x0000_s1042" type="#_x0000_t202" alt="TLP:AMBER  " style="position:absolute;margin-left:75pt;margin-top:0;width:126.2pt;height:29.6pt;z-index:251701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F0B63B8" w14:textId="72FD84F3" w:rsidR="00466375" w:rsidRPr="00466375" w:rsidRDefault="00466375" w:rsidP="00466375">
                    <w:pPr>
                      <w:rPr>
                        <w:rFonts w:ascii="Verdana" w:eastAsia="Verdana" w:hAnsi="Verdana" w:cs="Verdana"/>
                        <w:noProof/>
                        <w:color w:val="FFC000"/>
                      </w:rPr>
                    </w:pPr>
                    <w:r w:rsidRPr="00466375">
                      <w:rPr>
                        <w:rFonts w:ascii="Verdana" w:eastAsia="Verdana" w:hAnsi="Verdana" w:cs="Verdana"/>
                        <w:noProof/>
                        <w:color w:val="FFC000"/>
                      </w:rPr>
                      <w:t>TLP:AMBER</w:t>
                    </w:r>
                    <w:r w:rsidRPr="00466375">
                      <w:rPr>
                        <w:rFonts w:ascii="Verdana" w:eastAsia="Verdana" w:hAnsi="Verdana" w:cs="Verdana"/>
                        <w:noProof/>
                        <w:color w:val="FFC000"/>
                      </w:rPr>
                      <w:tab/>
                    </w:r>
                    <w:r w:rsidRPr="00466375">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E16F9D"/>
    <w:multiLevelType w:val="hybridMultilevel"/>
    <w:tmpl w:val="68F05898"/>
    <w:lvl w:ilvl="0" w:tplc="F6A0FD7A">
      <w:start w:val="180"/>
      <w:numFmt w:val="bullet"/>
      <w:lvlText w:val="-"/>
      <w:lvlJc w:val="left"/>
      <w:pPr>
        <w:tabs>
          <w:tab w:val="num" w:pos="1134"/>
        </w:tabs>
        <w:ind w:left="1134" w:hanging="283"/>
      </w:pPr>
      <w:rPr>
        <w:rFonts w:ascii="Verdana" w:eastAsiaTheme="minorHAnsi" w:hAnsi="Verdana" w:cs="Times New Roman"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A380A"/>
    <w:multiLevelType w:val="hybridMultilevel"/>
    <w:tmpl w:val="4C9A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4" w15:restartNumberingAfterBreak="0">
    <w:nsid w:val="2B215BD4"/>
    <w:multiLevelType w:val="multilevel"/>
    <w:tmpl w:val="37542464"/>
    <w:lvl w:ilvl="0">
      <w:start w:val="1"/>
      <w:numFmt w:val="decimal"/>
      <w:lvlText w:val="%1."/>
      <w:lvlJc w:val="left"/>
      <w:pPr>
        <w:ind w:left="360" w:hanging="360"/>
      </w:pPr>
      <w:rPr>
        <w:b/>
        <w:color w:val="004666"/>
        <w:sz w:val="24"/>
        <w:szCs w:val="24"/>
      </w:rPr>
    </w:lvl>
    <w:lvl w:ilvl="1">
      <w:start w:val="1"/>
      <w:numFmt w:val="decimal"/>
      <w:isLgl/>
      <w:lvlText w:val="%1.%2"/>
      <w:lvlJc w:val="left"/>
      <w:pPr>
        <w:ind w:left="720" w:hanging="720"/>
      </w:pPr>
      <w:rPr>
        <w:rFonts w:ascii="Verdana" w:hAnsi="Verdana" w:hint="default"/>
        <w:b/>
        <w:color w:val="004666"/>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5" w15:restartNumberingAfterBreak="0">
    <w:nsid w:val="2EB627D9"/>
    <w:multiLevelType w:val="multilevel"/>
    <w:tmpl w:val="5472340E"/>
    <w:lvl w:ilvl="0">
      <w:start w:val="1"/>
      <w:numFmt w:val="decimal"/>
      <w:lvlText w:val="%1."/>
      <w:lvlJc w:val="left"/>
      <w:pPr>
        <w:ind w:left="360" w:hanging="360"/>
      </w:pPr>
      <w:rPr>
        <w:b/>
        <w:color w:val="004666"/>
        <w:sz w:val="22"/>
        <w:szCs w:val="22"/>
      </w:rPr>
    </w:lvl>
    <w:lvl w:ilvl="1">
      <w:start w:val="1"/>
      <w:numFmt w:val="decimal"/>
      <w:isLgl/>
      <w:lvlText w:val="%1.%2"/>
      <w:lvlJc w:val="left"/>
      <w:pPr>
        <w:ind w:left="720" w:hanging="720"/>
      </w:pPr>
      <w:rPr>
        <w:rFonts w:ascii="Verdana" w:hAnsi="Verdana" w:hint="default"/>
        <w:b/>
        <w:color w:val="004666"/>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6" w15:restartNumberingAfterBreak="0">
    <w:nsid w:val="378D54E4"/>
    <w:multiLevelType w:val="hybridMultilevel"/>
    <w:tmpl w:val="E84C2B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0847A7"/>
    <w:multiLevelType w:val="hybridMultilevel"/>
    <w:tmpl w:val="42C60FD2"/>
    <w:lvl w:ilvl="0" w:tplc="0405000F">
      <w:start w:val="1"/>
      <w:numFmt w:val="decimal"/>
      <w:lvlText w:val="%1."/>
      <w:lvlJc w:val="left"/>
      <w:pPr>
        <w:tabs>
          <w:tab w:val="num" w:pos="1134"/>
        </w:tabs>
        <w:ind w:left="1134" w:hanging="283"/>
      </w:pPr>
      <w:rPr>
        <w:rFonts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60B1E"/>
    <w:multiLevelType w:val="hybridMultilevel"/>
    <w:tmpl w:val="40B28032"/>
    <w:lvl w:ilvl="0" w:tplc="04050001">
      <w:start w:val="1"/>
      <w:numFmt w:val="bullet"/>
      <w:lvlText w:val=""/>
      <w:lvlJc w:val="left"/>
      <w:pPr>
        <w:tabs>
          <w:tab w:val="num" w:pos="360"/>
        </w:tabs>
        <w:ind w:left="360" w:hanging="360"/>
      </w:pPr>
      <w:rPr>
        <w:rFonts w:ascii="Symbol" w:hAnsi="Symbol" w:hint="default"/>
      </w:rPr>
    </w:lvl>
    <w:lvl w:ilvl="1" w:tplc="F6A0FD7A">
      <w:start w:val="180"/>
      <w:numFmt w:val="bullet"/>
      <w:lvlText w:val="-"/>
      <w:lvlJc w:val="left"/>
      <w:pPr>
        <w:tabs>
          <w:tab w:val="num" w:pos="1080"/>
        </w:tabs>
        <w:ind w:left="1080" w:hanging="360"/>
      </w:pPr>
      <w:rPr>
        <w:rFonts w:ascii="Verdana" w:eastAsiaTheme="minorHAnsi" w:hAnsi="Verdana"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5D7251C"/>
    <w:multiLevelType w:val="hybridMultilevel"/>
    <w:tmpl w:val="6B96F4E2"/>
    <w:lvl w:ilvl="0" w:tplc="84AC2E4A">
      <w:start w:val="1"/>
      <w:numFmt w:val="decimal"/>
      <w:lvlText w:val="%1."/>
      <w:lvlJc w:val="left"/>
      <w:pPr>
        <w:ind w:left="360" w:hanging="360"/>
      </w:pPr>
    </w:lvl>
    <w:lvl w:ilvl="1" w:tplc="3BC697F0" w:tentative="1">
      <w:start w:val="1"/>
      <w:numFmt w:val="lowerLetter"/>
      <w:lvlText w:val="%2."/>
      <w:lvlJc w:val="left"/>
      <w:pPr>
        <w:ind w:left="1080" w:hanging="360"/>
      </w:pPr>
    </w:lvl>
    <w:lvl w:ilvl="2" w:tplc="4C027B56" w:tentative="1">
      <w:start w:val="1"/>
      <w:numFmt w:val="lowerRoman"/>
      <w:lvlText w:val="%3."/>
      <w:lvlJc w:val="right"/>
      <w:pPr>
        <w:ind w:left="1800" w:hanging="180"/>
      </w:pPr>
    </w:lvl>
    <w:lvl w:ilvl="3" w:tplc="39D626FA" w:tentative="1">
      <w:start w:val="1"/>
      <w:numFmt w:val="decimal"/>
      <w:lvlText w:val="%4."/>
      <w:lvlJc w:val="left"/>
      <w:pPr>
        <w:ind w:left="2520" w:hanging="360"/>
      </w:pPr>
    </w:lvl>
    <w:lvl w:ilvl="4" w:tplc="B4EC328C" w:tentative="1">
      <w:start w:val="1"/>
      <w:numFmt w:val="lowerLetter"/>
      <w:lvlText w:val="%5."/>
      <w:lvlJc w:val="left"/>
      <w:pPr>
        <w:ind w:left="3240" w:hanging="360"/>
      </w:pPr>
    </w:lvl>
    <w:lvl w:ilvl="5" w:tplc="9E4E8570" w:tentative="1">
      <w:start w:val="1"/>
      <w:numFmt w:val="lowerRoman"/>
      <w:lvlText w:val="%6."/>
      <w:lvlJc w:val="right"/>
      <w:pPr>
        <w:ind w:left="3960" w:hanging="180"/>
      </w:pPr>
    </w:lvl>
    <w:lvl w:ilvl="6" w:tplc="B956CB20" w:tentative="1">
      <w:start w:val="1"/>
      <w:numFmt w:val="decimal"/>
      <w:lvlText w:val="%7."/>
      <w:lvlJc w:val="left"/>
      <w:pPr>
        <w:ind w:left="4680" w:hanging="360"/>
      </w:pPr>
    </w:lvl>
    <w:lvl w:ilvl="7" w:tplc="3294B0BA" w:tentative="1">
      <w:start w:val="1"/>
      <w:numFmt w:val="lowerLetter"/>
      <w:lvlText w:val="%8."/>
      <w:lvlJc w:val="left"/>
      <w:pPr>
        <w:ind w:left="5400" w:hanging="360"/>
      </w:pPr>
    </w:lvl>
    <w:lvl w:ilvl="8" w:tplc="7A92D016" w:tentative="1">
      <w:start w:val="1"/>
      <w:numFmt w:val="lowerRoman"/>
      <w:lvlText w:val="%9."/>
      <w:lvlJc w:val="right"/>
      <w:pPr>
        <w:ind w:left="6120" w:hanging="180"/>
      </w:pPr>
    </w:lvl>
  </w:abstractNum>
  <w:abstractNum w:abstractNumId="23"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24"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47789"/>
    <w:multiLevelType w:val="hybridMultilevel"/>
    <w:tmpl w:val="0F02019A"/>
    <w:lvl w:ilvl="0" w:tplc="A1DAB4CA">
      <w:start w:val="1"/>
      <w:numFmt w:val="bullet"/>
      <w:lvlText w:val=""/>
      <w:lvlJc w:val="left"/>
      <w:pPr>
        <w:ind w:left="720" w:hanging="360"/>
      </w:pPr>
      <w:rPr>
        <w:rFonts w:ascii="Symbol" w:hAnsi="Symbol" w:hint="default"/>
      </w:rPr>
    </w:lvl>
    <w:lvl w:ilvl="1" w:tplc="197E4E88" w:tentative="1">
      <w:start w:val="1"/>
      <w:numFmt w:val="bullet"/>
      <w:lvlText w:val="o"/>
      <w:lvlJc w:val="left"/>
      <w:pPr>
        <w:ind w:left="1440" w:hanging="360"/>
      </w:pPr>
      <w:rPr>
        <w:rFonts w:ascii="Courier New" w:hAnsi="Courier New" w:cs="Courier New" w:hint="default"/>
      </w:rPr>
    </w:lvl>
    <w:lvl w:ilvl="2" w:tplc="412A461A" w:tentative="1">
      <w:start w:val="1"/>
      <w:numFmt w:val="bullet"/>
      <w:lvlText w:val=""/>
      <w:lvlJc w:val="left"/>
      <w:pPr>
        <w:ind w:left="2160" w:hanging="360"/>
      </w:pPr>
      <w:rPr>
        <w:rFonts w:ascii="Wingdings" w:hAnsi="Wingdings" w:hint="default"/>
      </w:rPr>
    </w:lvl>
    <w:lvl w:ilvl="3" w:tplc="EA4622C0" w:tentative="1">
      <w:start w:val="1"/>
      <w:numFmt w:val="bullet"/>
      <w:lvlText w:val=""/>
      <w:lvlJc w:val="left"/>
      <w:pPr>
        <w:ind w:left="2880" w:hanging="360"/>
      </w:pPr>
      <w:rPr>
        <w:rFonts w:ascii="Symbol" w:hAnsi="Symbol" w:hint="default"/>
      </w:rPr>
    </w:lvl>
    <w:lvl w:ilvl="4" w:tplc="97AAB856" w:tentative="1">
      <w:start w:val="1"/>
      <w:numFmt w:val="bullet"/>
      <w:lvlText w:val="o"/>
      <w:lvlJc w:val="left"/>
      <w:pPr>
        <w:ind w:left="3600" w:hanging="360"/>
      </w:pPr>
      <w:rPr>
        <w:rFonts w:ascii="Courier New" w:hAnsi="Courier New" w:cs="Courier New" w:hint="default"/>
      </w:rPr>
    </w:lvl>
    <w:lvl w:ilvl="5" w:tplc="2F1E07A2" w:tentative="1">
      <w:start w:val="1"/>
      <w:numFmt w:val="bullet"/>
      <w:lvlText w:val=""/>
      <w:lvlJc w:val="left"/>
      <w:pPr>
        <w:ind w:left="4320" w:hanging="360"/>
      </w:pPr>
      <w:rPr>
        <w:rFonts w:ascii="Wingdings" w:hAnsi="Wingdings" w:hint="default"/>
      </w:rPr>
    </w:lvl>
    <w:lvl w:ilvl="6" w:tplc="2D440620" w:tentative="1">
      <w:start w:val="1"/>
      <w:numFmt w:val="bullet"/>
      <w:lvlText w:val=""/>
      <w:lvlJc w:val="left"/>
      <w:pPr>
        <w:ind w:left="5040" w:hanging="360"/>
      </w:pPr>
      <w:rPr>
        <w:rFonts w:ascii="Symbol" w:hAnsi="Symbol" w:hint="default"/>
      </w:rPr>
    </w:lvl>
    <w:lvl w:ilvl="7" w:tplc="3D542F00" w:tentative="1">
      <w:start w:val="1"/>
      <w:numFmt w:val="bullet"/>
      <w:lvlText w:val="o"/>
      <w:lvlJc w:val="left"/>
      <w:pPr>
        <w:ind w:left="5760" w:hanging="360"/>
      </w:pPr>
      <w:rPr>
        <w:rFonts w:ascii="Courier New" w:hAnsi="Courier New" w:cs="Courier New" w:hint="default"/>
      </w:rPr>
    </w:lvl>
    <w:lvl w:ilvl="8" w:tplc="783638C0" w:tentative="1">
      <w:start w:val="1"/>
      <w:numFmt w:val="bullet"/>
      <w:lvlText w:val=""/>
      <w:lvlJc w:val="left"/>
      <w:pPr>
        <w:ind w:left="6480" w:hanging="360"/>
      </w:pPr>
      <w:rPr>
        <w:rFonts w:ascii="Wingdings" w:hAnsi="Wingdings" w:hint="default"/>
      </w:rPr>
    </w:lvl>
  </w:abstractNum>
  <w:abstractNum w:abstractNumId="26"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2702317">
    <w:abstractNumId w:val="23"/>
  </w:num>
  <w:num w:numId="2" w16cid:durableId="967972070">
    <w:abstractNumId w:val="21"/>
  </w:num>
  <w:num w:numId="3" w16cid:durableId="285241631">
    <w:abstractNumId w:val="13"/>
  </w:num>
  <w:num w:numId="4" w16cid:durableId="1604335201">
    <w:abstractNumId w:val="24"/>
  </w:num>
  <w:num w:numId="5" w16cid:durableId="520121729">
    <w:abstractNumId w:val="25"/>
  </w:num>
  <w:num w:numId="6" w16cid:durableId="763456733">
    <w:abstractNumId w:val="14"/>
  </w:num>
  <w:num w:numId="7" w16cid:durableId="1118178167">
    <w:abstractNumId w:val="10"/>
  </w:num>
  <w:num w:numId="8" w16cid:durableId="505676594">
    <w:abstractNumId w:val="19"/>
  </w:num>
  <w:num w:numId="9" w16cid:durableId="1511412884">
    <w:abstractNumId w:val="18"/>
  </w:num>
  <w:num w:numId="10" w16cid:durableId="2136216100">
    <w:abstractNumId w:val="26"/>
  </w:num>
  <w:num w:numId="11" w16cid:durableId="1314334637">
    <w:abstractNumId w:val="20"/>
  </w:num>
  <w:num w:numId="12" w16cid:durableId="1723551957">
    <w:abstractNumId w:val="12"/>
  </w:num>
  <w:num w:numId="13" w16cid:durableId="475226222">
    <w:abstractNumId w:val="17"/>
  </w:num>
  <w:num w:numId="14" w16cid:durableId="1759910409">
    <w:abstractNumId w:val="22"/>
  </w:num>
  <w:num w:numId="15" w16cid:durableId="521435691">
    <w:abstractNumId w:val="15"/>
  </w:num>
  <w:num w:numId="16" w16cid:durableId="444885816">
    <w:abstractNumId w:val="11"/>
  </w:num>
  <w:num w:numId="17" w16cid:durableId="1622111739">
    <w:abstractNumId w:val="16"/>
  </w:num>
  <w:num w:numId="18" w16cid:durableId="704793723">
    <w:abstractNumId w:val="23"/>
  </w:num>
  <w:num w:numId="19" w16cid:durableId="428166114">
    <w:abstractNumId w:val="23"/>
  </w:num>
  <w:num w:numId="20" w16cid:durableId="243733345">
    <w:abstractNumId w:val="23"/>
  </w:num>
  <w:num w:numId="21" w16cid:durableId="1053506276">
    <w:abstractNumId w:val="23"/>
  </w:num>
  <w:num w:numId="22" w16cid:durableId="1127355247">
    <w:abstractNumId w:val="23"/>
  </w:num>
  <w:num w:numId="23" w16cid:durableId="1635864318">
    <w:abstractNumId w:val="23"/>
  </w:num>
  <w:num w:numId="24" w16cid:durableId="1929849557">
    <w:abstractNumId w:val="23"/>
  </w:num>
  <w:num w:numId="25" w16cid:durableId="1620378296">
    <w:abstractNumId w:val="23"/>
  </w:num>
  <w:num w:numId="26" w16cid:durableId="526219476">
    <w:abstractNumId w:val="23"/>
  </w:num>
  <w:num w:numId="27" w16cid:durableId="237786947">
    <w:abstractNumId w:val="23"/>
  </w:num>
  <w:num w:numId="28" w16cid:durableId="442113070">
    <w:abstractNumId w:val="23"/>
  </w:num>
  <w:num w:numId="29" w16cid:durableId="125199851">
    <w:abstractNumId w:val="23"/>
  </w:num>
  <w:num w:numId="30" w16cid:durableId="1792626619">
    <w:abstractNumId w:val="23"/>
  </w:num>
  <w:num w:numId="31" w16cid:durableId="1744138412">
    <w:abstractNumId w:val="8"/>
  </w:num>
  <w:num w:numId="32" w16cid:durableId="569577890">
    <w:abstractNumId w:val="3"/>
  </w:num>
  <w:num w:numId="33" w16cid:durableId="1279214243">
    <w:abstractNumId w:val="2"/>
  </w:num>
  <w:num w:numId="34" w16cid:durableId="1603026538">
    <w:abstractNumId w:val="1"/>
  </w:num>
  <w:num w:numId="35" w16cid:durableId="1079250106">
    <w:abstractNumId w:val="0"/>
  </w:num>
  <w:num w:numId="36" w16cid:durableId="1204713990">
    <w:abstractNumId w:val="9"/>
  </w:num>
  <w:num w:numId="37" w16cid:durableId="1715889493">
    <w:abstractNumId w:val="7"/>
  </w:num>
  <w:num w:numId="38" w16cid:durableId="1296521026">
    <w:abstractNumId w:val="6"/>
  </w:num>
  <w:num w:numId="39" w16cid:durableId="135728614">
    <w:abstractNumId w:val="5"/>
  </w:num>
  <w:num w:numId="40" w16cid:durableId="1486973508">
    <w:abstractNumId w:val="4"/>
  </w:num>
  <w:num w:numId="41" w16cid:durableId="343359162">
    <w:abstractNumId w:val="23"/>
  </w:num>
  <w:num w:numId="42" w16cid:durableId="61259658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1B96"/>
    <w:rsid w:val="00001F0D"/>
    <w:rsid w:val="00002309"/>
    <w:rsid w:val="00002FDD"/>
    <w:rsid w:val="00004145"/>
    <w:rsid w:val="000043A6"/>
    <w:rsid w:val="00005DB0"/>
    <w:rsid w:val="00006193"/>
    <w:rsid w:val="000072F1"/>
    <w:rsid w:val="000077A6"/>
    <w:rsid w:val="00007E18"/>
    <w:rsid w:val="00010E97"/>
    <w:rsid w:val="000112B9"/>
    <w:rsid w:val="0001173C"/>
    <w:rsid w:val="00011850"/>
    <w:rsid w:val="00011B33"/>
    <w:rsid w:val="00012970"/>
    <w:rsid w:val="00012A67"/>
    <w:rsid w:val="000130C4"/>
    <w:rsid w:val="000132DD"/>
    <w:rsid w:val="0001333A"/>
    <w:rsid w:val="000137EC"/>
    <w:rsid w:val="00013804"/>
    <w:rsid w:val="0001394F"/>
    <w:rsid w:val="0001411A"/>
    <w:rsid w:val="00014BA6"/>
    <w:rsid w:val="00015169"/>
    <w:rsid w:val="0001550B"/>
    <w:rsid w:val="00015A6B"/>
    <w:rsid w:val="00015DA2"/>
    <w:rsid w:val="00015E94"/>
    <w:rsid w:val="00017287"/>
    <w:rsid w:val="000178A0"/>
    <w:rsid w:val="00020563"/>
    <w:rsid w:val="000209E9"/>
    <w:rsid w:val="0002221A"/>
    <w:rsid w:val="0002358D"/>
    <w:rsid w:val="00023D97"/>
    <w:rsid w:val="00024672"/>
    <w:rsid w:val="000253FF"/>
    <w:rsid w:val="000254AC"/>
    <w:rsid w:val="00025926"/>
    <w:rsid w:val="00025960"/>
    <w:rsid w:val="00025E62"/>
    <w:rsid w:val="00027AB4"/>
    <w:rsid w:val="00030378"/>
    <w:rsid w:val="0003089E"/>
    <w:rsid w:val="000313F1"/>
    <w:rsid w:val="0003240A"/>
    <w:rsid w:val="00034AAD"/>
    <w:rsid w:val="000356F5"/>
    <w:rsid w:val="00035A25"/>
    <w:rsid w:val="00036B2A"/>
    <w:rsid w:val="00037BE1"/>
    <w:rsid w:val="00037E72"/>
    <w:rsid w:val="00040EC7"/>
    <w:rsid w:val="00041052"/>
    <w:rsid w:val="000419F3"/>
    <w:rsid w:val="0004215F"/>
    <w:rsid w:val="0004238F"/>
    <w:rsid w:val="0004374B"/>
    <w:rsid w:val="00043BDB"/>
    <w:rsid w:val="000444BB"/>
    <w:rsid w:val="0004498F"/>
    <w:rsid w:val="00045792"/>
    <w:rsid w:val="000458BF"/>
    <w:rsid w:val="000463D7"/>
    <w:rsid w:val="000463F5"/>
    <w:rsid w:val="00047684"/>
    <w:rsid w:val="00050002"/>
    <w:rsid w:val="000509EF"/>
    <w:rsid w:val="00050A96"/>
    <w:rsid w:val="00050D1A"/>
    <w:rsid w:val="00051B9C"/>
    <w:rsid w:val="00051F10"/>
    <w:rsid w:val="000530F0"/>
    <w:rsid w:val="00053BD0"/>
    <w:rsid w:val="00053C1D"/>
    <w:rsid w:val="00053DC1"/>
    <w:rsid w:val="000546FD"/>
    <w:rsid w:val="00054BD0"/>
    <w:rsid w:val="00054C18"/>
    <w:rsid w:val="000553AE"/>
    <w:rsid w:val="00055DE4"/>
    <w:rsid w:val="00056824"/>
    <w:rsid w:val="00056C73"/>
    <w:rsid w:val="00056FBE"/>
    <w:rsid w:val="00057234"/>
    <w:rsid w:val="00060A4A"/>
    <w:rsid w:val="00062D46"/>
    <w:rsid w:val="00063BBE"/>
    <w:rsid w:val="00063DA9"/>
    <w:rsid w:val="00064304"/>
    <w:rsid w:val="00064610"/>
    <w:rsid w:val="00064A78"/>
    <w:rsid w:val="000653EB"/>
    <w:rsid w:val="00066C48"/>
    <w:rsid w:val="00067517"/>
    <w:rsid w:val="000677A3"/>
    <w:rsid w:val="00067E60"/>
    <w:rsid w:val="00071D25"/>
    <w:rsid w:val="00071D5C"/>
    <w:rsid w:val="00071DA2"/>
    <w:rsid w:val="00072ABA"/>
    <w:rsid w:val="000743D3"/>
    <w:rsid w:val="00074C07"/>
    <w:rsid w:val="000759A0"/>
    <w:rsid w:val="00077997"/>
    <w:rsid w:val="0008040E"/>
    <w:rsid w:val="00080A62"/>
    <w:rsid w:val="000817FA"/>
    <w:rsid w:val="00081DD7"/>
    <w:rsid w:val="00081F00"/>
    <w:rsid w:val="00082F84"/>
    <w:rsid w:val="000831A9"/>
    <w:rsid w:val="00083324"/>
    <w:rsid w:val="00083A04"/>
    <w:rsid w:val="00083B97"/>
    <w:rsid w:val="00083CC3"/>
    <w:rsid w:val="0008592C"/>
    <w:rsid w:val="000874AC"/>
    <w:rsid w:val="00087AED"/>
    <w:rsid w:val="00087F7B"/>
    <w:rsid w:val="00090991"/>
    <w:rsid w:val="00090B7D"/>
    <w:rsid w:val="00090CE4"/>
    <w:rsid w:val="00090D22"/>
    <w:rsid w:val="00091852"/>
    <w:rsid w:val="00091E1D"/>
    <w:rsid w:val="0009256B"/>
    <w:rsid w:val="00093EDA"/>
    <w:rsid w:val="000944AA"/>
    <w:rsid w:val="000947AF"/>
    <w:rsid w:val="00095598"/>
    <w:rsid w:val="00095D4E"/>
    <w:rsid w:val="00095F80"/>
    <w:rsid w:val="000A0921"/>
    <w:rsid w:val="000A0CB3"/>
    <w:rsid w:val="000A0E9E"/>
    <w:rsid w:val="000A2BFA"/>
    <w:rsid w:val="000A2FD0"/>
    <w:rsid w:val="000A34BC"/>
    <w:rsid w:val="000A3981"/>
    <w:rsid w:val="000A4E29"/>
    <w:rsid w:val="000A4ECF"/>
    <w:rsid w:val="000A6E54"/>
    <w:rsid w:val="000A76ED"/>
    <w:rsid w:val="000A7D2D"/>
    <w:rsid w:val="000B028D"/>
    <w:rsid w:val="000B0EF5"/>
    <w:rsid w:val="000B1407"/>
    <w:rsid w:val="000B2152"/>
    <w:rsid w:val="000B2DCB"/>
    <w:rsid w:val="000B3B60"/>
    <w:rsid w:val="000B4C1D"/>
    <w:rsid w:val="000B4D7A"/>
    <w:rsid w:val="000B594E"/>
    <w:rsid w:val="000C139B"/>
    <w:rsid w:val="000C1E12"/>
    <w:rsid w:val="000C20D3"/>
    <w:rsid w:val="000C2BA0"/>
    <w:rsid w:val="000C2E06"/>
    <w:rsid w:val="000C3D39"/>
    <w:rsid w:val="000C40F8"/>
    <w:rsid w:val="000C67C4"/>
    <w:rsid w:val="000C6812"/>
    <w:rsid w:val="000C6B4B"/>
    <w:rsid w:val="000C73D4"/>
    <w:rsid w:val="000C740C"/>
    <w:rsid w:val="000D07D0"/>
    <w:rsid w:val="000D0A6A"/>
    <w:rsid w:val="000D1AEE"/>
    <w:rsid w:val="000D2F47"/>
    <w:rsid w:val="000D3C46"/>
    <w:rsid w:val="000D43EF"/>
    <w:rsid w:val="000D44CE"/>
    <w:rsid w:val="000D46C7"/>
    <w:rsid w:val="000D4D4D"/>
    <w:rsid w:val="000D4FE7"/>
    <w:rsid w:val="000D5982"/>
    <w:rsid w:val="000D61F6"/>
    <w:rsid w:val="000D7071"/>
    <w:rsid w:val="000E0567"/>
    <w:rsid w:val="000E1085"/>
    <w:rsid w:val="000E19BD"/>
    <w:rsid w:val="000E1C56"/>
    <w:rsid w:val="000E2178"/>
    <w:rsid w:val="000E2184"/>
    <w:rsid w:val="000E33D1"/>
    <w:rsid w:val="000E604F"/>
    <w:rsid w:val="000E623E"/>
    <w:rsid w:val="000F0581"/>
    <w:rsid w:val="000F16AA"/>
    <w:rsid w:val="000F331D"/>
    <w:rsid w:val="000F42F8"/>
    <w:rsid w:val="000F445F"/>
    <w:rsid w:val="000F45F5"/>
    <w:rsid w:val="000F4E7E"/>
    <w:rsid w:val="000F711D"/>
    <w:rsid w:val="000F7480"/>
    <w:rsid w:val="001001C2"/>
    <w:rsid w:val="00100653"/>
    <w:rsid w:val="00100720"/>
    <w:rsid w:val="0010133E"/>
    <w:rsid w:val="00101A30"/>
    <w:rsid w:val="00102126"/>
    <w:rsid w:val="00102CAB"/>
    <w:rsid w:val="00103C31"/>
    <w:rsid w:val="00104195"/>
    <w:rsid w:val="001042FF"/>
    <w:rsid w:val="00105762"/>
    <w:rsid w:val="00105897"/>
    <w:rsid w:val="00105DA9"/>
    <w:rsid w:val="00106645"/>
    <w:rsid w:val="00110743"/>
    <w:rsid w:val="00110798"/>
    <w:rsid w:val="00110E8D"/>
    <w:rsid w:val="001115A9"/>
    <w:rsid w:val="00111674"/>
    <w:rsid w:val="0011232A"/>
    <w:rsid w:val="0011649A"/>
    <w:rsid w:val="001164F3"/>
    <w:rsid w:val="001167A9"/>
    <w:rsid w:val="00116ACA"/>
    <w:rsid w:val="00117051"/>
    <w:rsid w:val="00117605"/>
    <w:rsid w:val="00117C11"/>
    <w:rsid w:val="00121765"/>
    <w:rsid w:val="00121D49"/>
    <w:rsid w:val="00122A57"/>
    <w:rsid w:val="00125498"/>
    <w:rsid w:val="00125E84"/>
    <w:rsid w:val="0013176E"/>
    <w:rsid w:val="00131832"/>
    <w:rsid w:val="00133225"/>
    <w:rsid w:val="0013394F"/>
    <w:rsid w:val="00133E47"/>
    <w:rsid w:val="0013697F"/>
    <w:rsid w:val="00136F8F"/>
    <w:rsid w:val="00137078"/>
    <w:rsid w:val="001370A2"/>
    <w:rsid w:val="00137D19"/>
    <w:rsid w:val="0014091C"/>
    <w:rsid w:val="00141427"/>
    <w:rsid w:val="0014214A"/>
    <w:rsid w:val="00142162"/>
    <w:rsid w:val="00142A6B"/>
    <w:rsid w:val="00143295"/>
    <w:rsid w:val="0014444B"/>
    <w:rsid w:val="00144A78"/>
    <w:rsid w:val="00146ADA"/>
    <w:rsid w:val="00146EBD"/>
    <w:rsid w:val="00147568"/>
    <w:rsid w:val="001475FB"/>
    <w:rsid w:val="00147649"/>
    <w:rsid w:val="00150147"/>
    <w:rsid w:val="00150BD0"/>
    <w:rsid w:val="00150E9D"/>
    <w:rsid w:val="00151D2F"/>
    <w:rsid w:val="0015300B"/>
    <w:rsid w:val="001532D8"/>
    <w:rsid w:val="00153518"/>
    <w:rsid w:val="00154548"/>
    <w:rsid w:val="001545B5"/>
    <w:rsid w:val="00154AB8"/>
    <w:rsid w:val="001563EF"/>
    <w:rsid w:val="001569FD"/>
    <w:rsid w:val="00156A29"/>
    <w:rsid w:val="001579A5"/>
    <w:rsid w:val="00157A31"/>
    <w:rsid w:val="00157D7F"/>
    <w:rsid w:val="00160352"/>
    <w:rsid w:val="001616B6"/>
    <w:rsid w:val="00161B35"/>
    <w:rsid w:val="00161D8B"/>
    <w:rsid w:val="001628F8"/>
    <w:rsid w:val="001639B0"/>
    <w:rsid w:val="00164B71"/>
    <w:rsid w:val="00167652"/>
    <w:rsid w:val="0017030D"/>
    <w:rsid w:val="00170C80"/>
    <w:rsid w:val="0017173B"/>
    <w:rsid w:val="00171845"/>
    <w:rsid w:val="0017187D"/>
    <w:rsid w:val="00172633"/>
    <w:rsid w:val="00172A82"/>
    <w:rsid w:val="00173DB6"/>
    <w:rsid w:val="0017505C"/>
    <w:rsid w:val="001766B8"/>
    <w:rsid w:val="00176B22"/>
    <w:rsid w:val="00176D68"/>
    <w:rsid w:val="0017749C"/>
    <w:rsid w:val="001774AF"/>
    <w:rsid w:val="00177653"/>
    <w:rsid w:val="001803F2"/>
    <w:rsid w:val="00181437"/>
    <w:rsid w:val="00181F68"/>
    <w:rsid w:val="00182FE2"/>
    <w:rsid w:val="00183034"/>
    <w:rsid w:val="00183151"/>
    <w:rsid w:val="00183925"/>
    <w:rsid w:val="00183ABD"/>
    <w:rsid w:val="001849EF"/>
    <w:rsid w:val="00185478"/>
    <w:rsid w:val="00185A50"/>
    <w:rsid w:val="001861BE"/>
    <w:rsid w:val="001865F3"/>
    <w:rsid w:val="00187A79"/>
    <w:rsid w:val="00187C61"/>
    <w:rsid w:val="00187F62"/>
    <w:rsid w:val="00190D63"/>
    <w:rsid w:val="001915B3"/>
    <w:rsid w:val="00191A95"/>
    <w:rsid w:val="00191D83"/>
    <w:rsid w:val="0019221D"/>
    <w:rsid w:val="001930E8"/>
    <w:rsid w:val="00193901"/>
    <w:rsid w:val="00194637"/>
    <w:rsid w:val="00194D1A"/>
    <w:rsid w:val="00195445"/>
    <w:rsid w:val="001959C5"/>
    <w:rsid w:val="00195E8F"/>
    <w:rsid w:val="00196841"/>
    <w:rsid w:val="00196B6C"/>
    <w:rsid w:val="00197A66"/>
    <w:rsid w:val="00197CFE"/>
    <w:rsid w:val="001A0F33"/>
    <w:rsid w:val="001A3261"/>
    <w:rsid w:val="001A4609"/>
    <w:rsid w:val="001A62BA"/>
    <w:rsid w:val="001A7193"/>
    <w:rsid w:val="001A7D0C"/>
    <w:rsid w:val="001B093A"/>
    <w:rsid w:val="001B0DB1"/>
    <w:rsid w:val="001B1B97"/>
    <w:rsid w:val="001B311D"/>
    <w:rsid w:val="001B3E43"/>
    <w:rsid w:val="001B46C8"/>
    <w:rsid w:val="001B4800"/>
    <w:rsid w:val="001B506F"/>
    <w:rsid w:val="001B531E"/>
    <w:rsid w:val="001B655D"/>
    <w:rsid w:val="001B6BB9"/>
    <w:rsid w:val="001B7847"/>
    <w:rsid w:val="001B78DD"/>
    <w:rsid w:val="001C01BE"/>
    <w:rsid w:val="001C02D2"/>
    <w:rsid w:val="001C1F38"/>
    <w:rsid w:val="001C25C5"/>
    <w:rsid w:val="001C27D5"/>
    <w:rsid w:val="001C3090"/>
    <w:rsid w:val="001C34FE"/>
    <w:rsid w:val="001C3547"/>
    <w:rsid w:val="001C35DD"/>
    <w:rsid w:val="001C44B6"/>
    <w:rsid w:val="001C55AE"/>
    <w:rsid w:val="001C5A1F"/>
    <w:rsid w:val="001C687B"/>
    <w:rsid w:val="001C72EC"/>
    <w:rsid w:val="001C7B8C"/>
    <w:rsid w:val="001D03B8"/>
    <w:rsid w:val="001D33AF"/>
    <w:rsid w:val="001D4142"/>
    <w:rsid w:val="001D490A"/>
    <w:rsid w:val="001D6AA2"/>
    <w:rsid w:val="001D6C26"/>
    <w:rsid w:val="001E0EEF"/>
    <w:rsid w:val="001E114C"/>
    <w:rsid w:val="001E1BA2"/>
    <w:rsid w:val="001E1ED6"/>
    <w:rsid w:val="001E2222"/>
    <w:rsid w:val="001E2E10"/>
    <w:rsid w:val="001E3213"/>
    <w:rsid w:val="001E4DF8"/>
    <w:rsid w:val="001E4FF9"/>
    <w:rsid w:val="001E721E"/>
    <w:rsid w:val="001E736E"/>
    <w:rsid w:val="001E7B0E"/>
    <w:rsid w:val="001E7BC3"/>
    <w:rsid w:val="001F128B"/>
    <w:rsid w:val="001F1EE8"/>
    <w:rsid w:val="001F203F"/>
    <w:rsid w:val="001F2F25"/>
    <w:rsid w:val="001F3D38"/>
    <w:rsid w:val="001F3FFD"/>
    <w:rsid w:val="001F4865"/>
    <w:rsid w:val="001F6269"/>
    <w:rsid w:val="001F6EB6"/>
    <w:rsid w:val="001F7331"/>
    <w:rsid w:val="001F7429"/>
    <w:rsid w:val="001F7623"/>
    <w:rsid w:val="001F78E2"/>
    <w:rsid w:val="001F7E03"/>
    <w:rsid w:val="00200DBA"/>
    <w:rsid w:val="00202EA2"/>
    <w:rsid w:val="002031CA"/>
    <w:rsid w:val="002048AA"/>
    <w:rsid w:val="0020673A"/>
    <w:rsid w:val="00206D2C"/>
    <w:rsid w:val="0020706B"/>
    <w:rsid w:val="00207372"/>
    <w:rsid w:val="00207978"/>
    <w:rsid w:val="00210F28"/>
    <w:rsid w:val="00213C22"/>
    <w:rsid w:val="00214DC8"/>
    <w:rsid w:val="00214E76"/>
    <w:rsid w:val="0021567C"/>
    <w:rsid w:val="0021572B"/>
    <w:rsid w:val="00215BB4"/>
    <w:rsid w:val="00216052"/>
    <w:rsid w:val="00216710"/>
    <w:rsid w:val="00216B42"/>
    <w:rsid w:val="00217117"/>
    <w:rsid w:val="00217318"/>
    <w:rsid w:val="0021745B"/>
    <w:rsid w:val="00217764"/>
    <w:rsid w:val="00217E09"/>
    <w:rsid w:val="0022056A"/>
    <w:rsid w:val="00221F01"/>
    <w:rsid w:val="002221AC"/>
    <w:rsid w:val="002225AD"/>
    <w:rsid w:val="00222A5B"/>
    <w:rsid w:val="00224B5E"/>
    <w:rsid w:val="00225DEB"/>
    <w:rsid w:val="00226168"/>
    <w:rsid w:val="002268FE"/>
    <w:rsid w:val="002269D4"/>
    <w:rsid w:val="002273F7"/>
    <w:rsid w:val="0023050A"/>
    <w:rsid w:val="00232145"/>
    <w:rsid w:val="002324C9"/>
    <w:rsid w:val="0023349E"/>
    <w:rsid w:val="00234B75"/>
    <w:rsid w:val="00240B87"/>
    <w:rsid w:val="00241206"/>
    <w:rsid w:val="0024139F"/>
    <w:rsid w:val="00241436"/>
    <w:rsid w:val="00241647"/>
    <w:rsid w:val="00241EAB"/>
    <w:rsid w:val="00242C3E"/>
    <w:rsid w:val="0024376F"/>
    <w:rsid w:val="00244418"/>
    <w:rsid w:val="00245E41"/>
    <w:rsid w:val="00246A37"/>
    <w:rsid w:val="00246DBF"/>
    <w:rsid w:val="002506EA"/>
    <w:rsid w:val="00250825"/>
    <w:rsid w:val="00251352"/>
    <w:rsid w:val="00251438"/>
    <w:rsid w:val="00252648"/>
    <w:rsid w:val="0025277A"/>
    <w:rsid w:val="00253D64"/>
    <w:rsid w:val="00255B97"/>
    <w:rsid w:val="00255C68"/>
    <w:rsid w:val="002562A1"/>
    <w:rsid w:val="00257165"/>
    <w:rsid w:val="0025722A"/>
    <w:rsid w:val="0026136F"/>
    <w:rsid w:val="00261B84"/>
    <w:rsid w:val="00261CAC"/>
    <w:rsid w:val="0026239E"/>
    <w:rsid w:val="0026281F"/>
    <w:rsid w:val="00263775"/>
    <w:rsid w:val="002650F1"/>
    <w:rsid w:val="00265270"/>
    <w:rsid w:val="00266359"/>
    <w:rsid w:val="002664D6"/>
    <w:rsid w:val="00267179"/>
    <w:rsid w:val="00267257"/>
    <w:rsid w:val="00267ABA"/>
    <w:rsid w:val="00267F84"/>
    <w:rsid w:val="002700D3"/>
    <w:rsid w:val="002703EA"/>
    <w:rsid w:val="00270A98"/>
    <w:rsid w:val="0027133B"/>
    <w:rsid w:val="00272244"/>
    <w:rsid w:val="00272994"/>
    <w:rsid w:val="00272E16"/>
    <w:rsid w:val="00275788"/>
    <w:rsid w:val="00275A9D"/>
    <w:rsid w:val="00275D75"/>
    <w:rsid w:val="00275D7F"/>
    <w:rsid w:val="00275E06"/>
    <w:rsid w:val="00276FAE"/>
    <w:rsid w:val="002776C5"/>
    <w:rsid w:val="00277898"/>
    <w:rsid w:val="00277CB6"/>
    <w:rsid w:val="002807B7"/>
    <w:rsid w:val="00280EEE"/>
    <w:rsid w:val="00280F7F"/>
    <w:rsid w:val="00281B8D"/>
    <w:rsid w:val="0028259F"/>
    <w:rsid w:val="00282C19"/>
    <w:rsid w:val="00282CE0"/>
    <w:rsid w:val="0028412C"/>
    <w:rsid w:val="0028451E"/>
    <w:rsid w:val="00284E0F"/>
    <w:rsid w:val="00286D9A"/>
    <w:rsid w:val="002870C0"/>
    <w:rsid w:val="0028761B"/>
    <w:rsid w:val="00287BE8"/>
    <w:rsid w:val="0029059C"/>
    <w:rsid w:val="00291C0D"/>
    <w:rsid w:val="00291D48"/>
    <w:rsid w:val="0029381F"/>
    <w:rsid w:val="00294852"/>
    <w:rsid w:val="00295282"/>
    <w:rsid w:val="00296256"/>
    <w:rsid w:val="002964EB"/>
    <w:rsid w:val="002A0334"/>
    <w:rsid w:val="002A0B69"/>
    <w:rsid w:val="002A0B86"/>
    <w:rsid w:val="002A1AEF"/>
    <w:rsid w:val="002A1D13"/>
    <w:rsid w:val="002A2258"/>
    <w:rsid w:val="002A253D"/>
    <w:rsid w:val="002A26EB"/>
    <w:rsid w:val="002A32AE"/>
    <w:rsid w:val="002A4104"/>
    <w:rsid w:val="002A44BB"/>
    <w:rsid w:val="002A47C1"/>
    <w:rsid w:val="002A4918"/>
    <w:rsid w:val="002A50A7"/>
    <w:rsid w:val="002A688D"/>
    <w:rsid w:val="002A7DD9"/>
    <w:rsid w:val="002B1AC3"/>
    <w:rsid w:val="002B276E"/>
    <w:rsid w:val="002B392E"/>
    <w:rsid w:val="002B636B"/>
    <w:rsid w:val="002B6639"/>
    <w:rsid w:val="002B6A9A"/>
    <w:rsid w:val="002B70FA"/>
    <w:rsid w:val="002C000C"/>
    <w:rsid w:val="002C18DB"/>
    <w:rsid w:val="002C3123"/>
    <w:rsid w:val="002C3C01"/>
    <w:rsid w:val="002C4B68"/>
    <w:rsid w:val="002C52FF"/>
    <w:rsid w:val="002C57E4"/>
    <w:rsid w:val="002C5D94"/>
    <w:rsid w:val="002C68BE"/>
    <w:rsid w:val="002D0608"/>
    <w:rsid w:val="002D07FD"/>
    <w:rsid w:val="002D1712"/>
    <w:rsid w:val="002D248E"/>
    <w:rsid w:val="002D2647"/>
    <w:rsid w:val="002D28EB"/>
    <w:rsid w:val="002D3BD1"/>
    <w:rsid w:val="002D536E"/>
    <w:rsid w:val="002D7535"/>
    <w:rsid w:val="002D7762"/>
    <w:rsid w:val="002D7D63"/>
    <w:rsid w:val="002E05C1"/>
    <w:rsid w:val="002E07C2"/>
    <w:rsid w:val="002E093D"/>
    <w:rsid w:val="002E12A2"/>
    <w:rsid w:val="002E18CD"/>
    <w:rsid w:val="002E28D9"/>
    <w:rsid w:val="002E4131"/>
    <w:rsid w:val="002E5A8C"/>
    <w:rsid w:val="002E6665"/>
    <w:rsid w:val="002F05B4"/>
    <w:rsid w:val="002F0E32"/>
    <w:rsid w:val="002F1758"/>
    <w:rsid w:val="002F18F2"/>
    <w:rsid w:val="002F1CA7"/>
    <w:rsid w:val="002F1D72"/>
    <w:rsid w:val="002F2209"/>
    <w:rsid w:val="002F519F"/>
    <w:rsid w:val="002F5288"/>
    <w:rsid w:val="002F595A"/>
    <w:rsid w:val="002F7503"/>
    <w:rsid w:val="002F786E"/>
    <w:rsid w:val="002F7A77"/>
    <w:rsid w:val="002F7E73"/>
    <w:rsid w:val="00300124"/>
    <w:rsid w:val="003001A4"/>
    <w:rsid w:val="00302E74"/>
    <w:rsid w:val="00302F50"/>
    <w:rsid w:val="00303346"/>
    <w:rsid w:val="00304CAF"/>
    <w:rsid w:val="003072A5"/>
    <w:rsid w:val="003076B0"/>
    <w:rsid w:val="0031056B"/>
    <w:rsid w:val="00310A1B"/>
    <w:rsid w:val="00311E1C"/>
    <w:rsid w:val="0031385B"/>
    <w:rsid w:val="00313F9C"/>
    <w:rsid w:val="003140E6"/>
    <w:rsid w:val="00314181"/>
    <w:rsid w:val="003141A1"/>
    <w:rsid w:val="00314393"/>
    <w:rsid w:val="00314DF7"/>
    <w:rsid w:val="003169E9"/>
    <w:rsid w:val="00317FA1"/>
    <w:rsid w:val="003204A2"/>
    <w:rsid w:val="00322B59"/>
    <w:rsid w:val="00322CC5"/>
    <w:rsid w:val="00323E8E"/>
    <w:rsid w:val="003240AE"/>
    <w:rsid w:val="00326745"/>
    <w:rsid w:val="00327F8D"/>
    <w:rsid w:val="00330477"/>
    <w:rsid w:val="0033047C"/>
    <w:rsid w:val="00330539"/>
    <w:rsid w:val="00330941"/>
    <w:rsid w:val="003322E1"/>
    <w:rsid w:val="0033254D"/>
    <w:rsid w:val="00334868"/>
    <w:rsid w:val="00334FF8"/>
    <w:rsid w:val="0033542B"/>
    <w:rsid w:val="00335608"/>
    <w:rsid w:val="003362B8"/>
    <w:rsid w:val="00340FC4"/>
    <w:rsid w:val="0034193C"/>
    <w:rsid w:val="003436E4"/>
    <w:rsid w:val="003449F9"/>
    <w:rsid w:val="00345A16"/>
    <w:rsid w:val="00345B48"/>
    <w:rsid w:val="00346D95"/>
    <w:rsid w:val="00346F2A"/>
    <w:rsid w:val="0034784B"/>
    <w:rsid w:val="00350189"/>
    <w:rsid w:val="00351E6F"/>
    <w:rsid w:val="00354A99"/>
    <w:rsid w:val="00355EB7"/>
    <w:rsid w:val="00356DDF"/>
    <w:rsid w:val="00361A0E"/>
    <w:rsid w:val="00363295"/>
    <w:rsid w:val="00363ADF"/>
    <w:rsid w:val="0036558A"/>
    <w:rsid w:val="00366A57"/>
    <w:rsid w:val="00366AFF"/>
    <w:rsid w:val="0036744E"/>
    <w:rsid w:val="003679C4"/>
    <w:rsid w:val="00367FFE"/>
    <w:rsid w:val="00370754"/>
    <w:rsid w:val="00372261"/>
    <w:rsid w:val="00372CBA"/>
    <w:rsid w:val="00372E61"/>
    <w:rsid w:val="0037317D"/>
    <w:rsid w:val="003736AA"/>
    <w:rsid w:val="0037492B"/>
    <w:rsid w:val="00375958"/>
    <w:rsid w:val="00375A84"/>
    <w:rsid w:val="00375BA9"/>
    <w:rsid w:val="003766EB"/>
    <w:rsid w:val="003768D0"/>
    <w:rsid w:val="00376C38"/>
    <w:rsid w:val="00377F66"/>
    <w:rsid w:val="00381778"/>
    <w:rsid w:val="0038246F"/>
    <w:rsid w:val="00383BDE"/>
    <w:rsid w:val="003846C8"/>
    <w:rsid w:val="00386CC2"/>
    <w:rsid w:val="00387092"/>
    <w:rsid w:val="00387C70"/>
    <w:rsid w:val="003900E1"/>
    <w:rsid w:val="003927A9"/>
    <w:rsid w:val="00393392"/>
    <w:rsid w:val="00393CFF"/>
    <w:rsid w:val="00393F7D"/>
    <w:rsid w:val="003948DF"/>
    <w:rsid w:val="00395088"/>
    <w:rsid w:val="003958C3"/>
    <w:rsid w:val="003958D2"/>
    <w:rsid w:val="00395BA9"/>
    <w:rsid w:val="00395DCF"/>
    <w:rsid w:val="00397079"/>
    <w:rsid w:val="00397EE0"/>
    <w:rsid w:val="003A0F6B"/>
    <w:rsid w:val="003A2E9F"/>
    <w:rsid w:val="003A4710"/>
    <w:rsid w:val="003A47EB"/>
    <w:rsid w:val="003A4A49"/>
    <w:rsid w:val="003A5060"/>
    <w:rsid w:val="003A5D75"/>
    <w:rsid w:val="003B0426"/>
    <w:rsid w:val="003B0E02"/>
    <w:rsid w:val="003B13B2"/>
    <w:rsid w:val="003B1A7E"/>
    <w:rsid w:val="003B1B5A"/>
    <w:rsid w:val="003B260A"/>
    <w:rsid w:val="003B48FB"/>
    <w:rsid w:val="003B5B35"/>
    <w:rsid w:val="003B5E31"/>
    <w:rsid w:val="003C0048"/>
    <w:rsid w:val="003C1104"/>
    <w:rsid w:val="003C2FEA"/>
    <w:rsid w:val="003C3787"/>
    <w:rsid w:val="003C3BFE"/>
    <w:rsid w:val="003C49BA"/>
    <w:rsid w:val="003C5155"/>
    <w:rsid w:val="003C54D9"/>
    <w:rsid w:val="003C5C6E"/>
    <w:rsid w:val="003C6100"/>
    <w:rsid w:val="003C6564"/>
    <w:rsid w:val="003C69F6"/>
    <w:rsid w:val="003C787D"/>
    <w:rsid w:val="003C7C51"/>
    <w:rsid w:val="003D0042"/>
    <w:rsid w:val="003D064E"/>
    <w:rsid w:val="003D0751"/>
    <w:rsid w:val="003D0F04"/>
    <w:rsid w:val="003D1E1D"/>
    <w:rsid w:val="003D1F6E"/>
    <w:rsid w:val="003D2D2F"/>
    <w:rsid w:val="003D5A28"/>
    <w:rsid w:val="003D5C8A"/>
    <w:rsid w:val="003D66E8"/>
    <w:rsid w:val="003D6A08"/>
    <w:rsid w:val="003E01CF"/>
    <w:rsid w:val="003E149F"/>
    <w:rsid w:val="003E18C3"/>
    <w:rsid w:val="003E18F7"/>
    <w:rsid w:val="003E1CB7"/>
    <w:rsid w:val="003E21EF"/>
    <w:rsid w:val="003E2FEF"/>
    <w:rsid w:val="003E3D11"/>
    <w:rsid w:val="003E4827"/>
    <w:rsid w:val="003E5FB6"/>
    <w:rsid w:val="003E6896"/>
    <w:rsid w:val="003E6A88"/>
    <w:rsid w:val="003E77D1"/>
    <w:rsid w:val="003E7DB5"/>
    <w:rsid w:val="003F0CED"/>
    <w:rsid w:val="003F1A97"/>
    <w:rsid w:val="003F2D18"/>
    <w:rsid w:val="003F3DCB"/>
    <w:rsid w:val="003F3F3B"/>
    <w:rsid w:val="003F5602"/>
    <w:rsid w:val="003F6181"/>
    <w:rsid w:val="003F7892"/>
    <w:rsid w:val="00401938"/>
    <w:rsid w:val="004024E1"/>
    <w:rsid w:val="00402635"/>
    <w:rsid w:val="00402E64"/>
    <w:rsid w:val="004042CA"/>
    <w:rsid w:val="00404AFD"/>
    <w:rsid w:val="004073E3"/>
    <w:rsid w:val="00410088"/>
    <w:rsid w:val="004101E3"/>
    <w:rsid w:val="00411882"/>
    <w:rsid w:val="0041278C"/>
    <w:rsid w:val="00413A12"/>
    <w:rsid w:val="00413A1F"/>
    <w:rsid w:val="00414697"/>
    <w:rsid w:val="00415C61"/>
    <w:rsid w:val="00416C9D"/>
    <w:rsid w:val="00417796"/>
    <w:rsid w:val="00420065"/>
    <w:rsid w:val="00420475"/>
    <w:rsid w:val="004206AD"/>
    <w:rsid w:val="0042116B"/>
    <w:rsid w:val="004239FF"/>
    <w:rsid w:val="00424784"/>
    <w:rsid w:val="00424C4E"/>
    <w:rsid w:val="0042542E"/>
    <w:rsid w:val="004275D2"/>
    <w:rsid w:val="00430118"/>
    <w:rsid w:val="004306C6"/>
    <w:rsid w:val="004315EC"/>
    <w:rsid w:val="00432024"/>
    <w:rsid w:val="004322C2"/>
    <w:rsid w:val="0043319B"/>
    <w:rsid w:val="004345C2"/>
    <w:rsid w:val="0043588E"/>
    <w:rsid w:val="00435A23"/>
    <w:rsid w:val="00436011"/>
    <w:rsid w:val="00436CC6"/>
    <w:rsid w:val="0043705D"/>
    <w:rsid w:val="00437365"/>
    <w:rsid w:val="00440DCB"/>
    <w:rsid w:val="00441C4A"/>
    <w:rsid w:val="0044201C"/>
    <w:rsid w:val="00442938"/>
    <w:rsid w:val="00444234"/>
    <w:rsid w:val="00444417"/>
    <w:rsid w:val="00444845"/>
    <w:rsid w:val="00444CE6"/>
    <w:rsid w:val="00444FE7"/>
    <w:rsid w:val="00445251"/>
    <w:rsid w:val="00445412"/>
    <w:rsid w:val="004454F1"/>
    <w:rsid w:val="004459C7"/>
    <w:rsid w:val="00446AAE"/>
    <w:rsid w:val="00446B32"/>
    <w:rsid w:val="00446E0B"/>
    <w:rsid w:val="00447A58"/>
    <w:rsid w:val="00447FA8"/>
    <w:rsid w:val="0045024B"/>
    <w:rsid w:val="004506F3"/>
    <w:rsid w:val="004508D8"/>
    <w:rsid w:val="00451CAE"/>
    <w:rsid w:val="00454191"/>
    <w:rsid w:val="00454917"/>
    <w:rsid w:val="00454C8F"/>
    <w:rsid w:val="00455C2B"/>
    <w:rsid w:val="00456A43"/>
    <w:rsid w:val="00461ADC"/>
    <w:rsid w:val="0046269B"/>
    <w:rsid w:val="004629FD"/>
    <w:rsid w:val="00463BDD"/>
    <w:rsid w:val="00463CB4"/>
    <w:rsid w:val="00465CE5"/>
    <w:rsid w:val="00465D6A"/>
    <w:rsid w:val="00465FC5"/>
    <w:rsid w:val="00466375"/>
    <w:rsid w:val="00466A7B"/>
    <w:rsid w:val="00466B69"/>
    <w:rsid w:val="00467287"/>
    <w:rsid w:val="004676AC"/>
    <w:rsid w:val="004678BF"/>
    <w:rsid w:val="00470B41"/>
    <w:rsid w:val="004710F9"/>
    <w:rsid w:val="004722B4"/>
    <w:rsid w:val="00472346"/>
    <w:rsid w:val="00474C4A"/>
    <w:rsid w:val="004751A7"/>
    <w:rsid w:val="00475B4D"/>
    <w:rsid w:val="0047615D"/>
    <w:rsid w:val="0047635D"/>
    <w:rsid w:val="00476DFB"/>
    <w:rsid w:val="004770BC"/>
    <w:rsid w:val="00477866"/>
    <w:rsid w:val="00480080"/>
    <w:rsid w:val="00481024"/>
    <w:rsid w:val="004813C7"/>
    <w:rsid w:val="004814D3"/>
    <w:rsid w:val="004817FD"/>
    <w:rsid w:val="00481BF4"/>
    <w:rsid w:val="00481FF1"/>
    <w:rsid w:val="00482229"/>
    <w:rsid w:val="00482A2C"/>
    <w:rsid w:val="00482CFD"/>
    <w:rsid w:val="004831A4"/>
    <w:rsid w:val="00483276"/>
    <w:rsid w:val="004833CA"/>
    <w:rsid w:val="00483FB1"/>
    <w:rsid w:val="004862EA"/>
    <w:rsid w:val="004878F0"/>
    <w:rsid w:val="00487EFD"/>
    <w:rsid w:val="004902AD"/>
    <w:rsid w:val="004922F7"/>
    <w:rsid w:val="00492C25"/>
    <w:rsid w:val="00492D60"/>
    <w:rsid w:val="00492FD7"/>
    <w:rsid w:val="004936DC"/>
    <w:rsid w:val="00494358"/>
    <w:rsid w:val="00494975"/>
    <w:rsid w:val="00494A33"/>
    <w:rsid w:val="00494C0C"/>
    <w:rsid w:val="00496228"/>
    <w:rsid w:val="004962D9"/>
    <w:rsid w:val="00496301"/>
    <w:rsid w:val="00496943"/>
    <w:rsid w:val="004A0D9F"/>
    <w:rsid w:val="004A1307"/>
    <w:rsid w:val="004A171C"/>
    <w:rsid w:val="004A212D"/>
    <w:rsid w:val="004A25C9"/>
    <w:rsid w:val="004A27B1"/>
    <w:rsid w:val="004A2AC9"/>
    <w:rsid w:val="004A36A2"/>
    <w:rsid w:val="004A42DB"/>
    <w:rsid w:val="004A44FF"/>
    <w:rsid w:val="004A4B2F"/>
    <w:rsid w:val="004A532F"/>
    <w:rsid w:val="004A592A"/>
    <w:rsid w:val="004A5A63"/>
    <w:rsid w:val="004A6AEB"/>
    <w:rsid w:val="004A6FDD"/>
    <w:rsid w:val="004A7076"/>
    <w:rsid w:val="004A70C8"/>
    <w:rsid w:val="004A77DF"/>
    <w:rsid w:val="004A7904"/>
    <w:rsid w:val="004A7D76"/>
    <w:rsid w:val="004B0F51"/>
    <w:rsid w:val="004B3003"/>
    <w:rsid w:val="004B3088"/>
    <w:rsid w:val="004B4C62"/>
    <w:rsid w:val="004B50F1"/>
    <w:rsid w:val="004B73C9"/>
    <w:rsid w:val="004B7749"/>
    <w:rsid w:val="004B79D4"/>
    <w:rsid w:val="004C0202"/>
    <w:rsid w:val="004C0629"/>
    <w:rsid w:val="004C069B"/>
    <w:rsid w:val="004C0C1F"/>
    <w:rsid w:val="004C0DC7"/>
    <w:rsid w:val="004C1138"/>
    <w:rsid w:val="004C2040"/>
    <w:rsid w:val="004C5365"/>
    <w:rsid w:val="004C703D"/>
    <w:rsid w:val="004C7160"/>
    <w:rsid w:val="004C7C0E"/>
    <w:rsid w:val="004C7D25"/>
    <w:rsid w:val="004D0FBD"/>
    <w:rsid w:val="004D0FCE"/>
    <w:rsid w:val="004D1A25"/>
    <w:rsid w:val="004D1F96"/>
    <w:rsid w:val="004D25AC"/>
    <w:rsid w:val="004D34E0"/>
    <w:rsid w:val="004D4FE9"/>
    <w:rsid w:val="004D55F9"/>
    <w:rsid w:val="004D5D4D"/>
    <w:rsid w:val="004D7748"/>
    <w:rsid w:val="004E0203"/>
    <w:rsid w:val="004E07F1"/>
    <w:rsid w:val="004E1342"/>
    <w:rsid w:val="004E1F36"/>
    <w:rsid w:val="004E215F"/>
    <w:rsid w:val="004E303B"/>
    <w:rsid w:val="004E3155"/>
    <w:rsid w:val="004E3987"/>
    <w:rsid w:val="004E5E7D"/>
    <w:rsid w:val="004E65D2"/>
    <w:rsid w:val="004F01CA"/>
    <w:rsid w:val="004F08E7"/>
    <w:rsid w:val="004F0FFD"/>
    <w:rsid w:val="004F308E"/>
    <w:rsid w:val="004F3517"/>
    <w:rsid w:val="004F3A1C"/>
    <w:rsid w:val="004F3B2D"/>
    <w:rsid w:val="004F49D1"/>
    <w:rsid w:val="004F68E5"/>
    <w:rsid w:val="004F69A8"/>
    <w:rsid w:val="004F72A7"/>
    <w:rsid w:val="004F7EC8"/>
    <w:rsid w:val="00500463"/>
    <w:rsid w:val="00500BF9"/>
    <w:rsid w:val="00500C23"/>
    <w:rsid w:val="00501409"/>
    <w:rsid w:val="00502183"/>
    <w:rsid w:val="00502B73"/>
    <w:rsid w:val="005034AE"/>
    <w:rsid w:val="00503684"/>
    <w:rsid w:val="00504466"/>
    <w:rsid w:val="0050532F"/>
    <w:rsid w:val="005072EE"/>
    <w:rsid w:val="00510E43"/>
    <w:rsid w:val="00511157"/>
    <w:rsid w:val="005118E3"/>
    <w:rsid w:val="00511BDD"/>
    <w:rsid w:val="005134DA"/>
    <w:rsid w:val="00514422"/>
    <w:rsid w:val="005147E3"/>
    <w:rsid w:val="00514DFB"/>
    <w:rsid w:val="00516725"/>
    <w:rsid w:val="00516EA4"/>
    <w:rsid w:val="00517277"/>
    <w:rsid w:val="005174EA"/>
    <w:rsid w:val="00520487"/>
    <w:rsid w:val="00520DAE"/>
    <w:rsid w:val="00521C69"/>
    <w:rsid w:val="00522D5A"/>
    <w:rsid w:val="00524301"/>
    <w:rsid w:val="00525765"/>
    <w:rsid w:val="00525C10"/>
    <w:rsid w:val="00525CD4"/>
    <w:rsid w:val="00527988"/>
    <w:rsid w:val="00531135"/>
    <w:rsid w:val="005313FB"/>
    <w:rsid w:val="00531639"/>
    <w:rsid w:val="00531A83"/>
    <w:rsid w:val="0053237A"/>
    <w:rsid w:val="00532387"/>
    <w:rsid w:val="0053265E"/>
    <w:rsid w:val="0053393B"/>
    <w:rsid w:val="00533E90"/>
    <w:rsid w:val="00536B94"/>
    <w:rsid w:val="00536E97"/>
    <w:rsid w:val="0053728B"/>
    <w:rsid w:val="0054313B"/>
    <w:rsid w:val="0054353E"/>
    <w:rsid w:val="00543B85"/>
    <w:rsid w:val="00544A19"/>
    <w:rsid w:val="0054611D"/>
    <w:rsid w:val="00546282"/>
    <w:rsid w:val="00546CCE"/>
    <w:rsid w:val="00546FAC"/>
    <w:rsid w:val="00547137"/>
    <w:rsid w:val="00547F7D"/>
    <w:rsid w:val="005500EE"/>
    <w:rsid w:val="00550C1C"/>
    <w:rsid w:val="00550E4A"/>
    <w:rsid w:val="00552165"/>
    <w:rsid w:val="005526ED"/>
    <w:rsid w:val="005527A6"/>
    <w:rsid w:val="005527D7"/>
    <w:rsid w:val="00553583"/>
    <w:rsid w:val="00554BED"/>
    <w:rsid w:val="005560C7"/>
    <w:rsid w:val="00556279"/>
    <w:rsid w:val="00560AA5"/>
    <w:rsid w:val="005619BB"/>
    <w:rsid w:val="00561FF1"/>
    <w:rsid w:val="00562173"/>
    <w:rsid w:val="005624E4"/>
    <w:rsid w:val="00563CEA"/>
    <w:rsid w:val="00563CEE"/>
    <w:rsid w:val="00563D1F"/>
    <w:rsid w:val="00565C1C"/>
    <w:rsid w:val="00566244"/>
    <w:rsid w:val="00566946"/>
    <w:rsid w:val="005669D2"/>
    <w:rsid w:val="00566C68"/>
    <w:rsid w:val="005672A8"/>
    <w:rsid w:val="00570F4A"/>
    <w:rsid w:val="005735D6"/>
    <w:rsid w:val="00574D50"/>
    <w:rsid w:val="005750C9"/>
    <w:rsid w:val="005760CF"/>
    <w:rsid w:val="0057632E"/>
    <w:rsid w:val="00577CCE"/>
    <w:rsid w:val="005815F7"/>
    <w:rsid w:val="00581E84"/>
    <w:rsid w:val="005834B4"/>
    <w:rsid w:val="00583596"/>
    <w:rsid w:val="0058374E"/>
    <w:rsid w:val="00584C89"/>
    <w:rsid w:val="00586118"/>
    <w:rsid w:val="00586385"/>
    <w:rsid w:val="0058697C"/>
    <w:rsid w:val="00587D1F"/>
    <w:rsid w:val="00590832"/>
    <w:rsid w:val="00590F33"/>
    <w:rsid w:val="00591E99"/>
    <w:rsid w:val="00593AAB"/>
    <w:rsid w:val="00594068"/>
    <w:rsid w:val="0059421A"/>
    <w:rsid w:val="0059457A"/>
    <w:rsid w:val="00594A23"/>
    <w:rsid w:val="0059519F"/>
    <w:rsid w:val="00595992"/>
    <w:rsid w:val="00595A95"/>
    <w:rsid w:val="00595CDB"/>
    <w:rsid w:val="00597F97"/>
    <w:rsid w:val="005A0763"/>
    <w:rsid w:val="005A1F9C"/>
    <w:rsid w:val="005A3038"/>
    <w:rsid w:val="005A3323"/>
    <w:rsid w:val="005A3D86"/>
    <w:rsid w:val="005A4C59"/>
    <w:rsid w:val="005A58CD"/>
    <w:rsid w:val="005A58FC"/>
    <w:rsid w:val="005A5E8B"/>
    <w:rsid w:val="005A6598"/>
    <w:rsid w:val="005A7916"/>
    <w:rsid w:val="005B1324"/>
    <w:rsid w:val="005B1C89"/>
    <w:rsid w:val="005B1F32"/>
    <w:rsid w:val="005B2128"/>
    <w:rsid w:val="005B26C9"/>
    <w:rsid w:val="005B30ED"/>
    <w:rsid w:val="005B4623"/>
    <w:rsid w:val="005B4C05"/>
    <w:rsid w:val="005B5008"/>
    <w:rsid w:val="005B5323"/>
    <w:rsid w:val="005B5496"/>
    <w:rsid w:val="005B58B4"/>
    <w:rsid w:val="005B59CA"/>
    <w:rsid w:val="005B62E4"/>
    <w:rsid w:val="005B6340"/>
    <w:rsid w:val="005B671F"/>
    <w:rsid w:val="005B6EC6"/>
    <w:rsid w:val="005B75F9"/>
    <w:rsid w:val="005B76DE"/>
    <w:rsid w:val="005C0258"/>
    <w:rsid w:val="005C165F"/>
    <w:rsid w:val="005C5051"/>
    <w:rsid w:val="005C6355"/>
    <w:rsid w:val="005C723E"/>
    <w:rsid w:val="005D0AB4"/>
    <w:rsid w:val="005D2950"/>
    <w:rsid w:val="005D2CDF"/>
    <w:rsid w:val="005D311E"/>
    <w:rsid w:val="005D3459"/>
    <w:rsid w:val="005D3AE3"/>
    <w:rsid w:val="005D648C"/>
    <w:rsid w:val="005E2649"/>
    <w:rsid w:val="005E2BED"/>
    <w:rsid w:val="005E2C43"/>
    <w:rsid w:val="005E3D1E"/>
    <w:rsid w:val="005E3F0A"/>
    <w:rsid w:val="005E6FCC"/>
    <w:rsid w:val="005E7374"/>
    <w:rsid w:val="005E7D3F"/>
    <w:rsid w:val="005E7FAA"/>
    <w:rsid w:val="005F075D"/>
    <w:rsid w:val="005F09D5"/>
    <w:rsid w:val="005F16B4"/>
    <w:rsid w:val="005F1E9A"/>
    <w:rsid w:val="005F2132"/>
    <w:rsid w:val="005F2817"/>
    <w:rsid w:val="005F287B"/>
    <w:rsid w:val="005F2B0F"/>
    <w:rsid w:val="005F3B77"/>
    <w:rsid w:val="005F5242"/>
    <w:rsid w:val="005F5721"/>
    <w:rsid w:val="005F5FBE"/>
    <w:rsid w:val="005F665C"/>
    <w:rsid w:val="006001D0"/>
    <w:rsid w:val="0060133A"/>
    <w:rsid w:val="00603C82"/>
    <w:rsid w:val="006044AF"/>
    <w:rsid w:val="00604598"/>
    <w:rsid w:val="00604A25"/>
    <w:rsid w:val="00604C09"/>
    <w:rsid w:val="006063E1"/>
    <w:rsid w:val="00606896"/>
    <w:rsid w:val="00606AD1"/>
    <w:rsid w:val="00606CC4"/>
    <w:rsid w:val="006072F3"/>
    <w:rsid w:val="006104B9"/>
    <w:rsid w:val="00611DE2"/>
    <w:rsid w:val="0061222D"/>
    <w:rsid w:val="00613039"/>
    <w:rsid w:val="0061391A"/>
    <w:rsid w:val="00613E54"/>
    <w:rsid w:val="00615820"/>
    <w:rsid w:val="00615C8E"/>
    <w:rsid w:val="00616911"/>
    <w:rsid w:val="00621123"/>
    <w:rsid w:val="00621526"/>
    <w:rsid w:val="0062360B"/>
    <w:rsid w:val="006239C2"/>
    <w:rsid w:val="00623FEB"/>
    <w:rsid w:val="0062446B"/>
    <w:rsid w:val="006244EC"/>
    <w:rsid w:val="00624FDE"/>
    <w:rsid w:val="006250A4"/>
    <w:rsid w:val="00625DFE"/>
    <w:rsid w:val="00625EE3"/>
    <w:rsid w:val="006269E9"/>
    <w:rsid w:val="00626C94"/>
    <w:rsid w:val="00626DCD"/>
    <w:rsid w:val="00626E63"/>
    <w:rsid w:val="00627FB3"/>
    <w:rsid w:val="00630B60"/>
    <w:rsid w:val="006318A8"/>
    <w:rsid w:val="00631C7B"/>
    <w:rsid w:val="00632B4C"/>
    <w:rsid w:val="00632E56"/>
    <w:rsid w:val="00633511"/>
    <w:rsid w:val="0063367E"/>
    <w:rsid w:val="00634476"/>
    <w:rsid w:val="00634528"/>
    <w:rsid w:val="006347E7"/>
    <w:rsid w:val="00634BEC"/>
    <w:rsid w:val="006356FE"/>
    <w:rsid w:val="00635ED2"/>
    <w:rsid w:val="0064006E"/>
    <w:rsid w:val="006402BB"/>
    <w:rsid w:val="006408DC"/>
    <w:rsid w:val="00640C1B"/>
    <w:rsid w:val="006412EA"/>
    <w:rsid w:val="006419F3"/>
    <w:rsid w:val="00642D69"/>
    <w:rsid w:val="00642F67"/>
    <w:rsid w:val="00643DDD"/>
    <w:rsid w:val="0064414A"/>
    <w:rsid w:val="0064493F"/>
    <w:rsid w:val="0064504E"/>
    <w:rsid w:val="00645275"/>
    <w:rsid w:val="006455BF"/>
    <w:rsid w:val="006468BC"/>
    <w:rsid w:val="00647F01"/>
    <w:rsid w:val="006509B6"/>
    <w:rsid w:val="00650AA3"/>
    <w:rsid w:val="006510DA"/>
    <w:rsid w:val="00652557"/>
    <w:rsid w:val="006547A1"/>
    <w:rsid w:val="00655894"/>
    <w:rsid w:val="006560C9"/>
    <w:rsid w:val="00656119"/>
    <w:rsid w:val="0066021C"/>
    <w:rsid w:val="00661245"/>
    <w:rsid w:val="0066132A"/>
    <w:rsid w:val="00661613"/>
    <w:rsid w:val="00661F73"/>
    <w:rsid w:val="00663482"/>
    <w:rsid w:val="00663849"/>
    <w:rsid w:val="00663C74"/>
    <w:rsid w:val="00664CF3"/>
    <w:rsid w:val="00665134"/>
    <w:rsid w:val="006662EC"/>
    <w:rsid w:val="00667A51"/>
    <w:rsid w:val="00667D75"/>
    <w:rsid w:val="00671ABF"/>
    <w:rsid w:val="00671E98"/>
    <w:rsid w:val="0067263D"/>
    <w:rsid w:val="006731B9"/>
    <w:rsid w:val="006731E0"/>
    <w:rsid w:val="006735BA"/>
    <w:rsid w:val="00673AA8"/>
    <w:rsid w:val="0067442E"/>
    <w:rsid w:val="006748EE"/>
    <w:rsid w:val="00675163"/>
    <w:rsid w:val="0067594D"/>
    <w:rsid w:val="00675C70"/>
    <w:rsid w:val="00675CD7"/>
    <w:rsid w:val="00676B9C"/>
    <w:rsid w:val="00677B27"/>
    <w:rsid w:val="00681757"/>
    <w:rsid w:val="00681EB4"/>
    <w:rsid w:val="006827F4"/>
    <w:rsid w:val="00682875"/>
    <w:rsid w:val="006831C0"/>
    <w:rsid w:val="006845C2"/>
    <w:rsid w:val="00684A95"/>
    <w:rsid w:val="00684FF5"/>
    <w:rsid w:val="006867DE"/>
    <w:rsid w:val="00686CD6"/>
    <w:rsid w:val="0068760B"/>
    <w:rsid w:val="0068783E"/>
    <w:rsid w:val="00687F1C"/>
    <w:rsid w:val="0069030A"/>
    <w:rsid w:val="0069040B"/>
    <w:rsid w:val="0069068F"/>
    <w:rsid w:val="00690F72"/>
    <w:rsid w:val="0069164E"/>
    <w:rsid w:val="00691D8E"/>
    <w:rsid w:val="00692B1C"/>
    <w:rsid w:val="00692BC0"/>
    <w:rsid w:val="006930A8"/>
    <w:rsid w:val="00694477"/>
    <w:rsid w:val="006964D5"/>
    <w:rsid w:val="00697190"/>
    <w:rsid w:val="00697D0F"/>
    <w:rsid w:val="00697DB6"/>
    <w:rsid w:val="00697E9F"/>
    <w:rsid w:val="006A0B5D"/>
    <w:rsid w:val="006A0CDE"/>
    <w:rsid w:val="006A0D04"/>
    <w:rsid w:val="006A12B2"/>
    <w:rsid w:val="006A2483"/>
    <w:rsid w:val="006A2F11"/>
    <w:rsid w:val="006A30DC"/>
    <w:rsid w:val="006A3DFF"/>
    <w:rsid w:val="006A526B"/>
    <w:rsid w:val="006A605E"/>
    <w:rsid w:val="006A6081"/>
    <w:rsid w:val="006A68A7"/>
    <w:rsid w:val="006A6CDC"/>
    <w:rsid w:val="006B0EEE"/>
    <w:rsid w:val="006B179B"/>
    <w:rsid w:val="006B1DBC"/>
    <w:rsid w:val="006B1DF7"/>
    <w:rsid w:val="006B2016"/>
    <w:rsid w:val="006B28EB"/>
    <w:rsid w:val="006B2DA9"/>
    <w:rsid w:val="006B3EC8"/>
    <w:rsid w:val="006B4199"/>
    <w:rsid w:val="006B4A1C"/>
    <w:rsid w:val="006B5488"/>
    <w:rsid w:val="006B61C4"/>
    <w:rsid w:val="006B6AC5"/>
    <w:rsid w:val="006B6DA7"/>
    <w:rsid w:val="006B6DB4"/>
    <w:rsid w:val="006B6E6A"/>
    <w:rsid w:val="006C0E94"/>
    <w:rsid w:val="006C128B"/>
    <w:rsid w:val="006C4096"/>
    <w:rsid w:val="006C495E"/>
    <w:rsid w:val="006C519B"/>
    <w:rsid w:val="006C6BE1"/>
    <w:rsid w:val="006C70AA"/>
    <w:rsid w:val="006D087A"/>
    <w:rsid w:val="006D0A66"/>
    <w:rsid w:val="006D0C77"/>
    <w:rsid w:val="006D1649"/>
    <w:rsid w:val="006D1CFD"/>
    <w:rsid w:val="006D3804"/>
    <w:rsid w:val="006D4ACB"/>
    <w:rsid w:val="006D77B1"/>
    <w:rsid w:val="006E1911"/>
    <w:rsid w:val="006E37B6"/>
    <w:rsid w:val="006E45DB"/>
    <w:rsid w:val="006E527C"/>
    <w:rsid w:val="006E6B5B"/>
    <w:rsid w:val="006E73A4"/>
    <w:rsid w:val="006F0BEE"/>
    <w:rsid w:val="006F3282"/>
    <w:rsid w:val="006F4206"/>
    <w:rsid w:val="006F485E"/>
    <w:rsid w:val="006F4BCF"/>
    <w:rsid w:val="006F4E99"/>
    <w:rsid w:val="006F5CD7"/>
    <w:rsid w:val="006F5E22"/>
    <w:rsid w:val="006F6001"/>
    <w:rsid w:val="006F6AF8"/>
    <w:rsid w:val="00700448"/>
    <w:rsid w:val="00700B52"/>
    <w:rsid w:val="00701489"/>
    <w:rsid w:val="007017D2"/>
    <w:rsid w:val="00702034"/>
    <w:rsid w:val="00702094"/>
    <w:rsid w:val="00702510"/>
    <w:rsid w:val="00705378"/>
    <w:rsid w:val="0070772C"/>
    <w:rsid w:val="00707826"/>
    <w:rsid w:val="007105B6"/>
    <w:rsid w:val="00710843"/>
    <w:rsid w:val="0071163F"/>
    <w:rsid w:val="007118E4"/>
    <w:rsid w:val="00711B0F"/>
    <w:rsid w:val="007127F8"/>
    <w:rsid w:val="00713306"/>
    <w:rsid w:val="00713B7D"/>
    <w:rsid w:val="00715DE1"/>
    <w:rsid w:val="00716338"/>
    <w:rsid w:val="0071764B"/>
    <w:rsid w:val="00717EC3"/>
    <w:rsid w:val="00720678"/>
    <w:rsid w:val="00720B7F"/>
    <w:rsid w:val="00720DAA"/>
    <w:rsid w:val="0072258C"/>
    <w:rsid w:val="007235AC"/>
    <w:rsid w:val="007237E6"/>
    <w:rsid w:val="007243FA"/>
    <w:rsid w:val="007258F4"/>
    <w:rsid w:val="00726AB4"/>
    <w:rsid w:val="00727346"/>
    <w:rsid w:val="007277C4"/>
    <w:rsid w:val="007307DF"/>
    <w:rsid w:val="0073210C"/>
    <w:rsid w:val="007335C9"/>
    <w:rsid w:val="0073378D"/>
    <w:rsid w:val="00733B7E"/>
    <w:rsid w:val="00734705"/>
    <w:rsid w:val="00735F63"/>
    <w:rsid w:val="0073660A"/>
    <w:rsid w:val="00736B93"/>
    <w:rsid w:val="0074030E"/>
    <w:rsid w:val="0074035F"/>
    <w:rsid w:val="00740562"/>
    <w:rsid w:val="007418AC"/>
    <w:rsid w:val="0074212B"/>
    <w:rsid w:val="00742DAB"/>
    <w:rsid w:val="00743E57"/>
    <w:rsid w:val="00744D2F"/>
    <w:rsid w:val="00745157"/>
    <w:rsid w:val="007459B5"/>
    <w:rsid w:val="007459C5"/>
    <w:rsid w:val="007464CF"/>
    <w:rsid w:val="007470A2"/>
    <w:rsid w:val="0074774B"/>
    <w:rsid w:val="00750283"/>
    <w:rsid w:val="007505FC"/>
    <w:rsid w:val="0075279F"/>
    <w:rsid w:val="007529C7"/>
    <w:rsid w:val="00752B99"/>
    <w:rsid w:val="0075610A"/>
    <w:rsid w:val="00756CA4"/>
    <w:rsid w:val="00757DF3"/>
    <w:rsid w:val="00760203"/>
    <w:rsid w:val="00760759"/>
    <w:rsid w:val="00760866"/>
    <w:rsid w:val="00761578"/>
    <w:rsid w:val="00761CEE"/>
    <w:rsid w:val="00762874"/>
    <w:rsid w:val="00762B2B"/>
    <w:rsid w:val="0076385E"/>
    <w:rsid w:val="00764B57"/>
    <w:rsid w:val="00764D67"/>
    <w:rsid w:val="007654CF"/>
    <w:rsid w:val="00765754"/>
    <w:rsid w:val="00766D7D"/>
    <w:rsid w:val="0076710B"/>
    <w:rsid w:val="00767F4C"/>
    <w:rsid w:val="00767F7A"/>
    <w:rsid w:val="00770426"/>
    <w:rsid w:val="00771393"/>
    <w:rsid w:val="00772EB0"/>
    <w:rsid w:val="007735D7"/>
    <w:rsid w:val="0077378E"/>
    <w:rsid w:val="00773E5B"/>
    <w:rsid w:val="0077520E"/>
    <w:rsid w:val="007762F5"/>
    <w:rsid w:val="0077763B"/>
    <w:rsid w:val="0077785F"/>
    <w:rsid w:val="00777A09"/>
    <w:rsid w:val="00777E24"/>
    <w:rsid w:val="00780B84"/>
    <w:rsid w:val="00780BA8"/>
    <w:rsid w:val="00782738"/>
    <w:rsid w:val="00783A64"/>
    <w:rsid w:val="00783D83"/>
    <w:rsid w:val="00784566"/>
    <w:rsid w:val="00784690"/>
    <w:rsid w:val="0078498F"/>
    <w:rsid w:val="007855AC"/>
    <w:rsid w:val="00790200"/>
    <w:rsid w:val="00790B90"/>
    <w:rsid w:val="00791C04"/>
    <w:rsid w:val="00791F2F"/>
    <w:rsid w:val="0079220B"/>
    <w:rsid w:val="007953F9"/>
    <w:rsid w:val="00795F25"/>
    <w:rsid w:val="00796A29"/>
    <w:rsid w:val="0079797C"/>
    <w:rsid w:val="007A01CD"/>
    <w:rsid w:val="007A0874"/>
    <w:rsid w:val="007A096E"/>
    <w:rsid w:val="007A0B30"/>
    <w:rsid w:val="007A0EE5"/>
    <w:rsid w:val="007A1609"/>
    <w:rsid w:val="007A3340"/>
    <w:rsid w:val="007A3D2E"/>
    <w:rsid w:val="007A68E5"/>
    <w:rsid w:val="007A6BE1"/>
    <w:rsid w:val="007A6C2E"/>
    <w:rsid w:val="007A7066"/>
    <w:rsid w:val="007A7BCD"/>
    <w:rsid w:val="007B084E"/>
    <w:rsid w:val="007B23C6"/>
    <w:rsid w:val="007B2504"/>
    <w:rsid w:val="007B2624"/>
    <w:rsid w:val="007B310C"/>
    <w:rsid w:val="007B3154"/>
    <w:rsid w:val="007B4108"/>
    <w:rsid w:val="007B438D"/>
    <w:rsid w:val="007B67FF"/>
    <w:rsid w:val="007B69C9"/>
    <w:rsid w:val="007B6D77"/>
    <w:rsid w:val="007B7C03"/>
    <w:rsid w:val="007B7F07"/>
    <w:rsid w:val="007C00D6"/>
    <w:rsid w:val="007C1A31"/>
    <w:rsid w:val="007C1BF3"/>
    <w:rsid w:val="007C274B"/>
    <w:rsid w:val="007C4797"/>
    <w:rsid w:val="007C5015"/>
    <w:rsid w:val="007C597A"/>
    <w:rsid w:val="007C6176"/>
    <w:rsid w:val="007C651D"/>
    <w:rsid w:val="007C6AAC"/>
    <w:rsid w:val="007C781E"/>
    <w:rsid w:val="007C7A5B"/>
    <w:rsid w:val="007D0377"/>
    <w:rsid w:val="007D1DCC"/>
    <w:rsid w:val="007D1F0D"/>
    <w:rsid w:val="007D2D91"/>
    <w:rsid w:val="007D5A89"/>
    <w:rsid w:val="007D5EE7"/>
    <w:rsid w:val="007D614E"/>
    <w:rsid w:val="007D67F4"/>
    <w:rsid w:val="007D6927"/>
    <w:rsid w:val="007E0904"/>
    <w:rsid w:val="007E0AB9"/>
    <w:rsid w:val="007E10F5"/>
    <w:rsid w:val="007E1A0F"/>
    <w:rsid w:val="007E259B"/>
    <w:rsid w:val="007E2C6E"/>
    <w:rsid w:val="007E3169"/>
    <w:rsid w:val="007E447F"/>
    <w:rsid w:val="007E4EA8"/>
    <w:rsid w:val="007E6419"/>
    <w:rsid w:val="007E7461"/>
    <w:rsid w:val="007F3288"/>
    <w:rsid w:val="007F3B07"/>
    <w:rsid w:val="007F3EFA"/>
    <w:rsid w:val="007F4338"/>
    <w:rsid w:val="007F52F2"/>
    <w:rsid w:val="007F5EEF"/>
    <w:rsid w:val="007F6699"/>
    <w:rsid w:val="007F6E1C"/>
    <w:rsid w:val="007F6FF7"/>
    <w:rsid w:val="007F7979"/>
    <w:rsid w:val="00800DC5"/>
    <w:rsid w:val="0080166C"/>
    <w:rsid w:val="0080226F"/>
    <w:rsid w:val="00802B22"/>
    <w:rsid w:val="00804D00"/>
    <w:rsid w:val="0080693B"/>
    <w:rsid w:val="008073FC"/>
    <w:rsid w:val="0081168F"/>
    <w:rsid w:val="00812569"/>
    <w:rsid w:val="00812EFD"/>
    <w:rsid w:val="0081486F"/>
    <w:rsid w:val="00814D89"/>
    <w:rsid w:val="00814F31"/>
    <w:rsid w:val="00815924"/>
    <w:rsid w:val="008162AB"/>
    <w:rsid w:val="0081655C"/>
    <w:rsid w:val="008167F8"/>
    <w:rsid w:val="008169A7"/>
    <w:rsid w:val="008169F9"/>
    <w:rsid w:val="00816B7C"/>
    <w:rsid w:val="00817F54"/>
    <w:rsid w:val="00821948"/>
    <w:rsid w:val="00822E20"/>
    <w:rsid w:val="00825F7C"/>
    <w:rsid w:val="008267AE"/>
    <w:rsid w:val="008270E2"/>
    <w:rsid w:val="00827EAA"/>
    <w:rsid w:val="00830BC4"/>
    <w:rsid w:val="00831462"/>
    <w:rsid w:val="00831512"/>
    <w:rsid w:val="008318CB"/>
    <w:rsid w:val="00831A5D"/>
    <w:rsid w:val="00831F7F"/>
    <w:rsid w:val="00832DD4"/>
    <w:rsid w:val="008336A1"/>
    <w:rsid w:val="00836A0B"/>
    <w:rsid w:val="008370B1"/>
    <w:rsid w:val="008372C0"/>
    <w:rsid w:val="00837A1F"/>
    <w:rsid w:val="008400E6"/>
    <w:rsid w:val="008405B4"/>
    <w:rsid w:val="008418E9"/>
    <w:rsid w:val="00841A05"/>
    <w:rsid w:val="00841FAF"/>
    <w:rsid w:val="00842629"/>
    <w:rsid w:val="00842F0F"/>
    <w:rsid w:val="00843522"/>
    <w:rsid w:val="00843836"/>
    <w:rsid w:val="00843EFA"/>
    <w:rsid w:val="00844C90"/>
    <w:rsid w:val="00845450"/>
    <w:rsid w:val="008475C4"/>
    <w:rsid w:val="00847867"/>
    <w:rsid w:val="00850128"/>
    <w:rsid w:val="00851193"/>
    <w:rsid w:val="00851433"/>
    <w:rsid w:val="00851568"/>
    <w:rsid w:val="00851D9B"/>
    <w:rsid w:val="00851F28"/>
    <w:rsid w:val="00851FE1"/>
    <w:rsid w:val="0085286F"/>
    <w:rsid w:val="00853025"/>
    <w:rsid w:val="00853809"/>
    <w:rsid w:val="0085418B"/>
    <w:rsid w:val="008552BA"/>
    <w:rsid w:val="00855C9E"/>
    <w:rsid w:val="00856175"/>
    <w:rsid w:val="008561A9"/>
    <w:rsid w:val="00856842"/>
    <w:rsid w:val="00861089"/>
    <w:rsid w:val="00861A89"/>
    <w:rsid w:val="00861EE5"/>
    <w:rsid w:val="0086270E"/>
    <w:rsid w:val="0086392C"/>
    <w:rsid w:val="00863957"/>
    <w:rsid w:val="00863B19"/>
    <w:rsid w:val="0086553B"/>
    <w:rsid w:val="00865A8D"/>
    <w:rsid w:val="0086662C"/>
    <w:rsid w:val="0086671F"/>
    <w:rsid w:val="00866942"/>
    <w:rsid w:val="008671AC"/>
    <w:rsid w:val="0087107E"/>
    <w:rsid w:val="00871CDF"/>
    <w:rsid w:val="00872ABC"/>
    <w:rsid w:val="00872CA6"/>
    <w:rsid w:val="00872CCC"/>
    <w:rsid w:val="0087356D"/>
    <w:rsid w:val="00873904"/>
    <w:rsid w:val="008740F7"/>
    <w:rsid w:val="00874531"/>
    <w:rsid w:val="0087530F"/>
    <w:rsid w:val="0087583E"/>
    <w:rsid w:val="008758CB"/>
    <w:rsid w:val="00875B96"/>
    <w:rsid w:val="00875C16"/>
    <w:rsid w:val="00875FD1"/>
    <w:rsid w:val="00877A1A"/>
    <w:rsid w:val="008800A3"/>
    <w:rsid w:val="00880302"/>
    <w:rsid w:val="00881989"/>
    <w:rsid w:val="008819AC"/>
    <w:rsid w:val="00881BF2"/>
    <w:rsid w:val="00882D53"/>
    <w:rsid w:val="00882F34"/>
    <w:rsid w:val="008860E9"/>
    <w:rsid w:val="008862A7"/>
    <w:rsid w:val="00887977"/>
    <w:rsid w:val="00890021"/>
    <w:rsid w:val="008907EA"/>
    <w:rsid w:val="00890A38"/>
    <w:rsid w:val="00892D7B"/>
    <w:rsid w:val="00892EA8"/>
    <w:rsid w:val="00894303"/>
    <w:rsid w:val="0089548F"/>
    <w:rsid w:val="00895721"/>
    <w:rsid w:val="00895773"/>
    <w:rsid w:val="00895C1F"/>
    <w:rsid w:val="0089637A"/>
    <w:rsid w:val="008969CB"/>
    <w:rsid w:val="00896AD6"/>
    <w:rsid w:val="00897F8E"/>
    <w:rsid w:val="008A1E33"/>
    <w:rsid w:val="008A201B"/>
    <w:rsid w:val="008A25B6"/>
    <w:rsid w:val="008A25D1"/>
    <w:rsid w:val="008A4018"/>
    <w:rsid w:val="008A4418"/>
    <w:rsid w:val="008A464D"/>
    <w:rsid w:val="008A4B4F"/>
    <w:rsid w:val="008A7B60"/>
    <w:rsid w:val="008A7B65"/>
    <w:rsid w:val="008B081D"/>
    <w:rsid w:val="008B10AC"/>
    <w:rsid w:val="008B1550"/>
    <w:rsid w:val="008B1813"/>
    <w:rsid w:val="008B19A4"/>
    <w:rsid w:val="008B1E84"/>
    <w:rsid w:val="008B2AA9"/>
    <w:rsid w:val="008B489F"/>
    <w:rsid w:val="008B58CE"/>
    <w:rsid w:val="008B5B0C"/>
    <w:rsid w:val="008B6560"/>
    <w:rsid w:val="008B6730"/>
    <w:rsid w:val="008B6DCB"/>
    <w:rsid w:val="008B6EDA"/>
    <w:rsid w:val="008B77D1"/>
    <w:rsid w:val="008B7B9D"/>
    <w:rsid w:val="008B7C9E"/>
    <w:rsid w:val="008C0097"/>
    <w:rsid w:val="008C0569"/>
    <w:rsid w:val="008C0743"/>
    <w:rsid w:val="008C2352"/>
    <w:rsid w:val="008C2356"/>
    <w:rsid w:val="008C2D47"/>
    <w:rsid w:val="008C2FD9"/>
    <w:rsid w:val="008C40B7"/>
    <w:rsid w:val="008C413F"/>
    <w:rsid w:val="008C436D"/>
    <w:rsid w:val="008C4A72"/>
    <w:rsid w:val="008C4F86"/>
    <w:rsid w:val="008C529E"/>
    <w:rsid w:val="008C5467"/>
    <w:rsid w:val="008C5817"/>
    <w:rsid w:val="008C5B2D"/>
    <w:rsid w:val="008C5BA4"/>
    <w:rsid w:val="008C629E"/>
    <w:rsid w:val="008C778D"/>
    <w:rsid w:val="008D0D05"/>
    <w:rsid w:val="008D20B9"/>
    <w:rsid w:val="008D2BEB"/>
    <w:rsid w:val="008D34C6"/>
    <w:rsid w:val="008D6994"/>
    <w:rsid w:val="008D7BDA"/>
    <w:rsid w:val="008D7D61"/>
    <w:rsid w:val="008E0377"/>
    <w:rsid w:val="008E063F"/>
    <w:rsid w:val="008E1009"/>
    <w:rsid w:val="008E13D3"/>
    <w:rsid w:val="008E156C"/>
    <w:rsid w:val="008E17C3"/>
    <w:rsid w:val="008E226B"/>
    <w:rsid w:val="008E3975"/>
    <w:rsid w:val="008E3B0D"/>
    <w:rsid w:val="008E457F"/>
    <w:rsid w:val="008E4F66"/>
    <w:rsid w:val="008E5FF2"/>
    <w:rsid w:val="008E715C"/>
    <w:rsid w:val="008E7559"/>
    <w:rsid w:val="008F0525"/>
    <w:rsid w:val="008F07CE"/>
    <w:rsid w:val="008F1095"/>
    <w:rsid w:val="008F133D"/>
    <w:rsid w:val="008F2375"/>
    <w:rsid w:val="008F27C6"/>
    <w:rsid w:val="008F2CD4"/>
    <w:rsid w:val="008F2E3C"/>
    <w:rsid w:val="008F351E"/>
    <w:rsid w:val="008F35CE"/>
    <w:rsid w:val="008F44D6"/>
    <w:rsid w:val="008F5CF0"/>
    <w:rsid w:val="008F6E34"/>
    <w:rsid w:val="008F6FDE"/>
    <w:rsid w:val="008F7458"/>
    <w:rsid w:val="008F7921"/>
    <w:rsid w:val="008F7E3A"/>
    <w:rsid w:val="00900334"/>
    <w:rsid w:val="00900604"/>
    <w:rsid w:val="00900B18"/>
    <w:rsid w:val="00900D17"/>
    <w:rsid w:val="009021B3"/>
    <w:rsid w:val="0090234D"/>
    <w:rsid w:val="00902812"/>
    <w:rsid w:val="0090307E"/>
    <w:rsid w:val="00903342"/>
    <w:rsid w:val="0090376E"/>
    <w:rsid w:val="0090412C"/>
    <w:rsid w:val="009042A9"/>
    <w:rsid w:val="009044D2"/>
    <w:rsid w:val="00904CC1"/>
    <w:rsid w:val="009056FD"/>
    <w:rsid w:val="009058C7"/>
    <w:rsid w:val="0090665A"/>
    <w:rsid w:val="00906BD5"/>
    <w:rsid w:val="009118AA"/>
    <w:rsid w:val="00912522"/>
    <w:rsid w:val="00913794"/>
    <w:rsid w:val="009149B6"/>
    <w:rsid w:val="00914F60"/>
    <w:rsid w:val="00916738"/>
    <w:rsid w:val="00917BBB"/>
    <w:rsid w:val="00920582"/>
    <w:rsid w:val="00921724"/>
    <w:rsid w:val="009217E2"/>
    <w:rsid w:val="00921C36"/>
    <w:rsid w:val="00921E5B"/>
    <w:rsid w:val="009222A5"/>
    <w:rsid w:val="0092424B"/>
    <w:rsid w:val="00924766"/>
    <w:rsid w:val="00924B79"/>
    <w:rsid w:val="00924B7D"/>
    <w:rsid w:val="00925332"/>
    <w:rsid w:val="009257BC"/>
    <w:rsid w:val="00925FB6"/>
    <w:rsid w:val="00926717"/>
    <w:rsid w:val="0092758A"/>
    <w:rsid w:val="00927A39"/>
    <w:rsid w:val="00927AC7"/>
    <w:rsid w:val="00927E21"/>
    <w:rsid w:val="00927FCC"/>
    <w:rsid w:val="009302F7"/>
    <w:rsid w:val="00930FE0"/>
    <w:rsid w:val="00934663"/>
    <w:rsid w:val="009352F9"/>
    <w:rsid w:val="009358DD"/>
    <w:rsid w:val="00935AEC"/>
    <w:rsid w:val="00935D65"/>
    <w:rsid w:val="00936594"/>
    <w:rsid w:val="00940639"/>
    <w:rsid w:val="00940E96"/>
    <w:rsid w:val="009410B1"/>
    <w:rsid w:val="0094113F"/>
    <w:rsid w:val="00941714"/>
    <w:rsid w:val="00942DD9"/>
    <w:rsid w:val="009437F0"/>
    <w:rsid w:val="00943D1B"/>
    <w:rsid w:val="009446EE"/>
    <w:rsid w:val="00944A51"/>
    <w:rsid w:val="00945F06"/>
    <w:rsid w:val="00945FE5"/>
    <w:rsid w:val="00947899"/>
    <w:rsid w:val="00947981"/>
    <w:rsid w:val="00947F9A"/>
    <w:rsid w:val="0095034A"/>
    <w:rsid w:val="00951198"/>
    <w:rsid w:val="00951C8D"/>
    <w:rsid w:val="00951F87"/>
    <w:rsid w:val="009531F4"/>
    <w:rsid w:val="0095391E"/>
    <w:rsid w:val="00953CB3"/>
    <w:rsid w:val="00954485"/>
    <w:rsid w:val="00954B8F"/>
    <w:rsid w:val="00954F2C"/>
    <w:rsid w:val="0095524C"/>
    <w:rsid w:val="0095586F"/>
    <w:rsid w:val="00955DB3"/>
    <w:rsid w:val="00956E32"/>
    <w:rsid w:val="00957C97"/>
    <w:rsid w:val="00960897"/>
    <w:rsid w:val="00960978"/>
    <w:rsid w:val="00961CEC"/>
    <w:rsid w:val="009622BC"/>
    <w:rsid w:val="009627D6"/>
    <w:rsid w:val="00963A1F"/>
    <w:rsid w:val="00963C2A"/>
    <w:rsid w:val="0096482B"/>
    <w:rsid w:val="009661BF"/>
    <w:rsid w:val="00967083"/>
    <w:rsid w:val="009677AA"/>
    <w:rsid w:val="00967ADD"/>
    <w:rsid w:val="0097136E"/>
    <w:rsid w:val="009719C4"/>
    <w:rsid w:val="0097274C"/>
    <w:rsid w:val="0097296A"/>
    <w:rsid w:val="00973EFA"/>
    <w:rsid w:val="0097443C"/>
    <w:rsid w:val="00975601"/>
    <w:rsid w:val="0097570C"/>
    <w:rsid w:val="0097730A"/>
    <w:rsid w:val="00977642"/>
    <w:rsid w:val="00977C46"/>
    <w:rsid w:val="00980698"/>
    <w:rsid w:val="00981445"/>
    <w:rsid w:val="00981575"/>
    <w:rsid w:val="00981950"/>
    <w:rsid w:val="009820A0"/>
    <w:rsid w:val="00984EA3"/>
    <w:rsid w:val="009850E2"/>
    <w:rsid w:val="00985EED"/>
    <w:rsid w:val="009866DF"/>
    <w:rsid w:val="009867C7"/>
    <w:rsid w:val="009869CE"/>
    <w:rsid w:val="00986E37"/>
    <w:rsid w:val="00987153"/>
    <w:rsid w:val="009877E6"/>
    <w:rsid w:val="00991738"/>
    <w:rsid w:val="00991ECC"/>
    <w:rsid w:val="00992102"/>
    <w:rsid w:val="00992250"/>
    <w:rsid w:val="009922FF"/>
    <w:rsid w:val="009927D6"/>
    <w:rsid w:val="00993070"/>
    <w:rsid w:val="00993619"/>
    <w:rsid w:val="00994303"/>
    <w:rsid w:val="009943BC"/>
    <w:rsid w:val="00994447"/>
    <w:rsid w:val="00994503"/>
    <w:rsid w:val="0099457D"/>
    <w:rsid w:val="00994886"/>
    <w:rsid w:val="00994EA9"/>
    <w:rsid w:val="00994EB1"/>
    <w:rsid w:val="0099535D"/>
    <w:rsid w:val="00995A9A"/>
    <w:rsid w:val="00996778"/>
    <w:rsid w:val="0099708A"/>
    <w:rsid w:val="00997D53"/>
    <w:rsid w:val="009A0B5F"/>
    <w:rsid w:val="009A1047"/>
    <w:rsid w:val="009A140C"/>
    <w:rsid w:val="009A178D"/>
    <w:rsid w:val="009A1BFB"/>
    <w:rsid w:val="009A25D2"/>
    <w:rsid w:val="009A2F84"/>
    <w:rsid w:val="009A30CE"/>
    <w:rsid w:val="009A3A91"/>
    <w:rsid w:val="009A4156"/>
    <w:rsid w:val="009A4C63"/>
    <w:rsid w:val="009A5E2C"/>
    <w:rsid w:val="009A6092"/>
    <w:rsid w:val="009A650A"/>
    <w:rsid w:val="009A6B00"/>
    <w:rsid w:val="009A704B"/>
    <w:rsid w:val="009A71A5"/>
    <w:rsid w:val="009A770C"/>
    <w:rsid w:val="009B3604"/>
    <w:rsid w:val="009B3E34"/>
    <w:rsid w:val="009B3F07"/>
    <w:rsid w:val="009B549A"/>
    <w:rsid w:val="009C0C88"/>
    <w:rsid w:val="009C1687"/>
    <w:rsid w:val="009C2472"/>
    <w:rsid w:val="009C324D"/>
    <w:rsid w:val="009C42BF"/>
    <w:rsid w:val="009C42C4"/>
    <w:rsid w:val="009C5B83"/>
    <w:rsid w:val="009C5D33"/>
    <w:rsid w:val="009C685C"/>
    <w:rsid w:val="009C6C62"/>
    <w:rsid w:val="009C74C0"/>
    <w:rsid w:val="009C7B38"/>
    <w:rsid w:val="009D03D4"/>
    <w:rsid w:val="009D283D"/>
    <w:rsid w:val="009D2C04"/>
    <w:rsid w:val="009D2C4F"/>
    <w:rsid w:val="009D307B"/>
    <w:rsid w:val="009D3A44"/>
    <w:rsid w:val="009D4262"/>
    <w:rsid w:val="009D44C5"/>
    <w:rsid w:val="009D463A"/>
    <w:rsid w:val="009D5D58"/>
    <w:rsid w:val="009E02A7"/>
    <w:rsid w:val="009E05A7"/>
    <w:rsid w:val="009E0A64"/>
    <w:rsid w:val="009E1A23"/>
    <w:rsid w:val="009E2766"/>
    <w:rsid w:val="009E3F3E"/>
    <w:rsid w:val="009E605E"/>
    <w:rsid w:val="009E683A"/>
    <w:rsid w:val="009E6AD4"/>
    <w:rsid w:val="009E7AEA"/>
    <w:rsid w:val="009F0458"/>
    <w:rsid w:val="009F1E3E"/>
    <w:rsid w:val="009F2817"/>
    <w:rsid w:val="009F2A06"/>
    <w:rsid w:val="009F3802"/>
    <w:rsid w:val="009F3F11"/>
    <w:rsid w:val="009F4AB5"/>
    <w:rsid w:val="009F5180"/>
    <w:rsid w:val="009F54D6"/>
    <w:rsid w:val="009F55F7"/>
    <w:rsid w:val="009F5857"/>
    <w:rsid w:val="009F586B"/>
    <w:rsid w:val="009F65D7"/>
    <w:rsid w:val="00A00388"/>
    <w:rsid w:val="00A00FC6"/>
    <w:rsid w:val="00A01578"/>
    <w:rsid w:val="00A01B9F"/>
    <w:rsid w:val="00A01CFC"/>
    <w:rsid w:val="00A02080"/>
    <w:rsid w:val="00A02728"/>
    <w:rsid w:val="00A02E19"/>
    <w:rsid w:val="00A02F2E"/>
    <w:rsid w:val="00A032B2"/>
    <w:rsid w:val="00A036CD"/>
    <w:rsid w:val="00A038F1"/>
    <w:rsid w:val="00A03E68"/>
    <w:rsid w:val="00A040B2"/>
    <w:rsid w:val="00A06B37"/>
    <w:rsid w:val="00A0780F"/>
    <w:rsid w:val="00A078CB"/>
    <w:rsid w:val="00A07BD3"/>
    <w:rsid w:val="00A07CCD"/>
    <w:rsid w:val="00A07EFE"/>
    <w:rsid w:val="00A10AFC"/>
    <w:rsid w:val="00A1120E"/>
    <w:rsid w:val="00A12F02"/>
    <w:rsid w:val="00A14528"/>
    <w:rsid w:val="00A1523D"/>
    <w:rsid w:val="00A15D2F"/>
    <w:rsid w:val="00A16EF9"/>
    <w:rsid w:val="00A17A10"/>
    <w:rsid w:val="00A210D4"/>
    <w:rsid w:val="00A21575"/>
    <w:rsid w:val="00A215A1"/>
    <w:rsid w:val="00A2445D"/>
    <w:rsid w:val="00A244FE"/>
    <w:rsid w:val="00A26903"/>
    <w:rsid w:val="00A26CFF"/>
    <w:rsid w:val="00A314D0"/>
    <w:rsid w:val="00A33CE3"/>
    <w:rsid w:val="00A34604"/>
    <w:rsid w:val="00A350E5"/>
    <w:rsid w:val="00A35712"/>
    <w:rsid w:val="00A37576"/>
    <w:rsid w:val="00A4156F"/>
    <w:rsid w:val="00A42DD0"/>
    <w:rsid w:val="00A43336"/>
    <w:rsid w:val="00A43477"/>
    <w:rsid w:val="00A43645"/>
    <w:rsid w:val="00A43716"/>
    <w:rsid w:val="00A448D8"/>
    <w:rsid w:val="00A44A14"/>
    <w:rsid w:val="00A44A37"/>
    <w:rsid w:val="00A45204"/>
    <w:rsid w:val="00A4544B"/>
    <w:rsid w:val="00A473E2"/>
    <w:rsid w:val="00A479F6"/>
    <w:rsid w:val="00A5021C"/>
    <w:rsid w:val="00A505B0"/>
    <w:rsid w:val="00A50838"/>
    <w:rsid w:val="00A535B5"/>
    <w:rsid w:val="00A53956"/>
    <w:rsid w:val="00A553F4"/>
    <w:rsid w:val="00A5598A"/>
    <w:rsid w:val="00A559D3"/>
    <w:rsid w:val="00A567FD"/>
    <w:rsid w:val="00A56CEA"/>
    <w:rsid w:val="00A57196"/>
    <w:rsid w:val="00A574EC"/>
    <w:rsid w:val="00A6089B"/>
    <w:rsid w:val="00A61695"/>
    <w:rsid w:val="00A61AB1"/>
    <w:rsid w:val="00A61C71"/>
    <w:rsid w:val="00A61CA9"/>
    <w:rsid w:val="00A62768"/>
    <w:rsid w:val="00A62865"/>
    <w:rsid w:val="00A62BB2"/>
    <w:rsid w:val="00A62CE2"/>
    <w:rsid w:val="00A63D3B"/>
    <w:rsid w:val="00A6416F"/>
    <w:rsid w:val="00A645F4"/>
    <w:rsid w:val="00A64BD6"/>
    <w:rsid w:val="00A655C3"/>
    <w:rsid w:val="00A65D6C"/>
    <w:rsid w:val="00A668F8"/>
    <w:rsid w:val="00A67BB3"/>
    <w:rsid w:val="00A7050C"/>
    <w:rsid w:val="00A70A4A"/>
    <w:rsid w:val="00A714A9"/>
    <w:rsid w:val="00A715E7"/>
    <w:rsid w:val="00A71BFD"/>
    <w:rsid w:val="00A71D86"/>
    <w:rsid w:val="00A722E4"/>
    <w:rsid w:val="00A72A66"/>
    <w:rsid w:val="00A7744E"/>
    <w:rsid w:val="00A77B35"/>
    <w:rsid w:val="00A82769"/>
    <w:rsid w:val="00A85493"/>
    <w:rsid w:val="00A8585C"/>
    <w:rsid w:val="00A86DEB"/>
    <w:rsid w:val="00A86E39"/>
    <w:rsid w:val="00A87D91"/>
    <w:rsid w:val="00A900D5"/>
    <w:rsid w:val="00A90F8D"/>
    <w:rsid w:val="00A91802"/>
    <w:rsid w:val="00A91AFE"/>
    <w:rsid w:val="00A91EFE"/>
    <w:rsid w:val="00A9221C"/>
    <w:rsid w:val="00A9402B"/>
    <w:rsid w:val="00A9424E"/>
    <w:rsid w:val="00A943EB"/>
    <w:rsid w:val="00A943F2"/>
    <w:rsid w:val="00A95DF0"/>
    <w:rsid w:val="00A95E42"/>
    <w:rsid w:val="00A9611C"/>
    <w:rsid w:val="00A96957"/>
    <w:rsid w:val="00A9713E"/>
    <w:rsid w:val="00A97300"/>
    <w:rsid w:val="00A9742F"/>
    <w:rsid w:val="00AA09E1"/>
    <w:rsid w:val="00AA10B2"/>
    <w:rsid w:val="00AA11A8"/>
    <w:rsid w:val="00AA1A9B"/>
    <w:rsid w:val="00AA319B"/>
    <w:rsid w:val="00AA3208"/>
    <w:rsid w:val="00AA40EA"/>
    <w:rsid w:val="00AA4B1B"/>
    <w:rsid w:val="00AA4DC6"/>
    <w:rsid w:val="00AA4ED8"/>
    <w:rsid w:val="00AA4F31"/>
    <w:rsid w:val="00AA514E"/>
    <w:rsid w:val="00AA5487"/>
    <w:rsid w:val="00AA694B"/>
    <w:rsid w:val="00AA6B15"/>
    <w:rsid w:val="00AA78D3"/>
    <w:rsid w:val="00AB0B2B"/>
    <w:rsid w:val="00AB0F54"/>
    <w:rsid w:val="00AB21F8"/>
    <w:rsid w:val="00AB29F1"/>
    <w:rsid w:val="00AB394E"/>
    <w:rsid w:val="00AB3E2B"/>
    <w:rsid w:val="00AB3EB7"/>
    <w:rsid w:val="00AB40F0"/>
    <w:rsid w:val="00AB44D7"/>
    <w:rsid w:val="00AB5F87"/>
    <w:rsid w:val="00AB6193"/>
    <w:rsid w:val="00AB676A"/>
    <w:rsid w:val="00AB689F"/>
    <w:rsid w:val="00AB68A2"/>
    <w:rsid w:val="00AB70EF"/>
    <w:rsid w:val="00AB7284"/>
    <w:rsid w:val="00AB76C8"/>
    <w:rsid w:val="00AB7FD7"/>
    <w:rsid w:val="00AC0547"/>
    <w:rsid w:val="00AC1871"/>
    <w:rsid w:val="00AC2145"/>
    <w:rsid w:val="00AC2BAD"/>
    <w:rsid w:val="00AC40EB"/>
    <w:rsid w:val="00AC462A"/>
    <w:rsid w:val="00AC5D6B"/>
    <w:rsid w:val="00AC636B"/>
    <w:rsid w:val="00AC7BD0"/>
    <w:rsid w:val="00AC7D00"/>
    <w:rsid w:val="00AD12B9"/>
    <w:rsid w:val="00AD1B8B"/>
    <w:rsid w:val="00AD1F90"/>
    <w:rsid w:val="00AD3ED3"/>
    <w:rsid w:val="00AD4A89"/>
    <w:rsid w:val="00AD65A9"/>
    <w:rsid w:val="00AE035C"/>
    <w:rsid w:val="00AE0EDE"/>
    <w:rsid w:val="00AE15A5"/>
    <w:rsid w:val="00AE1724"/>
    <w:rsid w:val="00AE2516"/>
    <w:rsid w:val="00AE28EB"/>
    <w:rsid w:val="00AE315F"/>
    <w:rsid w:val="00AE3AA2"/>
    <w:rsid w:val="00AE3F3F"/>
    <w:rsid w:val="00AE447B"/>
    <w:rsid w:val="00AE4EEC"/>
    <w:rsid w:val="00AE61E7"/>
    <w:rsid w:val="00AE64E7"/>
    <w:rsid w:val="00AE654F"/>
    <w:rsid w:val="00AE750F"/>
    <w:rsid w:val="00AE7E4A"/>
    <w:rsid w:val="00AF073F"/>
    <w:rsid w:val="00AF0926"/>
    <w:rsid w:val="00AF0E45"/>
    <w:rsid w:val="00AF1E6E"/>
    <w:rsid w:val="00AF1F67"/>
    <w:rsid w:val="00AF1FD3"/>
    <w:rsid w:val="00AF2D93"/>
    <w:rsid w:val="00AF2E6C"/>
    <w:rsid w:val="00AF2F89"/>
    <w:rsid w:val="00AF3187"/>
    <w:rsid w:val="00AF3476"/>
    <w:rsid w:val="00AF52C3"/>
    <w:rsid w:val="00AF5FC6"/>
    <w:rsid w:val="00AF62C6"/>
    <w:rsid w:val="00AF6302"/>
    <w:rsid w:val="00AF63E3"/>
    <w:rsid w:val="00AF6DA7"/>
    <w:rsid w:val="00AF6EF3"/>
    <w:rsid w:val="00B0031F"/>
    <w:rsid w:val="00B01088"/>
    <w:rsid w:val="00B01185"/>
    <w:rsid w:val="00B01CEA"/>
    <w:rsid w:val="00B01ECD"/>
    <w:rsid w:val="00B02352"/>
    <w:rsid w:val="00B03CF1"/>
    <w:rsid w:val="00B04172"/>
    <w:rsid w:val="00B04CF3"/>
    <w:rsid w:val="00B05A53"/>
    <w:rsid w:val="00B061C2"/>
    <w:rsid w:val="00B06378"/>
    <w:rsid w:val="00B10F51"/>
    <w:rsid w:val="00B11258"/>
    <w:rsid w:val="00B1165D"/>
    <w:rsid w:val="00B11DC8"/>
    <w:rsid w:val="00B13339"/>
    <w:rsid w:val="00B14176"/>
    <w:rsid w:val="00B144C0"/>
    <w:rsid w:val="00B1474E"/>
    <w:rsid w:val="00B14CE6"/>
    <w:rsid w:val="00B14EF7"/>
    <w:rsid w:val="00B15AC2"/>
    <w:rsid w:val="00B15C99"/>
    <w:rsid w:val="00B15F0F"/>
    <w:rsid w:val="00B1676B"/>
    <w:rsid w:val="00B16DE7"/>
    <w:rsid w:val="00B16EA6"/>
    <w:rsid w:val="00B17924"/>
    <w:rsid w:val="00B2007B"/>
    <w:rsid w:val="00B2048B"/>
    <w:rsid w:val="00B205D5"/>
    <w:rsid w:val="00B20D85"/>
    <w:rsid w:val="00B217E5"/>
    <w:rsid w:val="00B22378"/>
    <w:rsid w:val="00B2299C"/>
    <w:rsid w:val="00B25CBE"/>
    <w:rsid w:val="00B25EF1"/>
    <w:rsid w:val="00B264EA"/>
    <w:rsid w:val="00B26A26"/>
    <w:rsid w:val="00B27211"/>
    <w:rsid w:val="00B30741"/>
    <w:rsid w:val="00B3080D"/>
    <w:rsid w:val="00B31F76"/>
    <w:rsid w:val="00B3269C"/>
    <w:rsid w:val="00B32BDD"/>
    <w:rsid w:val="00B37B34"/>
    <w:rsid w:val="00B37E0A"/>
    <w:rsid w:val="00B40097"/>
    <w:rsid w:val="00B42431"/>
    <w:rsid w:val="00B42C02"/>
    <w:rsid w:val="00B43F4D"/>
    <w:rsid w:val="00B44D72"/>
    <w:rsid w:val="00B45018"/>
    <w:rsid w:val="00B452AC"/>
    <w:rsid w:val="00B45E45"/>
    <w:rsid w:val="00B47893"/>
    <w:rsid w:val="00B47FC3"/>
    <w:rsid w:val="00B50B35"/>
    <w:rsid w:val="00B50BA0"/>
    <w:rsid w:val="00B50C1D"/>
    <w:rsid w:val="00B51EBE"/>
    <w:rsid w:val="00B5360E"/>
    <w:rsid w:val="00B53A52"/>
    <w:rsid w:val="00B53BDE"/>
    <w:rsid w:val="00B557CD"/>
    <w:rsid w:val="00B55B4D"/>
    <w:rsid w:val="00B5615A"/>
    <w:rsid w:val="00B5677A"/>
    <w:rsid w:val="00B56A57"/>
    <w:rsid w:val="00B57570"/>
    <w:rsid w:val="00B60759"/>
    <w:rsid w:val="00B60A17"/>
    <w:rsid w:val="00B60ABE"/>
    <w:rsid w:val="00B61785"/>
    <w:rsid w:val="00B61E51"/>
    <w:rsid w:val="00B62178"/>
    <w:rsid w:val="00B622B4"/>
    <w:rsid w:val="00B632C4"/>
    <w:rsid w:val="00B6425E"/>
    <w:rsid w:val="00B65DC8"/>
    <w:rsid w:val="00B65DEE"/>
    <w:rsid w:val="00B70BFE"/>
    <w:rsid w:val="00B70E63"/>
    <w:rsid w:val="00B71093"/>
    <w:rsid w:val="00B71387"/>
    <w:rsid w:val="00B7155E"/>
    <w:rsid w:val="00B7160C"/>
    <w:rsid w:val="00B716B5"/>
    <w:rsid w:val="00B73EE3"/>
    <w:rsid w:val="00B74ADA"/>
    <w:rsid w:val="00B74C87"/>
    <w:rsid w:val="00B753A4"/>
    <w:rsid w:val="00B75874"/>
    <w:rsid w:val="00B76256"/>
    <w:rsid w:val="00B76262"/>
    <w:rsid w:val="00B7679E"/>
    <w:rsid w:val="00B771D0"/>
    <w:rsid w:val="00B77784"/>
    <w:rsid w:val="00B81022"/>
    <w:rsid w:val="00B843D8"/>
    <w:rsid w:val="00B84D8E"/>
    <w:rsid w:val="00B8567F"/>
    <w:rsid w:val="00B858EF"/>
    <w:rsid w:val="00B85F4D"/>
    <w:rsid w:val="00B86808"/>
    <w:rsid w:val="00B879B7"/>
    <w:rsid w:val="00B87B7A"/>
    <w:rsid w:val="00B87DDB"/>
    <w:rsid w:val="00B917C3"/>
    <w:rsid w:val="00B92632"/>
    <w:rsid w:val="00B92743"/>
    <w:rsid w:val="00B938E9"/>
    <w:rsid w:val="00B95C69"/>
    <w:rsid w:val="00B963A1"/>
    <w:rsid w:val="00B9676F"/>
    <w:rsid w:val="00B969A0"/>
    <w:rsid w:val="00B96E79"/>
    <w:rsid w:val="00B97342"/>
    <w:rsid w:val="00BA01F6"/>
    <w:rsid w:val="00BA0478"/>
    <w:rsid w:val="00BA0B40"/>
    <w:rsid w:val="00BA18E1"/>
    <w:rsid w:val="00BA3433"/>
    <w:rsid w:val="00BA377B"/>
    <w:rsid w:val="00BA3D77"/>
    <w:rsid w:val="00BA440F"/>
    <w:rsid w:val="00BA48EE"/>
    <w:rsid w:val="00BA5E75"/>
    <w:rsid w:val="00BA6CB7"/>
    <w:rsid w:val="00BA797B"/>
    <w:rsid w:val="00BA7F8A"/>
    <w:rsid w:val="00BB0B31"/>
    <w:rsid w:val="00BB299D"/>
    <w:rsid w:val="00BB3678"/>
    <w:rsid w:val="00BB3944"/>
    <w:rsid w:val="00BB49BD"/>
    <w:rsid w:val="00BB6710"/>
    <w:rsid w:val="00BB6ECC"/>
    <w:rsid w:val="00BB756D"/>
    <w:rsid w:val="00BC08E8"/>
    <w:rsid w:val="00BC23C9"/>
    <w:rsid w:val="00BC3994"/>
    <w:rsid w:val="00BC3EF1"/>
    <w:rsid w:val="00BC4A44"/>
    <w:rsid w:val="00BC4B65"/>
    <w:rsid w:val="00BC4C4F"/>
    <w:rsid w:val="00BC4CFA"/>
    <w:rsid w:val="00BC690B"/>
    <w:rsid w:val="00BC6999"/>
    <w:rsid w:val="00BC6CF2"/>
    <w:rsid w:val="00BC72A8"/>
    <w:rsid w:val="00BC75E7"/>
    <w:rsid w:val="00BC7CA8"/>
    <w:rsid w:val="00BD0B50"/>
    <w:rsid w:val="00BD1744"/>
    <w:rsid w:val="00BD17E1"/>
    <w:rsid w:val="00BD3230"/>
    <w:rsid w:val="00BD32C3"/>
    <w:rsid w:val="00BD6509"/>
    <w:rsid w:val="00BD6C06"/>
    <w:rsid w:val="00BD6F32"/>
    <w:rsid w:val="00BD7083"/>
    <w:rsid w:val="00BD7464"/>
    <w:rsid w:val="00BD793C"/>
    <w:rsid w:val="00BE03E0"/>
    <w:rsid w:val="00BE0501"/>
    <w:rsid w:val="00BE0A12"/>
    <w:rsid w:val="00BE12D8"/>
    <w:rsid w:val="00BE134F"/>
    <w:rsid w:val="00BE24C8"/>
    <w:rsid w:val="00BE26C1"/>
    <w:rsid w:val="00BE2861"/>
    <w:rsid w:val="00BE3193"/>
    <w:rsid w:val="00BE33A8"/>
    <w:rsid w:val="00BE36AC"/>
    <w:rsid w:val="00BE37E9"/>
    <w:rsid w:val="00BE50FA"/>
    <w:rsid w:val="00BE548D"/>
    <w:rsid w:val="00BE5BDC"/>
    <w:rsid w:val="00BE63ED"/>
    <w:rsid w:val="00BE7766"/>
    <w:rsid w:val="00BE7776"/>
    <w:rsid w:val="00BE7E9F"/>
    <w:rsid w:val="00BF1572"/>
    <w:rsid w:val="00BF16DF"/>
    <w:rsid w:val="00BF2347"/>
    <w:rsid w:val="00BF27D5"/>
    <w:rsid w:val="00BF2DA7"/>
    <w:rsid w:val="00BF3783"/>
    <w:rsid w:val="00BF37DF"/>
    <w:rsid w:val="00BF3C14"/>
    <w:rsid w:val="00BF4B4C"/>
    <w:rsid w:val="00BF5632"/>
    <w:rsid w:val="00BF60B7"/>
    <w:rsid w:val="00BF7110"/>
    <w:rsid w:val="00C00774"/>
    <w:rsid w:val="00C00EB4"/>
    <w:rsid w:val="00C0159B"/>
    <w:rsid w:val="00C017F8"/>
    <w:rsid w:val="00C0289A"/>
    <w:rsid w:val="00C0362E"/>
    <w:rsid w:val="00C055E9"/>
    <w:rsid w:val="00C056D5"/>
    <w:rsid w:val="00C05E1C"/>
    <w:rsid w:val="00C06213"/>
    <w:rsid w:val="00C06726"/>
    <w:rsid w:val="00C075BB"/>
    <w:rsid w:val="00C10FB4"/>
    <w:rsid w:val="00C11423"/>
    <w:rsid w:val="00C11ED3"/>
    <w:rsid w:val="00C12BB0"/>
    <w:rsid w:val="00C149E3"/>
    <w:rsid w:val="00C14D9B"/>
    <w:rsid w:val="00C1526B"/>
    <w:rsid w:val="00C21F8B"/>
    <w:rsid w:val="00C229FC"/>
    <w:rsid w:val="00C22AAF"/>
    <w:rsid w:val="00C22FD3"/>
    <w:rsid w:val="00C23B9D"/>
    <w:rsid w:val="00C24103"/>
    <w:rsid w:val="00C247C9"/>
    <w:rsid w:val="00C24A0A"/>
    <w:rsid w:val="00C24A67"/>
    <w:rsid w:val="00C251A5"/>
    <w:rsid w:val="00C256A0"/>
    <w:rsid w:val="00C26F40"/>
    <w:rsid w:val="00C27C06"/>
    <w:rsid w:val="00C27FFB"/>
    <w:rsid w:val="00C30B1E"/>
    <w:rsid w:val="00C31170"/>
    <w:rsid w:val="00C318B2"/>
    <w:rsid w:val="00C32512"/>
    <w:rsid w:val="00C32676"/>
    <w:rsid w:val="00C32893"/>
    <w:rsid w:val="00C328C2"/>
    <w:rsid w:val="00C32D87"/>
    <w:rsid w:val="00C33011"/>
    <w:rsid w:val="00C33D72"/>
    <w:rsid w:val="00C33F2D"/>
    <w:rsid w:val="00C34CAF"/>
    <w:rsid w:val="00C34F9F"/>
    <w:rsid w:val="00C354A3"/>
    <w:rsid w:val="00C36457"/>
    <w:rsid w:val="00C36A1A"/>
    <w:rsid w:val="00C36BD9"/>
    <w:rsid w:val="00C37218"/>
    <w:rsid w:val="00C41225"/>
    <w:rsid w:val="00C42051"/>
    <w:rsid w:val="00C43F97"/>
    <w:rsid w:val="00C4608E"/>
    <w:rsid w:val="00C46837"/>
    <w:rsid w:val="00C471FA"/>
    <w:rsid w:val="00C47441"/>
    <w:rsid w:val="00C477B7"/>
    <w:rsid w:val="00C500A3"/>
    <w:rsid w:val="00C506AA"/>
    <w:rsid w:val="00C50F0F"/>
    <w:rsid w:val="00C5155D"/>
    <w:rsid w:val="00C51780"/>
    <w:rsid w:val="00C51898"/>
    <w:rsid w:val="00C51AE6"/>
    <w:rsid w:val="00C52F30"/>
    <w:rsid w:val="00C534C6"/>
    <w:rsid w:val="00C53819"/>
    <w:rsid w:val="00C548BB"/>
    <w:rsid w:val="00C54A80"/>
    <w:rsid w:val="00C550E8"/>
    <w:rsid w:val="00C56192"/>
    <w:rsid w:val="00C5667B"/>
    <w:rsid w:val="00C56C20"/>
    <w:rsid w:val="00C56C78"/>
    <w:rsid w:val="00C57B6D"/>
    <w:rsid w:val="00C57CEE"/>
    <w:rsid w:val="00C60502"/>
    <w:rsid w:val="00C61872"/>
    <w:rsid w:val="00C6187A"/>
    <w:rsid w:val="00C618F1"/>
    <w:rsid w:val="00C61B84"/>
    <w:rsid w:val="00C62300"/>
    <w:rsid w:val="00C62430"/>
    <w:rsid w:val="00C6270F"/>
    <w:rsid w:val="00C6473C"/>
    <w:rsid w:val="00C65369"/>
    <w:rsid w:val="00C65753"/>
    <w:rsid w:val="00C71060"/>
    <w:rsid w:val="00C711CE"/>
    <w:rsid w:val="00C71740"/>
    <w:rsid w:val="00C717E0"/>
    <w:rsid w:val="00C72399"/>
    <w:rsid w:val="00C7289B"/>
    <w:rsid w:val="00C72FC6"/>
    <w:rsid w:val="00C732CE"/>
    <w:rsid w:val="00C7344B"/>
    <w:rsid w:val="00C73F44"/>
    <w:rsid w:val="00C75432"/>
    <w:rsid w:val="00C75C1B"/>
    <w:rsid w:val="00C760CA"/>
    <w:rsid w:val="00C76642"/>
    <w:rsid w:val="00C766C9"/>
    <w:rsid w:val="00C76D96"/>
    <w:rsid w:val="00C772E0"/>
    <w:rsid w:val="00C80A3B"/>
    <w:rsid w:val="00C81343"/>
    <w:rsid w:val="00C817F5"/>
    <w:rsid w:val="00C81EDF"/>
    <w:rsid w:val="00C82014"/>
    <w:rsid w:val="00C82F15"/>
    <w:rsid w:val="00C83FBE"/>
    <w:rsid w:val="00C84BFB"/>
    <w:rsid w:val="00C86225"/>
    <w:rsid w:val="00C8641A"/>
    <w:rsid w:val="00C866B3"/>
    <w:rsid w:val="00C90370"/>
    <w:rsid w:val="00C90AFC"/>
    <w:rsid w:val="00C90FAF"/>
    <w:rsid w:val="00C93CEF"/>
    <w:rsid w:val="00C9407B"/>
    <w:rsid w:val="00C948C9"/>
    <w:rsid w:val="00C95483"/>
    <w:rsid w:val="00C96185"/>
    <w:rsid w:val="00C96519"/>
    <w:rsid w:val="00C96728"/>
    <w:rsid w:val="00CA0610"/>
    <w:rsid w:val="00CA0C47"/>
    <w:rsid w:val="00CA1524"/>
    <w:rsid w:val="00CA28E0"/>
    <w:rsid w:val="00CA2D85"/>
    <w:rsid w:val="00CA2EF4"/>
    <w:rsid w:val="00CA36C6"/>
    <w:rsid w:val="00CA388A"/>
    <w:rsid w:val="00CA39AE"/>
    <w:rsid w:val="00CA40A0"/>
    <w:rsid w:val="00CA44B2"/>
    <w:rsid w:val="00CA4A1D"/>
    <w:rsid w:val="00CA5D68"/>
    <w:rsid w:val="00CA6790"/>
    <w:rsid w:val="00CA7EF6"/>
    <w:rsid w:val="00CB047B"/>
    <w:rsid w:val="00CB0498"/>
    <w:rsid w:val="00CB1C34"/>
    <w:rsid w:val="00CB21B0"/>
    <w:rsid w:val="00CB26DD"/>
    <w:rsid w:val="00CB5232"/>
    <w:rsid w:val="00CB7B68"/>
    <w:rsid w:val="00CC016E"/>
    <w:rsid w:val="00CC0F90"/>
    <w:rsid w:val="00CC17D1"/>
    <w:rsid w:val="00CC2B7C"/>
    <w:rsid w:val="00CC2DBA"/>
    <w:rsid w:val="00CC4A70"/>
    <w:rsid w:val="00CC4D11"/>
    <w:rsid w:val="00CC56EA"/>
    <w:rsid w:val="00CC5C88"/>
    <w:rsid w:val="00CC63EC"/>
    <w:rsid w:val="00CC6AB2"/>
    <w:rsid w:val="00CC7223"/>
    <w:rsid w:val="00CC7C85"/>
    <w:rsid w:val="00CD0804"/>
    <w:rsid w:val="00CD0B35"/>
    <w:rsid w:val="00CD0BB7"/>
    <w:rsid w:val="00CD13A6"/>
    <w:rsid w:val="00CD1526"/>
    <w:rsid w:val="00CD1DB3"/>
    <w:rsid w:val="00CD20B3"/>
    <w:rsid w:val="00CD21A0"/>
    <w:rsid w:val="00CD270E"/>
    <w:rsid w:val="00CD2809"/>
    <w:rsid w:val="00CD2C19"/>
    <w:rsid w:val="00CD3336"/>
    <w:rsid w:val="00CD3A55"/>
    <w:rsid w:val="00CD4136"/>
    <w:rsid w:val="00CD4661"/>
    <w:rsid w:val="00CD5127"/>
    <w:rsid w:val="00CD55E7"/>
    <w:rsid w:val="00CD5848"/>
    <w:rsid w:val="00CD65E3"/>
    <w:rsid w:val="00CD74EC"/>
    <w:rsid w:val="00CD77CA"/>
    <w:rsid w:val="00CE002A"/>
    <w:rsid w:val="00CE1470"/>
    <w:rsid w:val="00CE1473"/>
    <w:rsid w:val="00CE1E56"/>
    <w:rsid w:val="00CE3FA9"/>
    <w:rsid w:val="00CE45F8"/>
    <w:rsid w:val="00CE4953"/>
    <w:rsid w:val="00CE4D77"/>
    <w:rsid w:val="00CE50A9"/>
    <w:rsid w:val="00CE5795"/>
    <w:rsid w:val="00CE5E0F"/>
    <w:rsid w:val="00CE610E"/>
    <w:rsid w:val="00CE646C"/>
    <w:rsid w:val="00CE7036"/>
    <w:rsid w:val="00CE7550"/>
    <w:rsid w:val="00CF03B9"/>
    <w:rsid w:val="00CF0A2F"/>
    <w:rsid w:val="00CF1A92"/>
    <w:rsid w:val="00CF317F"/>
    <w:rsid w:val="00CF3B2E"/>
    <w:rsid w:val="00CF3C51"/>
    <w:rsid w:val="00CF475E"/>
    <w:rsid w:val="00CF4F3A"/>
    <w:rsid w:val="00CF51A6"/>
    <w:rsid w:val="00CF5598"/>
    <w:rsid w:val="00CF7FDF"/>
    <w:rsid w:val="00D015F9"/>
    <w:rsid w:val="00D01D04"/>
    <w:rsid w:val="00D0364D"/>
    <w:rsid w:val="00D04904"/>
    <w:rsid w:val="00D04AEC"/>
    <w:rsid w:val="00D056CB"/>
    <w:rsid w:val="00D0572A"/>
    <w:rsid w:val="00D06251"/>
    <w:rsid w:val="00D07352"/>
    <w:rsid w:val="00D103B3"/>
    <w:rsid w:val="00D10A48"/>
    <w:rsid w:val="00D11971"/>
    <w:rsid w:val="00D130A9"/>
    <w:rsid w:val="00D13370"/>
    <w:rsid w:val="00D13698"/>
    <w:rsid w:val="00D13B19"/>
    <w:rsid w:val="00D161AE"/>
    <w:rsid w:val="00D17B74"/>
    <w:rsid w:val="00D20521"/>
    <w:rsid w:val="00D21062"/>
    <w:rsid w:val="00D212DE"/>
    <w:rsid w:val="00D21677"/>
    <w:rsid w:val="00D21C0E"/>
    <w:rsid w:val="00D22243"/>
    <w:rsid w:val="00D22F56"/>
    <w:rsid w:val="00D23C24"/>
    <w:rsid w:val="00D23E54"/>
    <w:rsid w:val="00D24263"/>
    <w:rsid w:val="00D24632"/>
    <w:rsid w:val="00D246DC"/>
    <w:rsid w:val="00D25008"/>
    <w:rsid w:val="00D25342"/>
    <w:rsid w:val="00D267E7"/>
    <w:rsid w:val="00D26D85"/>
    <w:rsid w:val="00D30787"/>
    <w:rsid w:val="00D31813"/>
    <w:rsid w:val="00D32ADE"/>
    <w:rsid w:val="00D32C3A"/>
    <w:rsid w:val="00D32CCC"/>
    <w:rsid w:val="00D33B13"/>
    <w:rsid w:val="00D34082"/>
    <w:rsid w:val="00D354B9"/>
    <w:rsid w:val="00D36713"/>
    <w:rsid w:val="00D36DCD"/>
    <w:rsid w:val="00D370CD"/>
    <w:rsid w:val="00D37A14"/>
    <w:rsid w:val="00D400C8"/>
    <w:rsid w:val="00D4024A"/>
    <w:rsid w:val="00D40F34"/>
    <w:rsid w:val="00D41C0D"/>
    <w:rsid w:val="00D41D10"/>
    <w:rsid w:val="00D4262C"/>
    <w:rsid w:val="00D42F95"/>
    <w:rsid w:val="00D43059"/>
    <w:rsid w:val="00D44A26"/>
    <w:rsid w:val="00D454CC"/>
    <w:rsid w:val="00D45659"/>
    <w:rsid w:val="00D46337"/>
    <w:rsid w:val="00D46B20"/>
    <w:rsid w:val="00D46F4D"/>
    <w:rsid w:val="00D508C0"/>
    <w:rsid w:val="00D50B58"/>
    <w:rsid w:val="00D50D20"/>
    <w:rsid w:val="00D5101B"/>
    <w:rsid w:val="00D51460"/>
    <w:rsid w:val="00D516EB"/>
    <w:rsid w:val="00D538C4"/>
    <w:rsid w:val="00D54198"/>
    <w:rsid w:val="00D55D0D"/>
    <w:rsid w:val="00D563D3"/>
    <w:rsid w:val="00D6182B"/>
    <w:rsid w:val="00D61E9A"/>
    <w:rsid w:val="00D61FAA"/>
    <w:rsid w:val="00D6315C"/>
    <w:rsid w:val="00D643BE"/>
    <w:rsid w:val="00D64C70"/>
    <w:rsid w:val="00D6575E"/>
    <w:rsid w:val="00D65F36"/>
    <w:rsid w:val="00D66389"/>
    <w:rsid w:val="00D67330"/>
    <w:rsid w:val="00D70116"/>
    <w:rsid w:val="00D70324"/>
    <w:rsid w:val="00D70D1F"/>
    <w:rsid w:val="00D71193"/>
    <w:rsid w:val="00D720FF"/>
    <w:rsid w:val="00D72209"/>
    <w:rsid w:val="00D72AB6"/>
    <w:rsid w:val="00D73CA7"/>
    <w:rsid w:val="00D7511A"/>
    <w:rsid w:val="00D75364"/>
    <w:rsid w:val="00D76301"/>
    <w:rsid w:val="00D76F39"/>
    <w:rsid w:val="00D77159"/>
    <w:rsid w:val="00D77681"/>
    <w:rsid w:val="00D81432"/>
    <w:rsid w:val="00D81699"/>
    <w:rsid w:val="00D81F39"/>
    <w:rsid w:val="00D8385A"/>
    <w:rsid w:val="00D83DB2"/>
    <w:rsid w:val="00D83E40"/>
    <w:rsid w:val="00D85ED7"/>
    <w:rsid w:val="00D861E3"/>
    <w:rsid w:val="00D878CE"/>
    <w:rsid w:val="00D879A5"/>
    <w:rsid w:val="00D913A7"/>
    <w:rsid w:val="00D91620"/>
    <w:rsid w:val="00D91AA7"/>
    <w:rsid w:val="00D91BAB"/>
    <w:rsid w:val="00D922A3"/>
    <w:rsid w:val="00D92BDF"/>
    <w:rsid w:val="00D93564"/>
    <w:rsid w:val="00D9577D"/>
    <w:rsid w:val="00D95E26"/>
    <w:rsid w:val="00D9658D"/>
    <w:rsid w:val="00D97A82"/>
    <w:rsid w:val="00D97D73"/>
    <w:rsid w:val="00DA0123"/>
    <w:rsid w:val="00DA1C70"/>
    <w:rsid w:val="00DA2342"/>
    <w:rsid w:val="00DA4125"/>
    <w:rsid w:val="00DA45AF"/>
    <w:rsid w:val="00DA4F69"/>
    <w:rsid w:val="00DA5709"/>
    <w:rsid w:val="00DA7227"/>
    <w:rsid w:val="00DA730E"/>
    <w:rsid w:val="00DB0BE5"/>
    <w:rsid w:val="00DB1ED7"/>
    <w:rsid w:val="00DB25A8"/>
    <w:rsid w:val="00DB27B4"/>
    <w:rsid w:val="00DB4305"/>
    <w:rsid w:val="00DB4843"/>
    <w:rsid w:val="00DB4F9C"/>
    <w:rsid w:val="00DB56A1"/>
    <w:rsid w:val="00DB73F7"/>
    <w:rsid w:val="00DB7A35"/>
    <w:rsid w:val="00DB7AF2"/>
    <w:rsid w:val="00DB7AF4"/>
    <w:rsid w:val="00DC1806"/>
    <w:rsid w:val="00DC22E2"/>
    <w:rsid w:val="00DC2535"/>
    <w:rsid w:val="00DC2722"/>
    <w:rsid w:val="00DC46FE"/>
    <w:rsid w:val="00DC49CE"/>
    <w:rsid w:val="00DC6883"/>
    <w:rsid w:val="00DC6A84"/>
    <w:rsid w:val="00DC7CA4"/>
    <w:rsid w:val="00DD04DB"/>
    <w:rsid w:val="00DD0A08"/>
    <w:rsid w:val="00DD0F35"/>
    <w:rsid w:val="00DD1213"/>
    <w:rsid w:val="00DD1535"/>
    <w:rsid w:val="00DD3446"/>
    <w:rsid w:val="00DD366B"/>
    <w:rsid w:val="00DD3B28"/>
    <w:rsid w:val="00DD3D29"/>
    <w:rsid w:val="00DD44D7"/>
    <w:rsid w:val="00DD484C"/>
    <w:rsid w:val="00DD5E94"/>
    <w:rsid w:val="00DD742F"/>
    <w:rsid w:val="00DD7B6F"/>
    <w:rsid w:val="00DE220C"/>
    <w:rsid w:val="00DE2DE5"/>
    <w:rsid w:val="00DE465D"/>
    <w:rsid w:val="00DE5CE4"/>
    <w:rsid w:val="00DE6C85"/>
    <w:rsid w:val="00DE7242"/>
    <w:rsid w:val="00DF08B8"/>
    <w:rsid w:val="00DF14C2"/>
    <w:rsid w:val="00DF18B2"/>
    <w:rsid w:val="00DF24ED"/>
    <w:rsid w:val="00DF2DD2"/>
    <w:rsid w:val="00DF3168"/>
    <w:rsid w:val="00DF328D"/>
    <w:rsid w:val="00DF3545"/>
    <w:rsid w:val="00DF5F50"/>
    <w:rsid w:val="00DF60AD"/>
    <w:rsid w:val="00DF61E8"/>
    <w:rsid w:val="00DF71F5"/>
    <w:rsid w:val="00DF7AC6"/>
    <w:rsid w:val="00E000CA"/>
    <w:rsid w:val="00E01B40"/>
    <w:rsid w:val="00E01C83"/>
    <w:rsid w:val="00E025C8"/>
    <w:rsid w:val="00E038EE"/>
    <w:rsid w:val="00E03E5F"/>
    <w:rsid w:val="00E0522E"/>
    <w:rsid w:val="00E058FC"/>
    <w:rsid w:val="00E06193"/>
    <w:rsid w:val="00E070FC"/>
    <w:rsid w:val="00E0728E"/>
    <w:rsid w:val="00E0764F"/>
    <w:rsid w:val="00E076C2"/>
    <w:rsid w:val="00E10446"/>
    <w:rsid w:val="00E124FC"/>
    <w:rsid w:val="00E125E4"/>
    <w:rsid w:val="00E1303C"/>
    <w:rsid w:val="00E13B78"/>
    <w:rsid w:val="00E145E9"/>
    <w:rsid w:val="00E1463B"/>
    <w:rsid w:val="00E1525B"/>
    <w:rsid w:val="00E15EC1"/>
    <w:rsid w:val="00E16211"/>
    <w:rsid w:val="00E16D5A"/>
    <w:rsid w:val="00E16E25"/>
    <w:rsid w:val="00E20DC4"/>
    <w:rsid w:val="00E20F58"/>
    <w:rsid w:val="00E2103C"/>
    <w:rsid w:val="00E2120A"/>
    <w:rsid w:val="00E21A67"/>
    <w:rsid w:val="00E21E92"/>
    <w:rsid w:val="00E2276A"/>
    <w:rsid w:val="00E23B5A"/>
    <w:rsid w:val="00E26D02"/>
    <w:rsid w:val="00E275BD"/>
    <w:rsid w:val="00E30C35"/>
    <w:rsid w:val="00E31583"/>
    <w:rsid w:val="00E31A88"/>
    <w:rsid w:val="00E32D1B"/>
    <w:rsid w:val="00E359D6"/>
    <w:rsid w:val="00E35AC8"/>
    <w:rsid w:val="00E36AE0"/>
    <w:rsid w:val="00E36F99"/>
    <w:rsid w:val="00E37355"/>
    <w:rsid w:val="00E40082"/>
    <w:rsid w:val="00E42D42"/>
    <w:rsid w:val="00E4373B"/>
    <w:rsid w:val="00E43944"/>
    <w:rsid w:val="00E43D46"/>
    <w:rsid w:val="00E43D7F"/>
    <w:rsid w:val="00E44916"/>
    <w:rsid w:val="00E44FF6"/>
    <w:rsid w:val="00E45189"/>
    <w:rsid w:val="00E4543E"/>
    <w:rsid w:val="00E45F50"/>
    <w:rsid w:val="00E46292"/>
    <w:rsid w:val="00E4709F"/>
    <w:rsid w:val="00E4729C"/>
    <w:rsid w:val="00E47A1A"/>
    <w:rsid w:val="00E47C49"/>
    <w:rsid w:val="00E50001"/>
    <w:rsid w:val="00E5026C"/>
    <w:rsid w:val="00E5192F"/>
    <w:rsid w:val="00E529B0"/>
    <w:rsid w:val="00E52FB1"/>
    <w:rsid w:val="00E537D4"/>
    <w:rsid w:val="00E53DF9"/>
    <w:rsid w:val="00E54377"/>
    <w:rsid w:val="00E546AC"/>
    <w:rsid w:val="00E55215"/>
    <w:rsid w:val="00E55690"/>
    <w:rsid w:val="00E5675B"/>
    <w:rsid w:val="00E57C65"/>
    <w:rsid w:val="00E61959"/>
    <w:rsid w:val="00E62066"/>
    <w:rsid w:val="00E62D81"/>
    <w:rsid w:val="00E643DF"/>
    <w:rsid w:val="00E647E9"/>
    <w:rsid w:val="00E64E24"/>
    <w:rsid w:val="00E66C5E"/>
    <w:rsid w:val="00E70F0C"/>
    <w:rsid w:val="00E71358"/>
    <w:rsid w:val="00E713BB"/>
    <w:rsid w:val="00E720C7"/>
    <w:rsid w:val="00E72521"/>
    <w:rsid w:val="00E7258F"/>
    <w:rsid w:val="00E7265D"/>
    <w:rsid w:val="00E72DA9"/>
    <w:rsid w:val="00E72F43"/>
    <w:rsid w:val="00E73BB5"/>
    <w:rsid w:val="00E749DC"/>
    <w:rsid w:val="00E75296"/>
    <w:rsid w:val="00E75459"/>
    <w:rsid w:val="00E7720E"/>
    <w:rsid w:val="00E8008B"/>
    <w:rsid w:val="00E80E59"/>
    <w:rsid w:val="00E822CB"/>
    <w:rsid w:val="00E82A1A"/>
    <w:rsid w:val="00E83020"/>
    <w:rsid w:val="00E8329D"/>
    <w:rsid w:val="00E842F5"/>
    <w:rsid w:val="00E84325"/>
    <w:rsid w:val="00E846EA"/>
    <w:rsid w:val="00E84D44"/>
    <w:rsid w:val="00E8537A"/>
    <w:rsid w:val="00E85CE4"/>
    <w:rsid w:val="00E85F12"/>
    <w:rsid w:val="00E863A0"/>
    <w:rsid w:val="00E86548"/>
    <w:rsid w:val="00E87D93"/>
    <w:rsid w:val="00E90C40"/>
    <w:rsid w:val="00E90DB9"/>
    <w:rsid w:val="00E90E2A"/>
    <w:rsid w:val="00E911C4"/>
    <w:rsid w:val="00E91990"/>
    <w:rsid w:val="00E92A44"/>
    <w:rsid w:val="00E92BD3"/>
    <w:rsid w:val="00E930CB"/>
    <w:rsid w:val="00E941C9"/>
    <w:rsid w:val="00E946C7"/>
    <w:rsid w:val="00E94E06"/>
    <w:rsid w:val="00E94EB6"/>
    <w:rsid w:val="00E96FBC"/>
    <w:rsid w:val="00EA0654"/>
    <w:rsid w:val="00EA0B63"/>
    <w:rsid w:val="00EA1DAF"/>
    <w:rsid w:val="00EA26CD"/>
    <w:rsid w:val="00EA6575"/>
    <w:rsid w:val="00EA68B4"/>
    <w:rsid w:val="00EA7159"/>
    <w:rsid w:val="00EA756B"/>
    <w:rsid w:val="00EB075D"/>
    <w:rsid w:val="00EB0B21"/>
    <w:rsid w:val="00EB1AC7"/>
    <w:rsid w:val="00EB1C91"/>
    <w:rsid w:val="00EB1E2A"/>
    <w:rsid w:val="00EB2080"/>
    <w:rsid w:val="00EB2FDE"/>
    <w:rsid w:val="00EB4219"/>
    <w:rsid w:val="00EB4B28"/>
    <w:rsid w:val="00EB4BFA"/>
    <w:rsid w:val="00EB5B66"/>
    <w:rsid w:val="00EB7997"/>
    <w:rsid w:val="00EB7B4A"/>
    <w:rsid w:val="00EB7E81"/>
    <w:rsid w:val="00EC0DB4"/>
    <w:rsid w:val="00EC2FC4"/>
    <w:rsid w:val="00EC320B"/>
    <w:rsid w:val="00EC41DC"/>
    <w:rsid w:val="00EC4291"/>
    <w:rsid w:val="00EC4C65"/>
    <w:rsid w:val="00EC537A"/>
    <w:rsid w:val="00EC53BB"/>
    <w:rsid w:val="00EC63A4"/>
    <w:rsid w:val="00EC6E8E"/>
    <w:rsid w:val="00ED124B"/>
    <w:rsid w:val="00ED1596"/>
    <w:rsid w:val="00ED1983"/>
    <w:rsid w:val="00ED1B6D"/>
    <w:rsid w:val="00ED1F05"/>
    <w:rsid w:val="00ED2EE6"/>
    <w:rsid w:val="00ED3335"/>
    <w:rsid w:val="00ED3C9D"/>
    <w:rsid w:val="00ED42DF"/>
    <w:rsid w:val="00ED4F1D"/>
    <w:rsid w:val="00ED542F"/>
    <w:rsid w:val="00ED5E6D"/>
    <w:rsid w:val="00ED7987"/>
    <w:rsid w:val="00EE0E74"/>
    <w:rsid w:val="00EE11F5"/>
    <w:rsid w:val="00EE1476"/>
    <w:rsid w:val="00EE1A07"/>
    <w:rsid w:val="00EE2110"/>
    <w:rsid w:val="00EE3BC0"/>
    <w:rsid w:val="00EE4C3E"/>
    <w:rsid w:val="00EE582C"/>
    <w:rsid w:val="00EE6003"/>
    <w:rsid w:val="00EE6446"/>
    <w:rsid w:val="00EE6E4E"/>
    <w:rsid w:val="00EF2317"/>
    <w:rsid w:val="00EF264A"/>
    <w:rsid w:val="00EF3D97"/>
    <w:rsid w:val="00EF4D2E"/>
    <w:rsid w:val="00EF52C0"/>
    <w:rsid w:val="00EF6056"/>
    <w:rsid w:val="00EF6677"/>
    <w:rsid w:val="00EF68C5"/>
    <w:rsid w:val="00EF75E3"/>
    <w:rsid w:val="00F0069C"/>
    <w:rsid w:val="00F01B3B"/>
    <w:rsid w:val="00F01F88"/>
    <w:rsid w:val="00F02765"/>
    <w:rsid w:val="00F02F24"/>
    <w:rsid w:val="00F03559"/>
    <w:rsid w:val="00F036BE"/>
    <w:rsid w:val="00F05122"/>
    <w:rsid w:val="00F052F1"/>
    <w:rsid w:val="00F0550E"/>
    <w:rsid w:val="00F0557A"/>
    <w:rsid w:val="00F05C3C"/>
    <w:rsid w:val="00F06D61"/>
    <w:rsid w:val="00F071AD"/>
    <w:rsid w:val="00F11021"/>
    <w:rsid w:val="00F1193B"/>
    <w:rsid w:val="00F1281F"/>
    <w:rsid w:val="00F1359E"/>
    <w:rsid w:val="00F144B1"/>
    <w:rsid w:val="00F14B21"/>
    <w:rsid w:val="00F15015"/>
    <w:rsid w:val="00F15BEA"/>
    <w:rsid w:val="00F20AD3"/>
    <w:rsid w:val="00F215E5"/>
    <w:rsid w:val="00F21CC0"/>
    <w:rsid w:val="00F21F8D"/>
    <w:rsid w:val="00F23ABC"/>
    <w:rsid w:val="00F23E35"/>
    <w:rsid w:val="00F23FD1"/>
    <w:rsid w:val="00F24C11"/>
    <w:rsid w:val="00F253C4"/>
    <w:rsid w:val="00F25B56"/>
    <w:rsid w:val="00F25F0E"/>
    <w:rsid w:val="00F25F1D"/>
    <w:rsid w:val="00F25F59"/>
    <w:rsid w:val="00F270F1"/>
    <w:rsid w:val="00F27F4C"/>
    <w:rsid w:val="00F31938"/>
    <w:rsid w:val="00F31F6B"/>
    <w:rsid w:val="00F32008"/>
    <w:rsid w:val="00F32564"/>
    <w:rsid w:val="00F3258C"/>
    <w:rsid w:val="00F32797"/>
    <w:rsid w:val="00F33848"/>
    <w:rsid w:val="00F339AF"/>
    <w:rsid w:val="00F34DD3"/>
    <w:rsid w:val="00F3569D"/>
    <w:rsid w:val="00F35E06"/>
    <w:rsid w:val="00F37A5F"/>
    <w:rsid w:val="00F37DD6"/>
    <w:rsid w:val="00F37DFD"/>
    <w:rsid w:val="00F4030B"/>
    <w:rsid w:val="00F4150F"/>
    <w:rsid w:val="00F4371A"/>
    <w:rsid w:val="00F4443F"/>
    <w:rsid w:val="00F447C6"/>
    <w:rsid w:val="00F45425"/>
    <w:rsid w:val="00F459B8"/>
    <w:rsid w:val="00F46656"/>
    <w:rsid w:val="00F469F8"/>
    <w:rsid w:val="00F47835"/>
    <w:rsid w:val="00F500F3"/>
    <w:rsid w:val="00F50649"/>
    <w:rsid w:val="00F507E7"/>
    <w:rsid w:val="00F510F8"/>
    <w:rsid w:val="00F51407"/>
    <w:rsid w:val="00F528FE"/>
    <w:rsid w:val="00F52A80"/>
    <w:rsid w:val="00F52CBF"/>
    <w:rsid w:val="00F52EAE"/>
    <w:rsid w:val="00F5345C"/>
    <w:rsid w:val="00F53503"/>
    <w:rsid w:val="00F53982"/>
    <w:rsid w:val="00F54197"/>
    <w:rsid w:val="00F5429B"/>
    <w:rsid w:val="00F54FD6"/>
    <w:rsid w:val="00F559BF"/>
    <w:rsid w:val="00F55A48"/>
    <w:rsid w:val="00F55B83"/>
    <w:rsid w:val="00F56DA6"/>
    <w:rsid w:val="00F57C4A"/>
    <w:rsid w:val="00F60DAB"/>
    <w:rsid w:val="00F60F68"/>
    <w:rsid w:val="00F61E7F"/>
    <w:rsid w:val="00F62E8F"/>
    <w:rsid w:val="00F631A6"/>
    <w:rsid w:val="00F638BC"/>
    <w:rsid w:val="00F63CA3"/>
    <w:rsid w:val="00F6402C"/>
    <w:rsid w:val="00F64058"/>
    <w:rsid w:val="00F64FDC"/>
    <w:rsid w:val="00F65380"/>
    <w:rsid w:val="00F66578"/>
    <w:rsid w:val="00F66969"/>
    <w:rsid w:val="00F66992"/>
    <w:rsid w:val="00F67476"/>
    <w:rsid w:val="00F679EB"/>
    <w:rsid w:val="00F67A5A"/>
    <w:rsid w:val="00F706F9"/>
    <w:rsid w:val="00F70C23"/>
    <w:rsid w:val="00F70E63"/>
    <w:rsid w:val="00F71464"/>
    <w:rsid w:val="00F7221E"/>
    <w:rsid w:val="00F72319"/>
    <w:rsid w:val="00F72FD3"/>
    <w:rsid w:val="00F74B79"/>
    <w:rsid w:val="00F75927"/>
    <w:rsid w:val="00F75DD1"/>
    <w:rsid w:val="00F778B2"/>
    <w:rsid w:val="00F77965"/>
    <w:rsid w:val="00F77B1B"/>
    <w:rsid w:val="00F77B4A"/>
    <w:rsid w:val="00F77F84"/>
    <w:rsid w:val="00F8059C"/>
    <w:rsid w:val="00F80EAF"/>
    <w:rsid w:val="00F8142F"/>
    <w:rsid w:val="00F8153A"/>
    <w:rsid w:val="00F81F50"/>
    <w:rsid w:val="00F82121"/>
    <w:rsid w:val="00F833D3"/>
    <w:rsid w:val="00F83ACA"/>
    <w:rsid w:val="00F8413B"/>
    <w:rsid w:val="00F848CA"/>
    <w:rsid w:val="00F84A73"/>
    <w:rsid w:val="00F85E4B"/>
    <w:rsid w:val="00F86ADF"/>
    <w:rsid w:val="00F8722B"/>
    <w:rsid w:val="00F874BD"/>
    <w:rsid w:val="00F87B2E"/>
    <w:rsid w:val="00F904D0"/>
    <w:rsid w:val="00F90C79"/>
    <w:rsid w:val="00F93462"/>
    <w:rsid w:val="00F93640"/>
    <w:rsid w:val="00F93CF8"/>
    <w:rsid w:val="00F943DA"/>
    <w:rsid w:val="00F946BB"/>
    <w:rsid w:val="00F9472D"/>
    <w:rsid w:val="00F94845"/>
    <w:rsid w:val="00F94D6A"/>
    <w:rsid w:val="00F94E68"/>
    <w:rsid w:val="00F94EAD"/>
    <w:rsid w:val="00F954B9"/>
    <w:rsid w:val="00F954DE"/>
    <w:rsid w:val="00F975F7"/>
    <w:rsid w:val="00F9768B"/>
    <w:rsid w:val="00F97BA2"/>
    <w:rsid w:val="00F97CEA"/>
    <w:rsid w:val="00FA1015"/>
    <w:rsid w:val="00FA1548"/>
    <w:rsid w:val="00FA2915"/>
    <w:rsid w:val="00FA402E"/>
    <w:rsid w:val="00FA473E"/>
    <w:rsid w:val="00FA4766"/>
    <w:rsid w:val="00FA66AC"/>
    <w:rsid w:val="00FA6FFB"/>
    <w:rsid w:val="00FA746C"/>
    <w:rsid w:val="00FA7693"/>
    <w:rsid w:val="00FA78D5"/>
    <w:rsid w:val="00FA7A9D"/>
    <w:rsid w:val="00FB0057"/>
    <w:rsid w:val="00FB22EB"/>
    <w:rsid w:val="00FB285C"/>
    <w:rsid w:val="00FB42D8"/>
    <w:rsid w:val="00FB49D1"/>
    <w:rsid w:val="00FB4FDE"/>
    <w:rsid w:val="00FB51EE"/>
    <w:rsid w:val="00FB5333"/>
    <w:rsid w:val="00FB6114"/>
    <w:rsid w:val="00FB69C2"/>
    <w:rsid w:val="00FB6AAC"/>
    <w:rsid w:val="00FB6B82"/>
    <w:rsid w:val="00FC0BED"/>
    <w:rsid w:val="00FC0E8A"/>
    <w:rsid w:val="00FC23CF"/>
    <w:rsid w:val="00FC2773"/>
    <w:rsid w:val="00FC279D"/>
    <w:rsid w:val="00FC363E"/>
    <w:rsid w:val="00FC3645"/>
    <w:rsid w:val="00FC3878"/>
    <w:rsid w:val="00FC3E0C"/>
    <w:rsid w:val="00FC4A09"/>
    <w:rsid w:val="00FC5670"/>
    <w:rsid w:val="00FC665F"/>
    <w:rsid w:val="00FD00DC"/>
    <w:rsid w:val="00FD10DE"/>
    <w:rsid w:val="00FD12E2"/>
    <w:rsid w:val="00FD1CB6"/>
    <w:rsid w:val="00FD32F1"/>
    <w:rsid w:val="00FD48CB"/>
    <w:rsid w:val="00FD4F8A"/>
    <w:rsid w:val="00FD5852"/>
    <w:rsid w:val="00FD5D20"/>
    <w:rsid w:val="00FD732B"/>
    <w:rsid w:val="00FD7595"/>
    <w:rsid w:val="00FD78D8"/>
    <w:rsid w:val="00FE32B2"/>
    <w:rsid w:val="00FE35ED"/>
    <w:rsid w:val="00FE496C"/>
    <w:rsid w:val="00FE4D88"/>
    <w:rsid w:val="00FE4EF1"/>
    <w:rsid w:val="00FE55C7"/>
    <w:rsid w:val="00FE690D"/>
    <w:rsid w:val="00FE72C0"/>
    <w:rsid w:val="00FF0063"/>
    <w:rsid w:val="00FF0D66"/>
    <w:rsid w:val="00FF1FD0"/>
    <w:rsid w:val="00FF23CF"/>
    <w:rsid w:val="00FF389D"/>
    <w:rsid w:val="00FF4706"/>
    <w:rsid w:val="00FF6575"/>
    <w:rsid w:val="00FF6B34"/>
    <w:rsid w:val="00FF7464"/>
    <w:rsid w:val="00FF7626"/>
    <w:rsid w:val="00FF780B"/>
    <w:rsid w:val="00FF7A88"/>
    <w:rsid w:val="01245CB7"/>
    <w:rsid w:val="02C114A4"/>
    <w:rsid w:val="05023A33"/>
    <w:rsid w:val="075D0E37"/>
    <w:rsid w:val="080C04FF"/>
    <w:rsid w:val="083590D9"/>
    <w:rsid w:val="08E4AAC3"/>
    <w:rsid w:val="0A410B53"/>
    <w:rsid w:val="10EFE4B2"/>
    <w:rsid w:val="11163F52"/>
    <w:rsid w:val="11834ABF"/>
    <w:rsid w:val="128D8E6A"/>
    <w:rsid w:val="15532BF9"/>
    <w:rsid w:val="18FC7F4A"/>
    <w:rsid w:val="1B0E9DDA"/>
    <w:rsid w:val="1F2CBAEF"/>
    <w:rsid w:val="20642AAB"/>
    <w:rsid w:val="21BF09EB"/>
    <w:rsid w:val="2519F568"/>
    <w:rsid w:val="2661C70E"/>
    <w:rsid w:val="2E85DD16"/>
    <w:rsid w:val="2E9B2DF3"/>
    <w:rsid w:val="308403FA"/>
    <w:rsid w:val="31429792"/>
    <w:rsid w:val="3154979C"/>
    <w:rsid w:val="327C9EF2"/>
    <w:rsid w:val="359D492D"/>
    <w:rsid w:val="35DA3079"/>
    <w:rsid w:val="38F811A4"/>
    <w:rsid w:val="3955E1CF"/>
    <w:rsid w:val="3963006F"/>
    <w:rsid w:val="3E9F3BB0"/>
    <w:rsid w:val="41147E8B"/>
    <w:rsid w:val="43B47A8F"/>
    <w:rsid w:val="44CDB0AD"/>
    <w:rsid w:val="455DCEED"/>
    <w:rsid w:val="48AAB4F2"/>
    <w:rsid w:val="48F91B7F"/>
    <w:rsid w:val="49D47949"/>
    <w:rsid w:val="4B8C171A"/>
    <w:rsid w:val="4DEB552E"/>
    <w:rsid w:val="4EBB56B5"/>
    <w:rsid w:val="51135F67"/>
    <w:rsid w:val="5238B010"/>
    <w:rsid w:val="53650221"/>
    <w:rsid w:val="5486D7C1"/>
    <w:rsid w:val="563EB8CA"/>
    <w:rsid w:val="569E4D71"/>
    <w:rsid w:val="59B0A9B4"/>
    <w:rsid w:val="5A1F53E4"/>
    <w:rsid w:val="5A8E1B22"/>
    <w:rsid w:val="5C50CA72"/>
    <w:rsid w:val="5CCA44EF"/>
    <w:rsid w:val="611BD949"/>
    <w:rsid w:val="6134E016"/>
    <w:rsid w:val="6146F433"/>
    <w:rsid w:val="627F7F1A"/>
    <w:rsid w:val="64ECE3B2"/>
    <w:rsid w:val="65F6D083"/>
    <w:rsid w:val="66109998"/>
    <w:rsid w:val="6883F13A"/>
    <w:rsid w:val="6B4A94ED"/>
    <w:rsid w:val="6C1216C4"/>
    <w:rsid w:val="6FB15772"/>
    <w:rsid w:val="73346F8D"/>
    <w:rsid w:val="7A496CB9"/>
    <w:rsid w:val="7DCC7356"/>
    <w:rsid w:val="7E69F02A"/>
    <w:rsid w:val="7F1D48B5"/>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105C78"/>
  <w15:docId w15:val="{7A364FE6-5C58-4B52-9CC1-2110E1A7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430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E4543E"/>
    <w:pPr>
      <w:keepNext/>
      <w:keepLines/>
      <w:widowControl/>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663849"/>
    <w:pPr>
      <w:widowControl/>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iPriority w:val="9"/>
    <w:unhideWhenUsed/>
    <w:qFormat/>
    <w:rsid w:val="008F2CD4"/>
    <w:pPr>
      <w:widowControl/>
      <w:numPr>
        <w:ilvl w:val="2"/>
        <w:numId w:val="1"/>
      </w:numPr>
      <w:suppressAutoHyphens w:val="0"/>
      <w:spacing w:before="60" w:after="60" w:line="360" w:lineRule="auto"/>
      <w:ind w:left="1560"/>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74035F"/>
    <w:pPr>
      <w:numPr>
        <w:ilvl w:val="3"/>
      </w:numPr>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E4543E"/>
    <w:rPr>
      <w:rFonts w:ascii="Verdana" w:eastAsiaTheme="majorEastAsia" w:hAnsi="Verdana" w:cstheme="majorBidi"/>
      <w:b/>
      <w:bCs/>
      <w:caps/>
      <w:szCs w:val="28"/>
      <w:lang w:eastAsia="en-US"/>
    </w:rPr>
  </w:style>
  <w:style w:type="paragraph" w:styleId="Zkladntext">
    <w:name w:val="Body Text"/>
    <w:basedOn w:val="Normln"/>
    <w:link w:val="ZkladntextChar"/>
    <w:uiPriority w:val="99"/>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uiPriority w:val="99"/>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
    <w:basedOn w:val="Normln"/>
    <w:link w:val="OdstavecseseznamemChar"/>
    <w:uiPriority w:val="72"/>
    <w:qFormat/>
    <w:rsid w:val="00A95E42"/>
    <w:pPr>
      <w:ind w:left="708"/>
    </w:pPr>
  </w:style>
  <w:style w:type="character" w:customStyle="1" w:styleId="Nadpis2Char">
    <w:name w:val="Nadpis 2 Char"/>
    <w:basedOn w:val="Standardnpsmoodstavce"/>
    <w:link w:val="Nadpis2"/>
    <w:rsid w:val="00663849"/>
    <w:rPr>
      <w:rFonts w:ascii="Verdana" w:eastAsiaTheme="minorHAnsi" w:hAnsi="Verdana" w:cstheme="minorBidi"/>
      <w:sz w:val="18"/>
      <w:szCs w:val="18"/>
      <w:lang w:eastAsia="en-US"/>
    </w:rPr>
  </w:style>
  <w:style w:type="paragraph" w:styleId="Textkomente">
    <w:name w:val="annotation text"/>
    <w:aliases w:val="Text poznámky"/>
    <w:basedOn w:val="Normln"/>
    <w:link w:val="TextkomenteChar"/>
    <w:unhideWhenUsed/>
    <w:rsid w:val="001A7D0C"/>
    <w:rPr>
      <w:sz w:val="20"/>
      <w:szCs w:val="20"/>
    </w:rPr>
  </w:style>
  <w:style w:type="character" w:customStyle="1" w:styleId="TextkomenteChar">
    <w:name w:val="Text komentáře Char"/>
    <w:aliases w:val="Text poznámky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8F2CD4"/>
    <w:rPr>
      <w:rFonts w:ascii="Verdana" w:eastAsiaTheme="minorHAnsi" w:hAnsi="Verdana" w:cstheme="minorBidi"/>
      <w:sz w:val="18"/>
      <w:szCs w:val="18"/>
      <w:lang w:eastAsia="en-US"/>
    </w:rPr>
  </w:style>
  <w:style w:type="character" w:customStyle="1" w:styleId="Nadpis7Char">
    <w:name w:val="Nadpis 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3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72"/>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74035F"/>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167652"/>
    <w:pPr>
      <w:widowControl/>
      <w:suppressAutoHyphens w:val="0"/>
      <w:spacing w:after="60"/>
    </w:pPr>
    <w:rPr>
      <w:rFonts w:ascii="Arial" w:eastAsia="Times New Roman" w:hAnsi="Arial"/>
      <w:b/>
      <w:bCs/>
      <w:kern w:val="0"/>
      <w:sz w:val="22"/>
      <w:szCs w:val="20"/>
    </w:rPr>
  </w:style>
  <w:style w:type="character" w:customStyle="1" w:styleId="TunvlevoChar">
    <w:name w:val="Tučné vlevo Char"/>
    <w:basedOn w:val="Standardnpsmoodstavce"/>
    <w:link w:val="Tunvlevo"/>
    <w:rsid w:val="00167652"/>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line="276" w:lineRule="auto"/>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qFormat/>
    <w:rsid w:val="00187F62"/>
    <w:pPr>
      <w:numPr>
        <w:numId w:val="10"/>
      </w:numPr>
      <w:ind w:left="850" w:hanging="425"/>
    </w:pPr>
  </w:style>
  <w:style w:type="paragraph" w:customStyle="1" w:styleId="Odstavecseseznamem-mezerazaNE">
    <w:name w:val="Odstavec se seznamem - mezera za NE"/>
    <w:basedOn w:val="Odstavecseseznamem-mezerazaANO"/>
    <w:qFormat/>
    <w:rsid w:val="00187F62"/>
    <w:rPr>
      <w:color w:val="262626"/>
    </w:rPr>
  </w:style>
  <w:style w:type="paragraph" w:customStyle="1" w:styleId="Odstavecslenseseznamem-mezeraNE">
    <w:name w:val="Odstavec (číslený) se seznamem - mezera NE"/>
    <w:basedOn w:val="Odstavecseseznamem-mezerazaNE"/>
    <w:qFormat/>
    <w:rsid w:val="00187F62"/>
    <w:pPr>
      <w:numPr>
        <w:numId w:val="11"/>
      </w:numPr>
      <w:ind w:left="851" w:hanging="425"/>
    </w:pPr>
  </w:style>
  <w:style w:type="paragraph" w:customStyle="1" w:styleId="Odstavecslenseseznamem-mezeraANO">
    <w:name w:val="Odstavec (číslený) se seznamem - mezera ANO"/>
    <w:basedOn w:val="Odstavecseseznamem-mezerazaANO"/>
    <w:qFormat/>
    <w:rsid w:val="00187F62"/>
    <w:pPr>
      <w:numPr>
        <w:numId w:val="12"/>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spacing w:before="60"/>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after="6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spacing w:before="60"/>
      <w:ind w:left="1701" w:hanging="709"/>
    </w:pPr>
    <w:rPr>
      <w:noProof/>
      <w:sz w:val="18"/>
    </w:rPr>
  </w:style>
  <w:style w:type="paragraph" w:styleId="Obsah4">
    <w:name w:val="toc 4"/>
    <w:basedOn w:val="Normln"/>
    <w:next w:val="Normln"/>
    <w:autoRedefine/>
    <w:uiPriority w:val="39"/>
    <w:unhideWhenUsed/>
    <w:rsid w:val="00187F62"/>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semiHidden/>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31"/>
      </w:numPr>
      <w:contextualSpacing/>
    </w:pPr>
  </w:style>
  <w:style w:type="paragraph" w:styleId="slovanseznam2">
    <w:name w:val="List Number 2"/>
    <w:basedOn w:val="Normln"/>
    <w:uiPriority w:val="99"/>
    <w:semiHidden/>
    <w:unhideWhenUsed/>
    <w:rsid w:val="00745157"/>
    <w:pPr>
      <w:numPr>
        <w:numId w:val="32"/>
      </w:numPr>
      <w:contextualSpacing/>
    </w:pPr>
  </w:style>
  <w:style w:type="paragraph" w:styleId="slovanseznam3">
    <w:name w:val="List Number 3"/>
    <w:basedOn w:val="Normln"/>
    <w:uiPriority w:val="99"/>
    <w:semiHidden/>
    <w:unhideWhenUsed/>
    <w:rsid w:val="00745157"/>
    <w:pPr>
      <w:numPr>
        <w:numId w:val="33"/>
      </w:numPr>
      <w:contextualSpacing/>
    </w:pPr>
  </w:style>
  <w:style w:type="paragraph" w:styleId="slovanseznam4">
    <w:name w:val="List Number 4"/>
    <w:basedOn w:val="Normln"/>
    <w:uiPriority w:val="99"/>
    <w:semiHidden/>
    <w:unhideWhenUsed/>
    <w:rsid w:val="00745157"/>
    <w:pPr>
      <w:numPr>
        <w:numId w:val="34"/>
      </w:numPr>
      <w:contextualSpacing/>
    </w:pPr>
  </w:style>
  <w:style w:type="paragraph" w:styleId="slovanseznam5">
    <w:name w:val="List Number 5"/>
    <w:basedOn w:val="Normln"/>
    <w:uiPriority w:val="99"/>
    <w:semiHidden/>
    <w:unhideWhenUsed/>
    <w:rsid w:val="00745157"/>
    <w:pPr>
      <w:numPr>
        <w:numId w:val="35"/>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36"/>
      </w:numPr>
      <w:contextualSpacing/>
    </w:pPr>
  </w:style>
  <w:style w:type="paragraph" w:styleId="Seznamsodrkami2">
    <w:name w:val="List Bullet 2"/>
    <w:basedOn w:val="Normln"/>
    <w:uiPriority w:val="99"/>
    <w:semiHidden/>
    <w:unhideWhenUsed/>
    <w:rsid w:val="00745157"/>
    <w:pPr>
      <w:numPr>
        <w:numId w:val="37"/>
      </w:numPr>
      <w:contextualSpacing/>
    </w:pPr>
  </w:style>
  <w:style w:type="paragraph" w:styleId="Seznamsodrkami3">
    <w:name w:val="List Bullet 3"/>
    <w:basedOn w:val="Normln"/>
    <w:uiPriority w:val="99"/>
    <w:semiHidden/>
    <w:unhideWhenUsed/>
    <w:rsid w:val="00745157"/>
    <w:pPr>
      <w:numPr>
        <w:numId w:val="38"/>
      </w:numPr>
      <w:contextualSpacing/>
    </w:pPr>
  </w:style>
  <w:style w:type="paragraph" w:styleId="Seznamsodrkami4">
    <w:name w:val="List Bullet 4"/>
    <w:basedOn w:val="Normln"/>
    <w:uiPriority w:val="99"/>
    <w:semiHidden/>
    <w:unhideWhenUsed/>
    <w:rsid w:val="00745157"/>
    <w:pPr>
      <w:numPr>
        <w:numId w:val="39"/>
      </w:numPr>
      <w:contextualSpacing/>
    </w:pPr>
  </w:style>
  <w:style w:type="paragraph" w:styleId="Seznamsodrkami5">
    <w:name w:val="List Bullet 5"/>
    <w:basedOn w:val="Normln"/>
    <w:uiPriority w:val="99"/>
    <w:semiHidden/>
    <w:unhideWhenUsed/>
    <w:rsid w:val="00745157"/>
    <w:pPr>
      <w:numPr>
        <w:numId w:val="40"/>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semiHidden/>
    <w:unhideWhenUsed/>
    <w:rsid w:val="00745157"/>
    <w:rPr>
      <w:sz w:val="20"/>
      <w:szCs w:val="20"/>
    </w:rPr>
  </w:style>
  <w:style w:type="character" w:customStyle="1" w:styleId="TextpoznpodarouChar">
    <w:name w:val="Text pozn. pod čarou Char"/>
    <w:basedOn w:val="Standardnpsmoodstavce"/>
    <w:link w:val="Textpoznpodarou"/>
    <w:uiPriority w:val="99"/>
    <w:semiHidden/>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 w:val="18"/>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A2445D"/>
    <w:rPr>
      <w:color w:val="2B579A"/>
      <w:shd w:val="clear" w:color="auto" w:fill="E1DFDD"/>
    </w:rPr>
  </w:style>
  <w:style w:type="character" w:customStyle="1" w:styleId="eop">
    <w:name w:val="eop"/>
    <w:basedOn w:val="Standardnpsmoodstavce"/>
    <w:rsid w:val="0083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0185882">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510920913">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image" Target="media/image3.png"/><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header" Target="header17.xml"/><Relationship Id="rId50"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1" Type="http://schemas.openxmlformats.org/officeDocument/2006/relationships/hyperlink" Target="https://www.spcss.cz/tlp/"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oleObject" Target="embeddings/oleObject1.bin"/><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7.xml"/></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customXml/itemProps2.xml><?xml version="1.0" encoding="utf-8"?>
<ds:datastoreItem xmlns:ds="http://schemas.openxmlformats.org/officeDocument/2006/customXml" ds:itemID="{D0DF9B1D-9FD1-4A0B-B1C8-190A0F71B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b954dfcb-b22d-4978-ad1a-b38874726af5"/>
    <ds:schemaRef ds:uri="26d30beb-695e-4674-8a46-4b151b5e3f30"/>
  </ds:schemaRefs>
</ds:datastoreItem>
</file>

<file path=customXml/itemProps4.xml><?xml version="1.0" encoding="utf-8"?>
<ds:datastoreItem xmlns:ds="http://schemas.openxmlformats.org/officeDocument/2006/customXml" ds:itemID="{28E49E48-D8E4-4D01-86D5-E83961DE6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8791</TotalTime>
  <Pages>57</Pages>
  <Words>18670</Words>
  <Characters>115524</Characters>
  <Application>Microsoft Office Word</Application>
  <DocSecurity>0</DocSecurity>
  <Lines>962</Lines>
  <Paragraphs>267</Paragraphs>
  <ScaleCrop>false</ScaleCrop>
  <Company/>
  <LinksUpToDate>false</LinksUpToDate>
  <CharactersWithSpaces>133927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Lafek Jakub</cp:lastModifiedBy>
  <cp:revision>166</cp:revision>
  <dcterms:created xsi:type="dcterms:W3CDTF">2021-02-24T04:26:00Z</dcterms:created>
  <dcterms:modified xsi:type="dcterms:W3CDTF">2025-03-31T10:54:00Z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69c9975d,c5d4b3b,15b4c5da,742083ea,52e54916,15265bdf,a98295a,31b46794,4d200472,2e9c5730,43ff409c,430dc274,310501c7,3430373d,73cd3bf5,4bd1e231,6ad4f9e5,1350b3ae,238d25fb,6a91093c,6d7bf2e0,2e07c5a7,4a046de3</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MediaServiceImageTags">
    <vt:lpwstr/>
  </property>
  <property fmtid="{D5CDD505-2E9C-101B-9397-08002B2CF9AE}" pid="7" name="ClassificationContentMarkingHeaderShapeIds-1">
    <vt:lpwstr>5b0b1556,4991381a,5af1e7ce</vt:lpwstr>
  </property>
  <property fmtid="{D5CDD505-2E9C-101B-9397-08002B2CF9AE}" pid="8" name="ClassificationContentMarkingFooterShapeIds">
    <vt:lpwstr>23d6ed85,1789dd9b,141716b3,6535a640,58348304,1cffd7f9,5c84d7d0,748879d4,542d10bd,7769e99c,2dda9417,6c61176c,15a09b96,7889972d,21d1f496,1c22fee4,417be6e5,56d8a9c0</vt:lpwstr>
  </property>
  <property fmtid="{D5CDD505-2E9C-101B-9397-08002B2CF9AE}" pid="9" name="ClassificationContentMarkingFooterFontProps">
    <vt:lpwstr>#ffc000,12,Verdana</vt:lpwstr>
  </property>
  <property fmtid="{D5CDD505-2E9C-101B-9397-08002B2CF9AE}" pid="10" name="ClassificationContentMarkingFooterText">
    <vt:lpwstr>TLP:AMBER		</vt:lpwstr>
  </property>
  <property fmtid="{D5CDD505-2E9C-101B-9397-08002B2CF9AE}" pid="11" name="MSIP_Label_22c5d95a-8ae7-458f-9507-70e0cc24520d_Enabled">
    <vt:lpwstr>true</vt:lpwstr>
  </property>
  <property fmtid="{D5CDD505-2E9C-101B-9397-08002B2CF9AE}" pid="12" name="MSIP_Label_22c5d95a-8ae7-458f-9507-70e0cc24520d_SetDate">
    <vt:lpwstr>2025-03-31T10:53:12Z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8e1a5ae5-a051-48ad-a2b3-b14b8307be24</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