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77777777" w:rsidR="00C139DD" w:rsidRDefault="00C4061B">
      <w:pPr>
        <w:pStyle w:val="Styl2popisknzvusmlouvy"/>
        <w:spacing w:after="480"/>
      </w:pPr>
      <w:r>
        <w:t xml:space="preserve">č.j. </w:t>
      </w:r>
      <w:r>
        <w:rPr>
          <w:highlight w:val="yellow"/>
        </w:rPr>
        <w:t>XXXXX</w:t>
      </w:r>
    </w:p>
    <w:p w14:paraId="4DB461A9" w14:textId="77777777" w:rsidR="00C139DD" w:rsidRDefault="00C4061B">
      <w:pPr>
        <w:pStyle w:val="Styl3-Smluvnstranytun"/>
        <w:rPr>
          <w:highlight w:val="yellow"/>
        </w:rPr>
      </w:pPr>
      <w:r>
        <w:rPr>
          <w:highlight w:val="yellow"/>
        </w:rPr>
        <w:t>(Označení kupujícího bude doplněno před uzavřením smlouvy)</w:t>
      </w:r>
    </w:p>
    <w:p w14:paraId="1C13740D" w14:textId="77777777" w:rsidR="00C139DD" w:rsidRDefault="00C4061B">
      <w:pPr>
        <w:pStyle w:val="Styl3-Smluvnstranytun"/>
        <w:rPr>
          <w:b w:val="0"/>
          <w:highlight w:val="yellow"/>
        </w:rPr>
      </w:pPr>
      <w:r>
        <w:rPr>
          <w:b w:val="0"/>
        </w:rPr>
        <w:t xml:space="preserve">IČO: </w:t>
      </w:r>
      <w:r>
        <w:rPr>
          <w:b w:val="0"/>
          <w:highlight w:val="yellow"/>
        </w:rPr>
        <w:t>(bude doplněno před uzavřením smlouvy)</w:t>
      </w:r>
    </w:p>
    <w:p w14:paraId="3157E087" w14:textId="77777777" w:rsidR="00C139DD" w:rsidRDefault="00C4061B">
      <w:pPr>
        <w:pStyle w:val="Styl3-Smluvnstranytun"/>
        <w:rPr>
          <w:b w:val="0"/>
          <w:highlight w:val="yellow"/>
        </w:rPr>
      </w:pPr>
      <w:r>
        <w:rPr>
          <w:b w:val="0"/>
        </w:rPr>
        <w:t xml:space="preserve">DIČ: </w:t>
      </w:r>
      <w:r>
        <w:rPr>
          <w:b w:val="0"/>
          <w:highlight w:val="yellow"/>
        </w:rPr>
        <w:t>(bude doplněno před uzavřením smlouvy)</w:t>
      </w:r>
    </w:p>
    <w:p w14:paraId="134D71AA" w14:textId="77777777" w:rsidR="00C139DD" w:rsidRDefault="00C4061B">
      <w:pPr>
        <w:pStyle w:val="Styl3-Smluvnstrany"/>
      </w:pPr>
      <w:proofErr w:type="gramStart"/>
      <w:r>
        <w:rPr>
          <w:highlight w:val="yellow"/>
        </w:rPr>
        <w:t>zastoupený:[</w:t>
      </w:r>
      <w:proofErr w:type="gramEnd"/>
      <w:r>
        <w:rPr>
          <w:highlight w:val="yellow"/>
        </w:rPr>
        <w:t>jméno], [funkce</w:t>
      </w:r>
      <w:r>
        <w:t>]</w:t>
      </w:r>
    </w:p>
    <w:p w14:paraId="1D0E3956" w14:textId="77777777" w:rsidR="00C139DD" w:rsidRDefault="00C4061B">
      <w:pPr>
        <w:pStyle w:val="Styl3-Smluvnstrany"/>
      </w:pPr>
      <w:r>
        <w:t xml:space="preserve">bankovní spojení: </w:t>
      </w:r>
      <w:r>
        <w:rPr>
          <w:highlight w:val="yellow"/>
        </w:rPr>
        <w:t>(bude doplněno před uzavřením smlouvy)</w:t>
      </w:r>
    </w:p>
    <w:p w14:paraId="45BA6305" w14:textId="77777777" w:rsidR="00C139DD" w:rsidRDefault="00C4061B">
      <w:pPr>
        <w:pStyle w:val="Styl3-Smluvnstrany"/>
      </w:pPr>
      <w:r>
        <w:t xml:space="preserve">ID datové schránky: </w:t>
      </w:r>
      <w:r>
        <w:rPr>
          <w:highlight w:val="yellow"/>
        </w:rPr>
        <w:t>(bude doplněno před uzavřením smlouvy)</w:t>
      </w:r>
    </w:p>
    <w:p w14:paraId="1A759B4C" w14:textId="77777777" w:rsidR="00C139DD" w:rsidRDefault="00C4061B">
      <w:pPr>
        <w:pStyle w:val="Styl3-Smluvnstrany"/>
      </w:pPr>
      <w:r>
        <w:t>(dále jen „Kupující“)</w:t>
      </w:r>
    </w:p>
    <w:p w14:paraId="2CD37C57" w14:textId="77777777" w:rsidR="00C139DD" w:rsidRDefault="00C139DD">
      <w:pPr>
        <w:pStyle w:val="Styl3-Smluvnstrany"/>
      </w:pPr>
    </w:p>
    <w:p w14:paraId="4855E541" w14:textId="77777777" w:rsidR="00C139DD" w:rsidRDefault="00C4061B">
      <w:pPr>
        <w:pStyle w:val="Styl3-Smluvnstrany"/>
      </w:pPr>
      <w:r>
        <w:rPr>
          <w:highlight w:val="yellow"/>
        </w:rPr>
        <w:t>[bude vyplněno odlišně za jednotlivé pověřující zadavatele]</w:t>
      </w:r>
    </w:p>
    <w:p w14:paraId="2248CBAD" w14:textId="77777777" w:rsidR="00C139DD" w:rsidRDefault="00C4061B">
      <w:r>
        <w:t>a</w:t>
      </w:r>
    </w:p>
    <w:p w14:paraId="5DBA7640" w14:textId="77777777" w:rsidR="00C139DD" w:rsidRDefault="00C139DD"/>
    <w:p w14:paraId="55575D40" w14:textId="77777777" w:rsidR="00C139DD" w:rsidRDefault="00C4061B">
      <w:pPr>
        <w:pStyle w:val="Styl3-Smluvnstranytun"/>
      </w:pPr>
      <w:r>
        <w:rPr>
          <w:highlight w:val="yellow"/>
        </w:rPr>
        <w:t xml:space="preserve">název právnické osoby (včetně označení právní </w:t>
      </w:r>
      <w:proofErr w:type="gramStart"/>
      <w:r>
        <w:rPr>
          <w:highlight w:val="yellow"/>
        </w:rPr>
        <w:t>formy)/</w:t>
      </w:r>
      <w:proofErr w:type="gramEnd"/>
      <w:r>
        <w:rPr>
          <w:highlight w:val="yellow"/>
        </w:rPr>
        <w:t xml:space="preserve"> jméno člověka</w:t>
      </w:r>
    </w:p>
    <w:p w14:paraId="13A13E96" w14:textId="77777777" w:rsidR="00C139DD" w:rsidRDefault="00C4061B">
      <w:pPr>
        <w:pStyle w:val="Styl3-Smluvnstrany"/>
      </w:pPr>
      <w:r>
        <w:t>Sídlo:</w:t>
      </w:r>
    </w:p>
    <w:p w14:paraId="2BEACE45" w14:textId="77777777" w:rsidR="00C139DD" w:rsidRDefault="00C4061B">
      <w:pPr>
        <w:pStyle w:val="Styl3-Smluvnstrany"/>
      </w:pPr>
      <w:r>
        <w:t>zapsaný/á v obchodním rejstříku pod spisovou značkou [</w:t>
      </w:r>
      <w:proofErr w:type="gramStart"/>
      <w:r>
        <w:t>•]vedenou</w:t>
      </w:r>
      <w:proofErr w:type="gramEnd"/>
      <w:r>
        <w:t xml:space="preserve"> u [• soudu v •] </w:t>
      </w:r>
    </w:p>
    <w:p w14:paraId="69F7F55F" w14:textId="77777777" w:rsidR="00C139DD" w:rsidRDefault="00C4061B">
      <w:pPr>
        <w:pStyle w:val="Styl3-Smluvnstrany"/>
      </w:pPr>
      <w:proofErr w:type="gramStart"/>
      <w:r>
        <w:t>zastoupená:[</w:t>
      </w:r>
      <w:proofErr w:type="gramEnd"/>
      <w:r>
        <w:t>jméno], [funkce]</w:t>
      </w:r>
    </w:p>
    <w:p w14:paraId="688D2237" w14:textId="77777777" w:rsidR="00C139DD" w:rsidRDefault="00C4061B">
      <w:pPr>
        <w:pStyle w:val="Styl3-Smluvnstrany"/>
      </w:pPr>
      <w:r>
        <w:t>IČO:</w:t>
      </w:r>
    </w:p>
    <w:p w14:paraId="0966769E" w14:textId="77777777" w:rsidR="00C139DD" w:rsidRDefault="00C4061B">
      <w:pPr>
        <w:pStyle w:val="Styl3-Smluvnstrany"/>
      </w:pPr>
      <w:r>
        <w:t>DIČ:</w:t>
      </w:r>
    </w:p>
    <w:p w14:paraId="3AE14EAF" w14:textId="77777777" w:rsidR="00C139DD" w:rsidRDefault="00C4061B">
      <w:pPr>
        <w:pStyle w:val="Styl3-Smluvnstrany"/>
      </w:pPr>
      <w:r>
        <w:t xml:space="preserve">bankovní spojení: [Banka], [číslo účtu] </w:t>
      </w:r>
    </w:p>
    <w:p w14:paraId="70946DC2" w14:textId="77777777" w:rsidR="00C139DD" w:rsidRDefault="00C4061B">
      <w:pPr>
        <w:pStyle w:val="Styl3-Smluvnstrany"/>
      </w:pPr>
      <w:r>
        <w:t xml:space="preserve">ID datové schránky: </w:t>
      </w:r>
    </w:p>
    <w:p w14:paraId="094391AF" w14:textId="77777777" w:rsidR="00C139DD" w:rsidRDefault="00C4061B">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1DCD9ED1" w:rsidR="00C139DD" w:rsidRDefault="005E7398">
      <w:pPr>
        <w:pStyle w:val="Nadpis3"/>
        <w:ind w:left="1077" w:hanging="357"/>
        <w:rPr>
          <w:lang w:eastAsia="en-US"/>
        </w:rPr>
      </w:pPr>
      <w:r>
        <w:rPr>
          <w:b/>
          <w:lang w:eastAsia="en-US"/>
        </w:rPr>
        <w:t>N</w:t>
      </w:r>
      <w:r w:rsidR="00F23C6A">
        <w:rPr>
          <w:b/>
          <w:lang w:eastAsia="en-US"/>
        </w:rPr>
        <w:t>otebook</w:t>
      </w:r>
      <w:r w:rsidR="008D5A27">
        <w:rPr>
          <w:b/>
          <w:lang w:eastAsia="en-US"/>
        </w:rPr>
        <w:t xml:space="preserve"> M</w:t>
      </w:r>
      <w:r w:rsidR="00B03806">
        <w:rPr>
          <w:b/>
          <w:lang w:eastAsia="en-US"/>
        </w:rPr>
        <w:t xml:space="preserve"> </w:t>
      </w:r>
      <w:r w:rsidR="00B6512B">
        <w:rPr>
          <w:b/>
          <w:lang w:eastAsia="en-US"/>
        </w:rPr>
        <w:t>5G</w:t>
      </w:r>
      <w:r w:rsidR="00C4061B">
        <w:rPr>
          <w:b/>
          <w:lang w:eastAsia="en-US"/>
        </w:rPr>
        <w:t xml:space="preserve"> </w:t>
      </w:r>
      <w:r w:rsidR="00C4061B">
        <w:rPr>
          <w:i/>
          <w:highlight w:val="yellow"/>
          <w:lang w:eastAsia="en-US"/>
        </w:rPr>
        <w:t>(bude doplněn název výrobku dle nabídky vybraného dodavatele)</w:t>
      </w:r>
      <w:r w:rsidR="00C4061B">
        <w:rPr>
          <w:lang w:eastAsia="en-US"/>
        </w:rPr>
        <w:t xml:space="preserve"> v množství </w:t>
      </w:r>
      <w:r w:rsidR="00C4061B">
        <w:rPr>
          <w:highlight w:val="yellow"/>
          <w:lang w:eastAsia="en-US"/>
        </w:rPr>
        <w:t>XXX</w:t>
      </w:r>
      <w:r w:rsidR="00C4061B">
        <w:rPr>
          <w:lang w:eastAsia="en-US"/>
        </w:rPr>
        <w:t> ks podle technické specifikace uvedené v Příloze č. 1 této Smlouvy</w:t>
      </w:r>
      <w:r w:rsidR="003B0A68">
        <w:rPr>
          <w:lang w:eastAsia="en-US"/>
        </w:rPr>
        <w:t>,</w:t>
      </w:r>
    </w:p>
    <w:p w14:paraId="266B6853" w14:textId="3F0D1ABD" w:rsidR="00D96697" w:rsidRDefault="00D96697" w:rsidP="00D96697">
      <w:pPr>
        <w:pStyle w:val="Nadpis3"/>
        <w:rPr>
          <w:lang w:eastAsia="en-US"/>
        </w:rPr>
      </w:pPr>
      <w:r>
        <w:rPr>
          <w:b/>
          <w:lang w:eastAsia="en-US"/>
        </w:rPr>
        <w:t>Monitor</w:t>
      </w:r>
      <w:r w:rsidR="003542D6">
        <w:rPr>
          <w:b/>
          <w:lang w:eastAsia="en-US"/>
        </w:rPr>
        <w:t xml:space="preserve"> I</w:t>
      </w:r>
      <w:r>
        <w:rPr>
          <w:lang w:eastAsia="en-US"/>
        </w:rPr>
        <w:t xml:space="preserve"> </w:t>
      </w:r>
      <w:r>
        <w:rPr>
          <w:highlight w:val="yellow"/>
          <w:lang w:eastAsia="en-US"/>
        </w:rPr>
        <w:t>(bude doplněn název výrobku dle nabídky vybraného dodavatele)</w:t>
      </w:r>
      <w:r>
        <w:rPr>
          <w:lang w:eastAsia="en-US"/>
        </w:rPr>
        <w:t xml:space="preserve"> v množství </w:t>
      </w:r>
      <w:r>
        <w:rPr>
          <w:highlight w:val="yellow"/>
          <w:lang w:eastAsia="en-US"/>
        </w:rPr>
        <w:t>XXX</w:t>
      </w:r>
      <w:r>
        <w:rPr>
          <w:lang w:eastAsia="en-US"/>
        </w:rPr>
        <w:t xml:space="preserve"> ks podle technické specifikace uvedené v Příloze č. 1 této Smlouvy,</w:t>
      </w:r>
    </w:p>
    <w:p w14:paraId="35FF8722" w14:textId="2274D5B3" w:rsidR="003542D6" w:rsidRDefault="003542D6" w:rsidP="003542D6">
      <w:pPr>
        <w:pStyle w:val="Nadpis3"/>
        <w:rPr>
          <w:lang w:eastAsia="en-US"/>
        </w:rPr>
      </w:pPr>
      <w:r>
        <w:rPr>
          <w:b/>
          <w:lang w:eastAsia="en-US"/>
        </w:rPr>
        <w:lastRenderedPageBreak/>
        <w:t>Monitor II</w:t>
      </w:r>
      <w:r>
        <w:rPr>
          <w:lang w:eastAsia="en-US"/>
        </w:rPr>
        <w:t xml:space="preserve"> </w:t>
      </w:r>
      <w:r>
        <w:rPr>
          <w:highlight w:val="yellow"/>
          <w:lang w:eastAsia="en-US"/>
        </w:rPr>
        <w:t>(bude doplněn název výrobku dle nabídky vybraného dodavatele)</w:t>
      </w:r>
      <w:r>
        <w:rPr>
          <w:lang w:eastAsia="en-US"/>
        </w:rPr>
        <w:t xml:space="preserve"> v množství </w:t>
      </w:r>
      <w:r>
        <w:rPr>
          <w:highlight w:val="yellow"/>
          <w:lang w:eastAsia="en-US"/>
        </w:rPr>
        <w:t>XXX</w:t>
      </w:r>
      <w:r>
        <w:rPr>
          <w:lang w:eastAsia="en-US"/>
        </w:rPr>
        <w:t xml:space="preserve"> ks podle technické specifikace uvedené v Příloze č. 1 této Smlouvy,</w:t>
      </w:r>
    </w:p>
    <w:p w14:paraId="0E93B042" w14:textId="29D33DC4" w:rsidR="00C139DD" w:rsidRDefault="005E7398">
      <w:pPr>
        <w:pStyle w:val="Nadpis3"/>
        <w:rPr>
          <w:lang w:eastAsia="en-US"/>
        </w:rPr>
      </w:pPr>
      <w:r>
        <w:rPr>
          <w:b/>
          <w:lang w:eastAsia="en-US"/>
        </w:rPr>
        <w:t>D</w:t>
      </w:r>
      <w:r w:rsidR="00616F73">
        <w:rPr>
          <w:b/>
          <w:lang w:eastAsia="en-US"/>
        </w:rPr>
        <w:t>okovací stanice</w:t>
      </w:r>
      <w:r w:rsidR="00C4061B">
        <w:rPr>
          <w:b/>
          <w:lang w:eastAsia="en-US"/>
        </w:rPr>
        <w:t xml:space="preserve"> </w:t>
      </w:r>
      <w:r w:rsidR="00C4061B">
        <w:rPr>
          <w:highlight w:val="yellow"/>
          <w:lang w:eastAsia="en-US"/>
        </w:rPr>
        <w:t>(bude doplněn název výrobku dle nabídky vybraného dodavatele)</w:t>
      </w:r>
      <w:r w:rsidR="00C4061B">
        <w:rPr>
          <w:lang w:eastAsia="en-US"/>
        </w:rPr>
        <w:t xml:space="preserve"> v množství </w:t>
      </w:r>
      <w:r w:rsidR="00C4061B">
        <w:rPr>
          <w:highlight w:val="yellow"/>
          <w:lang w:eastAsia="en-US"/>
        </w:rPr>
        <w:t>XXX</w:t>
      </w:r>
      <w:r w:rsidR="00C4061B">
        <w:rPr>
          <w:lang w:eastAsia="en-US"/>
        </w:rPr>
        <w:t xml:space="preserve"> ks podle technické specifikace uvedené v Příloze č. 1 této Smlouvy</w:t>
      </w:r>
      <w:r w:rsidR="00CB0BA5">
        <w:rPr>
          <w:lang w:eastAsia="en-US"/>
        </w:rPr>
        <w:t>,</w:t>
      </w:r>
    </w:p>
    <w:p w14:paraId="0BCA9127" w14:textId="4709DA7D" w:rsidR="003542D6" w:rsidRDefault="003542D6" w:rsidP="003542D6">
      <w:pPr>
        <w:pStyle w:val="Nadpis3"/>
        <w:rPr>
          <w:lang w:eastAsia="en-US"/>
        </w:rPr>
      </w:pPr>
      <w:r>
        <w:rPr>
          <w:b/>
          <w:lang w:eastAsia="en-US"/>
        </w:rPr>
        <w:t xml:space="preserve">Příslušenství I </w:t>
      </w:r>
      <w:r>
        <w:rPr>
          <w:lang w:eastAsia="en-US"/>
        </w:rPr>
        <w:t xml:space="preserve">v množství </w:t>
      </w:r>
      <w:r>
        <w:rPr>
          <w:highlight w:val="yellow"/>
          <w:lang w:eastAsia="en-US"/>
        </w:rPr>
        <w:t>XXX</w:t>
      </w:r>
      <w:r>
        <w:rPr>
          <w:lang w:eastAsia="en-US"/>
        </w:rPr>
        <w:t xml:space="preserve"> ks podle technické specifikace uvedené v Příloze č. 1 této Smlouvy,</w:t>
      </w:r>
    </w:p>
    <w:p w14:paraId="2D522FFE" w14:textId="127C8BF1" w:rsidR="00D96697" w:rsidRDefault="00D96697" w:rsidP="00D96697">
      <w:pPr>
        <w:pStyle w:val="Nadpis3"/>
        <w:rPr>
          <w:lang w:eastAsia="en-US"/>
        </w:rPr>
      </w:pPr>
      <w:r>
        <w:rPr>
          <w:b/>
          <w:lang w:eastAsia="en-US"/>
        </w:rPr>
        <w:t xml:space="preserve">Příslušenství </w:t>
      </w:r>
      <w:r w:rsidR="003542D6">
        <w:rPr>
          <w:b/>
          <w:lang w:eastAsia="en-US"/>
        </w:rPr>
        <w:t xml:space="preserve">II </w:t>
      </w:r>
      <w:r>
        <w:rPr>
          <w:lang w:eastAsia="en-US"/>
        </w:rPr>
        <w:t xml:space="preserve">v množství </w:t>
      </w:r>
      <w:r>
        <w:rPr>
          <w:highlight w:val="yellow"/>
          <w:lang w:eastAsia="en-US"/>
        </w:rPr>
        <w:t>XXX</w:t>
      </w:r>
      <w:r>
        <w:rPr>
          <w:lang w:eastAsia="en-US"/>
        </w:rPr>
        <w:t xml:space="preserve"> ks podle technické specifikace uvedené v Příloze č. 1 této Smlouvy a</w:t>
      </w:r>
    </w:p>
    <w:p w14:paraId="5DA01D8D" w14:textId="625A483F" w:rsidR="00D96697" w:rsidRDefault="00D96697" w:rsidP="00D96697">
      <w:pPr>
        <w:pStyle w:val="Nadpis3"/>
        <w:rPr>
          <w:lang w:eastAsia="en-US"/>
        </w:rPr>
      </w:pPr>
      <w:r>
        <w:rPr>
          <w:b/>
          <w:lang w:eastAsia="en-US"/>
        </w:rPr>
        <w:t xml:space="preserve">Brašna </w:t>
      </w:r>
      <w:r>
        <w:rPr>
          <w:highlight w:val="yellow"/>
          <w:lang w:eastAsia="en-US"/>
        </w:rPr>
        <w:t>(bude doplněn název výrobku dle nabídky vybraného dodavatele)</w:t>
      </w:r>
      <w:r>
        <w:rPr>
          <w:lang w:eastAsia="en-US"/>
        </w:rPr>
        <w:t xml:space="preserve"> v množství </w:t>
      </w:r>
      <w:r>
        <w:rPr>
          <w:highlight w:val="yellow"/>
          <w:lang w:eastAsia="en-US"/>
        </w:rPr>
        <w:t>XXX</w:t>
      </w:r>
      <w:r>
        <w:rPr>
          <w:lang w:eastAsia="en-US"/>
        </w:rPr>
        <w:t xml:space="preserve"> ks dle technické specifikace uvedené v Příloze č. 1 této Smlouvy.</w:t>
      </w:r>
    </w:p>
    <w:p w14:paraId="466FCB69" w14:textId="33C937A7"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BB6857">
        <w:rPr>
          <w:lang w:eastAsia="en-US"/>
        </w:rPr>
        <w:t>1</w:t>
      </w:r>
      <w:r w:rsidR="00B03806">
        <w:rPr>
          <w:lang w:eastAsia="en-US"/>
        </w:rPr>
        <w:t>4</w:t>
      </w:r>
      <w:r>
        <w:rPr>
          <w:lang w:eastAsia="en-US"/>
        </w:rPr>
        <w:t>-202</w:t>
      </w:r>
      <w:r w:rsidR="00B6512B">
        <w:rPr>
          <w:lang w:eastAsia="en-US"/>
        </w:rPr>
        <w:t>5</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5FBE7E77"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687CEB">
        <w:t xml:space="preserve">do </w:t>
      </w:r>
      <w:r w:rsidR="00B41A72">
        <w:t>9</w:t>
      </w:r>
      <w:r w:rsidRPr="00CD0DCC">
        <w:t xml:space="preserve"> týdnů</w:t>
      </w:r>
      <w:r>
        <w:t xml:space="preserve"> od účinnosti Smlouvy.</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487A5B18" w:rsidR="00C139DD" w:rsidRDefault="00C4061B">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v čl. II. odst. 1 písm. a)</w:t>
      </w:r>
      <w:r w:rsidR="009F4F60">
        <w:t>,</w:t>
      </w:r>
      <w:r w:rsidR="00C40E9E">
        <w:t xml:space="preserve"> </w:t>
      </w:r>
      <w:r w:rsidR="009F4F60">
        <w:t>b)</w:t>
      </w:r>
      <w:r w:rsidR="00087AA2">
        <w:t xml:space="preserve"> nebo </w:t>
      </w:r>
      <w:r w:rsidR="009F4F60">
        <w:t>c), d)</w:t>
      </w:r>
      <w:r w:rsidR="00624D35">
        <w:t xml:space="preserve">, </w:t>
      </w:r>
      <w:r w:rsidR="009F4F60">
        <w:t>e</w:t>
      </w:r>
      <w:r w:rsidR="00C40E9E">
        <w:t>)</w:t>
      </w:r>
      <w:r w:rsidR="00087AA2">
        <w:t xml:space="preserve"> nebo</w:t>
      </w:r>
      <w:r w:rsidR="00C40E9E">
        <w:t xml:space="preserve"> </w:t>
      </w:r>
      <w:r w:rsidR="00624D35">
        <w:t xml:space="preserve">f) a g) </w:t>
      </w:r>
      <w:r>
        <w:t>této Smlouvy.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77777777" w:rsidR="00C139DD" w:rsidRDefault="00C4061B">
      <w:pPr>
        <w:pStyle w:val="Nadpis2"/>
        <w:tabs>
          <w:tab w:val="num" w:pos="576"/>
        </w:tabs>
        <w:ind w:left="786"/>
        <w:rPr>
          <w:color w:val="CC0099"/>
          <w:szCs w:val="24"/>
          <w:lang w:eastAsia="en-US"/>
        </w:rPr>
      </w:pPr>
      <w:r>
        <w:t>Smluvní strany si ujednaly, že celková kupní cena za Předmět koupě (dále jen „Kupní cena“) činí částku (</w:t>
      </w:r>
      <w:r>
        <w:rPr>
          <w:i/>
          <w:highlight w:val="yellow"/>
          <w:lang w:eastAsia="en-US"/>
        </w:rPr>
        <w:t>bude doplněno dle tabulky v následujícím odstavci</w:t>
      </w:r>
      <w:r>
        <w:rPr>
          <w:i/>
          <w:lang w:eastAsia="en-US"/>
        </w:rPr>
        <w:t>)</w:t>
      </w:r>
      <w:r>
        <w:rPr>
          <w:lang w:eastAsia="en-US"/>
        </w:rPr>
        <w:t xml:space="preserve">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77777777"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5C601EFB" w14:textId="77777777" w:rsidR="00C139DD" w:rsidRDefault="00C139DD">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1327"/>
      </w:tblGrid>
      <w:tr w:rsidR="00C139DD" w14:paraId="0F2293A7" w14:textId="77777777">
        <w:trPr>
          <w:trHeight w:val="576"/>
          <w:jc w:val="center"/>
        </w:trPr>
        <w:tc>
          <w:tcPr>
            <w:tcW w:w="1605"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00"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C139DD" w14:paraId="5854A69B" w14:textId="77777777">
        <w:trPr>
          <w:trHeight w:val="479"/>
          <w:jc w:val="center"/>
        </w:trPr>
        <w:tc>
          <w:tcPr>
            <w:tcW w:w="1605" w:type="pct"/>
            <w:vAlign w:val="center"/>
          </w:tcPr>
          <w:p w14:paraId="3C872351" w14:textId="12AB1929" w:rsidR="00C139DD" w:rsidRDefault="00784830">
            <w:pPr>
              <w:jc w:val="center"/>
              <w:rPr>
                <w:bCs/>
              </w:rPr>
            </w:pPr>
            <w:r>
              <w:rPr>
                <w:b/>
                <w:bCs/>
              </w:rPr>
              <w:t>Notebook</w:t>
            </w:r>
            <w:r w:rsidR="008D5A27">
              <w:rPr>
                <w:b/>
                <w:bCs/>
              </w:rPr>
              <w:t xml:space="preserve"> M </w:t>
            </w:r>
            <w:r w:rsidR="00685532">
              <w:rPr>
                <w:b/>
                <w:bCs/>
              </w:rPr>
              <w:t>5G</w:t>
            </w:r>
          </w:p>
        </w:tc>
        <w:tc>
          <w:tcPr>
            <w:tcW w:w="1449" w:type="pct"/>
            <w:vAlign w:val="center"/>
          </w:tcPr>
          <w:p w14:paraId="2762B65D" w14:textId="77777777" w:rsidR="00C139DD" w:rsidRDefault="00C4061B">
            <w:pPr>
              <w:jc w:val="center"/>
              <w:rPr>
                <w:sz w:val="16"/>
                <w:szCs w:val="16"/>
              </w:rPr>
            </w:pPr>
            <w:r>
              <w:rPr>
                <w:i/>
                <w:sz w:val="16"/>
                <w:szCs w:val="16"/>
                <w:highlight w:val="yellow"/>
                <w:lang w:eastAsia="en-US"/>
              </w:rPr>
              <w:t>bude doplněno dle nabídkové ceny vybraného dodavatele</w:t>
            </w:r>
          </w:p>
        </w:tc>
        <w:tc>
          <w:tcPr>
            <w:tcW w:w="1046" w:type="pct"/>
            <w:vAlign w:val="center"/>
          </w:tcPr>
          <w:p w14:paraId="10FAE2C2" w14:textId="77777777" w:rsidR="00C139DD" w:rsidRDefault="00C4061B">
            <w:pPr>
              <w:jc w:val="center"/>
            </w:pPr>
            <w:r>
              <w:t>XXX ks</w:t>
            </w:r>
          </w:p>
        </w:tc>
        <w:tc>
          <w:tcPr>
            <w:tcW w:w="900" w:type="pct"/>
            <w:vAlign w:val="center"/>
          </w:tcPr>
          <w:p w14:paraId="03D9DF35" w14:textId="77777777" w:rsidR="00C139DD" w:rsidRDefault="00C4061B">
            <w:pPr>
              <w:jc w:val="center"/>
            </w:pPr>
            <w:r>
              <w:rPr>
                <w:i/>
                <w:sz w:val="16"/>
                <w:szCs w:val="16"/>
                <w:highlight w:val="yellow"/>
                <w:lang w:eastAsia="en-US"/>
              </w:rPr>
              <w:t>dopočteno součinem dílčí ceny a množství</w:t>
            </w:r>
          </w:p>
        </w:tc>
      </w:tr>
      <w:tr w:rsidR="00711CC1" w14:paraId="15F58FFE" w14:textId="77777777">
        <w:trPr>
          <w:trHeight w:val="479"/>
          <w:jc w:val="center"/>
        </w:trPr>
        <w:tc>
          <w:tcPr>
            <w:tcW w:w="1605" w:type="pct"/>
            <w:vAlign w:val="center"/>
          </w:tcPr>
          <w:p w14:paraId="0324B87A" w14:textId="5B501134" w:rsidR="00711CC1" w:rsidRDefault="00711CC1" w:rsidP="00711CC1">
            <w:pPr>
              <w:jc w:val="center"/>
              <w:rPr>
                <w:b/>
                <w:bCs/>
              </w:rPr>
            </w:pPr>
            <w:r>
              <w:rPr>
                <w:b/>
                <w:bCs/>
              </w:rPr>
              <w:t>Monitor</w:t>
            </w:r>
            <w:r w:rsidR="008D5A27">
              <w:rPr>
                <w:b/>
                <w:bCs/>
              </w:rPr>
              <w:t xml:space="preserve"> I</w:t>
            </w:r>
          </w:p>
        </w:tc>
        <w:tc>
          <w:tcPr>
            <w:tcW w:w="1449" w:type="pct"/>
            <w:vAlign w:val="center"/>
          </w:tcPr>
          <w:p w14:paraId="32C5D140" w14:textId="6A3B9AB2" w:rsidR="00711CC1" w:rsidRDefault="00711CC1" w:rsidP="00711CC1">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69F94F2E" w14:textId="0BAA908F" w:rsidR="00711CC1" w:rsidRDefault="00711CC1" w:rsidP="00711CC1">
            <w:pPr>
              <w:jc w:val="center"/>
            </w:pPr>
            <w:r>
              <w:t>XXX ks</w:t>
            </w:r>
          </w:p>
        </w:tc>
        <w:tc>
          <w:tcPr>
            <w:tcW w:w="900" w:type="pct"/>
            <w:vAlign w:val="center"/>
          </w:tcPr>
          <w:p w14:paraId="1C5F7AC5" w14:textId="29787506" w:rsidR="00711CC1" w:rsidRDefault="00711CC1" w:rsidP="00711CC1">
            <w:pPr>
              <w:jc w:val="center"/>
              <w:rPr>
                <w:i/>
                <w:sz w:val="16"/>
                <w:szCs w:val="16"/>
                <w:highlight w:val="yellow"/>
                <w:lang w:eastAsia="en-US"/>
              </w:rPr>
            </w:pPr>
            <w:r>
              <w:rPr>
                <w:i/>
                <w:sz w:val="16"/>
                <w:szCs w:val="16"/>
                <w:highlight w:val="yellow"/>
                <w:lang w:eastAsia="en-US"/>
              </w:rPr>
              <w:t>dopočteno součinem dílčí ceny a množství</w:t>
            </w:r>
          </w:p>
        </w:tc>
      </w:tr>
      <w:tr w:rsidR="008D5A27" w14:paraId="0A3C6362" w14:textId="77777777">
        <w:trPr>
          <w:trHeight w:val="479"/>
          <w:jc w:val="center"/>
        </w:trPr>
        <w:tc>
          <w:tcPr>
            <w:tcW w:w="1605" w:type="pct"/>
            <w:vAlign w:val="center"/>
          </w:tcPr>
          <w:p w14:paraId="7A306FD7" w14:textId="2210BB6B" w:rsidR="008D5A27" w:rsidRDefault="008D5A27" w:rsidP="008D5A27">
            <w:pPr>
              <w:jc w:val="center"/>
              <w:rPr>
                <w:b/>
                <w:bCs/>
              </w:rPr>
            </w:pPr>
            <w:r>
              <w:rPr>
                <w:b/>
                <w:bCs/>
              </w:rPr>
              <w:t>Monitor II</w:t>
            </w:r>
          </w:p>
        </w:tc>
        <w:tc>
          <w:tcPr>
            <w:tcW w:w="1449" w:type="pct"/>
            <w:vAlign w:val="center"/>
          </w:tcPr>
          <w:p w14:paraId="2F3F92BA" w14:textId="62AF8A12" w:rsidR="008D5A27" w:rsidRDefault="008D5A27" w:rsidP="008D5A27">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34ECC61C" w14:textId="0350CFCD" w:rsidR="008D5A27" w:rsidRDefault="008D5A27" w:rsidP="008D5A27">
            <w:pPr>
              <w:jc w:val="center"/>
            </w:pPr>
            <w:r>
              <w:t>XXX ks</w:t>
            </w:r>
          </w:p>
        </w:tc>
        <w:tc>
          <w:tcPr>
            <w:tcW w:w="900" w:type="pct"/>
            <w:vAlign w:val="center"/>
          </w:tcPr>
          <w:p w14:paraId="7A78E028" w14:textId="4E40973B" w:rsidR="008D5A27" w:rsidRDefault="008D5A27" w:rsidP="008D5A27">
            <w:pPr>
              <w:jc w:val="center"/>
              <w:rPr>
                <w:i/>
                <w:sz w:val="16"/>
                <w:szCs w:val="16"/>
                <w:highlight w:val="yellow"/>
                <w:lang w:eastAsia="en-US"/>
              </w:rPr>
            </w:pPr>
            <w:r>
              <w:rPr>
                <w:i/>
                <w:sz w:val="16"/>
                <w:szCs w:val="16"/>
                <w:highlight w:val="yellow"/>
                <w:lang w:eastAsia="en-US"/>
              </w:rPr>
              <w:t>dopočteno součinem dílčí ceny a množství</w:t>
            </w:r>
          </w:p>
        </w:tc>
      </w:tr>
      <w:tr w:rsidR="00C139DD" w14:paraId="6A986084" w14:textId="77777777">
        <w:trPr>
          <w:trHeight w:val="479"/>
          <w:jc w:val="center"/>
        </w:trPr>
        <w:tc>
          <w:tcPr>
            <w:tcW w:w="1605" w:type="pct"/>
            <w:vAlign w:val="center"/>
          </w:tcPr>
          <w:p w14:paraId="064F1732" w14:textId="6361D66F" w:rsidR="00C139DD" w:rsidRDefault="00784830">
            <w:pPr>
              <w:jc w:val="center"/>
              <w:rPr>
                <w:b/>
                <w:bCs/>
              </w:rPr>
            </w:pPr>
            <w:r>
              <w:rPr>
                <w:b/>
                <w:bCs/>
              </w:rPr>
              <w:t>Dokovací stanice</w:t>
            </w:r>
            <w:r w:rsidR="00711CC1">
              <w:rPr>
                <w:b/>
                <w:bCs/>
              </w:rPr>
              <w:t xml:space="preserve"> </w:t>
            </w:r>
          </w:p>
        </w:tc>
        <w:tc>
          <w:tcPr>
            <w:tcW w:w="1449" w:type="pct"/>
            <w:vAlign w:val="center"/>
          </w:tcPr>
          <w:p w14:paraId="233982E7" w14:textId="77777777" w:rsidR="00C139DD" w:rsidRDefault="00C4061B">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705F920F" w14:textId="77777777" w:rsidR="00C139DD" w:rsidRDefault="00C4061B">
            <w:pPr>
              <w:jc w:val="center"/>
            </w:pPr>
            <w:r>
              <w:t>XXX ks</w:t>
            </w:r>
          </w:p>
        </w:tc>
        <w:tc>
          <w:tcPr>
            <w:tcW w:w="900" w:type="pct"/>
            <w:vAlign w:val="center"/>
          </w:tcPr>
          <w:p w14:paraId="1D7347DB" w14:textId="77777777" w:rsidR="00C139DD" w:rsidRDefault="00C4061B">
            <w:pPr>
              <w:jc w:val="center"/>
              <w:rPr>
                <w:i/>
                <w:sz w:val="16"/>
                <w:szCs w:val="16"/>
                <w:highlight w:val="yellow"/>
                <w:lang w:eastAsia="en-US"/>
              </w:rPr>
            </w:pPr>
            <w:r>
              <w:rPr>
                <w:i/>
                <w:sz w:val="16"/>
                <w:szCs w:val="16"/>
                <w:highlight w:val="yellow"/>
                <w:lang w:eastAsia="en-US"/>
              </w:rPr>
              <w:t>dopočteno součinem dílčí ceny a množství</w:t>
            </w:r>
          </w:p>
        </w:tc>
      </w:tr>
      <w:tr w:rsidR="00711CC1" w14:paraId="7EC62B0B" w14:textId="77777777">
        <w:trPr>
          <w:trHeight w:val="479"/>
          <w:jc w:val="center"/>
        </w:trPr>
        <w:tc>
          <w:tcPr>
            <w:tcW w:w="1605" w:type="pct"/>
            <w:vAlign w:val="center"/>
          </w:tcPr>
          <w:p w14:paraId="4FADBCDE" w14:textId="3A742509" w:rsidR="00711CC1" w:rsidRDefault="00711CC1" w:rsidP="00711CC1">
            <w:pPr>
              <w:jc w:val="center"/>
              <w:rPr>
                <w:b/>
                <w:bCs/>
              </w:rPr>
            </w:pPr>
            <w:r>
              <w:rPr>
                <w:b/>
                <w:bCs/>
              </w:rPr>
              <w:t>Příslušenství</w:t>
            </w:r>
            <w:r w:rsidR="008D5A27">
              <w:rPr>
                <w:b/>
                <w:bCs/>
              </w:rPr>
              <w:t xml:space="preserve"> I</w:t>
            </w:r>
          </w:p>
        </w:tc>
        <w:tc>
          <w:tcPr>
            <w:tcW w:w="1449" w:type="pct"/>
            <w:vAlign w:val="center"/>
          </w:tcPr>
          <w:p w14:paraId="57335FC6" w14:textId="42BBF73E" w:rsidR="00711CC1" w:rsidRDefault="00711CC1" w:rsidP="00711CC1">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68EE0193" w14:textId="4008E967" w:rsidR="00711CC1" w:rsidRDefault="00711CC1" w:rsidP="00711CC1">
            <w:pPr>
              <w:jc w:val="center"/>
            </w:pPr>
            <w:r>
              <w:t>XXX ks</w:t>
            </w:r>
          </w:p>
        </w:tc>
        <w:tc>
          <w:tcPr>
            <w:tcW w:w="900" w:type="pct"/>
            <w:vAlign w:val="center"/>
          </w:tcPr>
          <w:p w14:paraId="0DBF4BA8" w14:textId="30EEF321" w:rsidR="00711CC1" w:rsidRDefault="00711CC1" w:rsidP="00711CC1">
            <w:pPr>
              <w:jc w:val="center"/>
              <w:rPr>
                <w:i/>
                <w:sz w:val="16"/>
                <w:szCs w:val="16"/>
                <w:highlight w:val="yellow"/>
                <w:lang w:eastAsia="en-US"/>
              </w:rPr>
            </w:pPr>
            <w:r>
              <w:rPr>
                <w:i/>
                <w:sz w:val="16"/>
                <w:szCs w:val="16"/>
                <w:highlight w:val="yellow"/>
                <w:lang w:eastAsia="en-US"/>
              </w:rPr>
              <w:t>dopočteno součinem dílčí ceny a množství</w:t>
            </w:r>
          </w:p>
        </w:tc>
      </w:tr>
      <w:tr w:rsidR="008D5A27" w14:paraId="3EA55934" w14:textId="77777777">
        <w:trPr>
          <w:trHeight w:val="479"/>
          <w:jc w:val="center"/>
        </w:trPr>
        <w:tc>
          <w:tcPr>
            <w:tcW w:w="1605" w:type="pct"/>
            <w:vAlign w:val="center"/>
          </w:tcPr>
          <w:p w14:paraId="5BFED015" w14:textId="2050E157" w:rsidR="008D5A27" w:rsidRDefault="008D5A27" w:rsidP="008D5A27">
            <w:pPr>
              <w:jc w:val="center"/>
              <w:rPr>
                <w:b/>
                <w:bCs/>
              </w:rPr>
            </w:pPr>
            <w:r>
              <w:rPr>
                <w:b/>
                <w:bCs/>
              </w:rPr>
              <w:lastRenderedPageBreak/>
              <w:t>Příslušenství II</w:t>
            </w:r>
          </w:p>
        </w:tc>
        <w:tc>
          <w:tcPr>
            <w:tcW w:w="1449" w:type="pct"/>
            <w:vAlign w:val="center"/>
          </w:tcPr>
          <w:p w14:paraId="5981A14D" w14:textId="5372D2EE" w:rsidR="008D5A27" w:rsidRDefault="008D5A27" w:rsidP="008D5A27">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5D15E17C" w14:textId="7712D437" w:rsidR="008D5A27" w:rsidRDefault="008D5A27" w:rsidP="008D5A27">
            <w:pPr>
              <w:jc w:val="center"/>
            </w:pPr>
            <w:r>
              <w:t>XXX ks</w:t>
            </w:r>
          </w:p>
        </w:tc>
        <w:tc>
          <w:tcPr>
            <w:tcW w:w="900" w:type="pct"/>
            <w:vAlign w:val="center"/>
          </w:tcPr>
          <w:p w14:paraId="2B783C12" w14:textId="2864476E" w:rsidR="008D5A27" w:rsidRDefault="008D5A27" w:rsidP="008D5A27">
            <w:pPr>
              <w:jc w:val="center"/>
              <w:rPr>
                <w:i/>
                <w:sz w:val="16"/>
                <w:szCs w:val="16"/>
                <w:highlight w:val="yellow"/>
                <w:lang w:eastAsia="en-US"/>
              </w:rPr>
            </w:pPr>
            <w:r>
              <w:rPr>
                <w:i/>
                <w:sz w:val="16"/>
                <w:szCs w:val="16"/>
                <w:highlight w:val="yellow"/>
                <w:lang w:eastAsia="en-US"/>
              </w:rPr>
              <w:t>dopočteno součinem dílčí ceny a množství</w:t>
            </w:r>
          </w:p>
        </w:tc>
      </w:tr>
      <w:tr w:rsidR="00711CC1" w14:paraId="133BE251" w14:textId="77777777">
        <w:trPr>
          <w:trHeight w:val="479"/>
          <w:jc w:val="center"/>
        </w:trPr>
        <w:tc>
          <w:tcPr>
            <w:tcW w:w="1605" w:type="pct"/>
            <w:vAlign w:val="center"/>
          </w:tcPr>
          <w:p w14:paraId="7AA10203" w14:textId="6049AACF" w:rsidR="00711CC1" w:rsidRDefault="00711CC1" w:rsidP="00711CC1">
            <w:pPr>
              <w:jc w:val="center"/>
              <w:rPr>
                <w:b/>
                <w:bCs/>
              </w:rPr>
            </w:pPr>
            <w:r>
              <w:rPr>
                <w:b/>
                <w:bCs/>
              </w:rPr>
              <w:t>Brašna</w:t>
            </w:r>
          </w:p>
        </w:tc>
        <w:tc>
          <w:tcPr>
            <w:tcW w:w="1449" w:type="pct"/>
            <w:vAlign w:val="center"/>
          </w:tcPr>
          <w:p w14:paraId="0DD71684" w14:textId="22D9CB98" w:rsidR="00711CC1" w:rsidRDefault="00711CC1" w:rsidP="00711CC1">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0F878F50" w14:textId="18645606" w:rsidR="00711CC1" w:rsidRDefault="00711CC1" w:rsidP="00711CC1">
            <w:pPr>
              <w:jc w:val="center"/>
            </w:pPr>
            <w:r>
              <w:t>XXX ks</w:t>
            </w:r>
          </w:p>
        </w:tc>
        <w:tc>
          <w:tcPr>
            <w:tcW w:w="900" w:type="pct"/>
            <w:vAlign w:val="center"/>
          </w:tcPr>
          <w:p w14:paraId="5E919CDE" w14:textId="5C44D974" w:rsidR="00711CC1" w:rsidRDefault="00711CC1" w:rsidP="00711CC1">
            <w:pPr>
              <w:jc w:val="center"/>
              <w:rPr>
                <w:i/>
                <w:sz w:val="16"/>
                <w:szCs w:val="16"/>
                <w:highlight w:val="yellow"/>
                <w:lang w:eastAsia="en-US"/>
              </w:rPr>
            </w:pPr>
            <w:r>
              <w:rPr>
                <w:i/>
                <w:sz w:val="16"/>
                <w:szCs w:val="16"/>
                <w:highlight w:val="yellow"/>
                <w:lang w:eastAsia="en-US"/>
              </w:rPr>
              <w:t>dopočteno součinem dílčí ceny a množství</w:t>
            </w:r>
          </w:p>
        </w:tc>
      </w:tr>
      <w:tr w:rsidR="00C139DD" w14:paraId="217691DA" w14:textId="77777777">
        <w:trPr>
          <w:trHeight w:val="612"/>
          <w:jc w:val="center"/>
        </w:trPr>
        <w:tc>
          <w:tcPr>
            <w:tcW w:w="1605" w:type="pct"/>
            <w:vAlign w:val="center"/>
          </w:tcPr>
          <w:p w14:paraId="30726678" w14:textId="77777777" w:rsidR="00C139DD" w:rsidRDefault="00C4061B">
            <w:pPr>
              <w:jc w:val="center"/>
              <w:rPr>
                <w:b/>
                <w:bCs/>
              </w:rPr>
            </w:pPr>
            <w:r>
              <w:rPr>
                <w:b/>
                <w:bCs/>
              </w:rPr>
              <w:t>Kupní cena</w:t>
            </w:r>
          </w:p>
        </w:tc>
        <w:tc>
          <w:tcPr>
            <w:tcW w:w="3395" w:type="pct"/>
            <w:gridSpan w:val="3"/>
            <w:vAlign w:val="center"/>
          </w:tcPr>
          <w:p w14:paraId="2FD1DF76" w14:textId="77777777" w:rsidR="00C139DD" w:rsidRDefault="00C4061B">
            <w:pPr>
              <w:jc w:val="center"/>
              <w:rPr>
                <w:i/>
                <w:sz w:val="16"/>
                <w:szCs w:val="16"/>
                <w:highlight w:val="yellow"/>
                <w:lang w:eastAsia="en-US"/>
              </w:rPr>
            </w:pPr>
            <w:r>
              <w:rPr>
                <w:i/>
                <w:sz w:val="16"/>
                <w:szCs w:val="16"/>
                <w:highlight w:val="yellow"/>
                <w:lang w:eastAsia="en-US"/>
              </w:rPr>
              <w:t>dopočteno součtem výše uvedených součinů dílčích cen a množství</w:t>
            </w:r>
          </w:p>
        </w:tc>
      </w:tr>
    </w:tbl>
    <w:p w14:paraId="5CC625D2" w14:textId="77777777" w:rsidR="00C139DD" w:rsidRDefault="00C4061B">
      <w:pPr>
        <w:pStyle w:val="Nadpis2"/>
        <w:numPr>
          <w:ilvl w:val="0"/>
          <w:numId w:val="0"/>
        </w:numPr>
        <w:ind w:left="786"/>
      </w:pPr>
      <w:r>
        <w:rPr>
          <w:highlight w:val="green"/>
        </w:rPr>
        <w:t>[Před uzavřením smlouvy může dojít k doplnění stanovení celkové kupní ceny včetně DPH v návaznosti na případné neuplatnění režimu přenesené daňové povinnosti]</w:t>
      </w:r>
    </w:p>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35FAEED4" w14:textId="77777777" w:rsidR="00C139DD" w:rsidRDefault="00C4061B">
      <w:pPr>
        <w:jc w:val="center"/>
      </w:pPr>
      <w:r>
        <w:rPr>
          <w:highlight w:val="green"/>
        </w:rPr>
        <w:t>[Před uzavřením smlouvy může dojít k úpravě způsobu fakturace podle potřeb konkrétního zadavatele např. více faktur podle regionálních pracovišť Objednatele]</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lastRenderedPageBreak/>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lastRenderedPageBreak/>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3FE6E647"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993F11">
        <w:t>5</w:t>
      </w:r>
      <w:r>
        <w:t>. Po tuto dobu je Prodávající povinen umožnit osobám oprávněným k výkonu kontroly projektů provést kontrolu dokladů souvisejících s realizací veřejné zakázky.</w:t>
      </w:r>
    </w:p>
    <w:p w14:paraId="7CC65863" w14:textId="15778D32" w:rsidR="0088541B" w:rsidRPr="0088541B" w:rsidRDefault="0088541B" w:rsidP="0088541B">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 xml:space="preserve">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w:t>
      </w:r>
      <w:r w:rsidR="00F614AD">
        <w:lastRenderedPageBreak/>
        <w:t>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0" w:name="_Hlk11739006"/>
      <w:r>
        <w:t>tj. ode dne podpisu příslušného dodacího listu bez ohledu na případné výhrady</w:t>
      </w:r>
      <w:bookmarkEnd w:id="0"/>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77777777" w:rsidR="00C139DD" w:rsidRDefault="00C4061B">
      <w:pPr>
        <w:pStyle w:val="Nadpis2"/>
        <w:tabs>
          <w:tab w:val="num" w:pos="576"/>
        </w:tabs>
        <w:ind w:left="786"/>
      </w:pPr>
      <w:r>
        <w:t xml:space="preserve">Vada bude nahlášena prostřednictvím Kontaktní osoby v pracovní době Kupujícího ústně na tel. č. </w:t>
      </w:r>
      <w:r>
        <w:rPr>
          <w:i/>
          <w:highlight w:val="yellow"/>
        </w:rPr>
        <w:t>(bude doplněno)</w:t>
      </w:r>
      <w:r>
        <w:t xml:space="preserve"> a nejpozději bezprostředně poté i písemně prostřednictvím e</w:t>
      </w:r>
      <w:r>
        <w:noBreakHyphen/>
        <w:t xml:space="preserve">mailové zprávy zaslané na adresu </w:t>
      </w:r>
      <w:r>
        <w:rPr>
          <w:i/>
          <w:highlight w:val="yellow"/>
        </w:rPr>
        <w:t>(bude doplněno)</w:t>
      </w:r>
      <w:r>
        <w:t xml:space="preserve">. Vadu lze nahlásit prostřednictvím Kontaktní osoby i po pracovní době Kupujícího, a to pouze písemně prostřednictvím e-mailové zprávy zaslané na adresu </w:t>
      </w:r>
      <w:r>
        <w:rPr>
          <w:i/>
          <w:highlight w:val="yellow"/>
        </w:rPr>
        <w:t>(bude doplněno)</w:t>
      </w:r>
      <w:r>
        <w:t xml:space="preserve">. 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lastRenderedPageBreak/>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 xml:space="preserve">V případě, že některá ze Smluvních stran poruší některou z povinností mlčenlivosti dle čl. IX. této Smlouvy, je druhá Smluvní strana oprávněna požadovat smluvní pokutu ve výši </w:t>
      </w:r>
      <w:proofErr w:type="gramStart"/>
      <w:r>
        <w:t>10.000,-</w:t>
      </w:r>
      <w:proofErr w:type="gramEnd"/>
      <w:r>
        <w:t>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lastRenderedPageBreak/>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1" w:name="_Hlk11741667"/>
      <w:r>
        <w:t xml:space="preserve"> a oznámení o změně bankovních údajů</w:t>
      </w:r>
      <w:bookmarkEnd w:id="1"/>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w:t>
      </w:r>
      <w:r>
        <w:lastRenderedPageBreak/>
        <w:t>v tomto odstavci nebo na jinou adresu, kterou příslušná Smluvní strana v předstihu písemně oznámí druhé Smluvní straně.</w:t>
      </w:r>
    </w:p>
    <w:p w14:paraId="68951B89" w14:textId="77777777" w:rsidR="00C139DD" w:rsidRDefault="00C4061B">
      <w:pPr>
        <w:pStyle w:val="Nadpis3"/>
      </w:pPr>
      <w:r>
        <w:t>Kupující:</w:t>
      </w:r>
      <w:r>
        <w:rPr>
          <w:i/>
        </w:rPr>
        <w:t xml:space="preserve"> </w:t>
      </w:r>
      <w:r>
        <w:rPr>
          <w:i/>
          <w:highlight w:val="yellow"/>
        </w:rPr>
        <w:t>doplní Kupující</w:t>
      </w:r>
      <w:r>
        <w:rPr>
          <w:i/>
        </w:rPr>
        <w:t xml:space="preserve"> </w:t>
      </w:r>
    </w:p>
    <w:p w14:paraId="3B4E4AFC" w14:textId="77777777" w:rsidR="00C139DD" w:rsidRDefault="00C4061B">
      <w:pPr>
        <w:pStyle w:val="Nadpis2bezslovn"/>
        <w:ind w:left="1080"/>
        <w:rPr>
          <w:highlight w:val="magenta"/>
        </w:rPr>
      </w:pPr>
      <w:r>
        <w:t xml:space="preserve">Jméno: </w:t>
      </w:r>
    </w:p>
    <w:p w14:paraId="459F74D2" w14:textId="77777777" w:rsidR="00C139DD" w:rsidRDefault="00C4061B">
      <w:pPr>
        <w:pStyle w:val="Nadpis2bezslovn"/>
        <w:ind w:left="1080"/>
      </w:pPr>
      <w:r>
        <w:t xml:space="preserve">Adresa: </w:t>
      </w:r>
    </w:p>
    <w:p w14:paraId="11517CE0" w14:textId="77777777" w:rsidR="00C139DD" w:rsidRDefault="00C4061B">
      <w:pPr>
        <w:pStyle w:val="Nadpis2bezslovn"/>
        <w:ind w:left="1080"/>
      </w:pPr>
      <w:r>
        <w:t xml:space="preserve">E-mail: </w:t>
      </w:r>
    </w:p>
    <w:p w14:paraId="7E305604" w14:textId="77777777" w:rsidR="00C139DD" w:rsidRDefault="00C4061B">
      <w:pPr>
        <w:pStyle w:val="Nadpis2bezslovn"/>
        <w:ind w:left="1080"/>
      </w:pPr>
      <w:r>
        <w:t xml:space="preserve">Datová schránka: </w:t>
      </w:r>
    </w:p>
    <w:p w14:paraId="1F60E3F2" w14:textId="77777777" w:rsidR="00C139DD" w:rsidRDefault="00C4061B">
      <w:pPr>
        <w:pStyle w:val="Nadpis3"/>
      </w:pPr>
      <w:r>
        <w:t>Prodávající:</w:t>
      </w:r>
      <w:r>
        <w:rPr>
          <w:i/>
          <w:highlight w:val="yellow"/>
        </w:rPr>
        <w:t xml:space="preserve"> doplní vybraný dodavatel</w:t>
      </w:r>
    </w:p>
    <w:p w14:paraId="63158491" w14:textId="77777777" w:rsidR="00C139DD" w:rsidRDefault="00C4061B">
      <w:pPr>
        <w:pStyle w:val="Nadpis2bezslovn"/>
        <w:ind w:left="1080"/>
        <w:rPr>
          <w:i/>
        </w:rPr>
      </w:pPr>
      <w:r>
        <w:t xml:space="preserve">Jméno: </w:t>
      </w:r>
    </w:p>
    <w:p w14:paraId="4B8B9DB8" w14:textId="77777777" w:rsidR="00C139DD" w:rsidRDefault="00C4061B">
      <w:pPr>
        <w:pStyle w:val="Nadpis2bezslovn"/>
        <w:ind w:left="1080"/>
      </w:pPr>
      <w:r>
        <w:t>Adresa: [•]</w:t>
      </w:r>
    </w:p>
    <w:p w14:paraId="462E7D07" w14:textId="77777777" w:rsidR="00C139DD" w:rsidRDefault="00C4061B">
      <w:pPr>
        <w:pStyle w:val="Nadpis2bezslovn"/>
        <w:ind w:left="1080"/>
      </w:pPr>
      <w:r>
        <w:t>E-mail: [•]</w:t>
      </w:r>
    </w:p>
    <w:p w14:paraId="007F3F94" w14:textId="77777777" w:rsidR="00C139DD" w:rsidRDefault="00C4061B">
      <w:pPr>
        <w:pStyle w:val="Nadpis2bezslovn"/>
        <w:ind w:left="1080"/>
      </w:pPr>
      <w:r>
        <w:t>Datová schránka: [•]</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77777777" w:rsidR="00C139DD" w:rsidRDefault="00C4061B">
      <w:pPr>
        <w:pStyle w:val="Nadpis3"/>
        <w:keepNext/>
        <w:keepLines/>
      </w:pPr>
      <w:r>
        <w:t xml:space="preserve">Kontaktní osobou Kupujícího je </w:t>
      </w:r>
      <w:r>
        <w:rPr>
          <w:i/>
          <w:highlight w:val="yellow"/>
        </w:rPr>
        <w:t>doplní Kupující</w:t>
      </w:r>
      <w:r>
        <w:t xml:space="preserve"> e-mail </w:t>
      </w:r>
      <w:r>
        <w:rPr>
          <w:i/>
          <w:highlight w:val="yellow"/>
        </w:rPr>
        <w:t>doplní Kupující</w:t>
      </w:r>
      <w:r>
        <w:t xml:space="preserve"> a další zaměstnanci Kupujícího jím písemně pověření. </w:t>
      </w:r>
    </w:p>
    <w:p w14:paraId="1C8E493C" w14:textId="77777777" w:rsidR="00C139DD" w:rsidRDefault="00C4061B">
      <w:pPr>
        <w:pStyle w:val="Nadpis3"/>
        <w:keepNext/>
        <w:keepLines/>
      </w:pPr>
      <w:r>
        <w:t xml:space="preserve">Kontaktní osobou Prodávajícího je: </w:t>
      </w:r>
      <w:r>
        <w:rPr>
          <w:i/>
          <w:highlight w:val="yellow"/>
        </w:rPr>
        <w:t xml:space="preserve">doplní vybraný dodavatel </w:t>
      </w:r>
      <w:r>
        <w:t xml:space="preserve">[funkce], [tel. číslo], [e-mail], a další zaměstnanci či jiné osoby jím písemně pověření. </w:t>
      </w:r>
    </w:p>
    <w:p w14:paraId="199C451C" w14:textId="7A2F615D" w:rsidR="00C139DD"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oprávněn </w:t>
      </w:r>
      <w:r>
        <w:rPr>
          <w:i/>
          <w:highlight w:val="yellow"/>
        </w:rPr>
        <w:t>doplní Kupující</w:t>
      </w:r>
      <w:r>
        <w:rPr>
          <w:i/>
        </w:rPr>
        <w:t xml:space="preserve"> </w:t>
      </w:r>
      <w:r>
        <w:t xml:space="preserve">a dále </w:t>
      </w:r>
      <w:r>
        <w:rPr>
          <w:highlight w:val="yellow"/>
        </w:rPr>
        <w:t xml:space="preserve">XXX </w:t>
      </w:r>
      <w:r>
        <w:rPr>
          <w:i/>
          <w:highlight w:val="yellow"/>
        </w:rPr>
        <w:t>(bude se lišit dle osoby Kupujícího v konkrétní Smlouvě)</w:t>
      </w:r>
      <w:r>
        <w:t>.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w:t>
      </w:r>
      <w:r>
        <w:lastRenderedPageBreak/>
        <w:t xml:space="preserve">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77777777" w:rsidR="00BE2907" w:rsidRDefault="00BE2907" w:rsidP="00BE2907">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r w:rsidRPr="00E46E5B">
        <w:rPr>
          <w:i/>
          <w:highlight w:val="green"/>
        </w:rPr>
        <w:t xml:space="preserve">(Případně bude upraveno před uzavřením smlouvy – </w:t>
      </w:r>
      <w:r>
        <w:rPr>
          <w:i/>
          <w:highlight w:val="green"/>
        </w:rPr>
        <w:t>listinné</w:t>
      </w:r>
      <w:r w:rsidRPr="00FF38EB">
        <w:rPr>
          <w:i/>
          <w:highlight w:val="green"/>
        </w:rPr>
        <w:t xml:space="preserve"> podepisování</w:t>
      </w:r>
      <w:r>
        <w:rPr>
          <w:i/>
          <w:highlight w:val="green"/>
        </w:rPr>
        <w:t>,</w:t>
      </w:r>
      <w:r w:rsidRPr="00D12B85">
        <w:rPr>
          <w:i/>
          <w:highlight w:val="green"/>
        </w:rPr>
        <w:t xml:space="preserve"> </w:t>
      </w:r>
      <w:r w:rsidRPr="00E46E5B">
        <w:rPr>
          <w:i/>
          <w:highlight w:val="green"/>
        </w:rPr>
        <w:t>počty originálů</w:t>
      </w:r>
      <w:r>
        <w:rPr>
          <w:i/>
          <w:highlight w:val="green"/>
        </w:rPr>
        <w:t>)</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77777777" w:rsidR="00C139DD" w:rsidRDefault="00C4061B">
      <w:pPr>
        <w:ind w:firstLine="708"/>
      </w:pPr>
      <w:r>
        <w:t xml:space="preserve">Příloha č. </w:t>
      </w:r>
      <w:proofErr w:type="gramStart"/>
      <w:r>
        <w:t>1:  Technická</w:t>
      </w:r>
      <w:proofErr w:type="gramEnd"/>
      <w:r>
        <w:t xml:space="preserve"> specifikace</w:t>
      </w:r>
    </w:p>
    <w:p w14:paraId="1E0A12A1" w14:textId="77777777" w:rsidR="00C139DD" w:rsidRDefault="00C4061B">
      <w:pPr>
        <w:ind w:firstLine="708"/>
      </w:pPr>
      <w:r>
        <w:t xml:space="preserve">Příloha č. </w:t>
      </w:r>
      <w:proofErr w:type="gramStart"/>
      <w:r>
        <w:t>2:  Seznam</w:t>
      </w:r>
      <w:proofErr w:type="gramEnd"/>
      <w:r>
        <w:t xml:space="preserve"> odběrných míst</w:t>
      </w:r>
    </w:p>
    <w:p w14:paraId="639D8CD0" w14:textId="548F1E90" w:rsidR="00C139DD" w:rsidRPr="00BD7C53" w:rsidRDefault="00C4061B" w:rsidP="00BD7C53">
      <w:pPr>
        <w:pStyle w:val="Nadpis2"/>
        <w:tabs>
          <w:tab w:val="num" w:pos="576"/>
        </w:tabs>
        <w:ind w:left="786"/>
      </w:pPr>
      <w:r>
        <w:t xml:space="preserve">Tato Smlouva nabývá platnosti okamžikem podpisu oběma Smluvními stranami a účinnosti dnem uveřejnění v registru smluv. </w:t>
      </w:r>
      <w:r w:rsidR="00E34A09" w:rsidRPr="00161B85">
        <w:rPr>
          <w:highlight w:val="green"/>
          <w:lang w:val="en-US"/>
        </w:rPr>
        <w:t>[</w:t>
      </w:r>
      <w:r w:rsidR="00E34A09" w:rsidRPr="00161B85">
        <w:rPr>
          <w:highlight w:val="green"/>
        </w:rPr>
        <w:t xml:space="preserve">Před uzavřením smlouvy může dojít </w:t>
      </w:r>
      <w:r w:rsidR="00E34A09">
        <w:rPr>
          <w:highlight w:val="green"/>
        </w:rPr>
        <w:t xml:space="preserve">k doplnění schvalovací doložky například ve znění </w:t>
      </w:r>
      <w:r w:rsidR="00E34A09" w:rsidRPr="00A20F62">
        <w:rPr>
          <w:highlight w:val="green"/>
          <w:lang w:val="en-US"/>
        </w:rPr>
        <w:t>„</w:t>
      </w:r>
      <w:proofErr w:type="spellStart"/>
      <w:r w:rsidR="00E34A09" w:rsidRPr="00A20F62">
        <w:rPr>
          <w:highlight w:val="green"/>
          <w:lang w:val="en-US"/>
        </w:rPr>
        <w:t>Právní</w:t>
      </w:r>
      <w:proofErr w:type="spellEnd"/>
      <w:r w:rsidR="00E34A09" w:rsidRPr="00A20F62">
        <w:rPr>
          <w:highlight w:val="green"/>
          <w:lang w:val="en-US"/>
        </w:rPr>
        <w:t xml:space="preserve"> </w:t>
      </w:r>
      <w:proofErr w:type="spellStart"/>
      <w:r w:rsidR="00E34A09" w:rsidRPr="00A20F62">
        <w:rPr>
          <w:highlight w:val="green"/>
          <w:lang w:val="en-US"/>
        </w:rPr>
        <w:t>jednání</w:t>
      </w:r>
      <w:proofErr w:type="spellEnd"/>
      <w:r w:rsidR="00E34A09" w:rsidRPr="00A20F62">
        <w:rPr>
          <w:highlight w:val="green"/>
          <w:lang w:val="en-US"/>
        </w:rPr>
        <w:t xml:space="preserve">, </w:t>
      </w:r>
      <w:proofErr w:type="spellStart"/>
      <w:r w:rsidR="00E34A09" w:rsidRPr="00A20F62">
        <w:rPr>
          <w:highlight w:val="green"/>
          <w:lang w:val="en-US"/>
        </w:rPr>
        <w:t>které</w:t>
      </w:r>
      <w:proofErr w:type="spellEnd"/>
      <w:r w:rsidR="00E34A09" w:rsidRPr="00A20F62">
        <w:rPr>
          <w:highlight w:val="green"/>
          <w:lang w:val="en-US"/>
        </w:rPr>
        <w:t xml:space="preserve"> je </w:t>
      </w:r>
      <w:proofErr w:type="spellStart"/>
      <w:r w:rsidR="00E34A09" w:rsidRPr="00A20F62">
        <w:rPr>
          <w:highlight w:val="green"/>
          <w:lang w:val="en-US"/>
        </w:rPr>
        <w:t>předmětem</w:t>
      </w:r>
      <w:proofErr w:type="spellEnd"/>
      <w:r w:rsidR="00E34A09" w:rsidRPr="00A20F62">
        <w:rPr>
          <w:highlight w:val="green"/>
          <w:lang w:val="en-US"/>
        </w:rPr>
        <w:t xml:space="preserve"> </w:t>
      </w:r>
      <w:proofErr w:type="spellStart"/>
      <w:r w:rsidR="00E34A09" w:rsidRPr="00A20F62">
        <w:rPr>
          <w:highlight w:val="green"/>
          <w:lang w:val="en-US"/>
        </w:rPr>
        <w:t>této</w:t>
      </w:r>
      <w:proofErr w:type="spellEnd"/>
      <w:r w:rsidR="00E34A09" w:rsidRPr="00A20F62">
        <w:rPr>
          <w:highlight w:val="green"/>
          <w:lang w:val="en-US"/>
        </w:rPr>
        <w:t xml:space="preserve"> </w:t>
      </w:r>
      <w:proofErr w:type="spellStart"/>
      <w:r w:rsidR="00E34A09" w:rsidRPr="00A20F62">
        <w:rPr>
          <w:highlight w:val="green"/>
          <w:lang w:val="en-US"/>
        </w:rPr>
        <w:t>smlouvy</w:t>
      </w:r>
      <w:proofErr w:type="spellEnd"/>
      <w:r w:rsidR="00E34A09" w:rsidRPr="00A20F62">
        <w:rPr>
          <w:highlight w:val="green"/>
          <w:lang w:val="en-US"/>
        </w:rPr>
        <w:t xml:space="preserve">, </w:t>
      </w:r>
      <w:proofErr w:type="spellStart"/>
      <w:r w:rsidR="00E34A09" w:rsidRPr="00A20F62">
        <w:rPr>
          <w:highlight w:val="green"/>
          <w:lang w:val="en-US"/>
        </w:rPr>
        <w:t>bylo</w:t>
      </w:r>
      <w:proofErr w:type="spellEnd"/>
      <w:r w:rsidR="00E34A09" w:rsidRPr="00A20F62">
        <w:rPr>
          <w:highlight w:val="green"/>
          <w:lang w:val="en-US"/>
        </w:rPr>
        <w:t xml:space="preserve"> </w:t>
      </w:r>
      <w:proofErr w:type="spellStart"/>
      <w:r w:rsidR="00E34A09" w:rsidRPr="00A20F62">
        <w:rPr>
          <w:highlight w:val="green"/>
          <w:lang w:val="en-US"/>
        </w:rPr>
        <w:t>schváleno</w:t>
      </w:r>
      <w:proofErr w:type="spellEnd"/>
      <w:r w:rsidR="00E34A09" w:rsidRPr="00A20F62">
        <w:rPr>
          <w:highlight w:val="green"/>
          <w:lang w:val="en-US"/>
        </w:rPr>
        <w:t xml:space="preserve"> </w:t>
      </w:r>
      <w:proofErr w:type="spellStart"/>
      <w:r w:rsidR="00E34A09" w:rsidRPr="00A20F62">
        <w:rPr>
          <w:highlight w:val="green"/>
          <w:lang w:val="en-US"/>
        </w:rPr>
        <w:t>usnesením</w:t>
      </w:r>
      <w:proofErr w:type="spellEnd"/>
      <w:r w:rsidR="00E34A09" w:rsidRPr="00A20F62">
        <w:rPr>
          <w:highlight w:val="green"/>
          <w:lang w:val="en-US"/>
        </w:rPr>
        <w:t xml:space="preserve"> Rady </w:t>
      </w:r>
      <w:proofErr w:type="spellStart"/>
      <w:r w:rsidR="00E34A09" w:rsidRPr="00A20F62">
        <w:rPr>
          <w:highlight w:val="green"/>
          <w:lang w:val="en-US"/>
        </w:rPr>
        <w:t>města</w:t>
      </w:r>
      <w:proofErr w:type="spellEnd"/>
      <w:r w:rsidR="00764BC1">
        <w:rPr>
          <w:highlight w:val="green"/>
          <w:lang w:val="en-US"/>
        </w:rPr>
        <w:t>/</w:t>
      </w:r>
      <w:proofErr w:type="spellStart"/>
      <w:r w:rsidR="00764BC1">
        <w:rPr>
          <w:highlight w:val="green"/>
          <w:lang w:val="en-US"/>
        </w:rPr>
        <w:t>kraje</w:t>
      </w:r>
      <w:proofErr w:type="spellEnd"/>
      <w:r w:rsidR="00E34A09" w:rsidRPr="00A20F62">
        <w:rPr>
          <w:highlight w:val="green"/>
          <w:lang w:val="en-US"/>
        </w:rPr>
        <w:t xml:space="preserve"> XY č. XXXX </w:t>
      </w:r>
      <w:proofErr w:type="spellStart"/>
      <w:r w:rsidR="00E34A09" w:rsidRPr="00A20F62">
        <w:rPr>
          <w:highlight w:val="green"/>
          <w:lang w:val="en-US"/>
        </w:rPr>
        <w:t>na</w:t>
      </w:r>
      <w:proofErr w:type="spellEnd"/>
      <w:r w:rsidR="00E34A09" w:rsidRPr="00A20F62">
        <w:rPr>
          <w:highlight w:val="green"/>
          <w:lang w:val="en-US"/>
        </w:rPr>
        <w:t xml:space="preserve"> </w:t>
      </w:r>
      <w:proofErr w:type="spellStart"/>
      <w:r w:rsidR="00E34A09" w:rsidRPr="00A20F62">
        <w:rPr>
          <w:highlight w:val="green"/>
          <w:lang w:val="en-US"/>
        </w:rPr>
        <w:t>zasedání</w:t>
      </w:r>
      <w:proofErr w:type="spellEnd"/>
      <w:r w:rsidR="00E34A09" w:rsidRPr="00A20F62">
        <w:rPr>
          <w:highlight w:val="green"/>
          <w:lang w:val="en-US"/>
        </w:rPr>
        <w:t xml:space="preserve"> </w:t>
      </w:r>
      <w:proofErr w:type="spellStart"/>
      <w:r w:rsidR="00E34A09" w:rsidRPr="00A20F62">
        <w:rPr>
          <w:highlight w:val="green"/>
          <w:lang w:val="en-US"/>
        </w:rPr>
        <w:t>dne</w:t>
      </w:r>
      <w:proofErr w:type="spellEnd"/>
      <w:r w:rsidR="00E34A09" w:rsidRPr="00A20F62">
        <w:rPr>
          <w:highlight w:val="green"/>
          <w:lang w:val="en-US"/>
        </w:rPr>
        <w:t xml:space="preserve"> XXXX </w:t>
      </w:r>
      <w:proofErr w:type="spellStart"/>
      <w:r w:rsidR="00E34A09" w:rsidRPr="00A20F62">
        <w:rPr>
          <w:highlight w:val="green"/>
          <w:lang w:val="en-US"/>
        </w:rPr>
        <w:t>nadpoloviční</w:t>
      </w:r>
      <w:proofErr w:type="spellEnd"/>
      <w:r w:rsidR="00E34A09" w:rsidRPr="00A20F62">
        <w:rPr>
          <w:highlight w:val="green"/>
          <w:lang w:val="en-US"/>
        </w:rPr>
        <w:t xml:space="preserve"> </w:t>
      </w:r>
      <w:proofErr w:type="spellStart"/>
      <w:r w:rsidR="00E34A09" w:rsidRPr="00A20F62">
        <w:rPr>
          <w:highlight w:val="green"/>
          <w:lang w:val="en-US"/>
        </w:rPr>
        <w:t>většinou</w:t>
      </w:r>
      <w:proofErr w:type="spellEnd"/>
      <w:r w:rsidR="00E34A09" w:rsidRPr="00A20F62">
        <w:rPr>
          <w:highlight w:val="green"/>
          <w:lang w:val="en-US"/>
        </w:rPr>
        <w:t xml:space="preserve"> </w:t>
      </w:r>
      <w:proofErr w:type="spellStart"/>
      <w:r w:rsidR="00E34A09" w:rsidRPr="00A20F62">
        <w:rPr>
          <w:highlight w:val="green"/>
          <w:lang w:val="en-US"/>
        </w:rPr>
        <w:t>hlasů</w:t>
      </w:r>
      <w:proofErr w:type="spellEnd"/>
      <w:r w:rsidR="00E34A09" w:rsidRPr="00A20F62">
        <w:rPr>
          <w:highlight w:val="green"/>
          <w:lang w:val="en-US"/>
        </w:rPr>
        <w:t xml:space="preserve"> </w:t>
      </w:r>
      <w:proofErr w:type="spellStart"/>
      <w:r w:rsidR="00E34A09" w:rsidRPr="00A20F62">
        <w:rPr>
          <w:highlight w:val="green"/>
          <w:lang w:val="en-US"/>
        </w:rPr>
        <w:t>všech</w:t>
      </w:r>
      <w:proofErr w:type="spellEnd"/>
      <w:r w:rsidR="00E34A09" w:rsidRPr="00A20F62">
        <w:rPr>
          <w:highlight w:val="green"/>
          <w:lang w:val="en-US"/>
        </w:rPr>
        <w:t xml:space="preserve"> </w:t>
      </w:r>
      <w:proofErr w:type="spellStart"/>
      <w:r w:rsidR="00E34A09" w:rsidRPr="00A20F62">
        <w:rPr>
          <w:highlight w:val="green"/>
          <w:lang w:val="en-US"/>
        </w:rPr>
        <w:t>členů</w:t>
      </w:r>
      <w:proofErr w:type="spellEnd"/>
      <w:r w:rsidR="00E34A09" w:rsidRPr="00A20F62">
        <w:rPr>
          <w:highlight w:val="green"/>
          <w:lang w:val="en-US"/>
        </w:rPr>
        <w:t xml:space="preserve"> </w:t>
      </w:r>
      <w:proofErr w:type="spellStart"/>
      <w:r w:rsidR="00E34A09" w:rsidRPr="00A20F62">
        <w:rPr>
          <w:highlight w:val="green"/>
          <w:lang w:val="en-US"/>
        </w:rPr>
        <w:t>rady</w:t>
      </w:r>
      <w:proofErr w:type="spellEnd"/>
      <w:r w:rsidR="00E34A09" w:rsidRPr="00A20F62">
        <w:rPr>
          <w:highlight w:val="green"/>
          <w:lang w:val="en-US"/>
        </w:rPr>
        <w:t xml:space="preserve"> </w:t>
      </w:r>
      <w:proofErr w:type="spellStart"/>
      <w:r w:rsidR="00E34A09" w:rsidRPr="00A20F62">
        <w:rPr>
          <w:highlight w:val="green"/>
          <w:lang w:val="en-US"/>
        </w:rPr>
        <w:t>města</w:t>
      </w:r>
      <w:proofErr w:type="spellEnd"/>
      <w:r w:rsidR="00E34A09" w:rsidRPr="00A20F62">
        <w:rPr>
          <w:highlight w:val="green"/>
          <w:lang w:val="en-US"/>
        </w:rPr>
        <w:t>.</w:t>
      </w:r>
      <w:r w:rsidR="00E34A09" w:rsidRPr="00161B85">
        <w:rPr>
          <w:highlight w:val="green"/>
          <w:lang w:val="en-US"/>
        </w:rPr>
        <w:t>]</w:t>
      </w: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77777777" w:rsidR="00C139DD" w:rsidRDefault="00C4061B">
            <w:pPr>
              <w:jc w:val="center"/>
            </w:pPr>
            <w:r>
              <w:t>V Praze dne ______</w:t>
            </w:r>
          </w:p>
        </w:tc>
        <w:tc>
          <w:tcPr>
            <w:tcW w:w="4606" w:type="dxa"/>
          </w:tcPr>
          <w:p w14:paraId="40EEE1F3" w14:textId="77777777" w:rsidR="00C139DD" w:rsidRDefault="00C4061B">
            <w:pPr>
              <w:jc w:val="center"/>
            </w:pPr>
            <w:r>
              <w:t>V ______________ dne _____</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7A46112B" w14:textId="77777777" w:rsidR="00C139DD" w:rsidRDefault="00C4061B">
            <w:pPr>
              <w:jc w:val="center"/>
              <w:rPr>
                <w:highlight w:val="yellow"/>
              </w:rPr>
            </w:pPr>
            <w:r>
              <w:rPr>
                <w:b/>
              </w:rPr>
              <w:t xml:space="preserve"> </w:t>
            </w:r>
            <w:r>
              <w:rPr>
                <w:highlight w:val="yellow"/>
              </w:rPr>
              <w:t>(jméno, funkce)</w:t>
            </w:r>
          </w:p>
          <w:p w14:paraId="6D0D9262" w14:textId="77777777" w:rsidR="00C139DD" w:rsidRDefault="00C4061B">
            <w:pPr>
              <w:jc w:val="center"/>
            </w:pPr>
            <w:r>
              <w:rPr>
                <w:i/>
                <w:highlight w:val="yellow"/>
              </w:rPr>
              <w:t>doplní Kupující</w:t>
            </w:r>
          </w:p>
        </w:tc>
        <w:tc>
          <w:tcPr>
            <w:tcW w:w="4606" w:type="dxa"/>
          </w:tcPr>
          <w:p w14:paraId="3CB5ABDE" w14:textId="77777777" w:rsidR="00C139DD" w:rsidRDefault="00C4061B">
            <w:pPr>
              <w:jc w:val="center"/>
            </w:pPr>
            <w:r>
              <w:t>Prodávající</w:t>
            </w:r>
          </w:p>
          <w:p w14:paraId="208F3DA4" w14:textId="77777777" w:rsidR="00C139DD" w:rsidRDefault="00C4061B">
            <w:pPr>
              <w:jc w:val="center"/>
              <w:rPr>
                <w:highlight w:val="yellow"/>
              </w:rPr>
            </w:pPr>
            <w:r>
              <w:t>[</w:t>
            </w:r>
            <w:r>
              <w:rPr>
                <w:highlight w:val="yellow"/>
              </w:rPr>
              <w:t>Jméno jednající osoby]</w:t>
            </w:r>
          </w:p>
          <w:p w14:paraId="323C75D3" w14:textId="77777777" w:rsidR="00C139DD" w:rsidRDefault="00C4061B">
            <w:pPr>
              <w:jc w:val="center"/>
            </w:pPr>
            <w:r>
              <w:rPr>
                <w:highlight w:val="yellow"/>
              </w:rPr>
              <w:t>[funkce]</w:t>
            </w:r>
          </w:p>
        </w:tc>
      </w:tr>
    </w:tbl>
    <w:p w14:paraId="71A2B772" w14:textId="77777777" w:rsidR="00C139DD" w:rsidRDefault="00C139DD">
      <w:pPr>
        <w:rPr>
          <w:b/>
        </w:rPr>
      </w:pPr>
    </w:p>
    <w:sectPr w:rsidR="00C139DD">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72F92"/>
    <w:rsid w:val="00087AA2"/>
    <w:rsid w:val="00176F51"/>
    <w:rsid w:val="001D72E5"/>
    <w:rsid w:val="00202D7C"/>
    <w:rsid w:val="00223898"/>
    <w:rsid w:val="003542D6"/>
    <w:rsid w:val="003A0E64"/>
    <w:rsid w:val="003B0A68"/>
    <w:rsid w:val="003E44EE"/>
    <w:rsid w:val="00410C6B"/>
    <w:rsid w:val="00470DDA"/>
    <w:rsid w:val="004A12C6"/>
    <w:rsid w:val="004A2D24"/>
    <w:rsid w:val="005047A0"/>
    <w:rsid w:val="005E7398"/>
    <w:rsid w:val="00616F73"/>
    <w:rsid w:val="00624D35"/>
    <w:rsid w:val="00685532"/>
    <w:rsid w:val="00687CEB"/>
    <w:rsid w:val="00711CC1"/>
    <w:rsid w:val="00764BC1"/>
    <w:rsid w:val="00784830"/>
    <w:rsid w:val="0088541B"/>
    <w:rsid w:val="00890D6A"/>
    <w:rsid w:val="008A4D6E"/>
    <w:rsid w:val="008D5A27"/>
    <w:rsid w:val="00993F11"/>
    <w:rsid w:val="009E5C39"/>
    <w:rsid w:val="009F4F60"/>
    <w:rsid w:val="00A72C0E"/>
    <w:rsid w:val="00B03806"/>
    <w:rsid w:val="00B03E92"/>
    <w:rsid w:val="00B41A72"/>
    <w:rsid w:val="00B6512B"/>
    <w:rsid w:val="00BA46B1"/>
    <w:rsid w:val="00BB6857"/>
    <w:rsid w:val="00BD7C53"/>
    <w:rsid w:val="00BE2907"/>
    <w:rsid w:val="00C1092D"/>
    <w:rsid w:val="00C139DD"/>
    <w:rsid w:val="00C4061B"/>
    <w:rsid w:val="00C40E9E"/>
    <w:rsid w:val="00C51306"/>
    <w:rsid w:val="00C767AA"/>
    <w:rsid w:val="00CB0BA5"/>
    <w:rsid w:val="00CD0DCC"/>
    <w:rsid w:val="00D12639"/>
    <w:rsid w:val="00D24686"/>
    <w:rsid w:val="00D96697"/>
    <w:rsid w:val="00E241AA"/>
    <w:rsid w:val="00E34A09"/>
    <w:rsid w:val="00E43986"/>
    <w:rsid w:val="00E70F55"/>
    <w:rsid w:val="00EA4E15"/>
    <w:rsid w:val="00EE3F5C"/>
    <w:rsid w:val="00F23C6A"/>
    <w:rsid w:val="00F61266"/>
    <w:rsid w:val="00F614AD"/>
    <w:rsid w:val="00F874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5133A-8505-483D-9714-8EC9C5CB6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6</TotalTime>
  <Pages>10</Pages>
  <Words>4291</Words>
  <Characters>24386</Characters>
  <Application>Microsoft Office Word</Application>
  <DocSecurity>4</DocSecurity>
  <Lines>203</Lines>
  <Paragraphs>57</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Ramaislová Veronika Mgr.</cp:lastModifiedBy>
  <cp:revision>2</cp:revision>
  <cp:lastPrinted>2023-07-07T08:20:00Z</cp:lastPrinted>
  <dcterms:created xsi:type="dcterms:W3CDTF">2025-06-17T10:49:00Z</dcterms:created>
  <dcterms:modified xsi:type="dcterms:W3CDTF">2025-06-17T10:49:00Z</dcterms:modified>
</cp:coreProperties>
</file>