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CA9CA" w14:textId="77777777" w:rsidR="009329A7" w:rsidRPr="001E419F" w:rsidRDefault="009329A7" w:rsidP="00EE1164">
      <w:pPr>
        <w:pStyle w:val="STCBold"/>
        <w:spacing w:line="276" w:lineRule="auto"/>
        <w:rPr>
          <w:sz w:val="22"/>
          <w:szCs w:val="22"/>
        </w:rPr>
      </w:pPr>
    </w:p>
    <w:p w14:paraId="7546AC83" w14:textId="77777777" w:rsidR="009329A7" w:rsidRPr="001E419F" w:rsidRDefault="009329A7" w:rsidP="00EE1164">
      <w:pPr>
        <w:pStyle w:val="STCBold"/>
        <w:spacing w:line="276" w:lineRule="auto"/>
        <w:rPr>
          <w:sz w:val="28"/>
          <w:szCs w:val="28"/>
        </w:rPr>
      </w:pPr>
    </w:p>
    <w:p w14:paraId="69B25B22" w14:textId="77777777" w:rsidR="00A93D09" w:rsidRPr="001E419F" w:rsidRDefault="00A93D09" w:rsidP="00EE1164">
      <w:pPr>
        <w:snapToGrid/>
        <w:spacing w:line="276" w:lineRule="auto"/>
        <w:ind w:right="283"/>
        <w:contextualSpacing w:val="0"/>
        <w:rPr>
          <w:sz w:val="28"/>
          <w:szCs w:val="28"/>
        </w:rPr>
        <w:sectPr w:rsidR="00A93D09" w:rsidRPr="001E419F" w:rsidSect="00F80708">
          <w:footerReference w:type="default" r:id="rId11"/>
          <w:headerReference w:type="first" r:id="rId12"/>
          <w:footerReference w:type="first" r:id="rId13"/>
          <w:pgSz w:w="11906" w:h="16838"/>
          <w:pgMar w:top="680" w:right="680" w:bottom="680" w:left="1588" w:header="708" w:footer="1644" w:gutter="0"/>
          <w:cols w:space="708"/>
          <w:formProt w:val="0"/>
          <w:titlePg/>
          <w:docGrid w:linePitch="360"/>
        </w:sectPr>
      </w:pPr>
    </w:p>
    <w:p w14:paraId="28C708A8" w14:textId="58EE107B" w:rsidR="000A50A2" w:rsidRPr="001E419F" w:rsidRDefault="004A099C" w:rsidP="00EE1164">
      <w:pPr>
        <w:snapToGrid/>
        <w:spacing w:line="276" w:lineRule="auto"/>
        <w:ind w:right="283"/>
        <w:contextualSpacing w:val="0"/>
        <w:jc w:val="center"/>
        <w:rPr>
          <w:b/>
          <w:bCs/>
          <w:sz w:val="36"/>
          <w:szCs w:val="36"/>
        </w:rPr>
        <w:sectPr w:rsidR="000A50A2" w:rsidRPr="001E419F" w:rsidSect="00A93D09">
          <w:type w:val="continuous"/>
          <w:pgSz w:w="11906" w:h="16838"/>
          <w:pgMar w:top="680" w:right="680" w:bottom="680" w:left="1588" w:header="5669" w:footer="1701" w:gutter="0"/>
          <w:cols w:space="708"/>
          <w:titlePg/>
          <w:docGrid w:linePitch="360"/>
        </w:sectPr>
      </w:pPr>
      <w:r w:rsidRPr="001E419F">
        <w:rPr>
          <w:b/>
          <w:bCs/>
          <w:sz w:val="36"/>
          <w:szCs w:val="36"/>
        </w:rPr>
        <w:t xml:space="preserve">Shrnutí průběhu </w:t>
      </w:r>
      <w:r w:rsidR="001C29E2">
        <w:rPr>
          <w:b/>
          <w:bCs/>
          <w:sz w:val="36"/>
          <w:szCs w:val="36"/>
        </w:rPr>
        <w:t>a informac</w:t>
      </w:r>
      <w:r w:rsidR="00A327AD">
        <w:rPr>
          <w:b/>
          <w:bCs/>
          <w:sz w:val="36"/>
          <w:szCs w:val="36"/>
        </w:rPr>
        <w:t>í</w:t>
      </w:r>
      <w:r w:rsidR="001C29E2">
        <w:rPr>
          <w:b/>
          <w:bCs/>
          <w:sz w:val="36"/>
          <w:szCs w:val="36"/>
        </w:rPr>
        <w:t xml:space="preserve"> z </w:t>
      </w:r>
      <w:r w:rsidRPr="001E419F">
        <w:rPr>
          <w:b/>
          <w:bCs/>
          <w:sz w:val="36"/>
          <w:szCs w:val="36"/>
        </w:rPr>
        <w:t>předběžných tržních konzultací</w:t>
      </w:r>
    </w:p>
    <w:p w14:paraId="30A80832" w14:textId="046995C7" w:rsidR="002F2578" w:rsidRPr="001E419F" w:rsidRDefault="004A099C" w:rsidP="00EE1164">
      <w:pPr>
        <w:pStyle w:val="Nadpis14Bcentr"/>
        <w:widowControl w:val="0"/>
        <w:spacing w:line="276" w:lineRule="auto"/>
        <w:jc w:val="both"/>
        <w:rPr>
          <w:color w:val="auto"/>
          <w:sz w:val="22"/>
          <w:szCs w:val="22"/>
          <w:lang w:val="cs-CZ"/>
        </w:rPr>
      </w:pPr>
      <w:r w:rsidRPr="001E419F">
        <w:rPr>
          <w:color w:val="auto"/>
          <w:sz w:val="22"/>
          <w:szCs w:val="22"/>
          <w:lang w:val="cs-CZ"/>
        </w:rPr>
        <w:t>konaných v souladu s</w:t>
      </w:r>
      <w:r w:rsidR="002F2578" w:rsidRPr="001E419F">
        <w:rPr>
          <w:color w:val="auto"/>
          <w:sz w:val="22"/>
          <w:szCs w:val="22"/>
        </w:rPr>
        <w:t xml:space="preserve"> </w:t>
      </w:r>
      <w:r w:rsidR="002F2578" w:rsidRPr="001E419F">
        <w:rPr>
          <w:color w:val="auto"/>
          <w:sz w:val="22"/>
          <w:szCs w:val="22"/>
          <w:lang w:val="cs-CZ"/>
        </w:rPr>
        <w:t>ustanovení</w:t>
      </w:r>
      <w:r w:rsidRPr="001E419F">
        <w:rPr>
          <w:color w:val="auto"/>
          <w:sz w:val="22"/>
          <w:szCs w:val="22"/>
          <w:lang w:val="cs-CZ"/>
        </w:rPr>
        <w:t>m</w:t>
      </w:r>
      <w:r w:rsidR="002F2578" w:rsidRPr="001E419F">
        <w:rPr>
          <w:color w:val="auto"/>
          <w:sz w:val="22"/>
          <w:szCs w:val="22"/>
          <w:lang w:val="cs-CZ"/>
        </w:rPr>
        <w:t xml:space="preserve"> </w:t>
      </w:r>
      <w:r w:rsidR="002F2578" w:rsidRPr="001E419F">
        <w:rPr>
          <w:color w:val="auto"/>
          <w:sz w:val="22"/>
          <w:szCs w:val="22"/>
        </w:rPr>
        <w:t xml:space="preserve">§ </w:t>
      </w:r>
      <w:r w:rsidR="00A435F0" w:rsidRPr="001E419F">
        <w:rPr>
          <w:color w:val="auto"/>
          <w:sz w:val="22"/>
          <w:szCs w:val="22"/>
          <w:lang w:val="cs-CZ"/>
        </w:rPr>
        <w:t>3</w:t>
      </w:r>
      <w:r w:rsidR="002F2578" w:rsidRPr="001E419F">
        <w:rPr>
          <w:color w:val="auto"/>
          <w:sz w:val="22"/>
          <w:szCs w:val="22"/>
          <w:lang w:val="cs-CZ"/>
        </w:rPr>
        <w:t>3</w:t>
      </w:r>
      <w:r w:rsidR="002F2578" w:rsidRPr="001E419F">
        <w:rPr>
          <w:color w:val="auto"/>
          <w:sz w:val="22"/>
          <w:szCs w:val="22"/>
        </w:rPr>
        <w:t xml:space="preserve"> zákona č. 134/2016 Sb., o zadávání veřejných zakázek, ve znění pozdějších předpisů</w:t>
      </w:r>
      <w:r w:rsidR="002F2578" w:rsidRPr="001E419F">
        <w:rPr>
          <w:color w:val="auto"/>
          <w:sz w:val="22"/>
          <w:szCs w:val="22"/>
          <w:lang w:val="cs-CZ"/>
        </w:rPr>
        <w:t xml:space="preserve"> (dále jen „zákon“)</w:t>
      </w:r>
      <w:r w:rsidRPr="001E419F">
        <w:rPr>
          <w:color w:val="auto"/>
          <w:sz w:val="22"/>
          <w:szCs w:val="22"/>
          <w:lang w:val="cs-CZ"/>
        </w:rPr>
        <w:t xml:space="preserve"> k veřejné zakázce s názve</w:t>
      </w:r>
      <w:r w:rsidR="00C6265E" w:rsidRPr="001E419F">
        <w:rPr>
          <w:color w:val="auto"/>
          <w:sz w:val="22"/>
          <w:szCs w:val="22"/>
          <w:lang w:val="cs-CZ"/>
        </w:rPr>
        <w:t>m</w:t>
      </w:r>
    </w:p>
    <w:p w14:paraId="56989FFF" w14:textId="77777777" w:rsidR="000A50A2" w:rsidRPr="001E419F" w:rsidRDefault="000A50A2" w:rsidP="00EE1164">
      <w:pPr>
        <w:snapToGrid/>
        <w:spacing w:line="276" w:lineRule="auto"/>
        <w:ind w:right="283"/>
        <w:contextualSpacing w:val="0"/>
        <w:rPr>
          <w:b/>
          <w:bCs/>
          <w:sz w:val="22"/>
          <w:szCs w:val="22"/>
        </w:rPr>
      </w:pPr>
    </w:p>
    <w:sdt>
      <w:sdtPr>
        <w:rPr>
          <w:b/>
          <w:bCs/>
          <w:sz w:val="22"/>
          <w:szCs w:val="22"/>
        </w:rPr>
        <w:id w:val="-1523626427"/>
        <w:placeholder>
          <w:docPart w:val="40BC1D3A3377498FA39B2AF29D1A49EB"/>
        </w:placeholder>
        <w15:color w:val="0000FF"/>
      </w:sdtPr>
      <w:sdtEndPr>
        <w:rPr>
          <w:b w:val="0"/>
          <w:bCs w:val="0"/>
        </w:rPr>
      </w:sdtEndPr>
      <w:sdtContent>
        <w:p w14:paraId="1FE54281" w14:textId="697A99AB" w:rsidR="00067721" w:rsidRDefault="00067721" w:rsidP="00067721">
          <w:pPr>
            <w:shd w:val="clear" w:color="auto" w:fill="D9E2F3" w:themeFill="accent1" w:themeFillTint="33"/>
            <w:jc w:val="center"/>
            <w:rPr>
              <w:sz w:val="22"/>
              <w:szCs w:val="22"/>
            </w:rPr>
          </w:pPr>
          <w:r w:rsidRPr="000368B1">
            <w:rPr>
              <w:b/>
              <w:bCs/>
              <w:color w:val="000000" w:themeColor="text1"/>
              <w:sz w:val="40"/>
              <w:szCs w:val="40"/>
            </w:rPr>
            <w:t>Dodávky tabulek registračních značek</w:t>
          </w:r>
        </w:p>
      </w:sdtContent>
    </w:sdt>
    <w:p w14:paraId="02BB308E" w14:textId="63E9458B" w:rsidR="001360ED" w:rsidRPr="001E419F" w:rsidRDefault="001360ED" w:rsidP="00067721">
      <w:pPr>
        <w:jc w:val="center"/>
        <w:rPr>
          <w:sz w:val="22"/>
          <w:szCs w:val="22"/>
        </w:rPr>
      </w:pPr>
    </w:p>
    <w:p w14:paraId="5C32A769" w14:textId="4F875BBC" w:rsidR="00405684" w:rsidRPr="009D2FC6" w:rsidRDefault="004A099C" w:rsidP="00EE1164">
      <w:pPr>
        <w:keepNext/>
        <w:keepLines/>
        <w:widowControl w:val="0"/>
        <w:suppressLineNumbers/>
        <w:autoSpaceDE/>
        <w:adjustRightInd/>
        <w:snapToGrid/>
        <w:spacing w:before="120" w:after="120" w:line="276" w:lineRule="auto"/>
        <w:ind w:right="-1"/>
        <w:contextualSpacing w:val="0"/>
        <w:jc w:val="both"/>
        <w:textAlignment w:val="auto"/>
        <w:rPr>
          <w:rFonts w:eastAsia="Calibri"/>
          <w:b/>
          <w:color w:val="auto"/>
          <w:kern w:val="2"/>
          <w:sz w:val="22"/>
          <w:szCs w:val="22"/>
          <w:u w:val="single"/>
        </w:rPr>
      </w:pPr>
      <w:r w:rsidRPr="009D2FC6">
        <w:rPr>
          <w:rFonts w:eastAsia="Calibri"/>
          <w:b/>
          <w:color w:val="auto"/>
          <w:kern w:val="2"/>
          <w:sz w:val="22"/>
          <w:szCs w:val="22"/>
          <w:u w:val="single"/>
        </w:rPr>
        <w:t>Identifikační údaje zadavatele</w:t>
      </w:r>
      <w:r w:rsidR="00C531A9">
        <w:rPr>
          <w:rFonts w:eastAsia="Calibri"/>
          <w:b/>
          <w:color w:val="auto"/>
          <w:kern w:val="2"/>
          <w:sz w:val="22"/>
          <w:szCs w:val="22"/>
          <w:u w:val="single"/>
        </w:rPr>
        <w:t>:</w:t>
      </w:r>
    </w:p>
    <w:tbl>
      <w:tblPr>
        <w:tblStyle w:val="Mkatabulky"/>
        <w:tblpPr w:leftFromText="2835" w:rightFromText="2835" w:vertAnchor="text" w:horzAnchor="page" w:tblpX="1838" w:tblpY="1"/>
        <w:tblOverlap w:val="never"/>
        <w:tblW w:w="0" w:type="auto"/>
        <w:tblBorders>
          <w:top w:val="single" w:sz="2" w:space="0" w:color="0000DB"/>
          <w:left w:val="single" w:sz="2" w:space="0" w:color="0000DB"/>
          <w:bottom w:val="single" w:sz="2" w:space="0" w:color="0000DB"/>
          <w:right w:val="single" w:sz="2" w:space="0" w:color="0000DB"/>
          <w:insideH w:val="single" w:sz="2" w:space="0" w:color="0000DB"/>
          <w:insideV w:val="single" w:sz="2" w:space="0" w:color="0000DB"/>
        </w:tblBorders>
        <w:tblLayout w:type="fixed"/>
        <w:tblCellMar>
          <w:top w:w="74" w:type="dxa"/>
          <w:bottom w:w="74" w:type="dxa"/>
        </w:tblCellMar>
        <w:tblLook w:val="04A0" w:firstRow="1" w:lastRow="0" w:firstColumn="1" w:lastColumn="0" w:noHBand="0" w:noVBand="1"/>
      </w:tblPr>
      <w:tblGrid>
        <w:gridCol w:w="3541"/>
        <w:gridCol w:w="5106"/>
      </w:tblGrid>
      <w:tr w:rsidR="00F37A1F" w:rsidRPr="009D2FC6" w14:paraId="309ED0C2" w14:textId="77777777" w:rsidTr="004A099C">
        <w:tc>
          <w:tcPr>
            <w:tcW w:w="3541" w:type="dxa"/>
          </w:tcPr>
          <w:p w14:paraId="0223A89D" w14:textId="77777777" w:rsidR="00F37A1F" w:rsidRPr="002E04D2" w:rsidRDefault="00F37A1F" w:rsidP="00EE1164">
            <w:pPr>
              <w:pStyle w:val="BasicParagraph"/>
              <w:spacing w:line="276" w:lineRule="auto"/>
              <w:ind w:right="283"/>
              <w:rPr>
                <w:rFonts w:ascii="Arial" w:hAnsi="Arial" w:cs="Arial"/>
                <w:b/>
                <w:bCs/>
                <w:color w:val="auto"/>
                <w:sz w:val="22"/>
                <w:szCs w:val="22"/>
                <w:lang w:val="cs-CZ"/>
              </w:rPr>
            </w:pPr>
            <w:r w:rsidRPr="002E04D2">
              <w:rPr>
                <w:rFonts w:ascii="Arial" w:hAnsi="Arial" w:cs="Arial"/>
                <w:b/>
                <w:bCs/>
                <w:color w:val="auto"/>
                <w:sz w:val="22"/>
                <w:szCs w:val="22"/>
                <w:lang w:val="cs-CZ"/>
              </w:rPr>
              <w:t>Zadavatel</w:t>
            </w:r>
          </w:p>
        </w:tc>
        <w:tc>
          <w:tcPr>
            <w:tcW w:w="5106" w:type="dxa"/>
            <w:vAlign w:val="center"/>
          </w:tcPr>
          <w:p w14:paraId="2D08407D" w14:textId="77777777" w:rsidR="00F37A1F" w:rsidRPr="002E04D2" w:rsidRDefault="00F37A1F" w:rsidP="00EE1164">
            <w:pPr>
              <w:pStyle w:val="BasicParagraph"/>
              <w:spacing w:line="276" w:lineRule="auto"/>
              <w:ind w:right="283"/>
              <w:rPr>
                <w:rFonts w:ascii="Arial" w:hAnsi="Arial" w:cs="Arial"/>
                <w:color w:val="auto"/>
                <w:sz w:val="22"/>
                <w:szCs w:val="22"/>
                <w:lang w:val="cs-CZ"/>
              </w:rPr>
            </w:pPr>
            <w:r w:rsidRPr="002E04D2">
              <w:rPr>
                <w:rFonts w:ascii="Arial" w:hAnsi="Arial" w:cs="Arial"/>
                <w:b/>
                <w:bCs/>
                <w:color w:val="auto"/>
                <w:sz w:val="22"/>
                <w:szCs w:val="22"/>
                <w:lang w:val="cs-CZ"/>
              </w:rPr>
              <w:t>Státní tiskárna cenin, s. p.</w:t>
            </w:r>
          </w:p>
        </w:tc>
      </w:tr>
      <w:tr w:rsidR="00F37A1F" w:rsidRPr="009D2FC6" w14:paraId="1C2F961F" w14:textId="77777777" w:rsidTr="004A099C">
        <w:tc>
          <w:tcPr>
            <w:tcW w:w="3541" w:type="dxa"/>
          </w:tcPr>
          <w:p w14:paraId="57BB68AF" w14:textId="77777777" w:rsidR="00F37A1F" w:rsidRPr="002E04D2" w:rsidRDefault="00F37A1F" w:rsidP="00EE1164">
            <w:pPr>
              <w:pStyle w:val="BasicParagraph"/>
              <w:spacing w:line="276" w:lineRule="auto"/>
              <w:ind w:right="283"/>
              <w:rPr>
                <w:rFonts w:ascii="Arial" w:hAnsi="Arial" w:cs="Arial"/>
                <w:color w:val="auto"/>
                <w:sz w:val="22"/>
                <w:szCs w:val="22"/>
                <w:lang w:val="cs-CZ"/>
              </w:rPr>
            </w:pPr>
            <w:r w:rsidRPr="002E04D2">
              <w:rPr>
                <w:rFonts w:ascii="Arial" w:hAnsi="Arial" w:cs="Arial"/>
                <w:color w:val="auto"/>
                <w:sz w:val="22"/>
                <w:szCs w:val="22"/>
                <w:lang w:val="cs-CZ"/>
              </w:rPr>
              <w:t>Sídlo</w:t>
            </w:r>
          </w:p>
        </w:tc>
        <w:tc>
          <w:tcPr>
            <w:tcW w:w="5106" w:type="dxa"/>
            <w:vAlign w:val="center"/>
          </w:tcPr>
          <w:p w14:paraId="4BABE2FB" w14:textId="77777777" w:rsidR="00F37A1F" w:rsidRPr="002E04D2" w:rsidRDefault="00F37A1F" w:rsidP="00EE1164">
            <w:pPr>
              <w:pStyle w:val="BasicParagraph"/>
              <w:spacing w:line="276" w:lineRule="auto"/>
              <w:ind w:right="283"/>
              <w:rPr>
                <w:rFonts w:ascii="Arial" w:hAnsi="Arial" w:cs="Arial"/>
                <w:b/>
                <w:bCs/>
                <w:color w:val="auto"/>
                <w:sz w:val="22"/>
                <w:szCs w:val="22"/>
                <w:lang w:val="cs-CZ"/>
              </w:rPr>
            </w:pPr>
            <w:r w:rsidRPr="002E04D2">
              <w:rPr>
                <w:rFonts w:ascii="Arial" w:hAnsi="Arial" w:cs="Arial"/>
                <w:color w:val="auto"/>
                <w:sz w:val="22"/>
                <w:szCs w:val="22"/>
                <w:lang w:val="cs-CZ"/>
              </w:rPr>
              <w:t>Růžová 943/6, Nové Město, 110 00 Praha 1</w:t>
            </w:r>
          </w:p>
        </w:tc>
      </w:tr>
      <w:tr w:rsidR="00F37A1F" w:rsidRPr="009D2FC6" w14:paraId="3C9F0E82" w14:textId="77777777" w:rsidTr="004A099C">
        <w:tc>
          <w:tcPr>
            <w:tcW w:w="3541" w:type="dxa"/>
          </w:tcPr>
          <w:p w14:paraId="689EDC0E" w14:textId="77777777" w:rsidR="00F37A1F" w:rsidRPr="002E04D2" w:rsidRDefault="00F37A1F" w:rsidP="00EE1164">
            <w:pPr>
              <w:pStyle w:val="BasicParagraph"/>
              <w:spacing w:line="276" w:lineRule="auto"/>
              <w:ind w:right="283"/>
              <w:rPr>
                <w:rFonts w:ascii="Arial" w:hAnsi="Arial" w:cs="Arial"/>
                <w:color w:val="auto"/>
                <w:sz w:val="22"/>
                <w:szCs w:val="22"/>
                <w:lang w:val="cs-CZ"/>
              </w:rPr>
            </w:pPr>
            <w:r w:rsidRPr="002E04D2">
              <w:rPr>
                <w:rFonts w:ascii="Arial" w:hAnsi="Arial" w:cs="Arial"/>
                <w:color w:val="auto"/>
                <w:sz w:val="22"/>
                <w:szCs w:val="22"/>
                <w:lang w:val="cs-CZ"/>
              </w:rPr>
              <w:t>IČO</w:t>
            </w:r>
          </w:p>
        </w:tc>
        <w:tc>
          <w:tcPr>
            <w:tcW w:w="5106" w:type="dxa"/>
            <w:vAlign w:val="center"/>
          </w:tcPr>
          <w:p w14:paraId="316CF927" w14:textId="77777777" w:rsidR="00F37A1F" w:rsidRPr="002E04D2" w:rsidRDefault="00F37A1F" w:rsidP="00EE1164">
            <w:pPr>
              <w:pStyle w:val="BasicParagraph"/>
              <w:spacing w:line="276" w:lineRule="auto"/>
              <w:ind w:right="283"/>
              <w:rPr>
                <w:rFonts w:ascii="Arial" w:hAnsi="Arial" w:cs="Arial"/>
                <w:color w:val="auto"/>
                <w:sz w:val="22"/>
                <w:szCs w:val="22"/>
                <w:lang w:val="cs-CZ"/>
              </w:rPr>
            </w:pPr>
            <w:r w:rsidRPr="002E04D2">
              <w:rPr>
                <w:rFonts w:ascii="Arial" w:hAnsi="Arial" w:cs="Arial"/>
                <w:color w:val="auto"/>
                <w:sz w:val="22"/>
                <w:szCs w:val="22"/>
                <w:lang w:val="cs-CZ"/>
              </w:rPr>
              <w:t>00001279</w:t>
            </w:r>
          </w:p>
        </w:tc>
      </w:tr>
      <w:tr w:rsidR="00F37A1F" w:rsidRPr="009D2FC6" w14:paraId="63EE1C55" w14:textId="77777777" w:rsidTr="00067721">
        <w:trPr>
          <w:trHeight w:val="855"/>
        </w:trPr>
        <w:tc>
          <w:tcPr>
            <w:tcW w:w="3541" w:type="dxa"/>
          </w:tcPr>
          <w:p w14:paraId="3CFC53B0" w14:textId="77777777" w:rsidR="00F37A1F" w:rsidRPr="002E04D2" w:rsidRDefault="00F37A1F" w:rsidP="00EE1164">
            <w:pPr>
              <w:pStyle w:val="BasicParagraph"/>
              <w:spacing w:line="276" w:lineRule="auto"/>
              <w:ind w:right="283"/>
              <w:rPr>
                <w:rFonts w:ascii="Arial" w:hAnsi="Arial" w:cs="Arial"/>
                <w:color w:val="auto"/>
                <w:sz w:val="22"/>
                <w:szCs w:val="22"/>
                <w:lang w:val="cs-CZ"/>
              </w:rPr>
            </w:pPr>
            <w:r w:rsidRPr="002E04D2">
              <w:rPr>
                <w:rFonts w:ascii="Arial" w:hAnsi="Arial" w:cs="Arial"/>
                <w:color w:val="auto"/>
                <w:sz w:val="22"/>
                <w:szCs w:val="22"/>
                <w:lang w:val="cs-CZ"/>
              </w:rPr>
              <w:t>Statutární orgán</w:t>
            </w:r>
          </w:p>
        </w:tc>
        <w:tc>
          <w:tcPr>
            <w:tcW w:w="5106" w:type="dxa"/>
            <w:vAlign w:val="center"/>
          </w:tcPr>
          <w:p w14:paraId="37236533" w14:textId="53D7AD2E" w:rsidR="00F37A1F" w:rsidRPr="00067721" w:rsidRDefault="00067721" w:rsidP="00067721">
            <w:pPr>
              <w:pStyle w:val="STCBold"/>
              <w:spacing w:line="276" w:lineRule="auto"/>
              <w:rPr>
                <w:sz w:val="22"/>
                <w:szCs w:val="22"/>
              </w:rPr>
            </w:pPr>
            <w:r w:rsidRPr="00067721">
              <w:rPr>
                <w:b w:val="0"/>
                <w:bCs w:val="0"/>
                <w:sz w:val="22"/>
                <w:szCs w:val="22"/>
              </w:rPr>
              <w:t xml:space="preserve">Ing. </w:t>
            </w:r>
            <w:r w:rsidR="00120430" w:rsidRPr="00067721">
              <w:rPr>
                <w:b w:val="0"/>
                <w:bCs w:val="0"/>
                <w:sz w:val="22"/>
                <w:szCs w:val="22"/>
              </w:rPr>
              <w:t xml:space="preserve"> Ondřej</w:t>
            </w:r>
            <w:r w:rsidRPr="00067721">
              <w:rPr>
                <w:b w:val="0"/>
                <w:bCs w:val="0"/>
                <w:sz w:val="22"/>
                <w:szCs w:val="22"/>
              </w:rPr>
              <w:t xml:space="preserve"> Hyršl, pověřený výkonem funkce generálního ředitele a výrobní ředite</w:t>
            </w:r>
            <w:r>
              <w:rPr>
                <w:b w:val="0"/>
                <w:bCs w:val="0"/>
                <w:sz w:val="22"/>
                <w:szCs w:val="22"/>
              </w:rPr>
              <w:t>l</w:t>
            </w:r>
          </w:p>
        </w:tc>
      </w:tr>
      <w:tr w:rsidR="00F37A1F" w:rsidRPr="009D2FC6" w14:paraId="4F0064D2" w14:textId="77777777" w:rsidTr="004A099C">
        <w:tc>
          <w:tcPr>
            <w:tcW w:w="3541" w:type="dxa"/>
          </w:tcPr>
          <w:p w14:paraId="508A7FA6" w14:textId="77777777" w:rsidR="00F37A1F" w:rsidRPr="009D2FC6" w:rsidRDefault="00F37A1F" w:rsidP="00EE1164">
            <w:pPr>
              <w:pStyle w:val="BasicParagraph"/>
              <w:spacing w:line="276" w:lineRule="auto"/>
              <w:ind w:right="283"/>
              <w:rPr>
                <w:rFonts w:ascii="Arial" w:hAnsi="Arial" w:cs="Arial"/>
                <w:sz w:val="22"/>
                <w:szCs w:val="22"/>
                <w:lang w:val="cs-CZ"/>
              </w:rPr>
            </w:pPr>
            <w:r w:rsidRPr="009D2FC6">
              <w:rPr>
                <w:rFonts w:ascii="Arial" w:hAnsi="Arial" w:cs="Arial"/>
                <w:sz w:val="22"/>
                <w:szCs w:val="22"/>
                <w:lang w:val="cs-CZ"/>
              </w:rPr>
              <w:t>Profil zadavatele</w:t>
            </w:r>
          </w:p>
        </w:tc>
        <w:tc>
          <w:tcPr>
            <w:tcW w:w="5106" w:type="dxa"/>
            <w:vAlign w:val="center"/>
          </w:tcPr>
          <w:p w14:paraId="6C4FDDE4" w14:textId="14B54227" w:rsidR="00F37A1F" w:rsidRPr="009D2FC6" w:rsidRDefault="00334007" w:rsidP="00EE1164">
            <w:pPr>
              <w:pStyle w:val="BasicParagraph"/>
              <w:spacing w:line="276" w:lineRule="auto"/>
              <w:ind w:right="283"/>
              <w:rPr>
                <w:rFonts w:ascii="Arial" w:hAnsi="Arial" w:cs="Arial"/>
                <w:sz w:val="22"/>
                <w:szCs w:val="22"/>
                <w:lang w:val="cs-CZ"/>
              </w:rPr>
            </w:pPr>
            <w:hyperlink r:id="rId14" w:history="1">
              <w:r w:rsidRPr="009D2FC6">
                <w:rPr>
                  <w:rStyle w:val="Hypertextovodkaz"/>
                  <w:rFonts w:ascii="Arial" w:hAnsi="Arial" w:cs="Arial"/>
                  <w:sz w:val="22"/>
                  <w:szCs w:val="22"/>
                  <w:lang w:val="cs-CZ"/>
                </w:rPr>
                <w:t>https://mfcr.ezak.cz/profile_display_53.html</w:t>
              </w:r>
            </w:hyperlink>
          </w:p>
        </w:tc>
      </w:tr>
    </w:tbl>
    <w:p w14:paraId="6C8A4D9F" w14:textId="2249A251" w:rsidR="00405684" w:rsidRPr="009D2FC6" w:rsidRDefault="00405684" w:rsidP="001F4541">
      <w:pPr>
        <w:shd w:val="clear" w:color="auto" w:fill="FFFFFF"/>
        <w:suppressAutoHyphens w:val="0"/>
        <w:snapToGrid/>
        <w:spacing w:before="240" w:after="240" w:line="276" w:lineRule="auto"/>
        <w:ind w:right="57"/>
        <w:contextualSpacing w:val="0"/>
        <w:jc w:val="both"/>
        <w:textAlignment w:val="auto"/>
        <w:rPr>
          <w:rFonts w:eastAsia="Calibri"/>
          <w:color w:val="auto"/>
          <w:kern w:val="2"/>
          <w:sz w:val="22"/>
          <w:szCs w:val="22"/>
        </w:rPr>
      </w:pPr>
      <w:r w:rsidRPr="009D2FC6">
        <w:rPr>
          <w:rFonts w:eastAsia="Calibri"/>
          <w:color w:val="auto"/>
          <w:kern w:val="2"/>
          <w:sz w:val="22"/>
          <w:szCs w:val="22"/>
        </w:rPr>
        <w:t>(dále jen „zadavatel“)</w:t>
      </w:r>
    </w:p>
    <w:p w14:paraId="36C298BC" w14:textId="57EF8BB4" w:rsidR="004A099C" w:rsidRPr="009D2FC6" w:rsidRDefault="004A099C" w:rsidP="00EE1164">
      <w:pPr>
        <w:shd w:val="clear" w:color="auto" w:fill="FFFFFF"/>
        <w:suppressAutoHyphens w:val="0"/>
        <w:snapToGrid/>
        <w:spacing w:before="360" w:after="240" w:line="276" w:lineRule="auto"/>
        <w:ind w:right="57"/>
        <w:contextualSpacing w:val="0"/>
        <w:jc w:val="both"/>
        <w:textAlignment w:val="auto"/>
        <w:rPr>
          <w:rFonts w:eastAsia="Calibri"/>
          <w:b/>
          <w:bCs/>
          <w:color w:val="auto"/>
          <w:kern w:val="2"/>
          <w:sz w:val="22"/>
          <w:szCs w:val="22"/>
          <w:u w:val="single"/>
        </w:rPr>
      </w:pPr>
      <w:r w:rsidRPr="009D2FC6">
        <w:rPr>
          <w:rFonts w:eastAsia="Calibri"/>
          <w:b/>
          <w:bCs/>
          <w:color w:val="auto"/>
          <w:kern w:val="2"/>
          <w:sz w:val="22"/>
          <w:szCs w:val="22"/>
          <w:u w:val="single"/>
        </w:rPr>
        <w:t xml:space="preserve">Identifikační údaje veřejné zakázky: </w:t>
      </w:r>
    </w:p>
    <w:tbl>
      <w:tblPr>
        <w:tblStyle w:val="Mkatabulky"/>
        <w:tblpPr w:leftFromText="2835" w:rightFromText="2835" w:vertAnchor="text" w:horzAnchor="page" w:tblpX="1838" w:tblpY="1"/>
        <w:tblOverlap w:val="never"/>
        <w:tblW w:w="0" w:type="auto"/>
        <w:tblBorders>
          <w:top w:val="single" w:sz="2" w:space="0" w:color="0000DB"/>
          <w:left w:val="single" w:sz="2" w:space="0" w:color="0000DB"/>
          <w:bottom w:val="single" w:sz="2" w:space="0" w:color="0000DB"/>
          <w:right w:val="single" w:sz="2" w:space="0" w:color="0000DB"/>
          <w:insideH w:val="single" w:sz="2" w:space="0" w:color="0000DB"/>
          <w:insideV w:val="single" w:sz="2" w:space="0" w:color="0000DB"/>
        </w:tblBorders>
        <w:tblLayout w:type="fixed"/>
        <w:tblCellMar>
          <w:top w:w="74" w:type="dxa"/>
          <w:bottom w:w="74" w:type="dxa"/>
        </w:tblCellMar>
        <w:tblLook w:val="04A0" w:firstRow="1" w:lastRow="0" w:firstColumn="1" w:lastColumn="0" w:noHBand="0" w:noVBand="1"/>
      </w:tblPr>
      <w:tblGrid>
        <w:gridCol w:w="3541"/>
        <w:gridCol w:w="5106"/>
      </w:tblGrid>
      <w:tr w:rsidR="004A099C" w:rsidRPr="009D2FC6" w14:paraId="3908E153" w14:textId="77777777" w:rsidTr="004A099C">
        <w:tc>
          <w:tcPr>
            <w:tcW w:w="3541" w:type="dxa"/>
            <w:vAlign w:val="center"/>
          </w:tcPr>
          <w:p w14:paraId="6C7E34A5" w14:textId="78FFDCE3" w:rsidR="004A099C" w:rsidRPr="009D2FC6" w:rsidRDefault="004A099C" w:rsidP="00EE1164">
            <w:pPr>
              <w:pStyle w:val="BasicParagraph"/>
              <w:spacing w:line="276" w:lineRule="auto"/>
              <w:ind w:right="283"/>
              <w:rPr>
                <w:rFonts w:ascii="Arial" w:hAnsi="Arial" w:cs="Arial"/>
                <w:b/>
                <w:bCs/>
                <w:sz w:val="22"/>
                <w:szCs w:val="22"/>
                <w:lang w:val="cs-CZ"/>
              </w:rPr>
            </w:pPr>
            <w:r w:rsidRPr="009D2FC6">
              <w:rPr>
                <w:rFonts w:ascii="Arial" w:hAnsi="Arial" w:cs="Arial"/>
                <w:b/>
                <w:bCs/>
                <w:sz w:val="22"/>
                <w:szCs w:val="22"/>
                <w:lang w:val="cs-CZ"/>
              </w:rPr>
              <w:t>Název veřejné zakázky</w:t>
            </w:r>
          </w:p>
        </w:tc>
        <w:tc>
          <w:tcPr>
            <w:tcW w:w="5106" w:type="dxa"/>
            <w:vAlign w:val="center"/>
          </w:tcPr>
          <w:p w14:paraId="40B69F45" w14:textId="56F88B10" w:rsidR="004A099C" w:rsidRPr="009D2FC6" w:rsidRDefault="00067721" w:rsidP="00EE1164">
            <w:pPr>
              <w:pStyle w:val="BasicParagraph"/>
              <w:spacing w:line="276" w:lineRule="auto"/>
              <w:ind w:right="283"/>
              <w:rPr>
                <w:rFonts w:ascii="Arial" w:hAnsi="Arial" w:cs="Arial"/>
                <w:b/>
                <w:bCs/>
                <w:sz w:val="22"/>
                <w:szCs w:val="22"/>
                <w:lang w:val="cs-CZ"/>
              </w:rPr>
            </w:pPr>
            <w:r>
              <w:rPr>
                <w:rFonts w:ascii="Arial" w:hAnsi="Arial" w:cs="Arial"/>
                <w:b/>
                <w:bCs/>
                <w:sz w:val="22"/>
                <w:szCs w:val="22"/>
                <w:lang w:val="cs-CZ"/>
              </w:rPr>
              <w:t xml:space="preserve">Dodávky tabulek registračních značek </w:t>
            </w:r>
            <w:r w:rsidR="004B00B1" w:rsidRPr="009D2FC6">
              <w:rPr>
                <w:rFonts w:ascii="Arial" w:hAnsi="Arial" w:cs="Arial"/>
                <w:b/>
                <w:bCs/>
                <w:sz w:val="22"/>
                <w:szCs w:val="22"/>
                <w:lang w:val="cs-CZ"/>
              </w:rPr>
              <w:t xml:space="preserve"> </w:t>
            </w:r>
          </w:p>
        </w:tc>
      </w:tr>
      <w:tr w:rsidR="004A099C" w:rsidRPr="009D2FC6" w14:paraId="28318CD9" w14:textId="77777777" w:rsidTr="004A099C">
        <w:tc>
          <w:tcPr>
            <w:tcW w:w="3541" w:type="dxa"/>
            <w:vAlign w:val="center"/>
          </w:tcPr>
          <w:p w14:paraId="24B8FD07" w14:textId="05B1760F" w:rsidR="004A099C" w:rsidRPr="009D2FC6" w:rsidRDefault="004A099C" w:rsidP="00EE1164">
            <w:pPr>
              <w:pStyle w:val="BasicParagraph"/>
              <w:spacing w:line="276" w:lineRule="auto"/>
              <w:ind w:right="283"/>
              <w:rPr>
                <w:rFonts w:ascii="Arial" w:hAnsi="Arial" w:cs="Arial"/>
                <w:sz w:val="22"/>
                <w:szCs w:val="22"/>
                <w:lang w:val="cs-CZ"/>
              </w:rPr>
            </w:pPr>
            <w:r w:rsidRPr="009D2FC6">
              <w:rPr>
                <w:rFonts w:ascii="Arial" w:hAnsi="Arial" w:cs="Arial"/>
                <w:sz w:val="22"/>
                <w:szCs w:val="22"/>
                <w:lang w:val="cs-CZ"/>
              </w:rPr>
              <w:t>Údaje o veřejné zakázce</w:t>
            </w:r>
          </w:p>
        </w:tc>
        <w:tc>
          <w:tcPr>
            <w:tcW w:w="5106" w:type="dxa"/>
            <w:vAlign w:val="center"/>
          </w:tcPr>
          <w:p w14:paraId="67CFC125" w14:textId="5A59E42C" w:rsidR="004A099C" w:rsidRPr="009D2FC6" w:rsidRDefault="004A099C" w:rsidP="00EE1164">
            <w:pPr>
              <w:pStyle w:val="BasicParagraph"/>
              <w:spacing w:line="276" w:lineRule="auto"/>
              <w:ind w:right="283"/>
              <w:rPr>
                <w:rFonts w:ascii="Arial" w:hAnsi="Arial" w:cs="Arial"/>
                <w:sz w:val="22"/>
                <w:szCs w:val="22"/>
                <w:lang w:val="cs-CZ"/>
              </w:rPr>
            </w:pPr>
            <w:r w:rsidRPr="009D2FC6">
              <w:rPr>
                <w:rFonts w:ascii="Arial" w:hAnsi="Arial" w:cs="Arial"/>
                <w:sz w:val="22"/>
                <w:szCs w:val="22"/>
                <w:lang w:val="cs-CZ"/>
              </w:rPr>
              <w:t xml:space="preserve">Nadlimitní veřejná zakázka na </w:t>
            </w:r>
            <w:r w:rsidR="00067721">
              <w:rPr>
                <w:rFonts w:ascii="Arial" w:hAnsi="Arial" w:cs="Arial"/>
                <w:sz w:val="22"/>
                <w:szCs w:val="22"/>
                <w:lang w:val="cs-CZ"/>
              </w:rPr>
              <w:t>dodávky,</w:t>
            </w:r>
            <w:r w:rsidRPr="009D2FC6">
              <w:rPr>
                <w:rFonts w:ascii="Arial" w:hAnsi="Arial" w:cs="Arial"/>
                <w:sz w:val="22"/>
                <w:szCs w:val="22"/>
                <w:lang w:val="cs-CZ"/>
              </w:rPr>
              <w:t xml:space="preserve"> zadávaná v otevřeném řízení </w:t>
            </w:r>
          </w:p>
        </w:tc>
      </w:tr>
      <w:tr w:rsidR="004A099C" w:rsidRPr="009D2FC6" w14:paraId="4ACD50DD" w14:textId="77777777" w:rsidTr="004A099C">
        <w:tc>
          <w:tcPr>
            <w:tcW w:w="3541" w:type="dxa"/>
            <w:vAlign w:val="center"/>
          </w:tcPr>
          <w:p w14:paraId="70D65378" w14:textId="29E77F3D" w:rsidR="004A099C" w:rsidRPr="009D2FC6" w:rsidRDefault="004A099C" w:rsidP="00EE1164">
            <w:pPr>
              <w:pStyle w:val="BasicParagraph"/>
              <w:spacing w:line="276" w:lineRule="auto"/>
              <w:ind w:right="283"/>
              <w:rPr>
                <w:rFonts w:ascii="Arial" w:hAnsi="Arial" w:cs="Arial"/>
                <w:sz w:val="22"/>
                <w:szCs w:val="22"/>
                <w:lang w:val="cs-CZ"/>
              </w:rPr>
            </w:pPr>
            <w:r w:rsidRPr="009D2FC6">
              <w:rPr>
                <w:rFonts w:ascii="Arial" w:hAnsi="Arial" w:cs="Arial"/>
                <w:sz w:val="22"/>
                <w:szCs w:val="22"/>
                <w:lang w:val="cs-CZ"/>
              </w:rPr>
              <w:t>D</w:t>
            </w:r>
            <w:r w:rsidR="004B00B1" w:rsidRPr="009D2FC6">
              <w:rPr>
                <w:rFonts w:ascii="Arial" w:hAnsi="Arial" w:cs="Arial"/>
                <w:sz w:val="22"/>
                <w:szCs w:val="22"/>
                <w:lang w:val="cs-CZ"/>
              </w:rPr>
              <w:t>atum</w:t>
            </w:r>
            <w:r w:rsidRPr="009D2FC6">
              <w:rPr>
                <w:rFonts w:ascii="Arial" w:hAnsi="Arial" w:cs="Arial"/>
                <w:sz w:val="22"/>
                <w:szCs w:val="22"/>
                <w:lang w:val="cs-CZ"/>
              </w:rPr>
              <w:t xml:space="preserve"> zahájení předběžných tržních konzultací</w:t>
            </w:r>
          </w:p>
        </w:tc>
        <w:tc>
          <w:tcPr>
            <w:tcW w:w="5106" w:type="dxa"/>
            <w:vAlign w:val="center"/>
          </w:tcPr>
          <w:p w14:paraId="694D0532" w14:textId="6A293EF5" w:rsidR="004A099C" w:rsidRPr="009D2FC6" w:rsidRDefault="00067721" w:rsidP="00EE1164">
            <w:pPr>
              <w:pStyle w:val="BasicParagraph"/>
              <w:spacing w:line="276" w:lineRule="auto"/>
              <w:ind w:right="283"/>
              <w:rPr>
                <w:rFonts w:ascii="Arial" w:hAnsi="Arial" w:cs="Arial"/>
                <w:sz w:val="22"/>
                <w:szCs w:val="22"/>
                <w:lang w:val="cs-CZ"/>
              </w:rPr>
            </w:pPr>
            <w:r>
              <w:rPr>
                <w:rFonts w:ascii="Arial" w:hAnsi="Arial" w:cs="Arial"/>
                <w:sz w:val="22"/>
                <w:szCs w:val="22"/>
                <w:lang w:val="cs-CZ"/>
              </w:rPr>
              <w:t>24.10.202</w:t>
            </w:r>
            <w:r w:rsidR="00023FD6">
              <w:rPr>
                <w:rFonts w:ascii="Arial" w:hAnsi="Arial" w:cs="Arial"/>
                <w:sz w:val="22"/>
                <w:szCs w:val="22"/>
                <w:lang w:val="cs-CZ"/>
              </w:rPr>
              <w:t>5</w:t>
            </w:r>
          </w:p>
        </w:tc>
      </w:tr>
    </w:tbl>
    <w:p w14:paraId="7D0DE208" w14:textId="325E3F33" w:rsidR="004A099C" w:rsidRPr="009D2FC6" w:rsidRDefault="00A435F0" w:rsidP="001F4541">
      <w:pPr>
        <w:shd w:val="clear" w:color="auto" w:fill="FFFFFF"/>
        <w:suppressAutoHyphens w:val="0"/>
        <w:snapToGrid/>
        <w:spacing w:before="240" w:after="240" w:line="276" w:lineRule="auto"/>
        <w:ind w:right="57"/>
        <w:contextualSpacing w:val="0"/>
        <w:jc w:val="both"/>
        <w:textAlignment w:val="auto"/>
        <w:rPr>
          <w:rFonts w:eastAsia="Calibri"/>
          <w:color w:val="auto"/>
          <w:kern w:val="2"/>
          <w:sz w:val="22"/>
          <w:szCs w:val="22"/>
        </w:rPr>
      </w:pPr>
      <w:r w:rsidRPr="009D2FC6">
        <w:rPr>
          <w:rFonts w:eastAsia="Calibri"/>
          <w:color w:val="auto"/>
          <w:kern w:val="2"/>
          <w:sz w:val="22"/>
          <w:szCs w:val="22"/>
        </w:rPr>
        <w:t>(dále jen „veřejná zakázka“)</w:t>
      </w:r>
    </w:p>
    <w:p w14:paraId="19D2C31F" w14:textId="5AC68138" w:rsidR="003B4473" w:rsidRPr="009D2FC6" w:rsidRDefault="002E04D2" w:rsidP="00EE1164">
      <w:pPr>
        <w:shd w:val="clear" w:color="auto" w:fill="FFFFFF"/>
        <w:suppressAutoHyphens w:val="0"/>
        <w:snapToGrid/>
        <w:spacing w:before="360" w:after="240" w:line="276" w:lineRule="auto"/>
        <w:ind w:right="57"/>
        <w:contextualSpacing w:val="0"/>
        <w:jc w:val="both"/>
        <w:textAlignment w:val="auto"/>
        <w:rPr>
          <w:rFonts w:eastAsia="Calibri"/>
          <w:color w:val="auto"/>
          <w:kern w:val="2"/>
          <w:sz w:val="22"/>
          <w:szCs w:val="22"/>
        </w:rPr>
      </w:pPr>
      <w:r>
        <w:rPr>
          <w:rFonts w:eastAsia="Calibri"/>
          <w:color w:val="auto"/>
          <w:kern w:val="2"/>
          <w:sz w:val="22"/>
          <w:szCs w:val="22"/>
        </w:rPr>
        <w:t xml:space="preserve">V souladu s § 36 odst. 4 zákona uvádí zadavatel všechny podstatné informace, které byly obsahem </w:t>
      </w:r>
      <w:r w:rsidRPr="009D2FC6">
        <w:rPr>
          <w:rFonts w:eastAsia="Calibri"/>
          <w:color w:val="auto"/>
          <w:kern w:val="2"/>
          <w:sz w:val="22"/>
          <w:szCs w:val="22"/>
        </w:rPr>
        <w:t>předběžných tržních konzultací (dále</w:t>
      </w:r>
      <w:r w:rsidR="001C29E2">
        <w:rPr>
          <w:rFonts w:eastAsia="Calibri"/>
          <w:color w:val="auto"/>
          <w:kern w:val="2"/>
          <w:sz w:val="22"/>
          <w:szCs w:val="22"/>
        </w:rPr>
        <w:t xml:space="preserve"> také</w:t>
      </w:r>
      <w:r w:rsidRPr="009D2FC6">
        <w:rPr>
          <w:rFonts w:eastAsia="Calibri"/>
          <w:color w:val="auto"/>
          <w:kern w:val="2"/>
          <w:sz w:val="22"/>
          <w:szCs w:val="22"/>
        </w:rPr>
        <w:t xml:space="preserve"> jen „PTK“</w:t>
      </w:r>
      <w:r>
        <w:rPr>
          <w:rFonts w:eastAsia="Calibri"/>
          <w:color w:val="auto"/>
          <w:kern w:val="2"/>
          <w:sz w:val="22"/>
          <w:szCs w:val="22"/>
        </w:rPr>
        <w:t>). Zada</w:t>
      </w:r>
      <w:r w:rsidR="003B4473" w:rsidRPr="009D2FC6">
        <w:rPr>
          <w:rFonts w:eastAsia="Calibri"/>
          <w:color w:val="auto"/>
          <w:kern w:val="2"/>
          <w:sz w:val="22"/>
          <w:szCs w:val="22"/>
        </w:rPr>
        <w:t xml:space="preserve">vatel se v rámci přípravy veřejné zakázky s názvem </w:t>
      </w:r>
      <w:r w:rsidR="00067721">
        <w:rPr>
          <w:rFonts w:eastAsia="Calibri"/>
          <w:b/>
          <w:bCs/>
          <w:color w:val="auto"/>
          <w:kern w:val="2"/>
          <w:sz w:val="22"/>
          <w:szCs w:val="22"/>
        </w:rPr>
        <w:t xml:space="preserve">Dodávky tabulek registračních značek </w:t>
      </w:r>
      <w:r>
        <w:rPr>
          <w:rFonts w:eastAsia="Calibri"/>
          <w:color w:val="auto"/>
          <w:kern w:val="2"/>
          <w:sz w:val="22"/>
          <w:szCs w:val="22"/>
        </w:rPr>
        <w:t xml:space="preserve">(dále jen „veřejná </w:t>
      </w:r>
      <w:r>
        <w:rPr>
          <w:rFonts w:eastAsia="Calibri"/>
          <w:color w:val="auto"/>
          <w:kern w:val="2"/>
          <w:sz w:val="22"/>
          <w:szCs w:val="22"/>
        </w:rPr>
        <w:lastRenderedPageBreak/>
        <w:t xml:space="preserve">zakázka“) </w:t>
      </w:r>
      <w:r w:rsidR="003B4473" w:rsidRPr="009D2FC6">
        <w:rPr>
          <w:rFonts w:eastAsia="Calibri"/>
          <w:color w:val="auto"/>
          <w:kern w:val="2"/>
          <w:sz w:val="22"/>
          <w:szCs w:val="22"/>
        </w:rPr>
        <w:t xml:space="preserve">rozhodl využít institutu </w:t>
      </w:r>
      <w:r w:rsidR="00A36838">
        <w:rPr>
          <w:rFonts w:eastAsia="Calibri"/>
          <w:color w:val="auto"/>
          <w:kern w:val="2"/>
          <w:sz w:val="22"/>
          <w:szCs w:val="22"/>
        </w:rPr>
        <w:t>PTK</w:t>
      </w:r>
      <w:r w:rsidR="003B4473" w:rsidRPr="009D2FC6">
        <w:rPr>
          <w:rFonts w:eastAsia="Calibri"/>
          <w:color w:val="auto"/>
          <w:kern w:val="2"/>
          <w:sz w:val="22"/>
          <w:szCs w:val="22"/>
        </w:rPr>
        <w:t xml:space="preserve"> v souladu s § 33 zákona, a</w:t>
      </w:r>
      <w:r w:rsidR="00CE5DC1">
        <w:rPr>
          <w:rFonts w:eastAsia="Calibri"/>
          <w:color w:val="auto"/>
          <w:kern w:val="2"/>
          <w:sz w:val="22"/>
          <w:szCs w:val="22"/>
        </w:rPr>
        <w:t> </w:t>
      </w:r>
      <w:r w:rsidR="003B4473" w:rsidRPr="009D2FC6">
        <w:rPr>
          <w:rFonts w:eastAsia="Calibri"/>
          <w:color w:val="auto"/>
          <w:kern w:val="2"/>
          <w:sz w:val="22"/>
          <w:szCs w:val="22"/>
        </w:rPr>
        <w:t xml:space="preserve">to z důvodu </w:t>
      </w:r>
      <w:r w:rsidR="00023FD6">
        <w:rPr>
          <w:rFonts w:eastAsia="Calibri"/>
          <w:color w:val="auto"/>
          <w:kern w:val="2"/>
          <w:sz w:val="22"/>
          <w:szCs w:val="22"/>
        </w:rPr>
        <w:t xml:space="preserve">zadávání pro zadavatele nového předmětu plnění. Zadavatel bude nově pro </w:t>
      </w:r>
      <w:r w:rsidR="00146F80" w:rsidRPr="00FF70FB">
        <w:rPr>
          <w:sz w:val="22"/>
          <w:szCs w:val="22"/>
        </w:rPr>
        <w:t>Ministerstv</w:t>
      </w:r>
      <w:r w:rsidR="00023FD6">
        <w:rPr>
          <w:sz w:val="22"/>
          <w:szCs w:val="22"/>
        </w:rPr>
        <w:t>o</w:t>
      </w:r>
      <w:r w:rsidR="00146F80" w:rsidRPr="00FF70FB">
        <w:rPr>
          <w:sz w:val="22"/>
          <w:szCs w:val="22"/>
        </w:rPr>
        <w:t xml:space="preserve"> dopravy</w:t>
      </w:r>
      <w:r w:rsidR="00146F80">
        <w:rPr>
          <w:sz w:val="22"/>
          <w:szCs w:val="22"/>
        </w:rPr>
        <w:t xml:space="preserve">, IČO: </w:t>
      </w:r>
      <w:r w:rsidR="00146F80" w:rsidRPr="00FF70FB">
        <w:rPr>
          <w:sz w:val="22"/>
          <w:szCs w:val="22"/>
          <w:shd w:val="clear" w:color="auto" w:fill="FFFFFF"/>
        </w:rPr>
        <w:t>66003008,</w:t>
      </w:r>
      <w:r w:rsidR="00146F80">
        <w:rPr>
          <w:sz w:val="22"/>
          <w:szCs w:val="22"/>
          <w:shd w:val="clear" w:color="auto" w:fill="FFFFFF"/>
        </w:rPr>
        <w:t xml:space="preserve"> se sídlem</w:t>
      </w:r>
      <w:r w:rsidR="00146F80" w:rsidRPr="00FF70FB">
        <w:rPr>
          <w:sz w:val="22"/>
          <w:szCs w:val="22"/>
          <w:shd w:val="clear" w:color="auto" w:fill="FFFFFF"/>
        </w:rPr>
        <w:t xml:space="preserve"> nábřeží Ludvíka</w:t>
      </w:r>
      <w:r w:rsidR="00146F80">
        <w:rPr>
          <w:sz w:val="22"/>
          <w:szCs w:val="22"/>
          <w:shd w:val="clear" w:color="auto" w:fill="FFFFFF"/>
        </w:rPr>
        <w:t xml:space="preserve"> </w:t>
      </w:r>
      <w:r w:rsidR="00146F80" w:rsidRPr="00FF70FB">
        <w:rPr>
          <w:sz w:val="22"/>
          <w:szCs w:val="22"/>
          <w:shd w:val="clear" w:color="auto" w:fill="FFFFFF"/>
        </w:rPr>
        <w:t>Svobody 1222/12</w:t>
      </w:r>
      <w:r w:rsidR="00146F80" w:rsidRPr="00FF70FB">
        <w:rPr>
          <w:sz w:val="22"/>
          <w:szCs w:val="22"/>
        </w:rPr>
        <w:t>110 15 Praha 1</w:t>
      </w:r>
      <w:r w:rsidR="00146F80">
        <w:rPr>
          <w:sz w:val="22"/>
          <w:szCs w:val="22"/>
        </w:rPr>
        <w:t xml:space="preserve"> (dále jen „Ministerstvo dopravy“)</w:t>
      </w:r>
      <w:r w:rsidR="00023FD6">
        <w:rPr>
          <w:sz w:val="22"/>
          <w:szCs w:val="22"/>
        </w:rPr>
        <w:t xml:space="preserve"> zajišťovat dodávky a distribuci tabulek registračních značek. Oproti předchozím veřejným zakázkám se stejným předmětem plnění, které byly zadávány Ministerstvem dopravy</w:t>
      </w:r>
      <w:r w:rsidR="00120430">
        <w:rPr>
          <w:sz w:val="22"/>
          <w:szCs w:val="22"/>
        </w:rPr>
        <w:t>,</w:t>
      </w:r>
      <w:r w:rsidR="00023FD6">
        <w:rPr>
          <w:sz w:val="22"/>
          <w:szCs w:val="22"/>
        </w:rPr>
        <w:t xml:space="preserve"> přistoupil zadavatel ke změnám v rozsahu předmětu plnění a zajištění jeho distribuce</w:t>
      </w:r>
      <w:r w:rsidR="00153F61" w:rsidRPr="009D2FC6">
        <w:rPr>
          <w:sz w:val="22"/>
          <w:szCs w:val="22"/>
        </w:rPr>
        <w:t>.</w:t>
      </w:r>
      <w:r w:rsidR="00023FD6">
        <w:rPr>
          <w:sz w:val="22"/>
          <w:szCs w:val="22"/>
        </w:rPr>
        <w:t xml:space="preserve"> Zadavatel si chtěl ověřit realizovatelnost těchto změn a jejich dopady do nabídkové ceny s relevantními dodavateli</w:t>
      </w:r>
      <w:r w:rsidR="00A36838">
        <w:rPr>
          <w:sz w:val="22"/>
          <w:szCs w:val="22"/>
        </w:rPr>
        <w:t xml:space="preserve">. </w:t>
      </w:r>
      <w:r w:rsidR="00A36838" w:rsidRPr="009D2FC6">
        <w:rPr>
          <w:rFonts w:eastAsia="Calibri"/>
          <w:color w:val="auto"/>
          <w:kern w:val="2"/>
          <w:sz w:val="22"/>
          <w:szCs w:val="22"/>
        </w:rPr>
        <w:t xml:space="preserve"> </w:t>
      </w:r>
    </w:p>
    <w:p w14:paraId="74B2F00F" w14:textId="38CF4412" w:rsidR="00FD1F3F" w:rsidRPr="009D2FC6" w:rsidRDefault="00F3618B" w:rsidP="00EE1164">
      <w:pPr>
        <w:shd w:val="clear" w:color="auto" w:fill="FFFFFF"/>
        <w:suppressAutoHyphens w:val="0"/>
        <w:snapToGrid/>
        <w:spacing w:before="360" w:after="240" w:line="276" w:lineRule="auto"/>
        <w:ind w:right="57"/>
        <w:contextualSpacing w:val="0"/>
        <w:jc w:val="both"/>
        <w:textAlignment w:val="auto"/>
        <w:rPr>
          <w:rFonts w:eastAsia="Calibri"/>
          <w:color w:val="auto"/>
          <w:kern w:val="2"/>
          <w:sz w:val="22"/>
          <w:szCs w:val="22"/>
        </w:rPr>
      </w:pPr>
      <w:r w:rsidRPr="009D2FC6">
        <w:rPr>
          <w:rFonts w:eastAsia="Calibri"/>
          <w:color w:val="auto"/>
          <w:kern w:val="2"/>
          <w:sz w:val="22"/>
          <w:szCs w:val="22"/>
        </w:rPr>
        <w:t>Zadavatel dne 2</w:t>
      </w:r>
      <w:r w:rsidR="00023FD6">
        <w:rPr>
          <w:rFonts w:eastAsia="Calibri"/>
          <w:color w:val="auto"/>
          <w:kern w:val="2"/>
          <w:sz w:val="22"/>
          <w:szCs w:val="22"/>
        </w:rPr>
        <w:t>4</w:t>
      </w:r>
      <w:r w:rsidRPr="009D2FC6">
        <w:rPr>
          <w:rFonts w:eastAsia="Calibri"/>
          <w:color w:val="auto"/>
          <w:kern w:val="2"/>
          <w:sz w:val="22"/>
          <w:szCs w:val="22"/>
        </w:rPr>
        <w:t>.</w:t>
      </w:r>
      <w:r w:rsidR="00FE0698">
        <w:rPr>
          <w:rFonts w:eastAsia="Calibri"/>
          <w:color w:val="auto"/>
          <w:kern w:val="2"/>
          <w:sz w:val="22"/>
          <w:szCs w:val="22"/>
        </w:rPr>
        <w:t xml:space="preserve"> </w:t>
      </w:r>
      <w:r w:rsidR="00023FD6">
        <w:rPr>
          <w:rFonts w:eastAsia="Calibri"/>
          <w:color w:val="auto"/>
          <w:kern w:val="2"/>
          <w:sz w:val="22"/>
          <w:szCs w:val="22"/>
        </w:rPr>
        <w:t>10</w:t>
      </w:r>
      <w:r w:rsidRPr="009D2FC6">
        <w:rPr>
          <w:rFonts w:eastAsia="Calibri"/>
          <w:color w:val="auto"/>
          <w:kern w:val="2"/>
          <w:sz w:val="22"/>
          <w:szCs w:val="22"/>
        </w:rPr>
        <w:t>.</w:t>
      </w:r>
      <w:r w:rsidR="00FE0698">
        <w:rPr>
          <w:rFonts w:eastAsia="Calibri"/>
          <w:color w:val="auto"/>
          <w:kern w:val="2"/>
          <w:sz w:val="22"/>
          <w:szCs w:val="22"/>
        </w:rPr>
        <w:t xml:space="preserve"> </w:t>
      </w:r>
      <w:r w:rsidRPr="009D2FC6">
        <w:rPr>
          <w:rFonts w:eastAsia="Calibri"/>
          <w:color w:val="auto"/>
          <w:kern w:val="2"/>
          <w:sz w:val="22"/>
          <w:szCs w:val="22"/>
        </w:rPr>
        <w:t>202</w:t>
      </w:r>
      <w:r w:rsidR="00023FD6">
        <w:rPr>
          <w:rFonts w:eastAsia="Calibri"/>
          <w:color w:val="auto"/>
          <w:kern w:val="2"/>
          <w:sz w:val="22"/>
          <w:szCs w:val="22"/>
        </w:rPr>
        <w:t>5</w:t>
      </w:r>
      <w:r w:rsidRPr="009D2FC6">
        <w:rPr>
          <w:rFonts w:eastAsia="Calibri"/>
          <w:color w:val="auto"/>
          <w:kern w:val="2"/>
          <w:sz w:val="22"/>
          <w:szCs w:val="22"/>
        </w:rPr>
        <w:t xml:space="preserve"> uveřejnil na </w:t>
      </w:r>
      <w:r w:rsidR="00D64E0C">
        <w:rPr>
          <w:rFonts w:eastAsia="Calibri"/>
          <w:color w:val="auto"/>
          <w:kern w:val="2"/>
          <w:sz w:val="22"/>
          <w:szCs w:val="22"/>
        </w:rPr>
        <w:t>svém</w:t>
      </w:r>
      <w:r w:rsidRPr="009D2FC6">
        <w:rPr>
          <w:rFonts w:eastAsia="Calibri"/>
          <w:color w:val="auto"/>
          <w:kern w:val="2"/>
          <w:sz w:val="22"/>
          <w:szCs w:val="22"/>
        </w:rPr>
        <w:t xml:space="preserve"> profilu</w:t>
      </w:r>
      <w:r w:rsidR="008944C9" w:rsidRPr="009D2FC6">
        <w:rPr>
          <w:rFonts w:eastAsia="Calibri"/>
          <w:color w:val="auto"/>
          <w:kern w:val="2"/>
          <w:sz w:val="22"/>
          <w:szCs w:val="22"/>
        </w:rPr>
        <w:t xml:space="preserve"> zadavatele v systému E-ZAK</w:t>
      </w:r>
      <w:r w:rsidRPr="009D2FC6">
        <w:rPr>
          <w:rFonts w:eastAsia="Calibri"/>
          <w:color w:val="auto"/>
          <w:kern w:val="2"/>
          <w:sz w:val="22"/>
          <w:szCs w:val="22"/>
        </w:rPr>
        <w:t xml:space="preserve"> Výzvu k účasti v předběžných tržních konzultacích</w:t>
      </w:r>
      <w:r w:rsidR="001C29E2">
        <w:rPr>
          <w:rFonts w:eastAsia="Calibri"/>
          <w:color w:val="auto"/>
          <w:kern w:val="2"/>
          <w:sz w:val="22"/>
          <w:szCs w:val="22"/>
        </w:rPr>
        <w:t xml:space="preserve"> </w:t>
      </w:r>
      <w:r w:rsidR="00A45109">
        <w:rPr>
          <w:rFonts w:eastAsia="Calibri"/>
          <w:color w:val="auto"/>
          <w:kern w:val="2"/>
          <w:sz w:val="22"/>
          <w:szCs w:val="22"/>
        </w:rPr>
        <w:t xml:space="preserve">(odkaz: </w:t>
      </w:r>
      <w:hyperlink r:id="rId15" w:history="1">
        <w:r w:rsidR="00A45109" w:rsidRPr="00A45109">
          <w:rPr>
            <w:rStyle w:val="Hypertextovodkaz"/>
            <w:rFonts w:eastAsia="Calibri"/>
            <w:kern w:val="2"/>
            <w:sz w:val="22"/>
            <w:szCs w:val="22"/>
          </w:rPr>
          <w:t>Výz</w:t>
        </w:r>
        <w:r w:rsidR="00A45109" w:rsidRPr="00A45109">
          <w:rPr>
            <w:rStyle w:val="Hypertextovodkaz"/>
            <w:rFonts w:eastAsia="Calibri"/>
            <w:kern w:val="2"/>
            <w:sz w:val="22"/>
            <w:szCs w:val="22"/>
          </w:rPr>
          <w:t>v</w:t>
        </w:r>
        <w:r w:rsidR="00A45109" w:rsidRPr="00A45109">
          <w:rPr>
            <w:rStyle w:val="Hypertextovodkaz"/>
            <w:rFonts w:eastAsia="Calibri"/>
            <w:kern w:val="2"/>
            <w:sz w:val="22"/>
            <w:szCs w:val="22"/>
          </w:rPr>
          <w:t>a</w:t>
        </w:r>
      </w:hyperlink>
      <w:r w:rsidR="00A45109">
        <w:rPr>
          <w:rFonts w:eastAsia="Calibri"/>
          <w:color w:val="auto"/>
          <w:kern w:val="2"/>
          <w:sz w:val="22"/>
          <w:szCs w:val="22"/>
        </w:rPr>
        <w:t xml:space="preserve">) </w:t>
      </w:r>
      <w:r w:rsidRPr="009D2FC6">
        <w:rPr>
          <w:rFonts w:eastAsia="Calibri"/>
          <w:color w:val="auto"/>
          <w:kern w:val="2"/>
          <w:sz w:val="22"/>
          <w:szCs w:val="22"/>
        </w:rPr>
        <w:t xml:space="preserve"> a </w:t>
      </w:r>
      <w:r w:rsidR="001C29E2">
        <w:rPr>
          <w:rFonts w:eastAsia="Calibri"/>
          <w:color w:val="auto"/>
          <w:kern w:val="2"/>
          <w:sz w:val="22"/>
          <w:szCs w:val="22"/>
        </w:rPr>
        <w:t>zároveň</w:t>
      </w:r>
      <w:r w:rsidRPr="009D2FC6">
        <w:rPr>
          <w:rFonts w:eastAsia="Calibri"/>
          <w:color w:val="auto"/>
          <w:kern w:val="2"/>
          <w:sz w:val="22"/>
          <w:szCs w:val="22"/>
        </w:rPr>
        <w:t xml:space="preserve"> uveřejnil stejnou výzvu i na </w:t>
      </w:r>
      <w:r w:rsidR="00D64E0C">
        <w:rPr>
          <w:rFonts w:eastAsia="Calibri"/>
          <w:color w:val="auto"/>
          <w:kern w:val="2"/>
          <w:sz w:val="22"/>
          <w:szCs w:val="22"/>
        </w:rPr>
        <w:t xml:space="preserve">svém </w:t>
      </w:r>
      <w:r w:rsidRPr="009D2FC6">
        <w:rPr>
          <w:rFonts w:eastAsia="Calibri"/>
          <w:color w:val="auto"/>
          <w:kern w:val="2"/>
          <w:sz w:val="22"/>
          <w:szCs w:val="22"/>
        </w:rPr>
        <w:t>profilu zadavatele v NEN (</w:t>
      </w:r>
      <w:r w:rsidR="00A45109">
        <w:rPr>
          <w:rFonts w:eastAsia="Calibri"/>
          <w:kern w:val="2"/>
          <w:sz w:val="22"/>
          <w:szCs w:val="22"/>
        </w:rPr>
        <w:t xml:space="preserve">odkaz: </w:t>
      </w:r>
      <w:hyperlink r:id="rId16" w:history="1">
        <w:r w:rsidR="00A45109" w:rsidRPr="00A45109">
          <w:rPr>
            <w:rStyle w:val="Hypertextovodkaz"/>
            <w:rFonts w:eastAsia="Calibri"/>
            <w:kern w:val="2"/>
            <w:sz w:val="22"/>
            <w:szCs w:val="22"/>
          </w:rPr>
          <w:t>Výz</w:t>
        </w:r>
        <w:r w:rsidR="00A45109" w:rsidRPr="00A45109">
          <w:rPr>
            <w:rStyle w:val="Hypertextovodkaz"/>
            <w:rFonts w:eastAsia="Calibri"/>
            <w:kern w:val="2"/>
            <w:sz w:val="22"/>
            <w:szCs w:val="22"/>
          </w:rPr>
          <w:t>v</w:t>
        </w:r>
        <w:r w:rsidR="00A45109" w:rsidRPr="00A45109">
          <w:rPr>
            <w:rStyle w:val="Hypertextovodkaz"/>
            <w:rFonts w:eastAsia="Calibri"/>
            <w:kern w:val="2"/>
            <w:sz w:val="22"/>
            <w:szCs w:val="22"/>
          </w:rPr>
          <w:t>a</w:t>
        </w:r>
      </w:hyperlink>
      <w:r w:rsidRPr="009D2FC6">
        <w:rPr>
          <w:rFonts w:eastAsia="Calibri"/>
          <w:color w:val="auto"/>
          <w:kern w:val="2"/>
          <w:sz w:val="22"/>
          <w:szCs w:val="22"/>
        </w:rPr>
        <w:t>)</w:t>
      </w:r>
      <w:r w:rsidR="001C29E2">
        <w:rPr>
          <w:rFonts w:eastAsia="Calibri"/>
          <w:color w:val="auto"/>
          <w:kern w:val="2"/>
          <w:sz w:val="22"/>
          <w:szCs w:val="22"/>
        </w:rPr>
        <w:t xml:space="preserve">, aby okruh možných oslovených dodavatelů byl co nejširší. </w:t>
      </w:r>
      <w:r w:rsidR="00F80708">
        <w:rPr>
          <w:rFonts w:eastAsia="Calibri"/>
          <w:color w:val="auto"/>
          <w:kern w:val="2"/>
          <w:sz w:val="22"/>
          <w:szCs w:val="22"/>
        </w:rPr>
        <w:t xml:space="preserve">Uveřejněná Výzva je zároveň Přílohou č. 1 tohoto dokumentu. </w:t>
      </w:r>
    </w:p>
    <w:p w14:paraId="14875194" w14:textId="05B0273A" w:rsidR="00FD1F3F" w:rsidRPr="00626770" w:rsidRDefault="00F3618B" w:rsidP="00EE1164">
      <w:pPr>
        <w:shd w:val="clear" w:color="auto" w:fill="FFFFFF"/>
        <w:suppressAutoHyphens w:val="0"/>
        <w:snapToGrid/>
        <w:spacing w:after="240" w:line="276" w:lineRule="auto"/>
        <w:ind w:right="57"/>
        <w:contextualSpacing w:val="0"/>
        <w:jc w:val="both"/>
        <w:textAlignment w:val="auto"/>
        <w:rPr>
          <w:rFonts w:eastAsia="Calibri"/>
          <w:color w:val="auto"/>
          <w:kern w:val="2"/>
          <w:sz w:val="22"/>
          <w:szCs w:val="22"/>
        </w:rPr>
      </w:pPr>
      <w:r w:rsidRPr="00626770">
        <w:rPr>
          <w:rFonts w:eastAsia="Calibri"/>
          <w:color w:val="auto"/>
          <w:kern w:val="2"/>
          <w:sz w:val="22"/>
          <w:szCs w:val="22"/>
        </w:rPr>
        <w:t xml:space="preserve">Dále zadavatel dne </w:t>
      </w:r>
      <w:r w:rsidR="00023FD6" w:rsidRPr="00626770">
        <w:rPr>
          <w:rFonts w:eastAsia="Calibri"/>
          <w:color w:val="auto"/>
          <w:kern w:val="2"/>
          <w:sz w:val="22"/>
          <w:szCs w:val="22"/>
        </w:rPr>
        <w:t>24. 10. 2025</w:t>
      </w:r>
      <w:r w:rsidRPr="00626770">
        <w:rPr>
          <w:rFonts w:eastAsia="Calibri"/>
          <w:color w:val="auto"/>
          <w:kern w:val="2"/>
          <w:sz w:val="22"/>
          <w:szCs w:val="22"/>
        </w:rPr>
        <w:t xml:space="preserve"> adresně prostřednictvím e-mailu</w:t>
      </w:r>
      <w:r w:rsidR="001C29E2" w:rsidRPr="00626770">
        <w:rPr>
          <w:rFonts w:eastAsia="Calibri"/>
          <w:color w:val="auto"/>
          <w:kern w:val="2"/>
          <w:sz w:val="22"/>
          <w:szCs w:val="22"/>
        </w:rPr>
        <w:t xml:space="preserve"> oslovil</w:t>
      </w:r>
      <w:r w:rsidRPr="00626770">
        <w:rPr>
          <w:rFonts w:eastAsia="Calibri"/>
          <w:color w:val="auto"/>
          <w:kern w:val="2"/>
          <w:sz w:val="22"/>
          <w:szCs w:val="22"/>
        </w:rPr>
        <w:t xml:space="preserve"> </w:t>
      </w:r>
      <w:r w:rsidR="001C29E2" w:rsidRPr="00626770">
        <w:rPr>
          <w:rFonts w:eastAsia="Calibri"/>
          <w:color w:val="auto"/>
          <w:kern w:val="2"/>
          <w:sz w:val="22"/>
          <w:szCs w:val="22"/>
        </w:rPr>
        <w:t xml:space="preserve">vybrané </w:t>
      </w:r>
      <w:r w:rsidRPr="00626770">
        <w:rPr>
          <w:rFonts w:eastAsia="Calibri"/>
          <w:color w:val="auto"/>
          <w:kern w:val="2"/>
          <w:sz w:val="22"/>
          <w:szCs w:val="22"/>
        </w:rPr>
        <w:t>relevantní dodavatele, kte</w:t>
      </w:r>
      <w:r w:rsidR="00FD1F3F" w:rsidRPr="00626770">
        <w:rPr>
          <w:rFonts w:eastAsia="Calibri"/>
          <w:color w:val="auto"/>
          <w:kern w:val="2"/>
          <w:sz w:val="22"/>
          <w:szCs w:val="22"/>
        </w:rPr>
        <w:t xml:space="preserve">ří nabízejí </w:t>
      </w:r>
      <w:r w:rsidR="00023FD6" w:rsidRPr="00626770">
        <w:rPr>
          <w:rFonts w:eastAsia="Calibri"/>
          <w:color w:val="auto"/>
          <w:kern w:val="2"/>
          <w:sz w:val="22"/>
          <w:szCs w:val="22"/>
        </w:rPr>
        <w:t>dodávky</w:t>
      </w:r>
      <w:r w:rsidR="00FD1F3F" w:rsidRPr="00626770">
        <w:rPr>
          <w:rFonts w:eastAsia="Calibri"/>
          <w:color w:val="auto"/>
          <w:kern w:val="2"/>
          <w:sz w:val="22"/>
          <w:szCs w:val="22"/>
        </w:rPr>
        <w:t xml:space="preserve"> odpovídající předmětu veřejné zakázky. Konkrétně zadavatel oslovi</w:t>
      </w:r>
      <w:r w:rsidR="00472215" w:rsidRPr="00626770">
        <w:rPr>
          <w:rFonts w:eastAsia="Calibri"/>
          <w:color w:val="auto"/>
          <w:kern w:val="2"/>
          <w:sz w:val="22"/>
          <w:szCs w:val="22"/>
        </w:rPr>
        <w:t>l</w:t>
      </w:r>
      <w:r w:rsidR="00FD1F3F" w:rsidRPr="00626770">
        <w:rPr>
          <w:rFonts w:eastAsia="Calibri"/>
          <w:color w:val="auto"/>
          <w:kern w:val="2"/>
          <w:sz w:val="22"/>
          <w:szCs w:val="22"/>
        </w:rPr>
        <w:t xml:space="preserve"> tyto dodavatele: </w:t>
      </w:r>
    </w:p>
    <w:p w14:paraId="31B0C493" w14:textId="77777777" w:rsidR="00FD658A" w:rsidRPr="009C52E9" w:rsidRDefault="00FD658A" w:rsidP="00FD658A">
      <w:pPr>
        <w:pStyle w:val="Odstavecseseznamem"/>
        <w:numPr>
          <w:ilvl w:val="0"/>
          <w:numId w:val="89"/>
        </w:numPr>
        <w:shd w:val="clear" w:color="auto" w:fill="FFFFFF"/>
        <w:suppressAutoHyphens w:val="0"/>
        <w:snapToGrid/>
        <w:spacing w:line="276" w:lineRule="auto"/>
        <w:ind w:right="57"/>
        <w:contextualSpacing w:val="0"/>
        <w:jc w:val="both"/>
        <w:textAlignment w:val="auto"/>
        <w:rPr>
          <w:rFonts w:eastAsia="Calibri"/>
          <w:kern w:val="2"/>
          <w:sz w:val="22"/>
          <w:szCs w:val="22"/>
        </w:rPr>
      </w:pPr>
      <w:r w:rsidRPr="00A24C86">
        <w:rPr>
          <w:b/>
          <w:bCs/>
          <w:sz w:val="22"/>
          <w:szCs w:val="22"/>
          <w:shd w:val="clear" w:color="auto" w:fill="FFFFFF"/>
        </w:rPr>
        <w:t xml:space="preserve">TÖNNJES International Group </w:t>
      </w:r>
      <w:proofErr w:type="spellStart"/>
      <w:r w:rsidRPr="00A24C86">
        <w:rPr>
          <w:b/>
          <w:bCs/>
          <w:sz w:val="22"/>
          <w:szCs w:val="22"/>
          <w:shd w:val="clear" w:color="auto" w:fill="FFFFFF"/>
        </w:rPr>
        <w:t>GmBH</w:t>
      </w:r>
      <w:proofErr w:type="spellEnd"/>
      <w:r w:rsidRPr="009C52E9">
        <w:rPr>
          <w:sz w:val="22"/>
          <w:szCs w:val="22"/>
          <w:shd w:val="clear" w:color="auto" w:fill="FFFFFF"/>
        </w:rPr>
        <w:t xml:space="preserve">, </w:t>
      </w:r>
      <w:proofErr w:type="spellStart"/>
      <w:r w:rsidRPr="009C52E9">
        <w:rPr>
          <w:sz w:val="22"/>
          <w:szCs w:val="22"/>
          <w:shd w:val="clear" w:color="auto" w:fill="FFFFFF"/>
        </w:rPr>
        <w:t>Syker</w:t>
      </w:r>
      <w:proofErr w:type="spellEnd"/>
      <w:r w:rsidRPr="009C52E9">
        <w:rPr>
          <w:sz w:val="22"/>
          <w:szCs w:val="22"/>
          <w:shd w:val="clear" w:color="auto" w:fill="FFFFFF"/>
        </w:rPr>
        <w:t xml:space="preserve"> Str. 201, 277 51 </w:t>
      </w:r>
      <w:proofErr w:type="spellStart"/>
      <w:r w:rsidRPr="009C52E9">
        <w:rPr>
          <w:sz w:val="22"/>
          <w:szCs w:val="22"/>
          <w:shd w:val="clear" w:color="auto" w:fill="FFFFFF"/>
        </w:rPr>
        <w:t>Delmenhorst</w:t>
      </w:r>
      <w:proofErr w:type="spellEnd"/>
      <w:r w:rsidRPr="009C52E9">
        <w:rPr>
          <w:sz w:val="22"/>
          <w:szCs w:val="22"/>
          <w:shd w:val="clear" w:color="auto" w:fill="FFFFFF"/>
        </w:rPr>
        <w:t>; HBR 201932</w:t>
      </w:r>
      <w:r>
        <w:rPr>
          <w:sz w:val="22"/>
          <w:szCs w:val="22"/>
          <w:shd w:val="clear" w:color="auto" w:fill="FFFFFF"/>
        </w:rPr>
        <w:t>;</w:t>
      </w:r>
    </w:p>
    <w:p w14:paraId="6571FC97" w14:textId="77777777" w:rsidR="00FD658A" w:rsidRPr="00DB4997" w:rsidRDefault="00FD658A" w:rsidP="00FD658A">
      <w:pPr>
        <w:pStyle w:val="Odstavecseseznamem"/>
        <w:numPr>
          <w:ilvl w:val="0"/>
          <w:numId w:val="89"/>
        </w:numPr>
        <w:shd w:val="clear" w:color="auto" w:fill="FFFFFF"/>
        <w:suppressAutoHyphens w:val="0"/>
        <w:snapToGrid/>
        <w:spacing w:line="276" w:lineRule="auto"/>
        <w:ind w:right="57"/>
        <w:contextualSpacing w:val="0"/>
        <w:jc w:val="both"/>
        <w:textAlignment w:val="auto"/>
        <w:rPr>
          <w:b/>
          <w:bCs/>
          <w:sz w:val="22"/>
          <w:szCs w:val="22"/>
          <w:shd w:val="clear" w:color="auto" w:fill="FFFFFF"/>
        </w:rPr>
      </w:pPr>
      <w:r w:rsidRPr="00A24C86">
        <w:rPr>
          <w:b/>
          <w:bCs/>
          <w:sz w:val="22"/>
          <w:szCs w:val="22"/>
          <w:shd w:val="clear" w:color="auto" w:fill="FFFFFF"/>
        </w:rPr>
        <w:t xml:space="preserve">UTAL </w:t>
      </w:r>
      <w:proofErr w:type="spellStart"/>
      <w:r w:rsidRPr="00A24C86">
        <w:rPr>
          <w:b/>
          <w:bCs/>
          <w:sz w:val="22"/>
          <w:szCs w:val="22"/>
          <w:shd w:val="clear" w:color="auto" w:fill="FFFFFF"/>
        </w:rPr>
        <w:t>Sp</w:t>
      </w:r>
      <w:proofErr w:type="spellEnd"/>
      <w:r w:rsidRPr="00A24C86">
        <w:rPr>
          <w:b/>
          <w:bCs/>
          <w:sz w:val="22"/>
          <w:szCs w:val="22"/>
          <w:shd w:val="clear" w:color="auto" w:fill="FFFFFF"/>
        </w:rPr>
        <w:t>. Z </w:t>
      </w:r>
      <w:proofErr w:type="spellStart"/>
      <w:r w:rsidRPr="00A24C86">
        <w:rPr>
          <w:b/>
          <w:bCs/>
          <w:sz w:val="22"/>
          <w:szCs w:val="22"/>
          <w:shd w:val="clear" w:color="auto" w:fill="FFFFFF"/>
        </w:rPr>
        <w:t>o.o</w:t>
      </w:r>
      <w:proofErr w:type="spellEnd"/>
      <w:r w:rsidRPr="00A24C86">
        <w:rPr>
          <w:b/>
          <w:bCs/>
          <w:sz w:val="22"/>
          <w:szCs w:val="22"/>
          <w:shd w:val="clear" w:color="auto" w:fill="FFFFFF"/>
        </w:rPr>
        <w:t>.</w:t>
      </w:r>
      <w:r w:rsidRPr="00D109A1">
        <w:rPr>
          <w:sz w:val="22"/>
          <w:szCs w:val="22"/>
          <w:shd w:val="clear" w:color="auto" w:fill="FFFFFF"/>
        </w:rPr>
        <w:t xml:space="preserve">, </w:t>
      </w:r>
      <w:proofErr w:type="spellStart"/>
      <w:r w:rsidRPr="00D109A1">
        <w:rPr>
          <w:sz w:val="22"/>
          <w:szCs w:val="22"/>
          <w:shd w:val="clear" w:color="auto" w:fill="FFFFFF"/>
        </w:rPr>
        <w:t>Poznań</w:t>
      </w:r>
      <w:proofErr w:type="spellEnd"/>
      <w:r w:rsidRPr="00D109A1">
        <w:rPr>
          <w:sz w:val="22"/>
          <w:szCs w:val="22"/>
          <w:shd w:val="clear" w:color="auto" w:fill="FFFFFF"/>
        </w:rPr>
        <w:t>–</w:t>
      </w:r>
      <w:proofErr w:type="spellStart"/>
      <w:r w:rsidRPr="00D109A1">
        <w:rPr>
          <w:sz w:val="22"/>
          <w:szCs w:val="22"/>
          <w:shd w:val="clear" w:color="auto" w:fill="FFFFFF"/>
        </w:rPr>
        <w:t>Gruszcyn</w:t>
      </w:r>
      <w:proofErr w:type="spellEnd"/>
      <w:r w:rsidRPr="00D109A1">
        <w:rPr>
          <w:sz w:val="22"/>
          <w:szCs w:val="22"/>
          <w:shd w:val="clear" w:color="auto" w:fill="FFFFFF"/>
        </w:rPr>
        <w:t xml:space="preserve">, ul. </w:t>
      </w:r>
      <w:proofErr w:type="spellStart"/>
      <w:r w:rsidRPr="00D109A1">
        <w:rPr>
          <w:sz w:val="22"/>
          <w:szCs w:val="22"/>
          <w:shd w:val="clear" w:color="auto" w:fill="FFFFFF"/>
        </w:rPr>
        <w:t>Katarzyńska</w:t>
      </w:r>
      <w:proofErr w:type="spellEnd"/>
      <w:r w:rsidRPr="00D109A1">
        <w:rPr>
          <w:sz w:val="22"/>
          <w:szCs w:val="22"/>
          <w:shd w:val="clear" w:color="auto" w:fill="FFFFFF"/>
        </w:rPr>
        <w:t xml:space="preserve"> 9, PL, 62-006 </w:t>
      </w:r>
      <w:proofErr w:type="spellStart"/>
      <w:r w:rsidRPr="00D109A1">
        <w:rPr>
          <w:sz w:val="22"/>
          <w:szCs w:val="22"/>
          <w:shd w:val="clear" w:color="auto" w:fill="FFFFFF"/>
        </w:rPr>
        <w:t>Kobylnica</w:t>
      </w:r>
      <w:proofErr w:type="spellEnd"/>
      <w:r w:rsidRPr="00D109A1">
        <w:rPr>
          <w:sz w:val="22"/>
          <w:szCs w:val="22"/>
          <w:shd w:val="clear" w:color="auto" w:fill="FFFFFF"/>
        </w:rPr>
        <w:t>; KRS: 0000110005</w:t>
      </w:r>
      <w:r>
        <w:rPr>
          <w:sz w:val="22"/>
          <w:szCs w:val="22"/>
          <w:shd w:val="clear" w:color="auto" w:fill="FFFFFF"/>
        </w:rPr>
        <w:t>;</w:t>
      </w:r>
    </w:p>
    <w:p w14:paraId="60F407BE" w14:textId="77777777" w:rsidR="00FD658A" w:rsidRPr="00DB4997" w:rsidRDefault="00FD658A" w:rsidP="00FD658A">
      <w:pPr>
        <w:pStyle w:val="Odstavecseseznamem"/>
        <w:numPr>
          <w:ilvl w:val="0"/>
          <w:numId w:val="89"/>
        </w:numPr>
        <w:shd w:val="clear" w:color="auto" w:fill="FFFFFF"/>
        <w:suppressAutoHyphens w:val="0"/>
        <w:snapToGrid/>
        <w:spacing w:line="276" w:lineRule="auto"/>
        <w:ind w:right="57"/>
        <w:contextualSpacing w:val="0"/>
        <w:jc w:val="both"/>
        <w:textAlignment w:val="auto"/>
        <w:rPr>
          <w:b/>
          <w:bCs/>
          <w:sz w:val="22"/>
          <w:szCs w:val="22"/>
          <w:shd w:val="clear" w:color="auto" w:fill="FFFFFF"/>
        </w:rPr>
      </w:pPr>
      <w:r w:rsidRPr="00A24C86">
        <w:rPr>
          <w:b/>
          <w:bCs/>
          <w:sz w:val="22"/>
          <w:szCs w:val="22"/>
          <w:shd w:val="clear" w:color="auto" w:fill="FFFFFF"/>
        </w:rPr>
        <w:t>ELTODO, a.s.</w:t>
      </w:r>
      <w:r w:rsidRPr="00FD658A">
        <w:rPr>
          <w:sz w:val="22"/>
          <w:szCs w:val="22"/>
          <w:shd w:val="clear" w:color="auto" w:fill="FFFFFF"/>
        </w:rPr>
        <w:t>, Novodvorská 1010/14, 142 00 Praha 4, IČ: 45 274 517;</w:t>
      </w:r>
    </w:p>
    <w:p w14:paraId="0CD9EA87" w14:textId="77777777" w:rsidR="00FD658A" w:rsidRPr="00DB4997" w:rsidRDefault="00FD658A" w:rsidP="00FD658A">
      <w:pPr>
        <w:pStyle w:val="Odstavecseseznamem"/>
        <w:numPr>
          <w:ilvl w:val="0"/>
          <w:numId w:val="89"/>
        </w:numPr>
        <w:shd w:val="clear" w:color="auto" w:fill="FFFFFF"/>
        <w:suppressAutoHyphens w:val="0"/>
        <w:snapToGrid/>
        <w:spacing w:line="276" w:lineRule="auto"/>
        <w:ind w:right="57"/>
        <w:contextualSpacing w:val="0"/>
        <w:jc w:val="both"/>
        <w:textAlignment w:val="auto"/>
        <w:rPr>
          <w:b/>
          <w:bCs/>
          <w:sz w:val="22"/>
          <w:szCs w:val="22"/>
          <w:shd w:val="clear" w:color="auto" w:fill="FFFFFF"/>
        </w:rPr>
      </w:pPr>
      <w:r w:rsidRPr="00DB4997">
        <w:rPr>
          <w:b/>
          <w:bCs/>
          <w:sz w:val="22"/>
          <w:szCs w:val="22"/>
          <w:shd w:val="clear" w:color="auto" w:fill="FFFFFF"/>
        </w:rPr>
        <w:t>HICON, spol. s r.o.</w:t>
      </w:r>
      <w:r w:rsidRPr="00FD658A">
        <w:rPr>
          <w:sz w:val="22"/>
          <w:szCs w:val="22"/>
          <w:shd w:val="clear" w:color="auto" w:fill="FFFFFF"/>
        </w:rPr>
        <w:t>, Kohoutovická 610/116, Žebětín, 641 00 Brno IČ: 26 270 331;</w:t>
      </w:r>
    </w:p>
    <w:p w14:paraId="1F07031A" w14:textId="77777777" w:rsidR="00FD658A" w:rsidRPr="00DB4997" w:rsidRDefault="00FD658A" w:rsidP="00FD658A">
      <w:pPr>
        <w:pStyle w:val="Odstavecseseznamem"/>
        <w:numPr>
          <w:ilvl w:val="0"/>
          <w:numId w:val="89"/>
        </w:numPr>
        <w:shd w:val="clear" w:color="auto" w:fill="FFFFFF"/>
        <w:suppressAutoHyphens w:val="0"/>
        <w:snapToGrid/>
        <w:spacing w:line="276" w:lineRule="auto"/>
        <w:ind w:right="57"/>
        <w:contextualSpacing w:val="0"/>
        <w:jc w:val="both"/>
        <w:textAlignment w:val="auto"/>
        <w:rPr>
          <w:b/>
          <w:bCs/>
          <w:sz w:val="22"/>
          <w:szCs w:val="22"/>
          <w:shd w:val="clear" w:color="auto" w:fill="FFFFFF"/>
        </w:rPr>
      </w:pPr>
      <w:r w:rsidRPr="00DB4997">
        <w:rPr>
          <w:b/>
          <w:bCs/>
          <w:sz w:val="22"/>
          <w:szCs w:val="22"/>
          <w:shd w:val="clear" w:color="auto" w:fill="FFFFFF"/>
        </w:rPr>
        <w:t>SPM</w:t>
      </w:r>
      <w:r>
        <w:rPr>
          <w:b/>
          <w:bCs/>
          <w:sz w:val="22"/>
          <w:szCs w:val="22"/>
          <w:shd w:val="clear" w:color="auto" w:fill="FFFFFF"/>
        </w:rPr>
        <w:t xml:space="preserve"> </w:t>
      </w:r>
      <w:r w:rsidRPr="00DB4997">
        <w:rPr>
          <w:b/>
          <w:bCs/>
          <w:sz w:val="22"/>
          <w:szCs w:val="22"/>
          <w:shd w:val="clear" w:color="auto" w:fill="FFFFFF"/>
        </w:rPr>
        <w:t xml:space="preserve">– </w:t>
      </w:r>
      <w:proofErr w:type="spellStart"/>
      <w:r w:rsidRPr="00DB4997">
        <w:rPr>
          <w:b/>
          <w:bCs/>
          <w:sz w:val="22"/>
          <w:szCs w:val="22"/>
          <w:shd w:val="clear" w:color="auto" w:fill="FFFFFF"/>
        </w:rPr>
        <w:t>Security</w:t>
      </w:r>
      <w:proofErr w:type="spellEnd"/>
      <w:r w:rsidRPr="00DB4997">
        <w:rPr>
          <w:b/>
          <w:bCs/>
          <w:sz w:val="22"/>
          <w:szCs w:val="22"/>
          <w:shd w:val="clear" w:color="auto" w:fill="FFFFFF"/>
        </w:rPr>
        <w:t xml:space="preserve"> </w:t>
      </w:r>
      <w:proofErr w:type="spellStart"/>
      <w:r w:rsidRPr="00DB4997">
        <w:rPr>
          <w:b/>
          <w:bCs/>
          <w:sz w:val="22"/>
          <w:szCs w:val="22"/>
          <w:shd w:val="clear" w:color="auto" w:fill="FFFFFF"/>
        </w:rPr>
        <w:t>Paper</w:t>
      </w:r>
      <w:proofErr w:type="spellEnd"/>
      <w:r w:rsidRPr="00DB4997">
        <w:rPr>
          <w:b/>
          <w:bCs/>
          <w:sz w:val="22"/>
          <w:szCs w:val="22"/>
          <w:shd w:val="clear" w:color="auto" w:fill="FFFFFF"/>
        </w:rPr>
        <w:t xml:space="preserve"> </w:t>
      </w:r>
      <w:proofErr w:type="spellStart"/>
      <w:r w:rsidRPr="00DB4997">
        <w:rPr>
          <w:b/>
          <w:bCs/>
          <w:sz w:val="22"/>
          <w:szCs w:val="22"/>
          <w:shd w:val="clear" w:color="auto" w:fill="FFFFFF"/>
        </w:rPr>
        <w:t>Mill</w:t>
      </w:r>
      <w:proofErr w:type="spellEnd"/>
      <w:r w:rsidRPr="00DB4997">
        <w:rPr>
          <w:b/>
          <w:bCs/>
          <w:sz w:val="22"/>
          <w:szCs w:val="22"/>
          <w:shd w:val="clear" w:color="auto" w:fill="FFFFFF"/>
        </w:rPr>
        <w:t>, a.s.</w:t>
      </w:r>
      <w:r w:rsidRPr="00FD658A">
        <w:rPr>
          <w:sz w:val="22"/>
          <w:szCs w:val="22"/>
          <w:shd w:val="clear" w:color="auto" w:fill="FFFFFF"/>
        </w:rPr>
        <w:t>, Antala Staška 1859/34, Krč, 140 00 Praha 4, IČ: 25 143 468;</w:t>
      </w:r>
    </w:p>
    <w:p w14:paraId="6B0ECFEA" w14:textId="1A81BFE1" w:rsidR="00FD658A" w:rsidRPr="00FD658A" w:rsidRDefault="00FD658A" w:rsidP="00FD658A">
      <w:pPr>
        <w:pStyle w:val="Odstavecseseznamem"/>
        <w:numPr>
          <w:ilvl w:val="0"/>
          <w:numId w:val="89"/>
        </w:numPr>
        <w:shd w:val="clear" w:color="auto" w:fill="FFFFFF"/>
        <w:suppressAutoHyphens w:val="0"/>
        <w:snapToGrid/>
        <w:spacing w:line="276" w:lineRule="auto"/>
        <w:ind w:right="57"/>
        <w:contextualSpacing w:val="0"/>
        <w:jc w:val="both"/>
        <w:textAlignment w:val="auto"/>
        <w:rPr>
          <w:b/>
          <w:bCs/>
          <w:sz w:val="22"/>
          <w:szCs w:val="22"/>
          <w:shd w:val="clear" w:color="auto" w:fill="FFFFFF"/>
        </w:rPr>
      </w:pPr>
      <w:r w:rsidRPr="00DB4997">
        <w:rPr>
          <w:b/>
          <w:bCs/>
          <w:sz w:val="22"/>
          <w:szCs w:val="22"/>
          <w:shd w:val="clear" w:color="auto" w:fill="FFFFFF"/>
        </w:rPr>
        <w:t>AVTOVIN</w:t>
      </w:r>
      <w:r w:rsidRPr="00FD658A">
        <w:rPr>
          <w:sz w:val="22"/>
          <w:szCs w:val="22"/>
          <w:shd w:val="clear" w:color="auto" w:fill="FFFFFF"/>
        </w:rPr>
        <w:t xml:space="preserve">, </w:t>
      </w:r>
      <w:proofErr w:type="spellStart"/>
      <w:r w:rsidRPr="00FD658A">
        <w:rPr>
          <w:sz w:val="22"/>
          <w:szCs w:val="22"/>
          <w:shd w:val="clear" w:color="auto" w:fill="FFFFFF"/>
        </w:rPr>
        <w:t>Chernivtsi</w:t>
      </w:r>
      <w:proofErr w:type="spellEnd"/>
      <w:r w:rsidRPr="00FD658A">
        <w:rPr>
          <w:sz w:val="22"/>
          <w:szCs w:val="22"/>
          <w:shd w:val="clear" w:color="auto" w:fill="FFFFFF"/>
        </w:rPr>
        <w:t xml:space="preserve">, </w:t>
      </w:r>
      <w:proofErr w:type="gramStart"/>
      <w:r w:rsidRPr="00FD658A">
        <w:rPr>
          <w:sz w:val="22"/>
          <w:szCs w:val="22"/>
          <w:shd w:val="clear" w:color="auto" w:fill="FFFFFF"/>
        </w:rPr>
        <w:t>3a</w:t>
      </w:r>
      <w:proofErr w:type="gramEnd"/>
      <w:r w:rsidRPr="00FD658A">
        <w:rPr>
          <w:sz w:val="22"/>
          <w:szCs w:val="22"/>
          <w:shd w:val="clear" w:color="auto" w:fill="FFFFFF"/>
        </w:rPr>
        <w:t xml:space="preserve"> </w:t>
      </w:r>
      <w:proofErr w:type="spellStart"/>
      <w:r w:rsidRPr="00FD658A">
        <w:rPr>
          <w:sz w:val="22"/>
          <w:szCs w:val="22"/>
          <w:shd w:val="clear" w:color="auto" w:fill="FFFFFF"/>
        </w:rPr>
        <w:t>Komunalnykiv</w:t>
      </w:r>
      <w:proofErr w:type="spellEnd"/>
      <w:r w:rsidRPr="00FD658A">
        <w:rPr>
          <w:sz w:val="22"/>
          <w:szCs w:val="22"/>
          <w:shd w:val="clear" w:color="auto" w:fill="FFFFFF"/>
        </w:rPr>
        <w:t xml:space="preserve"> St., 580 23 </w:t>
      </w:r>
      <w:proofErr w:type="spellStart"/>
      <w:r w:rsidRPr="00FD658A">
        <w:rPr>
          <w:sz w:val="22"/>
          <w:szCs w:val="22"/>
          <w:shd w:val="clear" w:color="auto" w:fill="FFFFFF"/>
        </w:rPr>
        <w:t>Ukraine</w:t>
      </w:r>
      <w:proofErr w:type="spellEnd"/>
      <w:r w:rsidRPr="00FD658A">
        <w:rPr>
          <w:sz w:val="22"/>
          <w:szCs w:val="22"/>
          <w:shd w:val="clear" w:color="auto" w:fill="FFFFFF"/>
        </w:rPr>
        <w:t xml:space="preserve">, ID </w:t>
      </w:r>
      <w:r>
        <w:rPr>
          <w:sz w:val="22"/>
          <w:szCs w:val="22"/>
          <w:shd w:val="clear" w:color="auto" w:fill="FFFFFF"/>
        </w:rPr>
        <w:t>–</w:t>
      </w:r>
      <w:r w:rsidRPr="00FD658A">
        <w:rPr>
          <w:sz w:val="22"/>
          <w:szCs w:val="22"/>
          <w:shd w:val="clear" w:color="auto" w:fill="FFFFFF"/>
        </w:rPr>
        <w:t xml:space="preserve"> 44751738</w:t>
      </w:r>
      <w:r w:rsidR="007B11CD">
        <w:rPr>
          <w:sz w:val="22"/>
          <w:szCs w:val="22"/>
          <w:shd w:val="clear" w:color="auto" w:fill="FFFFFF"/>
        </w:rPr>
        <w:t>;</w:t>
      </w:r>
    </w:p>
    <w:p w14:paraId="50CA22E2" w14:textId="206E7E0B" w:rsidR="00FD658A" w:rsidRPr="007B11CD" w:rsidRDefault="00B46DED" w:rsidP="00FD658A">
      <w:pPr>
        <w:pStyle w:val="Odstavecseseznamem"/>
        <w:numPr>
          <w:ilvl w:val="0"/>
          <w:numId w:val="89"/>
        </w:numPr>
        <w:shd w:val="clear" w:color="auto" w:fill="FFFFFF"/>
        <w:suppressAutoHyphens w:val="0"/>
        <w:snapToGrid/>
        <w:spacing w:line="276" w:lineRule="auto"/>
        <w:ind w:right="57"/>
        <w:contextualSpacing w:val="0"/>
        <w:jc w:val="both"/>
        <w:textAlignment w:val="auto"/>
        <w:rPr>
          <w:b/>
          <w:bCs/>
          <w:sz w:val="22"/>
          <w:szCs w:val="22"/>
          <w:shd w:val="clear" w:color="auto" w:fill="FFFFFF"/>
        </w:rPr>
      </w:pPr>
      <w:r w:rsidRPr="00B46DED">
        <w:rPr>
          <w:b/>
          <w:bCs/>
          <w:sz w:val="22"/>
          <w:szCs w:val="22"/>
          <w:shd w:val="clear" w:color="auto" w:fill="FFFFFF"/>
        </w:rPr>
        <w:t xml:space="preserve">Erich </w:t>
      </w:r>
      <w:proofErr w:type="spellStart"/>
      <w:r w:rsidRPr="00B46DED">
        <w:rPr>
          <w:b/>
          <w:bCs/>
          <w:sz w:val="22"/>
          <w:szCs w:val="22"/>
          <w:shd w:val="clear" w:color="auto" w:fill="FFFFFF"/>
        </w:rPr>
        <w:t>Utsch</w:t>
      </w:r>
      <w:proofErr w:type="spellEnd"/>
      <w:r w:rsidRPr="00B46DED">
        <w:rPr>
          <w:b/>
          <w:bCs/>
          <w:sz w:val="22"/>
          <w:szCs w:val="22"/>
          <w:shd w:val="clear" w:color="auto" w:fill="FFFFFF"/>
        </w:rPr>
        <w:t xml:space="preserve"> AG</w:t>
      </w:r>
      <w:r w:rsidRPr="007B11CD">
        <w:rPr>
          <w:sz w:val="22"/>
          <w:szCs w:val="22"/>
          <w:shd w:val="clear" w:color="auto" w:fill="FFFFFF"/>
        </w:rPr>
        <w:t xml:space="preserve">, </w:t>
      </w:r>
      <w:proofErr w:type="spellStart"/>
      <w:r w:rsidRPr="007B11CD">
        <w:rPr>
          <w:sz w:val="22"/>
          <w:szCs w:val="22"/>
          <w:shd w:val="clear" w:color="auto" w:fill="FFFFFF"/>
        </w:rPr>
        <w:t>Marienhütte</w:t>
      </w:r>
      <w:proofErr w:type="spellEnd"/>
      <w:r w:rsidRPr="007B11CD">
        <w:rPr>
          <w:sz w:val="22"/>
          <w:szCs w:val="22"/>
          <w:shd w:val="clear" w:color="auto" w:fill="FFFFFF"/>
        </w:rPr>
        <w:t xml:space="preserve"> </w:t>
      </w:r>
      <w:r w:rsidR="00B4188C" w:rsidRPr="007B11CD">
        <w:rPr>
          <w:sz w:val="22"/>
          <w:szCs w:val="22"/>
          <w:shd w:val="clear" w:color="auto" w:fill="FFFFFF"/>
        </w:rPr>
        <w:t>49–57080</w:t>
      </w:r>
      <w:r w:rsidRPr="007B11CD">
        <w:rPr>
          <w:sz w:val="22"/>
          <w:szCs w:val="22"/>
          <w:shd w:val="clear" w:color="auto" w:fill="FFFFFF"/>
        </w:rPr>
        <w:t xml:space="preserve"> </w:t>
      </w:r>
      <w:proofErr w:type="spellStart"/>
      <w:r w:rsidRPr="007B11CD">
        <w:rPr>
          <w:sz w:val="22"/>
          <w:szCs w:val="22"/>
          <w:shd w:val="clear" w:color="auto" w:fill="FFFFFF"/>
        </w:rPr>
        <w:t>Siegen</w:t>
      </w:r>
      <w:proofErr w:type="spellEnd"/>
      <w:r w:rsidRPr="007B11CD">
        <w:rPr>
          <w:sz w:val="22"/>
          <w:szCs w:val="22"/>
          <w:shd w:val="clear" w:color="auto" w:fill="FFFFFF"/>
        </w:rPr>
        <w:t xml:space="preserve"> </w:t>
      </w:r>
      <w:r w:rsidR="007B11CD">
        <w:rPr>
          <w:sz w:val="22"/>
          <w:szCs w:val="22"/>
          <w:shd w:val="clear" w:color="auto" w:fill="FFFFFF"/>
        </w:rPr>
        <w:t>–</w:t>
      </w:r>
      <w:r w:rsidRPr="007B11CD">
        <w:rPr>
          <w:sz w:val="22"/>
          <w:szCs w:val="22"/>
          <w:shd w:val="clear" w:color="auto" w:fill="FFFFFF"/>
        </w:rPr>
        <w:t xml:space="preserve"> Germany</w:t>
      </w:r>
      <w:r w:rsidR="007B11CD">
        <w:rPr>
          <w:sz w:val="22"/>
          <w:szCs w:val="22"/>
          <w:shd w:val="clear" w:color="auto" w:fill="FFFFFF"/>
        </w:rPr>
        <w:t>;</w:t>
      </w:r>
    </w:p>
    <w:p w14:paraId="1CA86D83" w14:textId="750B1CC2" w:rsidR="007B11CD" w:rsidRDefault="007B11CD" w:rsidP="00FD658A">
      <w:pPr>
        <w:pStyle w:val="Odstavecseseznamem"/>
        <w:numPr>
          <w:ilvl w:val="0"/>
          <w:numId w:val="89"/>
        </w:numPr>
        <w:shd w:val="clear" w:color="auto" w:fill="FFFFFF"/>
        <w:suppressAutoHyphens w:val="0"/>
        <w:snapToGrid/>
        <w:spacing w:line="276" w:lineRule="auto"/>
        <w:ind w:right="57"/>
        <w:contextualSpacing w:val="0"/>
        <w:jc w:val="both"/>
        <w:textAlignment w:val="auto"/>
        <w:rPr>
          <w:b/>
          <w:bCs/>
          <w:sz w:val="22"/>
          <w:szCs w:val="22"/>
          <w:shd w:val="clear" w:color="auto" w:fill="FFFFFF"/>
        </w:rPr>
      </w:pPr>
      <w:r w:rsidRPr="007B11CD">
        <w:rPr>
          <w:b/>
          <w:bCs/>
          <w:sz w:val="22"/>
          <w:szCs w:val="22"/>
          <w:shd w:val="clear" w:color="auto" w:fill="FFFFFF"/>
        </w:rPr>
        <w:t>SAMDI s.r.o.</w:t>
      </w:r>
      <w:r w:rsidRPr="00B4188C">
        <w:rPr>
          <w:sz w:val="22"/>
          <w:szCs w:val="22"/>
          <w:shd w:val="clear" w:color="auto" w:fill="FFFFFF"/>
        </w:rPr>
        <w:t xml:space="preserve">, </w:t>
      </w:r>
      <w:proofErr w:type="spellStart"/>
      <w:r w:rsidRPr="00B4188C">
        <w:rPr>
          <w:sz w:val="22"/>
          <w:szCs w:val="22"/>
          <w:shd w:val="clear" w:color="auto" w:fill="FFFFFF"/>
        </w:rPr>
        <w:t>Jaktáře</w:t>
      </w:r>
      <w:proofErr w:type="spellEnd"/>
      <w:r w:rsidRPr="00B4188C">
        <w:rPr>
          <w:sz w:val="22"/>
          <w:szCs w:val="22"/>
          <w:shd w:val="clear" w:color="auto" w:fill="FFFFFF"/>
        </w:rPr>
        <w:t xml:space="preserve"> 1500, Uherské Hradiště;</w:t>
      </w:r>
    </w:p>
    <w:p w14:paraId="6CA95553" w14:textId="5503003B" w:rsidR="00B4188C" w:rsidRPr="00B4188C" w:rsidRDefault="00B4188C" w:rsidP="00B4188C">
      <w:pPr>
        <w:pStyle w:val="Odstavecseseznamem"/>
        <w:numPr>
          <w:ilvl w:val="0"/>
          <w:numId w:val="89"/>
        </w:numPr>
        <w:shd w:val="clear" w:color="auto" w:fill="FFFFFF"/>
        <w:suppressAutoHyphens w:val="0"/>
        <w:snapToGrid/>
        <w:spacing w:line="276" w:lineRule="auto"/>
        <w:ind w:right="57"/>
        <w:contextualSpacing w:val="0"/>
        <w:jc w:val="both"/>
        <w:textAlignment w:val="auto"/>
        <w:rPr>
          <w:b/>
          <w:bCs/>
          <w:sz w:val="22"/>
          <w:szCs w:val="22"/>
          <w:shd w:val="clear" w:color="auto" w:fill="FFFFFF"/>
        </w:rPr>
      </w:pPr>
      <w:r w:rsidRPr="00B4188C">
        <w:rPr>
          <w:b/>
          <w:bCs/>
          <w:sz w:val="22"/>
          <w:szCs w:val="22"/>
          <w:shd w:val="clear" w:color="auto" w:fill="FFFFFF"/>
        </w:rPr>
        <w:t xml:space="preserve">JKG (J. </w:t>
      </w:r>
      <w:proofErr w:type="spellStart"/>
      <w:r w:rsidRPr="00B4188C">
        <w:rPr>
          <w:b/>
          <w:bCs/>
          <w:sz w:val="22"/>
          <w:szCs w:val="22"/>
          <w:shd w:val="clear" w:color="auto" w:fill="FFFFFF"/>
        </w:rPr>
        <w:t>Knieriem</w:t>
      </w:r>
      <w:proofErr w:type="spellEnd"/>
      <w:r w:rsidRPr="00B4188C">
        <w:rPr>
          <w:b/>
          <w:bCs/>
          <w:sz w:val="22"/>
          <w:szCs w:val="22"/>
          <w:shd w:val="clear" w:color="auto" w:fill="FFFFFF"/>
        </w:rPr>
        <w:t xml:space="preserve"> </w:t>
      </w:r>
      <w:proofErr w:type="spellStart"/>
      <w:r w:rsidRPr="00B4188C">
        <w:rPr>
          <w:b/>
          <w:bCs/>
          <w:sz w:val="22"/>
          <w:szCs w:val="22"/>
          <w:shd w:val="clear" w:color="auto" w:fill="FFFFFF"/>
        </w:rPr>
        <w:t>b.v</w:t>
      </w:r>
      <w:proofErr w:type="spellEnd"/>
      <w:r w:rsidRPr="00B4188C">
        <w:rPr>
          <w:b/>
          <w:bCs/>
          <w:sz w:val="22"/>
          <w:szCs w:val="22"/>
          <w:shd w:val="clear" w:color="auto" w:fill="FFFFFF"/>
        </w:rPr>
        <w:t>.)</w:t>
      </w:r>
      <w:r w:rsidRPr="00B4188C">
        <w:rPr>
          <w:sz w:val="22"/>
          <w:szCs w:val="22"/>
          <w:shd w:val="clear" w:color="auto" w:fill="FFFFFF"/>
        </w:rPr>
        <w:t xml:space="preserve">, A. </w:t>
      </w:r>
      <w:proofErr w:type="spellStart"/>
      <w:r w:rsidRPr="00B4188C">
        <w:rPr>
          <w:sz w:val="22"/>
          <w:szCs w:val="22"/>
          <w:shd w:val="clear" w:color="auto" w:fill="FFFFFF"/>
        </w:rPr>
        <w:t>Fokkerstraat</w:t>
      </w:r>
      <w:proofErr w:type="spellEnd"/>
      <w:r w:rsidRPr="00B4188C">
        <w:rPr>
          <w:sz w:val="22"/>
          <w:szCs w:val="22"/>
          <w:shd w:val="clear" w:color="auto" w:fill="FFFFFF"/>
        </w:rPr>
        <w:t xml:space="preserve"> 20, 4462ET   GOES, </w:t>
      </w:r>
      <w:proofErr w:type="spellStart"/>
      <w:r w:rsidRPr="00B4188C">
        <w:rPr>
          <w:sz w:val="22"/>
          <w:szCs w:val="22"/>
          <w:shd w:val="clear" w:color="auto" w:fill="FFFFFF"/>
        </w:rPr>
        <w:t>The</w:t>
      </w:r>
      <w:proofErr w:type="spellEnd"/>
      <w:r w:rsidRPr="00B4188C">
        <w:rPr>
          <w:sz w:val="22"/>
          <w:szCs w:val="22"/>
          <w:shd w:val="clear" w:color="auto" w:fill="FFFFFF"/>
        </w:rPr>
        <w:t xml:space="preserve"> </w:t>
      </w:r>
      <w:proofErr w:type="spellStart"/>
      <w:r w:rsidRPr="00B4188C">
        <w:rPr>
          <w:sz w:val="22"/>
          <w:szCs w:val="22"/>
          <w:shd w:val="clear" w:color="auto" w:fill="FFFFFF"/>
        </w:rPr>
        <w:t>Netherlands</w:t>
      </w:r>
      <w:proofErr w:type="spellEnd"/>
      <w:r>
        <w:rPr>
          <w:sz w:val="22"/>
          <w:szCs w:val="22"/>
          <w:shd w:val="clear" w:color="auto" w:fill="FFFFFF"/>
        </w:rPr>
        <w:t>;</w:t>
      </w:r>
    </w:p>
    <w:p w14:paraId="7C3FE3CC" w14:textId="775C2E79" w:rsidR="00BF270C" w:rsidRPr="00034B23" w:rsidRDefault="00B4188C" w:rsidP="00B4188C">
      <w:pPr>
        <w:pStyle w:val="Odstavecseseznamem"/>
        <w:numPr>
          <w:ilvl w:val="0"/>
          <w:numId w:val="89"/>
        </w:numPr>
        <w:shd w:val="clear" w:color="auto" w:fill="FFFFFF"/>
        <w:suppressAutoHyphens w:val="0"/>
        <w:snapToGrid/>
        <w:spacing w:line="276" w:lineRule="auto"/>
        <w:ind w:right="57"/>
        <w:contextualSpacing w:val="0"/>
        <w:jc w:val="both"/>
        <w:textAlignment w:val="auto"/>
        <w:rPr>
          <w:b/>
          <w:bCs/>
          <w:sz w:val="22"/>
          <w:szCs w:val="22"/>
          <w:shd w:val="clear" w:color="auto" w:fill="FFFFFF"/>
        </w:rPr>
      </w:pPr>
      <w:r w:rsidRPr="00B4188C">
        <w:rPr>
          <w:b/>
          <w:bCs/>
          <w:sz w:val="22"/>
          <w:szCs w:val="22"/>
          <w:shd w:val="clear" w:color="auto" w:fill="FFFFFF"/>
        </w:rPr>
        <w:t xml:space="preserve">Automobilové </w:t>
      </w:r>
      <w:proofErr w:type="spellStart"/>
      <w:r w:rsidRPr="00B4188C">
        <w:rPr>
          <w:b/>
          <w:bCs/>
          <w:sz w:val="22"/>
          <w:szCs w:val="22"/>
          <w:shd w:val="clear" w:color="auto" w:fill="FFFFFF"/>
        </w:rPr>
        <w:t>opravovne</w:t>
      </w:r>
      <w:proofErr w:type="spellEnd"/>
      <w:r w:rsidRPr="00B4188C">
        <w:rPr>
          <w:b/>
          <w:bCs/>
          <w:sz w:val="22"/>
          <w:szCs w:val="22"/>
          <w:shd w:val="clear" w:color="auto" w:fill="FFFFFF"/>
        </w:rPr>
        <w:t xml:space="preserve"> </w:t>
      </w:r>
      <w:proofErr w:type="gramStart"/>
      <w:r>
        <w:rPr>
          <w:b/>
          <w:bCs/>
          <w:sz w:val="22"/>
          <w:szCs w:val="22"/>
          <w:shd w:val="clear" w:color="auto" w:fill="FFFFFF"/>
        </w:rPr>
        <w:t>M</w:t>
      </w:r>
      <w:r w:rsidRPr="00B4188C">
        <w:rPr>
          <w:b/>
          <w:bCs/>
          <w:sz w:val="22"/>
          <w:szCs w:val="22"/>
          <w:shd w:val="clear" w:color="auto" w:fill="FFFFFF"/>
        </w:rPr>
        <w:t>inisterstva</w:t>
      </w:r>
      <w:proofErr w:type="gramEnd"/>
      <w:r w:rsidR="001049B8">
        <w:rPr>
          <w:b/>
          <w:bCs/>
          <w:sz w:val="22"/>
          <w:szCs w:val="22"/>
          <w:shd w:val="clear" w:color="auto" w:fill="FFFFFF"/>
        </w:rPr>
        <w:t xml:space="preserve"> </w:t>
      </w:r>
      <w:proofErr w:type="spellStart"/>
      <w:r w:rsidRPr="00B4188C">
        <w:rPr>
          <w:b/>
          <w:bCs/>
          <w:sz w:val="22"/>
          <w:szCs w:val="22"/>
          <w:shd w:val="clear" w:color="auto" w:fill="FFFFFF"/>
        </w:rPr>
        <w:t>vnútra</w:t>
      </w:r>
      <w:proofErr w:type="spellEnd"/>
      <w:r w:rsidRPr="00B4188C">
        <w:rPr>
          <w:b/>
          <w:bCs/>
          <w:sz w:val="22"/>
          <w:szCs w:val="22"/>
          <w:shd w:val="clear" w:color="auto" w:fill="FFFFFF"/>
        </w:rPr>
        <w:t xml:space="preserve"> </w:t>
      </w:r>
      <w:proofErr w:type="spellStart"/>
      <w:r w:rsidRPr="00B4188C">
        <w:rPr>
          <w:b/>
          <w:bCs/>
          <w:sz w:val="22"/>
          <w:szCs w:val="22"/>
          <w:shd w:val="clear" w:color="auto" w:fill="FFFFFF"/>
        </w:rPr>
        <w:t>Slovenskej</w:t>
      </w:r>
      <w:proofErr w:type="spellEnd"/>
      <w:r w:rsidRPr="00B4188C">
        <w:rPr>
          <w:b/>
          <w:bCs/>
          <w:sz w:val="22"/>
          <w:szCs w:val="22"/>
          <w:shd w:val="clear" w:color="auto" w:fill="FFFFFF"/>
        </w:rPr>
        <w:t xml:space="preserve"> republiky, a.s.</w:t>
      </w:r>
      <w:r w:rsidRPr="00B4188C">
        <w:rPr>
          <w:sz w:val="22"/>
          <w:szCs w:val="22"/>
          <w:shd w:val="clear" w:color="auto" w:fill="FFFFFF"/>
        </w:rPr>
        <w:t xml:space="preserve">, </w:t>
      </w:r>
      <w:proofErr w:type="spellStart"/>
      <w:r w:rsidRPr="00B4188C">
        <w:rPr>
          <w:sz w:val="22"/>
          <w:szCs w:val="22"/>
          <w:shd w:val="clear" w:color="auto" w:fill="FFFFFF"/>
        </w:rPr>
        <w:t>Sklabinská</w:t>
      </w:r>
      <w:proofErr w:type="spellEnd"/>
      <w:r w:rsidRPr="00B4188C">
        <w:rPr>
          <w:sz w:val="22"/>
          <w:szCs w:val="22"/>
          <w:shd w:val="clear" w:color="auto" w:fill="FFFFFF"/>
        </w:rPr>
        <w:t xml:space="preserve"> 20, 831 06 Bratislava</w:t>
      </w:r>
      <w:r w:rsidR="005D7938">
        <w:rPr>
          <w:sz w:val="22"/>
          <w:szCs w:val="22"/>
          <w:shd w:val="clear" w:color="auto" w:fill="FFFFFF"/>
        </w:rPr>
        <w:t>;</w:t>
      </w:r>
    </w:p>
    <w:p w14:paraId="1B84E270" w14:textId="5DE30089" w:rsidR="00250AE5" w:rsidRPr="000F52EB" w:rsidRDefault="00034B23" w:rsidP="00935765">
      <w:pPr>
        <w:pStyle w:val="Odstavecseseznamem"/>
        <w:numPr>
          <w:ilvl w:val="0"/>
          <w:numId w:val="89"/>
        </w:numPr>
        <w:shd w:val="clear" w:color="auto" w:fill="FFFFFF"/>
        <w:suppressAutoHyphens w:val="0"/>
        <w:autoSpaceDE/>
        <w:autoSpaceDN/>
        <w:adjustRightInd/>
        <w:snapToGrid/>
        <w:spacing w:line="276" w:lineRule="auto"/>
        <w:ind w:right="57"/>
        <w:contextualSpacing w:val="0"/>
        <w:jc w:val="both"/>
        <w:textAlignment w:val="auto"/>
        <w:rPr>
          <w:rFonts w:eastAsia="Times New Roman"/>
          <w:color w:val="auto"/>
          <w:sz w:val="22"/>
          <w:szCs w:val="22"/>
          <w:bdr w:val="none" w:sz="0" w:space="0" w:color="auto" w:frame="1"/>
          <w:lang w:eastAsia="cs-CZ"/>
          <w14:ligatures w14:val="none"/>
        </w:rPr>
      </w:pPr>
      <w:r w:rsidRPr="000F52EB">
        <w:rPr>
          <w:b/>
          <w:bCs/>
          <w:sz w:val="22"/>
          <w:szCs w:val="22"/>
          <w:shd w:val="clear" w:color="auto" w:fill="FFFFFF"/>
        </w:rPr>
        <w:t xml:space="preserve">DKT </w:t>
      </w:r>
      <w:proofErr w:type="spellStart"/>
      <w:r w:rsidRPr="000F52EB">
        <w:rPr>
          <w:b/>
          <w:bCs/>
          <w:sz w:val="22"/>
          <w:szCs w:val="22"/>
          <w:shd w:val="clear" w:color="auto" w:fill="FFFFFF"/>
        </w:rPr>
        <w:t>Deutsche</w:t>
      </w:r>
      <w:proofErr w:type="spellEnd"/>
      <w:r w:rsidRPr="000F52EB">
        <w:rPr>
          <w:b/>
          <w:bCs/>
          <w:sz w:val="22"/>
          <w:szCs w:val="22"/>
          <w:shd w:val="clear" w:color="auto" w:fill="FFFFFF"/>
        </w:rPr>
        <w:t xml:space="preserve"> </w:t>
      </w:r>
      <w:proofErr w:type="spellStart"/>
      <w:r w:rsidRPr="000F52EB">
        <w:rPr>
          <w:b/>
          <w:bCs/>
          <w:sz w:val="22"/>
          <w:szCs w:val="22"/>
          <w:shd w:val="clear" w:color="auto" w:fill="FFFFFF"/>
        </w:rPr>
        <w:t>Kennzeichen</w:t>
      </w:r>
      <w:proofErr w:type="spellEnd"/>
      <w:r w:rsidRPr="000F52EB">
        <w:rPr>
          <w:b/>
          <w:bCs/>
          <w:sz w:val="22"/>
          <w:szCs w:val="22"/>
          <w:shd w:val="clear" w:color="auto" w:fill="FFFFFF"/>
        </w:rPr>
        <w:t xml:space="preserve"> Technik</w:t>
      </w:r>
      <w:r w:rsidR="000F52EB" w:rsidRPr="000F52EB">
        <w:rPr>
          <w:b/>
          <w:bCs/>
          <w:sz w:val="22"/>
          <w:szCs w:val="22"/>
          <w:shd w:val="clear" w:color="auto" w:fill="FFFFFF"/>
        </w:rPr>
        <w:t xml:space="preserve"> </w:t>
      </w:r>
      <w:proofErr w:type="spellStart"/>
      <w:r w:rsidR="000F52EB" w:rsidRPr="000F52EB">
        <w:rPr>
          <w:b/>
          <w:bCs/>
          <w:sz w:val="22"/>
          <w:szCs w:val="22"/>
          <w:shd w:val="clear" w:color="auto" w:fill="FFFFFF"/>
        </w:rPr>
        <w:t>GmbH</w:t>
      </w:r>
      <w:proofErr w:type="spellEnd"/>
      <w:r w:rsidR="000F52EB" w:rsidRPr="000F52EB">
        <w:rPr>
          <w:sz w:val="22"/>
          <w:szCs w:val="22"/>
          <w:shd w:val="clear" w:color="auto" w:fill="FFFFFF"/>
        </w:rPr>
        <w:t xml:space="preserve">, </w:t>
      </w:r>
      <w:proofErr w:type="spellStart"/>
      <w:r w:rsidR="000F52EB" w:rsidRPr="000F52EB">
        <w:rPr>
          <w:sz w:val="22"/>
          <w:szCs w:val="22"/>
          <w:shd w:val="clear" w:color="auto" w:fill="FFFFFF"/>
        </w:rPr>
        <w:t>Gewerbestraße</w:t>
      </w:r>
      <w:proofErr w:type="spellEnd"/>
      <w:r w:rsidR="000F52EB" w:rsidRPr="000F52EB">
        <w:rPr>
          <w:sz w:val="22"/>
          <w:szCs w:val="22"/>
          <w:shd w:val="clear" w:color="auto" w:fill="FFFFFF"/>
        </w:rPr>
        <w:t xml:space="preserve"> 8, 87787 </w:t>
      </w:r>
      <w:proofErr w:type="spellStart"/>
      <w:r w:rsidR="000F52EB" w:rsidRPr="000F52EB">
        <w:rPr>
          <w:sz w:val="22"/>
          <w:szCs w:val="22"/>
          <w:shd w:val="clear" w:color="auto" w:fill="FFFFFF"/>
        </w:rPr>
        <w:t>Wolfertschwenden</w:t>
      </w:r>
      <w:proofErr w:type="spellEnd"/>
      <w:r w:rsidR="000F52EB" w:rsidRPr="000F52EB">
        <w:rPr>
          <w:sz w:val="22"/>
          <w:szCs w:val="22"/>
          <w:shd w:val="clear" w:color="auto" w:fill="FFFFFF"/>
        </w:rPr>
        <w:t>.</w:t>
      </w:r>
    </w:p>
    <w:p w14:paraId="384A3654" w14:textId="77777777" w:rsidR="000F52EB" w:rsidRPr="000F52EB" w:rsidRDefault="000F52EB" w:rsidP="000F52EB">
      <w:pPr>
        <w:pStyle w:val="Odstavecseseznamem"/>
        <w:shd w:val="clear" w:color="auto" w:fill="FFFFFF"/>
        <w:suppressAutoHyphens w:val="0"/>
        <w:autoSpaceDE/>
        <w:autoSpaceDN/>
        <w:adjustRightInd/>
        <w:snapToGrid/>
        <w:spacing w:line="276" w:lineRule="auto"/>
        <w:ind w:left="928" w:right="57"/>
        <w:contextualSpacing w:val="0"/>
        <w:jc w:val="both"/>
        <w:textAlignment w:val="auto"/>
        <w:rPr>
          <w:rFonts w:eastAsia="Times New Roman"/>
          <w:color w:val="auto"/>
          <w:sz w:val="22"/>
          <w:szCs w:val="22"/>
          <w:bdr w:val="none" w:sz="0" w:space="0" w:color="auto" w:frame="1"/>
          <w:lang w:eastAsia="cs-CZ"/>
          <w14:ligatures w14:val="none"/>
        </w:rPr>
      </w:pPr>
    </w:p>
    <w:p w14:paraId="0E9A9634" w14:textId="508B4E8C" w:rsidR="00250AE5" w:rsidRPr="009D2FC6" w:rsidRDefault="00250AE5" w:rsidP="00EE1164">
      <w:pPr>
        <w:pStyle w:val="Odstavecseseznamem"/>
        <w:shd w:val="clear" w:color="auto" w:fill="FFFFFF"/>
        <w:suppressAutoHyphens w:val="0"/>
        <w:autoSpaceDE/>
        <w:autoSpaceDN/>
        <w:adjustRightInd/>
        <w:snapToGrid/>
        <w:spacing w:line="276" w:lineRule="auto"/>
        <w:ind w:left="0" w:right="57"/>
        <w:contextualSpacing w:val="0"/>
        <w:jc w:val="both"/>
        <w:textAlignment w:val="auto"/>
        <w:rPr>
          <w:rFonts w:eastAsia="Times New Roman"/>
          <w:color w:val="auto"/>
          <w:sz w:val="22"/>
          <w:szCs w:val="22"/>
          <w:bdr w:val="none" w:sz="0" w:space="0" w:color="auto" w:frame="1"/>
          <w:lang w:eastAsia="cs-CZ"/>
          <w14:ligatures w14:val="none"/>
        </w:rPr>
      </w:pPr>
      <w:r w:rsidRPr="009D2FC6">
        <w:rPr>
          <w:rFonts w:eastAsia="Times New Roman"/>
          <w:color w:val="auto"/>
          <w:sz w:val="22"/>
          <w:szCs w:val="22"/>
          <w:bdr w:val="none" w:sz="0" w:space="0" w:color="auto" w:frame="1"/>
          <w:lang w:eastAsia="cs-CZ"/>
          <w14:ligatures w14:val="none"/>
        </w:rPr>
        <w:t>Zadavatel jako přílohu Výzvy k účasti v předběžných tržních konzultacích uveřejnil, resp. odeslal dodavatelům</w:t>
      </w:r>
      <w:r w:rsidR="001F068B">
        <w:rPr>
          <w:rFonts w:eastAsia="Times New Roman"/>
          <w:color w:val="auto"/>
          <w:sz w:val="22"/>
          <w:szCs w:val="22"/>
          <w:bdr w:val="none" w:sz="0" w:space="0" w:color="auto" w:frame="1"/>
          <w:lang w:eastAsia="cs-CZ"/>
          <w14:ligatures w14:val="none"/>
        </w:rPr>
        <w:t>,</w:t>
      </w:r>
      <w:r w:rsidRPr="009D2FC6">
        <w:rPr>
          <w:rFonts w:eastAsia="Times New Roman"/>
          <w:color w:val="auto"/>
          <w:sz w:val="22"/>
          <w:szCs w:val="22"/>
          <w:bdr w:val="none" w:sz="0" w:space="0" w:color="auto" w:frame="1"/>
          <w:lang w:eastAsia="cs-CZ"/>
          <w14:ligatures w14:val="none"/>
        </w:rPr>
        <w:t xml:space="preserve"> </w:t>
      </w:r>
      <w:r w:rsidR="00F30126" w:rsidRPr="009D2FC6">
        <w:rPr>
          <w:rFonts w:eastAsia="Times New Roman"/>
          <w:color w:val="auto"/>
          <w:sz w:val="22"/>
          <w:szCs w:val="22"/>
          <w:bdr w:val="none" w:sz="0" w:space="0" w:color="auto" w:frame="1"/>
          <w:lang w:eastAsia="cs-CZ"/>
          <w14:ligatures w14:val="none"/>
        </w:rPr>
        <w:t>Okruhy otázek k písemnému zodpovězení</w:t>
      </w:r>
      <w:r w:rsidR="004C3699">
        <w:rPr>
          <w:rFonts w:eastAsia="Times New Roman"/>
          <w:color w:val="auto"/>
          <w:sz w:val="22"/>
          <w:szCs w:val="22"/>
          <w:bdr w:val="none" w:sz="0" w:space="0" w:color="auto" w:frame="1"/>
          <w:lang w:eastAsia="cs-CZ"/>
          <w14:ligatures w14:val="none"/>
        </w:rPr>
        <w:t xml:space="preserve"> (dále také jen „Okruhy otázek“)</w:t>
      </w:r>
      <w:r w:rsidR="00F30126" w:rsidRPr="009D2FC6">
        <w:rPr>
          <w:rFonts w:eastAsia="Times New Roman"/>
          <w:color w:val="auto"/>
          <w:sz w:val="22"/>
          <w:szCs w:val="22"/>
          <w:bdr w:val="none" w:sz="0" w:space="0" w:color="auto" w:frame="1"/>
          <w:lang w:eastAsia="cs-CZ"/>
          <w14:ligatures w14:val="none"/>
        </w:rPr>
        <w:t xml:space="preserve">, a to ve lhůtě do </w:t>
      </w:r>
      <w:r w:rsidR="00981F12">
        <w:rPr>
          <w:rFonts w:eastAsia="Times New Roman"/>
          <w:color w:val="auto"/>
          <w:sz w:val="22"/>
          <w:szCs w:val="22"/>
          <w:bdr w:val="none" w:sz="0" w:space="0" w:color="auto" w:frame="1"/>
          <w:lang w:eastAsia="cs-CZ"/>
          <w14:ligatures w14:val="none"/>
        </w:rPr>
        <w:t xml:space="preserve">7. 11. 2025 </w:t>
      </w:r>
      <w:r w:rsidR="00F30126" w:rsidRPr="009D2FC6">
        <w:rPr>
          <w:rFonts w:eastAsia="Times New Roman"/>
          <w:color w:val="auto"/>
          <w:sz w:val="22"/>
          <w:szCs w:val="22"/>
          <w:bdr w:val="none" w:sz="0" w:space="0" w:color="auto" w:frame="1"/>
          <w:lang w:eastAsia="cs-CZ"/>
          <w14:ligatures w14:val="none"/>
        </w:rPr>
        <w:t xml:space="preserve">do </w:t>
      </w:r>
      <w:r w:rsidR="00981F12">
        <w:rPr>
          <w:rFonts w:eastAsia="Times New Roman"/>
          <w:color w:val="auto"/>
          <w:sz w:val="22"/>
          <w:szCs w:val="22"/>
          <w:bdr w:val="none" w:sz="0" w:space="0" w:color="auto" w:frame="1"/>
          <w:lang w:eastAsia="cs-CZ"/>
          <w14:ligatures w14:val="none"/>
        </w:rPr>
        <w:t>14</w:t>
      </w:r>
      <w:r w:rsidR="00F30126" w:rsidRPr="009D2FC6">
        <w:rPr>
          <w:rFonts w:eastAsia="Times New Roman"/>
          <w:color w:val="auto"/>
          <w:sz w:val="22"/>
          <w:szCs w:val="22"/>
          <w:bdr w:val="none" w:sz="0" w:space="0" w:color="auto" w:frame="1"/>
          <w:lang w:eastAsia="cs-CZ"/>
          <w14:ligatures w14:val="none"/>
        </w:rPr>
        <w:t xml:space="preserve"> hodin. </w:t>
      </w:r>
    </w:p>
    <w:p w14:paraId="668935F5" w14:textId="77777777" w:rsidR="00C25457" w:rsidRPr="009D2FC6" w:rsidRDefault="00C25457" w:rsidP="00EE1164">
      <w:pPr>
        <w:pStyle w:val="Odstavecseseznamem"/>
        <w:shd w:val="clear" w:color="auto" w:fill="FFFFFF"/>
        <w:suppressAutoHyphens w:val="0"/>
        <w:autoSpaceDE/>
        <w:autoSpaceDN/>
        <w:adjustRightInd/>
        <w:snapToGrid/>
        <w:spacing w:line="276" w:lineRule="auto"/>
        <w:ind w:left="0" w:right="57"/>
        <w:contextualSpacing w:val="0"/>
        <w:jc w:val="both"/>
        <w:textAlignment w:val="auto"/>
        <w:rPr>
          <w:rFonts w:eastAsia="Times New Roman"/>
          <w:color w:val="auto"/>
          <w:sz w:val="22"/>
          <w:szCs w:val="22"/>
          <w:bdr w:val="none" w:sz="0" w:space="0" w:color="auto" w:frame="1"/>
          <w:lang w:eastAsia="cs-CZ"/>
          <w14:ligatures w14:val="none"/>
        </w:rPr>
      </w:pPr>
    </w:p>
    <w:p w14:paraId="04935813" w14:textId="585AC985" w:rsidR="007408D2" w:rsidRPr="009D2FC6" w:rsidRDefault="007408D2" w:rsidP="00EE1164">
      <w:pPr>
        <w:pStyle w:val="Odstavecseseznamem"/>
        <w:shd w:val="clear" w:color="auto" w:fill="FFFFFF"/>
        <w:suppressAutoHyphens w:val="0"/>
        <w:autoSpaceDE/>
        <w:autoSpaceDN/>
        <w:adjustRightInd/>
        <w:snapToGrid/>
        <w:spacing w:line="276" w:lineRule="auto"/>
        <w:ind w:left="0" w:right="57"/>
        <w:contextualSpacing w:val="0"/>
        <w:jc w:val="both"/>
        <w:textAlignment w:val="auto"/>
        <w:rPr>
          <w:rFonts w:eastAsia="Times New Roman"/>
          <w:color w:val="auto"/>
          <w:sz w:val="22"/>
          <w:szCs w:val="22"/>
          <w:bdr w:val="none" w:sz="0" w:space="0" w:color="auto" w:frame="1"/>
          <w:lang w:eastAsia="cs-CZ"/>
          <w14:ligatures w14:val="none"/>
        </w:rPr>
      </w:pPr>
      <w:r w:rsidRPr="009D2FC6">
        <w:rPr>
          <w:rFonts w:eastAsia="Times New Roman"/>
          <w:color w:val="auto"/>
          <w:sz w:val="22"/>
          <w:szCs w:val="22"/>
          <w:bdr w:val="none" w:sz="0" w:space="0" w:color="auto" w:frame="1"/>
          <w:lang w:eastAsia="cs-CZ"/>
          <w14:ligatures w14:val="none"/>
        </w:rPr>
        <w:t xml:space="preserve">Ve stanovené lhůtě obdržel zadavatel písemné odpovědi od těchto dodavatelů: </w:t>
      </w:r>
    </w:p>
    <w:p w14:paraId="4D17BDCA" w14:textId="6B2E5CF0" w:rsidR="00981F12" w:rsidRPr="009C52E9" w:rsidRDefault="00981F12" w:rsidP="00607D56">
      <w:pPr>
        <w:pStyle w:val="Odstavecseseznamem"/>
        <w:numPr>
          <w:ilvl w:val="0"/>
          <w:numId w:val="90"/>
        </w:numPr>
        <w:shd w:val="clear" w:color="auto" w:fill="FFFFFF"/>
        <w:suppressAutoHyphens w:val="0"/>
        <w:snapToGrid/>
        <w:spacing w:line="276" w:lineRule="auto"/>
        <w:ind w:right="57"/>
        <w:contextualSpacing w:val="0"/>
        <w:jc w:val="both"/>
        <w:textAlignment w:val="auto"/>
        <w:rPr>
          <w:rFonts w:eastAsia="Calibri"/>
          <w:kern w:val="2"/>
          <w:sz w:val="22"/>
          <w:szCs w:val="22"/>
        </w:rPr>
      </w:pPr>
      <w:r w:rsidRPr="00A24C86">
        <w:rPr>
          <w:b/>
          <w:bCs/>
          <w:sz w:val="22"/>
          <w:szCs w:val="22"/>
          <w:shd w:val="clear" w:color="auto" w:fill="FFFFFF"/>
        </w:rPr>
        <w:t xml:space="preserve">TÖNNJES International Group </w:t>
      </w:r>
      <w:proofErr w:type="spellStart"/>
      <w:r w:rsidRPr="00A24C86">
        <w:rPr>
          <w:b/>
          <w:bCs/>
          <w:sz w:val="22"/>
          <w:szCs w:val="22"/>
          <w:shd w:val="clear" w:color="auto" w:fill="FFFFFF"/>
        </w:rPr>
        <w:t>GmBH</w:t>
      </w:r>
      <w:proofErr w:type="spellEnd"/>
      <w:r w:rsidRPr="009C52E9">
        <w:rPr>
          <w:sz w:val="22"/>
          <w:szCs w:val="22"/>
          <w:shd w:val="clear" w:color="auto" w:fill="FFFFFF"/>
        </w:rPr>
        <w:t xml:space="preserve">, </w:t>
      </w:r>
      <w:proofErr w:type="spellStart"/>
      <w:r w:rsidRPr="009C52E9">
        <w:rPr>
          <w:sz w:val="22"/>
          <w:szCs w:val="22"/>
          <w:shd w:val="clear" w:color="auto" w:fill="FFFFFF"/>
        </w:rPr>
        <w:t>Syker</w:t>
      </w:r>
      <w:proofErr w:type="spellEnd"/>
      <w:r w:rsidRPr="009C52E9">
        <w:rPr>
          <w:sz w:val="22"/>
          <w:szCs w:val="22"/>
          <w:shd w:val="clear" w:color="auto" w:fill="FFFFFF"/>
        </w:rPr>
        <w:t xml:space="preserve"> Str. 201, 277 51 </w:t>
      </w:r>
      <w:proofErr w:type="spellStart"/>
      <w:r w:rsidRPr="009C52E9">
        <w:rPr>
          <w:sz w:val="22"/>
          <w:szCs w:val="22"/>
          <w:shd w:val="clear" w:color="auto" w:fill="FFFFFF"/>
        </w:rPr>
        <w:t>Delmenhorst</w:t>
      </w:r>
      <w:proofErr w:type="spellEnd"/>
      <w:r w:rsidRPr="009C52E9">
        <w:rPr>
          <w:sz w:val="22"/>
          <w:szCs w:val="22"/>
          <w:shd w:val="clear" w:color="auto" w:fill="FFFFFF"/>
        </w:rPr>
        <w:t>; HBR 201932</w:t>
      </w:r>
      <w:r w:rsidR="00FD658A">
        <w:rPr>
          <w:sz w:val="22"/>
          <w:szCs w:val="22"/>
          <w:shd w:val="clear" w:color="auto" w:fill="FFFFFF"/>
        </w:rPr>
        <w:t>;</w:t>
      </w:r>
    </w:p>
    <w:p w14:paraId="22D8D2CA" w14:textId="39A0DC40" w:rsidR="00981F12" w:rsidRPr="00DB4997" w:rsidRDefault="00981F12" w:rsidP="00607D56">
      <w:pPr>
        <w:pStyle w:val="Odstavecseseznamem"/>
        <w:numPr>
          <w:ilvl w:val="0"/>
          <w:numId w:val="90"/>
        </w:numPr>
        <w:shd w:val="clear" w:color="auto" w:fill="FFFFFF"/>
        <w:suppressAutoHyphens w:val="0"/>
        <w:snapToGrid/>
        <w:spacing w:line="276" w:lineRule="auto"/>
        <w:ind w:right="57"/>
        <w:contextualSpacing w:val="0"/>
        <w:jc w:val="both"/>
        <w:textAlignment w:val="auto"/>
        <w:rPr>
          <w:b/>
          <w:bCs/>
          <w:sz w:val="22"/>
          <w:szCs w:val="22"/>
          <w:shd w:val="clear" w:color="auto" w:fill="FFFFFF"/>
        </w:rPr>
      </w:pPr>
      <w:r w:rsidRPr="00A24C86">
        <w:rPr>
          <w:b/>
          <w:bCs/>
          <w:sz w:val="22"/>
          <w:szCs w:val="22"/>
          <w:shd w:val="clear" w:color="auto" w:fill="FFFFFF"/>
        </w:rPr>
        <w:t xml:space="preserve">UTAL </w:t>
      </w:r>
      <w:proofErr w:type="spellStart"/>
      <w:r w:rsidRPr="00A24C86">
        <w:rPr>
          <w:b/>
          <w:bCs/>
          <w:sz w:val="22"/>
          <w:szCs w:val="22"/>
          <w:shd w:val="clear" w:color="auto" w:fill="FFFFFF"/>
        </w:rPr>
        <w:t>Sp</w:t>
      </w:r>
      <w:proofErr w:type="spellEnd"/>
      <w:r w:rsidRPr="00A24C86">
        <w:rPr>
          <w:b/>
          <w:bCs/>
          <w:sz w:val="22"/>
          <w:szCs w:val="22"/>
          <w:shd w:val="clear" w:color="auto" w:fill="FFFFFF"/>
        </w:rPr>
        <w:t>. Z </w:t>
      </w:r>
      <w:proofErr w:type="spellStart"/>
      <w:r w:rsidRPr="00A24C86">
        <w:rPr>
          <w:b/>
          <w:bCs/>
          <w:sz w:val="22"/>
          <w:szCs w:val="22"/>
          <w:shd w:val="clear" w:color="auto" w:fill="FFFFFF"/>
        </w:rPr>
        <w:t>o.o</w:t>
      </w:r>
      <w:proofErr w:type="spellEnd"/>
      <w:r w:rsidRPr="00A24C86">
        <w:rPr>
          <w:b/>
          <w:bCs/>
          <w:sz w:val="22"/>
          <w:szCs w:val="22"/>
          <w:shd w:val="clear" w:color="auto" w:fill="FFFFFF"/>
        </w:rPr>
        <w:t>.</w:t>
      </w:r>
      <w:r w:rsidRPr="00D109A1">
        <w:rPr>
          <w:sz w:val="22"/>
          <w:szCs w:val="22"/>
          <w:shd w:val="clear" w:color="auto" w:fill="FFFFFF"/>
        </w:rPr>
        <w:t xml:space="preserve">, </w:t>
      </w:r>
      <w:proofErr w:type="spellStart"/>
      <w:r w:rsidRPr="00D109A1">
        <w:rPr>
          <w:sz w:val="22"/>
          <w:szCs w:val="22"/>
          <w:shd w:val="clear" w:color="auto" w:fill="FFFFFF"/>
        </w:rPr>
        <w:t>Poznań</w:t>
      </w:r>
      <w:proofErr w:type="spellEnd"/>
      <w:r w:rsidRPr="00D109A1">
        <w:rPr>
          <w:sz w:val="22"/>
          <w:szCs w:val="22"/>
          <w:shd w:val="clear" w:color="auto" w:fill="FFFFFF"/>
        </w:rPr>
        <w:t>–</w:t>
      </w:r>
      <w:proofErr w:type="spellStart"/>
      <w:r w:rsidRPr="00D109A1">
        <w:rPr>
          <w:sz w:val="22"/>
          <w:szCs w:val="22"/>
          <w:shd w:val="clear" w:color="auto" w:fill="FFFFFF"/>
        </w:rPr>
        <w:t>Gruszcyn</w:t>
      </w:r>
      <w:proofErr w:type="spellEnd"/>
      <w:r w:rsidRPr="00D109A1">
        <w:rPr>
          <w:sz w:val="22"/>
          <w:szCs w:val="22"/>
          <w:shd w:val="clear" w:color="auto" w:fill="FFFFFF"/>
        </w:rPr>
        <w:t xml:space="preserve">, ul. </w:t>
      </w:r>
      <w:proofErr w:type="spellStart"/>
      <w:r w:rsidRPr="00D109A1">
        <w:rPr>
          <w:sz w:val="22"/>
          <w:szCs w:val="22"/>
          <w:shd w:val="clear" w:color="auto" w:fill="FFFFFF"/>
        </w:rPr>
        <w:t>Katarzyńska</w:t>
      </w:r>
      <w:proofErr w:type="spellEnd"/>
      <w:r w:rsidRPr="00D109A1">
        <w:rPr>
          <w:sz w:val="22"/>
          <w:szCs w:val="22"/>
          <w:shd w:val="clear" w:color="auto" w:fill="FFFFFF"/>
        </w:rPr>
        <w:t xml:space="preserve"> 9, PL, 62-006 </w:t>
      </w:r>
      <w:proofErr w:type="spellStart"/>
      <w:r w:rsidRPr="00D109A1">
        <w:rPr>
          <w:sz w:val="22"/>
          <w:szCs w:val="22"/>
          <w:shd w:val="clear" w:color="auto" w:fill="FFFFFF"/>
        </w:rPr>
        <w:t>Kobylnica</w:t>
      </w:r>
      <w:proofErr w:type="spellEnd"/>
      <w:r w:rsidRPr="00D109A1">
        <w:rPr>
          <w:sz w:val="22"/>
          <w:szCs w:val="22"/>
          <w:shd w:val="clear" w:color="auto" w:fill="FFFFFF"/>
        </w:rPr>
        <w:t>; KRS: 0000110005</w:t>
      </w:r>
      <w:r w:rsidR="00FD658A">
        <w:rPr>
          <w:sz w:val="22"/>
          <w:szCs w:val="22"/>
          <w:shd w:val="clear" w:color="auto" w:fill="FFFFFF"/>
        </w:rPr>
        <w:t>;</w:t>
      </w:r>
    </w:p>
    <w:p w14:paraId="731B5224" w14:textId="77777777" w:rsidR="00981F12" w:rsidRPr="00DB4997" w:rsidRDefault="00981F12" w:rsidP="00607D56">
      <w:pPr>
        <w:pStyle w:val="Odstavecseseznamem"/>
        <w:numPr>
          <w:ilvl w:val="0"/>
          <w:numId w:val="90"/>
        </w:numPr>
        <w:shd w:val="clear" w:color="auto" w:fill="FFFFFF"/>
        <w:suppressAutoHyphens w:val="0"/>
        <w:snapToGrid/>
        <w:spacing w:line="276" w:lineRule="auto"/>
        <w:ind w:right="57"/>
        <w:contextualSpacing w:val="0"/>
        <w:jc w:val="both"/>
        <w:textAlignment w:val="auto"/>
        <w:rPr>
          <w:b/>
          <w:bCs/>
          <w:sz w:val="22"/>
          <w:szCs w:val="22"/>
          <w:shd w:val="clear" w:color="auto" w:fill="FFFFFF"/>
        </w:rPr>
      </w:pPr>
      <w:r w:rsidRPr="00A24C86">
        <w:rPr>
          <w:b/>
          <w:bCs/>
          <w:sz w:val="22"/>
          <w:szCs w:val="22"/>
          <w:shd w:val="clear" w:color="auto" w:fill="FFFFFF"/>
        </w:rPr>
        <w:lastRenderedPageBreak/>
        <w:t>ELTODO, a.s.</w:t>
      </w:r>
      <w:r w:rsidRPr="00FD658A">
        <w:rPr>
          <w:sz w:val="22"/>
          <w:szCs w:val="22"/>
          <w:shd w:val="clear" w:color="auto" w:fill="FFFFFF"/>
        </w:rPr>
        <w:t>, Novodvorská 1010/14, 142 00 Praha 4, IČ: 45 274 517;</w:t>
      </w:r>
    </w:p>
    <w:p w14:paraId="7A2B2935" w14:textId="77777777" w:rsidR="00981F12" w:rsidRPr="00DB4997" w:rsidRDefault="00981F12" w:rsidP="00607D56">
      <w:pPr>
        <w:pStyle w:val="Odstavecseseznamem"/>
        <w:numPr>
          <w:ilvl w:val="0"/>
          <w:numId w:val="90"/>
        </w:numPr>
        <w:shd w:val="clear" w:color="auto" w:fill="FFFFFF"/>
        <w:suppressAutoHyphens w:val="0"/>
        <w:snapToGrid/>
        <w:spacing w:line="276" w:lineRule="auto"/>
        <w:ind w:right="57"/>
        <w:contextualSpacing w:val="0"/>
        <w:jc w:val="both"/>
        <w:textAlignment w:val="auto"/>
        <w:rPr>
          <w:b/>
          <w:bCs/>
          <w:sz w:val="22"/>
          <w:szCs w:val="22"/>
          <w:shd w:val="clear" w:color="auto" w:fill="FFFFFF"/>
        </w:rPr>
      </w:pPr>
      <w:r w:rsidRPr="00DB4997">
        <w:rPr>
          <w:b/>
          <w:bCs/>
          <w:sz w:val="22"/>
          <w:szCs w:val="22"/>
          <w:shd w:val="clear" w:color="auto" w:fill="FFFFFF"/>
        </w:rPr>
        <w:t>HICON, spol. s r.o.</w:t>
      </w:r>
      <w:r w:rsidRPr="00FD658A">
        <w:rPr>
          <w:sz w:val="22"/>
          <w:szCs w:val="22"/>
          <w:shd w:val="clear" w:color="auto" w:fill="FFFFFF"/>
        </w:rPr>
        <w:t>, Kohoutovická 610/116, Žebětín, 641 00 Brno IČ: 26 270 331;</w:t>
      </w:r>
    </w:p>
    <w:p w14:paraId="64D8D974" w14:textId="46E84C24" w:rsidR="00981F12" w:rsidRPr="00DB4997" w:rsidRDefault="00FD658A" w:rsidP="00607D56">
      <w:pPr>
        <w:pStyle w:val="Odstavecseseznamem"/>
        <w:numPr>
          <w:ilvl w:val="0"/>
          <w:numId w:val="90"/>
        </w:numPr>
        <w:shd w:val="clear" w:color="auto" w:fill="FFFFFF"/>
        <w:suppressAutoHyphens w:val="0"/>
        <w:snapToGrid/>
        <w:spacing w:line="276" w:lineRule="auto"/>
        <w:ind w:right="57"/>
        <w:contextualSpacing w:val="0"/>
        <w:jc w:val="both"/>
        <w:textAlignment w:val="auto"/>
        <w:rPr>
          <w:b/>
          <w:bCs/>
          <w:sz w:val="22"/>
          <w:szCs w:val="22"/>
          <w:shd w:val="clear" w:color="auto" w:fill="FFFFFF"/>
        </w:rPr>
      </w:pPr>
      <w:r w:rsidRPr="00DB4997">
        <w:rPr>
          <w:b/>
          <w:bCs/>
          <w:sz w:val="22"/>
          <w:szCs w:val="22"/>
          <w:shd w:val="clear" w:color="auto" w:fill="FFFFFF"/>
        </w:rPr>
        <w:t>SPM</w:t>
      </w:r>
      <w:r>
        <w:rPr>
          <w:b/>
          <w:bCs/>
          <w:sz w:val="22"/>
          <w:szCs w:val="22"/>
          <w:shd w:val="clear" w:color="auto" w:fill="FFFFFF"/>
        </w:rPr>
        <w:t xml:space="preserve"> </w:t>
      </w:r>
      <w:r w:rsidRPr="00DB4997">
        <w:rPr>
          <w:b/>
          <w:bCs/>
          <w:sz w:val="22"/>
          <w:szCs w:val="22"/>
          <w:shd w:val="clear" w:color="auto" w:fill="FFFFFF"/>
        </w:rPr>
        <w:t xml:space="preserve">– </w:t>
      </w:r>
      <w:proofErr w:type="spellStart"/>
      <w:r w:rsidRPr="00DB4997">
        <w:rPr>
          <w:b/>
          <w:bCs/>
          <w:sz w:val="22"/>
          <w:szCs w:val="22"/>
          <w:shd w:val="clear" w:color="auto" w:fill="FFFFFF"/>
        </w:rPr>
        <w:t>Security</w:t>
      </w:r>
      <w:proofErr w:type="spellEnd"/>
      <w:r w:rsidR="00981F12" w:rsidRPr="00DB4997">
        <w:rPr>
          <w:b/>
          <w:bCs/>
          <w:sz w:val="22"/>
          <w:szCs w:val="22"/>
          <w:shd w:val="clear" w:color="auto" w:fill="FFFFFF"/>
        </w:rPr>
        <w:t xml:space="preserve"> </w:t>
      </w:r>
      <w:proofErr w:type="spellStart"/>
      <w:r w:rsidR="00981F12" w:rsidRPr="00DB4997">
        <w:rPr>
          <w:b/>
          <w:bCs/>
          <w:sz w:val="22"/>
          <w:szCs w:val="22"/>
          <w:shd w:val="clear" w:color="auto" w:fill="FFFFFF"/>
        </w:rPr>
        <w:t>Paper</w:t>
      </w:r>
      <w:proofErr w:type="spellEnd"/>
      <w:r w:rsidR="00981F12" w:rsidRPr="00DB4997">
        <w:rPr>
          <w:b/>
          <w:bCs/>
          <w:sz w:val="22"/>
          <w:szCs w:val="22"/>
          <w:shd w:val="clear" w:color="auto" w:fill="FFFFFF"/>
        </w:rPr>
        <w:t xml:space="preserve"> </w:t>
      </w:r>
      <w:proofErr w:type="spellStart"/>
      <w:r w:rsidR="00981F12" w:rsidRPr="00DB4997">
        <w:rPr>
          <w:b/>
          <w:bCs/>
          <w:sz w:val="22"/>
          <w:szCs w:val="22"/>
          <w:shd w:val="clear" w:color="auto" w:fill="FFFFFF"/>
        </w:rPr>
        <w:t>Mill</w:t>
      </w:r>
      <w:proofErr w:type="spellEnd"/>
      <w:r w:rsidR="00981F12" w:rsidRPr="00DB4997">
        <w:rPr>
          <w:b/>
          <w:bCs/>
          <w:sz w:val="22"/>
          <w:szCs w:val="22"/>
          <w:shd w:val="clear" w:color="auto" w:fill="FFFFFF"/>
        </w:rPr>
        <w:t>, a.s.</w:t>
      </w:r>
      <w:r w:rsidR="00981F12" w:rsidRPr="00FD658A">
        <w:rPr>
          <w:sz w:val="22"/>
          <w:szCs w:val="22"/>
          <w:shd w:val="clear" w:color="auto" w:fill="FFFFFF"/>
        </w:rPr>
        <w:t>, Antala Staška 1859/34, Krč, 140 00 Praha 4, IČ: 25 143 468;</w:t>
      </w:r>
    </w:p>
    <w:p w14:paraId="6E1B1313" w14:textId="77777777" w:rsidR="00981F12" w:rsidRPr="00DB4997" w:rsidRDefault="00981F12" w:rsidP="00607D56">
      <w:pPr>
        <w:pStyle w:val="Odstavecseseznamem"/>
        <w:numPr>
          <w:ilvl w:val="0"/>
          <w:numId w:val="90"/>
        </w:numPr>
        <w:shd w:val="clear" w:color="auto" w:fill="FFFFFF"/>
        <w:suppressAutoHyphens w:val="0"/>
        <w:snapToGrid/>
        <w:spacing w:line="276" w:lineRule="auto"/>
        <w:ind w:right="57"/>
        <w:contextualSpacing w:val="0"/>
        <w:jc w:val="both"/>
        <w:textAlignment w:val="auto"/>
        <w:rPr>
          <w:b/>
          <w:bCs/>
          <w:sz w:val="22"/>
          <w:szCs w:val="22"/>
          <w:shd w:val="clear" w:color="auto" w:fill="FFFFFF"/>
        </w:rPr>
      </w:pPr>
      <w:r w:rsidRPr="00DB4997">
        <w:rPr>
          <w:b/>
          <w:bCs/>
          <w:sz w:val="22"/>
          <w:szCs w:val="22"/>
          <w:shd w:val="clear" w:color="auto" w:fill="FFFFFF"/>
        </w:rPr>
        <w:t>AVTOVIN</w:t>
      </w:r>
      <w:r w:rsidRPr="00FD658A">
        <w:rPr>
          <w:sz w:val="22"/>
          <w:szCs w:val="22"/>
          <w:shd w:val="clear" w:color="auto" w:fill="FFFFFF"/>
        </w:rPr>
        <w:t xml:space="preserve">, </w:t>
      </w:r>
      <w:proofErr w:type="spellStart"/>
      <w:r w:rsidRPr="00FD658A">
        <w:rPr>
          <w:sz w:val="22"/>
          <w:szCs w:val="22"/>
          <w:shd w:val="clear" w:color="auto" w:fill="FFFFFF"/>
        </w:rPr>
        <w:t>Chernivtsi</w:t>
      </w:r>
      <w:proofErr w:type="spellEnd"/>
      <w:r w:rsidRPr="00FD658A">
        <w:rPr>
          <w:sz w:val="22"/>
          <w:szCs w:val="22"/>
          <w:shd w:val="clear" w:color="auto" w:fill="FFFFFF"/>
        </w:rPr>
        <w:t xml:space="preserve">, </w:t>
      </w:r>
      <w:proofErr w:type="gramStart"/>
      <w:r w:rsidRPr="00FD658A">
        <w:rPr>
          <w:sz w:val="22"/>
          <w:szCs w:val="22"/>
          <w:shd w:val="clear" w:color="auto" w:fill="FFFFFF"/>
        </w:rPr>
        <w:t>3a</w:t>
      </w:r>
      <w:proofErr w:type="gramEnd"/>
      <w:r w:rsidRPr="00FD658A">
        <w:rPr>
          <w:sz w:val="22"/>
          <w:szCs w:val="22"/>
          <w:shd w:val="clear" w:color="auto" w:fill="FFFFFF"/>
        </w:rPr>
        <w:t xml:space="preserve"> </w:t>
      </w:r>
      <w:proofErr w:type="spellStart"/>
      <w:r w:rsidRPr="00FD658A">
        <w:rPr>
          <w:sz w:val="22"/>
          <w:szCs w:val="22"/>
          <w:shd w:val="clear" w:color="auto" w:fill="FFFFFF"/>
        </w:rPr>
        <w:t>Komunalnykiv</w:t>
      </w:r>
      <w:proofErr w:type="spellEnd"/>
      <w:r w:rsidRPr="00FD658A">
        <w:rPr>
          <w:sz w:val="22"/>
          <w:szCs w:val="22"/>
          <w:shd w:val="clear" w:color="auto" w:fill="FFFFFF"/>
        </w:rPr>
        <w:t xml:space="preserve"> St., 580 23 </w:t>
      </w:r>
      <w:proofErr w:type="spellStart"/>
      <w:r w:rsidRPr="00FD658A">
        <w:rPr>
          <w:sz w:val="22"/>
          <w:szCs w:val="22"/>
          <w:shd w:val="clear" w:color="auto" w:fill="FFFFFF"/>
        </w:rPr>
        <w:t>Ukraine</w:t>
      </w:r>
      <w:proofErr w:type="spellEnd"/>
      <w:r w:rsidRPr="00FD658A">
        <w:rPr>
          <w:sz w:val="22"/>
          <w:szCs w:val="22"/>
          <w:shd w:val="clear" w:color="auto" w:fill="FFFFFF"/>
        </w:rPr>
        <w:t>, ID - 44751738</w:t>
      </w:r>
    </w:p>
    <w:p w14:paraId="7EC44AB1" w14:textId="77777777" w:rsidR="00C25457" w:rsidRPr="009D2FC6" w:rsidRDefault="00C25457" w:rsidP="00EE1164">
      <w:pPr>
        <w:pStyle w:val="Odstavecseseznamem"/>
        <w:shd w:val="clear" w:color="auto" w:fill="FFFFFF"/>
        <w:suppressAutoHyphens w:val="0"/>
        <w:autoSpaceDE/>
        <w:autoSpaceDN/>
        <w:adjustRightInd/>
        <w:snapToGrid/>
        <w:spacing w:line="276" w:lineRule="auto"/>
        <w:ind w:right="57"/>
        <w:contextualSpacing w:val="0"/>
        <w:jc w:val="both"/>
        <w:textAlignment w:val="auto"/>
        <w:rPr>
          <w:rFonts w:eastAsia="Calibri"/>
          <w:color w:val="auto"/>
          <w:kern w:val="2"/>
          <w:sz w:val="22"/>
          <w:szCs w:val="22"/>
        </w:rPr>
      </w:pPr>
    </w:p>
    <w:p w14:paraId="4363BFFF" w14:textId="09C0C852" w:rsidR="00C25457" w:rsidRDefault="00C25457" w:rsidP="00EE1164">
      <w:pPr>
        <w:shd w:val="clear" w:color="auto" w:fill="FFFFFF"/>
        <w:suppressAutoHyphens w:val="0"/>
        <w:autoSpaceDE/>
        <w:autoSpaceDN/>
        <w:adjustRightInd/>
        <w:snapToGrid/>
        <w:spacing w:line="276" w:lineRule="auto"/>
        <w:ind w:right="57"/>
        <w:contextualSpacing w:val="0"/>
        <w:jc w:val="both"/>
        <w:textAlignment w:val="auto"/>
        <w:rPr>
          <w:rFonts w:eastAsia="Calibri"/>
          <w:color w:val="auto"/>
          <w:kern w:val="2"/>
          <w:sz w:val="22"/>
          <w:szCs w:val="22"/>
        </w:rPr>
      </w:pPr>
      <w:r w:rsidRPr="009D2FC6">
        <w:rPr>
          <w:rFonts w:eastAsia="Calibri"/>
          <w:color w:val="auto"/>
          <w:kern w:val="2"/>
          <w:sz w:val="22"/>
          <w:szCs w:val="22"/>
        </w:rPr>
        <w:t>Ostatní dodavatel</w:t>
      </w:r>
      <w:r w:rsidR="008944C9" w:rsidRPr="009D2FC6">
        <w:rPr>
          <w:rFonts w:eastAsia="Calibri"/>
          <w:color w:val="auto"/>
          <w:kern w:val="2"/>
          <w:sz w:val="22"/>
          <w:szCs w:val="22"/>
        </w:rPr>
        <w:t>é</w:t>
      </w:r>
      <w:r w:rsidRPr="009D2FC6">
        <w:rPr>
          <w:rFonts w:eastAsia="Calibri"/>
          <w:color w:val="auto"/>
          <w:kern w:val="2"/>
          <w:sz w:val="22"/>
          <w:szCs w:val="22"/>
        </w:rPr>
        <w:t xml:space="preserve"> své odpovědi v rámci písemných PTK nezaslali</w:t>
      </w:r>
      <w:r w:rsidR="00A36838">
        <w:rPr>
          <w:rFonts w:eastAsia="Calibri"/>
          <w:color w:val="auto"/>
          <w:kern w:val="2"/>
          <w:sz w:val="22"/>
          <w:szCs w:val="22"/>
        </w:rPr>
        <w:t>,</w:t>
      </w:r>
      <w:r w:rsidRPr="009D2FC6">
        <w:rPr>
          <w:rFonts w:eastAsia="Calibri"/>
          <w:color w:val="auto"/>
          <w:kern w:val="2"/>
          <w:sz w:val="22"/>
          <w:szCs w:val="22"/>
        </w:rPr>
        <w:t xml:space="preserve"> ani nevyjádřili svůj </w:t>
      </w:r>
      <w:r w:rsidR="00CF3E09" w:rsidRPr="009D2FC6">
        <w:rPr>
          <w:rFonts w:eastAsia="Calibri"/>
          <w:color w:val="auto"/>
          <w:kern w:val="2"/>
          <w:sz w:val="22"/>
          <w:szCs w:val="22"/>
        </w:rPr>
        <w:t>ne/</w:t>
      </w:r>
      <w:r w:rsidRPr="009D2FC6">
        <w:rPr>
          <w:rFonts w:eastAsia="Calibri"/>
          <w:color w:val="auto"/>
          <w:kern w:val="2"/>
          <w:sz w:val="22"/>
          <w:szCs w:val="22"/>
        </w:rPr>
        <w:t>zájem</w:t>
      </w:r>
      <w:r w:rsidR="00CF3E09" w:rsidRPr="009D2FC6">
        <w:rPr>
          <w:rFonts w:eastAsia="Calibri"/>
          <w:color w:val="auto"/>
          <w:kern w:val="2"/>
          <w:sz w:val="22"/>
          <w:szCs w:val="22"/>
        </w:rPr>
        <w:t xml:space="preserve"> </w:t>
      </w:r>
      <w:r w:rsidRPr="009D2FC6">
        <w:rPr>
          <w:rFonts w:eastAsia="Calibri"/>
          <w:color w:val="auto"/>
          <w:kern w:val="2"/>
          <w:sz w:val="22"/>
          <w:szCs w:val="22"/>
        </w:rPr>
        <w:t xml:space="preserve">účastnit se. </w:t>
      </w:r>
    </w:p>
    <w:p w14:paraId="07DCAF9C" w14:textId="77777777" w:rsidR="00981F12" w:rsidRDefault="00981F12" w:rsidP="00EE1164">
      <w:pPr>
        <w:shd w:val="clear" w:color="auto" w:fill="FFFFFF"/>
        <w:suppressAutoHyphens w:val="0"/>
        <w:autoSpaceDE/>
        <w:autoSpaceDN/>
        <w:adjustRightInd/>
        <w:snapToGrid/>
        <w:spacing w:line="276" w:lineRule="auto"/>
        <w:ind w:right="57"/>
        <w:contextualSpacing w:val="0"/>
        <w:jc w:val="both"/>
        <w:textAlignment w:val="auto"/>
        <w:rPr>
          <w:rFonts w:eastAsia="Calibri"/>
          <w:color w:val="auto"/>
          <w:kern w:val="2"/>
          <w:sz w:val="22"/>
          <w:szCs w:val="22"/>
        </w:rPr>
      </w:pPr>
    </w:p>
    <w:p w14:paraId="7F391078" w14:textId="3ACF4F0C" w:rsidR="00981F12" w:rsidRPr="009D2FC6" w:rsidRDefault="00981F12" w:rsidP="00EE1164">
      <w:pPr>
        <w:shd w:val="clear" w:color="auto" w:fill="FFFFFF"/>
        <w:suppressAutoHyphens w:val="0"/>
        <w:autoSpaceDE/>
        <w:autoSpaceDN/>
        <w:adjustRightInd/>
        <w:snapToGrid/>
        <w:spacing w:line="276" w:lineRule="auto"/>
        <w:ind w:right="57"/>
        <w:contextualSpacing w:val="0"/>
        <w:jc w:val="both"/>
        <w:textAlignment w:val="auto"/>
        <w:rPr>
          <w:rFonts w:eastAsia="Calibri"/>
          <w:color w:val="auto"/>
          <w:kern w:val="2"/>
          <w:sz w:val="22"/>
          <w:szCs w:val="22"/>
        </w:rPr>
      </w:pPr>
      <w:r>
        <w:rPr>
          <w:rFonts w:eastAsia="Calibri"/>
          <w:color w:val="auto"/>
          <w:kern w:val="2"/>
          <w:sz w:val="22"/>
          <w:szCs w:val="22"/>
        </w:rPr>
        <w:t>Závěry zadavatele na základě odpovědí získaných v</w:t>
      </w:r>
      <w:r w:rsidR="00A36838">
        <w:rPr>
          <w:rFonts w:eastAsia="Calibri"/>
          <w:color w:val="auto"/>
          <w:kern w:val="2"/>
          <w:sz w:val="22"/>
          <w:szCs w:val="22"/>
        </w:rPr>
        <w:t> </w:t>
      </w:r>
      <w:r>
        <w:rPr>
          <w:rFonts w:eastAsia="Calibri"/>
          <w:color w:val="auto"/>
          <w:kern w:val="2"/>
          <w:sz w:val="22"/>
          <w:szCs w:val="22"/>
        </w:rPr>
        <w:t>PTK</w:t>
      </w:r>
      <w:r w:rsidR="00A36838">
        <w:rPr>
          <w:rFonts w:eastAsia="Calibri"/>
          <w:color w:val="auto"/>
          <w:kern w:val="2"/>
          <w:sz w:val="22"/>
          <w:szCs w:val="22"/>
        </w:rPr>
        <w:t>:</w:t>
      </w:r>
    </w:p>
    <w:p w14:paraId="0A254987" w14:textId="77777777" w:rsidR="008944C9" w:rsidRPr="00613A16" w:rsidRDefault="008944C9" w:rsidP="00EE1164">
      <w:pPr>
        <w:shd w:val="clear" w:color="auto" w:fill="FFFFFF"/>
        <w:suppressAutoHyphens w:val="0"/>
        <w:autoSpaceDE/>
        <w:autoSpaceDN/>
        <w:adjustRightInd/>
        <w:snapToGrid/>
        <w:spacing w:line="276" w:lineRule="auto"/>
        <w:ind w:right="57"/>
        <w:contextualSpacing w:val="0"/>
        <w:jc w:val="both"/>
        <w:textAlignment w:val="auto"/>
        <w:rPr>
          <w:rFonts w:eastAsia="Calibri"/>
          <w:color w:val="auto"/>
          <w:kern w:val="2"/>
          <w:sz w:val="22"/>
          <w:szCs w:val="22"/>
        </w:rPr>
      </w:pPr>
    </w:p>
    <w:p w14:paraId="559DB8A4" w14:textId="6D0BD90C" w:rsidR="00981F12" w:rsidRPr="00613A16" w:rsidRDefault="00981F12" w:rsidP="00981F12">
      <w:pPr>
        <w:pStyle w:val="Odstavecseseznamem"/>
        <w:numPr>
          <w:ilvl w:val="0"/>
          <w:numId w:val="83"/>
        </w:numPr>
        <w:suppressAutoHyphens w:val="0"/>
        <w:autoSpaceDE/>
        <w:autoSpaceDN/>
        <w:adjustRightInd/>
        <w:snapToGrid/>
        <w:spacing w:line="360" w:lineRule="auto"/>
        <w:jc w:val="both"/>
        <w:textAlignment w:val="auto"/>
        <w:rPr>
          <w:sz w:val="22"/>
          <w:szCs w:val="22"/>
        </w:rPr>
      </w:pPr>
      <w:r w:rsidRPr="00613A16">
        <w:rPr>
          <w:sz w:val="22"/>
          <w:szCs w:val="22"/>
        </w:rPr>
        <w:t xml:space="preserve">Ze strany zadavatele preferovaná </w:t>
      </w:r>
      <w:r w:rsidRPr="00613A16">
        <w:rPr>
          <w:sz w:val="22"/>
          <w:szCs w:val="22"/>
          <w:u w:val="single"/>
        </w:rPr>
        <w:t>varianta skladovacích prostor u výrobce</w:t>
      </w:r>
      <w:r w:rsidRPr="00613A16">
        <w:rPr>
          <w:sz w:val="22"/>
          <w:szCs w:val="22"/>
        </w:rPr>
        <w:t xml:space="preserve"> včetně možnosti závozů na všechna registrační místa výrobcem je reálná („varianta B)“</w:t>
      </w:r>
      <w:r w:rsidR="00FD6255">
        <w:rPr>
          <w:sz w:val="22"/>
          <w:szCs w:val="22"/>
        </w:rPr>
        <w:t xml:space="preserve">, v případě požadavku zadavatele na </w:t>
      </w:r>
      <w:r w:rsidR="00716F92">
        <w:rPr>
          <w:sz w:val="22"/>
          <w:szCs w:val="22"/>
        </w:rPr>
        <w:t xml:space="preserve">zajištění </w:t>
      </w:r>
      <w:r w:rsidR="00FD6255">
        <w:rPr>
          <w:sz w:val="22"/>
          <w:szCs w:val="22"/>
        </w:rPr>
        <w:t>distribuc</w:t>
      </w:r>
      <w:r w:rsidR="00716F92">
        <w:rPr>
          <w:sz w:val="22"/>
          <w:szCs w:val="22"/>
        </w:rPr>
        <w:t>e dodavatelem</w:t>
      </w:r>
      <w:r w:rsidR="003C63D9">
        <w:rPr>
          <w:sz w:val="22"/>
          <w:szCs w:val="22"/>
        </w:rPr>
        <w:t xml:space="preserve"> </w:t>
      </w:r>
      <w:r w:rsidR="00E26F7B">
        <w:rPr>
          <w:sz w:val="22"/>
          <w:szCs w:val="22"/>
        </w:rPr>
        <w:t>navrhují někteří dodavatelé ře</w:t>
      </w:r>
      <w:r w:rsidR="00340F53">
        <w:rPr>
          <w:sz w:val="22"/>
          <w:szCs w:val="22"/>
        </w:rPr>
        <w:t xml:space="preserve">šení pomocí </w:t>
      </w:r>
      <w:r w:rsidR="001049B8">
        <w:rPr>
          <w:sz w:val="22"/>
          <w:szCs w:val="22"/>
        </w:rPr>
        <w:t>pod</w:t>
      </w:r>
      <w:r w:rsidR="00340F53">
        <w:rPr>
          <w:sz w:val="22"/>
          <w:szCs w:val="22"/>
        </w:rPr>
        <w:t>dodavatele.</w:t>
      </w:r>
    </w:p>
    <w:p w14:paraId="471B5662" w14:textId="4A98DA71" w:rsidR="000D4827" w:rsidRDefault="00981F12" w:rsidP="005724C3">
      <w:pPr>
        <w:pStyle w:val="Odstavecseseznamem"/>
        <w:numPr>
          <w:ilvl w:val="0"/>
          <w:numId w:val="83"/>
        </w:numPr>
        <w:suppressAutoHyphens w:val="0"/>
        <w:autoSpaceDE/>
        <w:autoSpaceDN/>
        <w:adjustRightInd/>
        <w:snapToGrid/>
        <w:spacing w:before="120" w:after="120" w:line="360" w:lineRule="auto"/>
        <w:ind w:left="714" w:hanging="357"/>
        <w:contextualSpacing w:val="0"/>
        <w:jc w:val="both"/>
        <w:textAlignment w:val="auto"/>
        <w:rPr>
          <w:sz w:val="22"/>
          <w:szCs w:val="22"/>
        </w:rPr>
      </w:pPr>
      <w:r w:rsidRPr="001049B8">
        <w:rPr>
          <w:sz w:val="22"/>
          <w:szCs w:val="22"/>
        </w:rPr>
        <w:t>Logistika objednávek</w:t>
      </w:r>
      <w:r w:rsidRPr="008F18FB">
        <w:rPr>
          <w:sz w:val="22"/>
          <w:szCs w:val="22"/>
        </w:rPr>
        <w:t xml:space="preserve"> – dodavatelé jsou ochotni akceptovat úpravu na objednávky</w:t>
      </w:r>
      <w:r w:rsidRPr="00613A16">
        <w:rPr>
          <w:sz w:val="22"/>
          <w:szCs w:val="22"/>
        </w:rPr>
        <w:t xml:space="preserve"> měsíční, dvouměsíční,</w:t>
      </w:r>
      <w:r w:rsidR="001F22DA">
        <w:rPr>
          <w:sz w:val="22"/>
          <w:szCs w:val="22"/>
        </w:rPr>
        <w:t xml:space="preserve"> </w:t>
      </w:r>
      <w:r w:rsidR="00DF28CA">
        <w:rPr>
          <w:sz w:val="22"/>
          <w:szCs w:val="22"/>
        </w:rPr>
        <w:t xml:space="preserve">plynule </w:t>
      </w:r>
      <w:r w:rsidR="00C40A24" w:rsidRPr="00613A16">
        <w:rPr>
          <w:sz w:val="22"/>
          <w:szCs w:val="22"/>
        </w:rPr>
        <w:t xml:space="preserve">reagující na poptávku jednotlivých </w:t>
      </w:r>
      <w:r w:rsidR="00A36838">
        <w:rPr>
          <w:sz w:val="22"/>
          <w:szCs w:val="22"/>
        </w:rPr>
        <w:t xml:space="preserve">obcí s rozšířenou působností </w:t>
      </w:r>
      <w:r w:rsidR="00C40A24">
        <w:rPr>
          <w:sz w:val="22"/>
          <w:szCs w:val="22"/>
        </w:rPr>
        <w:t>(tzv. automatizované)</w:t>
      </w:r>
      <w:r w:rsidR="000D4827">
        <w:rPr>
          <w:sz w:val="22"/>
          <w:szCs w:val="22"/>
        </w:rPr>
        <w:t xml:space="preserve"> či</w:t>
      </w:r>
      <w:r w:rsidRPr="00613A16">
        <w:rPr>
          <w:sz w:val="22"/>
          <w:szCs w:val="22"/>
        </w:rPr>
        <w:t xml:space="preserve"> ponechat stávající čtvrtletní. </w:t>
      </w:r>
      <w:r w:rsidR="000D4827">
        <w:rPr>
          <w:sz w:val="22"/>
          <w:szCs w:val="22"/>
        </w:rPr>
        <w:t xml:space="preserve">Změna v systému objednávek v průběhu smlouvy je možná. </w:t>
      </w:r>
    </w:p>
    <w:p w14:paraId="3AED4CC8" w14:textId="7244B0C7" w:rsidR="00981F12" w:rsidRPr="00613A16" w:rsidRDefault="00981F12" w:rsidP="001049B8">
      <w:pPr>
        <w:pStyle w:val="Odstavecseseznamem"/>
        <w:suppressAutoHyphens w:val="0"/>
        <w:autoSpaceDE/>
        <w:autoSpaceDN/>
        <w:adjustRightInd/>
        <w:snapToGrid/>
        <w:spacing w:before="120" w:after="120" w:line="360" w:lineRule="auto"/>
        <w:ind w:left="714"/>
        <w:contextualSpacing w:val="0"/>
        <w:jc w:val="both"/>
        <w:textAlignment w:val="auto"/>
        <w:rPr>
          <w:sz w:val="22"/>
          <w:szCs w:val="22"/>
        </w:rPr>
      </w:pPr>
      <w:r w:rsidRPr="00613A16">
        <w:rPr>
          <w:sz w:val="22"/>
          <w:szCs w:val="22"/>
        </w:rPr>
        <w:t>Balení velkých objednávek standardně v kartónových obalech, k individuálně baleným TRZ není problém přibalit doklad (balení v kartónové krabici či obálce). Současná logika označování objednávek QR kódem je akceptovatelná pro všechny dodavatele.</w:t>
      </w:r>
    </w:p>
    <w:p w14:paraId="52F40A9D" w14:textId="4F6FE798" w:rsidR="00981F12" w:rsidRDefault="005724C3" w:rsidP="001049B8">
      <w:pPr>
        <w:pStyle w:val="Odstavecseseznamem"/>
        <w:numPr>
          <w:ilvl w:val="0"/>
          <w:numId w:val="83"/>
        </w:numPr>
        <w:spacing w:before="120" w:after="240" w:line="360" w:lineRule="auto"/>
        <w:ind w:left="714" w:hanging="357"/>
        <w:contextualSpacing w:val="0"/>
        <w:jc w:val="both"/>
        <w:rPr>
          <w:sz w:val="22"/>
          <w:szCs w:val="22"/>
        </w:rPr>
      </w:pPr>
      <w:r w:rsidRPr="005724C3">
        <w:rPr>
          <w:sz w:val="22"/>
          <w:szCs w:val="22"/>
          <w:u w:val="single"/>
        </w:rPr>
        <w:t>Délka smlouvy, struktura a nastavení ceny</w:t>
      </w:r>
      <w:r w:rsidRPr="005724C3">
        <w:rPr>
          <w:sz w:val="22"/>
          <w:szCs w:val="22"/>
        </w:rPr>
        <w:t xml:space="preserve"> </w:t>
      </w:r>
      <w:r w:rsidR="00981F12" w:rsidRPr="005724C3">
        <w:rPr>
          <w:sz w:val="22"/>
          <w:szCs w:val="22"/>
        </w:rPr>
        <w:t>– obecná shoda dodavatelů, že preferovaná délka smlouvy na 4 + 5 let (ve formě vyhrazené změny závazku) při fixaci nabídkové ceny po celou dobu smluvního vztahu povede k promítnutí rizika nárůstu cen vstupních surovin (hliník, reflexní fólie) do celkové ceny zakázky, resp. jednotkové ceny TRZ. Akceptovatelná je fixace po základní dobu trvání smlouvy, v případě prodloužení pak možnost inflační doložky.</w:t>
      </w:r>
    </w:p>
    <w:p w14:paraId="678EAC06" w14:textId="77777777" w:rsidR="00981F12" w:rsidRPr="001049B8" w:rsidRDefault="00981F12" w:rsidP="001049B8">
      <w:pPr>
        <w:pStyle w:val="Odstavecseseznamem"/>
        <w:numPr>
          <w:ilvl w:val="0"/>
          <w:numId w:val="83"/>
        </w:numPr>
        <w:suppressAutoHyphens w:val="0"/>
        <w:autoSpaceDE/>
        <w:autoSpaceDN/>
        <w:adjustRightInd/>
        <w:snapToGrid/>
        <w:spacing w:line="360" w:lineRule="auto"/>
        <w:ind w:left="714" w:hanging="357"/>
        <w:contextualSpacing w:val="0"/>
        <w:textAlignment w:val="auto"/>
        <w:rPr>
          <w:sz w:val="22"/>
          <w:szCs w:val="22"/>
          <w:u w:val="single"/>
        </w:rPr>
      </w:pPr>
      <w:r w:rsidRPr="001049B8">
        <w:rPr>
          <w:sz w:val="22"/>
          <w:szCs w:val="22"/>
          <w:u w:val="single"/>
        </w:rPr>
        <w:t>Smluvní ujednání, zejména požadavek na bankovní záruku a dodání vzorků</w:t>
      </w:r>
    </w:p>
    <w:p w14:paraId="676A52F2" w14:textId="4215234D" w:rsidR="00981F12" w:rsidRPr="00613A16" w:rsidRDefault="00981F12" w:rsidP="00981F12">
      <w:pPr>
        <w:pStyle w:val="Odstavecseseznamem"/>
        <w:spacing w:line="360" w:lineRule="auto"/>
        <w:contextualSpacing w:val="0"/>
        <w:jc w:val="both"/>
        <w:rPr>
          <w:sz w:val="22"/>
          <w:szCs w:val="22"/>
        </w:rPr>
      </w:pPr>
      <w:r w:rsidRPr="00613A16">
        <w:rPr>
          <w:sz w:val="22"/>
          <w:szCs w:val="22"/>
        </w:rPr>
        <w:t>Většinová shoda dodavatelů na promítnutí bankovní záruky do ceny zakázky. Potenciální nový dodavatel upozornil na znevýhodnění nových dodavatelů při požadavku na dodání vzorků TRZ dle české matrice před podpisem smlouvy (čas a</w:t>
      </w:r>
      <w:r w:rsidR="00551B1D">
        <w:rPr>
          <w:sz w:val="22"/>
          <w:szCs w:val="22"/>
        </w:rPr>
        <w:t> </w:t>
      </w:r>
      <w:r w:rsidRPr="00613A16">
        <w:rPr>
          <w:sz w:val="22"/>
          <w:szCs w:val="22"/>
        </w:rPr>
        <w:t>náklady).</w:t>
      </w:r>
    </w:p>
    <w:p w14:paraId="74FCF5E9" w14:textId="47061991" w:rsidR="00981F12" w:rsidRDefault="00981F12" w:rsidP="00981F12">
      <w:pPr>
        <w:pStyle w:val="Odstavecseseznamem"/>
        <w:spacing w:line="360" w:lineRule="auto"/>
        <w:jc w:val="both"/>
        <w:rPr>
          <w:sz w:val="22"/>
          <w:szCs w:val="22"/>
        </w:rPr>
      </w:pPr>
      <w:r w:rsidRPr="00613A16">
        <w:rPr>
          <w:sz w:val="22"/>
          <w:szCs w:val="22"/>
        </w:rPr>
        <w:lastRenderedPageBreak/>
        <w:t>Dále upozornil na zvýhodnění současného dodavatele z hlediska prvních dodávek po podpisu smlouvy – nový dodavatel by potřeboval delší čas na nastavení výroby a</w:t>
      </w:r>
      <w:r w:rsidR="00551B1D">
        <w:rPr>
          <w:sz w:val="22"/>
          <w:szCs w:val="22"/>
        </w:rPr>
        <w:t> </w:t>
      </w:r>
      <w:r w:rsidRPr="00613A16">
        <w:rPr>
          <w:sz w:val="22"/>
          <w:szCs w:val="22"/>
        </w:rPr>
        <w:t>schopnost reagovat na první objednávku.</w:t>
      </w:r>
    </w:p>
    <w:p w14:paraId="6305ECE1" w14:textId="3F899EE6" w:rsidR="00A417A7" w:rsidRPr="00613A16" w:rsidRDefault="00A417A7" w:rsidP="00981F12">
      <w:pPr>
        <w:pStyle w:val="Odstavecseseznamem"/>
        <w:spacing w:line="360" w:lineRule="auto"/>
        <w:jc w:val="both"/>
        <w:rPr>
          <w:sz w:val="22"/>
          <w:szCs w:val="22"/>
        </w:rPr>
      </w:pPr>
      <w:r>
        <w:rPr>
          <w:sz w:val="22"/>
          <w:szCs w:val="22"/>
        </w:rPr>
        <w:t>Nastavení smluvních pokut v současné smlouvě Ministerstva dopravy je většinově akceptovatelné.</w:t>
      </w:r>
    </w:p>
    <w:p w14:paraId="01454D05" w14:textId="77777777" w:rsidR="00981F12" w:rsidRPr="00613A16" w:rsidRDefault="00981F12" w:rsidP="00AD5E5D">
      <w:pPr>
        <w:pStyle w:val="Odstavecseseznamem"/>
        <w:numPr>
          <w:ilvl w:val="0"/>
          <w:numId w:val="83"/>
        </w:numPr>
        <w:suppressAutoHyphens w:val="0"/>
        <w:autoSpaceDE/>
        <w:autoSpaceDN/>
        <w:adjustRightInd/>
        <w:snapToGrid/>
        <w:spacing w:before="120" w:line="360" w:lineRule="auto"/>
        <w:ind w:left="714" w:hanging="357"/>
        <w:contextualSpacing w:val="0"/>
        <w:textAlignment w:val="auto"/>
        <w:rPr>
          <w:sz w:val="22"/>
          <w:szCs w:val="22"/>
          <w:u w:val="single"/>
        </w:rPr>
      </w:pPr>
      <w:r w:rsidRPr="00613A16">
        <w:rPr>
          <w:sz w:val="22"/>
          <w:szCs w:val="22"/>
          <w:u w:val="single"/>
        </w:rPr>
        <w:t>Možnosti inovací</w:t>
      </w:r>
    </w:p>
    <w:p w14:paraId="5AA8737C" w14:textId="77777777" w:rsidR="00981F12" w:rsidRDefault="00981F12" w:rsidP="00AD5E5D">
      <w:pPr>
        <w:pStyle w:val="Odstavecseseznamem"/>
        <w:spacing w:line="360" w:lineRule="auto"/>
        <w:contextualSpacing w:val="0"/>
        <w:jc w:val="both"/>
        <w:rPr>
          <w:sz w:val="22"/>
          <w:szCs w:val="22"/>
        </w:rPr>
      </w:pPr>
      <w:r w:rsidRPr="00613A16">
        <w:rPr>
          <w:sz w:val="22"/>
          <w:szCs w:val="22"/>
        </w:rPr>
        <w:t>Úprava technické specifikace a aplikace inovací (QR kód, barevný symbol) nepředstavuje z technického hlediska problém pro žádného dodavatele, úpravy jsou možné dle náročnosti v řádu měsíců až roku, cenový dopad individuální a nelze obecně predikovat.</w:t>
      </w:r>
    </w:p>
    <w:p w14:paraId="56546F26" w14:textId="77777777" w:rsidR="001049B8" w:rsidRPr="00613A16" w:rsidRDefault="001049B8" w:rsidP="00AD5E5D">
      <w:pPr>
        <w:pStyle w:val="Odstavecseseznamem"/>
        <w:spacing w:line="360" w:lineRule="auto"/>
        <w:contextualSpacing w:val="0"/>
        <w:jc w:val="both"/>
        <w:rPr>
          <w:sz w:val="22"/>
          <w:szCs w:val="22"/>
        </w:rPr>
      </w:pPr>
    </w:p>
    <w:p w14:paraId="5F0B5008" w14:textId="2AF38389" w:rsidR="000B75B1" w:rsidRPr="00AD5E5D" w:rsidRDefault="000B75B1" w:rsidP="000B75B1">
      <w:pPr>
        <w:spacing w:after="120" w:line="276" w:lineRule="auto"/>
        <w:jc w:val="both"/>
        <w:rPr>
          <w:color w:val="auto"/>
          <w:sz w:val="22"/>
          <w:szCs w:val="22"/>
        </w:rPr>
      </w:pPr>
      <w:r w:rsidRPr="00AD5E5D">
        <w:rPr>
          <w:color w:val="auto"/>
          <w:sz w:val="22"/>
          <w:szCs w:val="22"/>
        </w:rPr>
        <w:t>Příloha</w:t>
      </w:r>
    </w:p>
    <w:p w14:paraId="34548891" w14:textId="77777777" w:rsidR="00AD5E5D" w:rsidRPr="00AD5E5D" w:rsidRDefault="000B75B1" w:rsidP="00AD5E5D">
      <w:pPr>
        <w:pStyle w:val="Odstavecseseznamem"/>
        <w:numPr>
          <w:ilvl w:val="0"/>
          <w:numId w:val="8"/>
        </w:numPr>
        <w:spacing w:after="120" w:line="276" w:lineRule="auto"/>
        <w:jc w:val="both"/>
        <w:rPr>
          <w:bCs/>
          <w:sz w:val="22"/>
          <w:szCs w:val="22"/>
        </w:rPr>
      </w:pPr>
      <w:r w:rsidRPr="00AD5E5D">
        <w:rPr>
          <w:color w:val="auto"/>
          <w:sz w:val="22"/>
          <w:szCs w:val="22"/>
        </w:rPr>
        <w:t xml:space="preserve">Výzva k účasti </w:t>
      </w:r>
      <w:r w:rsidRPr="00AD5E5D">
        <w:rPr>
          <w:bCs/>
          <w:sz w:val="22"/>
          <w:szCs w:val="22"/>
        </w:rPr>
        <w:t>v předběžných tržních konzultacích</w:t>
      </w:r>
    </w:p>
    <w:p w14:paraId="2A895FBB" w14:textId="68E1AA70" w:rsidR="001914EE" w:rsidRPr="00AD5E5D" w:rsidRDefault="00AD5E5D" w:rsidP="00AD5E5D">
      <w:pPr>
        <w:pStyle w:val="Odstavecseseznamem"/>
        <w:numPr>
          <w:ilvl w:val="0"/>
          <w:numId w:val="8"/>
        </w:numPr>
        <w:spacing w:after="120" w:line="276" w:lineRule="auto"/>
        <w:jc w:val="both"/>
        <w:rPr>
          <w:bCs/>
          <w:sz w:val="22"/>
          <w:szCs w:val="22"/>
        </w:rPr>
      </w:pPr>
      <w:r w:rsidRPr="00AD5E5D">
        <w:rPr>
          <w:bCs/>
          <w:sz w:val="22"/>
          <w:szCs w:val="22"/>
        </w:rPr>
        <w:t>Dotazy pro PTK – Dodavatel tabulek registračních značek</w:t>
      </w:r>
    </w:p>
    <w:p w14:paraId="6D91CA4A" w14:textId="73E5A62B" w:rsidR="003B1037" w:rsidRDefault="003B1037" w:rsidP="001914EE">
      <w:pPr>
        <w:pStyle w:val="Odstavecseseznamem"/>
        <w:spacing w:after="120" w:line="276" w:lineRule="auto"/>
        <w:ind w:left="783"/>
        <w:jc w:val="both"/>
        <w:rPr>
          <w:bCs/>
          <w:sz w:val="22"/>
          <w:szCs w:val="22"/>
        </w:rPr>
      </w:pPr>
    </w:p>
    <w:p w14:paraId="0FC70986" w14:textId="77777777" w:rsidR="003B1037" w:rsidRDefault="003B1037" w:rsidP="003B1037">
      <w:pPr>
        <w:suppressAutoHyphens w:val="0"/>
        <w:autoSpaceDE/>
        <w:autoSpaceDN/>
        <w:adjustRightInd/>
        <w:snapToGrid/>
        <w:spacing w:line="240" w:lineRule="exact"/>
        <w:contextualSpacing w:val="0"/>
        <w:textAlignment w:val="auto"/>
        <w:rPr>
          <w:bCs/>
          <w:sz w:val="22"/>
          <w:szCs w:val="22"/>
        </w:rPr>
        <w:sectPr w:rsidR="003B1037" w:rsidSect="00F80708">
          <w:headerReference w:type="default" r:id="rId17"/>
          <w:type w:val="continuous"/>
          <w:pgSz w:w="11906" w:h="16838"/>
          <w:pgMar w:top="1701" w:right="1274" w:bottom="680" w:left="1588" w:header="708" w:footer="207" w:gutter="0"/>
          <w:cols w:space="708"/>
          <w:formProt w:val="0"/>
          <w:titlePg/>
          <w:docGrid w:linePitch="360"/>
        </w:sectPr>
      </w:pPr>
      <w:r>
        <w:rPr>
          <w:bCs/>
          <w:sz w:val="22"/>
          <w:szCs w:val="22"/>
        </w:rPr>
        <w:br w:type="page"/>
      </w:r>
    </w:p>
    <w:p w14:paraId="05ED8C65" w14:textId="77777777" w:rsidR="00786CE0" w:rsidRDefault="00786CE0" w:rsidP="007F6E2C">
      <w:pPr>
        <w:pStyle w:val="STCBold"/>
        <w:rPr>
          <w:color w:val="auto"/>
          <w:sz w:val="22"/>
          <w:szCs w:val="22"/>
        </w:rPr>
      </w:pPr>
    </w:p>
    <w:p w14:paraId="23E99D61" w14:textId="77777777" w:rsidR="003B1037" w:rsidRPr="001E419F" w:rsidRDefault="003B1037" w:rsidP="007F6E2C">
      <w:pPr>
        <w:pStyle w:val="STCBold"/>
        <w:rPr>
          <w:color w:val="auto"/>
          <w:sz w:val="22"/>
          <w:szCs w:val="22"/>
        </w:rPr>
      </w:pPr>
    </w:p>
    <w:p w14:paraId="3027DBD7" w14:textId="77777777" w:rsidR="00613A16" w:rsidRPr="00265066" w:rsidRDefault="00613A16" w:rsidP="00613A16">
      <w:pPr>
        <w:pStyle w:val="STCBold"/>
        <w:spacing w:line="276" w:lineRule="auto"/>
        <w:rPr>
          <w:color w:val="auto"/>
          <w:sz w:val="22"/>
          <w:szCs w:val="22"/>
        </w:rPr>
      </w:pPr>
    </w:p>
    <w:p w14:paraId="04298F31" w14:textId="77777777" w:rsidR="00613A16" w:rsidRPr="00265066" w:rsidRDefault="00613A16" w:rsidP="00613A16">
      <w:pPr>
        <w:pStyle w:val="STCBold"/>
        <w:spacing w:line="276" w:lineRule="auto"/>
        <w:rPr>
          <w:color w:val="auto"/>
          <w:sz w:val="22"/>
          <w:szCs w:val="22"/>
        </w:rPr>
      </w:pPr>
    </w:p>
    <w:p w14:paraId="4966F43C" w14:textId="77777777" w:rsidR="00613A16" w:rsidRPr="00613A16" w:rsidRDefault="00613A16" w:rsidP="00613A16">
      <w:pPr>
        <w:pStyle w:val="STCBold"/>
        <w:spacing w:line="276" w:lineRule="auto"/>
        <w:rPr>
          <w:color w:val="auto"/>
          <w:sz w:val="22"/>
          <w:szCs w:val="22"/>
        </w:rPr>
      </w:pPr>
    </w:p>
    <w:p w14:paraId="0DB48CCC" w14:textId="77777777" w:rsidR="00613A16" w:rsidRPr="00613A16" w:rsidRDefault="00613A16" w:rsidP="00613A16">
      <w:pPr>
        <w:pStyle w:val="STCBold"/>
        <w:spacing w:line="276" w:lineRule="auto"/>
        <w:rPr>
          <w:color w:val="auto"/>
          <w:sz w:val="22"/>
          <w:szCs w:val="22"/>
        </w:rPr>
      </w:pPr>
    </w:p>
    <w:p w14:paraId="6A6AAFD0" w14:textId="77777777" w:rsidR="00613A16" w:rsidRPr="00613A16" w:rsidRDefault="00613A16" w:rsidP="00613A16">
      <w:pPr>
        <w:pStyle w:val="STCBold"/>
        <w:spacing w:line="276" w:lineRule="auto"/>
        <w:rPr>
          <w:color w:val="auto"/>
          <w:sz w:val="22"/>
          <w:szCs w:val="22"/>
        </w:rPr>
      </w:pPr>
      <w:r w:rsidRPr="00613A16">
        <w:rPr>
          <w:color w:val="auto"/>
          <w:sz w:val="22"/>
          <w:szCs w:val="22"/>
        </w:rPr>
        <w:t>Státní tiskárna cenin, s. p.</w:t>
      </w:r>
    </w:p>
    <w:p w14:paraId="19E7BC38" w14:textId="77777777" w:rsidR="00613A16" w:rsidRPr="00613A16" w:rsidRDefault="00613A16" w:rsidP="00613A16">
      <w:pPr>
        <w:spacing w:line="276" w:lineRule="auto"/>
        <w:rPr>
          <w:sz w:val="22"/>
          <w:szCs w:val="22"/>
        </w:rPr>
      </w:pPr>
      <w:r w:rsidRPr="00613A16">
        <w:rPr>
          <w:sz w:val="22"/>
          <w:szCs w:val="22"/>
        </w:rPr>
        <w:t>se sídlem Růžová 943/6, Nové Město, 110 00 Praha 1</w:t>
      </w:r>
    </w:p>
    <w:p w14:paraId="6A2C7B45" w14:textId="77777777" w:rsidR="00613A16" w:rsidRPr="00613A16" w:rsidRDefault="00613A16" w:rsidP="00613A16">
      <w:pPr>
        <w:spacing w:line="276" w:lineRule="auto"/>
        <w:rPr>
          <w:sz w:val="22"/>
          <w:szCs w:val="22"/>
        </w:rPr>
      </w:pPr>
      <w:r w:rsidRPr="00613A16">
        <w:rPr>
          <w:sz w:val="22"/>
          <w:szCs w:val="22"/>
        </w:rPr>
        <w:t>zapsaný v OR vedeném Městským soudem v Praze, oddíl ALX, vložka 296</w:t>
      </w:r>
    </w:p>
    <w:p w14:paraId="4781F87B" w14:textId="77777777" w:rsidR="00613A16" w:rsidRPr="00613A16" w:rsidRDefault="00613A16" w:rsidP="00613A16">
      <w:pPr>
        <w:spacing w:line="276" w:lineRule="auto"/>
        <w:rPr>
          <w:sz w:val="22"/>
          <w:szCs w:val="22"/>
        </w:rPr>
      </w:pPr>
      <w:r w:rsidRPr="00613A16">
        <w:rPr>
          <w:sz w:val="22"/>
          <w:szCs w:val="22"/>
        </w:rPr>
        <w:t>(dále jen „zadavatel“)</w:t>
      </w:r>
    </w:p>
    <w:p w14:paraId="60266E88" w14:textId="77777777" w:rsidR="00613A16" w:rsidRPr="00613A16" w:rsidRDefault="00613A16" w:rsidP="00613A16">
      <w:pPr>
        <w:spacing w:line="276" w:lineRule="auto"/>
        <w:rPr>
          <w:sz w:val="22"/>
          <w:szCs w:val="22"/>
        </w:rPr>
      </w:pPr>
    </w:p>
    <w:p w14:paraId="3D6B4E2B" w14:textId="77777777" w:rsidR="00613A16" w:rsidRPr="00613A16" w:rsidRDefault="00613A16" w:rsidP="00613A16">
      <w:pPr>
        <w:spacing w:line="276" w:lineRule="auto"/>
        <w:ind w:right="707"/>
        <w:rPr>
          <w:sz w:val="22"/>
          <w:szCs w:val="22"/>
        </w:rPr>
      </w:pPr>
      <w:r w:rsidRPr="00613A16">
        <w:rPr>
          <w:sz w:val="22"/>
          <w:szCs w:val="22"/>
        </w:rPr>
        <w:t>Statutární orgán:</w:t>
      </w:r>
    </w:p>
    <w:p w14:paraId="58A29DA3" w14:textId="77777777" w:rsidR="00613A16" w:rsidRPr="00613A16" w:rsidRDefault="00613A16" w:rsidP="00613A16">
      <w:pPr>
        <w:pStyle w:val="STCBold"/>
        <w:spacing w:line="276" w:lineRule="auto"/>
        <w:ind w:right="707"/>
        <w:contextualSpacing w:val="0"/>
        <w:rPr>
          <w:color w:val="auto"/>
          <w:sz w:val="22"/>
          <w:szCs w:val="22"/>
        </w:rPr>
      </w:pPr>
      <w:r w:rsidRPr="00613A16">
        <w:rPr>
          <w:color w:val="auto"/>
          <w:sz w:val="22"/>
          <w:szCs w:val="22"/>
        </w:rPr>
        <w:t xml:space="preserve">Tomáš Hebelka, MSc </w:t>
      </w:r>
    </w:p>
    <w:p w14:paraId="71866422" w14:textId="77777777" w:rsidR="00613A16" w:rsidRPr="00613A16" w:rsidRDefault="00613A16" w:rsidP="00613A16">
      <w:pPr>
        <w:spacing w:line="276" w:lineRule="auto"/>
        <w:ind w:right="709"/>
        <w:rPr>
          <w:sz w:val="22"/>
          <w:szCs w:val="22"/>
        </w:rPr>
      </w:pPr>
      <w:r w:rsidRPr="00613A16">
        <w:rPr>
          <w:sz w:val="22"/>
          <w:szCs w:val="22"/>
        </w:rPr>
        <w:t>generální ředitel</w:t>
      </w:r>
    </w:p>
    <w:p w14:paraId="4BBC5819" w14:textId="77777777" w:rsidR="00613A16" w:rsidRPr="00613A16" w:rsidRDefault="00613A16" w:rsidP="00613A16">
      <w:pPr>
        <w:spacing w:line="276" w:lineRule="auto"/>
        <w:jc w:val="both"/>
        <w:rPr>
          <w:rFonts w:eastAsia="Times New Roman"/>
          <w:i/>
          <w:iCs/>
          <w:sz w:val="22"/>
          <w:szCs w:val="22"/>
          <w:lang w:eastAsia="cs-CZ"/>
        </w:rPr>
      </w:pPr>
    </w:p>
    <w:p w14:paraId="138C98B7" w14:textId="77777777" w:rsidR="00613A16" w:rsidRPr="00613A16" w:rsidRDefault="00613A16" w:rsidP="00613A16">
      <w:pPr>
        <w:spacing w:line="276" w:lineRule="auto"/>
        <w:jc w:val="both"/>
        <w:rPr>
          <w:rFonts w:eastAsia="Times New Roman"/>
          <w:i/>
          <w:iCs/>
          <w:sz w:val="22"/>
          <w:szCs w:val="22"/>
          <w:lang w:eastAsia="cs-CZ"/>
        </w:rPr>
      </w:pPr>
    </w:p>
    <w:p w14:paraId="13CB71F6" w14:textId="77777777" w:rsidR="00613A16" w:rsidRPr="00613A16" w:rsidRDefault="00613A16" w:rsidP="00613A16">
      <w:pPr>
        <w:spacing w:line="276" w:lineRule="auto"/>
        <w:jc w:val="both"/>
        <w:rPr>
          <w:rFonts w:eastAsia="Times New Roman"/>
          <w:i/>
          <w:iCs/>
          <w:sz w:val="22"/>
          <w:szCs w:val="22"/>
          <w:lang w:eastAsia="cs-CZ"/>
        </w:rPr>
      </w:pPr>
      <w:r w:rsidRPr="00613A16">
        <w:rPr>
          <w:rFonts w:eastAsia="Times New Roman"/>
          <w:i/>
          <w:iCs/>
          <w:sz w:val="22"/>
          <w:szCs w:val="22"/>
          <w:lang w:eastAsia="cs-CZ"/>
        </w:rPr>
        <w:t>Státní tiskárna cenin, s. p. je držitelem certifikátu ISO 14298 (Systém řízení bezpečnostního tisku), ISO/IEC 27001 (Systém managementu bezpečnosti informací), ISO 9001 (Systém managementu kvality), ISO 14001 (Systém environmentálního managementu), ISO 45001 (Systém managementu bezpečnosti a ochrany zdraví při práci)</w:t>
      </w:r>
    </w:p>
    <w:p w14:paraId="7EDF96CC" w14:textId="77777777" w:rsidR="00613A16" w:rsidRPr="00613A16" w:rsidRDefault="00613A16" w:rsidP="00613A16">
      <w:pPr>
        <w:tabs>
          <w:tab w:val="left" w:pos="2085"/>
          <w:tab w:val="right" w:pos="9072"/>
        </w:tabs>
        <w:spacing w:line="276" w:lineRule="auto"/>
        <w:rPr>
          <w:sz w:val="22"/>
          <w:szCs w:val="22"/>
        </w:rPr>
      </w:pPr>
      <w:r w:rsidRPr="00613A16">
        <w:rPr>
          <w:sz w:val="22"/>
          <w:szCs w:val="22"/>
        </w:rPr>
        <w:tab/>
      </w:r>
      <w:r w:rsidRPr="00613A16">
        <w:rPr>
          <w:sz w:val="22"/>
          <w:szCs w:val="22"/>
        </w:rPr>
        <w:tab/>
      </w:r>
    </w:p>
    <w:p w14:paraId="62A9054C" w14:textId="77777777" w:rsidR="00613A16" w:rsidRPr="00613A16" w:rsidRDefault="00613A16" w:rsidP="00613A16">
      <w:pPr>
        <w:pStyle w:val="Zhlav"/>
        <w:spacing w:after="120" w:line="276" w:lineRule="auto"/>
        <w:jc w:val="both"/>
        <w:rPr>
          <w:b/>
          <w:sz w:val="22"/>
          <w:szCs w:val="22"/>
        </w:rPr>
      </w:pPr>
      <w:r w:rsidRPr="00613A16">
        <w:rPr>
          <w:b/>
          <w:bCs/>
          <w:noProof/>
          <w:sz w:val="22"/>
          <w:szCs w:val="22"/>
        </w:rPr>
        <mc:AlternateContent>
          <mc:Choice Requires="wps">
            <w:drawing>
              <wp:anchor distT="0" distB="0" distL="114300" distR="114300" simplePos="0" relativeHeight="251658240" behindDoc="0" locked="0" layoutInCell="1" allowOverlap="1" wp14:anchorId="00F39E01" wp14:editId="1D013D4B">
                <wp:simplePos x="0" y="0"/>
                <wp:positionH relativeFrom="margin">
                  <wp:align>left</wp:align>
                </wp:positionH>
                <wp:positionV relativeFrom="paragraph">
                  <wp:posOffset>31115</wp:posOffset>
                </wp:positionV>
                <wp:extent cx="6120000" cy="0"/>
                <wp:effectExtent l="0" t="0" r="0" b="0"/>
                <wp:wrapNone/>
                <wp:docPr id="742640885" name="Straight Connector 2"/>
                <wp:cNvGraphicFramePr/>
                <a:graphic xmlns:a="http://schemas.openxmlformats.org/drawingml/2006/main">
                  <a:graphicData uri="http://schemas.microsoft.com/office/word/2010/wordprocessingShape">
                    <wps:wsp>
                      <wps:cNvCnPr/>
                      <wps:spPr>
                        <a:xfrm>
                          <a:off x="0" y="0"/>
                          <a:ext cx="6120000" cy="0"/>
                        </a:xfrm>
                        <a:prstGeom prst="line">
                          <a:avLst/>
                        </a:prstGeom>
                        <a:ln w="12700">
                          <a:solidFill>
                            <a:srgbClr val="0000D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7E0BBB" id="Straight Connector 2"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45pt" to="481.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" strokecolor="#0000db" strokeweight="1pt">
                <v:stroke joinstyle="miter"/>
                <w10:wrap anchorx="margin"/>
              </v:line>
            </w:pict>
          </mc:Fallback>
        </mc:AlternateContent>
      </w:r>
      <w:r w:rsidRPr="00613A16">
        <w:rPr>
          <w:b/>
          <w:bCs/>
          <w:sz w:val="22"/>
          <w:szCs w:val="22"/>
        </w:rPr>
        <w:br/>
      </w:r>
      <w:bookmarkStart w:id="2" w:name="_Hlk212202422"/>
      <w:r w:rsidRPr="00613A16">
        <w:rPr>
          <w:b/>
          <w:sz w:val="22"/>
          <w:szCs w:val="22"/>
        </w:rPr>
        <w:t>VÝZVA K ÚČASTI V PŘEDBĚŽNÝCH TRŽNÍCH KONZULTACÍCH</w:t>
      </w:r>
      <w:bookmarkEnd w:id="2"/>
    </w:p>
    <w:p w14:paraId="093D11C0" w14:textId="77777777" w:rsidR="00613A16" w:rsidRPr="00613A16" w:rsidRDefault="00613A16" w:rsidP="00613A16">
      <w:pPr>
        <w:spacing w:after="120" w:line="276" w:lineRule="auto"/>
        <w:rPr>
          <w:sz w:val="22"/>
          <w:szCs w:val="22"/>
        </w:rPr>
      </w:pPr>
      <w:r w:rsidRPr="00613A16">
        <w:rPr>
          <w:sz w:val="22"/>
          <w:szCs w:val="22"/>
        </w:rPr>
        <w:t>(dále jen „Výzva“)</w:t>
      </w:r>
    </w:p>
    <w:p w14:paraId="06DE9DC3" w14:textId="77777777" w:rsidR="00613A16" w:rsidRPr="00613A16" w:rsidRDefault="00613A16" w:rsidP="00613A16">
      <w:pPr>
        <w:spacing w:line="276" w:lineRule="auto"/>
        <w:ind w:right="283"/>
        <w:rPr>
          <w:b/>
          <w:bCs/>
          <w:sz w:val="22"/>
          <w:szCs w:val="22"/>
        </w:rPr>
      </w:pPr>
      <w:r w:rsidRPr="00613A16">
        <w:rPr>
          <w:b/>
          <w:bCs/>
          <w:noProof/>
          <w:sz w:val="22"/>
          <w:szCs w:val="22"/>
          <w:lang w:eastAsia="cs-CZ"/>
        </w:rPr>
        <mc:AlternateContent>
          <mc:Choice Requires="wps">
            <w:drawing>
              <wp:anchor distT="0" distB="0" distL="114300" distR="114300" simplePos="0" relativeHeight="251658241" behindDoc="0" locked="0" layoutInCell="1" allowOverlap="1" wp14:anchorId="5399312D" wp14:editId="370062E7">
                <wp:simplePos x="0" y="0"/>
                <wp:positionH relativeFrom="margin">
                  <wp:align>left</wp:align>
                </wp:positionH>
                <wp:positionV relativeFrom="paragraph">
                  <wp:posOffset>81508</wp:posOffset>
                </wp:positionV>
                <wp:extent cx="6221907" cy="7315"/>
                <wp:effectExtent l="0" t="0" r="26670" b="31115"/>
                <wp:wrapNone/>
                <wp:docPr id="283049687" name="Straight Connector 2"/>
                <wp:cNvGraphicFramePr/>
                <a:graphic xmlns:a="http://schemas.openxmlformats.org/drawingml/2006/main">
                  <a:graphicData uri="http://schemas.microsoft.com/office/word/2010/wordprocessingShape">
                    <wps:wsp>
                      <wps:cNvCnPr/>
                      <wps:spPr>
                        <a:xfrm flipV="1">
                          <a:off x="0" y="0"/>
                          <a:ext cx="6221907" cy="7315"/>
                        </a:xfrm>
                        <a:prstGeom prst="line">
                          <a:avLst/>
                        </a:prstGeom>
                        <a:ln w="12700">
                          <a:solidFill>
                            <a:srgbClr val="FF5C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1D7F55" id="Straight Connector 2"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4pt" to="489.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" strokecolor="#ff5c36" strokeweight="1pt">
                <v:stroke joinstyle="miter"/>
                <w10:wrap anchorx="margin"/>
              </v:line>
            </w:pict>
          </mc:Fallback>
        </mc:AlternateContent>
      </w:r>
    </w:p>
    <w:p w14:paraId="2556FF5C" w14:textId="77777777" w:rsidR="00613A16" w:rsidRPr="00613A16" w:rsidRDefault="00613A16" w:rsidP="00613A16">
      <w:pPr>
        <w:spacing w:line="276" w:lineRule="auto"/>
        <w:jc w:val="both"/>
        <w:rPr>
          <w:sz w:val="22"/>
          <w:szCs w:val="22"/>
        </w:rPr>
      </w:pPr>
      <w:r w:rsidRPr="00613A16">
        <w:rPr>
          <w:sz w:val="22"/>
          <w:szCs w:val="22"/>
        </w:rPr>
        <w:t>Vážení dodavatelé,</w:t>
      </w:r>
    </w:p>
    <w:p w14:paraId="158F24C5" w14:textId="77777777" w:rsidR="00613A16" w:rsidRPr="00613A16" w:rsidRDefault="00613A16" w:rsidP="00613A16">
      <w:pPr>
        <w:spacing w:line="276" w:lineRule="auto"/>
        <w:jc w:val="both"/>
        <w:rPr>
          <w:sz w:val="22"/>
          <w:szCs w:val="22"/>
        </w:rPr>
      </w:pPr>
    </w:p>
    <w:p w14:paraId="2F8263D2" w14:textId="77777777" w:rsidR="00613A16" w:rsidRPr="00613A16" w:rsidRDefault="00613A16" w:rsidP="00613A16">
      <w:pPr>
        <w:spacing w:line="276" w:lineRule="auto"/>
        <w:jc w:val="both"/>
        <w:rPr>
          <w:sz w:val="22"/>
          <w:szCs w:val="22"/>
        </w:rPr>
      </w:pPr>
      <w:r w:rsidRPr="00613A16">
        <w:rPr>
          <w:sz w:val="22"/>
          <w:szCs w:val="22"/>
        </w:rPr>
        <w:t>v souladu s ustanovením § 33 zákona č. 134/2016 Sb., o zadávání veřejných zakázek, ve znění pozdějších předpisů (dále jen „zákon“) si Vás dovolujeme oslovit s žádostí o účast v předběžných tržních konzultacích k zadavatelem plánované nadlimitní veřejné zakázce, jejímž předmětem bude dodávka tabulek registračních značek (dále jen „TRZ“) v souladu s vyhláškou č. 343/2014 Sb., o registraci vozidel, ve znění pozdějších předpisů, a v souladu s normou ISO 7591:1982 nebo novější nebo jiným rovnocenným řešením a podkladová (nosná) část TRZ mají být v souladu s normami ČSN EN 573-3 nebo jiným rovnocenným řešením, ČSN EN 485-2+A1 nebo jiným rovnocenným řešením a ČSN EN 515 nebo jiným rovnocenným řešením.</w:t>
      </w:r>
    </w:p>
    <w:p w14:paraId="383C495B" w14:textId="77777777" w:rsidR="00613A16" w:rsidRPr="00613A16" w:rsidRDefault="00613A16" w:rsidP="00613A16">
      <w:pPr>
        <w:spacing w:line="276" w:lineRule="auto"/>
        <w:jc w:val="both"/>
        <w:rPr>
          <w:sz w:val="22"/>
          <w:szCs w:val="22"/>
        </w:rPr>
      </w:pPr>
    </w:p>
    <w:p w14:paraId="7BD6E845" w14:textId="77777777" w:rsidR="00613A16" w:rsidRPr="00613A16" w:rsidRDefault="00613A16" w:rsidP="00613A16">
      <w:pPr>
        <w:spacing w:line="276" w:lineRule="auto"/>
        <w:jc w:val="both"/>
        <w:rPr>
          <w:sz w:val="22"/>
          <w:szCs w:val="22"/>
        </w:rPr>
      </w:pPr>
      <w:r w:rsidRPr="00613A16">
        <w:rPr>
          <w:sz w:val="22"/>
          <w:szCs w:val="22"/>
        </w:rPr>
        <w:t xml:space="preserve">Předběžné tržní konzultace zahajuje zadavatel za účelem ověření možností realizace předmětu veřejné zakázky, včetně kapacit dodavatelů, zvažovaných logistických řešení, dopadů jednotlivých řešení do cenových nákladů, vhodnosti nastavení smluvních podmínek, jak je podrobně specifikováno dále.   </w:t>
      </w:r>
    </w:p>
    <w:p w14:paraId="7E999274" w14:textId="77777777" w:rsidR="00613A16" w:rsidRPr="00613A16" w:rsidRDefault="00613A16" w:rsidP="00613A16">
      <w:pPr>
        <w:spacing w:line="276" w:lineRule="auto"/>
        <w:jc w:val="both"/>
        <w:rPr>
          <w:sz w:val="22"/>
          <w:szCs w:val="22"/>
        </w:rPr>
      </w:pPr>
    </w:p>
    <w:p w14:paraId="649461DA" w14:textId="77777777" w:rsidR="00613A16" w:rsidRPr="00613A16" w:rsidRDefault="00613A16" w:rsidP="00613A16">
      <w:pPr>
        <w:spacing w:line="276" w:lineRule="auto"/>
        <w:jc w:val="both"/>
        <w:rPr>
          <w:sz w:val="22"/>
          <w:szCs w:val="22"/>
        </w:rPr>
      </w:pPr>
      <w:r w:rsidRPr="00613A16">
        <w:rPr>
          <w:sz w:val="22"/>
          <w:szCs w:val="22"/>
        </w:rPr>
        <w:t xml:space="preserve">Zadavatel pro bližší představu o předmětu a podmínkách připravované veřejné zakázky odkazuje na obdobnou veřejnou zakázku s názvem Dodávky tabulek registračních značek realizovanou Ministerstvem dopravy v roce 2020. Oproti uvedené veřejné zakázce zadávané Ministerstvem dopravy zamýšlí zadavatel změny procesu, zejména v oblasti objednávek, logistiky a možných budoucích úprav technické specifikace TRZ. Zadavatelem zamýšlené změny jsou také předmětem ověření v těchto předběžných tržních konzultacích. Dokumentace </w:t>
      </w:r>
      <w:r w:rsidRPr="00613A16">
        <w:rPr>
          <w:sz w:val="22"/>
          <w:szCs w:val="22"/>
        </w:rPr>
        <w:lastRenderedPageBreak/>
        <w:t>ke zmíněné veřejné zakázce realizované Ministerstvem dopravy, jejíž součástí je i návrh Rámcové smlouvy o dílo či specifikace typů TRZ, je veřejně přístupná pod odkazem:</w:t>
      </w:r>
    </w:p>
    <w:p w14:paraId="2B7ACFD3" w14:textId="77777777" w:rsidR="00613A16" w:rsidRPr="00613A16" w:rsidRDefault="00613A16" w:rsidP="00613A16">
      <w:pPr>
        <w:spacing w:line="276" w:lineRule="auto"/>
        <w:jc w:val="both"/>
        <w:rPr>
          <w:sz w:val="22"/>
          <w:szCs w:val="22"/>
        </w:rPr>
      </w:pPr>
    </w:p>
    <w:p w14:paraId="21838D26" w14:textId="77777777" w:rsidR="00613A16" w:rsidRPr="00613A16" w:rsidRDefault="00613A16" w:rsidP="00613A16">
      <w:pPr>
        <w:spacing w:line="276" w:lineRule="auto"/>
        <w:jc w:val="both"/>
        <w:rPr>
          <w:b/>
          <w:bCs/>
          <w:sz w:val="22"/>
          <w:szCs w:val="22"/>
        </w:rPr>
      </w:pPr>
      <w:r w:rsidRPr="00613A16">
        <w:rPr>
          <w:b/>
          <w:bCs/>
          <w:sz w:val="22"/>
          <w:szCs w:val="22"/>
        </w:rPr>
        <w:t xml:space="preserve"> </w:t>
      </w:r>
      <w:hyperlink r:id="rId18" w:history="1">
        <w:r w:rsidRPr="00613A16">
          <w:rPr>
            <w:rStyle w:val="Hypertextovodkaz"/>
            <w:b/>
            <w:bCs/>
            <w:sz w:val="22"/>
            <w:szCs w:val="22"/>
          </w:rPr>
          <w:t>VZ0082115: Dodávky tabulek registračních značek</w:t>
        </w:r>
      </w:hyperlink>
    </w:p>
    <w:p w14:paraId="4ECAA6D2" w14:textId="77777777" w:rsidR="00613A16" w:rsidRPr="00613A16" w:rsidRDefault="00613A16" w:rsidP="00613A16">
      <w:pPr>
        <w:spacing w:line="276" w:lineRule="auto"/>
        <w:jc w:val="both"/>
        <w:rPr>
          <w:sz w:val="22"/>
          <w:szCs w:val="22"/>
        </w:rPr>
      </w:pPr>
    </w:p>
    <w:p w14:paraId="4F6EB316" w14:textId="77777777" w:rsidR="00613A16" w:rsidRPr="00613A16" w:rsidRDefault="00613A16" w:rsidP="00613A16">
      <w:pPr>
        <w:spacing w:line="276" w:lineRule="auto"/>
        <w:jc w:val="both"/>
        <w:rPr>
          <w:b/>
          <w:sz w:val="22"/>
          <w:szCs w:val="22"/>
          <w:u w:val="single"/>
        </w:rPr>
      </w:pPr>
      <w:r w:rsidRPr="00613A16">
        <w:rPr>
          <w:b/>
          <w:sz w:val="22"/>
          <w:szCs w:val="22"/>
          <w:u w:val="single"/>
        </w:rPr>
        <w:t xml:space="preserve">Upozorňujeme, že se jedná o dokumentaci, k již proběhnuvší veřejné zakázce, ne o veřejnou zakázku aktuálně připravovanou zadavatelem Státní tiskárna cenin, s. p. </w:t>
      </w:r>
    </w:p>
    <w:p w14:paraId="64D922F0" w14:textId="77777777" w:rsidR="00613A16" w:rsidRPr="00613A16" w:rsidRDefault="00613A16" w:rsidP="00613A16">
      <w:pPr>
        <w:spacing w:line="276" w:lineRule="auto"/>
        <w:jc w:val="both"/>
        <w:rPr>
          <w:sz w:val="22"/>
          <w:szCs w:val="22"/>
        </w:rPr>
      </w:pPr>
    </w:p>
    <w:p w14:paraId="791E4A1E" w14:textId="77777777" w:rsidR="00613A16" w:rsidRPr="00613A16" w:rsidRDefault="00613A16" w:rsidP="00613A16">
      <w:pPr>
        <w:spacing w:line="276" w:lineRule="auto"/>
        <w:jc w:val="both"/>
        <w:rPr>
          <w:sz w:val="22"/>
          <w:szCs w:val="22"/>
        </w:rPr>
      </w:pPr>
      <w:r w:rsidRPr="00613A16">
        <w:rPr>
          <w:sz w:val="22"/>
          <w:szCs w:val="22"/>
        </w:rPr>
        <w:t>Výsledky předběžných tržních konzultací budou sloužit primárně pro účely vymezení zadávacích podmínek veřejné zakázky, nejedná se tedy o nabídku, na jejímž základě by bylo možné uzavřít smlouvu s dodavatelem.</w:t>
      </w:r>
    </w:p>
    <w:p w14:paraId="1A0E678C" w14:textId="77777777" w:rsidR="00613A16" w:rsidRPr="00613A16" w:rsidRDefault="00613A16" w:rsidP="00613A16">
      <w:pPr>
        <w:spacing w:before="240" w:line="276" w:lineRule="auto"/>
        <w:jc w:val="both"/>
        <w:rPr>
          <w:sz w:val="22"/>
          <w:szCs w:val="22"/>
        </w:rPr>
      </w:pPr>
      <w:r w:rsidRPr="00613A16">
        <w:rPr>
          <w:sz w:val="22"/>
          <w:szCs w:val="22"/>
        </w:rPr>
        <w:t>Zadavatel upozorňuje dodavatele, že pokud budou informace z předběžných tržních konzultací použity při přípravě zadávacích podmínek veřejné zakázky, bude zadavatel v souladu s § 36 odst. 4 zákona povinen v zadávací dokumentaci označit tyto informace, identifikovat osoby, které se podílely na předběžných tržních konzultacích a uvést všechny podstatné informace, které byly obsahem předběžných tržních konzultací. Zadavatel si zároveň vyhrazuje právo nepoužít výsledky předběžných tržních konzultací pro účely zadávacího řízení, pokud dle jeho uvážení nebudou pro přípravu veřejné zakázky relevantní.</w:t>
      </w:r>
    </w:p>
    <w:p w14:paraId="35A72912" w14:textId="77777777" w:rsidR="00613A16" w:rsidRPr="00613A16" w:rsidRDefault="00613A16" w:rsidP="00613A16">
      <w:pPr>
        <w:spacing w:before="240" w:after="240" w:line="276" w:lineRule="auto"/>
        <w:jc w:val="both"/>
        <w:rPr>
          <w:sz w:val="22"/>
          <w:szCs w:val="22"/>
        </w:rPr>
      </w:pPr>
      <w:r w:rsidRPr="00613A16">
        <w:rPr>
          <w:sz w:val="22"/>
          <w:szCs w:val="22"/>
        </w:rPr>
        <w:t xml:space="preserve">Předběžné tržní konzultace jsou vedeny </w:t>
      </w:r>
      <w:r w:rsidRPr="00613A16">
        <w:rPr>
          <w:b/>
          <w:sz w:val="22"/>
          <w:szCs w:val="22"/>
        </w:rPr>
        <w:t>písemně</w:t>
      </w:r>
      <w:r w:rsidRPr="00613A16">
        <w:rPr>
          <w:sz w:val="22"/>
          <w:szCs w:val="22"/>
        </w:rPr>
        <w:t xml:space="preserve">, formou otevřených otázek zadavatele, ke kterým dodavatel doplní své odpovědi. Výzva je pro potřeby zahraničních dodavatelů poskytnuta také v předkladu do anglického jazyka. Zadavatel žádá dodavatele o zaslání odpovědí </w:t>
      </w:r>
      <w:r w:rsidRPr="00613A16">
        <w:rPr>
          <w:b/>
          <w:bCs/>
          <w:sz w:val="22"/>
          <w:szCs w:val="22"/>
        </w:rPr>
        <w:t>v českém nebo anglickém jazyce</w:t>
      </w:r>
      <w:r w:rsidRPr="00613A16">
        <w:rPr>
          <w:sz w:val="22"/>
          <w:szCs w:val="22"/>
        </w:rPr>
        <w:t xml:space="preserve">. Okruhy otázek tvoří přílohu této Výzvy. </w:t>
      </w:r>
    </w:p>
    <w:p w14:paraId="68DF6EC1" w14:textId="77777777" w:rsidR="00613A16" w:rsidRPr="00613A16" w:rsidRDefault="00613A16" w:rsidP="00613A16">
      <w:pPr>
        <w:spacing w:after="120" w:line="276" w:lineRule="auto"/>
        <w:jc w:val="both"/>
        <w:rPr>
          <w:sz w:val="22"/>
          <w:szCs w:val="22"/>
        </w:rPr>
      </w:pPr>
      <w:r w:rsidRPr="00613A16">
        <w:rPr>
          <w:sz w:val="22"/>
          <w:szCs w:val="22"/>
        </w:rPr>
        <w:t xml:space="preserve">Vaše odpovědi prosím doručte na e-mailovou adresu kontaktní osoby: Mgr. Karolína Ochranová, e-mail: </w:t>
      </w:r>
      <w:hyperlink r:id="rId19" w:history="1">
        <w:r w:rsidRPr="00613A16">
          <w:rPr>
            <w:rStyle w:val="Hypertextovodkaz"/>
            <w:sz w:val="22"/>
            <w:szCs w:val="22"/>
          </w:rPr>
          <w:t>ochranova.karolina@stc.cz</w:t>
        </w:r>
      </w:hyperlink>
      <w:r w:rsidRPr="00613A16">
        <w:rPr>
          <w:rStyle w:val="Hypertextovodkaz"/>
          <w:sz w:val="22"/>
          <w:szCs w:val="22"/>
        </w:rPr>
        <w:t>,</w:t>
      </w:r>
      <w:r w:rsidRPr="00613A16">
        <w:rPr>
          <w:sz w:val="22"/>
          <w:szCs w:val="22"/>
        </w:rPr>
        <w:t xml:space="preserve"> </w:t>
      </w:r>
      <w:r w:rsidRPr="00613A16">
        <w:rPr>
          <w:b/>
          <w:sz w:val="22"/>
          <w:szCs w:val="22"/>
          <w:u w:val="single"/>
        </w:rPr>
        <w:t>nejpozději do 7.11.2025 do 14:00 hodin.</w:t>
      </w:r>
      <w:r w:rsidRPr="00613A16">
        <w:rPr>
          <w:sz w:val="22"/>
          <w:szCs w:val="22"/>
        </w:rPr>
        <w:t xml:space="preserve"> </w:t>
      </w:r>
    </w:p>
    <w:p w14:paraId="5EA8CC6F" w14:textId="77777777" w:rsidR="00613A16" w:rsidRPr="00613A16" w:rsidRDefault="00613A16" w:rsidP="00613A16">
      <w:pPr>
        <w:pStyle w:val="Default"/>
        <w:spacing w:after="120" w:line="276" w:lineRule="auto"/>
        <w:jc w:val="both"/>
        <w:rPr>
          <w:rFonts w:ascii="Arial" w:hAnsi="Arial" w:cs="Arial"/>
          <w:color w:val="auto"/>
          <w:sz w:val="22"/>
          <w:szCs w:val="22"/>
        </w:rPr>
      </w:pPr>
      <w:r w:rsidRPr="00613A16">
        <w:rPr>
          <w:rFonts w:ascii="Arial" w:hAnsi="Arial" w:cs="Arial"/>
          <w:color w:val="auto"/>
          <w:sz w:val="22"/>
          <w:szCs w:val="22"/>
        </w:rPr>
        <w:t xml:space="preserve">Přílohy: </w:t>
      </w:r>
      <w:bookmarkStart w:id="3" w:name="_Hlk212202680"/>
      <w:r w:rsidRPr="00613A16">
        <w:rPr>
          <w:rFonts w:ascii="Arial" w:hAnsi="Arial" w:cs="Arial"/>
          <w:color w:val="auto"/>
          <w:sz w:val="22"/>
          <w:szCs w:val="22"/>
        </w:rPr>
        <w:t>Dotazy pro PTK</w:t>
      </w:r>
      <w:bookmarkEnd w:id="3"/>
    </w:p>
    <w:p w14:paraId="0CB7B4DD" w14:textId="77777777" w:rsidR="00613A16" w:rsidRPr="00613A16" w:rsidRDefault="00613A16" w:rsidP="00613A16">
      <w:pPr>
        <w:pStyle w:val="Default"/>
        <w:spacing w:after="120" w:line="276" w:lineRule="auto"/>
        <w:jc w:val="both"/>
        <w:rPr>
          <w:rFonts w:ascii="Arial" w:hAnsi="Arial" w:cs="Arial"/>
          <w:color w:val="auto"/>
          <w:sz w:val="22"/>
          <w:szCs w:val="22"/>
        </w:rPr>
      </w:pPr>
      <w:r w:rsidRPr="00613A16">
        <w:rPr>
          <w:rFonts w:ascii="Arial" w:hAnsi="Arial" w:cs="Arial"/>
          <w:color w:val="auto"/>
          <w:sz w:val="22"/>
          <w:szCs w:val="22"/>
        </w:rPr>
        <w:tab/>
      </w:r>
    </w:p>
    <w:p w14:paraId="7EA24365" w14:textId="77777777" w:rsidR="00613A16" w:rsidRPr="00613A16" w:rsidRDefault="00613A16" w:rsidP="00613A16">
      <w:pPr>
        <w:pStyle w:val="Default"/>
        <w:spacing w:line="276" w:lineRule="auto"/>
        <w:jc w:val="both"/>
        <w:rPr>
          <w:rFonts w:ascii="Arial" w:hAnsi="Arial" w:cs="Arial"/>
          <w:color w:val="auto"/>
          <w:sz w:val="22"/>
          <w:szCs w:val="22"/>
        </w:rPr>
      </w:pPr>
      <w:r w:rsidRPr="00613A16">
        <w:rPr>
          <w:rFonts w:ascii="Arial" w:hAnsi="Arial" w:cs="Arial"/>
          <w:color w:val="auto"/>
          <w:sz w:val="22"/>
          <w:szCs w:val="22"/>
        </w:rPr>
        <w:t>Zpracoval/a: Mgr. Karolína Ochranová, Mgr. Petra Nádvorníková</w:t>
      </w:r>
    </w:p>
    <w:p w14:paraId="320073FA" w14:textId="77777777" w:rsidR="00613A16" w:rsidRPr="00613A16" w:rsidRDefault="00613A16" w:rsidP="00613A16">
      <w:pPr>
        <w:pStyle w:val="Default"/>
        <w:spacing w:line="276" w:lineRule="auto"/>
        <w:jc w:val="both"/>
        <w:rPr>
          <w:rFonts w:ascii="Arial" w:hAnsi="Arial" w:cs="Arial"/>
          <w:color w:val="auto"/>
          <w:sz w:val="22"/>
          <w:szCs w:val="22"/>
        </w:rPr>
      </w:pPr>
      <w:r w:rsidRPr="00613A16">
        <w:rPr>
          <w:rFonts w:ascii="Arial" w:hAnsi="Arial" w:cs="Arial"/>
          <w:color w:val="auto"/>
          <w:sz w:val="22"/>
          <w:szCs w:val="22"/>
        </w:rPr>
        <w:t>Uveřejněno na profilu zadavatele / odesláno elektronicky prostřednictvím e-mailu.</w:t>
      </w:r>
    </w:p>
    <w:p w14:paraId="566E0214" w14:textId="77777777" w:rsidR="00613A16" w:rsidRPr="00613A16" w:rsidRDefault="00613A16" w:rsidP="00613A16">
      <w:pPr>
        <w:pStyle w:val="Default"/>
        <w:spacing w:line="276" w:lineRule="auto"/>
        <w:jc w:val="both"/>
        <w:rPr>
          <w:rFonts w:ascii="Arial" w:hAnsi="Arial" w:cs="Arial"/>
          <w:i/>
          <w:iCs/>
          <w:color w:val="auto"/>
          <w:sz w:val="22"/>
          <w:szCs w:val="22"/>
        </w:rPr>
      </w:pPr>
      <w:r w:rsidRPr="00613A16">
        <w:rPr>
          <w:rFonts w:ascii="Arial" w:hAnsi="Arial" w:cs="Arial"/>
          <w:color w:val="auto"/>
          <w:sz w:val="22"/>
          <w:szCs w:val="22"/>
        </w:rPr>
        <w:t xml:space="preserve">V Praze, dne </w:t>
      </w:r>
      <w:r w:rsidRPr="00613A16">
        <w:rPr>
          <w:rFonts w:ascii="Arial" w:hAnsi="Arial" w:cs="Arial"/>
          <w:i/>
          <w:iCs/>
          <w:color w:val="auto"/>
          <w:sz w:val="22"/>
          <w:szCs w:val="22"/>
        </w:rPr>
        <w:t>dle elektronického podpisu</w:t>
      </w:r>
    </w:p>
    <w:p w14:paraId="5552A550" w14:textId="77777777" w:rsidR="00613A16" w:rsidRPr="00613A16" w:rsidRDefault="00613A16" w:rsidP="00613A16">
      <w:pPr>
        <w:pStyle w:val="Default"/>
        <w:spacing w:line="276" w:lineRule="auto"/>
        <w:jc w:val="both"/>
        <w:rPr>
          <w:rFonts w:ascii="Arial" w:hAnsi="Arial" w:cs="Arial"/>
          <w:i/>
          <w:iCs/>
          <w:color w:val="auto"/>
          <w:sz w:val="22"/>
          <w:szCs w:val="22"/>
        </w:rPr>
      </w:pPr>
    </w:p>
    <w:p w14:paraId="5E9CC50D" w14:textId="77777777" w:rsidR="00613A16" w:rsidRPr="00613A16" w:rsidRDefault="00613A16" w:rsidP="00613A16">
      <w:pPr>
        <w:pStyle w:val="Default"/>
        <w:spacing w:line="276" w:lineRule="auto"/>
        <w:jc w:val="both"/>
        <w:rPr>
          <w:rFonts w:ascii="Arial" w:hAnsi="Arial" w:cs="Arial"/>
          <w:i/>
          <w:iCs/>
          <w:color w:val="auto"/>
          <w:sz w:val="22"/>
          <w:szCs w:val="22"/>
        </w:rPr>
      </w:pPr>
    </w:p>
    <w:p w14:paraId="28685467" w14:textId="77777777" w:rsidR="00613A16" w:rsidRPr="00613A16" w:rsidRDefault="00613A16" w:rsidP="00613A16">
      <w:pPr>
        <w:pStyle w:val="Default"/>
        <w:spacing w:line="276" w:lineRule="auto"/>
        <w:jc w:val="both"/>
        <w:rPr>
          <w:rFonts w:ascii="Arial" w:hAnsi="Arial" w:cs="Arial"/>
          <w:i/>
          <w:iCs/>
          <w:color w:val="auto"/>
          <w:sz w:val="22"/>
          <w:szCs w:val="22"/>
        </w:rPr>
      </w:pPr>
    </w:p>
    <w:p w14:paraId="457AB368" w14:textId="77777777" w:rsidR="00613A16" w:rsidRPr="00613A16" w:rsidRDefault="00613A16" w:rsidP="00613A16">
      <w:pPr>
        <w:pStyle w:val="Default"/>
        <w:spacing w:line="276" w:lineRule="auto"/>
        <w:jc w:val="both"/>
        <w:rPr>
          <w:rFonts w:ascii="Arial" w:hAnsi="Arial" w:cs="Arial"/>
          <w:i/>
          <w:iCs/>
          <w:color w:val="auto"/>
          <w:sz w:val="22"/>
          <w:szCs w:val="22"/>
        </w:rPr>
      </w:pPr>
    </w:p>
    <w:p w14:paraId="0F417B45" w14:textId="77777777" w:rsidR="00613A16" w:rsidRPr="00613A16" w:rsidRDefault="00613A16" w:rsidP="00613A16">
      <w:pPr>
        <w:keepNext/>
        <w:spacing w:after="120" w:line="276" w:lineRule="auto"/>
        <w:jc w:val="both"/>
        <w:rPr>
          <w:sz w:val="22"/>
          <w:szCs w:val="22"/>
        </w:rPr>
      </w:pPr>
      <w:r w:rsidRPr="00613A16">
        <w:rPr>
          <w:sz w:val="22"/>
          <w:szCs w:val="22"/>
        </w:rPr>
        <w:t>___________________________________</w:t>
      </w:r>
    </w:p>
    <w:p w14:paraId="5E22BB6A" w14:textId="77777777" w:rsidR="00613A16" w:rsidRPr="00613A16" w:rsidRDefault="00613A16" w:rsidP="00613A16">
      <w:pPr>
        <w:spacing w:line="276" w:lineRule="auto"/>
        <w:ind w:right="707"/>
        <w:jc w:val="both"/>
        <w:rPr>
          <w:b/>
          <w:bCs/>
          <w:sz w:val="22"/>
          <w:szCs w:val="22"/>
        </w:rPr>
      </w:pPr>
      <w:r w:rsidRPr="00613A16">
        <w:rPr>
          <w:b/>
          <w:bCs/>
          <w:sz w:val="22"/>
          <w:szCs w:val="22"/>
        </w:rPr>
        <w:t>Mgr. Zuzana Drahokoupil Šenoldová</w:t>
      </w:r>
    </w:p>
    <w:p w14:paraId="757CB7EF" w14:textId="77777777" w:rsidR="00613A16" w:rsidRPr="00613A16" w:rsidRDefault="00613A16" w:rsidP="00613A16">
      <w:pPr>
        <w:spacing w:line="276" w:lineRule="auto"/>
        <w:ind w:right="707"/>
        <w:jc w:val="both"/>
        <w:rPr>
          <w:sz w:val="22"/>
          <w:szCs w:val="22"/>
        </w:rPr>
      </w:pPr>
      <w:r w:rsidRPr="00613A16">
        <w:rPr>
          <w:sz w:val="22"/>
          <w:szCs w:val="22"/>
        </w:rPr>
        <w:t xml:space="preserve">vedoucí útvaru veřejných zakázek </w:t>
      </w:r>
    </w:p>
    <w:p w14:paraId="4CA93147" w14:textId="77777777" w:rsidR="00613A16" w:rsidRPr="00613A16" w:rsidRDefault="00613A16" w:rsidP="00613A16">
      <w:pPr>
        <w:keepNext/>
        <w:spacing w:line="276" w:lineRule="auto"/>
        <w:jc w:val="both"/>
        <w:rPr>
          <w:sz w:val="22"/>
          <w:szCs w:val="22"/>
        </w:rPr>
      </w:pPr>
      <w:r w:rsidRPr="00613A16">
        <w:rPr>
          <w:sz w:val="22"/>
          <w:szCs w:val="22"/>
        </w:rPr>
        <w:t>za zadavatele</w:t>
      </w:r>
    </w:p>
    <w:p w14:paraId="11D4488A" w14:textId="77777777" w:rsidR="00613A16" w:rsidRPr="00613A16" w:rsidRDefault="00613A16" w:rsidP="00613A16">
      <w:pPr>
        <w:keepNext/>
        <w:spacing w:line="276" w:lineRule="auto"/>
        <w:jc w:val="both"/>
        <w:rPr>
          <w:sz w:val="22"/>
          <w:szCs w:val="22"/>
        </w:rPr>
        <w:sectPr w:rsidR="00613A16" w:rsidRPr="00613A16" w:rsidSect="00613A16">
          <w:headerReference w:type="default" r:id="rId20"/>
          <w:footerReference w:type="default" r:id="rId21"/>
          <w:headerReference w:type="first" r:id="rId22"/>
          <w:pgSz w:w="11906" w:h="16838"/>
          <w:pgMar w:top="1417" w:right="1417" w:bottom="1417" w:left="1417" w:header="708" w:footer="708" w:gutter="0"/>
          <w:cols w:space="708"/>
          <w:titlePg/>
          <w:docGrid w:linePitch="360"/>
        </w:sectPr>
      </w:pPr>
      <w:r w:rsidRPr="00613A16">
        <w:rPr>
          <w:sz w:val="22"/>
          <w:szCs w:val="22"/>
        </w:rPr>
        <w:t xml:space="preserve">Státní tiskárna cenin, </w:t>
      </w:r>
      <w:proofErr w:type="spellStart"/>
      <w:r w:rsidRPr="00613A16">
        <w:rPr>
          <w:sz w:val="22"/>
          <w:szCs w:val="22"/>
        </w:rPr>
        <w:t>s.p</w:t>
      </w:r>
      <w:proofErr w:type="spellEnd"/>
      <w:r w:rsidRPr="00613A16">
        <w:rPr>
          <w:sz w:val="22"/>
          <w:szCs w:val="22"/>
        </w:rPr>
        <w:t>.</w:t>
      </w:r>
    </w:p>
    <w:p w14:paraId="322AFEDD" w14:textId="77777777" w:rsidR="00613A16" w:rsidRPr="00613A16" w:rsidRDefault="00613A16" w:rsidP="00613A16">
      <w:pPr>
        <w:rPr>
          <w:b/>
          <w:bCs/>
          <w:sz w:val="22"/>
          <w:szCs w:val="22"/>
        </w:rPr>
      </w:pPr>
      <w:r w:rsidRPr="00613A16">
        <w:rPr>
          <w:b/>
          <w:bCs/>
          <w:sz w:val="22"/>
          <w:szCs w:val="22"/>
        </w:rPr>
        <w:lastRenderedPageBreak/>
        <w:t>Dotazy pro PTK – Dodavatel tabulek registračních značek (dále jen „TRZ“)</w:t>
      </w:r>
    </w:p>
    <w:p w14:paraId="36803DD3" w14:textId="77777777" w:rsidR="00613A16" w:rsidRPr="00613A16" w:rsidRDefault="00613A16" w:rsidP="00613A16">
      <w:pPr>
        <w:spacing w:before="240" w:line="276" w:lineRule="auto"/>
        <w:ind w:right="-23"/>
        <w:rPr>
          <w:rFonts w:eastAsia="Calibri"/>
          <w:color w:val="000000" w:themeColor="text1"/>
          <w:sz w:val="22"/>
          <w:szCs w:val="22"/>
          <w:highlight w:val="yellow"/>
        </w:rPr>
      </w:pPr>
      <w:r w:rsidRPr="00613A16">
        <w:rPr>
          <w:rFonts w:eastAsia="Calibri"/>
          <w:b/>
          <w:bCs/>
          <w:sz w:val="22"/>
          <w:szCs w:val="22"/>
        </w:rPr>
        <w:t xml:space="preserve">Dodavatel: </w:t>
      </w:r>
      <w:r w:rsidRPr="00613A16">
        <w:rPr>
          <w:rFonts w:eastAsia="Calibri"/>
          <w:color w:val="000000" w:themeColor="text1"/>
          <w:sz w:val="22"/>
          <w:szCs w:val="22"/>
          <w:highlight w:val="yellow"/>
        </w:rPr>
        <w:t>[ZDE DOPLŇTE NÁZEV OBCHODNÍ SPOLEČNOSTI a IČO]</w:t>
      </w:r>
    </w:p>
    <w:p w14:paraId="70D0A3D0" w14:textId="77777777" w:rsidR="00613A16" w:rsidRPr="00613A16" w:rsidRDefault="00613A16" w:rsidP="00613A16">
      <w:pPr>
        <w:spacing w:line="276" w:lineRule="auto"/>
        <w:ind w:right="-20"/>
        <w:rPr>
          <w:rFonts w:eastAsia="Calibri"/>
          <w:color w:val="000000" w:themeColor="text1"/>
          <w:sz w:val="22"/>
          <w:szCs w:val="22"/>
          <w:highlight w:val="yellow"/>
        </w:rPr>
      </w:pPr>
      <w:r w:rsidRPr="00613A16">
        <w:rPr>
          <w:rFonts w:eastAsia="Calibri"/>
          <w:b/>
          <w:bCs/>
          <w:sz w:val="22"/>
          <w:szCs w:val="22"/>
        </w:rPr>
        <w:t xml:space="preserve">Kontaktní osoba: </w:t>
      </w:r>
      <w:r w:rsidRPr="00613A16">
        <w:rPr>
          <w:rFonts w:eastAsia="Calibri"/>
          <w:color w:val="000000" w:themeColor="text1"/>
          <w:sz w:val="22"/>
          <w:szCs w:val="22"/>
          <w:highlight w:val="yellow"/>
        </w:rPr>
        <w:t>[ZDE DOPLŇTE KONTAKTNÍ OSOBU]</w:t>
      </w:r>
    </w:p>
    <w:p w14:paraId="0F294C71" w14:textId="77777777" w:rsidR="00613A16" w:rsidRPr="00613A16" w:rsidRDefault="00613A16" w:rsidP="00613A16">
      <w:pPr>
        <w:spacing w:line="276" w:lineRule="auto"/>
        <w:ind w:right="-20"/>
        <w:rPr>
          <w:rFonts w:eastAsia="Calibri"/>
          <w:color w:val="000000" w:themeColor="text1"/>
          <w:sz w:val="22"/>
          <w:szCs w:val="22"/>
          <w:highlight w:val="yellow"/>
        </w:rPr>
      </w:pPr>
      <w:r w:rsidRPr="00613A16">
        <w:rPr>
          <w:rFonts w:eastAsia="Calibri"/>
          <w:b/>
          <w:bCs/>
          <w:sz w:val="22"/>
          <w:szCs w:val="22"/>
        </w:rPr>
        <w:t>E-mail:</w:t>
      </w:r>
      <w:r w:rsidRPr="00613A16">
        <w:rPr>
          <w:rFonts w:eastAsia="Calibri"/>
          <w:sz w:val="22"/>
          <w:szCs w:val="22"/>
        </w:rPr>
        <w:t xml:space="preserve"> </w:t>
      </w:r>
      <w:r w:rsidRPr="00613A16">
        <w:rPr>
          <w:rFonts w:eastAsia="Calibri"/>
          <w:color w:val="000000" w:themeColor="text1"/>
          <w:sz w:val="22"/>
          <w:szCs w:val="22"/>
          <w:highlight w:val="yellow"/>
        </w:rPr>
        <w:t>[ZDE VYPLŇTE E-MAIL PRO PŘÍPADNOU KOMUNIKACI]</w:t>
      </w:r>
    </w:p>
    <w:p w14:paraId="3E66317D" w14:textId="77777777" w:rsidR="00613A16" w:rsidRPr="00613A16" w:rsidRDefault="00613A16" w:rsidP="00613A16">
      <w:pPr>
        <w:rPr>
          <w:b/>
          <w:bCs/>
          <w:sz w:val="22"/>
          <w:szCs w:val="22"/>
        </w:rPr>
      </w:pPr>
    </w:p>
    <w:p w14:paraId="71856937" w14:textId="77777777" w:rsidR="00613A16" w:rsidRPr="00613A16" w:rsidRDefault="00613A16" w:rsidP="00613A16">
      <w:pPr>
        <w:pStyle w:val="Odstavecseseznamem"/>
        <w:numPr>
          <w:ilvl w:val="0"/>
          <w:numId w:val="86"/>
        </w:numPr>
        <w:suppressAutoHyphens w:val="0"/>
        <w:autoSpaceDE/>
        <w:autoSpaceDN/>
        <w:adjustRightInd/>
        <w:snapToGrid/>
        <w:spacing w:after="160" w:line="276" w:lineRule="auto"/>
        <w:ind w:left="142"/>
        <w:jc w:val="both"/>
        <w:textAlignment w:val="auto"/>
        <w:rPr>
          <w:b/>
          <w:bCs/>
          <w:sz w:val="22"/>
          <w:szCs w:val="22"/>
        </w:rPr>
      </w:pPr>
      <w:r w:rsidRPr="00613A16">
        <w:rPr>
          <w:b/>
          <w:bCs/>
          <w:sz w:val="22"/>
          <w:szCs w:val="22"/>
        </w:rPr>
        <w:t>Zajištění pracoviště a skladu na území ČR</w:t>
      </w:r>
    </w:p>
    <w:p w14:paraId="262256E5" w14:textId="77777777" w:rsidR="00613A16" w:rsidRPr="00613A16" w:rsidRDefault="00613A16" w:rsidP="00613A16">
      <w:pPr>
        <w:pStyle w:val="Odstavecseseznamem"/>
        <w:spacing w:before="120" w:after="120" w:line="276" w:lineRule="auto"/>
        <w:ind w:left="142"/>
        <w:contextualSpacing w:val="0"/>
        <w:jc w:val="both"/>
        <w:rPr>
          <w:sz w:val="22"/>
          <w:szCs w:val="22"/>
        </w:rPr>
      </w:pPr>
      <w:r w:rsidRPr="00613A16">
        <w:rPr>
          <w:sz w:val="22"/>
          <w:szCs w:val="22"/>
        </w:rPr>
        <w:t>V současné době je jak skladování, tak rozvoz TRZ na jednotlivá pracoviště obcí s rozšířenou působností (dále jen „ORP“) zajištěn centrálním pracovištěm, které disponuje skladovacími prostory, určenými pro skladování zásob TRZ k pokrytí potřeb ORP po dobu 6 měsíců, i vlastním vozovým parkem se 2 vozy využívanými k pravidelným závozům objednávek v režimu STANDARD či EXPRES.</w:t>
      </w:r>
    </w:p>
    <w:p w14:paraId="0E6C6909" w14:textId="77777777" w:rsidR="00613A16" w:rsidRPr="00613A16" w:rsidRDefault="00613A16" w:rsidP="00613A16">
      <w:pPr>
        <w:pStyle w:val="Odstavecseseznamem"/>
        <w:spacing w:line="276" w:lineRule="auto"/>
        <w:ind w:left="142"/>
        <w:jc w:val="both"/>
        <w:rPr>
          <w:sz w:val="22"/>
          <w:szCs w:val="22"/>
          <w:u w:val="single"/>
        </w:rPr>
      </w:pPr>
      <w:r w:rsidRPr="00613A16">
        <w:rPr>
          <w:sz w:val="22"/>
          <w:szCs w:val="22"/>
          <w:u w:val="single"/>
        </w:rPr>
        <w:t>Zadavatel zvažuje několik variant řešení skladování a distribuce TRZ.</w:t>
      </w:r>
    </w:p>
    <w:p w14:paraId="70062993" w14:textId="77777777" w:rsidR="00613A16" w:rsidRPr="00613A16" w:rsidRDefault="00613A16" w:rsidP="00613A16">
      <w:pPr>
        <w:spacing w:before="240" w:line="276" w:lineRule="auto"/>
        <w:ind w:left="142"/>
        <w:jc w:val="both"/>
        <w:rPr>
          <w:b/>
          <w:bCs/>
          <w:sz w:val="22"/>
          <w:szCs w:val="22"/>
        </w:rPr>
      </w:pPr>
      <w:r w:rsidRPr="00613A16">
        <w:rPr>
          <w:b/>
          <w:bCs/>
          <w:sz w:val="22"/>
          <w:szCs w:val="22"/>
        </w:rPr>
        <w:t>VARIANTA A</w:t>
      </w:r>
    </w:p>
    <w:p w14:paraId="3775EC28" w14:textId="77777777" w:rsidR="00613A16" w:rsidRPr="00613A16" w:rsidRDefault="00613A16" w:rsidP="00613A16">
      <w:pPr>
        <w:spacing w:line="276" w:lineRule="auto"/>
        <w:ind w:left="142"/>
        <w:jc w:val="both"/>
        <w:rPr>
          <w:sz w:val="22"/>
          <w:szCs w:val="22"/>
        </w:rPr>
      </w:pPr>
      <w:r w:rsidRPr="00613A16">
        <w:rPr>
          <w:sz w:val="22"/>
          <w:szCs w:val="22"/>
        </w:rPr>
        <w:t>Zadavatel z důvodu návazné logistiky (doručování TRZ prostřednictvím již vysoutěženého poskytovatele doručovacích služeb s působností výhradně pro území ČR) zvažuje požadavek, aby si výrobce TRZ (dál také jen „dodavatel“) zajistil sklad či pracoviště na území ČR. Část těchto prostor dodavatele by formou nájmu zadavateli sloužila jako jeho dislokované pracoviště (skladové prostory včetně administrativního zázemí) k převzetí dodávek, jejich kontrole a předání k dalšímu doručení. Dislokované pracoviště by muselo naplňovat definované bezpečnostní požadavky (oddělení od prostor výrobce TRZ, zabezpečené/uzamykatelné kamerové sledování se záznamem, IT konektivita) a umožnit skladování zásob TRZ až na cca 6 měsíců (prostorově pro až 280 paletových míst). Zároveň bude zadavatel požadovat od 1. 7. 2027 pravidelné doručování části dodávek do výrobního závodu zadavatele v Praze s frekvencí cca 3× týdně.</w:t>
      </w:r>
    </w:p>
    <w:p w14:paraId="69001387" w14:textId="77777777" w:rsidR="00613A16" w:rsidRDefault="00613A16" w:rsidP="00613A16">
      <w:pPr>
        <w:spacing w:before="240" w:line="276" w:lineRule="auto"/>
        <w:ind w:left="142"/>
        <w:jc w:val="both"/>
        <w:rPr>
          <w:b/>
          <w:bCs/>
          <w:sz w:val="22"/>
          <w:szCs w:val="22"/>
        </w:rPr>
      </w:pPr>
    </w:p>
    <w:p w14:paraId="41F188D5" w14:textId="65723249" w:rsidR="00613A16" w:rsidRPr="00613A16" w:rsidRDefault="00613A16" w:rsidP="00613A16">
      <w:pPr>
        <w:spacing w:before="240" w:line="276" w:lineRule="auto"/>
        <w:ind w:left="142"/>
        <w:jc w:val="both"/>
        <w:rPr>
          <w:b/>
          <w:bCs/>
          <w:sz w:val="22"/>
          <w:szCs w:val="22"/>
        </w:rPr>
      </w:pPr>
      <w:r w:rsidRPr="00613A16">
        <w:rPr>
          <w:b/>
          <w:bCs/>
          <w:sz w:val="22"/>
          <w:szCs w:val="22"/>
        </w:rPr>
        <w:t>VARIANTA B</w:t>
      </w:r>
    </w:p>
    <w:p w14:paraId="6A1B2619" w14:textId="77777777" w:rsidR="00613A16" w:rsidRPr="00613A16" w:rsidRDefault="00613A16" w:rsidP="00613A16">
      <w:pPr>
        <w:spacing w:line="276" w:lineRule="auto"/>
        <w:ind w:left="142"/>
        <w:jc w:val="both"/>
        <w:rPr>
          <w:sz w:val="22"/>
          <w:szCs w:val="22"/>
        </w:rPr>
      </w:pPr>
      <w:r w:rsidRPr="00613A16">
        <w:rPr>
          <w:sz w:val="22"/>
          <w:szCs w:val="22"/>
        </w:rPr>
        <w:t xml:space="preserve">Zadavatel zvažuje požadavek na kompletní zajištění skladovacích prostor na území ČR umožňujících skladování zásob TRZ až na cca 6 měsíců včetně distribuce hromadných objednávek (současný režim objednávek STANDARD a EXPRES) na cca 206 pracovišť ORP přímo dodavatelem. Aktuální frekvence závozů je celoročně 4× týdně dle potřeb jednotlivých ORP. Celkový roční nájezd v současné době činí kolem 80 000 km, a to na území celé ČR. Zadavatel by logistiku svozů nechal plně v gesci dodavatele, pouze upozorňuje na umístění některých pracovišť ORP v centrálních částech měst s obtížnější dostupností pro vozy kategorie nad 3,5 tun. </w:t>
      </w:r>
    </w:p>
    <w:p w14:paraId="2E917B4E" w14:textId="77777777" w:rsidR="00613A16" w:rsidRPr="00613A16" w:rsidRDefault="00613A16" w:rsidP="00613A16">
      <w:pPr>
        <w:spacing w:line="276" w:lineRule="auto"/>
        <w:ind w:left="142"/>
        <w:jc w:val="both"/>
        <w:rPr>
          <w:sz w:val="22"/>
          <w:szCs w:val="22"/>
        </w:rPr>
      </w:pPr>
      <w:r w:rsidRPr="00613A16">
        <w:rPr>
          <w:sz w:val="22"/>
          <w:szCs w:val="22"/>
        </w:rPr>
        <w:t>Zadavatel by v případě této varianty dále požadoval, aby dodavatel umožnil zadavateli formou nájmu využití části skladovacích prostor jako dislokovaného pracoviště. Požadavek se týká výhradně menších administrativních prostor/kanceláře sloužících ke kontrole dodávek před jejich distribucí. Dodavatel by v této variantě současně s frekvencí 3× týdně doručoval část objednávek TRZ (v současném režimu INDIVIDUÁL) na pracoviště zadavatele v Praze.</w:t>
      </w:r>
    </w:p>
    <w:p w14:paraId="7F8D2931" w14:textId="77777777" w:rsidR="00613A16" w:rsidRDefault="00613A16" w:rsidP="00613A16">
      <w:pPr>
        <w:spacing w:before="240" w:line="276" w:lineRule="auto"/>
        <w:ind w:left="142"/>
        <w:jc w:val="both"/>
        <w:rPr>
          <w:b/>
          <w:bCs/>
          <w:sz w:val="22"/>
          <w:szCs w:val="22"/>
        </w:rPr>
      </w:pPr>
    </w:p>
    <w:p w14:paraId="1E341A3B" w14:textId="07B6815B" w:rsidR="00613A16" w:rsidRPr="00613A16" w:rsidRDefault="00613A16" w:rsidP="00613A16">
      <w:pPr>
        <w:spacing w:before="240" w:line="276" w:lineRule="auto"/>
        <w:ind w:left="142"/>
        <w:jc w:val="both"/>
        <w:rPr>
          <w:b/>
          <w:bCs/>
          <w:sz w:val="22"/>
          <w:szCs w:val="22"/>
        </w:rPr>
      </w:pPr>
      <w:r w:rsidRPr="00613A16">
        <w:rPr>
          <w:b/>
          <w:bCs/>
          <w:sz w:val="22"/>
          <w:szCs w:val="22"/>
        </w:rPr>
        <w:t>VARIANTA C</w:t>
      </w:r>
    </w:p>
    <w:p w14:paraId="4FDF1A6E" w14:textId="77777777" w:rsidR="00613A16" w:rsidRPr="00613A16" w:rsidRDefault="00613A16" w:rsidP="00613A16">
      <w:pPr>
        <w:spacing w:line="276" w:lineRule="auto"/>
        <w:ind w:left="142"/>
        <w:jc w:val="both"/>
        <w:rPr>
          <w:sz w:val="22"/>
          <w:szCs w:val="22"/>
        </w:rPr>
      </w:pPr>
      <w:r w:rsidRPr="00613A16">
        <w:rPr>
          <w:sz w:val="22"/>
          <w:szCs w:val="22"/>
        </w:rPr>
        <w:t xml:space="preserve">Zadavatel zvažuje možnost vybudování vlastních skladovacích prostor na území hl. města Prahy. V případě této varianty by zadavatel požadoval pravidelné dodávky objednávek ve všech režimech </w:t>
      </w:r>
      <w:r w:rsidRPr="00613A16">
        <w:rPr>
          <w:sz w:val="22"/>
          <w:szCs w:val="22"/>
        </w:rPr>
        <w:lastRenderedPageBreak/>
        <w:t xml:space="preserve">(současné režimy STANDARD, EXPRES, INDIVIDUÁL) na toto pracoviště. Frekvence závozů by se odvíjela od procesu náběru a zpracování objednávek, cca 3× týdně. </w:t>
      </w:r>
    </w:p>
    <w:p w14:paraId="3D05D55D" w14:textId="77777777" w:rsidR="00613A16" w:rsidRPr="00613A16" w:rsidRDefault="00613A16" w:rsidP="00613A16">
      <w:pPr>
        <w:pStyle w:val="Odstavecseseznamem"/>
        <w:spacing w:before="120" w:after="120" w:line="276" w:lineRule="auto"/>
        <w:contextualSpacing w:val="0"/>
        <w:jc w:val="both"/>
        <w:rPr>
          <w:b/>
          <w:bCs/>
          <w:sz w:val="22"/>
          <w:szCs w:val="22"/>
        </w:rPr>
      </w:pPr>
      <w:r w:rsidRPr="00613A16">
        <w:rPr>
          <w:b/>
          <w:bCs/>
          <w:sz w:val="22"/>
          <w:szCs w:val="22"/>
        </w:rPr>
        <w:t>Otázka č. 1.1</w:t>
      </w:r>
    </w:p>
    <w:p w14:paraId="23D71DBD" w14:textId="77777777" w:rsidR="00613A16" w:rsidRPr="00613A16" w:rsidRDefault="00613A16" w:rsidP="00613A16">
      <w:pPr>
        <w:pStyle w:val="Odstavecseseznamem"/>
        <w:spacing w:before="120" w:after="240" w:line="276" w:lineRule="auto"/>
        <w:contextualSpacing w:val="0"/>
        <w:jc w:val="both"/>
        <w:rPr>
          <w:sz w:val="22"/>
          <w:szCs w:val="22"/>
        </w:rPr>
      </w:pPr>
      <w:r w:rsidRPr="00613A16">
        <w:rPr>
          <w:sz w:val="22"/>
          <w:szCs w:val="22"/>
        </w:rPr>
        <w:t xml:space="preserve">Je zvažovaná možnost zajištění skladu dodavatelem na území ČR v rámci varianty A nebo B pro Vás realizovatelná? Jakým způsobem byste si pracoviště/skladovací prostory zajistili? Pokud není realizovatelné, z jakého důvodu. </w:t>
      </w:r>
    </w:p>
    <w:p w14:paraId="0E9CA40B" w14:textId="77777777" w:rsidR="00613A16" w:rsidRPr="00613A16" w:rsidRDefault="00613A16" w:rsidP="00613A16">
      <w:pPr>
        <w:pStyle w:val="Odstavecseseznamem"/>
        <w:spacing w:before="120" w:after="240" w:line="276" w:lineRule="auto"/>
        <w:contextualSpacing w:val="0"/>
        <w:jc w:val="both"/>
        <w:rPr>
          <w:sz w:val="22"/>
          <w:szCs w:val="22"/>
        </w:rPr>
      </w:pPr>
      <w:r w:rsidRPr="00613A16">
        <w:rPr>
          <w:rFonts w:eastAsia="Calibri"/>
          <w:color w:val="000000" w:themeColor="text1"/>
          <w:sz w:val="22"/>
          <w:szCs w:val="22"/>
          <w:highlight w:val="yellow"/>
        </w:rPr>
        <w:t>[ZDE DOPLŇTE ODPOVĚĎ]</w:t>
      </w:r>
    </w:p>
    <w:p w14:paraId="2A4DFF4E" w14:textId="77777777" w:rsidR="00613A16" w:rsidRPr="00613A16" w:rsidRDefault="00613A16" w:rsidP="00613A16">
      <w:pPr>
        <w:pStyle w:val="Odstavecseseznamem"/>
        <w:spacing w:line="276" w:lineRule="auto"/>
        <w:jc w:val="both"/>
        <w:rPr>
          <w:b/>
          <w:bCs/>
          <w:sz w:val="22"/>
          <w:szCs w:val="22"/>
        </w:rPr>
      </w:pPr>
      <w:r w:rsidRPr="00613A16">
        <w:rPr>
          <w:b/>
          <w:bCs/>
          <w:sz w:val="22"/>
          <w:szCs w:val="22"/>
        </w:rPr>
        <w:t>Otázka č. 1.2</w:t>
      </w:r>
    </w:p>
    <w:p w14:paraId="0D482DDA" w14:textId="77777777" w:rsidR="00613A16" w:rsidRPr="00613A16" w:rsidRDefault="00613A16" w:rsidP="00613A16">
      <w:pPr>
        <w:pStyle w:val="Odstavecseseznamem"/>
        <w:spacing w:before="120" w:after="240" w:line="276" w:lineRule="auto"/>
        <w:contextualSpacing w:val="0"/>
        <w:jc w:val="both"/>
        <w:rPr>
          <w:sz w:val="22"/>
          <w:szCs w:val="22"/>
        </w:rPr>
      </w:pPr>
      <w:r w:rsidRPr="00613A16">
        <w:rPr>
          <w:sz w:val="22"/>
          <w:szCs w:val="22"/>
        </w:rPr>
        <w:t>Je zvažovaný požadavek zadavatele na zajištění distribuce velkých objednávek vlastními vozy dodavatele na jednotlivá ORP v zadavatelem požadované frekvenci pro Vás realizovatelný?</w:t>
      </w:r>
    </w:p>
    <w:p w14:paraId="2513C7DC" w14:textId="77777777" w:rsidR="00613A16" w:rsidRPr="00613A16" w:rsidRDefault="00613A16" w:rsidP="00613A16">
      <w:pPr>
        <w:pStyle w:val="Odstavecseseznamem"/>
        <w:spacing w:before="120" w:after="240" w:line="276" w:lineRule="auto"/>
        <w:contextualSpacing w:val="0"/>
        <w:jc w:val="both"/>
        <w:rPr>
          <w:sz w:val="22"/>
          <w:szCs w:val="22"/>
        </w:rPr>
      </w:pPr>
      <w:r w:rsidRPr="00613A16">
        <w:rPr>
          <w:rFonts w:eastAsia="Calibri"/>
          <w:color w:val="000000" w:themeColor="text1"/>
          <w:sz w:val="22"/>
          <w:szCs w:val="22"/>
          <w:highlight w:val="yellow"/>
        </w:rPr>
        <w:t>[ZDE DOPLŇTE ODPOVĚĎ]</w:t>
      </w:r>
    </w:p>
    <w:p w14:paraId="02E6F73A" w14:textId="77777777" w:rsidR="00613A16" w:rsidRPr="00613A16" w:rsidRDefault="00613A16" w:rsidP="00613A16">
      <w:pPr>
        <w:pStyle w:val="Odstavecseseznamem"/>
        <w:spacing w:line="276" w:lineRule="auto"/>
        <w:jc w:val="both"/>
        <w:rPr>
          <w:b/>
          <w:bCs/>
          <w:sz w:val="22"/>
          <w:szCs w:val="22"/>
        </w:rPr>
      </w:pPr>
      <w:r w:rsidRPr="00613A16">
        <w:rPr>
          <w:b/>
          <w:bCs/>
          <w:sz w:val="22"/>
          <w:szCs w:val="22"/>
        </w:rPr>
        <w:t>Otázka č. 1.3</w:t>
      </w:r>
    </w:p>
    <w:p w14:paraId="71A7174D" w14:textId="77777777" w:rsidR="00613A16" w:rsidRPr="00613A16" w:rsidRDefault="00613A16" w:rsidP="00613A16">
      <w:pPr>
        <w:pStyle w:val="Odstavecseseznamem"/>
        <w:spacing w:before="120" w:after="240" w:line="276" w:lineRule="auto"/>
        <w:contextualSpacing w:val="0"/>
        <w:jc w:val="both"/>
        <w:rPr>
          <w:sz w:val="22"/>
          <w:szCs w:val="22"/>
        </w:rPr>
      </w:pPr>
      <w:r w:rsidRPr="00613A16">
        <w:rPr>
          <w:sz w:val="22"/>
          <w:szCs w:val="22"/>
        </w:rPr>
        <w:t>Jaké jsou z Vašeho pohledu možnosti, klady či zápory jednotlivých řešení (varianty A až C)? Existuje podle Vás jiné možné řešení skladování, resp. následné logistiky? Pokud ano, prosím popište.</w:t>
      </w:r>
    </w:p>
    <w:p w14:paraId="3235DDC3" w14:textId="77777777" w:rsidR="00613A16" w:rsidRPr="00613A16" w:rsidRDefault="00613A16" w:rsidP="00613A16">
      <w:pPr>
        <w:pStyle w:val="Odstavecseseznamem"/>
        <w:spacing w:before="120" w:after="240" w:line="276" w:lineRule="auto"/>
        <w:contextualSpacing w:val="0"/>
        <w:jc w:val="both"/>
        <w:rPr>
          <w:b/>
          <w:bCs/>
          <w:sz w:val="22"/>
          <w:szCs w:val="22"/>
        </w:rPr>
      </w:pPr>
      <w:r w:rsidRPr="00613A16">
        <w:rPr>
          <w:rFonts w:eastAsia="Calibri"/>
          <w:color w:val="000000" w:themeColor="text1"/>
          <w:sz w:val="22"/>
          <w:szCs w:val="22"/>
          <w:highlight w:val="yellow"/>
        </w:rPr>
        <w:t>[ZDE DOPLŇTE ODPOVĚĎ]</w:t>
      </w:r>
    </w:p>
    <w:p w14:paraId="578944E6" w14:textId="77777777" w:rsidR="00613A16" w:rsidRPr="00613A16" w:rsidRDefault="00613A16" w:rsidP="00613A16">
      <w:pPr>
        <w:pStyle w:val="Odstavecseseznamem"/>
        <w:spacing w:before="120" w:line="276" w:lineRule="auto"/>
        <w:contextualSpacing w:val="0"/>
        <w:jc w:val="both"/>
        <w:rPr>
          <w:b/>
          <w:bCs/>
          <w:sz w:val="22"/>
          <w:szCs w:val="22"/>
        </w:rPr>
      </w:pPr>
      <w:r w:rsidRPr="00613A16">
        <w:rPr>
          <w:b/>
          <w:bCs/>
          <w:sz w:val="22"/>
          <w:szCs w:val="22"/>
        </w:rPr>
        <w:t>Otázka č. 1.4</w:t>
      </w:r>
    </w:p>
    <w:p w14:paraId="48251B33" w14:textId="77777777" w:rsidR="00613A16" w:rsidRPr="00613A16" w:rsidRDefault="00613A16" w:rsidP="00613A16">
      <w:pPr>
        <w:pStyle w:val="Odstavecseseznamem"/>
        <w:spacing w:after="120" w:line="276" w:lineRule="auto"/>
        <w:contextualSpacing w:val="0"/>
        <w:jc w:val="both"/>
        <w:rPr>
          <w:sz w:val="22"/>
          <w:szCs w:val="22"/>
        </w:rPr>
      </w:pPr>
      <w:r w:rsidRPr="00613A16">
        <w:rPr>
          <w:sz w:val="22"/>
          <w:szCs w:val="22"/>
        </w:rPr>
        <w:t>Jaký je cenový dopad jednotlivých výše popsaných variant?  Jak by jednotlivé varianty navýšily Vaši nabídkovou cenu oproti hypotetické nabídkové ceně při stávajícím stavu distribuce TRZ?</w:t>
      </w:r>
    </w:p>
    <w:p w14:paraId="52913FBB" w14:textId="77777777" w:rsidR="00613A16" w:rsidRPr="00613A16" w:rsidRDefault="00613A16" w:rsidP="00613A16">
      <w:pPr>
        <w:pStyle w:val="Odstavecseseznamem"/>
        <w:spacing w:after="240" w:line="276" w:lineRule="auto"/>
        <w:contextualSpacing w:val="0"/>
        <w:jc w:val="both"/>
        <w:rPr>
          <w:b/>
          <w:bCs/>
          <w:sz w:val="22"/>
          <w:szCs w:val="22"/>
        </w:rPr>
      </w:pPr>
      <w:r w:rsidRPr="00613A16">
        <w:rPr>
          <w:rFonts w:eastAsia="Calibri"/>
          <w:color w:val="000000" w:themeColor="text1"/>
          <w:sz w:val="22"/>
          <w:szCs w:val="22"/>
          <w:highlight w:val="yellow"/>
        </w:rPr>
        <w:t>[ZDE DOPLŇTE ODPOVĚĎ]</w:t>
      </w:r>
    </w:p>
    <w:p w14:paraId="2946B85C" w14:textId="77777777" w:rsidR="00613A16" w:rsidRPr="00613A16" w:rsidRDefault="00613A16" w:rsidP="00613A16">
      <w:pPr>
        <w:pStyle w:val="Odstavecseseznamem"/>
        <w:numPr>
          <w:ilvl w:val="0"/>
          <w:numId w:val="86"/>
        </w:numPr>
        <w:suppressAutoHyphens w:val="0"/>
        <w:autoSpaceDE/>
        <w:autoSpaceDN/>
        <w:adjustRightInd/>
        <w:snapToGrid/>
        <w:spacing w:after="160" w:line="276" w:lineRule="auto"/>
        <w:ind w:left="142"/>
        <w:jc w:val="both"/>
        <w:textAlignment w:val="auto"/>
        <w:rPr>
          <w:b/>
          <w:bCs/>
          <w:sz w:val="22"/>
          <w:szCs w:val="22"/>
        </w:rPr>
      </w:pPr>
      <w:r w:rsidRPr="00613A16">
        <w:rPr>
          <w:b/>
          <w:bCs/>
          <w:sz w:val="22"/>
          <w:szCs w:val="22"/>
        </w:rPr>
        <w:t>Logistika objednávek TRZ, způsoby balení</w:t>
      </w:r>
    </w:p>
    <w:p w14:paraId="191B6995" w14:textId="77777777" w:rsidR="00613A16" w:rsidRPr="00613A16" w:rsidRDefault="00613A16" w:rsidP="00613A16">
      <w:pPr>
        <w:pStyle w:val="Odstavecseseznamem"/>
        <w:spacing w:before="240" w:after="240" w:line="276" w:lineRule="auto"/>
        <w:ind w:left="142"/>
        <w:contextualSpacing w:val="0"/>
        <w:jc w:val="both"/>
        <w:rPr>
          <w:sz w:val="22"/>
          <w:szCs w:val="22"/>
        </w:rPr>
      </w:pPr>
      <w:r w:rsidRPr="00613A16">
        <w:rPr>
          <w:sz w:val="22"/>
          <w:szCs w:val="22"/>
        </w:rPr>
        <w:t xml:space="preserve">V současnosti jsou objednávky v režimu STANDARD a EXPRES ze strany objednatele, Ministerstva dopravy, zasílány výrobci elektronicky prostřednictvím datové schránky, objednávky v režimu INDIVIDUÁL jsou zasílány přímo přes příslušný IT systém. Objednávky v režimu STANDARD jsou řazeny a tříděny podle jednotlivých krajů; číselná řada je TRZ přidělována také nejprve na základě krajské příslušnosti a až poté dle typu dané TRZ. </w:t>
      </w:r>
    </w:p>
    <w:p w14:paraId="4BAE2988" w14:textId="77777777" w:rsidR="00613A16" w:rsidRPr="00613A16" w:rsidRDefault="00613A16" w:rsidP="00613A16">
      <w:pPr>
        <w:pStyle w:val="Odstavecseseznamem"/>
        <w:spacing w:before="240" w:after="240" w:line="276" w:lineRule="auto"/>
        <w:ind w:left="142"/>
        <w:contextualSpacing w:val="0"/>
        <w:jc w:val="both"/>
        <w:rPr>
          <w:sz w:val="22"/>
          <w:szCs w:val="22"/>
        </w:rPr>
      </w:pPr>
      <w:r w:rsidRPr="00613A16">
        <w:rPr>
          <w:sz w:val="22"/>
          <w:szCs w:val="22"/>
        </w:rPr>
        <w:t xml:space="preserve">Zadavatel zvažuje od zahájení dodávek či v průběhu trvání smlouvy s dodavatelem změny v procesu objednávek oproti současnému procesu. Změny by se týkaly způsobu náběru a předání dat dodavateli TRZ (přechod na automatizované stahování objednávek dodavatelem z určeného IT systému), změna frekvence velkých/hromadných objednávek z kvartálních na měsíční či plynule reagující na poptávku jednotlivých ORP či změna v procesu balíkování a předání distribuci. Namísto objednávek řazených dle krajů by z důvodu logistiky zadavatel upřednostnil objednávky </w:t>
      </w:r>
      <w:r w:rsidRPr="00613A16">
        <w:rPr>
          <w:sz w:val="22"/>
          <w:szCs w:val="22"/>
        </w:rPr>
        <w:lastRenderedPageBreak/>
        <w:t xml:space="preserve">dle jednotlivých ORP, dle jednotlivých ORP by pak zadavatel po dodavateli požadoval také třídění, balení a přípravu k následné distribuci. </w:t>
      </w:r>
    </w:p>
    <w:p w14:paraId="737C2D48" w14:textId="77777777" w:rsidR="00613A16" w:rsidRPr="00613A16" w:rsidRDefault="00613A16" w:rsidP="00613A16">
      <w:pPr>
        <w:pStyle w:val="Odstavecseseznamem"/>
        <w:spacing w:before="240" w:after="240" w:line="276" w:lineRule="auto"/>
        <w:ind w:left="142"/>
        <w:contextualSpacing w:val="0"/>
        <w:jc w:val="both"/>
        <w:rPr>
          <w:sz w:val="22"/>
          <w:szCs w:val="22"/>
        </w:rPr>
      </w:pPr>
      <w:r w:rsidRPr="00613A16">
        <w:rPr>
          <w:sz w:val="22"/>
          <w:szCs w:val="22"/>
        </w:rPr>
        <w:t xml:space="preserve">Zadavatel zároveň zvažuje úpravu přidělování číselných řad TRZ dle objednávek jednotlivých krajů (Kraj XY: číselná řada 0–1000 pro typ 101, 1001–2000 pro typ 102, KRAJ YZ: 2001–3000 pro typ 101 atp.) na přidělování číselných řad pro jednotlivé typy bez ohledu na krajskou příslušnost (číselná řada 0–1000 pro typ 101, 1001–2000 pro typ 102 atp.) </w:t>
      </w:r>
    </w:p>
    <w:p w14:paraId="7DE20C0D" w14:textId="77777777" w:rsidR="00613A16" w:rsidRPr="00613A16" w:rsidRDefault="00613A16" w:rsidP="00613A16">
      <w:pPr>
        <w:pStyle w:val="Odstavecseseznamem"/>
        <w:spacing w:line="276" w:lineRule="auto"/>
        <w:contextualSpacing w:val="0"/>
        <w:jc w:val="both"/>
        <w:rPr>
          <w:b/>
          <w:bCs/>
          <w:sz w:val="22"/>
          <w:szCs w:val="22"/>
        </w:rPr>
      </w:pPr>
      <w:r w:rsidRPr="00613A16">
        <w:rPr>
          <w:b/>
          <w:bCs/>
          <w:sz w:val="22"/>
          <w:szCs w:val="22"/>
        </w:rPr>
        <w:t>Otázka č. 2.1</w:t>
      </w:r>
    </w:p>
    <w:p w14:paraId="63F55A50" w14:textId="77777777" w:rsidR="00613A16" w:rsidRPr="00613A16" w:rsidRDefault="00613A16" w:rsidP="00613A16">
      <w:pPr>
        <w:pStyle w:val="Odstavecseseznamem"/>
        <w:spacing w:after="240" w:line="276" w:lineRule="auto"/>
        <w:contextualSpacing w:val="0"/>
        <w:jc w:val="both"/>
        <w:rPr>
          <w:sz w:val="22"/>
          <w:szCs w:val="22"/>
        </w:rPr>
      </w:pPr>
      <w:r w:rsidRPr="00613A16">
        <w:rPr>
          <w:sz w:val="22"/>
          <w:szCs w:val="22"/>
        </w:rPr>
        <w:t>Jaké dopady do ceny by měly jednotlivé v bodě 2 uvedené požadavky? Jsou pro Vás realizovatelné? Kolik času na implementaci změny byste potřebovali v případě, že by došlo k úpravám procesu v průběhu trvání smlouvy a nikoli od samotného jejího zahájení?</w:t>
      </w:r>
    </w:p>
    <w:p w14:paraId="56969830" w14:textId="77777777" w:rsidR="00613A16" w:rsidRPr="00613A16" w:rsidRDefault="00613A16" w:rsidP="00613A16">
      <w:pPr>
        <w:pStyle w:val="Odstavecseseznamem"/>
        <w:spacing w:before="240" w:after="240" w:line="276" w:lineRule="auto"/>
        <w:contextualSpacing w:val="0"/>
        <w:jc w:val="both"/>
        <w:rPr>
          <w:sz w:val="22"/>
          <w:szCs w:val="22"/>
        </w:rPr>
      </w:pPr>
      <w:r w:rsidRPr="00613A16">
        <w:rPr>
          <w:rFonts w:eastAsia="Calibri"/>
          <w:color w:val="000000" w:themeColor="text1"/>
          <w:sz w:val="22"/>
          <w:szCs w:val="22"/>
          <w:highlight w:val="yellow"/>
        </w:rPr>
        <w:t>[ZDE DOPLŇTE ODPOVĚĎ]</w:t>
      </w:r>
    </w:p>
    <w:p w14:paraId="6A593D34" w14:textId="77777777" w:rsidR="00613A16" w:rsidRPr="00613A16" w:rsidRDefault="00613A16" w:rsidP="00613A16">
      <w:pPr>
        <w:pStyle w:val="Odstavecseseznamem"/>
        <w:spacing w:before="240" w:line="276" w:lineRule="auto"/>
        <w:contextualSpacing w:val="0"/>
        <w:jc w:val="both"/>
        <w:rPr>
          <w:b/>
          <w:bCs/>
          <w:sz w:val="22"/>
          <w:szCs w:val="22"/>
        </w:rPr>
      </w:pPr>
      <w:r w:rsidRPr="00613A16">
        <w:rPr>
          <w:b/>
          <w:bCs/>
          <w:sz w:val="22"/>
          <w:szCs w:val="22"/>
        </w:rPr>
        <w:t>Otázka č. 2.2</w:t>
      </w:r>
    </w:p>
    <w:p w14:paraId="7C8DF6F0" w14:textId="77777777" w:rsidR="00613A16" w:rsidRPr="00613A16" w:rsidRDefault="00613A16" w:rsidP="00613A16">
      <w:pPr>
        <w:pStyle w:val="Odstavecseseznamem"/>
        <w:spacing w:after="240" w:line="276" w:lineRule="auto"/>
        <w:contextualSpacing w:val="0"/>
        <w:jc w:val="both"/>
        <w:rPr>
          <w:sz w:val="22"/>
          <w:szCs w:val="22"/>
        </w:rPr>
      </w:pPr>
      <w:r w:rsidRPr="00613A16">
        <w:rPr>
          <w:sz w:val="22"/>
          <w:szCs w:val="22"/>
        </w:rPr>
        <w:t>Jaké způsoby balení využíváte v případě hromadných objednávek a u individuálního balení 1 páru TRZ (obalový materiál, počet kusů v balení atp., paletová přeprava)?</w:t>
      </w:r>
    </w:p>
    <w:p w14:paraId="6D474979" w14:textId="77777777" w:rsidR="00613A16" w:rsidRPr="00613A16" w:rsidRDefault="00613A16" w:rsidP="00613A16">
      <w:pPr>
        <w:pStyle w:val="Odstavecseseznamem"/>
        <w:spacing w:before="240" w:after="240" w:line="276" w:lineRule="auto"/>
        <w:contextualSpacing w:val="0"/>
        <w:jc w:val="both"/>
        <w:rPr>
          <w:sz w:val="22"/>
          <w:szCs w:val="22"/>
        </w:rPr>
      </w:pPr>
      <w:r w:rsidRPr="00613A16">
        <w:rPr>
          <w:rFonts w:eastAsia="Calibri"/>
          <w:color w:val="000000" w:themeColor="text1"/>
          <w:sz w:val="22"/>
          <w:szCs w:val="22"/>
          <w:highlight w:val="yellow"/>
        </w:rPr>
        <w:t>[ZDE DOPLŇTE ODPOVĚĎ]</w:t>
      </w:r>
    </w:p>
    <w:p w14:paraId="62DAA390" w14:textId="77777777" w:rsidR="00613A16" w:rsidRPr="00613A16" w:rsidRDefault="00613A16" w:rsidP="00613A16">
      <w:pPr>
        <w:pStyle w:val="Odstavecseseznamem"/>
        <w:spacing w:before="240" w:line="276" w:lineRule="auto"/>
        <w:contextualSpacing w:val="0"/>
        <w:jc w:val="both"/>
        <w:rPr>
          <w:b/>
          <w:bCs/>
          <w:sz w:val="22"/>
          <w:szCs w:val="22"/>
        </w:rPr>
      </w:pPr>
      <w:r w:rsidRPr="00613A16">
        <w:rPr>
          <w:b/>
          <w:bCs/>
          <w:sz w:val="22"/>
          <w:szCs w:val="22"/>
        </w:rPr>
        <w:t>Otázka 2.3</w:t>
      </w:r>
    </w:p>
    <w:p w14:paraId="78C1A7D9" w14:textId="77777777" w:rsidR="00613A16" w:rsidRPr="00613A16" w:rsidRDefault="00613A16" w:rsidP="00613A16">
      <w:pPr>
        <w:pStyle w:val="Odstavecseseznamem"/>
        <w:spacing w:after="240" w:line="276" w:lineRule="auto"/>
        <w:contextualSpacing w:val="0"/>
        <w:jc w:val="both"/>
        <w:rPr>
          <w:sz w:val="22"/>
          <w:szCs w:val="22"/>
        </w:rPr>
      </w:pPr>
      <w:r w:rsidRPr="00613A16">
        <w:rPr>
          <w:sz w:val="22"/>
          <w:szCs w:val="22"/>
        </w:rPr>
        <w:t>Jaké jsou dle vašich zkušeností vhodné typy obalů pro balení 1 páru TRZ spolu s dokladem k vozidlu? Jakým způsobem jsou balíky označovány – využíváte např. čárový/QR kód k automatizovanému načtení pomocí čtečky?</w:t>
      </w:r>
    </w:p>
    <w:p w14:paraId="3851162F" w14:textId="77777777" w:rsidR="00613A16" w:rsidRPr="00613A16" w:rsidRDefault="00613A16" w:rsidP="00613A16">
      <w:pPr>
        <w:pStyle w:val="Odstavecseseznamem"/>
        <w:spacing w:before="240" w:after="240" w:line="276" w:lineRule="auto"/>
        <w:contextualSpacing w:val="0"/>
        <w:jc w:val="both"/>
        <w:rPr>
          <w:sz w:val="22"/>
          <w:szCs w:val="22"/>
        </w:rPr>
      </w:pPr>
      <w:r w:rsidRPr="00613A16">
        <w:rPr>
          <w:rFonts w:eastAsia="Calibri"/>
          <w:color w:val="000000" w:themeColor="text1"/>
          <w:sz w:val="22"/>
          <w:szCs w:val="22"/>
          <w:highlight w:val="yellow"/>
        </w:rPr>
        <w:t>[ZDE DOPLŇTE ODPOVĚĎ]</w:t>
      </w:r>
    </w:p>
    <w:p w14:paraId="19CCE7B6" w14:textId="77777777" w:rsidR="00613A16" w:rsidRPr="00613A16" w:rsidRDefault="00613A16" w:rsidP="00613A16">
      <w:pPr>
        <w:pStyle w:val="Odstavecseseznamem"/>
        <w:numPr>
          <w:ilvl w:val="0"/>
          <w:numId w:val="86"/>
        </w:numPr>
        <w:suppressAutoHyphens w:val="0"/>
        <w:autoSpaceDE/>
        <w:autoSpaceDN/>
        <w:adjustRightInd/>
        <w:snapToGrid/>
        <w:spacing w:before="240" w:after="240" w:line="276" w:lineRule="auto"/>
        <w:ind w:left="142" w:hanging="357"/>
        <w:contextualSpacing w:val="0"/>
        <w:jc w:val="both"/>
        <w:textAlignment w:val="auto"/>
        <w:rPr>
          <w:b/>
          <w:bCs/>
          <w:sz w:val="22"/>
          <w:szCs w:val="22"/>
        </w:rPr>
      </w:pPr>
      <w:r w:rsidRPr="00613A16">
        <w:rPr>
          <w:b/>
          <w:bCs/>
          <w:sz w:val="22"/>
          <w:szCs w:val="22"/>
        </w:rPr>
        <w:t>Délka smlouvy, struktura a nastavení ceny</w:t>
      </w:r>
    </w:p>
    <w:p w14:paraId="64E1F467" w14:textId="77777777" w:rsidR="00613A16" w:rsidRPr="00613A16" w:rsidRDefault="00613A16" w:rsidP="00613A16">
      <w:pPr>
        <w:spacing w:after="240" w:line="276" w:lineRule="auto"/>
        <w:ind w:left="142"/>
        <w:jc w:val="both"/>
        <w:rPr>
          <w:sz w:val="22"/>
          <w:szCs w:val="22"/>
        </w:rPr>
      </w:pPr>
      <w:r w:rsidRPr="00613A16">
        <w:rPr>
          <w:sz w:val="22"/>
          <w:szCs w:val="22"/>
        </w:rPr>
        <w:t xml:space="preserve">V případě pronájmu skladových prostor / dislokovaného pracoviště, popsaného výše v bodě 1, </w:t>
      </w:r>
      <w:r w:rsidRPr="00613A16">
        <w:rPr>
          <w:b/>
          <w:sz w:val="22"/>
          <w:szCs w:val="22"/>
        </w:rPr>
        <w:t>VARIANTA A</w:t>
      </w:r>
      <w:r w:rsidRPr="00613A16">
        <w:rPr>
          <w:sz w:val="22"/>
          <w:szCs w:val="22"/>
        </w:rPr>
        <w:t xml:space="preserve"> </w:t>
      </w:r>
      <w:proofErr w:type="spellStart"/>
      <w:r w:rsidRPr="00613A16">
        <w:rPr>
          <w:sz w:val="22"/>
          <w:szCs w:val="22"/>
        </w:rPr>
        <w:t>a</w:t>
      </w:r>
      <w:proofErr w:type="spellEnd"/>
      <w:r w:rsidRPr="00613A16">
        <w:rPr>
          <w:sz w:val="22"/>
          <w:szCs w:val="22"/>
        </w:rPr>
        <w:t xml:space="preserve"> </w:t>
      </w:r>
      <w:r w:rsidRPr="00613A16">
        <w:rPr>
          <w:b/>
          <w:sz w:val="22"/>
          <w:szCs w:val="22"/>
        </w:rPr>
        <w:t>VARIANTA B</w:t>
      </w:r>
      <w:r w:rsidRPr="00613A16">
        <w:rPr>
          <w:sz w:val="22"/>
          <w:szCs w:val="22"/>
        </w:rPr>
        <w:t xml:space="preserve"> preferujete:</w:t>
      </w:r>
    </w:p>
    <w:p w14:paraId="4B69F19A" w14:textId="77777777" w:rsidR="00613A16" w:rsidRPr="00613A16" w:rsidRDefault="00613A16" w:rsidP="00613A16">
      <w:pPr>
        <w:pStyle w:val="Odstavecseseznamem"/>
        <w:spacing w:before="240" w:line="276" w:lineRule="auto"/>
        <w:contextualSpacing w:val="0"/>
        <w:jc w:val="both"/>
        <w:rPr>
          <w:b/>
          <w:bCs/>
          <w:sz w:val="22"/>
          <w:szCs w:val="22"/>
        </w:rPr>
      </w:pPr>
      <w:r w:rsidRPr="00613A16">
        <w:rPr>
          <w:b/>
          <w:bCs/>
          <w:sz w:val="22"/>
          <w:szCs w:val="22"/>
        </w:rPr>
        <w:t>Otázka č. 3.1</w:t>
      </w:r>
    </w:p>
    <w:p w14:paraId="3A668726" w14:textId="77777777" w:rsidR="00613A16" w:rsidRPr="00613A16" w:rsidRDefault="00613A16" w:rsidP="00613A16">
      <w:pPr>
        <w:pStyle w:val="Odstavecseseznamem"/>
        <w:numPr>
          <w:ilvl w:val="0"/>
          <w:numId w:val="87"/>
        </w:numPr>
        <w:suppressAutoHyphens w:val="0"/>
        <w:autoSpaceDE/>
        <w:autoSpaceDN/>
        <w:adjustRightInd/>
        <w:snapToGrid/>
        <w:spacing w:after="160" w:line="276" w:lineRule="auto"/>
        <w:jc w:val="both"/>
        <w:textAlignment w:val="auto"/>
        <w:rPr>
          <w:sz w:val="22"/>
          <w:szCs w:val="22"/>
        </w:rPr>
      </w:pPr>
      <w:r w:rsidRPr="00613A16">
        <w:rPr>
          <w:sz w:val="22"/>
          <w:szCs w:val="22"/>
        </w:rPr>
        <w:t>cenovou strukturu s rozpuštěním veškerých nákladů do ocenění 1 ks TRZ (tj. výroba, balné, doprava, případné nájemné za dislokované pracoviště),</w:t>
      </w:r>
      <w:r w:rsidRPr="00613A16">
        <w:rPr>
          <w:b/>
          <w:sz w:val="22"/>
          <w:szCs w:val="22"/>
        </w:rPr>
        <w:t xml:space="preserve"> </w:t>
      </w:r>
    </w:p>
    <w:p w14:paraId="0A5B8D5B" w14:textId="77777777" w:rsidR="00613A16" w:rsidRPr="00613A16" w:rsidRDefault="00613A16" w:rsidP="00613A16">
      <w:pPr>
        <w:pStyle w:val="Odstavecseseznamem"/>
        <w:spacing w:line="276" w:lineRule="auto"/>
        <w:ind w:left="1080"/>
        <w:jc w:val="both"/>
        <w:rPr>
          <w:sz w:val="22"/>
          <w:szCs w:val="22"/>
        </w:rPr>
      </w:pPr>
      <w:r w:rsidRPr="00613A16">
        <w:rPr>
          <w:b/>
          <w:sz w:val="22"/>
          <w:szCs w:val="22"/>
        </w:rPr>
        <w:t>nebo</w:t>
      </w:r>
      <w:r w:rsidRPr="00613A16">
        <w:rPr>
          <w:sz w:val="22"/>
          <w:szCs w:val="22"/>
        </w:rPr>
        <w:t xml:space="preserve"> </w:t>
      </w:r>
    </w:p>
    <w:p w14:paraId="754A99A6" w14:textId="77777777" w:rsidR="00613A16" w:rsidRPr="00613A16" w:rsidRDefault="00613A16" w:rsidP="00613A16">
      <w:pPr>
        <w:pStyle w:val="Odstavecseseznamem"/>
        <w:numPr>
          <w:ilvl w:val="0"/>
          <w:numId w:val="87"/>
        </w:numPr>
        <w:suppressAutoHyphens w:val="0"/>
        <w:autoSpaceDE/>
        <w:autoSpaceDN/>
        <w:adjustRightInd/>
        <w:snapToGrid/>
        <w:spacing w:after="240" w:line="276" w:lineRule="auto"/>
        <w:ind w:left="1077" w:hanging="357"/>
        <w:contextualSpacing w:val="0"/>
        <w:jc w:val="both"/>
        <w:textAlignment w:val="auto"/>
        <w:rPr>
          <w:sz w:val="22"/>
          <w:szCs w:val="22"/>
        </w:rPr>
      </w:pPr>
      <w:r w:rsidRPr="00613A16">
        <w:rPr>
          <w:sz w:val="22"/>
          <w:szCs w:val="22"/>
        </w:rPr>
        <w:t xml:space="preserve">cenový rozpad na výrobu TRZ, dopravu a nájemné? </w:t>
      </w:r>
    </w:p>
    <w:p w14:paraId="49F55AFB" w14:textId="77777777" w:rsidR="00613A16" w:rsidRPr="00613A16" w:rsidRDefault="00613A16" w:rsidP="00613A16">
      <w:pPr>
        <w:spacing w:before="240" w:after="240" w:line="276" w:lineRule="auto"/>
        <w:ind w:left="720"/>
        <w:jc w:val="both"/>
        <w:rPr>
          <w:rFonts w:eastAsia="Calibri"/>
          <w:color w:val="000000" w:themeColor="text1"/>
          <w:sz w:val="22"/>
          <w:szCs w:val="22"/>
        </w:rPr>
      </w:pPr>
      <w:r w:rsidRPr="00613A16">
        <w:rPr>
          <w:rFonts w:eastAsia="Calibri"/>
          <w:color w:val="000000" w:themeColor="text1"/>
          <w:sz w:val="22"/>
          <w:szCs w:val="22"/>
          <w:highlight w:val="yellow"/>
        </w:rPr>
        <w:t>[ZDE DOPLŇTE ODPOVĚĎ]</w:t>
      </w:r>
    </w:p>
    <w:p w14:paraId="64B03BC1" w14:textId="77777777" w:rsidR="00613A16" w:rsidRPr="00613A16" w:rsidRDefault="00613A16" w:rsidP="00613A16">
      <w:pPr>
        <w:spacing w:before="240" w:after="240" w:line="276" w:lineRule="auto"/>
        <w:ind w:left="142"/>
        <w:jc w:val="both"/>
        <w:rPr>
          <w:sz w:val="22"/>
          <w:szCs w:val="22"/>
        </w:rPr>
      </w:pPr>
      <w:r w:rsidRPr="00613A16">
        <w:rPr>
          <w:sz w:val="22"/>
          <w:szCs w:val="22"/>
        </w:rPr>
        <w:t xml:space="preserve">Zadavatel zvažuje nastavení doby trvání rámcové smlouvy na výrobu TRZ na 4 roky plus 5 let prodloužení formou vyhrazené změny závazku. </w:t>
      </w:r>
    </w:p>
    <w:p w14:paraId="57F13C85" w14:textId="77777777" w:rsidR="00613A16" w:rsidRPr="00613A16" w:rsidRDefault="00613A16" w:rsidP="00613A16">
      <w:pPr>
        <w:pStyle w:val="Odstavecseseznamem"/>
        <w:spacing w:line="276" w:lineRule="auto"/>
        <w:jc w:val="both"/>
        <w:rPr>
          <w:b/>
          <w:bCs/>
          <w:sz w:val="22"/>
          <w:szCs w:val="22"/>
        </w:rPr>
      </w:pPr>
      <w:r w:rsidRPr="00613A16">
        <w:rPr>
          <w:b/>
          <w:bCs/>
          <w:sz w:val="22"/>
          <w:szCs w:val="22"/>
        </w:rPr>
        <w:t>Otázka č. 3.2</w:t>
      </w:r>
    </w:p>
    <w:p w14:paraId="5CAB9940" w14:textId="77777777" w:rsidR="00613A16" w:rsidRPr="00613A16" w:rsidRDefault="00613A16" w:rsidP="00613A16">
      <w:pPr>
        <w:pStyle w:val="Odstavecseseznamem"/>
        <w:spacing w:line="276" w:lineRule="auto"/>
        <w:jc w:val="both"/>
        <w:rPr>
          <w:sz w:val="22"/>
          <w:szCs w:val="22"/>
        </w:rPr>
      </w:pPr>
      <w:r w:rsidRPr="00613A16">
        <w:rPr>
          <w:sz w:val="22"/>
          <w:szCs w:val="22"/>
        </w:rPr>
        <w:lastRenderedPageBreak/>
        <w:t xml:space="preserve">Je pro Vás toto nastavení délky rámcové smlouvy akceptovatelné? Pokud ne, z jakého důvodu? Případně jaká je Vámi preferovaná délka rámcové smlouvy na výrobu TRZ? </w:t>
      </w:r>
    </w:p>
    <w:p w14:paraId="3E230B69" w14:textId="77777777" w:rsidR="00613A16" w:rsidRPr="00613A16" w:rsidRDefault="00613A16" w:rsidP="00613A16">
      <w:pPr>
        <w:spacing w:before="240" w:after="240" w:line="276" w:lineRule="auto"/>
        <w:ind w:firstLine="708"/>
        <w:jc w:val="both"/>
        <w:rPr>
          <w:rFonts w:eastAsia="Calibri"/>
          <w:color w:val="000000" w:themeColor="text1"/>
          <w:sz w:val="22"/>
          <w:szCs w:val="22"/>
        </w:rPr>
      </w:pPr>
      <w:r w:rsidRPr="00613A16">
        <w:rPr>
          <w:rFonts w:eastAsia="Calibri"/>
          <w:color w:val="000000" w:themeColor="text1"/>
          <w:sz w:val="22"/>
          <w:szCs w:val="22"/>
          <w:highlight w:val="yellow"/>
        </w:rPr>
        <w:t>[ZDE DOPLŇTE ODPOVĚĎ]</w:t>
      </w:r>
    </w:p>
    <w:p w14:paraId="6CBD9072" w14:textId="77777777" w:rsidR="00613A16" w:rsidRPr="00613A16" w:rsidRDefault="00613A16" w:rsidP="00613A16">
      <w:pPr>
        <w:pStyle w:val="Odstavecseseznamem"/>
        <w:spacing w:line="276" w:lineRule="auto"/>
        <w:jc w:val="both"/>
        <w:rPr>
          <w:b/>
          <w:bCs/>
          <w:sz w:val="22"/>
          <w:szCs w:val="22"/>
        </w:rPr>
      </w:pPr>
      <w:r w:rsidRPr="00613A16">
        <w:rPr>
          <w:b/>
          <w:bCs/>
          <w:sz w:val="22"/>
          <w:szCs w:val="22"/>
        </w:rPr>
        <w:t>Otázka č. 3.3</w:t>
      </w:r>
    </w:p>
    <w:p w14:paraId="3F5B43AD" w14:textId="77777777" w:rsidR="00613A16" w:rsidRPr="00613A16" w:rsidRDefault="00613A16" w:rsidP="00613A16">
      <w:pPr>
        <w:pStyle w:val="Odstavecseseznamem"/>
        <w:spacing w:before="240" w:after="240" w:line="276" w:lineRule="auto"/>
        <w:contextualSpacing w:val="0"/>
        <w:jc w:val="both"/>
        <w:rPr>
          <w:sz w:val="22"/>
          <w:szCs w:val="22"/>
        </w:rPr>
      </w:pPr>
      <w:r w:rsidRPr="00613A16">
        <w:rPr>
          <w:sz w:val="22"/>
          <w:szCs w:val="22"/>
        </w:rPr>
        <w:t xml:space="preserve">Jaký má délka smlouvy, resp. množství odebraných TRZ v průběhu trvání rámcové smlouvy na výrobu TRZ, dopad do cenové kalkulace? Předpokládaná nabídková cena je jednotková cena za 1 ks TRZ, která bude po základní dobu trvání kontraktu fixní (nedojde-li ke změně technické specifikace TRZ). </w:t>
      </w:r>
    </w:p>
    <w:p w14:paraId="2B400ACE" w14:textId="77777777" w:rsidR="00613A16" w:rsidRPr="00613A16" w:rsidRDefault="00613A16" w:rsidP="00613A16">
      <w:pPr>
        <w:spacing w:before="240" w:after="240" w:line="276" w:lineRule="auto"/>
        <w:ind w:firstLine="708"/>
        <w:jc w:val="both"/>
        <w:rPr>
          <w:rFonts w:eastAsia="Calibri"/>
          <w:color w:val="000000" w:themeColor="text1"/>
          <w:sz w:val="22"/>
          <w:szCs w:val="22"/>
        </w:rPr>
      </w:pPr>
      <w:r w:rsidRPr="00613A16">
        <w:rPr>
          <w:rFonts w:eastAsia="Calibri"/>
          <w:color w:val="000000" w:themeColor="text1"/>
          <w:sz w:val="22"/>
          <w:szCs w:val="22"/>
          <w:highlight w:val="yellow"/>
        </w:rPr>
        <w:t>[ZDE DOPLŇTE ODPOVĚĎ]</w:t>
      </w:r>
    </w:p>
    <w:p w14:paraId="52EB5B33" w14:textId="77777777" w:rsidR="00613A16" w:rsidRPr="00613A16" w:rsidRDefault="00613A16" w:rsidP="00613A16">
      <w:pPr>
        <w:pStyle w:val="Odstavecseseznamem"/>
        <w:numPr>
          <w:ilvl w:val="0"/>
          <w:numId w:val="86"/>
        </w:numPr>
        <w:suppressAutoHyphens w:val="0"/>
        <w:autoSpaceDE/>
        <w:autoSpaceDN/>
        <w:adjustRightInd/>
        <w:snapToGrid/>
        <w:spacing w:before="240" w:after="120" w:line="276" w:lineRule="auto"/>
        <w:ind w:left="142" w:hanging="357"/>
        <w:contextualSpacing w:val="0"/>
        <w:jc w:val="both"/>
        <w:textAlignment w:val="auto"/>
        <w:rPr>
          <w:b/>
          <w:bCs/>
          <w:sz w:val="22"/>
          <w:szCs w:val="22"/>
        </w:rPr>
      </w:pPr>
      <w:r w:rsidRPr="00613A16">
        <w:rPr>
          <w:b/>
          <w:bCs/>
          <w:sz w:val="22"/>
          <w:szCs w:val="22"/>
        </w:rPr>
        <w:t>Smluvní záležitosti, sankční ujednání, bankovní záruka, pokuty</w:t>
      </w:r>
    </w:p>
    <w:p w14:paraId="2A168F9E" w14:textId="77777777" w:rsidR="00613A16" w:rsidRPr="00613A16" w:rsidRDefault="00613A16" w:rsidP="00613A16">
      <w:pPr>
        <w:pStyle w:val="Odstavecseseznamem"/>
        <w:spacing w:before="120" w:after="240" w:line="276" w:lineRule="auto"/>
        <w:ind w:left="142"/>
        <w:contextualSpacing w:val="0"/>
        <w:jc w:val="both"/>
        <w:rPr>
          <w:sz w:val="22"/>
          <w:szCs w:val="22"/>
        </w:rPr>
      </w:pPr>
      <w:r w:rsidRPr="00613A16">
        <w:rPr>
          <w:sz w:val="22"/>
          <w:szCs w:val="22"/>
        </w:rPr>
        <w:t xml:space="preserve">S ohledem na specifika předmětu plnění zadavatel připraví vlastní návrh rámcové smlouvy na výrobu TRZ, kterým se bude smluvní vztah mezi zadavatelem a dodavatelem výhradně řídit, a to včetně vyloučení případných všeobecných obchodních podmínek a ceníku vybraného dodavatele. </w:t>
      </w:r>
    </w:p>
    <w:p w14:paraId="3E905CF1" w14:textId="77777777" w:rsidR="00613A16" w:rsidRPr="00613A16" w:rsidRDefault="00613A16" w:rsidP="00613A16">
      <w:pPr>
        <w:pStyle w:val="Odstavecseseznamem"/>
        <w:spacing w:line="276" w:lineRule="auto"/>
        <w:jc w:val="both"/>
        <w:rPr>
          <w:b/>
          <w:sz w:val="22"/>
          <w:szCs w:val="22"/>
        </w:rPr>
      </w:pPr>
      <w:r w:rsidRPr="00613A16">
        <w:rPr>
          <w:b/>
          <w:sz w:val="22"/>
          <w:szCs w:val="22"/>
        </w:rPr>
        <w:t>Otázka č. 4.1</w:t>
      </w:r>
    </w:p>
    <w:p w14:paraId="434A5A66" w14:textId="77777777" w:rsidR="00613A16" w:rsidRPr="00613A16" w:rsidRDefault="00613A16" w:rsidP="00613A16">
      <w:pPr>
        <w:pStyle w:val="Odstavecseseznamem"/>
        <w:spacing w:line="276" w:lineRule="auto"/>
        <w:jc w:val="both"/>
        <w:rPr>
          <w:sz w:val="22"/>
          <w:szCs w:val="22"/>
        </w:rPr>
      </w:pPr>
      <w:r w:rsidRPr="00613A16">
        <w:rPr>
          <w:sz w:val="22"/>
          <w:szCs w:val="22"/>
        </w:rPr>
        <w:t>Je to pro Vás akceptovatelné? Existuje nějaká část plnění (technická/smluvní), která musí být upravena ze strany dodavatele a zadavatel musí takovou úpravu bezpodmínečně přijmout? Pokud ano, prosím specifikujte.</w:t>
      </w:r>
    </w:p>
    <w:p w14:paraId="167AD486" w14:textId="77777777" w:rsidR="00613A16" w:rsidRPr="00613A16" w:rsidRDefault="00613A16" w:rsidP="00613A16">
      <w:pPr>
        <w:spacing w:before="240" w:after="240" w:line="276" w:lineRule="auto"/>
        <w:ind w:firstLine="708"/>
        <w:jc w:val="both"/>
        <w:rPr>
          <w:rFonts w:eastAsia="Calibri"/>
          <w:color w:val="000000" w:themeColor="text1"/>
          <w:sz w:val="22"/>
          <w:szCs w:val="22"/>
        </w:rPr>
      </w:pPr>
      <w:r w:rsidRPr="00613A16">
        <w:rPr>
          <w:rFonts w:eastAsia="Calibri"/>
          <w:color w:val="000000" w:themeColor="text1"/>
          <w:sz w:val="22"/>
          <w:szCs w:val="22"/>
          <w:highlight w:val="yellow"/>
        </w:rPr>
        <w:t>[ZDE DOPLŇTE ODPOVĚĎ]</w:t>
      </w:r>
    </w:p>
    <w:p w14:paraId="0137C784" w14:textId="77777777" w:rsidR="00613A16" w:rsidRPr="00613A16" w:rsidRDefault="00613A16" w:rsidP="00613A16">
      <w:pPr>
        <w:pStyle w:val="Odstavecseseznamem"/>
        <w:spacing w:line="276" w:lineRule="auto"/>
        <w:ind w:left="142"/>
        <w:jc w:val="both"/>
        <w:rPr>
          <w:sz w:val="22"/>
          <w:szCs w:val="22"/>
        </w:rPr>
      </w:pPr>
      <w:r w:rsidRPr="00613A16">
        <w:rPr>
          <w:sz w:val="22"/>
          <w:szCs w:val="22"/>
        </w:rPr>
        <w:t xml:space="preserve">Zadavatel zvažuje prokázání splnění technické specifikace TRZ doložení výsledků zkoušek vzorků či samotných vzorků ještě před podpisem rámcové smlouvy na výrobu TRZ. Požadovány by byly vzorky dle české matrice s reálným barevným provedením. </w:t>
      </w:r>
    </w:p>
    <w:p w14:paraId="53EDB438" w14:textId="77777777" w:rsidR="00613A16" w:rsidRPr="00613A16" w:rsidRDefault="00613A16" w:rsidP="00613A16">
      <w:pPr>
        <w:pStyle w:val="Odstavecseseznamem"/>
        <w:spacing w:line="276" w:lineRule="auto"/>
        <w:jc w:val="both"/>
        <w:rPr>
          <w:sz w:val="22"/>
          <w:szCs w:val="22"/>
        </w:rPr>
      </w:pPr>
    </w:p>
    <w:p w14:paraId="6127BB0F" w14:textId="77777777" w:rsidR="00613A16" w:rsidRPr="00613A16" w:rsidRDefault="00613A16" w:rsidP="00613A16">
      <w:pPr>
        <w:pStyle w:val="Odstavecseseznamem"/>
        <w:spacing w:line="276" w:lineRule="auto"/>
        <w:jc w:val="both"/>
        <w:rPr>
          <w:b/>
          <w:bCs/>
          <w:sz w:val="22"/>
          <w:szCs w:val="22"/>
        </w:rPr>
      </w:pPr>
      <w:r w:rsidRPr="00613A16">
        <w:rPr>
          <w:b/>
          <w:bCs/>
          <w:sz w:val="22"/>
          <w:szCs w:val="22"/>
        </w:rPr>
        <w:t>Otázka č. 4.2</w:t>
      </w:r>
    </w:p>
    <w:p w14:paraId="4C401746" w14:textId="77777777" w:rsidR="00613A16" w:rsidRPr="00613A16" w:rsidRDefault="00613A16" w:rsidP="00613A16">
      <w:pPr>
        <w:pStyle w:val="Odstavecseseznamem"/>
        <w:spacing w:line="276" w:lineRule="auto"/>
        <w:jc w:val="both"/>
        <w:rPr>
          <w:sz w:val="22"/>
          <w:szCs w:val="22"/>
        </w:rPr>
      </w:pPr>
      <w:r w:rsidRPr="00613A16">
        <w:rPr>
          <w:sz w:val="22"/>
          <w:szCs w:val="22"/>
        </w:rPr>
        <w:t>Je takový požadavek pro Vás realizovatelný? A v jakém časovém horizontu?</w:t>
      </w:r>
    </w:p>
    <w:p w14:paraId="51C9B6B0" w14:textId="77777777" w:rsidR="00613A16" w:rsidRPr="00613A16" w:rsidRDefault="00613A16" w:rsidP="00613A16">
      <w:pPr>
        <w:spacing w:before="240" w:after="240" w:line="276" w:lineRule="auto"/>
        <w:ind w:firstLine="708"/>
        <w:jc w:val="both"/>
        <w:rPr>
          <w:rFonts w:eastAsia="Calibri"/>
          <w:color w:val="000000" w:themeColor="text1"/>
          <w:sz w:val="22"/>
          <w:szCs w:val="22"/>
        </w:rPr>
      </w:pPr>
      <w:r w:rsidRPr="00613A16">
        <w:rPr>
          <w:rFonts w:eastAsia="Calibri"/>
          <w:color w:val="000000" w:themeColor="text1"/>
          <w:sz w:val="22"/>
          <w:szCs w:val="22"/>
          <w:highlight w:val="yellow"/>
        </w:rPr>
        <w:t>[ZDE DOPLŇTE ODPOVĚĎ]</w:t>
      </w:r>
    </w:p>
    <w:p w14:paraId="42726B1C" w14:textId="77777777" w:rsidR="00613A16" w:rsidRPr="00613A16" w:rsidRDefault="00613A16" w:rsidP="00613A16">
      <w:pPr>
        <w:pStyle w:val="Odstavecseseznamem"/>
        <w:spacing w:line="276" w:lineRule="auto"/>
        <w:jc w:val="both"/>
        <w:rPr>
          <w:b/>
          <w:bCs/>
          <w:sz w:val="22"/>
          <w:szCs w:val="22"/>
        </w:rPr>
      </w:pPr>
      <w:r w:rsidRPr="00613A16">
        <w:rPr>
          <w:b/>
          <w:bCs/>
          <w:sz w:val="22"/>
          <w:szCs w:val="22"/>
        </w:rPr>
        <w:t>Otázka č. 4.3</w:t>
      </w:r>
    </w:p>
    <w:p w14:paraId="3A83DD99" w14:textId="77777777" w:rsidR="00613A16" w:rsidRPr="00613A16" w:rsidRDefault="00613A16" w:rsidP="00613A16">
      <w:pPr>
        <w:pStyle w:val="Odstavecseseznamem"/>
        <w:spacing w:line="276" w:lineRule="auto"/>
        <w:jc w:val="both"/>
        <w:rPr>
          <w:sz w:val="22"/>
          <w:szCs w:val="22"/>
        </w:rPr>
      </w:pPr>
      <w:r w:rsidRPr="00613A16">
        <w:rPr>
          <w:sz w:val="22"/>
          <w:szCs w:val="22"/>
        </w:rPr>
        <w:t>Jaký dopad do cenové kalkulace by měl požadavek zadavatele na zajištění bankovní záruky za řádné plnění povinností dle rámcové smlouvy na výrobu TRZ, resp. bankovní záruky za kvalitu díla v záruční době požadované v případě ukončení smluvního vztahu? Výše bankovní záruky by se mohla pohybovala ve výši jednotek milionů Kč.</w:t>
      </w:r>
    </w:p>
    <w:p w14:paraId="6FD91AE9" w14:textId="77777777" w:rsidR="00613A16" w:rsidRPr="00613A16" w:rsidRDefault="00613A16" w:rsidP="00613A16">
      <w:pPr>
        <w:spacing w:before="240" w:after="240" w:line="276" w:lineRule="auto"/>
        <w:ind w:firstLine="708"/>
        <w:jc w:val="both"/>
        <w:rPr>
          <w:rFonts w:eastAsia="Calibri"/>
          <w:color w:val="000000" w:themeColor="text1"/>
          <w:sz w:val="22"/>
          <w:szCs w:val="22"/>
        </w:rPr>
      </w:pPr>
      <w:r w:rsidRPr="00613A16">
        <w:rPr>
          <w:rFonts w:eastAsia="Calibri"/>
          <w:color w:val="000000" w:themeColor="text1"/>
          <w:sz w:val="22"/>
          <w:szCs w:val="22"/>
          <w:highlight w:val="yellow"/>
        </w:rPr>
        <w:t>[ZDE DOPLŇTE ODPOVĚĎ]</w:t>
      </w:r>
    </w:p>
    <w:p w14:paraId="76EA3ECC" w14:textId="77777777" w:rsidR="00613A16" w:rsidRPr="00613A16" w:rsidRDefault="00613A16" w:rsidP="00613A16">
      <w:pPr>
        <w:pStyle w:val="Odstavecseseznamem"/>
        <w:spacing w:line="276" w:lineRule="auto"/>
        <w:jc w:val="both"/>
        <w:rPr>
          <w:sz w:val="22"/>
          <w:szCs w:val="22"/>
        </w:rPr>
      </w:pPr>
      <w:r w:rsidRPr="00613A16">
        <w:rPr>
          <w:b/>
          <w:bCs/>
          <w:sz w:val="22"/>
          <w:szCs w:val="22"/>
        </w:rPr>
        <w:t>Otázka č. 4.4</w:t>
      </w:r>
    </w:p>
    <w:p w14:paraId="13781684" w14:textId="77777777" w:rsidR="00613A16" w:rsidRPr="00613A16" w:rsidRDefault="00613A16" w:rsidP="00613A16">
      <w:pPr>
        <w:pStyle w:val="Odstavecseseznamem"/>
        <w:spacing w:before="240" w:after="240" w:line="276" w:lineRule="auto"/>
        <w:contextualSpacing w:val="0"/>
        <w:jc w:val="both"/>
        <w:rPr>
          <w:sz w:val="22"/>
          <w:szCs w:val="22"/>
        </w:rPr>
      </w:pPr>
      <w:r w:rsidRPr="00613A16">
        <w:rPr>
          <w:sz w:val="22"/>
          <w:szCs w:val="22"/>
        </w:rPr>
        <w:lastRenderedPageBreak/>
        <w:t>S ohledem na skutečnost, že předmět plnění musí naplňovat zákonné požadavky včetně dodržení zákonných lhůt pro doručení TRZ žadateli, zadavatel bude nedodržení některých smluvních povinností sankcionovat ve formě uplatnění smluvní pokuty obdobně, jako je tomu u stávající rámcové smlouvy o dílo, jejíž návrh najdete pod odkazem výše k veřejné zakázce realizované Ministerstvem dopravy v roce 2020. Je to pro Vás akceptovatelné, resp. jaká výše smluvních pokut by již akceptovatelná nebyla?</w:t>
      </w:r>
    </w:p>
    <w:p w14:paraId="010489EB" w14:textId="77777777" w:rsidR="00613A16" w:rsidRPr="00613A16" w:rsidRDefault="00613A16" w:rsidP="00613A16">
      <w:pPr>
        <w:spacing w:before="240" w:after="240" w:line="276" w:lineRule="auto"/>
        <w:ind w:firstLine="708"/>
        <w:jc w:val="both"/>
        <w:rPr>
          <w:rFonts w:eastAsia="Calibri"/>
          <w:color w:val="000000" w:themeColor="text1"/>
          <w:sz w:val="22"/>
          <w:szCs w:val="22"/>
        </w:rPr>
      </w:pPr>
      <w:r w:rsidRPr="00613A16">
        <w:rPr>
          <w:rFonts w:eastAsia="Calibri"/>
          <w:color w:val="000000" w:themeColor="text1"/>
          <w:sz w:val="22"/>
          <w:szCs w:val="22"/>
          <w:highlight w:val="yellow"/>
        </w:rPr>
        <w:t>[ZDE DOPLŇTE ODPOVĚĎ]</w:t>
      </w:r>
    </w:p>
    <w:p w14:paraId="262BA62F" w14:textId="77777777" w:rsidR="00613A16" w:rsidRPr="00613A16" w:rsidRDefault="00613A16" w:rsidP="00613A16">
      <w:pPr>
        <w:pStyle w:val="Odstavecseseznamem"/>
        <w:numPr>
          <w:ilvl w:val="0"/>
          <w:numId w:val="86"/>
        </w:numPr>
        <w:suppressAutoHyphens w:val="0"/>
        <w:autoSpaceDE/>
        <w:autoSpaceDN/>
        <w:adjustRightInd/>
        <w:snapToGrid/>
        <w:spacing w:before="240" w:after="120" w:line="276" w:lineRule="auto"/>
        <w:ind w:left="142" w:hanging="357"/>
        <w:contextualSpacing w:val="0"/>
        <w:jc w:val="both"/>
        <w:textAlignment w:val="auto"/>
        <w:rPr>
          <w:b/>
          <w:bCs/>
          <w:sz w:val="22"/>
          <w:szCs w:val="22"/>
        </w:rPr>
      </w:pPr>
      <w:r w:rsidRPr="00613A16">
        <w:rPr>
          <w:b/>
          <w:bCs/>
          <w:sz w:val="22"/>
          <w:szCs w:val="22"/>
        </w:rPr>
        <w:t>Inovace, vyhrazená změna závazku</w:t>
      </w:r>
    </w:p>
    <w:p w14:paraId="73931A2F" w14:textId="77777777" w:rsidR="00613A16" w:rsidRPr="00613A16" w:rsidRDefault="00613A16" w:rsidP="00613A16">
      <w:pPr>
        <w:pStyle w:val="Odstavecseseznamem"/>
        <w:spacing w:line="276" w:lineRule="auto"/>
        <w:ind w:left="142"/>
        <w:jc w:val="both"/>
        <w:rPr>
          <w:sz w:val="22"/>
          <w:szCs w:val="22"/>
        </w:rPr>
      </w:pPr>
      <w:r w:rsidRPr="00613A16">
        <w:rPr>
          <w:sz w:val="22"/>
          <w:szCs w:val="22"/>
        </w:rPr>
        <w:t xml:space="preserve">Formou vyhrazené změny závazku koncový zákazník zadavatele zvažuje v průběhu trvání rámcové smlouvy na výrobu TRZ změnu designu / technické specifikace TRZ (např. požadavek na doplnění QR kódu, barevného symbolu). </w:t>
      </w:r>
    </w:p>
    <w:p w14:paraId="6D6082DB" w14:textId="77777777" w:rsidR="00613A16" w:rsidRPr="00613A16" w:rsidRDefault="00613A16" w:rsidP="00613A16">
      <w:pPr>
        <w:pStyle w:val="Odstavecseseznamem"/>
        <w:spacing w:line="276" w:lineRule="auto"/>
        <w:jc w:val="both"/>
        <w:rPr>
          <w:sz w:val="22"/>
          <w:szCs w:val="22"/>
        </w:rPr>
      </w:pPr>
    </w:p>
    <w:p w14:paraId="2A8904DE" w14:textId="77777777" w:rsidR="00613A16" w:rsidRPr="00613A16" w:rsidRDefault="00613A16" w:rsidP="00613A16">
      <w:pPr>
        <w:pStyle w:val="Odstavecseseznamem"/>
        <w:spacing w:line="276" w:lineRule="auto"/>
        <w:jc w:val="both"/>
        <w:rPr>
          <w:b/>
          <w:bCs/>
          <w:sz w:val="22"/>
          <w:szCs w:val="22"/>
        </w:rPr>
      </w:pPr>
      <w:r w:rsidRPr="00613A16">
        <w:rPr>
          <w:b/>
          <w:bCs/>
          <w:sz w:val="22"/>
          <w:szCs w:val="22"/>
        </w:rPr>
        <w:t>Otázka č. 5.1</w:t>
      </w:r>
    </w:p>
    <w:p w14:paraId="658C957C" w14:textId="77777777" w:rsidR="00613A16" w:rsidRPr="00613A16" w:rsidRDefault="00613A16" w:rsidP="00613A16">
      <w:pPr>
        <w:pStyle w:val="Odstavecseseznamem"/>
        <w:spacing w:line="276" w:lineRule="auto"/>
        <w:jc w:val="both"/>
        <w:rPr>
          <w:sz w:val="22"/>
          <w:szCs w:val="22"/>
        </w:rPr>
      </w:pPr>
      <w:r w:rsidRPr="00613A16">
        <w:rPr>
          <w:sz w:val="22"/>
          <w:szCs w:val="22"/>
        </w:rPr>
        <w:t>Jaká je Vaše technologická připravenost k takovým úpravám? Jaké nabízíte možnosti inovací?</w:t>
      </w:r>
    </w:p>
    <w:p w14:paraId="5D4F91E8" w14:textId="77777777" w:rsidR="00613A16" w:rsidRPr="00613A16" w:rsidRDefault="00613A16" w:rsidP="00613A16">
      <w:pPr>
        <w:spacing w:before="240" w:after="240" w:line="276" w:lineRule="auto"/>
        <w:ind w:firstLine="708"/>
        <w:jc w:val="both"/>
        <w:rPr>
          <w:rFonts w:eastAsia="Calibri"/>
          <w:color w:val="000000" w:themeColor="text1"/>
          <w:sz w:val="22"/>
          <w:szCs w:val="22"/>
        </w:rPr>
      </w:pPr>
      <w:r w:rsidRPr="00613A16">
        <w:rPr>
          <w:rFonts w:eastAsia="Calibri"/>
          <w:color w:val="000000" w:themeColor="text1"/>
          <w:sz w:val="22"/>
          <w:szCs w:val="22"/>
          <w:highlight w:val="yellow"/>
        </w:rPr>
        <w:t>[ZDE DOPLŇTE ODPOVĚĎ]</w:t>
      </w:r>
    </w:p>
    <w:p w14:paraId="509D65A5" w14:textId="77777777" w:rsidR="00613A16" w:rsidRPr="00613A16" w:rsidRDefault="00613A16" w:rsidP="00613A16">
      <w:pPr>
        <w:pStyle w:val="Odstavecseseznamem"/>
        <w:spacing w:line="276" w:lineRule="auto"/>
        <w:jc w:val="both"/>
        <w:rPr>
          <w:b/>
          <w:bCs/>
          <w:sz w:val="22"/>
          <w:szCs w:val="22"/>
        </w:rPr>
      </w:pPr>
      <w:r w:rsidRPr="00613A16">
        <w:rPr>
          <w:b/>
          <w:bCs/>
          <w:sz w:val="22"/>
          <w:szCs w:val="22"/>
        </w:rPr>
        <w:t>Otázka č. 5.2</w:t>
      </w:r>
    </w:p>
    <w:p w14:paraId="41514827" w14:textId="77777777" w:rsidR="00613A16" w:rsidRPr="00613A16" w:rsidRDefault="00613A16" w:rsidP="00613A16">
      <w:pPr>
        <w:pStyle w:val="Odstavecseseznamem"/>
        <w:spacing w:line="276" w:lineRule="auto"/>
        <w:jc w:val="both"/>
        <w:rPr>
          <w:sz w:val="22"/>
          <w:szCs w:val="22"/>
        </w:rPr>
      </w:pPr>
      <w:r w:rsidRPr="00613A16">
        <w:rPr>
          <w:sz w:val="22"/>
          <w:szCs w:val="22"/>
        </w:rPr>
        <w:t xml:space="preserve">Jaký by byl dopad do ceny TRZ u jednotlivých inovací? Jste schopni případné cenové navýšení kalkulovat předem? </w:t>
      </w:r>
    </w:p>
    <w:p w14:paraId="6649D882" w14:textId="77777777" w:rsidR="00613A16" w:rsidRPr="00613A16" w:rsidRDefault="00613A16" w:rsidP="00613A16">
      <w:pPr>
        <w:spacing w:before="240" w:after="240" w:line="276" w:lineRule="auto"/>
        <w:ind w:firstLine="708"/>
        <w:jc w:val="both"/>
        <w:rPr>
          <w:rFonts w:eastAsia="Calibri"/>
          <w:color w:val="000000" w:themeColor="text1"/>
          <w:sz w:val="22"/>
          <w:szCs w:val="22"/>
        </w:rPr>
      </w:pPr>
      <w:r w:rsidRPr="00613A16">
        <w:rPr>
          <w:rFonts w:eastAsia="Calibri"/>
          <w:color w:val="000000" w:themeColor="text1"/>
          <w:sz w:val="22"/>
          <w:szCs w:val="22"/>
          <w:highlight w:val="yellow"/>
        </w:rPr>
        <w:t>[ZDE DOPLŇTE ODPOVĚĎ]</w:t>
      </w:r>
    </w:p>
    <w:p w14:paraId="3A03D2FC" w14:textId="77777777" w:rsidR="00613A16" w:rsidRPr="00613A16" w:rsidRDefault="00613A16" w:rsidP="00613A16">
      <w:pPr>
        <w:pStyle w:val="Odstavecseseznamem"/>
        <w:spacing w:line="276" w:lineRule="auto"/>
        <w:jc w:val="both"/>
        <w:rPr>
          <w:b/>
          <w:sz w:val="22"/>
          <w:szCs w:val="22"/>
        </w:rPr>
      </w:pPr>
      <w:r w:rsidRPr="00613A16">
        <w:rPr>
          <w:b/>
          <w:sz w:val="22"/>
          <w:szCs w:val="22"/>
        </w:rPr>
        <w:t>Otázka č. 5.3</w:t>
      </w:r>
    </w:p>
    <w:p w14:paraId="3FC1ECA2" w14:textId="77777777" w:rsidR="00613A16" w:rsidRPr="00613A16" w:rsidRDefault="00613A16" w:rsidP="00613A16">
      <w:pPr>
        <w:pStyle w:val="Odstavecseseznamem"/>
        <w:spacing w:line="276" w:lineRule="auto"/>
        <w:jc w:val="both"/>
        <w:rPr>
          <w:sz w:val="22"/>
          <w:szCs w:val="22"/>
        </w:rPr>
      </w:pPr>
      <w:r w:rsidRPr="00613A16">
        <w:rPr>
          <w:sz w:val="22"/>
          <w:szCs w:val="22"/>
        </w:rPr>
        <w:t>V případě QR kódu je koncovým zákazníkem zadavatele zvažováno, že by obsahoval personalizované číslo registrační značky. Je toto pro Vás technologicky realizovatelné a s jakým cenovým dopadem do ceny TRZ? Jaké další možnosti využití QR kódu nabízíte?</w:t>
      </w:r>
    </w:p>
    <w:p w14:paraId="0D9FC996" w14:textId="77777777" w:rsidR="00613A16" w:rsidRPr="00613A16" w:rsidRDefault="00613A16" w:rsidP="00613A16">
      <w:pPr>
        <w:spacing w:before="240" w:after="240" w:line="276" w:lineRule="auto"/>
        <w:ind w:firstLine="708"/>
        <w:jc w:val="both"/>
        <w:rPr>
          <w:rFonts w:eastAsia="Calibri"/>
          <w:color w:val="000000" w:themeColor="text1"/>
          <w:sz w:val="22"/>
          <w:szCs w:val="22"/>
        </w:rPr>
      </w:pPr>
      <w:r w:rsidRPr="00613A16">
        <w:rPr>
          <w:rFonts w:eastAsia="Calibri"/>
          <w:color w:val="000000" w:themeColor="text1"/>
          <w:sz w:val="22"/>
          <w:szCs w:val="22"/>
          <w:highlight w:val="yellow"/>
        </w:rPr>
        <w:t>[ZDE DOPLŇTE ODPOVĚĎ]</w:t>
      </w:r>
    </w:p>
    <w:p w14:paraId="460544F3" w14:textId="77777777" w:rsidR="00613A16" w:rsidRPr="00613A16" w:rsidRDefault="00613A16" w:rsidP="00613A16">
      <w:pPr>
        <w:pStyle w:val="Odstavecseseznamem"/>
        <w:spacing w:line="276" w:lineRule="auto"/>
        <w:jc w:val="both"/>
        <w:rPr>
          <w:b/>
          <w:sz w:val="22"/>
          <w:szCs w:val="22"/>
        </w:rPr>
      </w:pPr>
      <w:r w:rsidRPr="00613A16">
        <w:rPr>
          <w:b/>
          <w:sz w:val="22"/>
          <w:szCs w:val="22"/>
        </w:rPr>
        <w:t>Otázka č. 5.4</w:t>
      </w:r>
    </w:p>
    <w:p w14:paraId="533306BA" w14:textId="77777777" w:rsidR="00613A16" w:rsidRPr="00613A16" w:rsidRDefault="00613A16" w:rsidP="00613A16">
      <w:pPr>
        <w:pStyle w:val="Odstavecseseznamem"/>
        <w:spacing w:line="276" w:lineRule="auto"/>
        <w:jc w:val="both"/>
        <w:rPr>
          <w:sz w:val="22"/>
          <w:szCs w:val="22"/>
        </w:rPr>
      </w:pPr>
      <w:r w:rsidRPr="00613A16">
        <w:rPr>
          <w:sz w:val="22"/>
          <w:szCs w:val="22"/>
        </w:rPr>
        <w:t>Jaký by byl pro Vás akceptovatelný časový horizont pro realizaci výše uvedených změn designu? Prosím, specifikujte časový rámec dle jednotlivých zvažovaných změn.</w:t>
      </w:r>
    </w:p>
    <w:p w14:paraId="6795EF5A" w14:textId="77777777" w:rsidR="00613A16" w:rsidRPr="00613A16" w:rsidRDefault="00613A16" w:rsidP="00613A16">
      <w:pPr>
        <w:spacing w:before="240" w:after="240" w:line="276" w:lineRule="auto"/>
        <w:ind w:firstLine="708"/>
        <w:jc w:val="both"/>
        <w:rPr>
          <w:rFonts w:eastAsia="Calibri"/>
          <w:color w:val="000000" w:themeColor="text1"/>
          <w:sz w:val="22"/>
          <w:szCs w:val="22"/>
        </w:rPr>
      </w:pPr>
      <w:r w:rsidRPr="00613A16">
        <w:rPr>
          <w:rFonts w:eastAsia="Calibri"/>
          <w:color w:val="000000" w:themeColor="text1"/>
          <w:sz w:val="22"/>
          <w:szCs w:val="22"/>
          <w:highlight w:val="yellow"/>
        </w:rPr>
        <w:t>[ZDE DOPLŇTE ODPOVĚĎ]</w:t>
      </w:r>
    </w:p>
    <w:p w14:paraId="7E0C2B1B" w14:textId="77777777" w:rsidR="00613A16" w:rsidRPr="00613A16" w:rsidRDefault="00613A16" w:rsidP="00613A16">
      <w:pPr>
        <w:pStyle w:val="Odstavecseseznamem"/>
        <w:numPr>
          <w:ilvl w:val="0"/>
          <w:numId w:val="86"/>
        </w:numPr>
        <w:suppressAutoHyphens w:val="0"/>
        <w:autoSpaceDE/>
        <w:autoSpaceDN/>
        <w:adjustRightInd/>
        <w:snapToGrid/>
        <w:spacing w:after="160" w:line="276" w:lineRule="auto"/>
        <w:ind w:left="142"/>
        <w:textAlignment w:val="auto"/>
        <w:rPr>
          <w:b/>
          <w:bCs/>
          <w:sz w:val="22"/>
          <w:szCs w:val="22"/>
        </w:rPr>
      </w:pPr>
      <w:r w:rsidRPr="00613A16">
        <w:rPr>
          <w:b/>
          <w:bCs/>
          <w:sz w:val="22"/>
          <w:szCs w:val="22"/>
        </w:rPr>
        <w:t>Prostor</w:t>
      </w:r>
      <w:r w:rsidRPr="00613A16">
        <w:rPr>
          <w:b/>
          <w:sz w:val="22"/>
          <w:szCs w:val="22"/>
        </w:rPr>
        <w:t xml:space="preserve"> pro Vaše vyjádření či připomínky. </w:t>
      </w:r>
    </w:p>
    <w:p w14:paraId="33DE9BBA" w14:textId="77777777" w:rsidR="00613A16" w:rsidRPr="00613A16" w:rsidRDefault="00613A16" w:rsidP="00613A16">
      <w:pPr>
        <w:spacing w:line="276" w:lineRule="auto"/>
        <w:ind w:left="142"/>
        <w:rPr>
          <w:sz w:val="22"/>
          <w:szCs w:val="22"/>
        </w:rPr>
      </w:pPr>
      <w:r w:rsidRPr="00613A16">
        <w:rPr>
          <w:sz w:val="22"/>
          <w:szCs w:val="22"/>
        </w:rPr>
        <w:t>Návrhy jiných možností procesů, řešení?</w:t>
      </w:r>
    </w:p>
    <w:p w14:paraId="6730822C" w14:textId="1F28E772" w:rsidR="00A9294C" w:rsidRPr="00613A16" w:rsidRDefault="00613A16" w:rsidP="00613A16">
      <w:pPr>
        <w:spacing w:before="240" w:after="240" w:line="276" w:lineRule="auto"/>
        <w:ind w:firstLine="708"/>
        <w:jc w:val="both"/>
        <w:rPr>
          <w:color w:val="auto"/>
          <w:sz w:val="22"/>
          <w:szCs w:val="22"/>
        </w:rPr>
      </w:pPr>
      <w:r w:rsidRPr="00613A16">
        <w:rPr>
          <w:rFonts w:eastAsia="Calibri"/>
          <w:color w:val="000000" w:themeColor="text1"/>
          <w:sz w:val="22"/>
          <w:szCs w:val="22"/>
          <w:highlight w:val="yellow"/>
        </w:rPr>
        <w:t>[ZDE DOPLŇTE ODPOVĚĎ]</w:t>
      </w:r>
    </w:p>
    <w:sectPr w:rsidR="00A9294C" w:rsidRPr="00613A16" w:rsidSect="00786CE0">
      <w:headerReference w:type="default" r:id="rId23"/>
      <w:footerReference w:type="default" r:id="rId24"/>
      <w:headerReference w:type="first" r:id="rId25"/>
      <w:pgSz w:w="11906" w:h="16838"/>
      <w:pgMar w:top="1701" w:right="680" w:bottom="680" w:left="1588" w:header="708" w:footer="100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9D67B" w14:textId="77777777" w:rsidR="009A18B3" w:rsidRDefault="009A18B3" w:rsidP="00AC49F1">
      <w:r>
        <w:separator/>
      </w:r>
    </w:p>
  </w:endnote>
  <w:endnote w:type="continuationSeparator" w:id="0">
    <w:p w14:paraId="587678EF" w14:textId="77777777" w:rsidR="009A18B3" w:rsidRDefault="009A18B3" w:rsidP="00AC49F1">
      <w:r>
        <w:continuationSeparator/>
      </w:r>
    </w:p>
  </w:endnote>
  <w:endnote w:type="continuationNotice" w:id="1">
    <w:p w14:paraId="29E87735" w14:textId="77777777" w:rsidR="009A18B3" w:rsidRDefault="009A18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785398"/>
      <w:docPartObj>
        <w:docPartGallery w:val="Page Numbers (Bottom of Page)"/>
        <w:docPartUnique/>
      </w:docPartObj>
    </w:sdtPr>
    <w:sdtEndPr/>
    <w:sdtContent>
      <w:sdt>
        <w:sdtPr>
          <w:id w:val="-1769616900"/>
          <w:docPartObj>
            <w:docPartGallery w:val="Page Numbers (Top of Page)"/>
            <w:docPartUnique/>
          </w:docPartObj>
        </w:sdtPr>
        <w:sdtEndPr/>
        <w:sdtContent>
          <w:p w14:paraId="27857B98" w14:textId="77777777" w:rsidR="00AD5E5D" w:rsidRDefault="00AD5E5D">
            <w:pPr>
              <w:pStyle w:val="Zpat"/>
              <w:jc w:val="right"/>
            </w:pPr>
          </w:p>
          <w:p w14:paraId="66FBEC64" w14:textId="305AD40B" w:rsidR="009D2FC6" w:rsidRDefault="009D2FC6">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A4C41B0" w14:textId="096E493A" w:rsidR="00184FCB" w:rsidRDefault="00184FC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569363"/>
      <w:docPartObj>
        <w:docPartGallery w:val="Page Numbers (Bottom of Page)"/>
        <w:docPartUnique/>
      </w:docPartObj>
    </w:sdtPr>
    <w:sdtEndPr/>
    <w:sdtContent>
      <w:sdt>
        <w:sdtPr>
          <w:id w:val="999703307"/>
          <w:docPartObj>
            <w:docPartGallery w:val="Page Numbers (Top of Page)"/>
            <w:docPartUnique/>
          </w:docPartObj>
        </w:sdtPr>
        <w:sdtEndPr/>
        <w:sdtContent>
          <w:p w14:paraId="6926932F" w14:textId="77777777" w:rsidR="00F80708" w:rsidRDefault="00F80708">
            <w:pPr>
              <w:pStyle w:val="Zpat"/>
              <w:jc w:val="right"/>
            </w:pPr>
          </w:p>
          <w:p w14:paraId="203F5B98" w14:textId="740B1B63" w:rsidR="009F53A2" w:rsidRDefault="009F53A2">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069F4CE" w14:textId="70DE5E10" w:rsidR="005904C8" w:rsidRDefault="005904C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9BA3B" w14:textId="2B5C1C4D" w:rsidR="00613A16" w:rsidRDefault="00613A16" w:rsidP="00613A16">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sz w:val="24"/>
        <w:szCs w:val="24"/>
      </w:rPr>
      <w:t>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sz w:val="24"/>
        <w:szCs w:val="24"/>
      </w:rPr>
      <w:t>11</w:t>
    </w:r>
    <w:r>
      <w:rPr>
        <w:b/>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156560"/>
      <w:docPartObj>
        <w:docPartGallery w:val="Page Numbers (Bottom of Page)"/>
        <w:docPartUnique/>
      </w:docPartObj>
    </w:sdtPr>
    <w:sdtEndPr/>
    <w:sdtContent>
      <w:sdt>
        <w:sdtPr>
          <w:id w:val="948274722"/>
          <w:docPartObj>
            <w:docPartGallery w:val="Page Numbers (Top of Page)"/>
            <w:docPartUnique/>
          </w:docPartObj>
        </w:sdtPr>
        <w:sdtEndPr/>
        <w:sdtContent>
          <w:p w14:paraId="1683DEB7" w14:textId="4BF5F8C7" w:rsidR="009D06B1" w:rsidRDefault="009D06B1">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D0EF015" w14:textId="77777777" w:rsidR="001E419F" w:rsidRDefault="001E41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9EB15" w14:textId="77777777" w:rsidR="009A18B3" w:rsidRDefault="009A18B3" w:rsidP="00AC49F1">
      <w:r>
        <w:separator/>
      </w:r>
    </w:p>
  </w:footnote>
  <w:footnote w:type="continuationSeparator" w:id="0">
    <w:p w14:paraId="0B0657BD" w14:textId="77777777" w:rsidR="009A18B3" w:rsidRDefault="009A18B3" w:rsidP="00AC49F1">
      <w:r>
        <w:continuationSeparator/>
      </w:r>
    </w:p>
  </w:footnote>
  <w:footnote w:type="continuationNotice" w:id="1">
    <w:p w14:paraId="50B07AC3" w14:textId="77777777" w:rsidR="009A18B3" w:rsidRDefault="009A18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E118" w14:textId="77777777" w:rsidR="00023FD6" w:rsidRPr="00023FD6" w:rsidRDefault="00DA7276" w:rsidP="00023FD6">
    <w:pPr>
      <w:autoSpaceDE/>
      <w:autoSpaceDN/>
      <w:adjustRightInd/>
      <w:contextualSpacing w:val="0"/>
      <w:jc w:val="right"/>
      <w:rPr>
        <w:sz w:val="20"/>
        <w:szCs w:val="20"/>
      </w:rPr>
    </w:pPr>
    <w:r w:rsidRPr="00023FD6">
      <w:rPr>
        <w:noProof/>
        <w:sz w:val="20"/>
        <w:szCs w:val="20"/>
      </w:rPr>
      <w:drawing>
        <wp:anchor distT="0" distB="0" distL="114300" distR="114300" simplePos="0" relativeHeight="251658241" behindDoc="0" locked="0" layoutInCell="1" allowOverlap="1" wp14:anchorId="74B5702D" wp14:editId="6F9D6A34">
          <wp:simplePos x="0" y="0"/>
          <wp:positionH relativeFrom="page">
            <wp:posOffset>1008380</wp:posOffset>
          </wp:positionH>
          <wp:positionV relativeFrom="page">
            <wp:posOffset>448945</wp:posOffset>
          </wp:positionV>
          <wp:extent cx="995680" cy="1035050"/>
          <wp:effectExtent l="0" t="0" r="0" b="0"/>
          <wp:wrapNone/>
          <wp:docPr id="627054453" name="Obrázek 627054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680" cy="1035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7739" w:rsidRPr="00023FD6">
      <w:rPr>
        <w:sz w:val="20"/>
        <w:szCs w:val="20"/>
      </w:rPr>
      <w:t xml:space="preserve">Příloha č. </w:t>
    </w:r>
    <w:r w:rsidR="00023FD6" w:rsidRPr="00023FD6">
      <w:rPr>
        <w:sz w:val="20"/>
        <w:szCs w:val="20"/>
      </w:rPr>
      <w:t>6</w:t>
    </w:r>
    <w:r w:rsidR="00A57739" w:rsidRPr="00023FD6">
      <w:rPr>
        <w:sz w:val="20"/>
        <w:szCs w:val="20"/>
      </w:rPr>
      <w:t xml:space="preserve"> - </w:t>
    </w:r>
    <w:bookmarkStart w:id="0" w:name="_Hlk220596115"/>
    <w:bookmarkStart w:id="1" w:name="_Hlk220596116"/>
    <w:r w:rsidR="00023FD6" w:rsidRPr="00023FD6">
      <w:rPr>
        <w:sz w:val="20"/>
        <w:szCs w:val="20"/>
      </w:rPr>
      <w:t>STC/000493/ÚSDS/2026/2</w:t>
    </w:r>
  </w:p>
  <w:p w14:paraId="27892D63" w14:textId="77777777" w:rsidR="00023FD6" w:rsidRPr="00023FD6" w:rsidRDefault="00023FD6" w:rsidP="00023FD6">
    <w:pPr>
      <w:autoSpaceDE/>
      <w:autoSpaceDN/>
      <w:adjustRightInd/>
      <w:contextualSpacing w:val="0"/>
      <w:jc w:val="right"/>
      <w:rPr>
        <w:sz w:val="20"/>
        <w:szCs w:val="20"/>
      </w:rPr>
    </w:pPr>
    <w:r w:rsidRPr="00023FD6">
      <w:rPr>
        <w:sz w:val="20"/>
        <w:szCs w:val="20"/>
      </w:rPr>
      <w:t>R_STCSPS_0114769</w:t>
    </w:r>
  </w:p>
  <w:bookmarkEnd w:id="0"/>
  <w:bookmarkEnd w:id="1"/>
  <w:p w14:paraId="293B483A" w14:textId="549EF65F" w:rsidR="00DA7276" w:rsidRDefault="00DA7276" w:rsidP="00023FD6">
    <w:pPr>
      <w:jc w:val="right"/>
      <w:rPr>
        <w:sz w:val="22"/>
        <w:szCs w:val="22"/>
      </w:rPr>
    </w:pPr>
  </w:p>
  <w:p w14:paraId="7D77E5BD" w14:textId="77777777" w:rsidR="00DA7276" w:rsidRDefault="00DA7276" w:rsidP="00A57739">
    <w:pPr>
      <w:jc w:val="right"/>
      <w:rPr>
        <w:sz w:val="22"/>
        <w:szCs w:val="22"/>
      </w:rPr>
    </w:pPr>
  </w:p>
  <w:p w14:paraId="7E17A106" w14:textId="77777777" w:rsidR="00DA7276" w:rsidRPr="00960E06" w:rsidRDefault="00DA7276" w:rsidP="00A57739">
    <w:pPr>
      <w:jc w:val="right"/>
      <w:rPr>
        <w:sz w:val="22"/>
        <w:szCs w:val="22"/>
      </w:rPr>
    </w:pPr>
  </w:p>
  <w:p w14:paraId="48276B38" w14:textId="0A7419B9" w:rsidR="005904C8" w:rsidRDefault="005904C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81383" w14:textId="31FC66C5" w:rsidR="001049B8" w:rsidRPr="00023FD6" w:rsidRDefault="0096496D" w:rsidP="001049B8">
    <w:pPr>
      <w:autoSpaceDE/>
      <w:autoSpaceDN/>
      <w:adjustRightInd/>
      <w:contextualSpacing w:val="0"/>
      <w:jc w:val="right"/>
      <w:rPr>
        <w:sz w:val="20"/>
        <w:szCs w:val="20"/>
      </w:rPr>
    </w:pPr>
    <w:r w:rsidRPr="0096496D">
      <w:rPr>
        <w:rFonts w:ascii="Segoe UI" w:eastAsia="Times New Roman" w:hAnsi="Segoe UI" w:cs="Segoe UI"/>
        <w:color w:val="444444"/>
        <w:sz w:val="20"/>
        <w:szCs w:val="20"/>
        <w:lang w:eastAsia="cs-CZ"/>
        <w14:ligatures w14:val="none"/>
      </w:rPr>
      <w:br/>
    </w:r>
    <w:r w:rsidR="00DA7276" w:rsidRPr="007F1192">
      <w:rPr>
        <w:noProof/>
        <w:sz w:val="20"/>
        <w:szCs w:val="20"/>
      </w:rPr>
      <w:drawing>
        <wp:anchor distT="0" distB="0" distL="114300" distR="114300" simplePos="0" relativeHeight="251658242" behindDoc="0" locked="0" layoutInCell="1" allowOverlap="1" wp14:anchorId="7C8755A7" wp14:editId="6EEDED1D">
          <wp:simplePos x="0" y="0"/>
          <wp:positionH relativeFrom="page">
            <wp:posOffset>1008380</wp:posOffset>
          </wp:positionH>
          <wp:positionV relativeFrom="page">
            <wp:posOffset>618490</wp:posOffset>
          </wp:positionV>
          <wp:extent cx="995680" cy="1035050"/>
          <wp:effectExtent l="0" t="0" r="0" b="0"/>
          <wp:wrapNone/>
          <wp:docPr id="903808705" name="Obrázek 903808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680" cy="1035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49B8" w:rsidRPr="00023FD6">
      <w:rPr>
        <w:sz w:val="20"/>
        <w:szCs w:val="20"/>
      </w:rPr>
      <w:t>Příloha č. 6 - STC/000493/ÚSDS/2026/2</w:t>
    </w:r>
  </w:p>
  <w:p w14:paraId="5166DC4F" w14:textId="1D516368" w:rsidR="00D25AF0" w:rsidRDefault="001049B8" w:rsidP="001049B8">
    <w:pPr>
      <w:jc w:val="right"/>
      <w:rPr>
        <w:color w:val="auto"/>
        <w:sz w:val="22"/>
        <w:szCs w:val="22"/>
      </w:rPr>
    </w:pPr>
    <w:r w:rsidRPr="00023FD6">
      <w:rPr>
        <w:sz w:val="20"/>
        <w:szCs w:val="20"/>
      </w:rPr>
      <w:t>R_STCSPS_0114769</w:t>
    </w:r>
  </w:p>
  <w:p w14:paraId="31CFF18F" w14:textId="77777777" w:rsidR="00DA7276" w:rsidRDefault="00DA7276" w:rsidP="00DE52D6">
    <w:pPr>
      <w:suppressAutoHyphens w:val="0"/>
      <w:autoSpaceDE/>
      <w:autoSpaceDN/>
      <w:adjustRightInd/>
      <w:snapToGrid/>
      <w:spacing w:line="240" w:lineRule="auto"/>
      <w:contextualSpacing w:val="0"/>
      <w:jc w:val="right"/>
      <w:textAlignment w:val="auto"/>
      <w:rPr>
        <w:color w:val="auto"/>
        <w:sz w:val="22"/>
        <w:szCs w:val="22"/>
      </w:rPr>
    </w:pPr>
  </w:p>
  <w:p w14:paraId="79A2A5DC" w14:textId="77777777" w:rsidR="00DA7276" w:rsidRDefault="00DA7276" w:rsidP="00DE52D6">
    <w:pPr>
      <w:suppressAutoHyphens w:val="0"/>
      <w:autoSpaceDE/>
      <w:autoSpaceDN/>
      <w:adjustRightInd/>
      <w:snapToGrid/>
      <w:spacing w:line="240" w:lineRule="auto"/>
      <w:contextualSpacing w:val="0"/>
      <w:jc w:val="right"/>
      <w:textAlignment w:val="auto"/>
      <w:rPr>
        <w:color w:val="auto"/>
        <w:sz w:val="22"/>
        <w:szCs w:val="22"/>
      </w:rPr>
    </w:pPr>
  </w:p>
  <w:p w14:paraId="7A7B8094" w14:textId="77777777" w:rsidR="00DA7276" w:rsidRDefault="00DA7276" w:rsidP="00DE52D6">
    <w:pPr>
      <w:suppressAutoHyphens w:val="0"/>
      <w:autoSpaceDE/>
      <w:autoSpaceDN/>
      <w:adjustRightInd/>
      <w:snapToGrid/>
      <w:spacing w:line="240" w:lineRule="auto"/>
      <w:contextualSpacing w:val="0"/>
      <w:jc w:val="right"/>
      <w:textAlignment w:val="auto"/>
      <w:rPr>
        <w:color w:val="auto"/>
        <w:sz w:val="22"/>
        <w:szCs w:val="22"/>
      </w:rPr>
    </w:pPr>
  </w:p>
  <w:p w14:paraId="04927DB6" w14:textId="77777777" w:rsidR="00DA7276" w:rsidRDefault="00DA7276" w:rsidP="00DE52D6">
    <w:pPr>
      <w:suppressAutoHyphens w:val="0"/>
      <w:autoSpaceDE/>
      <w:autoSpaceDN/>
      <w:adjustRightInd/>
      <w:snapToGrid/>
      <w:spacing w:line="240" w:lineRule="auto"/>
      <w:contextualSpacing w:val="0"/>
      <w:jc w:val="right"/>
      <w:textAlignment w:val="auto"/>
      <w:rPr>
        <w:color w:val="auto"/>
        <w:sz w:val="22"/>
        <w:szCs w:val="22"/>
      </w:rPr>
    </w:pPr>
  </w:p>
  <w:p w14:paraId="20BB1B3C" w14:textId="77777777" w:rsidR="001049B8" w:rsidRDefault="001049B8" w:rsidP="00DE52D6">
    <w:pPr>
      <w:suppressAutoHyphens w:val="0"/>
      <w:autoSpaceDE/>
      <w:autoSpaceDN/>
      <w:adjustRightInd/>
      <w:snapToGrid/>
      <w:spacing w:line="240" w:lineRule="auto"/>
      <w:contextualSpacing w:val="0"/>
      <w:jc w:val="right"/>
      <w:textAlignment w:val="auto"/>
      <w:rPr>
        <w:color w:val="auto"/>
        <w:sz w:val="22"/>
        <w:szCs w:val="22"/>
      </w:rPr>
    </w:pPr>
  </w:p>
  <w:p w14:paraId="6898AB21" w14:textId="77777777" w:rsidR="00DA7276" w:rsidRPr="0096496D" w:rsidRDefault="00DA7276" w:rsidP="00DE52D6">
    <w:pPr>
      <w:suppressAutoHyphens w:val="0"/>
      <w:autoSpaceDE/>
      <w:autoSpaceDN/>
      <w:adjustRightInd/>
      <w:snapToGrid/>
      <w:spacing w:line="240" w:lineRule="auto"/>
      <w:contextualSpacing w:val="0"/>
      <w:jc w:val="right"/>
      <w:textAlignment w:val="auto"/>
      <w:rPr>
        <w:color w:val="auto"/>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E89A" w14:textId="77777777" w:rsidR="00613A16" w:rsidRPr="00023FD6" w:rsidRDefault="00613A16" w:rsidP="00613A16">
    <w:pPr>
      <w:autoSpaceDE/>
      <w:autoSpaceDN/>
      <w:adjustRightInd/>
      <w:contextualSpacing w:val="0"/>
      <w:jc w:val="right"/>
      <w:rPr>
        <w:sz w:val="20"/>
        <w:szCs w:val="20"/>
      </w:rPr>
    </w:pPr>
    <w:r w:rsidRPr="00023FD6">
      <w:rPr>
        <w:sz w:val="20"/>
        <w:szCs w:val="20"/>
      </w:rPr>
      <w:t>Příloha č. 6 - STC/000493/ÚSDS/2026/2</w:t>
    </w:r>
  </w:p>
  <w:p w14:paraId="1A1C1E8F" w14:textId="77777777" w:rsidR="00613A16" w:rsidRPr="00023FD6" w:rsidRDefault="00613A16" w:rsidP="00613A16">
    <w:pPr>
      <w:autoSpaceDE/>
      <w:autoSpaceDN/>
      <w:adjustRightInd/>
      <w:contextualSpacing w:val="0"/>
      <w:jc w:val="right"/>
      <w:rPr>
        <w:sz w:val="20"/>
        <w:szCs w:val="20"/>
      </w:rPr>
    </w:pPr>
    <w:r w:rsidRPr="00023FD6">
      <w:rPr>
        <w:sz w:val="20"/>
        <w:szCs w:val="20"/>
      </w:rPr>
      <w:t>R_STCSPS_0114769</w:t>
    </w:r>
  </w:p>
  <w:p w14:paraId="24DF0818" w14:textId="69594BFC" w:rsidR="00613A16" w:rsidRPr="00613A16" w:rsidRDefault="00613A16" w:rsidP="00613A1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B889" w14:textId="6F0B1AC3" w:rsidR="00613A16" w:rsidRPr="00023FD6" w:rsidRDefault="00613A16" w:rsidP="00613A16">
    <w:pPr>
      <w:autoSpaceDE/>
      <w:autoSpaceDN/>
      <w:adjustRightInd/>
      <w:contextualSpacing w:val="0"/>
      <w:jc w:val="right"/>
      <w:rPr>
        <w:sz w:val="20"/>
        <w:szCs w:val="20"/>
      </w:rPr>
    </w:pPr>
    <w:r w:rsidRPr="00023FD6">
      <w:rPr>
        <w:sz w:val="20"/>
        <w:szCs w:val="20"/>
      </w:rPr>
      <w:t>Příloha č. 6 - STC/000493/ÚSDS/2026/2</w:t>
    </w:r>
  </w:p>
  <w:p w14:paraId="74C34B10" w14:textId="77777777" w:rsidR="00613A16" w:rsidRPr="00023FD6" w:rsidRDefault="00613A16" w:rsidP="00613A16">
    <w:pPr>
      <w:autoSpaceDE/>
      <w:autoSpaceDN/>
      <w:adjustRightInd/>
      <w:contextualSpacing w:val="0"/>
      <w:jc w:val="right"/>
      <w:rPr>
        <w:sz w:val="20"/>
        <w:szCs w:val="20"/>
      </w:rPr>
    </w:pPr>
    <w:r w:rsidRPr="00023FD6">
      <w:rPr>
        <w:sz w:val="20"/>
        <w:szCs w:val="20"/>
      </w:rPr>
      <w:t>R_STCSPS_0114769</w:t>
    </w:r>
  </w:p>
  <w:p w14:paraId="2941068C" w14:textId="3834A99D" w:rsidR="00613A16" w:rsidRPr="009F41AD" w:rsidRDefault="00613A16" w:rsidP="009F41AD">
    <w:pPr>
      <w:pStyle w:val="Zhlav"/>
      <w:jc w:val="right"/>
      <w:rPr>
        <w:sz w:val="20"/>
        <w:szCs w:val="20"/>
      </w:rPr>
    </w:pPr>
    <w:r w:rsidRPr="009F41AD">
      <w:rPr>
        <w:noProof/>
        <w:sz w:val="20"/>
        <w:szCs w:val="20"/>
      </w:rPr>
      <w:drawing>
        <wp:anchor distT="0" distB="0" distL="114300" distR="114300" simplePos="0" relativeHeight="251658244" behindDoc="0" locked="0" layoutInCell="1" allowOverlap="1" wp14:anchorId="5A236D2F" wp14:editId="1C207EAA">
          <wp:simplePos x="0" y="0"/>
          <wp:positionH relativeFrom="page">
            <wp:posOffset>899795</wp:posOffset>
          </wp:positionH>
          <wp:positionV relativeFrom="page">
            <wp:posOffset>448945</wp:posOffset>
          </wp:positionV>
          <wp:extent cx="995680" cy="1035050"/>
          <wp:effectExtent l="0" t="0" r="0" b="0"/>
          <wp:wrapNone/>
          <wp:docPr id="43687384" name="Obrázek 43687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680" cy="10350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37BB" w14:textId="7F6D5D5F" w:rsidR="00613A16" w:rsidRPr="00023FD6" w:rsidRDefault="00955DB1" w:rsidP="00613A16">
    <w:pPr>
      <w:autoSpaceDE/>
      <w:autoSpaceDN/>
      <w:adjustRightInd/>
      <w:contextualSpacing w:val="0"/>
      <w:jc w:val="right"/>
      <w:rPr>
        <w:sz w:val="20"/>
        <w:szCs w:val="20"/>
      </w:rPr>
    </w:pPr>
    <w:r w:rsidRPr="007E72D6">
      <w:rPr>
        <w:noProof/>
      </w:rPr>
      <w:drawing>
        <wp:anchor distT="0" distB="0" distL="114300" distR="114300" simplePos="0" relativeHeight="251658243" behindDoc="0" locked="0" layoutInCell="1" allowOverlap="1" wp14:anchorId="1AB0BD47" wp14:editId="095A067E">
          <wp:simplePos x="0" y="0"/>
          <wp:positionH relativeFrom="page">
            <wp:posOffset>1008380</wp:posOffset>
          </wp:positionH>
          <wp:positionV relativeFrom="page">
            <wp:posOffset>448945</wp:posOffset>
          </wp:positionV>
          <wp:extent cx="995680" cy="1035050"/>
          <wp:effectExtent l="0" t="0" r="0" b="0"/>
          <wp:wrapNone/>
          <wp:docPr id="1553093687" name="Obrázek 1553093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680" cy="1035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3A16" w:rsidRPr="00613A16">
      <w:rPr>
        <w:sz w:val="20"/>
        <w:szCs w:val="20"/>
      </w:rPr>
      <w:t xml:space="preserve"> </w:t>
    </w:r>
    <w:r w:rsidR="00613A16" w:rsidRPr="00023FD6">
      <w:rPr>
        <w:sz w:val="20"/>
        <w:szCs w:val="20"/>
      </w:rPr>
      <w:t>Příloha č. 6 - STC/000493/ÚSDS/2026/2</w:t>
    </w:r>
  </w:p>
  <w:p w14:paraId="308CEA82" w14:textId="77777777" w:rsidR="00613A16" w:rsidRPr="00023FD6" w:rsidRDefault="00613A16" w:rsidP="00613A16">
    <w:pPr>
      <w:autoSpaceDE/>
      <w:autoSpaceDN/>
      <w:adjustRightInd/>
      <w:contextualSpacing w:val="0"/>
      <w:jc w:val="right"/>
      <w:rPr>
        <w:sz w:val="20"/>
        <w:szCs w:val="20"/>
      </w:rPr>
    </w:pPr>
    <w:r w:rsidRPr="00023FD6">
      <w:rPr>
        <w:sz w:val="20"/>
        <w:szCs w:val="20"/>
      </w:rPr>
      <w:t>R_STCSPS_0114769</w:t>
    </w:r>
  </w:p>
  <w:p w14:paraId="54DA45B0" w14:textId="290D5472" w:rsidR="00955DB1" w:rsidRDefault="00955DB1" w:rsidP="00613A16">
    <w:pPr>
      <w:jc w:val="right"/>
      <w:rPr>
        <w:sz w:val="20"/>
        <w:szCs w:val="20"/>
      </w:rPr>
    </w:pPr>
  </w:p>
  <w:p w14:paraId="0C762BD8" w14:textId="77777777" w:rsidR="00955DB1" w:rsidRDefault="00955DB1" w:rsidP="009D06B1">
    <w:pPr>
      <w:jc w:val="right"/>
      <w:rPr>
        <w:sz w:val="20"/>
        <w:szCs w:val="20"/>
      </w:rPr>
    </w:pPr>
  </w:p>
  <w:p w14:paraId="48467272" w14:textId="77777777" w:rsidR="00955DB1" w:rsidRDefault="00955DB1" w:rsidP="009D06B1">
    <w:pPr>
      <w:jc w:val="right"/>
      <w:rPr>
        <w:sz w:val="20"/>
        <w:szCs w:val="20"/>
      </w:rPr>
    </w:pPr>
  </w:p>
  <w:p w14:paraId="366E1E56" w14:textId="77777777" w:rsidR="00955DB1" w:rsidRDefault="00955DB1" w:rsidP="009D06B1">
    <w:pPr>
      <w:jc w:val="right"/>
      <w:rPr>
        <w:sz w:val="20"/>
        <w:szCs w:val="20"/>
      </w:rPr>
    </w:pPr>
  </w:p>
  <w:p w14:paraId="30582B33" w14:textId="77777777" w:rsidR="00955DB1" w:rsidRPr="009D06B1" w:rsidRDefault="00955DB1" w:rsidP="009D06B1">
    <w:pPr>
      <w:jc w:val="right"/>
      <w:rPr>
        <w:sz w:val="20"/>
        <w:szCs w:val="20"/>
      </w:rPr>
    </w:pPr>
  </w:p>
  <w:p w14:paraId="24893042" w14:textId="77777777" w:rsidR="001E419F" w:rsidRDefault="001E419F">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9277" w14:textId="77777777" w:rsidR="00E77A42" w:rsidRPr="007E72D6" w:rsidRDefault="00E77A42" w:rsidP="000D39F2">
    <w:r w:rsidRPr="007E72D6">
      <w:rPr>
        <w:noProof/>
      </w:rPr>
      <w:drawing>
        <wp:anchor distT="0" distB="0" distL="114300" distR="114300" simplePos="0" relativeHeight="251658240" behindDoc="0" locked="0" layoutInCell="1" allowOverlap="1" wp14:anchorId="22980DC5" wp14:editId="3E5510D7">
          <wp:simplePos x="0" y="0"/>
          <wp:positionH relativeFrom="page">
            <wp:posOffset>899795</wp:posOffset>
          </wp:positionH>
          <wp:positionV relativeFrom="page">
            <wp:posOffset>270510</wp:posOffset>
          </wp:positionV>
          <wp:extent cx="995680" cy="1035050"/>
          <wp:effectExtent l="0" t="0" r="0" b="0"/>
          <wp:wrapNone/>
          <wp:docPr id="1010532109" name="Obrázek 101053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680" cy="1035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CD19C8" w14:textId="77777777" w:rsidR="00613A16" w:rsidRPr="00023FD6" w:rsidRDefault="00613A16" w:rsidP="00613A16">
    <w:pPr>
      <w:autoSpaceDE/>
      <w:autoSpaceDN/>
      <w:adjustRightInd/>
      <w:contextualSpacing w:val="0"/>
      <w:jc w:val="right"/>
      <w:rPr>
        <w:sz w:val="20"/>
        <w:szCs w:val="20"/>
      </w:rPr>
    </w:pPr>
    <w:r w:rsidRPr="00023FD6">
      <w:rPr>
        <w:sz w:val="20"/>
        <w:szCs w:val="20"/>
      </w:rPr>
      <w:t>Příloha č. 6 - STC/000493/ÚSDS/2026/2</w:t>
    </w:r>
  </w:p>
  <w:p w14:paraId="2E62F296" w14:textId="77777777" w:rsidR="00613A16" w:rsidRPr="00023FD6" w:rsidRDefault="00613A16" w:rsidP="00613A16">
    <w:pPr>
      <w:autoSpaceDE/>
      <w:autoSpaceDN/>
      <w:adjustRightInd/>
      <w:contextualSpacing w:val="0"/>
      <w:jc w:val="right"/>
      <w:rPr>
        <w:sz w:val="20"/>
        <w:szCs w:val="20"/>
      </w:rPr>
    </w:pPr>
    <w:r w:rsidRPr="00023FD6">
      <w:rPr>
        <w:sz w:val="20"/>
        <w:szCs w:val="20"/>
      </w:rPr>
      <w:t>R_STCSPS_0114769</w:t>
    </w:r>
  </w:p>
  <w:p w14:paraId="6E23D42F" w14:textId="77777777" w:rsidR="00E77A42" w:rsidRPr="005973B7" w:rsidRDefault="00E77A42" w:rsidP="003F3F05">
    <w:pPr>
      <w:jc w:val="right"/>
      <w:rPr>
        <w:sz w:val="20"/>
        <w:szCs w:val="20"/>
      </w:rPr>
    </w:pPr>
  </w:p>
  <w:p w14:paraId="031A3A64" w14:textId="77777777" w:rsidR="00E77A42" w:rsidRDefault="00E77A42" w:rsidP="003F3F05">
    <w:pPr>
      <w:jc w:val="right"/>
    </w:pPr>
  </w:p>
  <w:p w14:paraId="39DB4A68" w14:textId="77777777" w:rsidR="00613A16" w:rsidRDefault="00613A16" w:rsidP="003F3F05">
    <w:pPr>
      <w:jc w:val="right"/>
    </w:pPr>
  </w:p>
  <w:p w14:paraId="203EC1A8" w14:textId="77777777" w:rsidR="00E77A42" w:rsidRPr="000D39F2" w:rsidRDefault="00E77A42" w:rsidP="003F3F05">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EAA"/>
    <w:multiLevelType w:val="hybridMultilevel"/>
    <w:tmpl w:val="D5CA4F78"/>
    <w:lvl w:ilvl="0" w:tplc="FFFFFFFF">
      <w:start w:val="1"/>
      <w:numFmt w:val="decimal"/>
      <w:lvlText w:val="%1."/>
      <w:lvlJc w:val="left"/>
      <w:pPr>
        <w:ind w:left="928" w:hanging="360"/>
      </w:pPr>
      <w:rPr>
        <w:rFonts w:eastAsia="Times New Roman" w:hint="default"/>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 w15:restartNumberingAfterBreak="0">
    <w:nsid w:val="00F26DDB"/>
    <w:multiLevelType w:val="multilevel"/>
    <w:tmpl w:val="7FC40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D1688F"/>
    <w:multiLevelType w:val="multilevel"/>
    <w:tmpl w:val="158033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060D2B"/>
    <w:multiLevelType w:val="hybridMultilevel"/>
    <w:tmpl w:val="A8F8DEE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FC6EF9"/>
    <w:multiLevelType w:val="hybridMultilevel"/>
    <w:tmpl w:val="8D8A8AB2"/>
    <w:lvl w:ilvl="0" w:tplc="A22294F2">
      <w:start w:val="1"/>
      <w:numFmt w:val="decimal"/>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15:restartNumberingAfterBreak="0">
    <w:nsid w:val="06587F62"/>
    <w:multiLevelType w:val="hybridMultilevel"/>
    <w:tmpl w:val="A2EE1B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FC5B97"/>
    <w:multiLevelType w:val="hybridMultilevel"/>
    <w:tmpl w:val="0706EB16"/>
    <w:lvl w:ilvl="0" w:tplc="FFFFFFFF">
      <w:start w:val="1"/>
      <w:numFmt w:val="decimal"/>
      <w:lvlText w:val="%1)"/>
      <w:lvlJc w:val="left"/>
      <w:pPr>
        <w:ind w:left="720" w:hanging="360"/>
      </w:pPr>
      <w:rPr>
        <w:rFonts w:ascii="Arial" w:eastAsiaTheme="minorHAnsi" w:hAnsi="Arial" w:cs="Arial" w:hint="default"/>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274931"/>
    <w:multiLevelType w:val="hybridMultilevel"/>
    <w:tmpl w:val="37E012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A534527"/>
    <w:multiLevelType w:val="multilevel"/>
    <w:tmpl w:val="E824541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BB6787C"/>
    <w:multiLevelType w:val="multilevel"/>
    <w:tmpl w:val="FF94997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0CC93BF3"/>
    <w:multiLevelType w:val="hybridMultilevel"/>
    <w:tmpl w:val="0706EB16"/>
    <w:lvl w:ilvl="0" w:tplc="72E8A152">
      <w:start w:val="1"/>
      <w:numFmt w:val="decimal"/>
      <w:lvlText w:val="%1)"/>
      <w:lvlJc w:val="left"/>
      <w:pPr>
        <w:ind w:left="720" w:hanging="360"/>
      </w:pPr>
      <w:rPr>
        <w:rFonts w:ascii="Arial" w:eastAsiaTheme="minorHAnsi" w:hAnsi="Arial" w:cs="Arial" w:hint="default"/>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D4C58A0"/>
    <w:multiLevelType w:val="hybridMultilevel"/>
    <w:tmpl w:val="52DA04DA"/>
    <w:lvl w:ilvl="0" w:tplc="6E3C874C">
      <w:start w:val="1"/>
      <w:numFmt w:val="decimal"/>
      <w:lvlText w:val="%1."/>
      <w:lvlJc w:val="left"/>
      <w:pPr>
        <w:ind w:left="1020" w:hanging="360"/>
      </w:pPr>
    </w:lvl>
    <w:lvl w:ilvl="1" w:tplc="F22AECB8">
      <w:start w:val="1"/>
      <w:numFmt w:val="decimal"/>
      <w:lvlText w:val="%2."/>
      <w:lvlJc w:val="left"/>
      <w:pPr>
        <w:ind w:left="1020" w:hanging="360"/>
      </w:pPr>
    </w:lvl>
    <w:lvl w:ilvl="2" w:tplc="F30C94AE">
      <w:start w:val="1"/>
      <w:numFmt w:val="decimal"/>
      <w:lvlText w:val="%3."/>
      <w:lvlJc w:val="left"/>
      <w:pPr>
        <w:ind w:left="1020" w:hanging="360"/>
      </w:pPr>
    </w:lvl>
    <w:lvl w:ilvl="3" w:tplc="7E027E26">
      <w:start w:val="1"/>
      <w:numFmt w:val="decimal"/>
      <w:lvlText w:val="%4."/>
      <w:lvlJc w:val="left"/>
      <w:pPr>
        <w:ind w:left="1020" w:hanging="360"/>
      </w:pPr>
    </w:lvl>
    <w:lvl w:ilvl="4" w:tplc="F550B79C">
      <w:start w:val="1"/>
      <w:numFmt w:val="decimal"/>
      <w:lvlText w:val="%5."/>
      <w:lvlJc w:val="left"/>
      <w:pPr>
        <w:ind w:left="1020" w:hanging="360"/>
      </w:pPr>
    </w:lvl>
    <w:lvl w:ilvl="5" w:tplc="4FD04BFA">
      <w:start w:val="1"/>
      <w:numFmt w:val="decimal"/>
      <w:lvlText w:val="%6."/>
      <w:lvlJc w:val="left"/>
      <w:pPr>
        <w:ind w:left="1020" w:hanging="360"/>
      </w:pPr>
    </w:lvl>
    <w:lvl w:ilvl="6" w:tplc="24AC3060">
      <w:start w:val="1"/>
      <w:numFmt w:val="decimal"/>
      <w:lvlText w:val="%7."/>
      <w:lvlJc w:val="left"/>
      <w:pPr>
        <w:ind w:left="1020" w:hanging="360"/>
      </w:pPr>
    </w:lvl>
    <w:lvl w:ilvl="7" w:tplc="30B27A9C">
      <w:start w:val="1"/>
      <w:numFmt w:val="decimal"/>
      <w:lvlText w:val="%8."/>
      <w:lvlJc w:val="left"/>
      <w:pPr>
        <w:ind w:left="1020" w:hanging="360"/>
      </w:pPr>
    </w:lvl>
    <w:lvl w:ilvl="8" w:tplc="22CC3D8E">
      <w:start w:val="1"/>
      <w:numFmt w:val="decimal"/>
      <w:lvlText w:val="%9."/>
      <w:lvlJc w:val="left"/>
      <w:pPr>
        <w:ind w:left="1020" w:hanging="360"/>
      </w:pPr>
    </w:lvl>
  </w:abstractNum>
  <w:abstractNum w:abstractNumId="12" w15:restartNumberingAfterBreak="0">
    <w:nsid w:val="0E2D10D9"/>
    <w:multiLevelType w:val="hybridMultilevel"/>
    <w:tmpl w:val="044C31A0"/>
    <w:lvl w:ilvl="0" w:tplc="04050011">
      <w:start w:val="1"/>
      <w:numFmt w:val="decimal"/>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13" w15:restartNumberingAfterBreak="0">
    <w:nsid w:val="0EFC12FF"/>
    <w:multiLevelType w:val="hybridMultilevel"/>
    <w:tmpl w:val="6FC8DD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03037A0"/>
    <w:multiLevelType w:val="hybridMultilevel"/>
    <w:tmpl w:val="E55817E0"/>
    <w:lvl w:ilvl="0" w:tplc="04050017">
      <w:start w:val="1"/>
      <w:numFmt w:val="lowerLetter"/>
      <w:lvlText w:val="%1)"/>
      <w:lvlJc w:val="left"/>
      <w:pPr>
        <w:ind w:left="1146" w:hanging="360"/>
      </w:pPr>
      <w:rPr>
        <w:rFonts w:hint="default"/>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14594EC4"/>
    <w:multiLevelType w:val="multilevel"/>
    <w:tmpl w:val="0405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4970EDC"/>
    <w:multiLevelType w:val="multilevel"/>
    <w:tmpl w:val="D6681376"/>
    <w:lvl w:ilvl="0">
      <w:start w:val="1"/>
      <w:numFmt w:val="decimal"/>
      <w:pStyle w:val="Zklad1"/>
      <w:lvlText w:val="%1."/>
      <w:lvlJc w:val="left"/>
      <w:pPr>
        <w:ind w:left="360" w:hanging="360"/>
      </w:pPr>
    </w:lvl>
    <w:lvl w:ilvl="1">
      <w:start w:val="1"/>
      <w:numFmt w:val="decimal"/>
      <w:pStyle w:val="Zklad1"/>
      <w:lvlText w:val="%1.%2."/>
      <w:lvlJc w:val="left"/>
      <w:pPr>
        <w:tabs>
          <w:tab w:val="num" w:pos="831"/>
        </w:tabs>
        <w:ind w:left="831" w:hanging="547"/>
      </w:pPr>
      <w:rPr>
        <w:b w:val="0"/>
        <w:color w:val="auto"/>
      </w:rPr>
    </w:lvl>
    <w:lvl w:ilvl="2">
      <w:start w:val="1"/>
      <w:numFmt w:val="decimal"/>
      <w:pStyle w:val="Zklad3"/>
      <w:lvlText w:val="%1.%2.%3."/>
      <w:lvlJc w:val="left"/>
      <w:pPr>
        <w:tabs>
          <w:tab w:val="num" w:pos="1645"/>
        </w:tabs>
        <w:ind w:left="1645" w:hanging="794"/>
      </w:pPr>
    </w:lvl>
    <w:lvl w:ilvl="3">
      <w:start w:val="1"/>
      <w:numFmt w:val="lowerLetter"/>
      <w:lvlText w:val="%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5C018A8"/>
    <w:multiLevelType w:val="multilevel"/>
    <w:tmpl w:val="033204A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725183F"/>
    <w:multiLevelType w:val="multilevel"/>
    <w:tmpl w:val="FC5612BE"/>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DB01B4B"/>
    <w:multiLevelType w:val="hybridMultilevel"/>
    <w:tmpl w:val="AC585550"/>
    <w:lvl w:ilvl="0" w:tplc="496664B0">
      <w:start w:val="1"/>
      <w:numFmt w:val="decimal"/>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0" w15:restartNumberingAfterBreak="0">
    <w:nsid w:val="1E124A84"/>
    <w:multiLevelType w:val="singleLevel"/>
    <w:tmpl w:val="4CB8BB02"/>
    <w:lvl w:ilvl="0">
      <w:start w:val="1"/>
      <w:numFmt w:val="lowerLetter"/>
      <w:lvlText w:val="%1)"/>
      <w:legacy w:legacy="1" w:legacySpace="0" w:legacyIndent="0"/>
      <w:lvlJc w:val="left"/>
      <w:rPr>
        <w:rFonts w:ascii="Arial" w:hAnsi="Arial" w:cs="Arial" w:hint="default"/>
      </w:rPr>
    </w:lvl>
  </w:abstractNum>
  <w:abstractNum w:abstractNumId="21" w15:restartNumberingAfterBreak="0">
    <w:nsid w:val="1E4E5391"/>
    <w:multiLevelType w:val="multilevel"/>
    <w:tmpl w:val="CB949E5A"/>
    <w:lvl w:ilvl="0">
      <w:start w:val="4"/>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1E5EC7"/>
    <w:multiLevelType w:val="hybridMultilevel"/>
    <w:tmpl w:val="8782EC58"/>
    <w:lvl w:ilvl="0" w:tplc="89CA7D84">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20FA4151"/>
    <w:multiLevelType w:val="multilevel"/>
    <w:tmpl w:val="0CF677AA"/>
    <w:lvl w:ilvl="0">
      <w:start w:val="12"/>
      <w:numFmt w:val="decimal"/>
      <w:lvlText w:val="%1"/>
      <w:lvlJc w:val="left"/>
      <w:pPr>
        <w:ind w:left="420" w:hanging="420"/>
      </w:pPr>
      <w:rPr>
        <w:rFonts w:hint="default"/>
      </w:rPr>
    </w:lvl>
    <w:lvl w:ilvl="1">
      <w:start w:val="1"/>
      <w:numFmt w:val="lowerLetter"/>
      <w:lvlText w:val="%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22111990"/>
    <w:multiLevelType w:val="hybridMultilevel"/>
    <w:tmpl w:val="6A8C12A2"/>
    <w:lvl w:ilvl="0" w:tplc="04050011">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2320293"/>
    <w:multiLevelType w:val="hybridMultilevel"/>
    <w:tmpl w:val="8B26A066"/>
    <w:lvl w:ilvl="0" w:tplc="8F2CFAFC">
      <w:start w:val="17"/>
      <w:numFmt w:val="decimal"/>
      <w:lvlText w:val="%1."/>
      <w:lvlJc w:val="left"/>
      <w:pPr>
        <w:ind w:left="114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2960A0F"/>
    <w:multiLevelType w:val="hybridMultilevel"/>
    <w:tmpl w:val="043022E0"/>
    <w:lvl w:ilvl="0" w:tplc="81089108">
      <w:start w:val="2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345355E"/>
    <w:multiLevelType w:val="hybridMultilevel"/>
    <w:tmpl w:val="28CA392C"/>
    <w:lvl w:ilvl="0" w:tplc="D48EC6DC">
      <w:start w:val="1"/>
      <w:numFmt w:val="bullet"/>
      <w:lvlText w:val="-"/>
      <w:lvlJc w:val="left"/>
      <w:pPr>
        <w:tabs>
          <w:tab w:val="num" w:pos="936"/>
        </w:tabs>
        <w:ind w:left="936" w:hanging="360"/>
      </w:pPr>
      <w:rPr>
        <w:rFonts w:ascii="Arial" w:hAnsi="Arial" w:hint="default"/>
      </w:r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360"/>
      </w:pPr>
      <w:rPr>
        <w:rFonts w:ascii="Courier New" w:hAnsi="Courier New" w:cs="Courier New"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A63E3A9"/>
    <w:multiLevelType w:val="hybridMultilevel"/>
    <w:tmpl w:val="0D5CC104"/>
    <w:lvl w:ilvl="0" w:tplc="61EE78E4">
      <w:start w:val="1"/>
      <w:numFmt w:val="bullet"/>
      <w:lvlText w:val="-"/>
      <w:lvlJc w:val="left"/>
      <w:pPr>
        <w:ind w:left="720" w:hanging="360"/>
      </w:pPr>
      <w:rPr>
        <w:rFonts w:ascii="Calibri" w:hAnsi="Calibri" w:hint="default"/>
      </w:rPr>
    </w:lvl>
    <w:lvl w:ilvl="1" w:tplc="104C720C">
      <w:start w:val="1"/>
      <w:numFmt w:val="bullet"/>
      <w:lvlText w:val="o"/>
      <w:lvlJc w:val="left"/>
      <w:pPr>
        <w:ind w:left="1440" w:hanging="360"/>
      </w:pPr>
      <w:rPr>
        <w:rFonts w:ascii="Courier New" w:hAnsi="Courier New" w:hint="default"/>
      </w:rPr>
    </w:lvl>
    <w:lvl w:ilvl="2" w:tplc="C52E13C4">
      <w:start w:val="1"/>
      <w:numFmt w:val="bullet"/>
      <w:lvlText w:val=""/>
      <w:lvlJc w:val="left"/>
      <w:pPr>
        <w:ind w:left="2160" w:hanging="360"/>
      </w:pPr>
      <w:rPr>
        <w:rFonts w:ascii="Wingdings" w:hAnsi="Wingdings" w:hint="default"/>
      </w:rPr>
    </w:lvl>
    <w:lvl w:ilvl="3" w:tplc="98CE99E2">
      <w:start w:val="1"/>
      <w:numFmt w:val="bullet"/>
      <w:lvlText w:val=""/>
      <w:lvlJc w:val="left"/>
      <w:pPr>
        <w:ind w:left="2880" w:hanging="360"/>
      </w:pPr>
      <w:rPr>
        <w:rFonts w:ascii="Symbol" w:hAnsi="Symbol" w:hint="default"/>
      </w:rPr>
    </w:lvl>
    <w:lvl w:ilvl="4" w:tplc="DEFA9BD2">
      <w:start w:val="1"/>
      <w:numFmt w:val="bullet"/>
      <w:lvlText w:val="o"/>
      <w:lvlJc w:val="left"/>
      <w:pPr>
        <w:ind w:left="3600" w:hanging="360"/>
      </w:pPr>
      <w:rPr>
        <w:rFonts w:ascii="Courier New" w:hAnsi="Courier New" w:hint="default"/>
      </w:rPr>
    </w:lvl>
    <w:lvl w:ilvl="5" w:tplc="460ED762">
      <w:start w:val="1"/>
      <w:numFmt w:val="bullet"/>
      <w:lvlText w:val=""/>
      <w:lvlJc w:val="left"/>
      <w:pPr>
        <w:ind w:left="4320" w:hanging="360"/>
      </w:pPr>
      <w:rPr>
        <w:rFonts w:ascii="Wingdings" w:hAnsi="Wingdings" w:hint="default"/>
      </w:rPr>
    </w:lvl>
    <w:lvl w:ilvl="6" w:tplc="50925B38">
      <w:start w:val="1"/>
      <w:numFmt w:val="bullet"/>
      <w:lvlText w:val=""/>
      <w:lvlJc w:val="left"/>
      <w:pPr>
        <w:ind w:left="5040" w:hanging="360"/>
      </w:pPr>
      <w:rPr>
        <w:rFonts w:ascii="Symbol" w:hAnsi="Symbol" w:hint="default"/>
      </w:rPr>
    </w:lvl>
    <w:lvl w:ilvl="7" w:tplc="E9FE58C6">
      <w:start w:val="1"/>
      <w:numFmt w:val="bullet"/>
      <w:lvlText w:val="o"/>
      <w:lvlJc w:val="left"/>
      <w:pPr>
        <w:ind w:left="5760" w:hanging="360"/>
      </w:pPr>
      <w:rPr>
        <w:rFonts w:ascii="Courier New" w:hAnsi="Courier New" w:hint="default"/>
      </w:rPr>
    </w:lvl>
    <w:lvl w:ilvl="8" w:tplc="F5265396">
      <w:start w:val="1"/>
      <w:numFmt w:val="bullet"/>
      <w:lvlText w:val=""/>
      <w:lvlJc w:val="left"/>
      <w:pPr>
        <w:ind w:left="6480" w:hanging="360"/>
      </w:pPr>
      <w:rPr>
        <w:rFonts w:ascii="Wingdings" w:hAnsi="Wingdings" w:hint="default"/>
      </w:rPr>
    </w:lvl>
  </w:abstractNum>
  <w:abstractNum w:abstractNumId="29" w15:restartNumberingAfterBreak="0">
    <w:nsid w:val="2B354620"/>
    <w:multiLevelType w:val="hybridMultilevel"/>
    <w:tmpl w:val="6FE87468"/>
    <w:lvl w:ilvl="0" w:tplc="E9F85B50">
      <w:start w:val="1"/>
      <w:numFmt w:val="bullet"/>
      <w:pStyle w:val="Seznamsodrkami"/>
      <w:lvlText w:val=""/>
      <w:lvlJc w:val="left"/>
      <w:pPr>
        <w:tabs>
          <w:tab w:val="num" w:pos="360"/>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CB735EA"/>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F661EED"/>
    <w:multiLevelType w:val="singleLevel"/>
    <w:tmpl w:val="BC0EF1B2"/>
    <w:lvl w:ilvl="0">
      <w:start w:val="1"/>
      <w:numFmt w:val="lowerLetter"/>
      <w:lvlText w:val="%1)"/>
      <w:lvlJc w:val="left"/>
      <w:pPr>
        <w:tabs>
          <w:tab w:val="num" w:pos="567"/>
        </w:tabs>
        <w:ind w:left="567" w:hanging="567"/>
      </w:pPr>
      <w:rPr>
        <w:rFonts w:ascii="Arial" w:hAnsi="Arial" w:cs="Times New Roman" w:hint="default"/>
        <w:sz w:val="22"/>
      </w:rPr>
    </w:lvl>
  </w:abstractNum>
  <w:abstractNum w:abstractNumId="32" w15:restartNumberingAfterBreak="0">
    <w:nsid w:val="2FC421BB"/>
    <w:multiLevelType w:val="hybridMultilevel"/>
    <w:tmpl w:val="D140F96C"/>
    <w:lvl w:ilvl="0" w:tplc="DF5443FA">
      <w:start w:val="12"/>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1610B92"/>
    <w:multiLevelType w:val="hybridMultilevel"/>
    <w:tmpl w:val="8F96FBF2"/>
    <w:lvl w:ilvl="0" w:tplc="41AA8826">
      <w:start w:val="1"/>
      <w:numFmt w:val="bullet"/>
      <w:pStyle w:val="Bullets"/>
      <w:lvlText w:val=""/>
      <w:lvlJc w:val="left"/>
      <w:pPr>
        <w:tabs>
          <w:tab w:val="num" w:pos="851"/>
        </w:tabs>
        <w:ind w:left="851" w:hanging="284"/>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7E3866"/>
    <w:multiLevelType w:val="hybridMultilevel"/>
    <w:tmpl w:val="9CEEF7F0"/>
    <w:lvl w:ilvl="0" w:tplc="661E1F42">
      <w:numFmt w:val="bullet"/>
      <w:lvlText w:val="-"/>
      <w:lvlJc w:val="left"/>
      <w:pPr>
        <w:ind w:left="1080" w:hanging="360"/>
      </w:pPr>
      <w:rPr>
        <w:rFonts w:ascii="Arial" w:eastAsiaTheme="minorHAnsi" w:hAnsi="Arial" w:cs="Arial" w:hint="default"/>
        <w:color w:val="8EAADB" w:themeColor="accent1" w:themeTint="99"/>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34096BC7"/>
    <w:multiLevelType w:val="hybridMultilevel"/>
    <w:tmpl w:val="892E23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62C6FCD"/>
    <w:multiLevelType w:val="multilevel"/>
    <w:tmpl w:val="2258EF16"/>
    <w:lvl w:ilvl="0">
      <w:start w:val="1"/>
      <w:numFmt w:val="decimal"/>
      <w:pStyle w:val="RLTextlnkuslovan"/>
      <w:lvlText w:val="%1."/>
      <w:lvlJc w:val="left"/>
      <w:pPr>
        <w:tabs>
          <w:tab w:val="num" w:pos="737"/>
        </w:tabs>
        <w:ind w:left="737" w:hanging="737"/>
      </w:pPr>
      <w:rPr>
        <w:b/>
        <w:i w:val="0"/>
        <w:caps/>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36BC7FDF"/>
    <w:multiLevelType w:val="hybridMultilevel"/>
    <w:tmpl w:val="C4184914"/>
    <w:lvl w:ilvl="0" w:tplc="4CB8BB02">
      <w:start w:val="1"/>
      <w:numFmt w:val="lowerLetter"/>
      <w:lvlText w:val="%1)"/>
      <w:legacy w:legacy="1" w:legacySpace="0" w:legacyIndent="0"/>
      <w:lvlJc w:val="left"/>
      <w:rPr>
        <w:rFonts w:ascii="Arial" w:hAnsi="Arial" w:cs="Arial" w:hint="default"/>
      </w:rPr>
    </w:lvl>
    <w:lvl w:ilvl="1" w:tplc="04050019" w:tentative="1">
      <w:start w:val="1"/>
      <w:numFmt w:val="lowerLetter"/>
      <w:lvlText w:val="%2."/>
      <w:lvlJc w:val="left"/>
      <w:pPr>
        <w:tabs>
          <w:tab w:val="num" w:pos="10072"/>
        </w:tabs>
        <w:ind w:left="10072" w:hanging="360"/>
      </w:pPr>
    </w:lvl>
    <w:lvl w:ilvl="2" w:tplc="0405001B" w:tentative="1">
      <w:start w:val="1"/>
      <w:numFmt w:val="lowerRoman"/>
      <w:lvlText w:val="%3."/>
      <w:lvlJc w:val="right"/>
      <w:pPr>
        <w:tabs>
          <w:tab w:val="num" w:pos="10792"/>
        </w:tabs>
        <w:ind w:left="10792" w:hanging="180"/>
      </w:pPr>
    </w:lvl>
    <w:lvl w:ilvl="3" w:tplc="0405000F" w:tentative="1">
      <w:start w:val="1"/>
      <w:numFmt w:val="decimal"/>
      <w:lvlText w:val="%4."/>
      <w:lvlJc w:val="left"/>
      <w:pPr>
        <w:tabs>
          <w:tab w:val="num" w:pos="11512"/>
        </w:tabs>
        <w:ind w:left="11512" w:hanging="360"/>
      </w:pPr>
    </w:lvl>
    <w:lvl w:ilvl="4" w:tplc="04050019" w:tentative="1">
      <w:start w:val="1"/>
      <w:numFmt w:val="lowerLetter"/>
      <w:lvlText w:val="%5."/>
      <w:lvlJc w:val="left"/>
      <w:pPr>
        <w:tabs>
          <w:tab w:val="num" w:pos="12232"/>
        </w:tabs>
        <w:ind w:left="12232" w:hanging="360"/>
      </w:pPr>
    </w:lvl>
    <w:lvl w:ilvl="5" w:tplc="0405001B" w:tentative="1">
      <w:start w:val="1"/>
      <w:numFmt w:val="lowerRoman"/>
      <w:lvlText w:val="%6."/>
      <w:lvlJc w:val="right"/>
      <w:pPr>
        <w:tabs>
          <w:tab w:val="num" w:pos="12952"/>
        </w:tabs>
        <w:ind w:left="12952" w:hanging="180"/>
      </w:pPr>
    </w:lvl>
    <w:lvl w:ilvl="6" w:tplc="0405000F" w:tentative="1">
      <w:start w:val="1"/>
      <w:numFmt w:val="decimal"/>
      <w:lvlText w:val="%7."/>
      <w:lvlJc w:val="left"/>
      <w:pPr>
        <w:tabs>
          <w:tab w:val="num" w:pos="13672"/>
        </w:tabs>
        <w:ind w:left="13672" w:hanging="360"/>
      </w:pPr>
    </w:lvl>
    <w:lvl w:ilvl="7" w:tplc="04050019" w:tentative="1">
      <w:start w:val="1"/>
      <w:numFmt w:val="lowerLetter"/>
      <w:lvlText w:val="%8."/>
      <w:lvlJc w:val="left"/>
      <w:pPr>
        <w:tabs>
          <w:tab w:val="num" w:pos="14392"/>
        </w:tabs>
        <w:ind w:left="14392" w:hanging="360"/>
      </w:pPr>
    </w:lvl>
    <w:lvl w:ilvl="8" w:tplc="0405001B" w:tentative="1">
      <w:start w:val="1"/>
      <w:numFmt w:val="lowerRoman"/>
      <w:lvlText w:val="%9."/>
      <w:lvlJc w:val="right"/>
      <w:pPr>
        <w:tabs>
          <w:tab w:val="num" w:pos="15112"/>
        </w:tabs>
        <w:ind w:left="15112" w:hanging="180"/>
      </w:pPr>
    </w:lvl>
  </w:abstractNum>
  <w:abstractNum w:abstractNumId="38" w15:restartNumberingAfterBreak="0">
    <w:nsid w:val="386B1F64"/>
    <w:multiLevelType w:val="multilevel"/>
    <w:tmpl w:val="AB70971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9B7C433"/>
    <w:multiLevelType w:val="hybridMultilevel"/>
    <w:tmpl w:val="DFC67448"/>
    <w:lvl w:ilvl="0" w:tplc="6EF059A0">
      <w:start w:val="1"/>
      <w:numFmt w:val="bullet"/>
      <w:lvlText w:val="-"/>
      <w:lvlJc w:val="left"/>
      <w:pPr>
        <w:ind w:left="720" w:hanging="360"/>
      </w:pPr>
      <w:rPr>
        <w:rFonts w:ascii="Calibri" w:hAnsi="Calibri" w:hint="default"/>
      </w:rPr>
    </w:lvl>
    <w:lvl w:ilvl="1" w:tplc="D9B47AA2">
      <w:start w:val="1"/>
      <w:numFmt w:val="bullet"/>
      <w:lvlText w:val="o"/>
      <w:lvlJc w:val="left"/>
      <w:pPr>
        <w:ind w:left="1440" w:hanging="360"/>
      </w:pPr>
      <w:rPr>
        <w:rFonts w:ascii="Courier New" w:hAnsi="Courier New" w:hint="default"/>
      </w:rPr>
    </w:lvl>
    <w:lvl w:ilvl="2" w:tplc="1D0A5062">
      <w:start w:val="1"/>
      <w:numFmt w:val="bullet"/>
      <w:lvlText w:val=""/>
      <w:lvlJc w:val="left"/>
      <w:pPr>
        <w:ind w:left="2160" w:hanging="360"/>
      </w:pPr>
      <w:rPr>
        <w:rFonts w:ascii="Wingdings" w:hAnsi="Wingdings" w:hint="default"/>
      </w:rPr>
    </w:lvl>
    <w:lvl w:ilvl="3" w:tplc="3A2E6084">
      <w:start w:val="1"/>
      <w:numFmt w:val="bullet"/>
      <w:lvlText w:val=""/>
      <w:lvlJc w:val="left"/>
      <w:pPr>
        <w:ind w:left="2880" w:hanging="360"/>
      </w:pPr>
      <w:rPr>
        <w:rFonts w:ascii="Symbol" w:hAnsi="Symbol" w:hint="default"/>
      </w:rPr>
    </w:lvl>
    <w:lvl w:ilvl="4" w:tplc="1F52069A">
      <w:start w:val="1"/>
      <w:numFmt w:val="bullet"/>
      <w:lvlText w:val="o"/>
      <w:lvlJc w:val="left"/>
      <w:pPr>
        <w:ind w:left="3600" w:hanging="360"/>
      </w:pPr>
      <w:rPr>
        <w:rFonts w:ascii="Courier New" w:hAnsi="Courier New" w:hint="default"/>
      </w:rPr>
    </w:lvl>
    <w:lvl w:ilvl="5" w:tplc="A7F87B12">
      <w:start w:val="1"/>
      <w:numFmt w:val="bullet"/>
      <w:lvlText w:val=""/>
      <w:lvlJc w:val="left"/>
      <w:pPr>
        <w:ind w:left="4320" w:hanging="360"/>
      </w:pPr>
      <w:rPr>
        <w:rFonts w:ascii="Wingdings" w:hAnsi="Wingdings" w:hint="default"/>
      </w:rPr>
    </w:lvl>
    <w:lvl w:ilvl="6" w:tplc="EB524D8A">
      <w:start w:val="1"/>
      <w:numFmt w:val="bullet"/>
      <w:lvlText w:val=""/>
      <w:lvlJc w:val="left"/>
      <w:pPr>
        <w:ind w:left="5040" w:hanging="360"/>
      </w:pPr>
      <w:rPr>
        <w:rFonts w:ascii="Symbol" w:hAnsi="Symbol" w:hint="default"/>
      </w:rPr>
    </w:lvl>
    <w:lvl w:ilvl="7" w:tplc="0C4078A8">
      <w:start w:val="1"/>
      <w:numFmt w:val="bullet"/>
      <w:lvlText w:val="o"/>
      <w:lvlJc w:val="left"/>
      <w:pPr>
        <w:ind w:left="5760" w:hanging="360"/>
      </w:pPr>
      <w:rPr>
        <w:rFonts w:ascii="Courier New" w:hAnsi="Courier New" w:hint="default"/>
      </w:rPr>
    </w:lvl>
    <w:lvl w:ilvl="8" w:tplc="4AD67F7C">
      <w:start w:val="1"/>
      <w:numFmt w:val="bullet"/>
      <w:lvlText w:val=""/>
      <w:lvlJc w:val="left"/>
      <w:pPr>
        <w:ind w:left="6480" w:hanging="360"/>
      </w:pPr>
      <w:rPr>
        <w:rFonts w:ascii="Wingdings" w:hAnsi="Wingdings" w:hint="default"/>
      </w:rPr>
    </w:lvl>
  </w:abstractNum>
  <w:abstractNum w:abstractNumId="40" w15:restartNumberingAfterBreak="0">
    <w:nsid w:val="40DB631B"/>
    <w:multiLevelType w:val="multilevel"/>
    <w:tmpl w:val="B240EA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18256EF"/>
    <w:multiLevelType w:val="multilevel"/>
    <w:tmpl w:val="F9F26440"/>
    <w:lvl w:ilvl="0">
      <w:start w:val="3"/>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2C4166F"/>
    <w:multiLevelType w:val="hybridMultilevel"/>
    <w:tmpl w:val="1B24BDB4"/>
    <w:lvl w:ilvl="0" w:tplc="64AC84FC">
      <w:numFmt w:val="bullet"/>
      <w:lvlText w:val="-"/>
      <w:lvlJc w:val="left"/>
      <w:pPr>
        <w:ind w:left="1141" w:hanging="360"/>
      </w:pPr>
      <w:rPr>
        <w:rFonts w:ascii="Arial" w:eastAsia="Times New Roman" w:hAnsi="Arial" w:cs="Arial" w:hint="default"/>
      </w:rPr>
    </w:lvl>
    <w:lvl w:ilvl="1" w:tplc="04050003" w:tentative="1">
      <w:start w:val="1"/>
      <w:numFmt w:val="bullet"/>
      <w:lvlText w:val="o"/>
      <w:lvlJc w:val="left"/>
      <w:pPr>
        <w:ind w:left="1861" w:hanging="360"/>
      </w:pPr>
      <w:rPr>
        <w:rFonts w:ascii="Courier New" w:hAnsi="Courier New" w:cs="Courier New" w:hint="default"/>
      </w:rPr>
    </w:lvl>
    <w:lvl w:ilvl="2" w:tplc="04050005" w:tentative="1">
      <w:start w:val="1"/>
      <w:numFmt w:val="bullet"/>
      <w:lvlText w:val=""/>
      <w:lvlJc w:val="left"/>
      <w:pPr>
        <w:ind w:left="2581" w:hanging="360"/>
      </w:pPr>
      <w:rPr>
        <w:rFonts w:ascii="Wingdings" w:hAnsi="Wingdings" w:hint="default"/>
      </w:rPr>
    </w:lvl>
    <w:lvl w:ilvl="3" w:tplc="04050001" w:tentative="1">
      <w:start w:val="1"/>
      <w:numFmt w:val="bullet"/>
      <w:lvlText w:val=""/>
      <w:lvlJc w:val="left"/>
      <w:pPr>
        <w:ind w:left="3301" w:hanging="360"/>
      </w:pPr>
      <w:rPr>
        <w:rFonts w:ascii="Symbol" w:hAnsi="Symbol" w:hint="default"/>
      </w:rPr>
    </w:lvl>
    <w:lvl w:ilvl="4" w:tplc="04050003" w:tentative="1">
      <w:start w:val="1"/>
      <w:numFmt w:val="bullet"/>
      <w:lvlText w:val="o"/>
      <w:lvlJc w:val="left"/>
      <w:pPr>
        <w:ind w:left="4021" w:hanging="360"/>
      </w:pPr>
      <w:rPr>
        <w:rFonts w:ascii="Courier New" w:hAnsi="Courier New" w:cs="Courier New" w:hint="default"/>
      </w:rPr>
    </w:lvl>
    <w:lvl w:ilvl="5" w:tplc="04050005" w:tentative="1">
      <w:start w:val="1"/>
      <w:numFmt w:val="bullet"/>
      <w:lvlText w:val=""/>
      <w:lvlJc w:val="left"/>
      <w:pPr>
        <w:ind w:left="4741" w:hanging="360"/>
      </w:pPr>
      <w:rPr>
        <w:rFonts w:ascii="Wingdings" w:hAnsi="Wingdings" w:hint="default"/>
      </w:rPr>
    </w:lvl>
    <w:lvl w:ilvl="6" w:tplc="04050001" w:tentative="1">
      <w:start w:val="1"/>
      <w:numFmt w:val="bullet"/>
      <w:lvlText w:val=""/>
      <w:lvlJc w:val="left"/>
      <w:pPr>
        <w:ind w:left="5461" w:hanging="360"/>
      </w:pPr>
      <w:rPr>
        <w:rFonts w:ascii="Symbol" w:hAnsi="Symbol" w:hint="default"/>
      </w:rPr>
    </w:lvl>
    <w:lvl w:ilvl="7" w:tplc="04050003" w:tentative="1">
      <w:start w:val="1"/>
      <w:numFmt w:val="bullet"/>
      <w:lvlText w:val="o"/>
      <w:lvlJc w:val="left"/>
      <w:pPr>
        <w:ind w:left="6181" w:hanging="360"/>
      </w:pPr>
      <w:rPr>
        <w:rFonts w:ascii="Courier New" w:hAnsi="Courier New" w:cs="Courier New" w:hint="default"/>
      </w:rPr>
    </w:lvl>
    <w:lvl w:ilvl="8" w:tplc="04050005" w:tentative="1">
      <w:start w:val="1"/>
      <w:numFmt w:val="bullet"/>
      <w:lvlText w:val=""/>
      <w:lvlJc w:val="left"/>
      <w:pPr>
        <w:ind w:left="6901" w:hanging="360"/>
      </w:pPr>
      <w:rPr>
        <w:rFonts w:ascii="Wingdings" w:hAnsi="Wingdings" w:hint="default"/>
      </w:rPr>
    </w:lvl>
  </w:abstractNum>
  <w:abstractNum w:abstractNumId="43" w15:restartNumberingAfterBreak="0">
    <w:nsid w:val="432E0639"/>
    <w:multiLevelType w:val="hybridMultilevel"/>
    <w:tmpl w:val="D75C8B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3A6727D"/>
    <w:multiLevelType w:val="hybridMultilevel"/>
    <w:tmpl w:val="FE9AF054"/>
    <w:lvl w:ilvl="0" w:tplc="826E4466">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58D055F"/>
    <w:multiLevelType w:val="hybridMultilevel"/>
    <w:tmpl w:val="72605CE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5CC6A75"/>
    <w:multiLevelType w:val="hybridMultilevel"/>
    <w:tmpl w:val="E9A60198"/>
    <w:lvl w:ilvl="0" w:tplc="6F6C2568">
      <w:start w:val="500"/>
      <w:numFmt w:val="bullet"/>
      <w:lvlText w:val="-"/>
      <w:lvlJc w:val="left"/>
      <w:pPr>
        <w:ind w:left="785" w:hanging="360"/>
      </w:pPr>
      <w:rPr>
        <w:rFonts w:ascii="Calibri" w:eastAsiaTheme="minorHAnsi" w:hAnsi="Calibri" w:cs="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47" w15:restartNumberingAfterBreak="0">
    <w:nsid w:val="480363D4"/>
    <w:multiLevelType w:val="hybridMultilevel"/>
    <w:tmpl w:val="0706EB16"/>
    <w:lvl w:ilvl="0" w:tplc="FFFFFFFF">
      <w:start w:val="1"/>
      <w:numFmt w:val="decimal"/>
      <w:lvlText w:val="%1)"/>
      <w:lvlJc w:val="left"/>
      <w:pPr>
        <w:ind w:left="720" w:hanging="360"/>
      </w:pPr>
      <w:rPr>
        <w:rFonts w:ascii="Arial" w:eastAsiaTheme="minorHAnsi" w:hAnsi="Arial" w:cs="Arial" w:hint="default"/>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86B6F19"/>
    <w:multiLevelType w:val="hybridMultilevel"/>
    <w:tmpl w:val="6EECB448"/>
    <w:lvl w:ilvl="0" w:tplc="C7268D7A">
      <w:start w:val="1"/>
      <w:numFmt w:val="decimal"/>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49B44C25"/>
    <w:multiLevelType w:val="hybridMultilevel"/>
    <w:tmpl w:val="EF7ACE8E"/>
    <w:lvl w:ilvl="0" w:tplc="97ECD36A">
      <w:start w:val="1"/>
      <w:numFmt w:val="decimal"/>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4A281E3E"/>
    <w:multiLevelType w:val="hybridMultilevel"/>
    <w:tmpl w:val="3198E606"/>
    <w:lvl w:ilvl="0" w:tplc="87E2634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4CBB574B"/>
    <w:multiLevelType w:val="hybridMultilevel"/>
    <w:tmpl w:val="A6022CCC"/>
    <w:lvl w:ilvl="0" w:tplc="FFFFFFFF">
      <w:start w:val="1"/>
      <w:numFmt w:val="decimal"/>
      <w:lvlText w:val="%1."/>
      <w:lvlJc w:val="left"/>
      <w:pPr>
        <w:ind w:left="928" w:hanging="360"/>
      </w:pPr>
      <w:rPr>
        <w:rFonts w:eastAsia="Times New Roman" w:hint="default"/>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2" w15:restartNumberingAfterBreak="0">
    <w:nsid w:val="4E3228C4"/>
    <w:multiLevelType w:val="multilevel"/>
    <w:tmpl w:val="2DFC79EA"/>
    <w:lvl w:ilvl="0">
      <w:start w:val="1"/>
      <w:numFmt w:val="decimal"/>
      <w:lvlText w:val="%1."/>
      <w:lvlJc w:val="left"/>
      <w:pPr>
        <w:ind w:left="360" w:hanging="360"/>
      </w:pPr>
      <w:rPr>
        <w:b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F983B0D"/>
    <w:multiLevelType w:val="hybridMultilevel"/>
    <w:tmpl w:val="D52CA6A0"/>
    <w:lvl w:ilvl="0" w:tplc="CCFEAFF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52640C17"/>
    <w:multiLevelType w:val="hybridMultilevel"/>
    <w:tmpl w:val="780491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4713ED8"/>
    <w:multiLevelType w:val="hybridMultilevel"/>
    <w:tmpl w:val="80801FFC"/>
    <w:lvl w:ilvl="0" w:tplc="9466B522">
      <w:start w:val="1"/>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6" w15:restartNumberingAfterBreak="0">
    <w:nsid w:val="5611188B"/>
    <w:multiLevelType w:val="hybridMultilevel"/>
    <w:tmpl w:val="B43E4418"/>
    <w:lvl w:ilvl="0" w:tplc="B12A3836">
      <w:start w:val="1"/>
      <w:numFmt w:val="decimal"/>
      <w:lvlText w:val="%1."/>
      <w:lvlJc w:val="left"/>
      <w:pPr>
        <w:ind w:left="720" w:hanging="360"/>
      </w:pPr>
      <w:rPr>
        <w:rFonts w:ascii="Arial" w:hAnsi="Arial" w:cs="Arial" w:hint="default"/>
        <w:b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5714728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97F1C5E"/>
    <w:multiLevelType w:val="multilevel"/>
    <w:tmpl w:val="0B6ED8CE"/>
    <w:lvl w:ilvl="0">
      <w:start w:val="3"/>
      <w:numFmt w:val="lowerLetter"/>
      <w:lvlText w:val="%1)"/>
      <w:lvlJc w:val="left"/>
      <w:pPr>
        <w:tabs>
          <w:tab w:val="num" w:pos="705"/>
        </w:tabs>
        <w:ind w:left="705" w:hanging="705"/>
      </w:pPr>
      <w:rPr>
        <w:rFonts w:hint="default"/>
        <w:b w:val="0"/>
      </w:rPr>
    </w:lvl>
    <w:lvl w:ilvl="1">
      <w:start w:val="14"/>
      <w:numFmt w:val="decimal"/>
      <w:pStyle w:val="Kapitola1"/>
      <w:lvlText w:val="%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9" w15:restartNumberingAfterBreak="0">
    <w:nsid w:val="5A721A3D"/>
    <w:multiLevelType w:val="hybridMultilevel"/>
    <w:tmpl w:val="A6022CCC"/>
    <w:lvl w:ilvl="0" w:tplc="FFFFFFFF">
      <w:start w:val="1"/>
      <w:numFmt w:val="decimal"/>
      <w:lvlText w:val="%1."/>
      <w:lvlJc w:val="left"/>
      <w:pPr>
        <w:ind w:left="928" w:hanging="360"/>
      </w:pPr>
      <w:rPr>
        <w:rFonts w:eastAsia="Times New Roman" w:hint="default"/>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60" w15:restartNumberingAfterBreak="0">
    <w:nsid w:val="5B354EB5"/>
    <w:multiLevelType w:val="multilevel"/>
    <w:tmpl w:val="E458CA5E"/>
    <w:lvl w:ilvl="0">
      <w:start w:val="6"/>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5C2F3DB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CE63EC3"/>
    <w:multiLevelType w:val="multilevel"/>
    <w:tmpl w:val="D526A7F8"/>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5EB51262"/>
    <w:multiLevelType w:val="hybridMultilevel"/>
    <w:tmpl w:val="0706EB16"/>
    <w:lvl w:ilvl="0" w:tplc="FFFFFFFF">
      <w:start w:val="1"/>
      <w:numFmt w:val="decimal"/>
      <w:lvlText w:val="%1)"/>
      <w:lvlJc w:val="left"/>
      <w:pPr>
        <w:ind w:left="720" w:hanging="360"/>
      </w:pPr>
      <w:rPr>
        <w:rFonts w:ascii="Arial" w:eastAsiaTheme="minorHAnsi" w:hAnsi="Arial" w:cs="Arial" w:hint="default"/>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0A30AFA"/>
    <w:multiLevelType w:val="hybridMultilevel"/>
    <w:tmpl w:val="B2028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0D044CC"/>
    <w:multiLevelType w:val="multilevel"/>
    <w:tmpl w:val="135C0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27E40F4"/>
    <w:multiLevelType w:val="multilevel"/>
    <w:tmpl w:val="36EEB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30C1E0A"/>
    <w:multiLevelType w:val="multilevel"/>
    <w:tmpl w:val="3D3C776E"/>
    <w:lvl w:ilvl="0">
      <w:start w:val="1"/>
      <w:numFmt w:val="decimal"/>
      <w:pStyle w:val="SmlouvaNadpis1"/>
      <w:suff w:val="space"/>
      <w:lvlText w:val="%1."/>
      <w:lvlJc w:val="left"/>
      <w:pPr>
        <w:ind w:left="851"/>
      </w:pPr>
      <w:rPr>
        <w:rFonts w:ascii="Times New Roman" w:hAnsi="Times New Roman" w:cs="Times New Roman" w:hint="default"/>
      </w:rPr>
    </w:lvl>
    <w:lvl w:ilvl="1">
      <w:start w:val="1"/>
      <w:numFmt w:val="decimal"/>
      <w:pStyle w:val="SmlouvaNadpis2"/>
      <w:lvlText w:val="%1.%2."/>
      <w:lvlJc w:val="left"/>
      <w:pPr>
        <w:tabs>
          <w:tab w:val="num" w:pos="1855"/>
        </w:tabs>
      </w:pPr>
      <w:rPr>
        <w:rFonts w:ascii="Times New Roman" w:hAnsi="Times New Roman" w:cs="Times New Roman" w:hint="default"/>
      </w:rPr>
    </w:lvl>
    <w:lvl w:ilvl="2">
      <w:start w:val="1"/>
      <w:numFmt w:val="lowerLetter"/>
      <w:pStyle w:val="SmlouvaNadpis3"/>
      <w:lvlText w:val="%3)"/>
      <w:lvlJc w:val="left"/>
      <w:pPr>
        <w:tabs>
          <w:tab w:val="num" w:pos="5039"/>
        </w:tabs>
        <w:ind w:left="4679"/>
      </w:pPr>
      <w:rPr>
        <w:rFonts w:cs="Times New Roman" w:hint="default"/>
      </w:rPr>
    </w:lvl>
    <w:lvl w:ilvl="3">
      <w:start w:val="1"/>
      <w:numFmt w:val="decimal"/>
      <w:suff w:val="space"/>
      <w:lvlText w:val="%1.%2.%3.%4."/>
      <w:lvlJc w:val="left"/>
      <w:pPr>
        <w:ind w:left="851"/>
      </w:pPr>
      <w:rPr>
        <w:rFonts w:cs="Times New Roman" w:hint="default"/>
      </w:rPr>
    </w:lvl>
    <w:lvl w:ilvl="4">
      <w:start w:val="1"/>
      <w:numFmt w:val="decimal"/>
      <w:lvlText w:val="%1.%2.%3.%4.%5."/>
      <w:lvlJc w:val="left"/>
      <w:pPr>
        <w:tabs>
          <w:tab w:val="num" w:pos="3371"/>
        </w:tabs>
        <w:ind w:left="3083" w:hanging="792"/>
      </w:pPr>
      <w:rPr>
        <w:rFonts w:cs="Times New Roman" w:hint="default"/>
      </w:rPr>
    </w:lvl>
    <w:lvl w:ilvl="5">
      <w:start w:val="1"/>
      <w:numFmt w:val="decimal"/>
      <w:lvlText w:val="%1.%2.%3.%4.%5.%6."/>
      <w:lvlJc w:val="left"/>
      <w:pPr>
        <w:tabs>
          <w:tab w:val="num" w:pos="4091"/>
        </w:tabs>
        <w:ind w:left="3587" w:hanging="936"/>
      </w:pPr>
      <w:rPr>
        <w:rFonts w:cs="Times New Roman" w:hint="default"/>
      </w:rPr>
    </w:lvl>
    <w:lvl w:ilvl="6">
      <w:start w:val="1"/>
      <w:numFmt w:val="decimal"/>
      <w:pStyle w:val="Norm"/>
      <w:lvlText w:val="%7"/>
      <w:lvlJc w:val="left"/>
      <w:pPr>
        <w:tabs>
          <w:tab w:val="num" w:pos="360"/>
        </w:tabs>
      </w:pPr>
      <w:rPr>
        <w:rFonts w:cs="Times New Roman" w:hint="default"/>
      </w:rPr>
    </w:lvl>
    <w:lvl w:ilvl="7">
      <w:start w:val="1"/>
      <w:numFmt w:val="decimal"/>
      <w:lvlText w:val="%1.%2.%3.%4.%5.%6.%7.%8."/>
      <w:lvlJc w:val="left"/>
      <w:pPr>
        <w:tabs>
          <w:tab w:val="num" w:pos="5171"/>
        </w:tabs>
        <w:ind w:left="4595" w:hanging="1224"/>
      </w:pPr>
      <w:rPr>
        <w:rFonts w:cs="Times New Roman" w:hint="default"/>
      </w:rPr>
    </w:lvl>
    <w:lvl w:ilvl="8">
      <w:start w:val="1"/>
      <w:numFmt w:val="decimal"/>
      <w:lvlText w:val="%1.%2.%3.%4.%5.%6.%7.%8.%9."/>
      <w:lvlJc w:val="left"/>
      <w:pPr>
        <w:tabs>
          <w:tab w:val="num" w:pos="5531"/>
        </w:tabs>
        <w:ind w:left="5171" w:hanging="1440"/>
      </w:pPr>
      <w:rPr>
        <w:rFonts w:cs="Times New Roman" w:hint="default"/>
      </w:rPr>
    </w:lvl>
  </w:abstractNum>
  <w:abstractNum w:abstractNumId="68" w15:restartNumberingAfterBreak="0">
    <w:nsid w:val="63521CAD"/>
    <w:multiLevelType w:val="hybridMultilevel"/>
    <w:tmpl w:val="7ED04F22"/>
    <w:lvl w:ilvl="0" w:tplc="888A812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9" w15:restartNumberingAfterBreak="0">
    <w:nsid w:val="63AC1A50"/>
    <w:multiLevelType w:val="multilevel"/>
    <w:tmpl w:val="0405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A5D33EC"/>
    <w:multiLevelType w:val="multilevel"/>
    <w:tmpl w:val="B240EA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BB25AB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D250490"/>
    <w:multiLevelType w:val="hybridMultilevel"/>
    <w:tmpl w:val="D5CA4F78"/>
    <w:lvl w:ilvl="0" w:tplc="1880704E">
      <w:start w:val="1"/>
      <w:numFmt w:val="decimal"/>
      <w:lvlText w:val="%1."/>
      <w:lvlJc w:val="left"/>
      <w:pPr>
        <w:ind w:left="928" w:hanging="360"/>
      </w:pPr>
      <w:rPr>
        <w:rFonts w:eastAsia="Times New Roman" w:hint="default"/>
      </w:r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73" w15:restartNumberingAfterBreak="0">
    <w:nsid w:val="6D7026BB"/>
    <w:multiLevelType w:val="hybridMultilevel"/>
    <w:tmpl w:val="1C36BD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6E772010"/>
    <w:multiLevelType w:val="hybridMultilevel"/>
    <w:tmpl w:val="0706EB16"/>
    <w:lvl w:ilvl="0" w:tplc="FFFFFFFF">
      <w:start w:val="1"/>
      <w:numFmt w:val="decimal"/>
      <w:lvlText w:val="%1)"/>
      <w:lvlJc w:val="left"/>
      <w:pPr>
        <w:ind w:left="720" w:hanging="360"/>
      </w:pPr>
      <w:rPr>
        <w:rFonts w:ascii="Arial" w:eastAsiaTheme="minorHAnsi" w:hAnsi="Arial" w:cs="Arial" w:hint="default"/>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FA01120"/>
    <w:multiLevelType w:val="hybridMultilevel"/>
    <w:tmpl w:val="5ECC284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6" w15:restartNumberingAfterBreak="0">
    <w:nsid w:val="709C60F3"/>
    <w:multiLevelType w:val="multilevel"/>
    <w:tmpl w:val="EB1425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9341608"/>
    <w:multiLevelType w:val="hybridMultilevel"/>
    <w:tmpl w:val="C48E034E"/>
    <w:lvl w:ilvl="0" w:tplc="D5BE6A34">
      <w:start w:val="1"/>
      <w:numFmt w:val="decimal"/>
      <w:lvlText w:val="%1."/>
      <w:lvlJc w:val="left"/>
      <w:pPr>
        <w:tabs>
          <w:tab w:val="num" w:pos="357"/>
        </w:tabs>
        <w:ind w:left="357" w:hanging="357"/>
      </w:pPr>
      <w:rPr>
        <w:rFonts w:hint="default"/>
      </w:rPr>
    </w:lvl>
    <w:lvl w:ilvl="1" w:tplc="87A437FC">
      <w:start w:val="1"/>
      <w:numFmt w:val="lowerLetter"/>
      <w:lvlText w:val="%2)"/>
      <w:lvlJc w:val="left"/>
      <w:pPr>
        <w:tabs>
          <w:tab w:val="num" w:pos="714"/>
        </w:tabs>
        <w:ind w:left="714" w:hanging="35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8" w15:restartNumberingAfterBreak="0">
    <w:nsid w:val="7C3D0855"/>
    <w:multiLevelType w:val="hybridMultilevel"/>
    <w:tmpl w:val="C3263A1A"/>
    <w:lvl w:ilvl="0" w:tplc="0405000D">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9" w15:restartNumberingAfterBreak="0">
    <w:nsid w:val="7D1BA4D2"/>
    <w:multiLevelType w:val="hybridMultilevel"/>
    <w:tmpl w:val="3E1E7960"/>
    <w:lvl w:ilvl="0" w:tplc="F244E4DE">
      <w:start w:val="1"/>
      <w:numFmt w:val="bullet"/>
      <w:lvlText w:val="-"/>
      <w:lvlJc w:val="left"/>
      <w:pPr>
        <w:ind w:left="720" w:hanging="360"/>
      </w:pPr>
      <w:rPr>
        <w:rFonts w:ascii="Calibri" w:hAnsi="Calibri" w:hint="default"/>
      </w:rPr>
    </w:lvl>
    <w:lvl w:ilvl="1" w:tplc="9AEA82E4">
      <w:start w:val="1"/>
      <w:numFmt w:val="bullet"/>
      <w:lvlText w:val="o"/>
      <w:lvlJc w:val="left"/>
      <w:pPr>
        <w:ind w:left="1440" w:hanging="360"/>
      </w:pPr>
      <w:rPr>
        <w:rFonts w:ascii="Courier New" w:hAnsi="Courier New" w:hint="default"/>
      </w:rPr>
    </w:lvl>
    <w:lvl w:ilvl="2" w:tplc="F8E64802">
      <w:start w:val="1"/>
      <w:numFmt w:val="bullet"/>
      <w:lvlText w:val=""/>
      <w:lvlJc w:val="left"/>
      <w:pPr>
        <w:ind w:left="2160" w:hanging="360"/>
      </w:pPr>
      <w:rPr>
        <w:rFonts w:ascii="Wingdings" w:hAnsi="Wingdings" w:hint="default"/>
      </w:rPr>
    </w:lvl>
    <w:lvl w:ilvl="3" w:tplc="D3C60C3A">
      <w:start w:val="1"/>
      <w:numFmt w:val="bullet"/>
      <w:lvlText w:val=""/>
      <w:lvlJc w:val="left"/>
      <w:pPr>
        <w:ind w:left="2880" w:hanging="360"/>
      </w:pPr>
      <w:rPr>
        <w:rFonts w:ascii="Symbol" w:hAnsi="Symbol" w:hint="default"/>
      </w:rPr>
    </w:lvl>
    <w:lvl w:ilvl="4" w:tplc="673CC81C">
      <w:start w:val="1"/>
      <w:numFmt w:val="bullet"/>
      <w:lvlText w:val="o"/>
      <w:lvlJc w:val="left"/>
      <w:pPr>
        <w:ind w:left="3600" w:hanging="360"/>
      </w:pPr>
      <w:rPr>
        <w:rFonts w:ascii="Courier New" w:hAnsi="Courier New" w:hint="default"/>
      </w:rPr>
    </w:lvl>
    <w:lvl w:ilvl="5" w:tplc="5C54576E">
      <w:start w:val="1"/>
      <w:numFmt w:val="bullet"/>
      <w:lvlText w:val=""/>
      <w:lvlJc w:val="left"/>
      <w:pPr>
        <w:ind w:left="4320" w:hanging="360"/>
      </w:pPr>
      <w:rPr>
        <w:rFonts w:ascii="Wingdings" w:hAnsi="Wingdings" w:hint="default"/>
      </w:rPr>
    </w:lvl>
    <w:lvl w:ilvl="6" w:tplc="7B7E1CA0">
      <w:start w:val="1"/>
      <w:numFmt w:val="bullet"/>
      <w:lvlText w:val=""/>
      <w:lvlJc w:val="left"/>
      <w:pPr>
        <w:ind w:left="5040" w:hanging="360"/>
      </w:pPr>
      <w:rPr>
        <w:rFonts w:ascii="Symbol" w:hAnsi="Symbol" w:hint="default"/>
      </w:rPr>
    </w:lvl>
    <w:lvl w:ilvl="7" w:tplc="B0203116">
      <w:start w:val="1"/>
      <w:numFmt w:val="bullet"/>
      <w:lvlText w:val="o"/>
      <w:lvlJc w:val="left"/>
      <w:pPr>
        <w:ind w:left="5760" w:hanging="360"/>
      </w:pPr>
      <w:rPr>
        <w:rFonts w:ascii="Courier New" w:hAnsi="Courier New" w:hint="default"/>
      </w:rPr>
    </w:lvl>
    <w:lvl w:ilvl="8" w:tplc="73702D38">
      <w:start w:val="1"/>
      <w:numFmt w:val="bullet"/>
      <w:lvlText w:val=""/>
      <w:lvlJc w:val="left"/>
      <w:pPr>
        <w:ind w:left="6480" w:hanging="360"/>
      </w:pPr>
      <w:rPr>
        <w:rFonts w:ascii="Wingdings" w:hAnsi="Wingdings" w:hint="default"/>
      </w:rPr>
    </w:lvl>
  </w:abstractNum>
  <w:abstractNum w:abstractNumId="80" w15:restartNumberingAfterBreak="0">
    <w:nsid w:val="7DDD64D5"/>
    <w:multiLevelType w:val="multilevel"/>
    <w:tmpl w:val="27DEC314"/>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E3C28FE"/>
    <w:multiLevelType w:val="hybridMultilevel"/>
    <w:tmpl w:val="8BCC75B0"/>
    <w:lvl w:ilvl="0" w:tplc="A4749B2A">
      <w:start w:val="1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7EA553E6"/>
    <w:multiLevelType w:val="multilevel"/>
    <w:tmpl w:val="0405001F"/>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EC47014"/>
    <w:multiLevelType w:val="hybridMultilevel"/>
    <w:tmpl w:val="246A412C"/>
    <w:lvl w:ilvl="0" w:tplc="9B4E83F4">
      <w:start w:val="18"/>
      <w:numFmt w:val="decimal"/>
      <w:lvlText w:val="%1."/>
      <w:lvlJc w:val="left"/>
      <w:pPr>
        <w:ind w:left="114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7F610061"/>
    <w:multiLevelType w:val="hybridMultilevel"/>
    <w:tmpl w:val="6850458C"/>
    <w:lvl w:ilvl="0" w:tplc="89CA7D8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68801412">
    <w:abstractNumId w:val="10"/>
  </w:num>
  <w:num w:numId="2" w16cid:durableId="1601572585">
    <w:abstractNumId w:val="24"/>
  </w:num>
  <w:num w:numId="3" w16cid:durableId="326905896">
    <w:abstractNumId w:val="47"/>
  </w:num>
  <w:num w:numId="4" w16cid:durableId="1691224442">
    <w:abstractNumId w:val="63"/>
  </w:num>
  <w:num w:numId="5" w16cid:durableId="1136872517">
    <w:abstractNumId w:val="74"/>
  </w:num>
  <w:num w:numId="6" w16cid:durableId="2143646466">
    <w:abstractNumId w:val="6"/>
  </w:num>
  <w:num w:numId="7" w16cid:durableId="1947694598">
    <w:abstractNumId w:val="3"/>
  </w:num>
  <w:num w:numId="8" w16cid:durableId="565727584">
    <w:abstractNumId w:val="12"/>
  </w:num>
  <w:num w:numId="9" w16cid:durableId="151020778">
    <w:abstractNumId w:val="54"/>
  </w:num>
  <w:num w:numId="10" w16cid:durableId="660623236">
    <w:abstractNumId w:val="45"/>
  </w:num>
  <w:num w:numId="11" w16cid:durableId="394280742">
    <w:abstractNumId w:val="35"/>
  </w:num>
  <w:num w:numId="12" w16cid:durableId="1863206467">
    <w:abstractNumId w:val="52"/>
  </w:num>
  <w:num w:numId="13" w16cid:durableId="1111703178">
    <w:abstractNumId w:val="42"/>
  </w:num>
  <w:num w:numId="14" w16cid:durableId="1226141031">
    <w:abstractNumId w:val="69"/>
  </w:num>
  <w:num w:numId="15" w16cid:durableId="1370102837">
    <w:abstractNumId w:val="4"/>
  </w:num>
  <w:num w:numId="16" w16cid:durableId="1882477288">
    <w:abstractNumId w:val="18"/>
  </w:num>
  <w:num w:numId="17" w16cid:durableId="1997878063">
    <w:abstractNumId w:val="73"/>
  </w:num>
  <w:num w:numId="18" w16cid:durableId="1331330834">
    <w:abstractNumId w:val="75"/>
  </w:num>
  <w:num w:numId="19" w16cid:durableId="2127111834">
    <w:abstractNumId w:val="58"/>
  </w:num>
  <w:num w:numId="20" w16cid:durableId="36051092">
    <w:abstractNumId w:val="77"/>
  </w:num>
  <w:num w:numId="21" w16cid:durableId="1179126696">
    <w:abstractNumId w:val="82"/>
  </w:num>
  <w:num w:numId="22" w16cid:durableId="1585727346">
    <w:abstractNumId w:val="7"/>
  </w:num>
  <w:num w:numId="23" w16cid:durableId="874923257">
    <w:abstractNumId w:val="67"/>
  </w:num>
  <w:num w:numId="24" w16cid:durableId="385836478">
    <w:abstractNumId w:val="56"/>
  </w:num>
  <w:num w:numId="25" w16cid:durableId="1405487642">
    <w:abstractNumId w:val="20"/>
  </w:num>
  <w:num w:numId="26" w16cid:durableId="79256860">
    <w:abstractNumId w:val="37"/>
  </w:num>
  <w:num w:numId="27" w16cid:durableId="1409039050">
    <w:abstractNumId w:val="31"/>
  </w:num>
  <w:num w:numId="28" w16cid:durableId="1037122743">
    <w:abstractNumId w:val="48"/>
  </w:num>
  <w:num w:numId="29" w16cid:durableId="1454669193">
    <w:abstractNumId w:val="84"/>
  </w:num>
  <w:num w:numId="30" w16cid:durableId="453596893">
    <w:abstractNumId w:val="62"/>
  </w:num>
  <w:num w:numId="31" w16cid:durableId="336081194">
    <w:abstractNumId w:val="22"/>
  </w:num>
  <w:num w:numId="32" w16cid:durableId="2277702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3556587">
    <w:abstractNumId w:val="8"/>
  </w:num>
  <w:num w:numId="34" w16cid:durableId="22484942">
    <w:abstractNumId w:val="23"/>
  </w:num>
  <w:num w:numId="35" w16cid:durableId="2036273757">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6" w16cid:durableId="1761289701">
    <w:abstractNumId w:val="57"/>
  </w:num>
  <w:num w:numId="37" w16cid:durableId="2049990197">
    <w:abstractNumId w:val="53"/>
  </w:num>
  <w:num w:numId="38" w16cid:durableId="232669661">
    <w:abstractNumId w:val="15"/>
  </w:num>
  <w:num w:numId="39" w16cid:durableId="1008796824">
    <w:abstractNumId w:val="80"/>
  </w:num>
  <w:num w:numId="40" w16cid:durableId="327831217">
    <w:abstractNumId w:val="30"/>
  </w:num>
  <w:num w:numId="41" w16cid:durableId="541360104">
    <w:abstractNumId w:val="32"/>
  </w:num>
  <w:num w:numId="42" w16cid:durableId="485056608">
    <w:abstractNumId w:val="14"/>
  </w:num>
  <w:num w:numId="43" w16cid:durableId="1158424080">
    <w:abstractNumId w:val="58"/>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94237506">
    <w:abstractNumId w:val="83"/>
  </w:num>
  <w:num w:numId="45" w16cid:durableId="798769870">
    <w:abstractNumId w:val="26"/>
  </w:num>
  <w:num w:numId="46" w16cid:durableId="257519746">
    <w:abstractNumId w:val="5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84583593">
    <w:abstractNumId w:val="58"/>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53332394">
    <w:abstractNumId w:val="38"/>
  </w:num>
  <w:num w:numId="49" w16cid:durableId="393356333">
    <w:abstractNumId w:val="21"/>
  </w:num>
  <w:num w:numId="50" w16cid:durableId="42336961">
    <w:abstractNumId w:val="60"/>
  </w:num>
  <w:num w:numId="51" w16cid:durableId="1900481387">
    <w:abstractNumId w:val="11"/>
  </w:num>
  <w:num w:numId="52" w16cid:durableId="862474347">
    <w:abstractNumId w:val="61"/>
  </w:num>
  <w:num w:numId="53" w16cid:durableId="28115707">
    <w:abstractNumId w:val="81"/>
  </w:num>
  <w:num w:numId="54" w16cid:durableId="1084454934">
    <w:abstractNumId w:val="58"/>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30518484">
    <w:abstractNumId w:val="58"/>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50745634">
    <w:abstractNumId w:val="25"/>
  </w:num>
  <w:num w:numId="57" w16cid:durableId="891160707">
    <w:abstractNumId w:val="41"/>
  </w:num>
  <w:num w:numId="58" w16cid:durableId="1760906488">
    <w:abstractNumId w:val="17"/>
  </w:num>
  <w:num w:numId="59" w16cid:durableId="817766232">
    <w:abstractNumId w:val="29"/>
  </w:num>
  <w:num w:numId="60" w16cid:durableId="270629391">
    <w:abstractNumId w:val="33"/>
  </w:num>
  <w:num w:numId="61" w16cid:durableId="445082777">
    <w:abstractNumId w:val="44"/>
  </w:num>
  <w:num w:numId="62" w16cid:durableId="768037930">
    <w:abstractNumId w:val="79"/>
  </w:num>
  <w:num w:numId="63" w16cid:durableId="185797635">
    <w:abstractNumId w:val="39"/>
  </w:num>
  <w:num w:numId="64" w16cid:durableId="1427459497">
    <w:abstractNumId w:val="28"/>
  </w:num>
  <w:num w:numId="65" w16cid:durableId="865369442">
    <w:abstractNumId w:val="71"/>
  </w:num>
  <w:num w:numId="66" w16cid:durableId="1467620062">
    <w:abstractNumId w:val="27"/>
  </w:num>
  <w:num w:numId="67" w16cid:durableId="1794520965">
    <w:abstractNumId w:val="46"/>
  </w:num>
  <w:num w:numId="68" w16cid:durableId="698092499">
    <w:abstractNumId w:val="65"/>
  </w:num>
  <w:num w:numId="69" w16cid:durableId="1792824860">
    <w:abstractNumId w:val="1"/>
  </w:num>
  <w:num w:numId="70" w16cid:durableId="247274525">
    <w:abstractNumId w:val="66"/>
  </w:num>
  <w:num w:numId="71" w16cid:durableId="1800496033">
    <w:abstractNumId w:val="64"/>
  </w:num>
  <w:num w:numId="72" w16cid:durableId="933633944">
    <w:abstractNumId w:val="13"/>
  </w:num>
  <w:num w:numId="73" w16cid:durableId="1422527785">
    <w:abstractNumId w:val="19"/>
  </w:num>
  <w:num w:numId="74" w16cid:durableId="282344024">
    <w:abstractNumId w:val="76"/>
  </w:num>
  <w:num w:numId="75" w16cid:durableId="1913078704">
    <w:abstractNumId w:val="2"/>
  </w:num>
  <w:num w:numId="76" w16cid:durableId="712655654">
    <w:abstractNumId w:val="40"/>
  </w:num>
  <w:num w:numId="77" w16cid:durableId="2089768921">
    <w:abstractNumId w:val="70"/>
  </w:num>
  <w:num w:numId="78" w16cid:durableId="2125533304">
    <w:abstractNumId w:val="9"/>
  </w:num>
  <w:num w:numId="79" w16cid:durableId="1564951344">
    <w:abstractNumId w:val="49"/>
  </w:num>
  <w:num w:numId="80" w16cid:durableId="1487358340">
    <w:abstractNumId w:val="34"/>
  </w:num>
  <w:num w:numId="81" w16cid:durableId="608586171">
    <w:abstractNumId w:val="50"/>
  </w:num>
  <w:num w:numId="82" w16cid:durableId="677078039">
    <w:abstractNumId w:val="72"/>
  </w:num>
  <w:num w:numId="83" w16cid:durableId="1622833719">
    <w:abstractNumId w:val="43"/>
  </w:num>
  <w:num w:numId="84" w16cid:durableId="869294858">
    <w:abstractNumId w:val="55"/>
  </w:num>
  <w:num w:numId="85" w16cid:durableId="1125541404">
    <w:abstractNumId w:val="78"/>
  </w:num>
  <w:num w:numId="86" w16cid:durableId="1087842435">
    <w:abstractNumId w:val="5"/>
  </w:num>
  <w:num w:numId="87" w16cid:durableId="792213926">
    <w:abstractNumId w:val="68"/>
  </w:num>
  <w:num w:numId="88" w16cid:durableId="405423357">
    <w:abstractNumId w:val="0"/>
  </w:num>
  <w:num w:numId="89" w16cid:durableId="481309283">
    <w:abstractNumId w:val="51"/>
  </w:num>
  <w:num w:numId="90" w16cid:durableId="1140343500">
    <w:abstractNumId w:val="5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B5"/>
    <w:rsid w:val="00004BBF"/>
    <w:rsid w:val="0000660C"/>
    <w:rsid w:val="000128FB"/>
    <w:rsid w:val="00012A72"/>
    <w:rsid w:val="00020C59"/>
    <w:rsid w:val="00021C87"/>
    <w:rsid w:val="00023FD6"/>
    <w:rsid w:val="00026C52"/>
    <w:rsid w:val="00031AE0"/>
    <w:rsid w:val="000330AE"/>
    <w:rsid w:val="000344E3"/>
    <w:rsid w:val="00034B23"/>
    <w:rsid w:val="00035D06"/>
    <w:rsid w:val="00043DC2"/>
    <w:rsid w:val="00043EA6"/>
    <w:rsid w:val="00045B44"/>
    <w:rsid w:val="00046406"/>
    <w:rsid w:val="00047462"/>
    <w:rsid w:val="000610DB"/>
    <w:rsid w:val="00062DE9"/>
    <w:rsid w:val="00064097"/>
    <w:rsid w:val="00064F12"/>
    <w:rsid w:val="000658CA"/>
    <w:rsid w:val="0006616B"/>
    <w:rsid w:val="00067721"/>
    <w:rsid w:val="000758B5"/>
    <w:rsid w:val="00076355"/>
    <w:rsid w:val="00076C45"/>
    <w:rsid w:val="00082DFD"/>
    <w:rsid w:val="00083972"/>
    <w:rsid w:val="00085A27"/>
    <w:rsid w:val="00087109"/>
    <w:rsid w:val="00091691"/>
    <w:rsid w:val="000A0CA7"/>
    <w:rsid w:val="000A50A2"/>
    <w:rsid w:val="000B109C"/>
    <w:rsid w:val="000B2562"/>
    <w:rsid w:val="000B2EB4"/>
    <w:rsid w:val="000B300D"/>
    <w:rsid w:val="000B712F"/>
    <w:rsid w:val="000B75B1"/>
    <w:rsid w:val="000C0D83"/>
    <w:rsid w:val="000C5015"/>
    <w:rsid w:val="000D4827"/>
    <w:rsid w:val="000D67E8"/>
    <w:rsid w:val="000E1A46"/>
    <w:rsid w:val="000E2A76"/>
    <w:rsid w:val="000F2864"/>
    <w:rsid w:val="000F2C51"/>
    <w:rsid w:val="000F363C"/>
    <w:rsid w:val="000F3F66"/>
    <w:rsid w:val="000F52EB"/>
    <w:rsid w:val="00102009"/>
    <w:rsid w:val="001049B8"/>
    <w:rsid w:val="00120428"/>
    <w:rsid w:val="00120430"/>
    <w:rsid w:val="00120D85"/>
    <w:rsid w:val="001225CD"/>
    <w:rsid w:val="00123BE8"/>
    <w:rsid w:val="00124A68"/>
    <w:rsid w:val="00130D1D"/>
    <w:rsid w:val="00131157"/>
    <w:rsid w:val="00131A7B"/>
    <w:rsid w:val="00133FFB"/>
    <w:rsid w:val="001341C7"/>
    <w:rsid w:val="00134C7B"/>
    <w:rsid w:val="0013601F"/>
    <w:rsid w:val="001360ED"/>
    <w:rsid w:val="00144DB5"/>
    <w:rsid w:val="00146505"/>
    <w:rsid w:val="0014672C"/>
    <w:rsid w:val="00146F80"/>
    <w:rsid w:val="0015008E"/>
    <w:rsid w:val="001508B5"/>
    <w:rsid w:val="00153F61"/>
    <w:rsid w:val="00160F02"/>
    <w:rsid w:val="001625E9"/>
    <w:rsid w:val="00165BDF"/>
    <w:rsid w:val="001732EA"/>
    <w:rsid w:val="00175A83"/>
    <w:rsid w:val="00184042"/>
    <w:rsid w:val="00184FCB"/>
    <w:rsid w:val="001914EE"/>
    <w:rsid w:val="001922E7"/>
    <w:rsid w:val="001A6F2F"/>
    <w:rsid w:val="001A741E"/>
    <w:rsid w:val="001B08FB"/>
    <w:rsid w:val="001B1194"/>
    <w:rsid w:val="001B6797"/>
    <w:rsid w:val="001C289B"/>
    <w:rsid w:val="001C29E2"/>
    <w:rsid w:val="001C54DB"/>
    <w:rsid w:val="001D2F19"/>
    <w:rsid w:val="001D79C1"/>
    <w:rsid w:val="001E06A9"/>
    <w:rsid w:val="001E419F"/>
    <w:rsid w:val="001E6CA8"/>
    <w:rsid w:val="001E72D0"/>
    <w:rsid w:val="001F068B"/>
    <w:rsid w:val="001F1F03"/>
    <w:rsid w:val="001F22DA"/>
    <w:rsid w:val="001F4541"/>
    <w:rsid w:val="001F57C9"/>
    <w:rsid w:val="001F7488"/>
    <w:rsid w:val="001F79B0"/>
    <w:rsid w:val="00201329"/>
    <w:rsid w:val="0020260D"/>
    <w:rsid w:val="0020386B"/>
    <w:rsid w:val="002046A2"/>
    <w:rsid w:val="002054C7"/>
    <w:rsid w:val="0021059D"/>
    <w:rsid w:val="00220E91"/>
    <w:rsid w:val="00221408"/>
    <w:rsid w:val="00221D71"/>
    <w:rsid w:val="002264B4"/>
    <w:rsid w:val="002268B2"/>
    <w:rsid w:val="00231CB3"/>
    <w:rsid w:val="002423A8"/>
    <w:rsid w:val="002423E6"/>
    <w:rsid w:val="00250AE5"/>
    <w:rsid w:val="00250DD5"/>
    <w:rsid w:val="00251A01"/>
    <w:rsid w:val="00251B1F"/>
    <w:rsid w:val="00255C0D"/>
    <w:rsid w:val="002563C7"/>
    <w:rsid w:val="002633AF"/>
    <w:rsid w:val="00272832"/>
    <w:rsid w:val="00277B62"/>
    <w:rsid w:val="00284A19"/>
    <w:rsid w:val="00284B56"/>
    <w:rsid w:val="0029626D"/>
    <w:rsid w:val="002964F7"/>
    <w:rsid w:val="0029797C"/>
    <w:rsid w:val="002A1924"/>
    <w:rsid w:val="002A199F"/>
    <w:rsid w:val="002A7D5D"/>
    <w:rsid w:val="002C05EC"/>
    <w:rsid w:val="002C09D1"/>
    <w:rsid w:val="002C4EEE"/>
    <w:rsid w:val="002E04D2"/>
    <w:rsid w:val="002E457F"/>
    <w:rsid w:val="002E6550"/>
    <w:rsid w:val="002F0E03"/>
    <w:rsid w:val="002F2578"/>
    <w:rsid w:val="002F4450"/>
    <w:rsid w:val="00302208"/>
    <w:rsid w:val="00302E67"/>
    <w:rsid w:val="003038D9"/>
    <w:rsid w:val="003075BD"/>
    <w:rsid w:val="00313775"/>
    <w:rsid w:val="00322709"/>
    <w:rsid w:val="00327097"/>
    <w:rsid w:val="0033122F"/>
    <w:rsid w:val="003329B6"/>
    <w:rsid w:val="00334007"/>
    <w:rsid w:val="0034076D"/>
    <w:rsid w:val="00340F53"/>
    <w:rsid w:val="00341C66"/>
    <w:rsid w:val="00360CCD"/>
    <w:rsid w:val="0036425C"/>
    <w:rsid w:val="00370B89"/>
    <w:rsid w:val="003726C6"/>
    <w:rsid w:val="0037276C"/>
    <w:rsid w:val="00375606"/>
    <w:rsid w:val="00376D00"/>
    <w:rsid w:val="0038757C"/>
    <w:rsid w:val="00391C01"/>
    <w:rsid w:val="003A07E9"/>
    <w:rsid w:val="003A0BCB"/>
    <w:rsid w:val="003A41CF"/>
    <w:rsid w:val="003B1037"/>
    <w:rsid w:val="003B1064"/>
    <w:rsid w:val="003B28C9"/>
    <w:rsid w:val="003B42F4"/>
    <w:rsid w:val="003B4473"/>
    <w:rsid w:val="003C261C"/>
    <w:rsid w:val="003C51E1"/>
    <w:rsid w:val="003C63D9"/>
    <w:rsid w:val="003D034A"/>
    <w:rsid w:val="003D6A85"/>
    <w:rsid w:val="003E6D2C"/>
    <w:rsid w:val="003E6F7C"/>
    <w:rsid w:val="003F12AF"/>
    <w:rsid w:val="003F3AC9"/>
    <w:rsid w:val="0040062E"/>
    <w:rsid w:val="004019A0"/>
    <w:rsid w:val="00405684"/>
    <w:rsid w:val="00411431"/>
    <w:rsid w:val="0041448C"/>
    <w:rsid w:val="00422D33"/>
    <w:rsid w:val="00423D4D"/>
    <w:rsid w:val="0042519F"/>
    <w:rsid w:val="00425D50"/>
    <w:rsid w:val="00430072"/>
    <w:rsid w:val="0043041C"/>
    <w:rsid w:val="00430546"/>
    <w:rsid w:val="004350F3"/>
    <w:rsid w:val="00435D39"/>
    <w:rsid w:val="00441D4F"/>
    <w:rsid w:val="00444A99"/>
    <w:rsid w:val="004513AE"/>
    <w:rsid w:val="00457D23"/>
    <w:rsid w:val="004620B2"/>
    <w:rsid w:val="00465361"/>
    <w:rsid w:val="00465EDB"/>
    <w:rsid w:val="00472215"/>
    <w:rsid w:val="0047585F"/>
    <w:rsid w:val="00475BCE"/>
    <w:rsid w:val="004827FB"/>
    <w:rsid w:val="004859A1"/>
    <w:rsid w:val="00490C9A"/>
    <w:rsid w:val="00495B51"/>
    <w:rsid w:val="004A099C"/>
    <w:rsid w:val="004A46C8"/>
    <w:rsid w:val="004A6DAC"/>
    <w:rsid w:val="004B00B1"/>
    <w:rsid w:val="004C34F9"/>
    <w:rsid w:val="004C3699"/>
    <w:rsid w:val="004C429B"/>
    <w:rsid w:val="004F7C85"/>
    <w:rsid w:val="00510981"/>
    <w:rsid w:val="005122C7"/>
    <w:rsid w:val="00512D05"/>
    <w:rsid w:val="005132B8"/>
    <w:rsid w:val="005158C4"/>
    <w:rsid w:val="0051629A"/>
    <w:rsid w:val="005236B1"/>
    <w:rsid w:val="00532B0C"/>
    <w:rsid w:val="0053304F"/>
    <w:rsid w:val="005333D7"/>
    <w:rsid w:val="0053494D"/>
    <w:rsid w:val="00536F87"/>
    <w:rsid w:val="005453F1"/>
    <w:rsid w:val="00545831"/>
    <w:rsid w:val="0054788E"/>
    <w:rsid w:val="00551B1D"/>
    <w:rsid w:val="00560F38"/>
    <w:rsid w:val="00564753"/>
    <w:rsid w:val="0056507E"/>
    <w:rsid w:val="00566B9E"/>
    <w:rsid w:val="005724C3"/>
    <w:rsid w:val="00572E2D"/>
    <w:rsid w:val="00574740"/>
    <w:rsid w:val="005804E2"/>
    <w:rsid w:val="0058059F"/>
    <w:rsid w:val="00581D72"/>
    <w:rsid w:val="005847B7"/>
    <w:rsid w:val="00590444"/>
    <w:rsid w:val="00590473"/>
    <w:rsid w:val="005904C8"/>
    <w:rsid w:val="00590DD5"/>
    <w:rsid w:val="00592F62"/>
    <w:rsid w:val="00594F91"/>
    <w:rsid w:val="0059684C"/>
    <w:rsid w:val="0059699E"/>
    <w:rsid w:val="00597041"/>
    <w:rsid w:val="005972C1"/>
    <w:rsid w:val="005973B7"/>
    <w:rsid w:val="005A2A58"/>
    <w:rsid w:val="005A41F9"/>
    <w:rsid w:val="005A7AA7"/>
    <w:rsid w:val="005B3608"/>
    <w:rsid w:val="005B3A3B"/>
    <w:rsid w:val="005C2196"/>
    <w:rsid w:val="005C58CD"/>
    <w:rsid w:val="005D7938"/>
    <w:rsid w:val="005E1A0E"/>
    <w:rsid w:val="005E65FA"/>
    <w:rsid w:val="005F7A4A"/>
    <w:rsid w:val="006042D6"/>
    <w:rsid w:val="00604537"/>
    <w:rsid w:val="00604A31"/>
    <w:rsid w:val="00607D56"/>
    <w:rsid w:val="00612EED"/>
    <w:rsid w:val="00613A16"/>
    <w:rsid w:val="00616BE1"/>
    <w:rsid w:val="00622E2F"/>
    <w:rsid w:val="00626770"/>
    <w:rsid w:val="0063563E"/>
    <w:rsid w:val="006361D4"/>
    <w:rsid w:val="006372CD"/>
    <w:rsid w:val="00642521"/>
    <w:rsid w:val="0065427E"/>
    <w:rsid w:val="00654A72"/>
    <w:rsid w:val="006574A0"/>
    <w:rsid w:val="00660B95"/>
    <w:rsid w:val="00661535"/>
    <w:rsid w:val="006751E6"/>
    <w:rsid w:val="00682BED"/>
    <w:rsid w:val="006838C0"/>
    <w:rsid w:val="00685585"/>
    <w:rsid w:val="00692B34"/>
    <w:rsid w:val="006933C9"/>
    <w:rsid w:val="00693F98"/>
    <w:rsid w:val="006947E3"/>
    <w:rsid w:val="006A1210"/>
    <w:rsid w:val="006A663E"/>
    <w:rsid w:val="006A77DC"/>
    <w:rsid w:val="006C294A"/>
    <w:rsid w:val="006C386C"/>
    <w:rsid w:val="006C3BEC"/>
    <w:rsid w:val="006C5183"/>
    <w:rsid w:val="006C63E5"/>
    <w:rsid w:val="006C7A6A"/>
    <w:rsid w:val="00703F31"/>
    <w:rsid w:val="007053E0"/>
    <w:rsid w:val="00705D09"/>
    <w:rsid w:val="007106C9"/>
    <w:rsid w:val="007167B3"/>
    <w:rsid w:val="00716F92"/>
    <w:rsid w:val="00720BAC"/>
    <w:rsid w:val="0072100A"/>
    <w:rsid w:val="00726E7E"/>
    <w:rsid w:val="007408D2"/>
    <w:rsid w:val="00742A44"/>
    <w:rsid w:val="007610C9"/>
    <w:rsid w:val="00764F6A"/>
    <w:rsid w:val="0076556C"/>
    <w:rsid w:val="00777FAC"/>
    <w:rsid w:val="007813B2"/>
    <w:rsid w:val="0078377D"/>
    <w:rsid w:val="00784045"/>
    <w:rsid w:val="00786C9B"/>
    <w:rsid w:val="00786CE0"/>
    <w:rsid w:val="00791E30"/>
    <w:rsid w:val="00795062"/>
    <w:rsid w:val="007A33C3"/>
    <w:rsid w:val="007B11CD"/>
    <w:rsid w:val="007B379C"/>
    <w:rsid w:val="007B6EEA"/>
    <w:rsid w:val="007C36A9"/>
    <w:rsid w:val="007C487D"/>
    <w:rsid w:val="007C75CD"/>
    <w:rsid w:val="007D048B"/>
    <w:rsid w:val="007D7D31"/>
    <w:rsid w:val="007E2609"/>
    <w:rsid w:val="007E40CF"/>
    <w:rsid w:val="007E64EB"/>
    <w:rsid w:val="007F0437"/>
    <w:rsid w:val="007F0C00"/>
    <w:rsid w:val="007F10CF"/>
    <w:rsid w:val="007F1192"/>
    <w:rsid w:val="007F52BD"/>
    <w:rsid w:val="00821026"/>
    <w:rsid w:val="00824426"/>
    <w:rsid w:val="00825089"/>
    <w:rsid w:val="008317EF"/>
    <w:rsid w:val="00834D81"/>
    <w:rsid w:val="00843CE3"/>
    <w:rsid w:val="00845F57"/>
    <w:rsid w:val="008504B8"/>
    <w:rsid w:val="008561BE"/>
    <w:rsid w:val="008613FF"/>
    <w:rsid w:val="0086416B"/>
    <w:rsid w:val="00865554"/>
    <w:rsid w:val="008664B2"/>
    <w:rsid w:val="00867963"/>
    <w:rsid w:val="00871BAE"/>
    <w:rsid w:val="008743A5"/>
    <w:rsid w:val="0087645E"/>
    <w:rsid w:val="00881131"/>
    <w:rsid w:val="00881B0D"/>
    <w:rsid w:val="00881C97"/>
    <w:rsid w:val="008911B9"/>
    <w:rsid w:val="008919EC"/>
    <w:rsid w:val="00891A1C"/>
    <w:rsid w:val="00892830"/>
    <w:rsid w:val="008928F7"/>
    <w:rsid w:val="00893318"/>
    <w:rsid w:val="008944C9"/>
    <w:rsid w:val="008A1438"/>
    <w:rsid w:val="008B594A"/>
    <w:rsid w:val="008B64CB"/>
    <w:rsid w:val="008C2F8A"/>
    <w:rsid w:val="008C42DE"/>
    <w:rsid w:val="008C5A63"/>
    <w:rsid w:val="008E21A0"/>
    <w:rsid w:val="008E2A53"/>
    <w:rsid w:val="008E6580"/>
    <w:rsid w:val="008F18FB"/>
    <w:rsid w:val="008F4750"/>
    <w:rsid w:val="00905CA9"/>
    <w:rsid w:val="00907AB8"/>
    <w:rsid w:val="009116FA"/>
    <w:rsid w:val="00912BE2"/>
    <w:rsid w:val="0091346C"/>
    <w:rsid w:val="00920F2D"/>
    <w:rsid w:val="009320C9"/>
    <w:rsid w:val="0093262A"/>
    <w:rsid w:val="009329A7"/>
    <w:rsid w:val="009362F1"/>
    <w:rsid w:val="00941126"/>
    <w:rsid w:val="00943511"/>
    <w:rsid w:val="00946013"/>
    <w:rsid w:val="009464E5"/>
    <w:rsid w:val="0095572F"/>
    <w:rsid w:val="00955DB1"/>
    <w:rsid w:val="009627EB"/>
    <w:rsid w:val="0096496D"/>
    <w:rsid w:val="00965093"/>
    <w:rsid w:val="00973E50"/>
    <w:rsid w:val="00981F12"/>
    <w:rsid w:val="00984554"/>
    <w:rsid w:val="009A0CBF"/>
    <w:rsid w:val="009A18B3"/>
    <w:rsid w:val="009A7F75"/>
    <w:rsid w:val="009B02D1"/>
    <w:rsid w:val="009B0C7F"/>
    <w:rsid w:val="009C1630"/>
    <w:rsid w:val="009D06B1"/>
    <w:rsid w:val="009D2FC6"/>
    <w:rsid w:val="009D420C"/>
    <w:rsid w:val="009E2BA4"/>
    <w:rsid w:val="009F045D"/>
    <w:rsid w:val="009F3847"/>
    <w:rsid w:val="009F53A2"/>
    <w:rsid w:val="009F66DC"/>
    <w:rsid w:val="00A06172"/>
    <w:rsid w:val="00A13E70"/>
    <w:rsid w:val="00A22C0D"/>
    <w:rsid w:val="00A27314"/>
    <w:rsid w:val="00A327AD"/>
    <w:rsid w:val="00A33B14"/>
    <w:rsid w:val="00A36838"/>
    <w:rsid w:val="00A417A7"/>
    <w:rsid w:val="00A435F0"/>
    <w:rsid w:val="00A45109"/>
    <w:rsid w:val="00A467B2"/>
    <w:rsid w:val="00A47CFB"/>
    <w:rsid w:val="00A57739"/>
    <w:rsid w:val="00A6008D"/>
    <w:rsid w:val="00A607F6"/>
    <w:rsid w:val="00A657C3"/>
    <w:rsid w:val="00A71B8A"/>
    <w:rsid w:val="00A73896"/>
    <w:rsid w:val="00A75BD8"/>
    <w:rsid w:val="00A81F6A"/>
    <w:rsid w:val="00A82C04"/>
    <w:rsid w:val="00A9294C"/>
    <w:rsid w:val="00A93D09"/>
    <w:rsid w:val="00A967A0"/>
    <w:rsid w:val="00A97A39"/>
    <w:rsid w:val="00A97FA8"/>
    <w:rsid w:val="00AA5C3D"/>
    <w:rsid w:val="00AA6F20"/>
    <w:rsid w:val="00AB2FE9"/>
    <w:rsid w:val="00AB3689"/>
    <w:rsid w:val="00AC0AD5"/>
    <w:rsid w:val="00AC2FBC"/>
    <w:rsid w:val="00AC49F1"/>
    <w:rsid w:val="00AC7D70"/>
    <w:rsid w:val="00AD39C7"/>
    <w:rsid w:val="00AD3BDD"/>
    <w:rsid w:val="00AD5C92"/>
    <w:rsid w:val="00AD5E5D"/>
    <w:rsid w:val="00AD6EA0"/>
    <w:rsid w:val="00AF1847"/>
    <w:rsid w:val="00AF252E"/>
    <w:rsid w:val="00AF46AA"/>
    <w:rsid w:val="00B04CED"/>
    <w:rsid w:val="00B0554F"/>
    <w:rsid w:val="00B111EF"/>
    <w:rsid w:val="00B1299B"/>
    <w:rsid w:val="00B15994"/>
    <w:rsid w:val="00B258F0"/>
    <w:rsid w:val="00B266D5"/>
    <w:rsid w:val="00B30EF2"/>
    <w:rsid w:val="00B36B00"/>
    <w:rsid w:val="00B4188C"/>
    <w:rsid w:val="00B4190C"/>
    <w:rsid w:val="00B44B88"/>
    <w:rsid w:val="00B4693F"/>
    <w:rsid w:val="00B46DED"/>
    <w:rsid w:val="00B47042"/>
    <w:rsid w:val="00B5470B"/>
    <w:rsid w:val="00B5605A"/>
    <w:rsid w:val="00B61723"/>
    <w:rsid w:val="00B75AEB"/>
    <w:rsid w:val="00B774CF"/>
    <w:rsid w:val="00B93603"/>
    <w:rsid w:val="00B943F8"/>
    <w:rsid w:val="00B9621D"/>
    <w:rsid w:val="00BA0167"/>
    <w:rsid w:val="00BA1EE1"/>
    <w:rsid w:val="00BA3D43"/>
    <w:rsid w:val="00BB0F3A"/>
    <w:rsid w:val="00BB5306"/>
    <w:rsid w:val="00BB65E6"/>
    <w:rsid w:val="00BC03D5"/>
    <w:rsid w:val="00BC071C"/>
    <w:rsid w:val="00BC48F3"/>
    <w:rsid w:val="00BD1431"/>
    <w:rsid w:val="00BD3461"/>
    <w:rsid w:val="00BD34BA"/>
    <w:rsid w:val="00BD7939"/>
    <w:rsid w:val="00BE0216"/>
    <w:rsid w:val="00BE0552"/>
    <w:rsid w:val="00BE378B"/>
    <w:rsid w:val="00BE43F2"/>
    <w:rsid w:val="00BE4C44"/>
    <w:rsid w:val="00BF270C"/>
    <w:rsid w:val="00C03D4E"/>
    <w:rsid w:val="00C068EA"/>
    <w:rsid w:val="00C12DA3"/>
    <w:rsid w:val="00C14B83"/>
    <w:rsid w:val="00C15052"/>
    <w:rsid w:val="00C158AB"/>
    <w:rsid w:val="00C1646D"/>
    <w:rsid w:val="00C25457"/>
    <w:rsid w:val="00C25659"/>
    <w:rsid w:val="00C25D41"/>
    <w:rsid w:val="00C27640"/>
    <w:rsid w:val="00C30003"/>
    <w:rsid w:val="00C3145F"/>
    <w:rsid w:val="00C32375"/>
    <w:rsid w:val="00C40A24"/>
    <w:rsid w:val="00C439ED"/>
    <w:rsid w:val="00C52A5E"/>
    <w:rsid w:val="00C531A9"/>
    <w:rsid w:val="00C57A6F"/>
    <w:rsid w:val="00C6265E"/>
    <w:rsid w:val="00C64F1A"/>
    <w:rsid w:val="00C66501"/>
    <w:rsid w:val="00C66789"/>
    <w:rsid w:val="00C712F1"/>
    <w:rsid w:val="00C72BB7"/>
    <w:rsid w:val="00C7479A"/>
    <w:rsid w:val="00C810DD"/>
    <w:rsid w:val="00C85C02"/>
    <w:rsid w:val="00C90B38"/>
    <w:rsid w:val="00C9390B"/>
    <w:rsid w:val="00CB0439"/>
    <w:rsid w:val="00CC11EA"/>
    <w:rsid w:val="00CD51CB"/>
    <w:rsid w:val="00CD7C34"/>
    <w:rsid w:val="00CE3865"/>
    <w:rsid w:val="00CE4228"/>
    <w:rsid w:val="00CE5DC1"/>
    <w:rsid w:val="00CE749F"/>
    <w:rsid w:val="00CF037C"/>
    <w:rsid w:val="00CF0435"/>
    <w:rsid w:val="00CF1CEC"/>
    <w:rsid w:val="00CF3E09"/>
    <w:rsid w:val="00CF6EC0"/>
    <w:rsid w:val="00D04F0B"/>
    <w:rsid w:val="00D054AA"/>
    <w:rsid w:val="00D06134"/>
    <w:rsid w:val="00D109A1"/>
    <w:rsid w:val="00D12CB2"/>
    <w:rsid w:val="00D139C7"/>
    <w:rsid w:val="00D166EE"/>
    <w:rsid w:val="00D16E1B"/>
    <w:rsid w:val="00D21665"/>
    <w:rsid w:val="00D231F0"/>
    <w:rsid w:val="00D25AF0"/>
    <w:rsid w:val="00D2770D"/>
    <w:rsid w:val="00D32F3A"/>
    <w:rsid w:val="00D36741"/>
    <w:rsid w:val="00D43F9E"/>
    <w:rsid w:val="00D479F2"/>
    <w:rsid w:val="00D60421"/>
    <w:rsid w:val="00D616CE"/>
    <w:rsid w:val="00D64E0C"/>
    <w:rsid w:val="00D66E0E"/>
    <w:rsid w:val="00D71FC2"/>
    <w:rsid w:val="00D73434"/>
    <w:rsid w:val="00D86617"/>
    <w:rsid w:val="00D905B7"/>
    <w:rsid w:val="00D95FC5"/>
    <w:rsid w:val="00D96BBF"/>
    <w:rsid w:val="00DA2114"/>
    <w:rsid w:val="00DA7276"/>
    <w:rsid w:val="00DA73C5"/>
    <w:rsid w:val="00DB1E99"/>
    <w:rsid w:val="00DB33E6"/>
    <w:rsid w:val="00DB37CC"/>
    <w:rsid w:val="00DB4997"/>
    <w:rsid w:val="00DC1C4E"/>
    <w:rsid w:val="00DC2629"/>
    <w:rsid w:val="00DC55B8"/>
    <w:rsid w:val="00DC5C0A"/>
    <w:rsid w:val="00DE52D6"/>
    <w:rsid w:val="00DE79D5"/>
    <w:rsid w:val="00DF1E50"/>
    <w:rsid w:val="00DF28CA"/>
    <w:rsid w:val="00DF6B1D"/>
    <w:rsid w:val="00DF72AD"/>
    <w:rsid w:val="00E00DA3"/>
    <w:rsid w:val="00E01C58"/>
    <w:rsid w:val="00E048C8"/>
    <w:rsid w:val="00E168C0"/>
    <w:rsid w:val="00E17452"/>
    <w:rsid w:val="00E20536"/>
    <w:rsid w:val="00E25E9D"/>
    <w:rsid w:val="00E26D63"/>
    <w:rsid w:val="00E26F7B"/>
    <w:rsid w:val="00E2794A"/>
    <w:rsid w:val="00E30E6E"/>
    <w:rsid w:val="00E4556F"/>
    <w:rsid w:val="00E518B1"/>
    <w:rsid w:val="00E618D8"/>
    <w:rsid w:val="00E61B0D"/>
    <w:rsid w:val="00E70432"/>
    <w:rsid w:val="00E704AA"/>
    <w:rsid w:val="00E70A1C"/>
    <w:rsid w:val="00E74CF5"/>
    <w:rsid w:val="00E77A42"/>
    <w:rsid w:val="00E93FB3"/>
    <w:rsid w:val="00E94A9D"/>
    <w:rsid w:val="00EA2387"/>
    <w:rsid w:val="00EA5E60"/>
    <w:rsid w:val="00EB0D2C"/>
    <w:rsid w:val="00EB29B7"/>
    <w:rsid w:val="00EB2CF9"/>
    <w:rsid w:val="00EB682F"/>
    <w:rsid w:val="00EB79BE"/>
    <w:rsid w:val="00ED0781"/>
    <w:rsid w:val="00ED1330"/>
    <w:rsid w:val="00ED3C91"/>
    <w:rsid w:val="00ED515B"/>
    <w:rsid w:val="00EE0D13"/>
    <w:rsid w:val="00EE1164"/>
    <w:rsid w:val="00EF0954"/>
    <w:rsid w:val="00EF1E87"/>
    <w:rsid w:val="00EF6E1B"/>
    <w:rsid w:val="00F07D20"/>
    <w:rsid w:val="00F10FA8"/>
    <w:rsid w:val="00F17036"/>
    <w:rsid w:val="00F221AB"/>
    <w:rsid w:val="00F229DB"/>
    <w:rsid w:val="00F27877"/>
    <w:rsid w:val="00F30126"/>
    <w:rsid w:val="00F33412"/>
    <w:rsid w:val="00F3618B"/>
    <w:rsid w:val="00F37A1F"/>
    <w:rsid w:val="00F500CC"/>
    <w:rsid w:val="00F55AFA"/>
    <w:rsid w:val="00F611EC"/>
    <w:rsid w:val="00F73683"/>
    <w:rsid w:val="00F7418C"/>
    <w:rsid w:val="00F77179"/>
    <w:rsid w:val="00F80708"/>
    <w:rsid w:val="00F81933"/>
    <w:rsid w:val="00F81AFB"/>
    <w:rsid w:val="00F87F26"/>
    <w:rsid w:val="00F92575"/>
    <w:rsid w:val="00F94489"/>
    <w:rsid w:val="00FA202C"/>
    <w:rsid w:val="00FA2DE0"/>
    <w:rsid w:val="00FA4E83"/>
    <w:rsid w:val="00FB079C"/>
    <w:rsid w:val="00FC5520"/>
    <w:rsid w:val="00FD1F3F"/>
    <w:rsid w:val="00FD6255"/>
    <w:rsid w:val="00FD658A"/>
    <w:rsid w:val="00FE0698"/>
    <w:rsid w:val="00FF546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85C57"/>
  <w15:chartTrackingRefBased/>
  <w15:docId w15:val="{DFDCDA88-91D7-4B2C-A6D8-D745C19C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STC Text"/>
    <w:qFormat/>
    <w:rsid w:val="002E457F"/>
    <w:pPr>
      <w:suppressAutoHyphens/>
      <w:autoSpaceDE w:val="0"/>
      <w:autoSpaceDN w:val="0"/>
      <w:adjustRightInd w:val="0"/>
      <w:snapToGrid w:val="0"/>
      <w:spacing w:line="240" w:lineRule="atLeast"/>
      <w:contextualSpacing/>
      <w:textAlignment w:val="center"/>
    </w:pPr>
    <w:rPr>
      <w:rFonts w:ascii="Arial" w:hAnsi="Arial" w:cs="Arial"/>
      <w:color w:val="000000"/>
      <w:kern w:val="0"/>
      <w:sz w:val="18"/>
      <w:szCs w:val="18"/>
    </w:rPr>
  </w:style>
  <w:style w:type="paragraph" w:styleId="Nadpis1">
    <w:name w:val="heading 1"/>
    <w:basedOn w:val="Normln"/>
    <w:next w:val="Normln"/>
    <w:link w:val="Nadpis1Char"/>
    <w:autoRedefine/>
    <w:uiPriority w:val="9"/>
    <w:qFormat/>
    <w:rsid w:val="001E419F"/>
    <w:pPr>
      <w:keepNext/>
      <w:keepLines/>
      <w:suppressAutoHyphens w:val="0"/>
      <w:autoSpaceDE/>
      <w:autoSpaceDN/>
      <w:adjustRightInd/>
      <w:snapToGrid/>
      <w:spacing w:after="120" w:line="259" w:lineRule="auto"/>
      <w:ind w:left="432" w:right="-1" w:hanging="432"/>
      <w:contextualSpacing w:val="0"/>
      <w:jc w:val="both"/>
      <w:textAlignment w:val="auto"/>
      <w:outlineLvl w:val="0"/>
    </w:pPr>
    <w:rPr>
      <w:rFonts w:asciiTheme="majorHAnsi" w:eastAsiaTheme="majorEastAsia" w:hAnsiTheme="majorHAnsi" w:cstheme="majorBidi"/>
      <w:b/>
      <w:color w:val="2F5496" w:themeColor="accent1" w:themeShade="BF"/>
      <w:sz w:val="32"/>
      <w:szCs w:val="32"/>
      <w14:ligatures w14:val="none"/>
    </w:rPr>
  </w:style>
  <w:style w:type="paragraph" w:styleId="Nadpis2">
    <w:name w:val="heading 2"/>
    <w:basedOn w:val="Normln"/>
    <w:next w:val="Normln"/>
    <w:link w:val="Nadpis2Char"/>
    <w:autoRedefine/>
    <w:uiPriority w:val="9"/>
    <w:unhideWhenUsed/>
    <w:qFormat/>
    <w:rsid w:val="001E419F"/>
    <w:pPr>
      <w:keepNext/>
      <w:keepLines/>
      <w:suppressAutoHyphens w:val="0"/>
      <w:autoSpaceDE/>
      <w:autoSpaceDN/>
      <w:adjustRightInd/>
      <w:snapToGrid/>
      <w:spacing w:before="120" w:after="120" w:line="259" w:lineRule="auto"/>
      <w:ind w:left="576" w:hanging="576"/>
      <w:contextualSpacing w:val="0"/>
      <w:jc w:val="both"/>
      <w:textAlignment w:val="auto"/>
      <w:outlineLvl w:val="1"/>
    </w:pPr>
    <w:rPr>
      <w:rFonts w:asciiTheme="majorHAnsi" w:eastAsiaTheme="majorEastAsia" w:hAnsiTheme="majorHAnsi" w:cstheme="majorBidi"/>
      <w:b/>
      <w:color w:val="2F5496" w:themeColor="accent1" w:themeShade="BF"/>
      <w:sz w:val="26"/>
      <w:szCs w:val="26"/>
      <w14:ligatures w14:val="none"/>
    </w:rPr>
  </w:style>
  <w:style w:type="paragraph" w:styleId="Nadpis3">
    <w:name w:val="heading 3"/>
    <w:basedOn w:val="Normln"/>
    <w:next w:val="Normln"/>
    <w:link w:val="Nadpis3Char"/>
    <w:uiPriority w:val="9"/>
    <w:qFormat/>
    <w:rsid w:val="00131157"/>
    <w:pPr>
      <w:keepNext/>
      <w:suppressAutoHyphens w:val="0"/>
      <w:snapToGrid/>
      <w:spacing w:line="240" w:lineRule="auto"/>
      <w:ind w:left="680" w:hanging="680"/>
      <w:contextualSpacing w:val="0"/>
      <w:jc w:val="both"/>
      <w:textAlignment w:val="auto"/>
      <w:outlineLvl w:val="2"/>
    </w:pPr>
    <w:rPr>
      <w:rFonts w:ascii="Times New Roman" w:eastAsia="Times New Roman" w:hAnsi="Times New Roman" w:cs="Times New Roman"/>
      <w:color w:val="auto"/>
      <w:sz w:val="24"/>
      <w:szCs w:val="24"/>
      <w:lang w:eastAsia="cs-CZ"/>
      <w14:ligatures w14:val="none"/>
    </w:rPr>
  </w:style>
  <w:style w:type="paragraph" w:styleId="Nadpis4">
    <w:name w:val="heading 4"/>
    <w:basedOn w:val="Normln"/>
    <w:next w:val="Normln"/>
    <w:link w:val="Nadpis4Char"/>
    <w:uiPriority w:val="9"/>
    <w:unhideWhenUsed/>
    <w:qFormat/>
    <w:rsid w:val="001E419F"/>
    <w:pPr>
      <w:keepNext/>
      <w:keepLines/>
      <w:suppressAutoHyphens w:val="0"/>
      <w:autoSpaceDE/>
      <w:autoSpaceDN/>
      <w:adjustRightInd/>
      <w:snapToGrid/>
      <w:spacing w:before="40" w:line="259" w:lineRule="auto"/>
      <w:ind w:left="864" w:hanging="864"/>
      <w:contextualSpacing w:val="0"/>
      <w:jc w:val="both"/>
      <w:textAlignment w:val="auto"/>
      <w:outlineLvl w:val="3"/>
    </w:pPr>
    <w:rPr>
      <w:rFonts w:asciiTheme="majorHAnsi" w:eastAsiaTheme="majorEastAsia" w:hAnsiTheme="majorHAnsi" w:cstheme="majorBidi"/>
      <w:i/>
      <w:iCs/>
      <w:color w:val="2F5496" w:themeColor="accent1" w:themeShade="BF"/>
      <w:sz w:val="22"/>
      <w:szCs w:val="22"/>
      <w14:ligatures w14:val="none"/>
    </w:rPr>
  </w:style>
  <w:style w:type="paragraph" w:styleId="Nadpis5">
    <w:name w:val="heading 5"/>
    <w:basedOn w:val="Normln"/>
    <w:next w:val="Normln"/>
    <w:link w:val="Nadpis5Char"/>
    <w:uiPriority w:val="9"/>
    <w:unhideWhenUsed/>
    <w:qFormat/>
    <w:rsid w:val="00FD1F3F"/>
    <w:pPr>
      <w:keepNext/>
      <w:keepLines/>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1E419F"/>
    <w:pPr>
      <w:keepNext/>
      <w:keepLines/>
      <w:suppressAutoHyphens w:val="0"/>
      <w:autoSpaceDE/>
      <w:autoSpaceDN/>
      <w:adjustRightInd/>
      <w:snapToGrid/>
      <w:spacing w:before="40" w:line="259" w:lineRule="auto"/>
      <w:ind w:left="1152" w:hanging="1152"/>
      <w:contextualSpacing w:val="0"/>
      <w:jc w:val="both"/>
      <w:textAlignment w:val="auto"/>
      <w:outlineLvl w:val="5"/>
    </w:pPr>
    <w:rPr>
      <w:rFonts w:asciiTheme="majorHAnsi" w:eastAsiaTheme="majorEastAsia" w:hAnsiTheme="majorHAnsi" w:cstheme="majorBidi"/>
      <w:color w:val="1F3763" w:themeColor="accent1" w:themeShade="7F"/>
      <w:sz w:val="22"/>
      <w:szCs w:val="22"/>
      <w14:ligatures w14:val="none"/>
    </w:rPr>
  </w:style>
  <w:style w:type="paragraph" w:styleId="Nadpis7">
    <w:name w:val="heading 7"/>
    <w:basedOn w:val="Normln"/>
    <w:next w:val="Normln"/>
    <w:link w:val="Nadpis7Char"/>
    <w:uiPriority w:val="9"/>
    <w:semiHidden/>
    <w:unhideWhenUsed/>
    <w:qFormat/>
    <w:rsid w:val="001E419F"/>
    <w:pPr>
      <w:keepNext/>
      <w:keepLines/>
      <w:suppressAutoHyphens w:val="0"/>
      <w:autoSpaceDE/>
      <w:autoSpaceDN/>
      <w:adjustRightInd/>
      <w:snapToGrid/>
      <w:spacing w:before="40" w:line="259" w:lineRule="auto"/>
      <w:ind w:left="1296" w:hanging="1296"/>
      <w:contextualSpacing w:val="0"/>
      <w:jc w:val="both"/>
      <w:textAlignment w:val="auto"/>
      <w:outlineLvl w:val="6"/>
    </w:pPr>
    <w:rPr>
      <w:rFonts w:asciiTheme="majorHAnsi" w:eastAsiaTheme="majorEastAsia" w:hAnsiTheme="majorHAnsi" w:cstheme="majorBidi"/>
      <w:i/>
      <w:iCs/>
      <w:color w:val="1F3763" w:themeColor="accent1" w:themeShade="7F"/>
      <w:sz w:val="22"/>
      <w:szCs w:val="22"/>
      <w14:ligatures w14:val="none"/>
    </w:rPr>
  </w:style>
  <w:style w:type="paragraph" w:styleId="Nadpis8">
    <w:name w:val="heading 8"/>
    <w:basedOn w:val="Normln"/>
    <w:next w:val="Normln"/>
    <w:link w:val="Nadpis8Char"/>
    <w:uiPriority w:val="9"/>
    <w:semiHidden/>
    <w:unhideWhenUsed/>
    <w:qFormat/>
    <w:rsid w:val="001E419F"/>
    <w:pPr>
      <w:keepNext/>
      <w:keepLines/>
      <w:suppressAutoHyphens w:val="0"/>
      <w:autoSpaceDE/>
      <w:autoSpaceDN/>
      <w:adjustRightInd/>
      <w:snapToGrid/>
      <w:spacing w:before="40" w:line="259" w:lineRule="auto"/>
      <w:ind w:left="1440" w:hanging="1440"/>
      <w:contextualSpacing w:val="0"/>
      <w:jc w:val="both"/>
      <w:textAlignment w:val="auto"/>
      <w:outlineLvl w:val="7"/>
    </w:pPr>
    <w:rPr>
      <w:rFonts w:asciiTheme="majorHAnsi" w:eastAsiaTheme="majorEastAsia" w:hAnsiTheme="majorHAnsi" w:cstheme="majorBidi"/>
      <w:color w:val="272727" w:themeColor="text1" w:themeTint="D8"/>
      <w:sz w:val="21"/>
      <w:szCs w:val="21"/>
      <w14:ligatures w14:val="none"/>
    </w:rPr>
  </w:style>
  <w:style w:type="paragraph" w:styleId="Nadpis9">
    <w:name w:val="heading 9"/>
    <w:basedOn w:val="Normln"/>
    <w:next w:val="Normln"/>
    <w:link w:val="Nadpis9Char"/>
    <w:uiPriority w:val="9"/>
    <w:semiHidden/>
    <w:unhideWhenUsed/>
    <w:qFormat/>
    <w:rsid w:val="001E419F"/>
    <w:pPr>
      <w:keepNext/>
      <w:keepLines/>
      <w:suppressAutoHyphens w:val="0"/>
      <w:autoSpaceDE/>
      <w:autoSpaceDN/>
      <w:adjustRightInd/>
      <w:snapToGrid/>
      <w:spacing w:before="40" w:line="259" w:lineRule="auto"/>
      <w:ind w:left="1584" w:hanging="1584"/>
      <w:contextualSpacing w:val="0"/>
      <w:jc w:val="both"/>
      <w:textAlignment w:val="auto"/>
      <w:outlineLvl w:val="8"/>
    </w:pPr>
    <w:rPr>
      <w:rFonts w:asciiTheme="majorHAnsi" w:eastAsiaTheme="majorEastAsia" w:hAnsiTheme="majorHAnsi" w:cstheme="majorBidi"/>
      <w:i/>
      <w:iCs/>
      <w:color w:val="272727" w:themeColor="text1" w:themeTint="D8"/>
      <w:sz w:val="21"/>
      <w:szCs w:val="21"/>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D034A"/>
    <w:pPr>
      <w:tabs>
        <w:tab w:val="center" w:pos="4513"/>
        <w:tab w:val="right" w:pos="9026"/>
      </w:tabs>
    </w:pPr>
  </w:style>
  <w:style w:type="character" w:customStyle="1" w:styleId="ZhlavChar">
    <w:name w:val="Záhlaví Char"/>
    <w:basedOn w:val="Standardnpsmoodstavce"/>
    <w:link w:val="Zhlav"/>
    <w:uiPriority w:val="99"/>
    <w:rsid w:val="003D034A"/>
    <w:rPr>
      <w:lang w:val="cs-CZ"/>
    </w:rPr>
  </w:style>
  <w:style w:type="paragraph" w:styleId="Zpat">
    <w:name w:val="footer"/>
    <w:basedOn w:val="Normln"/>
    <w:link w:val="ZpatChar"/>
    <w:unhideWhenUsed/>
    <w:rsid w:val="003D034A"/>
    <w:pPr>
      <w:tabs>
        <w:tab w:val="center" w:pos="4513"/>
        <w:tab w:val="right" w:pos="9026"/>
      </w:tabs>
    </w:pPr>
  </w:style>
  <w:style w:type="character" w:customStyle="1" w:styleId="ZpatChar">
    <w:name w:val="Zápatí Char"/>
    <w:basedOn w:val="Standardnpsmoodstavce"/>
    <w:link w:val="Zpat"/>
    <w:uiPriority w:val="99"/>
    <w:rsid w:val="003D034A"/>
    <w:rPr>
      <w:lang w:val="cs-CZ"/>
    </w:rPr>
  </w:style>
  <w:style w:type="paragraph" w:customStyle="1" w:styleId="BasicParagraph">
    <w:name w:val="[Basic Paragraph]"/>
    <w:basedOn w:val="Normln"/>
    <w:uiPriority w:val="99"/>
    <w:rsid w:val="003D034A"/>
    <w:pPr>
      <w:spacing w:line="288" w:lineRule="auto"/>
    </w:pPr>
    <w:rPr>
      <w:rFonts w:ascii="MinionPro-Regular" w:hAnsi="MinionPro-Regular" w:cs="MinionPro-Regular"/>
      <w:lang w:val="en-US"/>
    </w:rPr>
  </w:style>
  <w:style w:type="paragraph" w:customStyle="1" w:styleId="STCBold">
    <w:name w:val="STC Bold"/>
    <w:basedOn w:val="Normln"/>
    <w:qFormat/>
    <w:rsid w:val="0040062E"/>
    <w:rPr>
      <w:b/>
      <w:bCs/>
    </w:rPr>
  </w:style>
  <w:style w:type="character" w:styleId="Zstupntext">
    <w:name w:val="Placeholder Text"/>
    <w:basedOn w:val="Standardnpsmoodstavce"/>
    <w:uiPriority w:val="99"/>
    <w:semiHidden/>
    <w:rsid w:val="00590444"/>
    <w:rPr>
      <w:color w:val="808080"/>
    </w:rPr>
  </w:style>
  <w:style w:type="table" w:styleId="Mkatabulky">
    <w:name w:val="Table Grid"/>
    <w:basedOn w:val="Normlntabulka"/>
    <w:uiPriority w:val="39"/>
    <w:rsid w:val="009116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nhideWhenUsed/>
    <w:rsid w:val="00184FCB"/>
  </w:style>
  <w:style w:type="paragraph" w:customStyle="1" w:styleId="Podnadpis1">
    <w:name w:val="Podnadpis1"/>
    <w:basedOn w:val="Normln"/>
    <w:next w:val="Normln"/>
    <w:link w:val="PodnadpisChar"/>
    <w:semiHidden/>
    <w:qFormat/>
    <w:locked/>
    <w:rsid w:val="002A7D5D"/>
    <w:pPr>
      <w:keepNext/>
      <w:suppressAutoHyphens w:val="0"/>
      <w:autoSpaceDE/>
      <w:autoSpaceDN/>
      <w:adjustRightInd/>
      <w:snapToGrid/>
      <w:spacing w:line="360" w:lineRule="exact"/>
      <w:contextualSpacing w:val="0"/>
      <w:textAlignment w:val="auto"/>
    </w:pPr>
    <w:rPr>
      <w:outline/>
      <w:color w:val="000000" w:themeColor="text1"/>
      <w:sz w:val="32"/>
      <w:szCs w:val="22"/>
      <w14:textOutline w14:w="9525" w14:cap="rnd" w14:cmpd="sng" w14:algn="ctr">
        <w14:noFill/>
        <w14:prstDash w14:val="solid"/>
        <w14:bevel/>
      </w14:textOutline>
      <w14:ligatures w14:val="none"/>
    </w:rPr>
  </w:style>
  <w:style w:type="character" w:customStyle="1" w:styleId="PodnadpisChar">
    <w:name w:val="Podnadpis Char"/>
    <w:basedOn w:val="Standardnpsmoodstavce"/>
    <w:link w:val="Podnadpis1"/>
    <w:semiHidden/>
    <w:rsid w:val="002A7D5D"/>
    <w:rPr>
      <w:rFonts w:ascii="Arial" w:hAnsi="Arial" w:cs="Arial"/>
      <w:outline/>
      <w:color w:val="000000" w:themeColor="text1"/>
      <w:kern w:val="0"/>
      <w:sz w:val="32"/>
      <w:szCs w:val="22"/>
      <w14:textOutline w14:w="9525" w14:cap="rnd" w14:cmpd="sng" w14:algn="ctr">
        <w14:noFill/>
        <w14:prstDash w14:val="solid"/>
        <w14:bevel/>
      </w14:textOutline>
      <w14:ligatures w14:val="none"/>
    </w:rPr>
  </w:style>
  <w:style w:type="paragraph" w:customStyle="1" w:styleId="Nadpis14Bcentr">
    <w:name w:val="Nadpis_14_B_centr"/>
    <w:basedOn w:val="Normln"/>
    <w:rsid w:val="002F2578"/>
    <w:pPr>
      <w:keepNext/>
      <w:suppressAutoHyphens w:val="0"/>
      <w:autoSpaceDE/>
      <w:autoSpaceDN/>
      <w:adjustRightInd/>
      <w:snapToGrid/>
      <w:spacing w:before="360" w:after="120" w:line="240" w:lineRule="auto"/>
      <w:contextualSpacing w:val="0"/>
      <w:jc w:val="center"/>
      <w:textAlignment w:val="auto"/>
      <w:outlineLvl w:val="0"/>
    </w:pPr>
    <w:rPr>
      <w:rFonts w:eastAsia="Times New Roman"/>
      <w:b/>
      <w:bCs/>
      <w:color w:val="000080"/>
      <w:sz w:val="28"/>
      <w:szCs w:val="32"/>
      <w:lang w:val="x-none" w:eastAsia="x-none"/>
      <w14:ligatures w14:val="none"/>
    </w:rPr>
  </w:style>
  <w:style w:type="paragraph" w:styleId="Odstavecseseznamem">
    <w:name w:val="List Paragraph"/>
    <w:aliases w:val="Conclusion de partie,Nad,List Paragraph (Czech Tourism),Table of contents numbered,Odstavec 1,cp_Odstavec se seznamem,Bullet Number,Bullet List,FooterText,numbered,Paragraphe de liste1,Bulletr List Paragraph,列出段落,列出段落1,Listeafsnit1"/>
    <w:basedOn w:val="Normln"/>
    <w:link w:val="OdstavecseseznamemChar"/>
    <w:uiPriority w:val="34"/>
    <w:qFormat/>
    <w:rsid w:val="00405684"/>
    <w:pPr>
      <w:ind w:left="720"/>
    </w:pPr>
  </w:style>
  <w:style w:type="character" w:styleId="Hypertextovodkaz">
    <w:name w:val="Hyperlink"/>
    <w:basedOn w:val="Standardnpsmoodstavce"/>
    <w:uiPriority w:val="99"/>
    <w:unhideWhenUsed/>
    <w:rsid w:val="003F3AC9"/>
    <w:rPr>
      <w:color w:val="0563C1" w:themeColor="hyperlink"/>
      <w:u w:val="single"/>
    </w:rPr>
  </w:style>
  <w:style w:type="character" w:styleId="Nevyeenzmnka">
    <w:name w:val="Unresolved Mention"/>
    <w:basedOn w:val="Standardnpsmoodstavce"/>
    <w:uiPriority w:val="99"/>
    <w:unhideWhenUsed/>
    <w:rsid w:val="003F3AC9"/>
    <w:rPr>
      <w:color w:val="605E5C"/>
      <w:shd w:val="clear" w:color="auto" w:fill="E1DFDD"/>
    </w:rPr>
  </w:style>
  <w:style w:type="paragraph" w:styleId="Revize">
    <w:name w:val="Revision"/>
    <w:hidden/>
    <w:uiPriority w:val="99"/>
    <w:semiHidden/>
    <w:rsid w:val="007B379C"/>
    <w:pPr>
      <w:spacing w:line="240" w:lineRule="auto"/>
    </w:pPr>
    <w:rPr>
      <w:rFonts w:ascii="Arial" w:hAnsi="Arial" w:cs="Arial"/>
      <w:color w:val="000000"/>
      <w:kern w:val="0"/>
      <w:sz w:val="18"/>
      <w:szCs w:val="18"/>
    </w:rPr>
  </w:style>
  <w:style w:type="character" w:styleId="Siln">
    <w:name w:val="Strong"/>
    <w:basedOn w:val="Standardnpsmoodstavce"/>
    <w:uiPriority w:val="22"/>
    <w:qFormat/>
    <w:rsid w:val="00D43F9E"/>
    <w:rPr>
      <w:b/>
      <w:bCs/>
    </w:rPr>
  </w:style>
  <w:style w:type="character" w:styleId="Odkaznakoment">
    <w:name w:val="annotation reference"/>
    <w:basedOn w:val="Standardnpsmoodstavce"/>
    <w:uiPriority w:val="99"/>
    <w:unhideWhenUsed/>
    <w:rsid w:val="00B1299B"/>
    <w:rPr>
      <w:sz w:val="16"/>
      <w:szCs w:val="16"/>
    </w:rPr>
  </w:style>
  <w:style w:type="paragraph" w:styleId="Textkomente">
    <w:name w:val="annotation text"/>
    <w:basedOn w:val="Normln"/>
    <w:link w:val="TextkomenteChar"/>
    <w:uiPriority w:val="99"/>
    <w:unhideWhenUsed/>
    <w:rsid w:val="00B1299B"/>
    <w:pPr>
      <w:spacing w:line="240" w:lineRule="auto"/>
    </w:pPr>
    <w:rPr>
      <w:sz w:val="20"/>
      <w:szCs w:val="20"/>
    </w:rPr>
  </w:style>
  <w:style w:type="character" w:customStyle="1" w:styleId="TextkomenteChar">
    <w:name w:val="Text komentáře Char"/>
    <w:basedOn w:val="Standardnpsmoodstavce"/>
    <w:link w:val="Textkomente"/>
    <w:uiPriority w:val="99"/>
    <w:rsid w:val="00B1299B"/>
    <w:rPr>
      <w:rFonts w:ascii="Arial" w:hAnsi="Arial" w:cs="Arial"/>
      <w:color w:val="000000"/>
      <w:kern w:val="0"/>
      <w:sz w:val="20"/>
      <w:szCs w:val="20"/>
    </w:rPr>
  </w:style>
  <w:style w:type="paragraph" w:styleId="Pedmtkomente">
    <w:name w:val="annotation subject"/>
    <w:basedOn w:val="Textkomente"/>
    <w:next w:val="Textkomente"/>
    <w:link w:val="PedmtkomenteChar"/>
    <w:uiPriority w:val="99"/>
    <w:semiHidden/>
    <w:unhideWhenUsed/>
    <w:rsid w:val="00B1299B"/>
    <w:rPr>
      <w:b/>
      <w:bCs/>
    </w:rPr>
  </w:style>
  <w:style w:type="character" w:customStyle="1" w:styleId="PedmtkomenteChar">
    <w:name w:val="Předmět komentáře Char"/>
    <w:basedOn w:val="TextkomenteChar"/>
    <w:link w:val="Pedmtkomente"/>
    <w:uiPriority w:val="99"/>
    <w:semiHidden/>
    <w:rsid w:val="00B1299B"/>
    <w:rPr>
      <w:rFonts w:ascii="Arial" w:hAnsi="Arial" w:cs="Arial"/>
      <w:b/>
      <w:bCs/>
      <w:color w:val="000000"/>
      <w:kern w:val="0"/>
      <w:sz w:val="20"/>
      <w:szCs w:val="20"/>
    </w:rPr>
  </w:style>
  <w:style w:type="character" w:customStyle="1" w:styleId="OdstavecseseznamemChar">
    <w:name w:val="Odstavec se seznamem Char"/>
    <w:aliases w:val="Conclusion de partie Char,Nad Char,List Paragraph (Czech Tourism) Char,Table of contents numbered Char,Odstavec 1 Char,cp_Odstavec se seznamem Char,Bullet Number Char,Bullet List Char,FooterText Char,numbered Char,列出段落 Char"/>
    <w:link w:val="Odstavecseseznamem"/>
    <w:uiPriority w:val="34"/>
    <w:qFormat/>
    <w:locked/>
    <w:rsid w:val="005C58CD"/>
    <w:rPr>
      <w:rFonts w:ascii="Arial" w:hAnsi="Arial" w:cs="Arial"/>
      <w:color w:val="000000"/>
      <w:kern w:val="0"/>
      <w:sz w:val="18"/>
      <w:szCs w:val="18"/>
    </w:rPr>
  </w:style>
  <w:style w:type="paragraph" w:customStyle="1" w:styleId="cpNormal">
    <w:name w:val="cp_Normal"/>
    <w:basedOn w:val="Normln"/>
    <w:qFormat/>
    <w:rsid w:val="00965093"/>
    <w:pPr>
      <w:suppressAutoHyphens w:val="0"/>
      <w:autoSpaceDE/>
      <w:autoSpaceDN/>
      <w:adjustRightInd/>
      <w:snapToGrid/>
      <w:spacing w:after="260" w:line="260" w:lineRule="atLeast"/>
      <w:contextualSpacing w:val="0"/>
      <w:textAlignment w:val="auto"/>
    </w:pPr>
    <w:rPr>
      <w:rFonts w:ascii="Times New Roman" w:eastAsia="Calibri" w:hAnsi="Times New Roman" w:cs="Times New Roman"/>
      <w:color w:val="auto"/>
      <w:sz w:val="22"/>
      <w:szCs w:val="22"/>
      <w14:ligatures w14:val="none"/>
    </w:rPr>
  </w:style>
  <w:style w:type="paragraph" w:customStyle="1" w:styleId="Default">
    <w:name w:val="Default"/>
    <w:rsid w:val="00BB0F3A"/>
    <w:pPr>
      <w:autoSpaceDE w:val="0"/>
      <w:autoSpaceDN w:val="0"/>
      <w:adjustRightInd w:val="0"/>
      <w:spacing w:line="240" w:lineRule="auto"/>
    </w:pPr>
    <w:rPr>
      <w:rFonts w:ascii="Calibri" w:eastAsia="Calibri" w:hAnsi="Calibri" w:cs="Calibri"/>
      <w:color w:val="000000"/>
      <w:kern w:val="0"/>
      <w:lang w:eastAsia="cs-CZ"/>
      <w14:ligatures w14:val="none"/>
    </w:rPr>
  </w:style>
  <w:style w:type="character" w:customStyle="1" w:styleId="normaltextrun">
    <w:name w:val="normaltextrun"/>
    <w:basedOn w:val="Standardnpsmoodstavce"/>
    <w:rsid w:val="00EB79BE"/>
  </w:style>
  <w:style w:type="character" w:customStyle="1" w:styleId="Nadpis3Char">
    <w:name w:val="Nadpis 3 Char"/>
    <w:basedOn w:val="Standardnpsmoodstavce"/>
    <w:link w:val="Nadpis3"/>
    <w:uiPriority w:val="9"/>
    <w:rsid w:val="00131157"/>
    <w:rPr>
      <w:rFonts w:ascii="Times New Roman" w:eastAsia="Times New Roman" w:hAnsi="Times New Roman" w:cs="Times New Roman"/>
      <w:kern w:val="0"/>
      <w:lang w:eastAsia="cs-CZ"/>
      <w14:ligatures w14:val="none"/>
    </w:rPr>
  </w:style>
  <w:style w:type="character" w:customStyle="1" w:styleId="Nadpis5Char">
    <w:name w:val="Nadpis 5 Char"/>
    <w:basedOn w:val="Standardnpsmoodstavce"/>
    <w:link w:val="Nadpis5"/>
    <w:uiPriority w:val="9"/>
    <w:semiHidden/>
    <w:rsid w:val="00FD1F3F"/>
    <w:rPr>
      <w:rFonts w:asciiTheme="majorHAnsi" w:eastAsiaTheme="majorEastAsia" w:hAnsiTheme="majorHAnsi" w:cstheme="majorBidi"/>
      <w:color w:val="2F5496" w:themeColor="accent1" w:themeShade="BF"/>
      <w:kern w:val="0"/>
      <w:sz w:val="18"/>
      <w:szCs w:val="18"/>
    </w:rPr>
  </w:style>
  <w:style w:type="character" w:customStyle="1" w:styleId="preformatted">
    <w:name w:val="preformatted"/>
    <w:basedOn w:val="Standardnpsmoodstavce"/>
    <w:rsid w:val="00FD1F3F"/>
  </w:style>
  <w:style w:type="paragraph" w:styleId="Normlnweb">
    <w:name w:val="Normal (Web)"/>
    <w:basedOn w:val="Normln"/>
    <w:uiPriority w:val="99"/>
    <w:semiHidden/>
    <w:unhideWhenUsed/>
    <w:rsid w:val="000B2562"/>
    <w:pPr>
      <w:suppressAutoHyphens w:val="0"/>
      <w:autoSpaceDE/>
      <w:autoSpaceDN/>
      <w:adjustRightInd/>
      <w:snapToGrid/>
      <w:spacing w:before="100" w:beforeAutospacing="1" w:after="100" w:afterAutospacing="1" w:line="240" w:lineRule="auto"/>
      <w:contextualSpacing w:val="0"/>
      <w:textAlignment w:val="auto"/>
    </w:pPr>
    <w:rPr>
      <w:rFonts w:ascii="Calibri" w:hAnsi="Calibri" w:cs="Calibri"/>
      <w:color w:val="auto"/>
      <w:sz w:val="22"/>
      <w:szCs w:val="22"/>
      <w:lang w:eastAsia="cs-CZ"/>
      <w14:ligatures w14:val="none"/>
    </w:rPr>
  </w:style>
  <w:style w:type="paragraph" w:styleId="Textpoznpodarou">
    <w:name w:val="footnote text"/>
    <w:basedOn w:val="Normln"/>
    <w:link w:val="TextpoznpodarouChar"/>
    <w:uiPriority w:val="99"/>
    <w:semiHidden/>
    <w:unhideWhenUsed/>
    <w:rsid w:val="00A9294C"/>
    <w:pPr>
      <w:suppressAutoHyphens w:val="0"/>
      <w:autoSpaceDE/>
      <w:autoSpaceDN/>
      <w:adjustRightInd/>
      <w:snapToGrid/>
      <w:spacing w:line="240" w:lineRule="auto"/>
      <w:contextualSpacing w:val="0"/>
      <w:jc w:val="both"/>
      <w:textAlignment w:val="auto"/>
    </w:pPr>
    <w:rPr>
      <w:rFonts w:asciiTheme="minorHAnsi" w:hAnsiTheme="minorHAnsi" w:cstheme="minorBidi"/>
      <w:color w:val="auto"/>
      <w:sz w:val="20"/>
      <w:szCs w:val="20"/>
      <w14:ligatures w14:val="none"/>
    </w:rPr>
  </w:style>
  <w:style w:type="character" w:customStyle="1" w:styleId="TextpoznpodarouChar">
    <w:name w:val="Text pozn. pod čarou Char"/>
    <w:basedOn w:val="Standardnpsmoodstavce"/>
    <w:link w:val="Textpoznpodarou"/>
    <w:uiPriority w:val="99"/>
    <w:semiHidden/>
    <w:rsid w:val="00A9294C"/>
    <w:rPr>
      <w:kern w:val="0"/>
      <w:sz w:val="20"/>
      <w:szCs w:val="20"/>
      <w14:ligatures w14:val="none"/>
    </w:rPr>
  </w:style>
  <w:style w:type="character" w:styleId="Znakapoznpodarou">
    <w:name w:val="footnote reference"/>
    <w:basedOn w:val="Standardnpsmoodstavce"/>
    <w:uiPriority w:val="99"/>
    <w:semiHidden/>
    <w:unhideWhenUsed/>
    <w:rsid w:val="00A9294C"/>
    <w:rPr>
      <w:vertAlign w:val="superscript"/>
    </w:rPr>
  </w:style>
  <w:style w:type="paragraph" w:customStyle="1" w:styleId="Kapitola1">
    <w:name w:val="Kapitola 1"/>
    <w:basedOn w:val="Normln"/>
    <w:qFormat/>
    <w:rsid w:val="005122C7"/>
    <w:pPr>
      <w:widowControl w:val="0"/>
      <w:numPr>
        <w:ilvl w:val="1"/>
        <w:numId w:val="19"/>
      </w:numPr>
      <w:suppressAutoHyphens w:val="0"/>
      <w:autoSpaceDE/>
      <w:autoSpaceDN/>
      <w:adjustRightInd/>
      <w:snapToGrid/>
      <w:spacing w:after="120" w:line="240" w:lineRule="auto"/>
      <w:contextualSpacing w:val="0"/>
      <w:jc w:val="both"/>
      <w:textAlignment w:val="auto"/>
    </w:pPr>
    <w:rPr>
      <w:rFonts w:eastAsia="Times New Roman"/>
      <w:sz w:val="22"/>
      <w:szCs w:val="22"/>
      <w:lang w:val="x-none" w:eastAsia="x-none"/>
      <w14:ligatures w14:val="none"/>
    </w:rPr>
  </w:style>
  <w:style w:type="paragraph" w:styleId="Textbubliny">
    <w:name w:val="Balloon Text"/>
    <w:basedOn w:val="Normln"/>
    <w:link w:val="TextbublinyChar"/>
    <w:uiPriority w:val="99"/>
    <w:semiHidden/>
    <w:unhideWhenUsed/>
    <w:rsid w:val="005122C7"/>
    <w:pPr>
      <w:suppressAutoHyphens w:val="0"/>
      <w:autoSpaceDE/>
      <w:autoSpaceDN/>
      <w:adjustRightInd/>
      <w:snapToGrid/>
      <w:spacing w:line="240" w:lineRule="auto"/>
      <w:contextualSpacing w:val="0"/>
      <w:textAlignment w:val="auto"/>
    </w:pPr>
    <w:rPr>
      <w:rFonts w:ascii="Tahoma" w:hAnsi="Tahoma" w:cs="Tahoma"/>
      <w:color w:val="auto"/>
      <w:sz w:val="16"/>
      <w:szCs w:val="16"/>
      <w14:ligatures w14:val="none"/>
    </w:rPr>
  </w:style>
  <w:style w:type="character" w:customStyle="1" w:styleId="TextbublinyChar">
    <w:name w:val="Text bubliny Char"/>
    <w:basedOn w:val="Standardnpsmoodstavce"/>
    <w:link w:val="Textbubliny"/>
    <w:uiPriority w:val="99"/>
    <w:semiHidden/>
    <w:rsid w:val="005122C7"/>
    <w:rPr>
      <w:rFonts w:ascii="Tahoma" w:hAnsi="Tahoma" w:cs="Tahoma"/>
      <w:kern w:val="0"/>
      <w:sz w:val="16"/>
      <w:szCs w:val="16"/>
      <w14:ligatures w14:val="none"/>
    </w:rPr>
  </w:style>
  <w:style w:type="paragraph" w:customStyle="1" w:styleId="Prohlen">
    <w:name w:val="Prohlášení"/>
    <w:basedOn w:val="Normln"/>
    <w:uiPriority w:val="99"/>
    <w:rsid w:val="005122C7"/>
    <w:pPr>
      <w:widowControl w:val="0"/>
      <w:suppressAutoHyphens w:val="0"/>
      <w:autoSpaceDE/>
      <w:autoSpaceDN/>
      <w:adjustRightInd/>
      <w:snapToGrid/>
      <w:spacing w:line="280" w:lineRule="atLeast"/>
      <w:contextualSpacing w:val="0"/>
      <w:jc w:val="center"/>
      <w:textAlignment w:val="auto"/>
    </w:pPr>
    <w:rPr>
      <w:rFonts w:ascii="Times New Roman" w:eastAsia="Times New Roman" w:hAnsi="Times New Roman" w:cs="Times New Roman"/>
      <w:b/>
      <w:color w:val="auto"/>
      <w:sz w:val="24"/>
      <w:szCs w:val="20"/>
      <w14:ligatures w14:val="none"/>
    </w:rPr>
  </w:style>
  <w:style w:type="paragraph" w:customStyle="1" w:styleId="Norm">
    <w:name w:val="Norm#"/>
    <w:basedOn w:val="Normln"/>
    <w:rsid w:val="005122C7"/>
    <w:pPr>
      <w:numPr>
        <w:ilvl w:val="6"/>
        <w:numId w:val="23"/>
      </w:numPr>
      <w:tabs>
        <w:tab w:val="left" w:pos="1276"/>
        <w:tab w:val="left" w:leader="dot" w:pos="7371"/>
      </w:tabs>
      <w:suppressAutoHyphens w:val="0"/>
      <w:autoSpaceDE/>
      <w:autoSpaceDN/>
      <w:adjustRightInd/>
      <w:snapToGrid/>
      <w:spacing w:after="120" w:line="240" w:lineRule="auto"/>
      <w:contextualSpacing w:val="0"/>
      <w:textAlignment w:val="auto"/>
    </w:pPr>
    <w:rPr>
      <w:rFonts w:ascii="Tahoma" w:eastAsia="Times New Roman" w:hAnsi="Tahoma" w:cs="Tahoma"/>
      <w:color w:val="auto"/>
      <w:sz w:val="24"/>
      <w:szCs w:val="20"/>
      <w14:ligatures w14:val="none"/>
    </w:rPr>
  </w:style>
  <w:style w:type="paragraph" w:customStyle="1" w:styleId="SmlouvaNadpis1">
    <w:name w:val="SmlouvaNadpis1"/>
    <w:basedOn w:val="Normln"/>
    <w:next w:val="SmlouvaNadpis2"/>
    <w:rsid w:val="005122C7"/>
    <w:pPr>
      <w:keepNext/>
      <w:numPr>
        <w:numId w:val="23"/>
      </w:numPr>
      <w:suppressAutoHyphens w:val="0"/>
      <w:autoSpaceDE/>
      <w:autoSpaceDN/>
      <w:adjustRightInd/>
      <w:snapToGrid/>
      <w:spacing w:before="480" w:after="240" w:line="240" w:lineRule="auto"/>
      <w:contextualSpacing w:val="0"/>
      <w:textAlignment w:val="auto"/>
    </w:pPr>
    <w:rPr>
      <w:rFonts w:ascii="Tahoma" w:eastAsia="Times New Roman" w:hAnsi="Tahoma" w:cs="Tahoma"/>
      <w:b/>
      <w:bCs/>
      <w:caps/>
      <w:color w:val="auto"/>
      <w:sz w:val="28"/>
      <w:szCs w:val="20"/>
      <w14:ligatures w14:val="none"/>
    </w:rPr>
  </w:style>
  <w:style w:type="paragraph" w:customStyle="1" w:styleId="SmlouvaNadpis2">
    <w:name w:val="SmlouvaNadpis2"/>
    <w:basedOn w:val="SmlouvaNadpis1"/>
    <w:rsid w:val="005122C7"/>
    <w:pPr>
      <w:keepNext w:val="0"/>
      <w:numPr>
        <w:ilvl w:val="1"/>
      </w:numPr>
      <w:spacing w:before="120" w:after="120"/>
    </w:pPr>
    <w:rPr>
      <w:b w:val="0"/>
      <w:bCs w:val="0"/>
      <w:caps w:val="0"/>
      <w:sz w:val="24"/>
    </w:rPr>
  </w:style>
  <w:style w:type="paragraph" w:customStyle="1" w:styleId="SmlouvaNadpis3">
    <w:name w:val="SmlouvaNadpis3"/>
    <w:basedOn w:val="SmlouvaNadpis2"/>
    <w:rsid w:val="005122C7"/>
    <w:pPr>
      <w:numPr>
        <w:ilvl w:val="2"/>
      </w:numPr>
      <w:tabs>
        <w:tab w:val="num" w:pos="1701"/>
        <w:tab w:val="left" w:leader="dot" w:pos="6804"/>
      </w:tabs>
    </w:pPr>
  </w:style>
  <w:style w:type="paragraph" w:customStyle="1" w:styleId="Styl">
    <w:name w:val="Styl"/>
    <w:rsid w:val="005122C7"/>
    <w:pPr>
      <w:suppressAutoHyphens/>
      <w:overflowPunct w:val="0"/>
      <w:autoSpaceDE w:val="0"/>
      <w:spacing w:line="240" w:lineRule="auto"/>
      <w:textAlignment w:val="baseline"/>
    </w:pPr>
    <w:rPr>
      <w:rFonts w:ascii="Times New Roman" w:eastAsia="Times New Roman" w:hAnsi="Times New Roman" w:cs="Times New Roman"/>
      <w:kern w:val="0"/>
      <w:sz w:val="20"/>
      <w:szCs w:val="20"/>
      <w:lang w:eastAsia="ar-SA"/>
      <w14:ligatures w14:val="none"/>
    </w:rPr>
  </w:style>
  <w:style w:type="character" w:customStyle="1" w:styleId="Nevyeenzmnka1">
    <w:name w:val="Nevyřešená zmínka1"/>
    <w:basedOn w:val="Standardnpsmoodstavce"/>
    <w:uiPriority w:val="99"/>
    <w:semiHidden/>
    <w:unhideWhenUsed/>
    <w:rsid w:val="005122C7"/>
    <w:rPr>
      <w:color w:val="605E5C"/>
      <w:shd w:val="clear" w:color="auto" w:fill="E1DFDD"/>
    </w:rPr>
  </w:style>
  <w:style w:type="paragraph" w:styleId="Zkladntext">
    <w:name w:val="Body Text"/>
    <w:basedOn w:val="Normln"/>
    <w:link w:val="ZkladntextChar"/>
    <w:uiPriority w:val="99"/>
    <w:semiHidden/>
    <w:unhideWhenUsed/>
    <w:rsid w:val="005122C7"/>
    <w:pPr>
      <w:suppressAutoHyphens w:val="0"/>
      <w:autoSpaceDE/>
      <w:autoSpaceDN/>
      <w:adjustRightInd/>
      <w:snapToGrid/>
      <w:spacing w:after="120" w:line="276" w:lineRule="auto"/>
      <w:contextualSpacing w:val="0"/>
      <w:textAlignment w:val="auto"/>
    </w:pPr>
    <w:rPr>
      <w:rFonts w:asciiTheme="minorHAnsi" w:hAnsiTheme="minorHAnsi" w:cstheme="minorBidi"/>
      <w:color w:val="auto"/>
      <w:sz w:val="22"/>
      <w:szCs w:val="22"/>
      <w14:ligatures w14:val="none"/>
    </w:rPr>
  </w:style>
  <w:style w:type="character" w:customStyle="1" w:styleId="ZkladntextChar">
    <w:name w:val="Základní text Char"/>
    <w:basedOn w:val="Standardnpsmoodstavce"/>
    <w:link w:val="Zkladntext"/>
    <w:uiPriority w:val="99"/>
    <w:semiHidden/>
    <w:rsid w:val="005122C7"/>
    <w:rPr>
      <w:kern w:val="0"/>
      <w:sz w:val="22"/>
      <w:szCs w:val="22"/>
      <w14:ligatures w14:val="none"/>
    </w:rPr>
  </w:style>
  <w:style w:type="paragraph" w:styleId="Zkladntext-prvnodsazen">
    <w:name w:val="Body Text First Indent"/>
    <w:basedOn w:val="Zkladntext"/>
    <w:link w:val="Zkladntext-prvnodsazenChar"/>
    <w:rsid w:val="005122C7"/>
    <w:pPr>
      <w:overflowPunct w:val="0"/>
      <w:autoSpaceDE w:val="0"/>
      <w:autoSpaceDN w:val="0"/>
      <w:adjustRightInd w:val="0"/>
      <w:spacing w:line="240" w:lineRule="auto"/>
      <w:ind w:firstLine="210"/>
      <w:textAlignment w:val="baseline"/>
    </w:pPr>
    <w:rPr>
      <w:rFonts w:ascii="Times New Roman" w:eastAsia="Times New Roman" w:hAnsi="Times New Roman" w:cs="Times New Roman"/>
      <w:sz w:val="20"/>
      <w:szCs w:val="20"/>
      <w:lang w:eastAsia="cs-CZ"/>
    </w:rPr>
  </w:style>
  <w:style w:type="character" w:customStyle="1" w:styleId="Zkladntext-prvnodsazenChar">
    <w:name w:val="Základní text - první odsazený Char"/>
    <w:basedOn w:val="ZkladntextChar"/>
    <w:link w:val="Zkladntext-prvnodsazen"/>
    <w:rsid w:val="005122C7"/>
    <w:rPr>
      <w:rFonts w:ascii="Times New Roman" w:eastAsia="Times New Roman" w:hAnsi="Times New Roman" w:cs="Times New Roman"/>
      <w:kern w:val="0"/>
      <w:sz w:val="20"/>
      <w:szCs w:val="20"/>
      <w:lang w:eastAsia="cs-CZ"/>
      <w14:ligatures w14:val="none"/>
    </w:rPr>
  </w:style>
  <w:style w:type="character" w:customStyle="1" w:styleId="RLTextlnkuslovanChar">
    <w:name w:val="RL Text článku číslovaný Char"/>
    <w:basedOn w:val="Standardnpsmoodstavce"/>
    <w:link w:val="RLTextlnkuslovan"/>
    <w:locked/>
    <w:rsid w:val="005122C7"/>
    <w:rPr>
      <w:rFonts w:ascii="Arial" w:eastAsia="Times New Roman" w:hAnsi="Arial" w:cs="Times New Roman"/>
      <w:sz w:val="20"/>
      <w:lang w:eastAsia="cs-CZ"/>
    </w:rPr>
  </w:style>
  <w:style w:type="paragraph" w:customStyle="1" w:styleId="RLTextlnkuslovan">
    <w:name w:val="RL Text článku číslovaný"/>
    <w:basedOn w:val="Normln"/>
    <w:link w:val="RLTextlnkuslovanChar"/>
    <w:qFormat/>
    <w:rsid w:val="005122C7"/>
    <w:pPr>
      <w:numPr>
        <w:ilvl w:val="1"/>
        <w:numId w:val="32"/>
      </w:numPr>
      <w:suppressAutoHyphens w:val="0"/>
      <w:autoSpaceDE/>
      <w:autoSpaceDN/>
      <w:adjustRightInd/>
      <w:snapToGrid/>
      <w:spacing w:after="120" w:line="280" w:lineRule="exact"/>
      <w:contextualSpacing w:val="0"/>
      <w:jc w:val="both"/>
      <w:textAlignment w:val="auto"/>
    </w:pPr>
    <w:rPr>
      <w:rFonts w:eastAsia="Times New Roman" w:cs="Times New Roman"/>
      <w:color w:val="auto"/>
      <w:kern w:val="2"/>
      <w:sz w:val="20"/>
      <w:szCs w:val="24"/>
      <w:lang w:eastAsia="cs-CZ"/>
    </w:rPr>
  </w:style>
  <w:style w:type="paragraph" w:customStyle="1" w:styleId="RLlneksmlouvy">
    <w:name w:val="RL Článek smlouvy"/>
    <w:basedOn w:val="Normln"/>
    <w:next w:val="RLTextlnkuslovan"/>
    <w:qFormat/>
    <w:rsid w:val="005122C7"/>
    <w:pPr>
      <w:keepNext/>
      <w:tabs>
        <w:tab w:val="num" w:pos="737"/>
      </w:tabs>
      <w:autoSpaceDE/>
      <w:autoSpaceDN/>
      <w:adjustRightInd/>
      <w:snapToGrid/>
      <w:spacing w:before="360" w:after="120" w:line="280" w:lineRule="exact"/>
      <w:ind w:left="737" w:hanging="737"/>
      <w:contextualSpacing w:val="0"/>
      <w:jc w:val="both"/>
      <w:textAlignment w:val="auto"/>
      <w:outlineLvl w:val="0"/>
    </w:pPr>
    <w:rPr>
      <w:rFonts w:eastAsia="Times New Roman" w:cs="Times New Roman"/>
      <w:b/>
      <w:color w:val="auto"/>
      <w:sz w:val="20"/>
      <w:szCs w:val="24"/>
      <w14:ligatures w14:val="none"/>
    </w:rPr>
  </w:style>
  <w:style w:type="paragraph" w:customStyle="1" w:styleId="Zklad1">
    <w:name w:val="Základ 1"/>
    <w:basedOn w:val="Normln"/>
    <w:uiPriority w:val="99"/>
    <w:qFormat/>
    <w:rsid w:val="005122C7"/>
    <w:pPr>
      <w:numPr>
        <w:numId w:val="35"/>
      </w:numPr>
      <w:suppressAutoHyphens w:val="0"/>
      <w:autoSpaceDE/>
      <w:autoSpaceDN/>
      <w:adjustRightInd/>
      <w:snapToGrid/>
      <w:spacing w:before="240" w:after="120" w:line="240" w:lineRule="auto"/>
      <w:contextualSpacing w:val="0"/>
      <w:jc w:val="both"/>
      <w:textAlignment w:val="auto"/>
    </w:pPr>
    <w:rPr>
      <w:rFonts w:ascii="Times New Roman" w:eastAsia="Times New Roman" w:hAnsi="Times New Roman" w:cs="Times New Roman"/>
      <w:b/>
      <w:bCs/>
      <w:smallCaps/>
      <w:color w:val="auto"/>
      <w:sz w:val="24"/>
      <w:szCs w:val="24"/>
      <w:lang w:eastAsia="cs-CZ"/>
      <w14:ligatures w14:val="none"/>
    </w:rPr>
  </w:style>
  <w:style w:type="paragraph" w:customStyle="1" w:styleId="Zklad2">
    <w:name w:val="Základ 2"/>
    <w:basedOn w:val="Normln"/>
    <w:uiPriority w:val="99"/>
    <w:qFormat/>
    <w:rsid w:val="005122C7"/>
    <w:pPr>
      <w:tabs>
        <w:tab w:val="num" w:pos="831"/>
        <w:tab w:val="left" w:pos="993"/>
      </w:tabs>
      <w:suppressAutoHyphens w:val="0"/>
      <w:autoSpaceDE/>
      <w:autoSpaceDN/>
      <w:adjustRightInd/>
      <w:snapToGrid/>
      <w:spacing w:after="120" w:line="240" w:lineRule="auto"/>
      <w:ind w:left="831" w:hanging="547"/>
      <w:contextualSpacing w:val="0"/>
      <w:jc w:val="both"/>
      <w:textAlignment w:val="auto"/>
    </w:pPr>
    <w:rPr>
      <w:rFonts w:ascii="Times New Roman" w:eastAsia="Times New Roman" w:hAnsi="Times New Roman" w:cs="Times New Roman"/>
      <w:bCs/>
      <w:color w:val="auto"/>
      <w:sz w:val="24"/>
      <w:szCs w:val="24"/>
      <w:lang w:eastAsia="cs-CZ"/>
      <w14:ligatures w14:val="none"/>
    </w:rPr>
  </w:style>
  <w:style w:type="character" w:customStyle="1" w:styleId="Zklad3Char">
    <w:name w:val="Základ 3 Char"/>
    <w:basedOn w:val="Standardnpsmoodstavce"/>
    <w:link w:val="Zklad3"/>
    <w:locked/>
    <w:rsid w:val="005122C7"/>
    <w:rPr>
      <w:bCs/>
    </w:rPr>
  </w:style>
  <w:style w:type="paragraph" w:customStyle="1" w:styleId="Zklad3">
    <w:name w:val="Základ 3"/>
    <w:basedOn w:val="Normln"/>
    <w:link w:val="Zklad3Char"/>
    <w:qFormat/>
    <w:rsid w:val="005122C7"/>
    <w:pPr>
      <w:numPr>
        <w:ilvl w:val="2"/>
        <w:numId w:val="35"/>
      </w:numPr>
      <w:suppressAutoHyphens w:val="0"/>
      <w:autoSpaceDE/>
      <w:autoSpaceDN/>
      <w:adjustRightInd/>
      <w:snapToGrid/>
      <w:spacing w:after="120" w:line="240" w:lineRule="auto"/>
      <w:contextualSpacing w:val="0"/>
      <w:jc w:val="both"/>
      <w:textAlignment w:val="auto"/>
    </w:pPr>
    <w:rPr>
      <w:rFonts w:asciiTheme="minorHAnsi" w:hAnsiTheme="minorHAnsi" w:cstheme="minorBidi"/>
      <w:bCs/>
      <w:color w:val="auto"/>
      <w:kern w:val="2"/>
      <w:sz w:val="24"/>
      <w:szCs w:val="24"/>
    </w:rPr>
  </w:style>
  <w:style w:type="character" w:styleId="Zmnka">
    <w:name w:val="Mention"/>
    <w:basedOn w:val="Standardnpsmoodstavce"/>
    <w:uiPriority w:val="99"/>
    <w:unhideWhenUsed/>
    <w:rsid w:val="005122C7"/>
    <w:rPr>
      <w:color w:val="2B579A"/>
      <w:shd w:val="clear" w:color="auto" w:fill="E1DFDD"/>
    </w:rPr>
  </w:style>
  <w:style w:type="paragraph" w:customStyle="1" w:styleId="Heading2Podkapitolazkladnkapitolyh2hlavickaF2F21ASAPHeading2NadpiNadpis2TPAMajorSection2sub-sect21sub-sect122sub-sect2211sub-sect11Podkapitola1NadpiskapitolyVHead2VHead21VHead220berschrift21berschrift2HH22m">
    <w:name w:val="Heading 2;Podkapitola základní kapitoly;h2;hlavicka;F2;F21;ASAPHeading 2;Nadpi...;Nadpis 2T;PA Major Section;2;sub-sect;21;sub-sect1;22;sub-sect2;211;sub-sect11;Podkapitola1;Nadpis kapitoly;V_Head2;V_Head21;V_Head22;0Überschrift 2;1Überschrift 2;H;H2;2m"/>
    <w:basedOn w:val="Normln"/>
    <w:rsid w:val="005122C7"/>
    <w:pPr>
      <w:autoSpaceDE/>
      <w:autoSpaceDN/>
      <w:adjustRightInd/>
      <w:snapToGrid/>
      <w:spacing w:line="1" w:lineRule="atLeast"/>
      <w:contextualSpacing w:val="0"/>
      <w:textDirection w:val="btLr"/>
      <w:textAlignment w:val="top"/>
      <w:outlineLvl w:val="0"/>
    </w:pPr>
    <w:rPr>
      <w:rFonts w:ascii="Times New Roman" w:eastAsia="Times New Roman" w:hAnsi="Times New Roman" w:cs="Times New Roman"/>
      <w:color w:val="auto"/>
      <w:position w:val="-1"/>
      <w:sz w:val="24"/>
      <w:szCs w:val="24"/>
      <w14:ligatures w14:val="none"/>
    </w:rPr>
  </w:style>
  <w:style w:type="paragraph" w:customStyle="1" w:styleId="paragraph">
    <w:name w:val="paragraph"/>
    <w:basedOn w:val="Normln"/>
    <w:rsid w:val="005122C7"/>
    <w:pPr>
      <w:suppressAutoHyphens w:val="0"/>
      <w:autoSpaceDE/>
      <w:autoSpaceDN/>
      <w:adjustRightInd/>
      <w:snapToGrid/>
      <w:spacing w:before="100" w:beforeAutospacing="1" w:after="100" w:afterAutospacing="1" w:line="240" w:lineRule="auto"/>
      <w:contextualSpacing w:val="0"/>
      <w:textAlignment w:val="auto"/>
    </w:pPr>
    <w:rPr>
      <w:rFonts w:ascii="Times New Roman" w:eastAsia="Times New Roman" w:hAnsi="Times New Roman" w:cs="Times New Roman"/>
      <w:color w:val="auto"/>
      <w:sz w:val="24"/>
      <w:szCs w:val="24"/>
      <w:lang w:eastAsia="cs-CZ"/>
      <w14:ligatures w14:val="none"/>
    </w:rPr>
  </w:style>
  <w:style w:type="character" w:customStyle="1" w:styleId="eop">
    <w:name w:val="eop"/>
    <w:basedOn w:val="Standardnpsmoodstavce"/>
    <w:rsid w:val="005122C7"/>
  </w:style>
  <w:style w:type="character" w:customStyle="1" w:styleId="Nadpis1Char">
    <w:name w:val="Nadpis 1 Char"/>
    <w:basedOn w:val="Standardnpsmoodstavce"/>
    <w:link w:val="Nadpis1"/>
    <w:uiPriority w:val="9"/>
    <w:rsid w:val="001E419F"/>
    <w:rPr>
      <w:rFonts w:asciiTheme="majorHAnsi" w:eastAsiaTheme="majorEastAsia" w:hAnsiTheme="majorHAnsi" w:cstheme="majorBidi"/>
      <w:b/>
      <w:color w:val="2F5496" w:themeColor="accent1" w:themeShade="BF"/>
      <w:kern w:val="0"/>
      <w:sz w:val="32"/>
      <w:szCs w:val="32"/>
      <w14:ligatures w14:val="none"/>
    </w:rPr>
  </w:style>
  <w:style w:type="character" w:customStyle="1" w:styleId="Nadpis2Char">
    <w:name w:val="Nadpis 2 Char"/>
    <w:basedOn w:val="Standardnpsmoodstavce"/>
    <w:link w:val="Nadpis2"/>
    <w:uiPriority w:val="9"/>
    <w:rsid w:val="001E419F"/>
    <w:rPr>
      <w:rFonts w:asciiTheme="majorHAnsi" w:eastAsiaTheme="majorEastAsia" w:hAnsiTheme="majorHAnsi" w:cstheme="majorBidi"/>
      <w:b/>
      <w:color w:val="2F5496" w:themeColor="accent1" w:themeShade="BF"/>
      <w:kern w:val="0"/>
      <w:sz w:val="26"/>
      <w:szCs w:val="26"/>
      <w14:ligatures w14:val="none"/>
    </w:rPr>
  </w:style>
  <w:style w:type="character" w:customStyle="1" w:styleId="Nadpis4Char">
    <w:name w:val="Nadpis 4 Char"/>
    <w:basedOn w:val="Standardnpsmoodstavce"/>
    <w:link w:val="Nadpis4"/>
    <w:uiPriority w:val="9"/>
    <w:rsid w:val="001E419F"/>
    <w:rPr>
      <w:rFonts w:asciiTheme="majorHAnsi" w:eastAsiaTheme="majorEastAsia" w:hAnsiTheme="majorHAnsi" w:cstheme="majorBidi"/>
      <w:i/>
      <w:iCs/>
      <w:color w:val="2F5496" w:themeColor="accent1" w:themeShade="BF"/>
      <w:kern w:val="0"/>
      <w:sz w:val="22"/>
      <w:szCs w:val="22"/>
      <w14:ligatures w14:val="none"/>
    </w:rPr>
  </w:style>
  <w:style w:type="character" w:customStyle="1" w:styleId="Nadpis6Char">
    <w:name w:val="Nadpis 6 Char"/>
    <w:basedOn w:val="Standardnpsmoodstavce"/>
    <w:link w:val="Nadpis6"/>
    <w:uiPriority w:val="9"/>
    <w:semiHidden/>
    <w:rsid w:val="001E419F"/>
    <w:rPr>
      <w:rFonts w:asciiTheme="majorHAnsi" w:eastAsiaTheme="majorEastAsia" w:hAnsiTheme="majorHAnsi" w:cstheme="majorBidi"/>
      <w:color w:val="1F3763" w:themeColor="accent1" w:themeShade="7F"/>
      <w:kern w:val="0"/>
      <w:sz w:val="22"/>
      <w:szCs w:val="22"/>
      <w14:ligatures w14:val="none"/>
    </w:rPr>
  </w:style>
  <w:style w:type="character" w:customStyle="1" w:styleId="Nadpis7Char">
    <w:name w:val="Nadpis 7 Char"/>
    <w:basedOn w:val="Standardnpsmoodstavce"/>
    <w:link w:val="Nadpis7"/>
    <w:uiPriority w:val="9"/>
    <w:semiHidden/>
    <w:rsid w:val="001E419F"/>
    <w:rPr>
      <w:rFonts w:asciiTheme="majorHAnsi" w:eastAsiaTheme="majorEastAsia" w:hAnsiTheme="majorHAnsi" w:cstheme="majorBidi"/>
      <w:i/>
      <w:iCs/>
      <w:color w:val="1F3763" w:themeColor="accent1" w:themeShade="7F"/>
      <w:kern w:val="0"/>
      <w:sz w:val="22"/>
      <w:szCs w:val="22"/>
      <w14:ligatures w14:val="none"/>
    </w:rPr>
  </w:style>
  <w:style w:type="character" w:customStyle="1" w:styleId="Nadpis8Char">
    <w:name w:val="Nadpis 8 Char"/>
    <w:basedOn w:val="Standardnpsmoodstavce"/>
    <w:link w:val="Nadpis8"/>
    <w:uiPriority w:val="9"/>
    <w:semiHidden/>
    <w:rsid w:val="001E419F"/>
    <w:rPr>
      <w:rFonts w:asciiTheme="majorHAnsi" w:eastAsiaTheme="majorEastAsia" w:hAnsiTheme="majorHAnsi" w:cstheme="majorBidi"/>
      <w:color w:val="272727" w:themeColor="text1" w:themeTint="D8"/>
      <w:kern w:val="0"/>
      <w:sz w:val="21"/>
      <w:szCs w:val="21"/>
      <w14:ligatures w14:val="none"/>
    </w:rPr>
  </w:style>
  <w:style w:type="character" w:customStyle="1" w:styleId="Nadpis9Char">
    <w:name w:val="Nadpis 9 Char"/>
    <w:basedOn w:val="Standardnpsmoodstavce"/>
    <w:link w:val="Nadpis9"/>
    <w:uiPriority w:val="9"/>
    <w:semiHidden/>
    <w:rsid w:val="001E419F"/>
    <w:rPr>
      <w:rFonts w:asciiTheme="majorHAnsi" w:eastAsiaTheme="majorEastAsia" w:hAnsiTheme="majorHAnsi" w:cstheme="majorBidi"/>
      <w:i/>
      <w:iCs/>
      <w:color w:val="272727" w:themeColor="text1" w:themeTint="D8"/>
      <w:kern w:val="0"/>
      <w:sz w:val="21"/>
      <w:szCs w:val="21"/>
      <w14:ligatures w14:val="none"/>
    </w:rPr>
  </w:style>
  <w:style w:type="paragraph" w:customStyle="1" w:styleId="Zhlav1">
    <w:name w:val="Záhlaví1"/>
    <w:basedOn w:val="Zhlav"/>
    <w:qFormat/>
    <w:rsid w:val="001E419F"/>
    <w:pPr>
      <w:tabs>
        <w:tab w:val="clear" w:pos="4513"/>
        <w:tab w:val="clear" w:pos="9026"/>
        <w:tab w:val="center" w:pos="4536"/>
        <w:tab w:val="right" w:pos="9072"/>
      </w:tabs>
      <w:suppressAutoHyphens w:val="0"/>
      <w:autoSpaceDE/>
      <w:autoSpaceDN/>
      <w:adjustRightInd/>
      <w:snapToGrid/>
      <w:spacing w:line="240" w:lineRule="auto"/>
      <w:contextualSpacing w:val="0"/>
      <w:jc w:val="center"/>
      <w:textAlignment w:val="auto"/>
    </w:pPr>
    <w:rPr>
      <w:rFonts w:asciiTheme="minorHAnsi" w:hAnsiTheme="minorHAnsi" w:cstheme="minorBidi"/>
      <w:noProof/>
      <w:color w:val="auto"/>
      <w:sz w:val="22"/>
      <w:szCs w:val="22"/>
      <w:lang w:eastAsia="cs-CZ"/>
      <w14:ligatures w14:val="none"/>
    </w:rPr>
  </w:style>
  <w:style w:type="paragraph" w:customStyle="1" w:styleId="Nadpistun">
    <w:name w:val="Nadpis_tučně"/>
    <w:basedOn w:val="Normln"/>
    <w:qFormat/>
    <w:rsid w:val="001E419F"/>
    <w:pPr>
      <w:suppressAutoHyphens w:val="0"/>
      <w:autoSpaceDE/>
      <w:autoSpaceDN/>
      <w:adjustRightInd/>
      <w:snapToGrid/>
      <w:spacing w:after="60" w:line="259" w:lineRule="auto"/>
      <w:contextualSpacing w:val="0"/>
      <w:jc w:val="center"/>
      <w:textAlignment w:val="auto"/>
    </w:pPr>
    <w:rPr>
      <w:rFonts w:asciiTheme="minorHAnsi" w:hAnsiTheme="minorHAnsi" w:cstheme="minorBidi"/>
      <w:b/>
      <w:color w:val="auto"/>
      <w:sz w:val="32"/>
      <w:szCs w:val="22"/>
      <w14:ligatures w14:val="none"/>
    </w:rPr>
  </w:style>
  <w:style w:type="paragraph" w:styleId="Nadpisobsahu">
    <w:name w:val="TOC Heading"/>
    <w:basedOn w:val="Nadpis1"/>
    <w:next w:val="Normln"/>
    <w:uiPriority w:val="39"/>
    <w:unhideWhenUsed/>
    <w:qFormat/>
    <w:rsid w:val="001E419F"/>
    <w:pPr>
      <w:ind w:left="0" w:firstLine="0"/>
      <w:jc w:val="left"/>
      <w:outlineLvl w:val="9"/>
    </w:pPr>
    <w:rPr>
      <w:lang w:eastAsia="cs-CZ"/>
    </w:rPr>
  </w:style>
  <w:style w:type="paragraph" w:styleId="Obsah1">
    <w:name w:val="toc 1"/>
    <w:basedOn w:val="Normln"/>
    <w:next w:val="Normln"/>
    <w:autoRedefine/>
    <w:uiPriority w:val="39"/>
    <w:unhideWhenUsed/>
    <w:rsid w:val="001E419F"/>
    <w:pPr>
      <w:tabs>
        <w:tab w:val="left" w:pos="435"/>
        <w:tab w:val="right" w:leader="dot" w:pos="9062"/>
        <w:tab w:val="right" w:leader="dot" w:pos="9345"/>
      </w:tabs>
      <w:suppressAutoHyphens w:val="0"/>
      <w:autoSpaceDE/>
      <w:autoSpaceDN/>
      <w:adjustRightInd/>
      <w:snapToGrid/>
      <w:spacing w:after="100" w:line="259" w:lineRule="auto"/>
      <w:contextualSpacing w:val="0"/>
      <w:jc w:val="both"/>
      <w:textAlignment w:val="auto"/>
    </w:pPr>
    <w:rPr>
      <w:rFonts w:asciiTheme="minorHAnsi" w:hAnsiTheme="minorHAnsi" w:cstheme="minorBidi"/>
      <w:color w:val="auto"/>
      <w:sz w:val="22"/>
      <w:szCs w:val="22"/>
      <w14:ligatures w14:val="none"/>
    </w:rPr>
  </w:style>
  <w:style w:type="paragraph" w:styleId="Obsah2">
    <w:name w:val="toc 2"/>
    <w:basedOn w:val="Normln"/>
    <w:next w:val="Normln"/>
    <w:autoRedefine/>
    <w:uiPriority w:val="39"/>
    <w:unhideWhenUsed/>
    <w:rsid w:val="001E419F"/>
    <w:pPr>
      <w:tabs>
        <w:tab w:val="left" w:pos="660"/>
        <w:tab w:val="left" w:pos="880"/>
        <w:tab w:val="right" w:leader="dot" w:pos="9072"/>
        <w:tab w:val="right" w:leader="dot" w:pos="9345"/>
      </w:tabs>
      <w:suppressAutoHyphens w:val="0"/>
      <w:autoSpaceDE/>
      <w:autoSpaceDN/>
      <w:adjustRightInd/>
      <w:snapToGrid/>
      <w:spacing w:after="100" w:line="259" w:lineRule="auto"/>
      <w:ind w:left="220"/>
      <w:contextualSpacing w:val="0"/>
      <w:jc w:val="both"/>
      <w:textAlignment w:val="auto"/>
    </w:pPr>
    <w:rPr>
      <w:rFonts w:asciiTheme="minorHAnsi" w:hAnsiTheme="minorHAnsi" w:cstheme="minorBidi"/>
      <w:color w:val="auto"/>
      <w:sz w:val="22"/>
      <w:szCs w:val="22"/>
      <w14:ligatures w14:val="none"/>
    </w:rPr>
  </w:style>
  <w:style w:type="paragraph" w:customStyle="1" w:styleId="Obrzek">
    <w:name w:val="Obrázek"/>
    <w:basedOn w:val="Normln"/>
    <w:qFormat/>
    <w:rsid w:val="001E419F"/>
    <w:pPr>
      <w:suppressAutoHyphens w:val="0"/>
      <w:autoSpaceDE/>
      <w:autoSpaceDN/>
      <w:adjustRightInd/>
      <w:snapToGrid/>
      <w:spacing w:after="60" w:line="259" w:lineRule="auto"/>
      <w:contextualSpacing w:val="0"/>
      <w:jc w:val="center"/>
      <w:textAlignment w:val="auto"/>
    </w:pPr>
    <w:rPr>
      <w:rFonts w:asciiTheme="minorHAnsi" w:hAnsiTheme="minorHAnsi" w:cstheme="minorBidi"/>
      <w:noProof/>
      <w:color w:val="auto"/>
      <w:sz w:val="22"/>
      <w:szCs w:val="22"/>
      <w:lang w:eastAsia="cs-CZ"/>
      <w14:ligatures w14:val="none"/>
    </w:rPr>
  </w:style>
  <w:style w:type="paragraph" w:customStyle="1" w:styleId="Popisobrzku">
    <w:name w:val="Popis obrázku"/>
    <w:basedOn w:val="Obrzek"/>
    <w:qFormat/>
    <w:rsid w:val="001E419F"/>
  </w:style>
  <w:style w:type="paragraph" w:styleId="Titulek">
    <w:name w:val="caption"/>
    <w:basedOn w:val="Normln"/>
    <w:next w:val="Normln"/>
    <w:uiPriority w:val="35"/>
    <w:unhideWhenUsed/>
    <w:qFormat/>
    <w:rsid w:val="001E419F"/>
    <w:pPr>
      <w:suppressAutoHyphens w:val="0"/>
      <w:autoSpaceDE/>
      <w:autoSpaceDN/>
      <w:adjustRightInd/>
      <w:snapToGrid/>
      <w:spacing w:after="200" w:line="240" w:lineRule="auto"/>
      <w:contextualSpacing w:val="0"/>
      <w:jc w:val="both"/>
      <w:textAlignment w:val="auto"/>
    </w:pPr>
    <w:rPr>
      <w:rFonts w:asciiTheme="minorHAnsi" w:hAnsiTheme="minorHAnsi" w:cstheme="minorBidi"/>
      <w:i/>
      <w:iCs/>
      <w:color w:val="44546A" w:themeColor="text2"/>
      <w14:ligatures w14:val="none"/>
    </w:rPr>
  </w:style>
  <w:style w:type="paragraph" w:styleId="Obsah3">
    <w:name w:val="toc 3"/>
    <w:basedOn w:val="Normln"/>
    <w:next w:val="Normln"/>
    <w:autoRedefine/>
    <w:uiPriority w:val="39"/>
    <w:unhideWhenUsed/>
    <w:rsid w:val="001E419F"/>
    <w:pPr>
      <w:tabs>
        <w:tab w:val="left" w:pos="1320"/>
        <w:tab w:val="right" w:leader="dot" w:pos="9072"/>
      </w:tabs>
      <w:suppressAutoHyphens w:val="0"/>
      <w:autoSpaceDE/>
      <w:autoSpaceDN/>
      <w:adjustRightInd/>
      <w:snapToGrid/>
      <w:spacing w:after="100" w:line="259" w:lineRule="auto"/>
      <w:ind w:left="440" w:right="848"/>
      <w:contextualSpacing w:val="0"/>
      <w:jc w:val="both"/>
      <w:textAlignment w:val="auto"/>
    </w:pPr>
    <w:rPr>
      <w:rFonts w:asciiTheme="minorHAnsi" w:hAnsiTheme="minorHAnsi" w:cstheme="minorBidi"/>
      <w:color w:val="auto"/>
      <w:sz w:val="22"/>
      <w:szCs w:val="22"/>
      <w14:ligatures w14:val="none"/>
    </w:rPr>
  </w:style>
  <w:style w:type="paragraph" w:customStyle="1" w:styleId="Tableheading">
    <w:name w:val="Table heading"/>
    <w:basedOn w:val="Normln"/>
    <w:rsid w:val="001E419F"/>
    <w:pPr>
      <w:suppressAutoHyphens w:val="0"/>
      <w:overflowPunct w:val="0"/>
      <w:snapToGrid/>
      <w:spacing w:before="40" w:after="40" w:line="240" w:lineRule="auto"/>
      <w:contextualSpacing w:val="0"/>
      <w:jc w:val="both"/>
      <w:textAlignment w:val="baseline"/>
    </w:pPr>
    <w:rPr>
      <w:rFonts w:eastAsia="Times New Roman" w:cs="Times New Roman"/>
      <w:b/>
      <w:color w:val="auto"/>
      <w:szCs w:val="20"/>
      <w14:ligatures w14:val="none"/>
    </w:rPr>
  </w:style>
  <w:style w:type="paragraph" w:customStyle="1" w:styleId="Tabletext">
    <w:name w:val="Table text"/>
    <w:basedOn w:val="Tableheading"/>
    <w:rsid w:val="001E419F"/>
  </w:style>
  <w:style w:type="paragraph" w:styleId="Seznamsodrkami">
    <w:name w:val="List Bullet"/>
    <w:basedOn w:val="Normln"/>
    <w:rsid w:val="001E419F"/>
    <w:pPr>
      <w:numPr>
        <w:numId w:val="59"/>
      </w:numPr>
      <w:suppressAutoHyphens w:val="0"/>
      <w:overflowPunct w:val="0"/>
      <w:snapToGrid/>
      <w:spacing w:before="120" w:after="120" w:line="240" w:lineRule="auto"/>
      <w:contextualSpacing w:val="0"/>
      <w:textAlignment w:val="baseline"/>
    </w:pPr>
    <w:rPr>
      <w:rFonts w:ascii="Times New Roman" w:eastAsia="Times New Roman" w:hAnsi="Times New Roman" w:cs="Times New Roman"/>
      <w:color w:val="auto"/>
      <w:sz w:val="24"/>
      <w:szCs w:val="20"/>
      <w:lang w:eastAsia="cs-CZ"/>
      <w14:ligatures w14:val="none"/>
    </w:rPr>
  </w:style>
  <w:style w:type="paragraph" w:customStyle="1" w:styleId="TableHeading0">
    <w:name w:val="Table Heading"/>
    <w:basedOn w:val="Normln"/>
    <w:rsid w:val="001E419F"/>
    <w:pPr>
      <w:keepLines/>
      <w:suppressAutoHyphens w:val="0"/>
      <w:overflowPunct w:val="0"/>
      <w:snapToGrid/>
      <w:spacing w:before="40" w:after="40" w:line="240" w:lineRule="auto"/>
      <w:ind w:left="57" w:right="57"/>
      <w:contextualSpacing w:val="0"/>
      <w:jc w:val="center"/>
      <w:textAlignment w:val="baseline"/>
    </w:pPr>
    <w:rPr>
      <w:rFonts w:eastAsia="Times New Roman" w:cs="Times New Roman"/>
      <w:b/>
      <w:color w:val="auto"/>
      <w:szCs w:val="20"/>
      <w:lang w:eastAsia="cs-CZ"/>
      <w14:ligatures w14:val="none"/>
    </w:rPr>
  </w:style>
  <w:style w:type="paragraph" w:customStyle="1" w:styleId="Nadpisobsahu1">
    <w:name w:val="Nadpis obsahu1"/>
    <w:basedOn w:val="Normln"/>
    <w:rsid w:val="001E419F"/>
    <w:pPr>
      <w:keepNext/>
      <w:keepLines/>
      <w:suppressAutoHyphens w:val="0"/>
      <w:overflowPunct w:val="0"/>
      <w:snapToGrid/>
      <w:spacing w:before="240" w:after="300" w:line="240" w:lineRule="auto"/>
      <w:contextualSpacing w:val="0"/>
      <w:jc w:val="center"/>
      <w:textAlignment w:val="baseline"/>
    </w:pPr>
    <w:rPr>
      <w:rFonts w:ascii="Times New Roman" w:eastAsia="Times New Roman" w:hAnsi="Times New Roman" w:cs="Times New Roman"/>
      <w:b/>
      <w:color w:val="auto"/>
      <w:sz w:val="28"/>
      <w:szCs w:val="20"/>
      <w:lang w:eastAsia="cs-CZ"/>
      <w14:ligatures w14:val="none"/>
    </w:rPr>
  </w:style>
  <w:style w:type="paragraph" w:customStyle="1" w:styleId="Tnormal">
    <w:name w:val="Tnormal"/>
    <w:basedOn w:val="Normln"/>
    <w:link w:val="TnormalChar"/>
    <w:rsid w:val="001E419F"/>
    <w:pPr>
      <w:keepLines/>
      <w:suppressAutoHyphens w:val="0"/>
      <w:overflowPunct w:val="0"/>
      <w:snapToGrid/>
      <w:spacing w:before="40" w:after="40" w:line="240" w:lineRule="auto"/>
      <w:ind w:left="57" w:right="57"/>
      <w:contextualSpacing w:val="0"/>
      <w:textAlignment w:val="baseline"/>
    </w:pPr>
    <w:rPr>
      <w:rFonts w:eastAsia="Times New Roman" w:cs="Times New Roman"/>
      <w:color w:val="auto"/>
      <w:szCs w:val="20"/>
      <w:lang w:eastAsia="cs-CZ"/>
      <w14:ligatures w14:val="none"/>
    </w:rPr>
  </w:style>
  <w:style w:type="character" w:customStyle="1" w:styleId="TnormalChar">
    <w:name w:val="Tnormal Char"/>
    <w:link w:val="Tnormal"/>
    <w:locked/>
    <w:rsid w:val="001E419F"/>
    <w:rPr>
      <w:rFonts w:ascii="Arial" w:eastAsia="Times New Roman" w:hAnsi="Arial" w:cs="Times New Roman"/>
      <w:kern w:val="0"/>
      <w:sz w:val="18"/>
      <w:szCs w:val="20"/>
      <w:lang w:eastAsia="cs-CZ"/>
      <w14:ligatures w14:val="none"/>
    </w:rPr>
  </w:style>
  <w:style w:type="paragraph" w:customStyle="1" w:styleId="q4">
    <w:name w:val="q4"/>
    <w:basedOn w:val="Normln"/>
    <w:rsid w:val="001E419F"/>
    <w:pPr>
      <w:suppressAutoHyphens w:val="0"/>
      <w:autoSpaceDE/>
      <w:autoSpaceDN/>
      <w:adjustRightInd/>
      <w:snapToGrid/>
      <w:spacing w:before="100" w:beforeAutospacing="1" w:after="100" w:afterAutospacing="1" w:line="240" w:lineRule="auto"/>
      <w:contextualSpacing w:val="0"/>
      <w:textAlignment w:val="auto"/>
    </w:pPr>
    <w:rPr>
      <w:rFonts w:ascii="Times New Roman" w:eastAsia="Times New Roman" w:hAnsi="Times New Roman" w:cs="Times New Roman"/>
      <w:color w:val="auto"/>
      <w:sz w:val="24"/>
      <w:szCs w:val="24"/>
      <w:lang w:eastAsia="cs-CZ"/>
      <w14:ligatures w14:val="none"/>
    </w:rPr>
  </w:style>
  <w:style w:type="character" w:styleId="PromnnHTML">
    <w:name w:val="HTML Variable"/>
    <w:basedOn w:val="Standardnpsmoodstavce"/>
    <w:uiPriority w:val="99"/>
    <w:semiHidden/>
    <w:unhideWhenUsed/>
    <w:rsid w:val="001E419F"/>
    <w:rPr>
      <w:i/>
      <w:iCs/>
    </w:rPr>
  </w:style>
  <w:style w:type="table" w:styleId="Svtlmkatabulky">
    <w:name w:val="Grid Table Light"/>
    <w:basedOn w:val="Normlntabulka"/>
    <w:uiPriority w:val="40"/>
    <w:rsid w:val="001E419F"/>
    <w:pPr>
      <w:spacing w:line="240" w:lineRule="auto"/>
    </w:pPr>
    <w:rPr>
      <w:kern w:val="0"/>
      <w:sz w:val="22"/>
      <w:szCs w:val="22"/>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itt">
    <w:name w:val="Quote"/>
    <w:basedOn w:val="Normln"/>
    <w:next w:val="Normln"/>
    <w:link w:val="CittChar"/>
    <w:uiPriority w:val="29"/>
    <w:qFormat/>
    <w:rsid w:val="001E419F"/>
    <w:pPr>
      <w:suppressAutoHyphens w:val="0"/>
      <w:autoSpaceDE/>
      <w:autoSpaceDN/>
      <w:adjustRightInd/>
      <w:snapToGrid/>
      <w:spacing w:before="200" w:after="160" w:line="259" w:lineRule="auto"/>
      <w:ind w:left="864" w:right="864"/>
      <w:contextualSpacing w:val="0"/>
      <w:jc w:val="center"/>
      <w:textAlignment w:val="auto"/>
    </w:pPr>
    <w:rPr>
      <w:rFonts w:asciiTheme="minorHAnsi" w:hAnsiTheme="minorHAnsi" w:cstheme="minorBidi"/>
      <w:i/>
      <w:iCs/>
      <w:color w:val="404040" w:themeColor="text1" w:themeTint="BF"/>
      <w:sz w:val="22"/>
      <w:szCs w:val="22"/>
      <w14:ligatures w14:val="none"/>
    </w:rPr>
  </w:style>
  <w:style w:type="character" w:customStyle="1" w:styleId="CittChar">
    <w:name w:val="Citát Char"/>
    <w:basedOn w:val="Standardnpsmoodstavce"/>
    <w:link w:val="Citt"/>
    <w:uiPriority w:val="29"/>
    <w:rsid w:val="001E419F"/>
    <w:rPr>
      <w:i/>
      <w:iCs/>
      <w:color w:val="404040" w:themeColor="text1" w:themeTint="BF"/>
      <w:kern w:val="0"/>
      <w:sz w:val="22"/>
      <w:szCs w:val="22"/>
      <w14:ligatures w14:val="none"/>
    </w:rPr>
  </w:style>
  <w:style w:type="paragraph" w:styleId="Vrazncitt">
    <w:name w:val="Intense Quote"/>
    <w:basedOn w:val="Normln"/>
    <w:next w:val="Normln"/>
    <w:link w:val="VrazncittChar"/>
    <w:uiPriority w:val="30"/>
    <w:qFormat/>
    <w:rsid w:val="001E419F"/>
    <w:pPr>
      <w:pBdr>
        <w:top w:val="single" w:sz="4" w:space="10" w:color="4472C4" w:themeColor="accent1"/>
        <w:bottom w:val="single" w:sz="4" w:space="10" w:color="4472C4" w:themeColor="accent1"/>
      </w:pBdr>
      <w:suppressAutoHyphens w:val="0"/>
      <w:autoSpaceDE/>
      <w:autoSpaceDN/>
      <w:adjustRightInd/>
      <w:snapToGrid/>
      <w:spacing w:before="360" w:after="360" w:line="259" w:lineRule="auto"/>
      <w:ind w:left="864" w:right="864"/>
      <w:contextualSpacing w:val="0"/>
      <w:jc w:val="center"/>
      <w:textAlignment w:val="auto"/>
    </w:pPr>
    <w:rPr>
      <w:rFonts w:asciiTheme="minorHAnsi" w:hAnsiTheme="minorHAnsi" w:cstheme="minorBidi"/>
      <w:i/>
      <w:iCs/>
      <w:color w:val="4472C4" w:themeColor="accent1"/>
      <w:sz w:val="22"/>
      <w:szCs w:val="22"/>
      <w14:ligatures w14:val="none"/>
    </w:rPr>
  </w:style>
  <w:style w:type="character" w:customStyle="1" w:styleId="VrazncittChar">
    <w:name w:val="Výrazný citát Char"/>
    <w:basedOn w:val="Standardnpsmoodstavce"/>
    <w:link w:val="Vrazncitt"/>
    <w:uiPriority w:val="30"/>
    <w:rsid w:val="001E419F"/>
    <w:rPr>
      <w:i/>
      <w:iCs/>
      <w:color w:val="4472C4" w:themeColor="accent1"/>
      <w:kern w:val="0"/>
      <w:sz w:val="22"/>
      <w:szCs w:val="22"/>
      <w14:ligatures w14:val="none"/>
    </w:rPr>
  </w:style>
  <w:style w:type="paragraph" w:customStyle="1" w:styleId="l4">
    <w:name w:val="l4"/>
    <w:basedOn w:val="Normln"/>
    <w:rsid w:val="001E419F"/>
    <w:pPr>
      <w:suppressAutoHyphens w:val="0"/>
      <w:autoSpaceDE/>
      <w:autoSpaceDN/>
      <w:adjustRightInd/>
      <w:snapToGrid/>
      <w:spacing w:before="100" w:beforeAutospacing="1" w:after="100" w:afterAutospacing="1" w:line="240" w:lineRule="auto"/>
      <w:contextualSpacing w:val="0"/>
      <w:textAlignment w:val="auto"/>
    </w:pPr>
    <w:rPr>
      <w:rFonts w:ascii="Times New Roman" w:eastAsia="Times New Roman" w:hAnsi="Times New Roman" w:cs="Times New Roman"/>
      <w:color w:val="auto"/>
      <w:sz w:val="24"/>
      <w:szCs w:val="24"/>
      <w:lang w:eastAsia="cs-CZ"/>
      <w14:ligatures w14:val="none"/>
    </w:rPr>
  </w:style>
  <w:style w:type="paragraph" w:customStyle="1" w:styleId="l5">
    <w:name w:val="l5"/>
    <w:basedOn w:val="Normln"/>
    <w:rsid w:val="001E419F"/>
    <w:pPr>
      <w:suppressAutoHyphens w:val="0"/>
      <w:autoSpaceDE/>
      <w:autoSpaceDN/>
      <w:adjustRightInd/>
      <w:snapToGrid/>
      <w:spacing w:before="100" w:beforeAutospacing="1" w:after="100" w:afterAutospacing="1" w:line="240" w:lineRule="auto"/>
      <w:contextualSpacing w:val="0"/>
      <w:textAlignment w:val="auto"/>
    </w:pPr>
    <w:rPr>
      <w:rFonts w:ascii="Times New Roman" w:eastAsia="Times New Roman" w:hAnsi="Times New Roman" w:cs="Times New Roman"/>
      <w:color w:val="auto"/>
      <w:sz w:val="24"/>
      <w:szCs w:val="24"/>
      <w:lang w:eastAsia="cs-CZ"/>
      <w14:ligatures w14:val="none"/>
    </w:rPr>
  </w:style>
  <w:style w:type="paragraph" w:customStyle="1" w:styleId="l6">
    <w:name w:val="l6"/>
    <w:basedOn w:val="Normln"/>
    <w:rsid w:val="001E419F"/>
    <w:pPr>
      <w:suppressAutoHyphens w:val="0"/>
      <w:autoSpaceDE/>
      <w:autoSpaceDN/>
      <w:adjustRightInd/>
      <w:snapToGrid/>
      <w:spacing w:before="100" w:beforeAutospacing="1" w:after="100" w:afterAutospacing="1" w:line="240" w:lineRule="auto"/>
      <w:contextualSpacing w:val="0"/>
      <w:textAlignment w:val="auto"/>
    </w:pPr>
    <w:rPr>
      <w:rFonts w:ascii="Times New Roman" w:eastAsia="Times New Roman" w:hAnsi="Times New Roman" w:cs="Times New Roman"/>
      <w:color w:val="auto"/>
      <w:sz w:val="24"/>
      <w:szCs w:val="24"/>
      <w:lang w:eastAsia="cs-CZ"/>
      <w14:ligatures w14:val="none"/>
    </w:rPr>
  </w:style>
  <w:style w:type="paragraph" w:customStyle="1" w:styleId="Bullets">
    <w:name w:val="Bullets"/>
    <w:basedOn w:val="Normln"/>
    <w:rsid w:val="001E419F"/>
    <w:pPr>
      <w:numPr>
        <w:numId w:val="60"/>
      </w:numPr>
      <w:suppressAutoHyphens w:val="0"/>
      <w:overflowPunct w:val="0"/>
      <w:snapToGrid/>
      <w:spacing w:before="60" w:after="60" w:line="240" w:lineRule="auto"/>
      <w:contextualSpacing w:val="0"/>
      <w:textAlignment w:val="baseline"/>
    </w:pPr>
    <w:rPr>
      <w:rFonts w:ascii="Times New Roman" w:eastAsia="Times New Roman" w:hAnsi="Times New Roman" w:cs="Times New Roman"/>
      <w:color w:val="auto"/>
      <w:sz w:val="24"/>
      <w:szCs w:val="20"/>
      <w:lang w:eastAsia="cs-CZ"/>
      <w14:ligatures w14:val="none"/>
    </w:rPr>
  </w:style>
  <w:style w:type="character" w:customStyle="1" w:styleId="Nadpis30">
    <w:name w:val="Nadpis #3_"/>
    <w:basedOn w:val="Standardnpsmoodstavce"/>
    <w:link w:val="Nadpis31"/>
    <w:rsid w:val="001E419F"/>
    <w:rPr>
      <w:rFonts w:ascii="Times New Roman" w:hAnsi="Times New Roman" w:cs="Times New Roman"/>
    </w:rPr>
  </w:style>
  <w:style w:type="paragraph" w:customStyle="1" w:styleId="Nadpis31">
    <w:name w:val="Nadpis #3"/>
    <w:basedOn w:val="Normln"/>
    <w:link w:val="Nadpis30"/>
    <w:autoRedefine/>
    <w:rsid w:val="001E419F"/>
    <w:pPr>
      <w:suppressAutoHyphens w:val="0"/>
      <w:autoSpaceDE/>
      <w:autoSpaceDN/>
      <w:adjustRightInd/>
      <w:snapToGrid/>
      <w:spacing w:after="120" w:line="264" w:lineRule="auto"/>
      <w:ind w:left="709" w:hanging="709"/>
      <w:contextualSpacing w:val="0"/>
      <w:jc w:val="both"/>
      <w:textAlignment w:val="auto"/>
    </w:pPr>
    <w:rPr>
      <w:rFonts w:ascii="Times New Roman" w:hAnsi="Times New Roman" w:cs="Times New Roman"/>
      <w:color w:val="auto"/>
      <w:kern w:val="2"/>
      <w:sz w:val="24"/>
      <w:szCs w:val="24"/>
    </w:rPr>
  </w:style>
  <w:style w:type="paragraph" w:customStyle="1" w:styleId="CM1">
    <w:name w:val="CM1"/>
    <w:basedOn w:val="Normln"/>
    <w:next w:val="Normln"/>
    <w:uiPriority w:val="99"/>
    <w:rsid w:val="001E419F"/>
    <w:pPr>
      <w:suppressAutoHyphens w:val="0"/>
      <w:snapToGrid/>
      <w:spacing w:line="240" w:lineRule="auto"/>
      <w:contextualSpacing w:val="0"/>
      <w:textAlignment w:val="auto"/>
    </w:pPr>
    <w:rPr>
      <w:rFonts w:ascii="Times New Roman" w:hAnsi="Times New Roman" w:cs="Times New Roman"/>
      <w:color w:val="auto"/>
      <w:sz w:val="24"/>
      <w:szCs w:val="24"/>
      <w14:ligatures w14:val="none"/>
    </w:rPr>
  </w:style>
  <w:style w:type="paragraph" w:customStyle="1" w:styleId="CM3">
    <w:name w:val="CM3"/>
    <w:basedOn w:val="Normln"/>
    <w:next w:val="Normln"/>
    <w:uiPriority w:val="99"/>
    <w:rsid w:val="001E419F"/>
    <w:pPr>
      <w:suppressAutoHyphens w:val="0"/>
      <w:snapToGrid/>
      <w:spacing w:line="240" w:lineRule="auto"/>
      <w:contextualSpacing w:val="0"/>
      <w:textAlignment w:val="auto"/>
    </w:pPr>
    <w:rPr>
      <w:rFonts w:ascii="Times New Roman" w:hAnsi="Times New Roman" w:cs="Times New Roman"/>
      <w:color w:val="auto"/>
      <w:sz w:val="24"/>
      <w:szCs w:val="24"/>
      <w14:ligatures w14:val="none"/>
    </w:rPr>
  </w:style>
  <w:style w:type="character" w:customStyle="1" w:styleId="wacimagecontainer">
    <w:name w:val="wacimagecontainer"/>
    <w:basedOn w:val="Standardnpsmoodstavce"/>
    <w:rsid w:val="001E419F"/>
  </w:style>
  <w:style w:type="character" w:customStyle="1" w:styleId="cf01">
    <w:name w:val="cf01"/>
    <w:basedOn w:val="Standardnpsmoodstavce"/>
    <w:rsid w:val="001E419F"/>
    <w:rPr>
      <w:rFonts w:ascii="Segoe UI" w:hAnsi="Segoe UI" w:cs="Segoe UI" w:hint="default"/>
      <w:sz w:val="18"/>
      <w:szCs w:val="18"/>
    </w:rPr>
  </w:style>
  <w:style w:type="character" w:styleId="Zdraznn">
    <w:name w:val="Emphasis"/>
    <w:basedOn w:val="Standardnpsmoodstavce"/>
    <w:uiPriority w:val="20"/>
    <w:qFormat/>
    <w:rsid w:val="001E419F"/>
    <w:rPr>
      <w:i/>
      <w:iCs/>
    </w:rPr>
  </w:style>
  <w:style w:type="character" w:styleId="Odkazjemn">
    <w:name w:val="Subtle Reference"/>
    <w:basedOn w:val="Standardnpsmoodstavce"/>
    <w:uiPriority w:val="31"/>
    <w:qFormat/>
    <w:rsid w:val="00A45109"/>
    <w:rPr>
      <w:smallCaps/>
      <w:color w:val="5A5A5A" w:themeColor="text1" w:themeTint="A5"/>
    </w:rPr>
  </w:style>
  <w:style w:type="table" w:styleId="Tabulkasmkou4zvraznn5">
    <w:name w:val="Grid Table 4 Accent 5"/>
    <w:basedOn w:val="Normlntabulka"/>
    <w:uiPriority w:val="49"/>
    <w:rsid w:val="00A45109"/>
    <w:pPr>
      <w:spacing w:line="240" w:lineRule="auto"/>
    </w:pPr>
    <w:rPr>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Sledovanodkaz">
    <w:name w:val="FollowedHyperlink"/>
    <w:basedOn w:val="Standardnpsmoodstavce"/>
    <w:uiPriority w:val="99"/>
    <w:semiHidden/>
    <w:unhideWhenUsed/>
    <w:rsid w:val="00613A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9872">
      <w:bodyDiv w:val="1"/>
      <w:marLeft w:val="0"/>
      <w:marRight w:val="0"/>
      <w:marTop w:val="0"/>
      <w:marBottom w:val="0"/>
      <w:divBdr>
        <w:top w:val="none" w:sz="0" w:space="0" w:color="auto"/>
        <w:left w:val="none" w:sz="0" w:space="0" w:color="auto"/>
        <w:bottom w:val="none" w:sz="0" w:space="0" w:color="auto"/>
        <w:right w:val="none" w:sz="0" w:space="0" w:color="auto"/>
      </w:divBdr>
    </w:div>
    <w:div w:id="84307309">
      <w:bodyDiv w:val="1"/>
      <w:marLeft w:val="0"/>
      <w:marRight w:val="0"/>
      <w:marTop w:val="0"/>
      <w:marBottom w:val="0"/>
      <w:divBdr>
        <w:top w:val="none" w:sz="0" w:space="0" w:color="auto"/>
        <w:left w:val="none" w:sz="0" w:space="0" w:color="auto"/>
        <w:bottom w:val="none" w:sz="0" w:space="0" w:color="auto"/>
        <w:right w:val="none" w:sz="0" w:space="0" w:color="auto"/>
      </w:divBdr>
    </w:div>
    <w:div w:id="175703886">
      <w:bodyDiv w:val="1"/>
      <w:marLeft w:val="0"/>
      <w:marRight w:val="0"/>
      <w:marTop w:val="0"/>
      <w:marBottom w:val="0"/>
      <w:divBdr>
        <w:top w:val="none" w:sz="0" w:space="0" w:color="auto"/>
        <w:left w:val="none" w:sz="0" w:space="0" w:color="auto"/>
        <w:bottom w:val="none" w:sz="0" w:space="0" w:color="auto"/>
        <w:right w:val="none" w:sz="0" w:space="0" w:color="auto"/>
      </w:divBdr>
    </w:div>
    <w:div w:id="441608785">
      <w:bodyDiv w:val="1"/>
      <w:marLeft w:val="0"/>
      <w:marRight w:val="0"/>
      <w:marTop w:val="0"/>
      <w:marBottom w:val="0"/>
      <w:divBdr>
        <w:top w:val="none" w:sz="0" w:space="0" w:color="auto"/>
        <w:left w:val="none" w:sz="0" w:space="0" w:color="auto"/>
        <w:bottom w:val="none" w:sz="0" w:space="0" w:color="auto"/>
        <w:right w:val="none" w:sz="0" w:space="0" w:color="auto"/>
      </w:divBdr>
    </w:div>
    <w:div w:id="536814051">
      <w:bodyDiv w:val="1"/>
      <w:marLeft w:val="0"/>
      <w:marRight w:val="0"/>
      <w:marTop w:val="0"/>
      <w:marBottom w:val="0"/>
      <w:divBdr>
        <w:top w:val="none" w:sz="0" w:space="0" w:color="auto"/>
        <w:left w:val="none" w:sz="0" w:space="0" w:color="auto"/>
        <w:bottom w:val="none" w:sz="0" w:space="0" w:color="auto"/>
        <w:right w:val="none" w:sz="0" w:space="0" w:color="auto"/>
      </w:divBdr>
    </w:div>
    <w:div w:id="569926679">
      <w:bodyDiv w:val="1"/>
      <w:marLeft w:val="0"/>
      <w:marRight w:val="0"/>
      <w:marTop w:val="0"/>
      <w:marBottom w:val="0"/>
      <w:divBdr>
        <w:top w:val="none" w:sz="0" w:space="0" w:color="auto"/>
        <w:left w:val="none" w:sz="0" w:space="0" w:color="auto"/>
        <w:bottom w:val="none" w:sz="0" w:space="0" w:color="auto"/>
        <w:right w:val="none" w:sz="0" w:space="0" w:color="auto"/>
      </w:divBdr>
    </w:div>
    <w:div w:id="581791516">
      <w:bodyDiv w:val="1"/>
      <w:marLeft w:val="0"/>
      <w:marRight w:val="0"/>
      <w:marTop w:val="0"/>
      <w:marBottom w:val="0"/>
      <w:divBdr>
        <w:top w:val="none" w:sz="0" w:space="0" w:color="auto"/>
        <w:left w:val="none" w:sz="0" w:space="0" w:color="auto"/>
        <w:bottom w:val="none" w:sz="0" w:space="0" w:color="auto"/>
        <w:right w:val="none" w:sz="0" w:space="0" w:color="auto"/>
      </w:divBdr>
    </w:div>
    <w:div w:id="600065119">
      <w:bodyDiv w:val="1"/>
      <w:marLeft w:val="0"/>
      <w:marRight w:val="0"/>
      <w:marTop w:val="0"/>
      <w:marBottom w:val="0"/>
      <w:divBdr>
        <w:top w:val="none" w:sz="0" w:space="0" w:color="auto"/>
        <w:left w:val="none" w:sz="0" w:space="0" w:color="auto"/>
        <w:bottom w:val="none" w:sz="0" w:space="0" w:color="auto"/>
        <w:right w:val="none" w:sz="0" w:space="0" w:color="auto"/>
      </w:divBdr>
    </w:div>
    <w:div w:id="627009726">
      <w:bodyDiv w:val="1"/>
      <w:marLeft w:val="0"/>
      <w:marRight w:val="0"/>
      <w:marTop w:val="0"/>
      <w:marBottom w:val="0"/>
      <w:divBdr>
        <w:top w:val="none" w:sz="0" w:space="0" w:color="auto"/>
        <w:left w:val="none" w:sz="0" w:space="0" w:color="auto"/>
        <w:bottom w:val="none" w:sz="0" w:space="0" w:color="auto"/>
        <w:right w:val="none" w:sz="0" w:space="0" w:color="auto"/>
      </w:divBdr>
      <w:divsChild>
        <w:div w:id="495920746">
          <w:marLeft w:val="0"/>
          <w:marRight w:val="0"/>
          <w:marTop w:val="0"/>
          <w:marBottom w:val="0"/>
          <w:divBdr>
            <w:top w:val="none" w:sz="0" w:space="0" w:color="auto"/>
            <w:left w:val="none" w:sz="0" w:space="0" w:color="auto"/>
            <w:bottom w:val="none" w:sz="0" w:space="0" w:color="auto"/>
            <w:right w:val="none" w:sz="0" w:space="0" w:color="auto"/>
          </w:divBdr>
          <w:divsChild>
            <w:div w:id="255486060">
              <w:marLeft w:val="0"/>
              <w:marRight w:val="0"/>
              <w:marTop w:val="0"/>
              <w:marBottom w:val="0"/>
              <w:divBdr>
                <w:top w:val="none" w:sz="0" w:space="0" w:color="auto"/>
                <w:left w:val="none" w:sz="0" w:space="0" w:color="auto"/>
                <w:bottom w:val="none" w:sz="0" w:space="0" w:color="auto"/>
                <w:right w:val="none" w:sz="0" w:space="0" w:color="auto"/>
              </w:divBdr>
              <w:divsChild>
                <w:div w:id="1302542430">
                  <w:marLeft w:val="0"/>
                  <w:marRight w:val="0"/>
                  <w:marTop w:val="0"/>
                  <w:marBottom w:val="0"/>
                  <w:divBdr>
                    <w:top w:val="none" w:sz="0" w:space="0" w:color="auto"/>
                    <w:left w:val="none" w:sz="0" w:space="0" w:color="auto"/>
                    <w:bottom w:val="none" w:sz="0" w:space="0" w:color="auto"/>
                    <w:right w:val="none" w:sz="0" w:space="0" w:color="auto"/>
                  </w:divBdr>
                  <w:divsChild>
                    <w:div w:id="1923830775">
                      <w:marLeft w:val="0"/>
                      <w:marRight w:val="0"/>
                      <w:marTop w:val="0"/>
                      <w:marBottom w:val="150"/>
                      <w:divBdr>
                        <w:top w:val="none" w:sz="0" w:space="0" w:color="auto"/>
                        <w:left w:val="none" w:sz="0" w:space="0" w:color="auto"/>
                        <w:bottom w:val="none" w:sz="0" w:space="0" w:color="auto"/>
                        <w:right w:val="none" w:sz="0" w:space="0" w:color="auto"/>
                      </w:divBdr>
                      <w:divsChild>
                        <w:div w:id="1161118704">
                          <w:marLeft w:val="0"/>
                          <w:marRight w:val="0"/>
                          <w:marTop w:val="0"/>
                          <w:marBottom w:val="0"/>
                          <w:divBdr>
                            <w:top w:val="none" w:sz="0" w:space="0" w:color="auto"/>
                            <w:left w:val="none" w:sz="0" w:space="0" w:color="auto"/>
                            <w:bottom w:val="none" w:sz="0" w:space="0" w:color="auto"/>
                            <w:right w:val="none" w:sz="0" w:space="0" w:color="auto"/>
                          </w:divBdr>
                          <w:divsChild>
                            <w:div w:id="2120760860">
                              <w:marLeft w:val="0"/>
                              <w:marRight w:val="0"/>
                              <w:marTop w:val="0"/>
                              <w:marBottom w:val="0"/>
                              <w:divBdr>
                                <w:top w:val="none" w:sz="0" w:space="0" w:color="auto"/>
                                <w:left w:val="none" w:sz="0" w:space="0" w:color="auto"/>
                                <w:bottom w:val="none" w:sz="0" w:space="0" w:color="auto"/>
                                <w:right w:val="none" w:sz="0" w:space="0" w:color="auto"/>
                              </w:divBdr>
                              <w:divsChild>
                                <w:div w:id="1396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055485">
      <w:bodyDiv w:val="1"/>
      <w:marLeft w:val="0"/>
      <w:marRight w:val="0"/>
      <w:marTop w:val="0"/>
      <w:marBottom w:val="0"/>
      <w:divBdr>
        <w:top w:val="none" w:sz="0" w:space="0" w:color="auto"/>
        <w:left w:val="none" w:sz="0" w:space="0" w:color="auto"/>
        <w:bottom w:val="none" w:sz="0" w:space="0" w:color="auto"/>
        <w:right w:val="none" w:sz="0" w:space="0" w:color="auto"/>
      </w:divBdr>
    </w:div>
    <w:div w:id="809205175">
      <w:bodyDiv w:val="1"/>
      <w:marLeft w:val="0"/>
      <w:marRight w:val="0"/>
      <w:marTop w:val="0"/>
      <w:marBottom w:val="0"/>
      <w:divBdr>
        <w:top w:val="none" w:sz="0" w:space="0" w:color="auto"/>
        <w:left w:val="none" w:sz="0" w:space="0" w:color="auto"/>
        <w:bottom w:val="none" w:sz="0" w:space="0" w:color="auto"/>
        <w:right w:val="none" w:sz="0" w:space="0" w:color="auto"/>
      </w:divBdr>
    </w:div>
    <w:div w:id="839540389">
      <w:bodyDiv w:val="1"/>
      <w:marLeft w:val="0"/>
      <w:marRight w:val="0"/>
      <w:marTop w:val="0"/>
      <w:marBottom w:val="0"/>
      <w:divBdr>
        <w:top w:val="none" w:sz="0" w:space="0" w:color="auto"/>
        <w:left w:val="none" w:sz="0" w:space="0" w:color="auto"/>
        <w:bottom w:val="none" w:sz="0" w:space="0" w:color="auto"/>
        <w:right w:val="none" w:sz="0" w:space="0" w:color="auto"/>
      </w:divBdr>
    </w:div>
    <w:div w:id="856191287">
      <w:bodyDiv w:val="1"/>
      <w:marLeft w:val="0"/>
      <w:marRight w:val="0"/>
      <w:marTop w:val="0"/>
      <w:marBottom w:val="0"/>
      <w:divBdr>
        <w:top w:val="none" w:sz="0" w:space="0" w:color="auto"/>
        <w:left w:val="none" w:sz="0" w:space="0" w:color="auto"/>
        <w:bottom w:val="none" w:sz="0" w:space="0" w:color="auto"/>
        <w:right w:val="none" w:sz="0" w:space="0" w:color="auto"/>
      </w:divBdr>
    </w:div>
    <w:div w:id="911618425">
      <w:bodyDiv w:val="1"/>
      <w:marLeft w:val="0"/>
      <w:marRight w:val="0"/>
      <w:marTop w:val="0"/>
      <w:marBottom w:val="0"/>
      <w:divBdr>
        <w:top w:val="none" w:sz="0" w:space="0" w:color="auto"/>
        <w:left w:val="none" w:sz="0" w:space="0" w:color="auto"/>
        <w:bottom w:val="none" w:sz="0" w:space="0" w:color="auto"/>
        <w:right w:val="none" w:sz="0" w:space="0" w:color="auto"/>
      </w:divBdr>
    </w:div>
    <w:div w:id="959460624">
      <w:bodyDiv w:val="1"/>
      <w:marLeft w:val="0"/>
      <w:marRight w:val="0"/>
      <w:marTop w:val="0"/>
      <w:marBottom w:val="0"/>
      <w:divBdr>
        <w:top w:val="none" w:sz="0" w:space="0" w:color="auto"/>
        <w:left w:val="none" w:sz="0" w:space="0" w:color="auto"/>
        <w:bottom w:val="none" w:sz="0" w:space="0" w:color="auto"/>
        <w:right w:val="none" w:sz="0" w:space="0" w:color="auto"/>
      </w:divBdr>
    </w:div>
    <w:div w:id="1046757572">
      <w:bodyDiv w:val="1"/>
      <w:marLeft w:val="0"/>
      <w:marRight w:val="0"/>
      <w:marTop w:val="0"/>
      <w:marBottom w:val="0"/>
      <w:divBdr>
        <w:top w:val="none" w:sz="0" w:space="0" w:color="auto"/>
        <w:left w:val="none" w:sz="0" w:space="0" w:color="auto"/>
        <w:bottom w:val="none" w:sz="0" w:space="0" w:color="auto"/>
        <w:right w:val="none" w:sz="0" w:space="0" w:color="auto"/>
      </w:divBdr>
    </w:div>
    <w:div w:id="1151288978">
      <w:bodyDiv w:val="1"/>
      <w:marLeft w:val="0"/>
      <w:marRight w:val="0"/>
      <w:marTop w:val="0"/>
      <w:marBottom w:val="0"/>
      <w:divBdr>
        <w:top w:val="none" w:sz="0" w:space="0" w:color="auto"/>
        <w:left w:val="none" w:sz="0" w:space="0" w:color="auto"/>
        <w:bottom w:val="none" w:sz="0" w:space="0" w:color="auto"/>
        <w:right w:val="none" w:sz="0" w:space="0" w:color="auto"/>
      </w:divBdr>
    </w:div>
    <w:div w:id="1233925260">
      <w:bodyDiv w:val="1"/>
      <w:marLeft w:val="0"/>
      <w:marRight w:val="0"/>
      <w:marTop w:val="0"/>
      <w:marBottom w:val="0"/>
      <w:divBdr>
        <w:top w:val="none" w:sz="0" w:space="0" w:color="auto"/>
        <w:left w:val="none" w:sz="0" w:space="0" w:color="auto"/>
        <w:bottom w:val="none" w:sz="0" w:space="0" w:color="auto"/>
        <w:right w:val="none" w:sz="0" w:space="0" w:color="auto"/>
      </w:divBdr>
    </w:div>
    <w:div w:id="1278683365">
      <w:bodyDiv w:val="1"/>
      <w:marLeft w:val="0"/>
      <w:marRight w:val="0"/>
      <w:marTop w:val="0"/>
      <w:marBottom w:val="0"/>
      <w:divBdr>
        <w:top w:val="none" w:sz="0" w:space="0" w:color="auto"/>
        <w:left w:val="none" w:sz="0" w:space="0" w:color="auto"/>
        <w:bottom w:val="none" w:sz="0" w:space="0" w:color="auto"/>
        <w:right w:val="none" w:sz="0" w:space="0" w:color="auto"/>
      </w:divBdr>
    </w:div>
    <w:div w:id="1305433589">
      <w:bodyDiv w:val="1"/>
      <w:marLeft w:val="0"/>
      <w:marRight w:val="0"/>
      <w:marTop w:val="0"/>
      <w:marBottom w:val="0"/>
      <w:divBdr>
        <w:top w:val="none" w:sz="0" w:space="0" w:color="auto"/>
        <w:left w:val="none" w:sz="0" w:space="0" w:color="auto"/>
        <w:bottom w:val="none" w:sz="0" w:space="0" w:color="auto"/>
        <w:right w:val="none" w:sz="0" w:space="0" w:color="auto"/>
      </w:divBdr>
    </w:div>
    <w:div w:id="1367365047">
      <w:bodyDiv w:val="1"/>
      <w:marLeft w:val="0"/>
      <w:marRight w:val="0"/>
      <w:marTop w:val="0"/>
      <w:marBottom w:val="0"/>
      <w:divBdr>
        <w:top w:val="none" w:sz="0" w:space="0" w:color="auto"/>
        <w:left w:val="none" w:sz="0" w:space="0" w:color="auto"/>
        <w:bottom w:val="none" w:sz="0" w:space="0" w:color="auto"/>
        <w:right w:val="none" w:sz="0" w:space="0" w:color="auto"/>
      </w:divBdr>
    </w:div>
    <w:div w:id="1433014215">
      <w:bodyDiv w:val="1"/>
      <w:marLeft w:val="0"/>
      <w:marRight w:val="0"/>
      <w:marTop w:val="0"/>
      <w:marBottom w:val="0"/>
      <w:divBdr>
        <w:top w:val="none" w:sz="0" w:space="0" w:color="auto"/>
        <w:left w:val="none" w:sz="0" w:space="0" w:color="auto"/>
        <w:bottom w:val="none" w:sz="0" w:space="0" w:color="auto"/>
        <w:right w:val="none" w:sz="0" w:space="0" w:color="auto"/>
      </w:divBdr>
    </w:div>
    <w:div w:id="1544054246">
      <w:bodyDiv w:val="1"/>
      <w:marLeft w:val="0"/>
      <w:marRight w:val="0"/>
      <w:marTop w:val="0"/>
      <w:marBottom w:val="0"/>
      <w:divBdr>
        <w:top w:val="none" w:sz="0" w:space="0" w:color="auto"/>
        <w:left w:val="none" w:sz="0" w:space="0" w:color="auto"/>
        <w:bottom w:val="none" w:sz="0" w:space="0" w:color="auto"/>
        <w:right w:val="none" w:sz="0" w:space="0" w:color="auto"/>
      </w:divBdr>
      <w:divsChild>
        <w:div w:id="890581717">
          <w:marLeft w:val="0"/>
          <w:marRight w:val="0"/>
          <w:marTop w:val="0"/>
          <w:marBottom w:val="0"/>
          <w:divBdr>
            <w:top w:val="none" w:sz="0" w:space="0" w:color="auto"/>
            <w:left w:val="none" w:sz="0" w:space="0" w:color="auto"/>
            <w:bottom w:val="none" w:sz="0" w:space="0" w:color="auto"/>
            <w:right w:val="none" w:sz="0" w:space="0" w:color="auto"/>
          </w:divBdr>
          <w:divsChild>
            <w:div w:id="1896551223">
              <w:marLeft w:val="0"/>
              <w:marRight w:val="0"/>
              <w:marTop w:val="0"/>
              <w:marBottom w:val="0"/>
              <w:divBdr>
                <w:top w:val="none" w:sz="0" w:space="0" w:color="auto"/>
                <w:left w:val="none" w:sz="0" w:space="0" w:color="auto"/>
                <w:bottom w:val="none" w:sz="0" w:space="0" w:color="auto"/>
                <w:right w:val="none" w:sz="0" w:space="0" w:color="auto"/>
              </w:divBdr>
            </w:div>
          </w:divsChild>
        </w:div>
        <w:div w:id="597175844">
          <w:marLeft w:val="0"/>
          <w:marRight w:val="0"/>
          <w:marTop w:val="0"/>
          <w:marBottom w:val="0"/>
          <w:divBdr>
            <w:top w:val="none" w:sz="0" w:space="0" w:color="auto"/>
            <w:left w:val="none" w:sz="0" w:space="0" w:color="auto"/>
            <w:bottom w:val="none" w:sz="0" w:space="0" w:color="auto"/>
            <w:right w:val="none" w:sz="0" w:space="0" w:color="auto"/>
          </w:divBdr>
          <w:divsChild>
            <w:div w:id="726491531">
              <w:marLeft w:val="0"/>
              <w:marRight w:val="0"/>
              <w:marTop w:val="0"/>
              <w:marBottom w:val="0"/>
              <w:divBdr>
                <w:top w:val="none" w:sz="0" w:space="0" w:color="auto"/>
                <w:left w:val="none" w:sz="0" w:space="0" w:color="auto"/>
                <w:bottom w:val="none" w:sz="0" w:space="0" w:color="auto"/>
                <w:right w:val="none" w:sz="0" w:space="0" w:color="auto"/>
              </w:divBdr>
            </w:div>
          </w:divsChild>
        </w:div>
        <w:div w:id="319161794">
          <w:marLeft w:val="0"/>
          <w:marRight w:val="0"/>
          <w:marTop w:val="0"/>
          <w:marBottom w:val="0"/>
          <w:divBdr>
            <w:top w:val="none" w:sz="0" w:space="0" w:color="auto"/>
            <w:left w:val="none" w:sz="0" w:space="0" w:color="auto"/>
            <w:bottom w:val="none" w:sz="0" w:space="0" w:color="auto"/>
            <w:right w:val="none" w:sz="0" w:space="0" w:color="auto"/>
          </w:divBdr>
          <w:divsChild>
            <w:div w:id="686176981">
              <w:marLeft w:val="0"/>
              <w:marRight w:val="0"/>
              <w:marTop w:val="0"/>
              <w:marBottom w:val="0"/>
              <w:divBdr>
                <w:top w:val="none" w:sz="0" w:space="0" w:color="auto"/>
                <w:left w:val="none" w:sz="0" w:space="0" w:color="auto"/>
                <w:bottom w:val="none" w:sz="0" w:space="0" w:color="auto"/>
                <w:right w:val="none" w:sz="0" w:space="0" w:color="auto"/>
              </w:divBdr>
            </w:div>
          </w:divsChild>
        </w:div>
        <w:div w:id="1282961154">
          <w:marLeft w:val="0"/>
          <w:marRight w:val="0"/>
          <w:marTop w:val="0"/>
          <w:marBottom w:val="0"/>
          <w:divBdr>
            <w:top w:val="none" w:sz="0" w:space="0" w:color="auto"/>
            <w:left w:val="none" w:sz="0" w:space="0" w:color="auto"/>
            <w:bottom w:val="none" w:sz="0" w:space="0" w:color="auto"/>
            <w:right w:val="none" w:sz="0" w:space="0" w:color="auto"/>
          </w:divBdr>
          <w:divsChild>
            <w:div w:id="1840777198">
              <w:marLeft w:val="0"/>
              <w:marRight w:val="0"/>
              <w:marTop w:val="0"/>
              <w:marBottom w:val="0"/>
              <w:divBdr>
                <w:top w:val="none" w:sz="0" w:space="0" w:color="auto"/>
                <w:left w:val="none" w:sz="0" w:space="0" w:color="auto"/>
                <w:bottom w:val="none" w:sz="0" w:space="0" w:color="auto"/>
                <w:right w:val="none" w:sz="0" w:space="0" w:color="auto"/>
              </w:divBdr>
            </w:div>
          </w:divsChild>
        </w:div>
        <w:div w:id="1252930932">
          <w:marLeft w:val="0"/>
          <w:marRight w:val="0"/>
          <w:marTop w:val="0"/>
          <w:marBottom w:val="0"/>
          <w:divBdr>
            <w:top w:val="none" w:sz="0" w:space="0" w:color="auto"/>
            <w:left w:val="none" w:sz="0" w:space="0" w:color="auto"/>
            <w:bottom w:val="none" w:sz="0" w:space="0" w:color="auto"/>
            <w:right w:val="none" w:sz="0" w:space="0" w:color="auto"/>
          </w:divBdr>
          <w:divsChild>
            <w:div w:id="1180582435">
              <w:marLeft w:val="0"/>
              <w:marRight w:val="0"/>
              <w:marTop w:val="0"/>
              <w:marBottom w:val="0"/>
              <w:divBdr>
                <w:top w:val="none" w:sz="0" w:space="0" w:color="auto"/>
                <w:left w:val="none" w:sz="0" w:space="0" w:color="auto"/>
                <w:bottom w:val="none" w:sz="0" w:space="0" w:color="auto"/>
                <w:right w:val="none" w:sz="0" w:space="0" w:color="auto"/>
              </w:divBdr>
            </w:div>
          </w:divsChild>
        </w:div>
        <w:div w:id="241532499">
          <w:marLeft w:val="0"/>
          <w:marRight w:val="0"/>
          <w:marTop w:val="0"/>
          <w:marBottom w:val="0"/>
          <w:divBdr>
            <w:top w:val="none" w:sz="0" w:space="0" w:color="auto"/>
            <w:left w:val="none" w:sz="0" w:space="0" w:color="auto"/>
            <w:bottom w:val="none" w:sz="0" w:space="0" w:color="auto"/>
            <w:right w:val="none" w:sz="0" w:space="0" w:color="auto"/>
          </w:divBdr>
          <w:divsChild>
            <w:div w:id="708535991">
              <w:marLeft w:val="0"/>
              <w:marRight w:val="0"/>
              <w:marTop w:val="0"/>
              <w:marBottom w:val="0"/>
              <w:divBdr>
                <w:top w:val="none" w:sz="0" w:space="0" w:color="auto"/>
                <w:left w:val="none" w:sz="0" w:space="0" w:color="auto"/>
                <w:bottom w:val="none" w:sz="0" w:space="0" w:color="auto"/>
                <w:right w:val="none" w:sz="0" w:space="0" w:color="auto"/>
              </w:divBdr>
            </w:div>
          </w:divsChild>
        </w:div>
        <w:div w:id="1949848403">
          <w:marLeft w:val="0"/>
          <w:marRight w:val="0"/>
          <w:marTop w:val="0"/>
          <w:marBottom w:val="0"/>
          <w:divBdr>
            <w:top w:val="none" w:sz="0" w:space="0" w:color="auto"/>
            <w:left w:val="none" w:sz="0" w:space="0" w:color="auto"/>
            <w:bottom w:val="none" w:sz="0" w:space="0" w:color="auto"/>
            <w:right w:val="none" w:sz="0" w:space="0" w:color="auto"/>
          </w:divBdr>
          <w:divsChild>
            <w:div w:id="1661885056">
              <w:marLeft w:val="0"/>
              <w:marRight w:val="0"/>
              <w:marTop w:val="0"/>
              <w:marBottom w:val="0"/>
              <w:divBdr>
                <w:top w:val="none" w:sz="0" w:space="0" w:color="auto"/>
                <w:left w:val="none" w:sz="0" w:space="0" w:color="auto"/>
                <w:bottom w:val="none" w:sz="0" w:space="0" w:color="auto"/>
                <w:right w:val="none" w:sz="0" w:space="0" w:color="auto"/>
              </w:divBdr>
            </w:div>
          </w:divsChild>
        </w:div>
        <w:div w:id="2041514925">
          <w:marLeft w:val="0"/>
          <w:marRight w:val="0"/>
          <w:marTop w:val="0"/>
          <w:marBottom w:val="0"/>
          <w:divBdr>
            <w:top w:val="none" w:sz="0" w:space="0" w:color="auto"/>
            <w:left w:val="none" w:sz="0" w:space="0" w:color="auto"/>
            <w:bottom w:val="none" w:sz="0" w:space="0" w:color="auto"/>
            <w:right w:val="none" w:sz="0" w:space="0" w:color="auto"/>
          </w:divBdr>
          <w:divsChild>
            <w:div w:id="697240650">
              <w:marLeft w:val="0"/>
              <w:marRight w:val="0"/>
              <w:marTop w:val="0"/>
              <w:marBottom w:val="0"/>
              <w:divBdr>
                <w:top w:val="none" w:sz="0" w:space="0" w:color="auto"/>
                <w:left w:val="none" w:sz="0" w:space="0" w:color="auto"/>
                <w:bottom w:val="none" w:sz="0" w:space="0" w:color="auto"/>
                <w:right w:val="none" w:sz="0" w:space="0" w:color="auto"/>
              </w:divBdr>
            </w:div>
            <w:div w:id="1819883357">
              <w:marLeft w:val="0"/>
              <w:marRight w:val="0"/>
              <w:marTop w:val="0"/>
              <w:marBottom w:val="0"/>
              <w:divBdr>
                <w:top w:val="none" w:sz="0" w:space="0" w:color="auto"/>
                <w:left w:val="none" w:sz="0" w:space="0" w:color="auto"/>
                <w:bottom w:val="none" w:sz="0" w:space="0" w:color="auto"/>
                <w:right w:val="none" w:sz="0" w:space="0" w:color="auto"/>
              </w:divBdr>
            </w:div>
          </w:divsChild>
        </w:div>
        <w:div w:id="521482848">
          <w:marLeft w:val="0"/>
          <w:marRight w:val="0"/>
          <w:marTop w:val="0"/>
          <w:marBottom w:val="0"/>
          <w:divBdr>
            <w:top w:val="none" w:sz="0" w:space="0" w:color="auto"/>
            <w:left w:val="none" w:sz="0" w:space="0" w:color="auto"/>
            <w:bottom w:val="none" w:sz="0" w:space="0" w:color="auto"/>
            <w:right w:val="none" w:sz="0" w:space="0" w:color="auto"/>
          </w:divBdr>
          <w:divsChild>
            <w:div w:id="2078239228">
              <w:marLeft w:val="0"/>
              <w:marRight w:val="0"/>
              <w:marTop w:val="0"/>
              <w:marBottom w:val="0"/>
              <w:divBdr>
                <w:top w:val="none" w:sz="0" w:space="0" w:color="auto"/>
                <w:left w:val="none" w:sz="0" w:space="0" w:color="auto"/>
                <w:bottom w:val="none" w:sz="0" w:space="0" w:color="auto"/>
                <w:right w:val="none" w:sz="0" w:space="0" w:color="auto"/>
              </w:divBdr>
            </w:div>
          </w:divsChild>
        </w:div>
        <w:div w:id="105391690">
          <w:marLeft w:val="0"/>
          <w:marRight w:val="0"/>
          <w:marTop w:val="0"/>
          <w:marBottom w:val="0"/>
          <w:divBdr>
            <w:top w:val="none" w:sz="0" w:space="0" w:color="auto"/>
            <w:left w:val="none" w:sz="0" w:space="0" w:color="auto"/>
            <w:bottom w:val="none" w:sz="0" w:space="0" w:color="auto"/>
            <w:right w:val="none" w:sz="0" w:space="0" w:color="auto"/>
          </w:divBdr>
          <w:divsChild>
            <w:div w:id="611278511">
              <w:marLeft w:val="0"/>
              <w:marRight w:val="0"/>
              <w:marTop w:val="0"/>
              <w:marBottom w:val="0"/>
              <w:divBdr>
                <w:top w:val="none" w:sz="0" w:space="0" w:color="auto"/>
                <w:left w:val="none" w:sz="0" w:space="0" w:color="auto"/>
                <w:bottom w:val="none" w:sz="0" w:space="0" w:color="auto"/>
                <w:right w:val="none" w:sz="0" w:space="0" w:color="auto"/>
              </w:divBdr>
            </w:div>
          </w:divsChild>
        </w:div>
        <w:div w:id="1595094346">
          <w:marLeft w:val="0"/>
          <w:marRight w:val="0"/>
          <w:marTop w:val="0"/>
          <w:marBottom w:val="0"/>
          <w:divBdr>
            <w:top w:val="none" w:sz="0" w:space="0" w:color="auto"/>
            <w:left w:val="none" w:sz="0" w:space="0" w:color="auto"/>
            <w:bottom w:val="none" w:sz="0" w:space="0" w:color="auto"/>
            <w:right w:val="none" w:sz="0" w:space="0" w:color="auto"/>
          </w:divBdr>
          <w:divsChild>
            <w:div w:id="1750082989">
              <w:marLeft w:val="0"/>
              <w:marRight w:val="0"/>
              <w:marTop w:val="0"/>
              <w:marBottom w:val="0"/>
              <w:divBdr>
                <w:top w:val="none" w:sz="0" w:space="0" w:color="auto"/>
                <w:left w:val="none" w:sz="0" w:space="0" w:color="auto"/>
                <w:bottom w:val="none" w:sz="0" w:space="0" w:color="auto"/>
                <w:right w:val="none" w:sz="0" w:space="0" w:color="auto"/>
              </w:divBdr>
            </w:div>
          </w:divsChild>
        </w:div>
        <w:div w:id="2079666514">
          <w:marLeft w:val="0"/>
          <w:marRight w:val="0"/>
          <w:marTop w:val="0"/>
          <w:marBottom w:val="0"/>
          <w:divBdr>
            <w:top w:val="none" w:sz="0" w:space="0" w:color="auto"/>
            <w:left w:val="none" w:sz="0" w:space="0" w:color="auto"/>
            <w:bottom w:val="none" w:sz="0" w:space="0" w:color="auto"/>
            <w:right w:val="none" w:sz="0" w:space="0" w:color="auto"/>
          </w:divBdr>
          <w:divsChild>
            <w:div w:id="1840271125">
              <w:marLeft w:val="0"/>
              <w:marRight w:val="0"/>
              <w:marTop w:val="0"/>
              <w:marBottom w:val="0"/>
              <w:divBdr>
                <w:top w:val="none" w:sz="0" w:space="0" w:color="auto"/>
                <w:left w:val="none" w:sz="0" w:space="0" w:color="auto"/>
                <w:bottom w:val="none" w:sz="0" w:space="0" w:color="auto"/>
                <w:right w:val="none" w:sz="0" w:space="0" w:color="auto"/>
              </w:divBdr>
            </w:div>
          </w:divsChild>
        </w:div>
        <w:div w:id="394159367">
          <w:marLeft w:val="0"/>
          <w:marRight w:val="0"/>
          <w:marTop w:val="0"/>
          <w:marBottom w:val="0"/>
          <w:divBdr>
            <w:top w:val="none" w:sz="0" w:space="0" w:color="auto"/>
            <w:left w:val="none" w:sz="0" w:space="0" w:color="auto"/>
            <w:bottom w:val="none" w:sz="0" w:space="0" w:color="auto"/>
            <w:right w:val="none" w:sz="0" w:space="0" w:color="auto"/>
          </w:divBdr>
          <w:divsChild>
            <w:div w:id="873034947">
              <w:marLeft w:val="0"/>
              <w:marRight w:val="0"/>
              <w:marTop w:val="0"/>
              <w:marBottom w:val="0"/>
              <w:divBdr>
                <w:top w:val="none" w:sz="0" w:space="0" w:color="auto"/>
                <w:left w:val="none" w:sz="0" w:space="0" w:color="auto"/>
                <w:bottom w:val="none" w:sz="0" w:space="0" w:color="auto"/>
                <w:right w:val="none" w:sz="0" w:space="0" w:color="auto"/>
              </w:divBdr>
            </w:div>
          </w:divsChild>
        </w:div>
        <w:div w:id="377972447">
          <w:marLeft w:val="0"/>
          <w:marRight w:val="0"/>
          <w:marTop w:val="0"/>
          <w:marBottom w:val="0"/>
          <w:divBdr>
            <w:top w:val="none" w:sz="0" w:space="0" w:color="auto"/>
            <w:left w:val="none" w:sz="0" w:space="0" w:color="auto"/>
            <w:bottom w:val="none" w:sz="0" w:space="0" w:color="auto"/>
            <w:right w:val="none" w:sz="0" w:space="0" w:color="auto"/>
          </w:divBdr>
          <w:divsChild>
            <w:div w:id="1465082337">
              <w:marLeft w:val="0"/>
              <w:marRight w:val="0"/>
              <w:marTop w:val="0"/>
              <w:marBottom w:val="0"/>
              <w:divBdr>
                <w:top w:val="none" w:sz="0" w:space="0" w:color="auto"/>
                <w:left w:val="none" w:sz="0" w:space="0" w:color="auto"/>
                <w:bottom w:val="none" w:sz="0" w:space="0" w:color="auto"/>
                <w:right w:val="none" w:sz="0" w:space="0" w:color="auto"/>
              </w:divBdr>
            </w:div>
            <w:div w:id="426732352">
              <w:marLeft w:val="0"/>
              <w:marRight w:val="0"/>
              <w:marTop w:val="0"/>
              <w:marBottom w:val="0"/>
              <w:divBdr>
                <w:top w:val="none" w:sz="0" w:space="0" w:color="auto"/>
                <w:left w:val="none" w:sz="0" w:space="0" w:color="auto"/>
                <w:bottom w:val="none" w:sz="0" w:space="0" w:color="auto"/>
                <w:right w:val="none" w:sz="0" w:space="0" w:color="auto"/>
              </w:divBdr>
            </w:div>
          </w:divsChild>
        </w:div>
        <w:div w:id="1170608335">
          <w:marLeft w:val="0"/>
          <w:marRight w:val="0"/>
          <w:marTop w:val="0"/>
          <w:marBottom w:val="0"/>
          <w:divBdr>
            <w:top w:val="none" w:sz="0" w:space="0" w:color="auto"/>
            <w:left w:val="none" w:sz="0" w:space="0" w:color="auto"/>
            <w:bottom w:val="none" w:sz="0" w:space="0" w:color="auto"/>
            <w:right w:val="none" w:sz="0" w:space="0" w:color="auto"/>
          </w:divBdr>
          <w:divsChild>
            <w:div w:id="504780965">
              <w:marLeft w:val="0"/>
              <w:marRight w:val="0"/>
              <w:marTop w:val="0"/>
              <w:marBottom w:val="0"/>
              <w:divBdr>
                <w:top w:val="none" w:sz="0" w:space="0" w:color="auto"/>
                <w:left w:val="none" w:sz="0" w:space="0" w:color="auto"/>
                <w:bottom w:val="none" w:sz="0" w:space="0" w:color="auto"/>
                <w:right w:val="none" w:sz="0" w:space="0" w:color="auto"/>
              </w:divBdr>
            </w:div>
          </w:divsChild>
        </w:div>
        <w:div w:id="450637143">
          <w:marLeft w:val="0"/>
          <w:marRight w:val="0"/>
          <w:marTop w:val="0"/>
          <w:marBottom w:val="0"/>
          <w:divBdr>
            <w:top w:val="none" w:sz="0" w:space="0" w:color="auto"/>
            <w:left w:val="none" w:sz="0" w:space="0" w:color="auto"/>
            <w:bottom w:val="none" w:sz="0" w:space="0" w:color="auto"/>
            <w:right w:val="none" w:sz="0" w:space="0" w:color="auto"/>
          </w:divBdr>
          <w:divsChild>
            <w:div w:id="1928535501">
              <w:marLeft w:val="0"/>
              <w:marRight w:val="0"/>
              <w:marTop w:val="0"/>
              <w:marBottom w:val="0"/>
              <w:divBdr>
                <w:top w:val="none" w:sz="0" w:space="0" w:color="auto"/>
                <w:left w:val="none" w:sz="0" w:space="0" w:color="auto"/>
                <w:bottom w:val="none" w:sz="0" w:space="0" w:color="auto"/>
                <w:right w:val="none" w:sz="0" w:space="0" w:color="auto"/>
              </w:divBdr>
            </w:div>
            <w:div w:id="1542159666">
              <w:marLeft w:val="0"/>
              <w:marRight w:val="0"/>
              <w:marTop w:val="0"/>
              <w:marBottom w:val="0"/>
              <w:divBdr>
                <w:top w:val="none" w:sz="0" w:space="0" w:color="auto"/>
                <w:left w:val="none" w:sz="0" w:space="0" w:color="auto"/>
                <w:bottom w:val="none" w:sz="0" w:space="0" w:color="auto"/>
                <w:right w:val="none" w:sz="0" w:space="0" w:color="auto"/>
              </w:divBdr>
            </w:div>
          </w:divsChild>
        </w:div>
        <w:div w:id="873349617">
          <w:marLeft w:val="0"/>
          <w:marRight w:val="0"/>
          <w:marTop w:val="0"/>
          <w:marBottom w:val="0"/>
          <w:divBdr>
            <w:top w:val="none" w:sz="0" w:space="0" w:color="auto"/>
            <w:left w:val="none" w:sz="0" w:space="0" w:color="auto"/>
            <w:bottom w:val="none" w:sz="0" w:space="0" w:color="auto"/>
            <w:right w:val="none" w:sz="0" w:space="0" w:color="auto"/>
          </w:divBdr>
          <w:divsChild>
            <w:div w:id="2103330779">
              <w:marLeft w:val="0"/>
              <w:marRight w:val="0"/>
              <w:marTop w:val="0"/>
              <w:marBottom w:val="0"/>
              <w:divBdr>
                <w:top w:val="none" w:sz="0" w:space="0" w:color="auto"/>
                <w:left w:val="none" w:sz="0" w:space="0" w:color="auto"/>
                <w:bottom w:val="none" w:sz="0" w:space="0" w:color="auto"/>
                <w:right w:val="none" w:sz="0" w:space="0" w:color="auto"/>
              </w:divBdr>
            </w:div>
          </w:divsChild>
        </w:div>
        <w:div w:id="1877039031">
          <w:marLeft w:val="0"/>
          <w:marRight w:val="0"/>
          <w:marTop w:val="0"/>
          <w:marBottom w:val="0"/>
          <w:divBdr>
            <w:top w:val="none" w:sz="0" w:space="0" w:color="auto"/>
            <w:left w:val="none" w:sz="0" w:space="0" w:color="auto"/>
            <w:bottom w:val="none" w:sz="0" w:space="0" w:color="auto"/>
            <w:right w:val="none" w:sz="0" w:space="0" w:color="auto"/>
          </w:divBdr>
          <w:divsChild>
            <w:div w:id="1202985321">
              <w:marLeft w:val="0"/>
              <w:marRight w:val="0"/>
              <w:marTop w:val="0"/>
              <w:marBottom w:val="0"/>
              <w:divBdr>
                <w:top w:val="none" w:sz="0" w:space="0" w:color="auto"/>
                <w:left w:val="none" w:sz="0" w:space="0" w:color="auto"/>
                <w:bottom w:val="none" w:sz="0" w:space="0" w:color="auto"/>
                <w:right w:val="none" w:sz="0" w:space="0" w:color="auto"/>
              </w:divBdr>
            </w:div>
          </w:divsChild>
        </w:div>
        <w:div w:id="242690820">
          <w:marLeft w:val="0"/>
          <w:marRight w:val="0"/>
          <w:marTop w:val="0"/>
          <w:marBottom w:val="0"/>
          <w:divBdr>
            <w:top w:val="none" w:sz="0" w:space="0" w:color="auto"/>
            <w:left w:val="none" w:sz="0" w:space="0" w:color="auto"/>
            <w:bottom w:val="none" w:sz="0" w:space="0" w:color="auto"/>
            <w:right w:val="none" w:sz="0" w:space="0" w:color="auto"/>
          </w:divBdr>
          <w:divsChild>
            <w:div w:id="903030714">
              <w:marLeft w:val="0"/>
              <w:marRight w:val="0"/>
              <w:marTop w:val="0"/>
              <w:marBottom w:val="0"/>
              <w:divBdr>
                <w:top w:val="none" w:sz="0" w:space="0" w:color="auto"/>
                <w:left w:val="none" w:sz="0" w:space="0" w:color="auto"/>
                <w:bottom w:val="none" w:sz="0" w:space="0" w:color="auto"/>
                <w:right w:val="none" w:sz="0" w:space="0" w:color="auto"/>
              </w:divBdr>
            </w:div>
          </w:divsChild>
        </w:div>
        <w:div w:id="620499282">
          <w:marLeft w:val="0"/>
          <w:marRight w:val="0"/>
          <w:marTop w:val="0"/>
          <w:marBottom w:val="0"/>
          <w:divBdr>
            <w:top w:val="none" w:sz="0" w:space="0" w:color="auto"/>
            <w:left w:val="none" w:sz="0" w:space="0" w:color="auto"/>
            <w:bottom w:val="none" w:sz="0" w:space="0" w:color="auto"/>
            <w:right w:val="none" w:sz="0" w:space="0" w:color="auto"/>
          </w:divBdr>
          <w:divsChild>
            <w:div w:id="1343243751">
              <w:marLeft w:val="0"/>
              <w:marRight w:val="0"/>
              <w:marTop w:val="0"/>
              <w:marBottom w:val="0"/>
              <w:divBdr>
                <w:top w:val="none" w:sz="0" w:space="0" w:color="auto"/>
                <w:left w:val="none" w:sz="0" w:space="0" w:color="auto"/>
                <w:bottom w:val="none" w:sz="0" w:space="0" w:color="auto"/>
                <w:right w:val="none" w:sz="0" w:space="0" w:color="auto"/>
              </w:divBdr>
            </w:div>
            <w:div w:id="1130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0676">
      <w:bodyDiv w:val="1"/>
      <w:marLeft w:val="0"/>
      <w:marRight w:val="0"/>
      <w:marTop w:val="0"/>
      <w:marBottom w:val="0"/>
      <w:divBdr>
        <w:top w:val="none" w:sz="0" w:space="0" w:color="auto"/>
        <w:left w:val="none" w:sz="0" w:space="0" w:color="auto"/>
        <w:bottom w:val="none" w:sz="0" w:space="0" w:color="auto"/>
        <w:right w:val="none" w:sz="0" w:space="0" w:color="auto"/>
      </w:divBdr>
      <w:divsChild>
        <w:div w:id="1695157801">
          <w:marLeft w:val="0"/>
          <w:marRight w:val="0"/>
          <w:marTop w:val="0"/>
          <w:marBottom w:val="0"/>
          <w:divBdr>
            <w:top w:val="none" w:sz="0" w:space="0" w:color="auto"/>
            <w:left w:val="none" w:sz="0" w:space="0" w:color="auto"/>
            <w:bottom w:val="none" w:sz="0" w:space="0" w:color="auto"/>
            <w:right w:val="none" w:sz="0" w:space="0" w:color="auto"/>
          </w:divBdr>
          <w:divsChild>
            <w:div w:id="249972180">
              <w:marLeft w:val="0"/>
              <w:marRight w:val="0"/>
              <w:marTop w:val="0"/>
              <w:marBottom w:val="0"/>
              <w:divBdr>
                <w:top w:val="none" w:sz="0" w:space="0" w:color="auto"/>
                <w:left w:val="none" w:sz="0" w:space="0" w:color="auto"/>
                <w:bottom w:val="none" w:sz="0" w:space="0" w:color="auto"/>
                <w:right w:val="none" w:sz="0" w:space="0" w:color="auto"/>
              </w:divBdr>
            </w:div>
          </w:divsChild>
        </w:div>
        <w:div w:id="1270773182">
          <w:marLeft w:val="0"/>
          <w:marRight w:val="0"/>
          <w:marTop w:val="0"/>
          <w:marBottom w:val="0"/>
          <w:divBdr>
            <w:top w:val="none" w:sz="0" w:space="0" w:color="auto"/>
            <w:left w:val="none" w:sz="0" w:space="0" w:color="auto"/>
            <w:bottom w:val="none" w:sz="0" w:space="0" w:color="auto"/>
            <w:right w:val="none" w:sz="0" w:space="0" w:color="auto"/>
          </w:divBdr>
          <w:divsChild>
            <w:div w:id="1014964195">
              <w:marLeft w:val="0"/>
              <w:marRight w:val="0"/>
              <w:marTop w:val="0"/>
              <w:marBottom w:val="0"/>
              <w:divBdr>
                <w:top w:val="none" w:sz="0" w:space="0" w:color="auto"/>
                <w:left w:val="none" w:sz="0" w:space="0" w:color="auto"/>
                <w:bottom w:val="none" w:sz="0" w:space="0" w:color="auto"/>
                <w:right w:val="none" w:sz="0" w:space="0" w:color="auto"/>
              </w:divBdr>
            </w:div>
          </w:divsChild>
        </w:div>
        <w:div w:id="452483513">
          <w:marLeft w:val="0"/>
          <w:marRight w:val="0"/>
          <w:marTop w:val="0"/>
          <w:marBottom w:val="0"/>
          <w:divBdr>
            <w:top w:val="none" w:sz="0" w:space="0" w:color="auto"/>
            <w:left w:val="none" w:sz="0" w:space="0" w:color="auto"/>
            <w:bottom w:val="none" w:sz="0" w:space="0" w:color="auto"/>
            <w:right w:val="none" w:sz="0" w:space="0" w:color="auto"/>
          </w:divBdr>
          <w:divsChild>
            <w:div w:id="662971405">
              <w:marLeft w:val="0"/>
              <w:marRight w:val="0"/>
              <w:marTop w:val="0"/>
              <w:marBottom w:val="0"/>
              <w:divBdr>
                <w:top w:val="none" w:sz="0" w:space="0" w:color="auto"/>
                <w:left w:val="none" w:sz="0" w:space="0" w:color="auto"/>
                <w:bottom w:val="none" w:sz="0" w:space="0" w:color="auto"/>
                <w:right w:val="none" w:sz="0" w:space="0" w:color="auto"/>
              </w:divBdr>
            </w:div>
          </w:divsChild>
        </w:div>
        <w:div w:id="773287545">
          <w:marLeft w:val="0"/>
          <w:marRight w:val="0"/>
          <w:marTop w:val="0"/>
          <w:marBottom w:val="0"/>
          <w:divBdr>
            <w:top w:val="none" w:sz="0" w:space="0" w:color="auto"/>
            <w:left w:val="none" w:sz="0" w:space="0" w:color="auto"/>
            <w:bottom w:val="none" w:sz="0" w:space="0" w:color="auto"/>
            <w:right w:val="none" w:sz="0" w:space="0" w:color="auto"/>
          </w:divBdr>
          <w:divsChild>
            <w:div w:id="605963350">
              <w:marLeft w:val="0"/>
              <w:marRight w:val="0"/>
              <w:marTop w:val="0"/>
              <w:marBottom w:val="0"/>
              <w:divBdr>
                <w:top w:val="none" w:sz="0" w:space="0" w:color="auto"/>
                <w:left w:val="none" w:sz="0" w:space="0" w:color="auto"/>
                <w:bottom w:val="none" w:sz="0" w:space="0" w:color="auto"/>
                <w:right w:val="none" w:sz="0" w:space="0" w:color="auto"/>
              </w:divBdr>
            </w:div>
          </w:divsChild>
        </w:div>
        <w:div w:id="1181436322">
          <w:marLeft w:val="0"/>
          <w:marRight w:val="0"/>
          <w:marTop w:val="0"/>
          <w:marBottom w:val="0"/>
          <w:divBdr>
            <w:top w:val="none" w:sz="0" w:space="0" w:color="auto"/>
            <w:left w:val="none" w:sz="0" w:space="0" w:color="auto"/>
            <w:bottom w:val="none" w:sz="0" w:space="0" w:color="auto"/>
            <w:right w:val="none" w:sz="0" w:space="0" w:color="auto"/>
          </w:divBdr>
          <w:divsChild>
            <w:div w:id="1158963966">
              <w:marLeft w:val="0"/>
              <w:marRight w:val="0"/>
              <w:marTop w:val="0"/>
              <w:marBottom w:val="0"/>
              <w:divBdr>
                <w:top w:val="none" w:sz="0" w:space="0" w:color="auto"/>
                <w:left w:val="none" w:sz="0" w:space="0" w:color="auto"/>
                <w:bottom w:val="none" w:sz="0" w:space="0" w:color="auto"/>
                <w:right w:val="none" w:sz="0" w:space="0" w:color="auto"/>
              </w:divBdr>
            </w:div>
          </w:divsChild>
        </w:div>
        <w:div w:id="1294289074">
          <w:marLeft w:val="0"/>
          <w:marRight w:val="0"/>
          <w:marTop w:val="0"/>
          <w:marBottom w:val="0"/>
          <w:divBdr>
            <w:top w:val="none" w:sz="0" w:space="0" w:color="auto"/>
            <w:left w:val="none" w:sz="0" w:space="0" w:color="auto"/>
            <w:bottom w:val="none" w:sz="0" w:space="0" w:color="auto"/>
            <w:right w:val="none" w:sz="0" w:space="0" w:color="auto"/>
          </w:divBdr>
          <w:divsChild>
            <w:div w:id="1695954613">
              <w:marLeft w:val="0"/>
              <w:marRight w:val="0"/>
              <w:marTop w:val="0"/>
              <w:marBottom w:val="0"/>
              <w:divBdr>
                <w:top w:val="none" w:sz="0" w:space="0" w:color="auto"/>
                <w:left w:val="none" w:sz="0" w:space="0" w:color="auto"/>
                <w:bottom w:val="none" w:sz="0" w:space="0" w:color="auto"/>
                <w:right w:val="none" w:sz="0" w:space="0" w:color="auto"/>
              </w:divBdr>
            </w:div>
          </w:divsChild>
        </w:div>
        <w:div w:id="718363392">
          <w:marLeft w:val="0"/>
          <w:marRight w:val="0"/>
          <w:marTop w:val="0"/>
          <w:marBottom w:val="0"/>
          <w:divBdr>
            <w:top w:val="none" w:sz="0" w:space="0" w:color="auto"/>
            <w:left w:val="none" w:sz="0" w:space="0" w:color="auto"/>
            <w:bottom w:val="none" w:sz="0" w:space="0" w:color="auto"/>
            <w:right w:val="none" w:sz="0" w:space="0" w:color="auto"/>
          </w:divBdr>
          <w:divsChild>
            <w:div w:id="35742531">
              <w:marLeft w:val="0"/>
              <w:marRight w:val="0"/>
              <w:marTop w:val="0"/>
              <w:marBottom w:val="0"/>
              <w:divBdr>
                <w:top w:val="none" w:sz="0" w:space="0" w:color="auto"/>
                <w:left w:val="none" w:sz="0" w:space="0" w:color="auto"/>
                <w:bottom w:val="none" w:sz="0" w:space="0" w:color="auto"/>
                <w:right w:val="none" w:sz="0" w:space="0" w:color="auto"/>
              </w:divBdr>
            </w:div>
          </w:divsChild>
        </w:div>
        <w:div w:id="866483825">
          <w:marLeft w:val="0"/>
          <w:marRight w:val="0"/>
          <w:marTop w:val="0"/>
          <w:marBottom w:val="0"/>
          <w:divBdr>
            <w:top w:val="none" w:sz="0" w:space="0" w:color="auto"/>
            <w:left w:val="none" w:sz="0" w:space="0" w:color="auto"/>
            <w:bottom w:val="none" w:sz="0" w:space="0" w:color="auto"/>
            <w:right w:val="none" w:sz="0" w:space="0" w:color="auto"/>
          </w:divBdr>
          <w:divsChild>
            <w:div w:id="542255515">
              <w:marLeft w:val="0"/>
              <w:marRight w:val="0"/>
              <w:marTop w:val="0"/>
              <w:marBottom w:val="0"/>
              <w:divBdr>
                <w:top w:val="none" w:sz="0" w:space="0" w:color="auto"/>
                <w:left w:val="none" w:sz="0" w:space="0" w:color="auto"/>
                <w:bottom w:val="none" w:sz="0" w:space="0" w:color="auto"/>
                <w:right w:val="none" w:sz="0" w:space="0" w:color="auto"/>
              </w:divBdr>
            </w:div>
            <w:div w:id="601382373">
              <w:marLeft w:val="0"/>
              <w:marRight w:val="0"/>
              <w:marTop w:val="0"/>
              <w:marBottom w:val="0"/>
              <w:divBdr>
                <w:top w:val="none" w:sz="0" w:space="0" w:color="auto"/>
                <w:left w:val="none" w:sz="0" w:space="0" w:color="auto"/>
                <w:bottom w:val="none" w:sz="0" w:space="0" w:color="auto"/>
                <w:right w:val="none" w:sz="0" w:space="0" w:color="auto"/>
              </w:divBdr>
            </w:div>
          </w:divsChild>
        </w:div>
        <w:div w:id="267003668">
          <w:marLeft w:val="0"/>
          <w:marRight w:val="0"/>
          <w:marTop w:val="0"/>
          <w:marBottom w:val="0"/>
          <w:divBdr>
            <w:top w:val="none" w:sz="0" w:space="0" w:color="auto"/>
            <w:left w:val="none" w:sz="0" w:space="0" w:color="auto"/>
            <w:bottom w:val="none" w:sz="0" w:space="0" w:color="auto"/>
            <w:right w:val="none" w:sz="0" w:space="0" w:color="auto"/>
          </w:divBdr>
          <w:divsChild>
            <w:div w:id="1662390554">
              <w:marLeft w:val="0"/>
              <w:marRight w:val="0"/>
              <w:marTop w:val="0"/>
              <w:marBottom w:val="0"/>
              <w:divBdr>
                <w:top w:val="none" w:sz="0" w:space="0" w:color="auto"/>
                <w:left w:val="none" w:sz="0" w:space="0" w:color="auto"/>
                <w:bottom w:val="none" w:sz="0" w:space="0" w:color="auto"/>
                <w:right w:val="none" w:sz="0" w:space="0" w:color="auto"/>
              </w:divBdr>
            </w:div>
          </w:divsChild>
        </w:div>
        <w:div w:id="174267101">
          <w:marLeft w:val="0"/>
          <w:marRight w:val="0"/>
          <w:marTop w:val="0"/>
          <w:marBottom w:val="0"/>
          <w:divBdr>
            <w:top w:val="none" w:sz="0" w:space="0" w:color="auto"/>
            <w:left w:val="none" w:sz="0" w:space="0" w:color="auto"/>
            <w:bottom w:val="none" w:sz="0" w:space="0" w:color="auto"/>
            <w:right w:val="none" w:sz="0" w:space="0" w:color="auto"/>
          </w:divBdr>
          <w:divsChild>
            <w:div w:id="898789628">
              <w:marLeft w:val="0"/>
              <w:marRight w:val="0"/>
              <w:marTop w:val="0"/>
              <w:marBottom w:val="0"/>
              <w:divBdr>
                <w:top w:val="none" w:sz="0" w:space="0" w:color="auto"/>
                <w:left w:val="none" w:sz="0" w:space="0" w:color="auto"/>
                <w:bottom w:val="none" w:sz="0" w:space="0" w:color="auto"/>
                <w:right w:val="none" w:sz="0" w:space="0" w:color="auto"/>
              </w:divBdr>
            </w:div>
          </w:divsChild>
        </w:div>
        <w:div w:id="1612080958">
          <w:marLeft w:val="0"/>
          <w:marRight w:val="0"/>
          <w:marTop w:val="0"/>
          <w:marBottom w:val="0"/>
          <w:divBdr>
            <w:top w:val="none" w:sz="0" w:space="0" w:color="auto"/>
            <w:left w:val="none" w:sz="0" w:space="0" w:color="auto"/>
            <w:bottom w:val="none" w:sz="0" w:space="0" w:color="auto"/>
            <w:right w:val="none" w:sz="0" w:space="0" w:color="auto"/>
          </w:divBdr>
          <w:divsChild>
            <w:div w:id="571158137">
              <w:marLeft w:val="0"/>
              <w:marRight w:val="0"/>
              <w:marTop w:val="0"/>
              <w:marBottom w:val="0"/>
              <w:divBdr>
                <w:top w:val="none" w:sz="0" w:space="0" w:color="auto"/>
                <w:left w:val="none" w:sz="0" w:space="0" w:color="auto"/>
                <w:bottom w:val="none" w:sz="0" w:space="0" w:color="auto"/>
                <w:right w:val="none" w:sz="0" w:space="0" w:color="auto"/>
              </w:divBdr>
            </w:div>
          </w:divsChild>
        </w:div>
        <w:div w:id="1480926375">
          <w:marLeft w:val="0"/>
          <w:marRight w:val="0"/>
          <w:marTop w:val="0"/>
          <w:marBottom w:val="0"/>
          <w:divBdr>
            <w:top w:val="none" w:sz="0" w:space="0" w:color="auto"/>
            <w:left w:val="none" w:sz="0" w:space="0" w:color="auto"/>
            <w:bottom w:val="none" w:sz="0" w:space="0" w:color="auto"/>
            <w:right w:val="none" w:sz="0" w:space="0" w:color="auto"/>
          </w:divBdr>
          <w:divsChild>
            <w:div w:id="1519391391">
              <w:marLeft w:val="0"/>
              <w:marRight w:val="0"/>
              <w:marTop w:val="0"/>
              <w:marBottom w:val="0"/>
              <w:divBdr>
                <w:top w:val="none" w:sz="0" w:space="0" w:color="auto"/>
                <w:left w:val="none" w:sz="0" w:space="0" w:color="auto"/>
                <w:bottom w:val="none" w:sz="0" w:space="0" w:color="auto"/>
                <w:right w:val="none" w:sz="0" w:space="0" w:color="auto"/>
              </w:divBdr>
            </w:div>
          </w:divsChild>
        </w:div>
        <w:div w:id="470951785">
          <w:marLeft w:val="0"/>
          <w:marRight w:val="0"/>
          <w:marTop w:val="0"/>
          <w:marBottom w:val="0"/>
          <w:divBdr>
            <w:top w:val="none" w:sz="0" w:space="0" w:color="auto"/>
            <w:left w:val="none" w:sz="0" w:space="0" w:color="auto"/>
            <w:bottom w:val="none" w:sz="0" w:space="0" w:color="auto"/>
            <w:right w:val="none" w:sz="0" w:space="0" w:color="auto"/>
          </w:divBdr>
          <w:divsChild>
            <w:div w:id="979269508">
              <w:marLeft w:val="0"/>
              <w:marRight w:val="0"/>
              <w:marTop w:val="0"/>
              <w:marBottom w:val="0"/>
              <w:divBdr>
                <w:top w:val="none" w:sz="0" w:space="0" w:color="auto"/>
                <w:left w:val="none" w:sz="0" w:space="0" w:color="auto"/>
                <w:bottom w:val="none" w:sz="0" w:space="0" w:color="auto"/>
                <w:right w:val="none" w:sz="0" w:space="0" w:color="auto"/>
              </w:divBdr>
            </w:div>
          </w:divsChild>
        </w:div>
        <w:div w:id="832110747">
          <w:marLeft w:val="0"/>
          <w:marRight w:val="0"/>
          <w:marTop w:val="0"/>
          <w:marBottom w:val="0"/>
          <w:divBdr>
            <w:top w:val="none" w:sz="0" w:space="0" w:color="auto"/>
            <w:left w:val="none" w:sz="0" w:space="0" w:color="auto"/>
            <w:bottom w:val="none" w:sz="0" w:space="0" w:color="auto"/>
            <w:right w:val="none" w:sz="0" w:space="0" w:color="auto"/>
          </w:divBdr>
          <w:divsChild>
            <w:div w:id="226037788">
              <w:marLeft w:val="0"/>
              <w:marRight w:val="0"/>
              <w:marTop w:val="0"/>
              <w:marBottom w:val="0"/>
              <w:divBdr>
                <w:top w:val="none" w:sz="0" w:space="0" w:color="auto"/>
                <w:left w:val="none" w:sz="0" w:space="0" w:color="auto"/>
                <w:bottom w:val="none" w:sz="0" w:space="0" w:color="auto"/>
                <w:right w:val="none" w:sz="0" w:space="0" w:color="auto"/>
              </w:divBdr>
            </w:div>
            <w:div w:id="242567658">
              <w:marLeft w:val="0"/>
              <w:marRight w:val="0"/>
              <w:marTop w:val="0"/>
              <w:marBottom w:val="0"/>
              <w:divBdr>
                <w:top w:val="none" w:sz="0" w:space="0" w:color="auto"/>
                <w:left w:val="none" w:sz="0" w:space="0" w:color="auto"/>
                <w:bottom w:val="none" w:sz="0" w:space="0" w:color="auto"/>
                <w:right w:val="none" w:sz="0" w:space="0" w:color="auto"/>
              </w:divBdr>
            </w:div>
          </w:divsChild>
        </w:div>
        <w:div w:id="1930045962">
          <w:marLeft w:val="0"/>
          <w:marRight w:val="0"/>
          <w:marTop w:val="0"/>
          <w:marBottom w:val="0"/>
          <w:divBdr>
            <w:top w:val="none" w:sz="0" w:space="0" w:color="auto"/>
            <w:left w:val="none" w:sz="0" w:space="0" w:color="auto"/>
            <w:bottom w:val="none" w:sz="0" w:space="0" w:color="auto"/>
            <w:right w:val="none" w:sz="0" w:space="0" w:color="auto"/>
          </w:divBdr>
          <w:divsChild>
            <w:div w:id="863908433">
              <w:marLeft w:val="0"/>
              <w:marRight w:val="0"/>
              <w:marTop w:val="0"/>
              <w:marBottom w:val="0"/>
              <w:divBdr>
                <w:top w:val="none" w:sz="0" w:space="0" w:color="auto"/>
                <w:left w:val="none" w:sz="0" w:space="0" w:color="auto"/>
                <w:bottom w:val="none" w:sz="0" w:space="0" w:color="auto"/>
                <w:right w:val="none" w:sz="0" w:space="0" w:color="auto"/>
              </w:divBdr>
            </w:div>
          </w:divsChild>
        </w:div>
        <w:div w:id="149953224">
          <w:marLeft w:val="0"/>
          <w:marRight w:val="0"/>
          <w:marTop w:val="0"/>
          <w:marBottom w:val="0"/>
          <w:divBdr>
            <w:top w:val="none" w:sz="0" w:space="0" w:color="auto"/>
            <w:left w:val="none" w:sz="0" w:space="0" w:color="auto"/>
            <w:bottom w:val="none" w:sz="0" w:space="0" w:color="auto"/>
            <w:right w:val="none" w:sz="0" w:space="0" w:color="auto"/>
          </w:divBdr>
          <w:divsChild>
            <w:div w:id="1364282153">
              <w:marLeft w:val="0"/>
              <w:marRight w:val="0"/>
              <w:marTop w:val="0"/>
              <w:marBottom w:val="0"/>
              <w:divBdr>
                <w:top w:val="none" w:sz="0" w:space="0" w:color="auto"/>
                <w:left w:val="none" w:sz="0" w:space="0" w:color="auto"/>
                <w:bottom w:val="none" w:sz="0" w:space="0" w:color="auto"/>
                <w:right w:val="none" w:sz="0" w:space="0" w:color="auto"/>
              </w:divBdr>
            </w:div>
            <w:div w:id="2022773555">
              <w:marLeft w:val="0"/>
              <w:marRight w:val="0"/>
              <w:marTop w:val="0"/>
              <w:marBottom w:val="0"/>
              <w:divBdr>
                <w:top w:val="none" w:sz="0" w:space="0" w:color="auto"/>
                <w:left w:val="none" w:sz="0" w:space="0" w:color="auto"/>
                <w:bottom w:val="none" w:sz="0" w:space="0" w:color="auto"/>
                <w:right w:val="none" w:sz="0" w:space="0" w:color="auto"/>
              </w:divBdr>
            </w:div>
          </w:divsChild>
        </w:div>
        <w:div w:id="1990789089">
          <w:marLeft w:val="0"/>
          <w:marRight w:val="0"/>
          <w:marTop w:val="0"/>
          <w:marBottom w:val="0"/>
          <w:divBdr>
            <w:top w:val="none" w:sz="0" w:space="0" w:color="auto"/>
            <w:left w:val="none" w:sz="0" w:space="0" w:color="auto"/>
            <w:bottom w:val="none" w:sz="0" w:space="0" w:color="auto"/>
            <w:right w:val="none" w:sz="0" w:space="0" w:color="auto"/>
          </w:divBdr>
          <w:divsChild>
            <w:div w:id="1922177326">
              <w:marLeft w:val="0"/>
              <w:marRight w:val="0"/>
              <w:marTop w:val="0"/>
              <w:marBottom w:val="0"/>
              <w:divBdr>
                <w:top w:val="none" w:sz="0" w:space="0" w:color="auto"/>
                <w:left w:val="none" w:sz="0" w:space="0" w:color="auto"/>
                <w:bottom w:val="none" w:sz="0" w:space="0" w:color="auto"/>
                <w:right w:val="none" w:sz="0" w:space="0" w:color="auto"/>
              </w:divBdr>
            </w:div>
          </w:divsChild>
        </w:div>
        <w:div w:id="907107183">
          <w:marLeft w:val="0"/>
          <w:marRight w:val="0"/>
          <w:marTop w:val="0"/>
          <w:marBottom w:val="0"/>
          <w:divBdr>
            <w:top w:val="none" w:sz="0" w:space="0" w:color="auto"/>
            <w:left w:val="none" w:sz="0" w:space="0" w:color="auto"/>
            <w:bottom w:val="none" w:sz="0" w:space="0" w:color="auto"/>
            <w:right w:val="none" w:sz="0" w:space="0" w:color="auto"/>
          </w:divBdr>
          <w:divsChild>
            <w:div w:id="1225218266">
              <w:marLeft w:val="0"/>
              <w:marRight w:val="0"/>
              <w:marTop w:val="0"/>
              <w:marBottom w:val="0"/>
              <w:divBdr>
                <w:top w:val="none" w:sz="0" w:space="0" w:color="auto"/>
                <w:left w:val="none" w:sz="0" w:space="0" w:color="auto"/>
                <w:bottom w:val="none" w:sz="0" w:space="0" w:color="auto"/>
                <w:right w:val="none" w:sz="0" w:space="0" w:color="auto"/>
              </w:divBdr>
            </w:div>
          </w:divsChild>
        </w:div>
        <w:div w:id="225185902">
          <w:marLeft w:val="0"/>
          <w:marRight w:val="0"/>
          <w:marTop w:val="0"/>
          <w:marBottom w:val="0"/>
          <w:divBdr>
            <w:top w:val="none" w:sz="0" w:space="0" w:color="auto"/>
            <w:left w:val="none" w:sz="0" w:space="0" w:color="auto"/>
            <w:bottom w:val="none" w:sz="0" w:space="0" w:color="auto"/>
            <w:right w:val="none" w:sz="0" w:space="0" w:color="auto"/>
          </w:divBdr>
          <w:divsChild>
            <w:div w:id="1344357571">
              <w:marLeft w:val="0"/>
              <w:marRight w:val="0"/>
              <w:marTop w:val="0"/>
              <w:marBottom w:val="0"/>
              <w:divBdr>
                <w:top w:val="none" w:sz="0" w:space="0" w:color="auto"/>
                <w:left w:val="none" w:sz="0" w:space="0" w:color="auto"/>
                <w:bottom w:val="none" w:sz="0" w:space="0" w:color="auto"/>
                <w:right w:val="none" w:sz="0" w:space="0" w:color="auto"/>
              </w:divBdr>
            </w:div>
          </w:divsChild>
        </w:div>
        <w:div w:id="1129325015">
          <w:marLeft w:val="0"/>
          <w:marRight w:val="0"/>
          <w:marTop w:val="0"/>
          <w:marBottom w:val="0"/>
          <w:divBdr>
            <w:top w:val="none" w:sz="0" w:space="0" w:color="auto"/>
            <w:left w:val="none" w:sz="0" w:space="0" w:color="auto"/>
            <w:bottom w:val="none" w:sz="0" w:space="0" w:color="auto"/>
            <w:right w:val="none" w:sz="0" w:space="0" w:color="auto"/>
          </w:divBdr>
          <w:divsChild>
            <w:div w:id="1575123145">
              <w:marLeft w:val="0"/>
              <w:marRight w:val="0"/>
              <w:marTop w:val="0"/>
              <w:marBottom w:val="0"/>
              <w:divBdr>
                <w:top w:val="none" w:sz="0" w:space="0" w:color="auto"/>
                <w:left w:val="none" w:sz="0" w:space="0" w:color="auto"/>
                <w:bottom w:val="none" w:sz="0" w:space="0" w:color="auto"/>
                <w:right w:val="none" w:sz="0" w:space="0" w:color="auto"/>
              </w:divBdr>
            </w:div>
            <w:div w:id="157373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41075">
      <w:bodyDiv w:val="1"/>
      <w:marLeft w:val="0"/>
      <w:marRight w:val="0"/>
      <w:marTop w:val="0"/>
      <w:marBottom w:val="0"/>
      <w:divBdr>
        <w:top w:val="none" w:sz="0" w:space="0" w:color="auto"/>
        <w:left w:val="none" w:sz="0" w:space="0" w:color="auto"/>
        <w:bottom w:val="none" w:sz="0" w:space="0" w:color="auto"/>
        <w:right w:val="none" w:sz="0" w:space="0" w:color="auto"/>
      </w:divBdr>
    </w:div>
    <w:div w:id="1789469845">
      <w:bodyDiv w:val="1"/>
      <w:marLeft w:val="0"/>
      <w:marRight w:val="0"/>
      <w:marTop w:val="0"/>
      <w:marBottom w:val="0"/>
      <w:divBdr>
        <w:top w:val="none" w:sz="0" w:space="0" w:color="auto"/>
        <w:left w:val="none" w:sz="0" w:space="0" w:color="auto"/>
        <w:bottom w:val="none" w:sz="0" w:space="0" w:color="auto"/>
        <w:right w:val="none" w:sz="0" w:space="0" w:color="auto"/>
      </w:divBdr>
    </w:div>
    <w:div w:id="1807815710">
      <w:bodyDiv w:val="1"/>
      <w:marLeft w:val="0"/>
      <w:marRight w:val="0"/>
      <w:marTop w:val="0"/>
      <w:marBottom w:val="0"/>
      <w:divBdr>
        <w:top w:val="none" w:sz="0" w:space="0" w:color="auto"/>
        <w:left w:val="none" w:sz="0" w:space="0" w:color="auto"/>
        <w:bottom w:val="none" w:sz="0" w:space="0" w:color="auto"/>
        <w:right w:val="none" w:sz="0" w:space="0" w:color="auto"/>
      </w:divBdr>
    </w:div>
    <w:div w:id="1890607056">
      <w:bodyDiv w:val="1"/>
      <w:marLeft w:val="0"/>
      <w:marRight w:val="0"/>
      <w:marTop w:val="0"/>
      <w:marBottom w:val="0"/>
      <w:divBdr>
        <w:top w:val="none" w:sz="0" w:space="0" w:color="auto"/>
        <w:left w:val="none" w:sz="0" w:space="0" w:color="auto"/>
        <w:bottom w:val="none" w:sz="0" w:space="0" w:color="auto"/>
        <w:right w:val="none" w:sz="0" w:space="0" w:color="auto"/>
      </w:divBdr>
    </w:div>
    <w:div w:id="1894192472">
      <w:bodyDiv w:val="1"/>
      <w:marLeft w:val="0"/>
      <w:marRight w:val="0"/>
      <w:marTop w:val="0"/>
      <w:marBottom w:val="0"/>
      <w:divBdr>
        <w:top w:val="none" w:sz="0" w:space="0" w:color="auto"/>
        <w:left w:val="none" w:sz="0" w:space="0" w:color="auto"/>
        <w:bottom w:val="none" w:sz="0" w:space="0" w:color="auto"/>
        <w:right w:val="none" w:sz="0" w:space="0" w:color="auto"/>
      </w:divBdr>
      <w:divsChild>
        <w:div w:id="2084059194">
          <w:marLeft w:val="0"/>
          <w:marRight w:val="0"/>
          <w:marTop w:val="0"/>
          <w:marBottom w:val="0"/>
          <w:divBdr>
            <w:top w:val="none" w:sz="0" w:space="0" w:color="auto"/>
            <w:left w:val="none" w:sz="0" w:space="0" w:color="auto"/>
            <w:bottom w:val="none" w:sz="0" w:space="0" w:color="auto"/>
            <w:right w:val="none" w:sz="0" w:space="0" w:color="auto"/>
          </w:divBdr>
          <w:divsChild>
            <w:div w:id="1917669174">
              <w:marLeft w:val="0"/>
              <w:marRight w:val="0"/>
              <w:marTop w:val="0"/>
              <w:marBottom w:val="0"/>
              <w:divBdr>
                <w:top w:val="none" w:sz="0" w:space="0" w:color="auto"/>
                <w:left w:val="none" w:sz="0" w:space="0" w:color="auto"/>
                <w:bottom w:val="none" w:sz="0" w:space="0" w:color="auto"/>
                <w:right w:val="none" w:sz="0" w:space="0" w:color="auto"/>
              </w:divBdr>
            </w:div>
          </w:divsChild>
        </w:div>
        <w:div w:id="967736289">
          <w:marLeft w:val="0"/>
          <w:marRight w:val="0"/>
          <w:marTop w:val="0"/>
          <w:marBottom w:val="0"/>
          <w:divBdr>
            <w:top w:val="none" w:sz="0" w:space="0" w:color="auto"/>
            <w:left w:val="none" w:sz="0" w:space="0" w:color="auto"/>
            <w:bottom w:val="none" w:sz="0" w:space="0" w:color="auto"/>
            <w:right w:val="none" w:sz="0" w:space="0" w:color="auto"/>
          </w:divBdr>
          <w:divsChild>
            <w:div w:id="879366600">
              <w:marLeft w:val="0"/>
              <w:marRight w:val="0"/>
              <w:marTop w:val="0"/>
              <w:marBottom w:val="0"/>
              <w:divBdr>
                <w:top w:val="none" w:sz="0" w:space="0" w:color="auto"/>
                <w:left w:val="none" w:sz="0" w:space="0" w:color="auto"/>
                <w:bottom w:val="none" w:sz="0" w:space="0" w:color="auto"/>
                <w:right w:val="none" w:sz="0" w:space="0" w:color="auto"/>
              </w:divBdr>
            </w:div>
          </w:divsChild>
        </w:div>
        <w:div w:id="1353873603">
          <w:marLeft w:val="0"/>
          <w:marRight w:val="0"/>
          <w:marTop w:val="0"/>
          <w:marBottom w:val="0"/>
          <w:divBdr>
            <w:top w:val="none" w:sz="0" w:space="0" w:color="auto"/>
            <w:left w:val="none" w:sz="0" w:space="0" w:color="auto"/>
            <w:bottom w:val="none" w:sz="0" w:space="0" w:color="auto"/>
            <w:right w:val="none" w:sz="0" w:space="0" w:color="auto"/>
          </w:divBdr>
          <w:divsChild>
            <w:div w:id="558249483">
              <w:marLeft w:val="0"/>
              <w:marRight w:val="0"/>
              <w:marTop w:val="0"/>
              <w:marBottom w:val="0"/>
              <w:divBdr>
                <w:top w:val="none" w:sz="0" w:space="0" w:color="auto"/>
                <w:left w:val="none" w:sz="0" w:space="0" w:color="auto"/>
                <w:bottom w:val="none" w:sz="0" w:space="0" w:color="auto"/>
                <w:right w:val="none" w:sz="0" w:space="0" w:color="auto"/>
              </w:divBdr>
            </w:div>
          </w:divsChild>
        </w:div>
        <w:div w:id="1133212700">
          <w:marLeft w:val="0"/>
          <w:marRight w:val="0"/>
          <w:marTop w:val="0"/>
          <w:marBottom w:val="0"/>
          <w:divBdr>
            <w:top w:val="none" w:sz="0" w:space="0" w:color="auto"/>
            <w:left w:val="none" w:sz="0" w:space="0" w:color="auto"/>
            <w:bottom w:val="none" w:sz="0" w:space="0" w:color="auto"/>
            <w:right w:val="none" w:sz="0" w:space="0" w:color="auto"/>
          </w:divBdr>
          <w:divsChild>
            <w:div w:id="21564969">
              <w:marLeft w:val="0"/>
              <w:marRight w:val="0"/>
              <w:marTop w:val="0"/>
              <w:marBottom w:val="0"/>
              <w:divBdr>
                <w:top w:val="none" w:sz="0" w:space="0" w:color="auto"/>
                <w:left w:val="none" w:sz="0" w:space="0" w:color="auto"/>
                <w:bottom w:val="none" w:sz="0" w:space="0" w:color="auto"/>
                <w:right w:val="none" w:sz="0" w:space="0" w:color="auto"/>
              </w:divBdr>
            </w:div>
          </w:divsChild>
        </w:div>
        <w:div w:id="1502744675">
          <w:marLeft w:val="0"/>
          <w:marRight w:val="0"/>
          <w:marTop w:val="0"/>
          <w:marBottom w:val="0"/>
          <w:divBdr>
            <w:top w:val="none" w:sz="0" w:space="0" w:color="auto"/>
            <w:left w:val="none" w:sz="0" w:space="0" w:color="auto"/>
            <w:bottom w:val="none" w:sz="0" w:space="0" w:color="auto"/>
            <w:right w:val="none" w:sz="0" w:space="0" w:color="auto"/>
          </w:divBdr>
          <w:divsChild>
            <w:div w:id="7417791">
              <w:marLeft w:val="0"/>
              <w:marRight w:val="0"/>
              <w:marTop w:val="0"/>
              <w:marBottom w:val="0"/>
              <w:divBdr>
                <w:top w:val="none" w:sz="0" w:space="0" w:color="auto"/>
                <w:left w:val="none" w:sz="0" w:space="0" w:color="auto"/>
                <w:bottom w:val="none" w:sz="0" w:space="0" w:color="auto"/>
                <w:right w:val="none" w:sz="0" w:space="0" w:color="auto"/>
              </w:divBdr>
            </w:div>
          </w:divsChild>
        </w:div>
        <w:div w:id="1709572163">
          <w:marLeft w:val="0"/>
          <w:marRight w:val="0"/>
          <w:marTop w:val="0"/>
          <w:marBottom w:val="0"/>
          <w:divBdr>
            <w:top w:val="none" w:sz="0" w:space="0" w:color="auto"/>
            <w:left w:val="none" w:sz="0" w:space="0" w:color="auto"/>
            <w:bottom w:val="none" w:sz="0" w:space="0" w:color="auto"/>
            <w:right w:val="none" w:sz="0" w:space="0" w:color="auto"/>
          </w:divBdr>
          <w:divsChild>
            <w:div w:id="764881128">
              <w:marLeft w:val="0"/>
              <w:marRight w:val="0"/>
              <w:marTop w:val="0"/>
              <w:marBottom w:val="0"/>
              <w:divBdr>
                <w:top w:val="none" w:sz="0" w:space="0" w:color="auto"/>
                <w:left w:val="none" w:sz="0" w:space="0" w:color="auto"/>
                <w:bottom w:val="none" w:sz="0" w:space="0" w:color="auto"/>
                <w:right w:val="none" w:sz="0" w:space="0" w:color="auto"/>
              </w:divBdr>
            </w:div>
          </w:divsChild>
        </w:div>
        <w:div w:id="122356652">
          <w:marLeft w:val="0"/>
          <w:marRight w:val="0"/>
          <w:marTop w:val="0"/>
          <w:marBottom w:val="0"/>
          <w:divBdr>
            <w:top w:val="none" w:sz="0" w:space="0" w:color="auto"/>
            <w:left w:val="none" w:sz="0" w:space="0" w:color="auto"/>
            <w:bottom w:val="none" w:sz="0" w:space="0" w:color="auto"/>
            <w:right w:val="none" w:sz="0" w:space="0" w:color="auto"/>
          </w:divBdr>
          <w:divsChild>
            <w:div w:id="594561176">
              <w:marLeft w:val="0"/>
              <w:marRight w:val="0"/>
              <w:marTop w:val="0"/>
              <w:marBottom w:val="0"/>
              <w:divBdr>
                <w:top w:val="none" w:sz="0" w:space="0" w:color="auto"/>
                <w:left w:val="none" w:sz="0" w:space="0" w:color="auto"/>
                <w:bottom w:val="none" w:sz="0" w:space="0" w:color="auto"/>
                <w:right w:val="none" w:sz="0" w:space="0" w:color="auto"/>
              </w:divBdr>
            </w:div>
          </w:divsChild>
        </w:div>
        <w:div w:id="978219191">
          <w:marLeft w:val="0"/>
          <w:marRight w:val="0"/>
          <w:marTop w:val="0"/>
          <w:marBottom w:val="0"/>
          <w:divBdr>
            <w:top w:val="none" w:sz="0" w:space="0" w:color="auto"/>
            <w:left w:val="none" w:sz="0" w:space="0" w:color="auto"/>
            <w:bottom w:val="none" w:sz="0" w:space="0" w:color="auto"/>
            <w:right w:val="none" w:sz="0" w:space="0" w:color="auto"/>
          </w:divBdr>
          <w:divsChild>
            <w:div w:id="1693804301">
              <w:marLeft w:val="0"/>
              <w:marRight w:val="0"/>
              <w:marTop w:val="0"/>
              <w:marBottom w:val="0"/>
              <w:divBdr>
                <w:top w:val="none" w:sz="0" w:space="0" w:color="auto"/>
                <w:left w:val="none" w:sz="0" w:space="0" w:color="auto"/>
                <w:bottom w:val="none" w:sz="0" w:space="0" w:color="auto"/>
                <w:right w:val="none" w:sz="0" w:space="0" w:color="auto"/>
              </w:divBdr>
            </w:div>
            <w:div w:id="41056146">
              <w:marLeft w:val="0"/>
              <w:marRight w:val="0"/>
              <w:marTop w:val="0"/>
              <w:marBottom w:val="0"/>
              <w:divBdr>
                <w:top w:val="none" w:sz="0" w:space="0" w:color="auto"/>
                <w:left w:val="none" w:sz="0" w:space="0" w:color="auto"/>
                <w:bottom w:val="none" w:sz="0" w:space="0" w:color="auto"/>
                <w:right w:val="none" w:sz="0" w:space="0" w:color="auto"/>
              </w:divBdr>
            </w:div>
          </w:divsChild>
        </w:div>
        <w:div w:id="1473600462">
          <w:marLeft w:val="0"/>
          <w:marRight w:val="0"/>
          <w:marTop w:val="0"/>
          <w:marBottom w:val="0"/>
          <w:divBdr>
            <w:top w:val="none" w:sz="0" w:space="0" w:color="auto"/>
            <w:left w:val="none" w:sz="0" w:space="0" w:color="auto"/>
            <w:bottom w:val="none" w:sz="0" w:space="0" w:color="auto"/>
            <w:right w:val="none" w:sz="0" w:space="0" w:color="auto"/>
          </w:divBdr>
          <w:divsChild>
            <w:div w:id="1391269241">
              <w:marLeft w:val="0"/>
              <w:marRight w:val="0"/>
              <w:marTop w:val="0"/>
              <w:marBottom w:val="0"/>
              <w:divBdr>
                <w:top w:val="none" w:sz="0" w:space="0" w:color="auto"/>
                <w:left w:val="none" w:sz="0" w:space="0" w:color="auto"/>
                <w:bottom w:val="none" w:sz="0" w:space="0" w:color="auto"/>
                <w:right w:val="none" w:sz="0" w:space="0" w:color="auto"/>
              </w:divBdr>
            </w:div>
          </w:divsChild>
        </w:div>
        <w:div w:id="901407682">
          <w:marLeft w:val="0"/>
          <w:marRight w:val="0"/>
          <w:marTop w:val="0"/>
          <w:marBottom w:val="0"/>
          <w:divBdr>
            <w:top w:val="none" w:sz="0" w:space="0" w:color="auto"/>
            <w:left w:val="none" w:sz="0" w:space="0" w:color="auto"/>
            <w:bottom w:val="none" w:sz="0" w:space="0" w:color="auto"/>
            <w:right w:val="none" w:sz="0" w:space="0" w:color="auto"/>
          </w:divBdr>
          <w:divsChild>
            <w:div w:id="91246919">
              <w:marLeft w:val="0"/>
              <w:marRight w:val="0"/>
              <w:marTop w:val="0"/>
              <w:marBottom w:val="0"/>
              <w:divBdr>
                <w:top w:val="none" w:sz="0" w:space="0" w:color="auto"/>
                <w:left w:val="none" w:sz="0" w:space="0" w:color="auto"/>
                <w:bottom w:val="none" w:sz="0" w:space="0" w:color="auto"/>
                <w:right w:val="none" w:sz="0" w:space="0" w:color="auto"/>
              </w:divBdr>
            </w:div>
          </w:divsChild>
        </w:div>
        <w:div w:id="73551051">
          <w:marLeft w:val="0"/>
          <w:marRight w:val="0"/>
          <w:marTop w:val="0"/>
          <w:marBottom w:val="0"/>
          <w:divBdr>
            <w:top w:val="none" w:sz="0" w:space="0" w:color="auto"/>
            <w:left w:val="none" w:sz="0" w:space="0" w:color="auto"/>
            <w:bottom w:val="none" w:sz="0" w:space="0" w:color="auto"/>
            <w:right w:val="none" w:sz="0" w:space="0" w:color="auto"/>
          </w:divBdr>
          <w:divsChild>
            <w:div w:id="1040083949">
              <w:marLeft w:val="0"/>
              <w:marRight w:val="0"/>
              <w:marTop w:val="0"/>
              <w:marBottom w:val="0"/>
              <w:divBdr>
                <w:top w:val="none" w:sz="0" w:space="0" w:color="auto"/>
                <w:left w:val="none" w:sz="0" w:space="0" w:color="auto"/>
                <w:bottom w:val="none" w:sz="0" w:space="0" w:color="auto"/>
                <w:right w:val="none" w:sz="0" w:space="0" w:color="auto"/>
              </w:divBdr>
            </w:div>
          </w:divsChild>
        </w:div>
        <w:div w:id="1756855752">
          <w:marLeft w:val="0"/>
          <w:marRight w:val="0"/>
          <w:marTop w:val="0"/>
          <w:marBottom w:val="0"/>
          <w:divBdr>
            <w:top w:val="none" w:sz="0" w:space="0" w:color="auto"/>
            <w:left w:val="none" w:sz="0" w:space="0" w:color="auto"/>
            <w:bottom w:val="none" w:sz="0" w:space="0" w:color="auto"/>
            <w:right w:val="none" w:sz="0" w:space="0" w:color="auto"/>
          </w:divBdr>
          <w:divsChild>
            <w:div w:id="850025815">
              <w:marLeft w:val="0"/>
              <w:marRight w:val="0"/>
              <w:marTop w:val="0"/>
              <w:marBottom w:val="0"/>
              <w:divBdr>
                <w:top w:val="none" w:sz="0" w:space="0" w:color="auto"/>
                <w:left w:val="none" w:sz="0" w:space="0" w:color="auto"/>
                <w:bottom w:val="none" w:sz="0" w:space="0" w:color="auto"/>
                <w:right w:val="none" w:sz="0" w:space="0" w:color="auto"/>
              </w:divBdr>
            </w:div>
          </w:divsChild>
        </w:div>
        <w:div w:id="981159744">
          <w:marLeft w:val="0"/>
          <w:marRight w:val="0"/>
          <w:marTop w:val="0"/>
          <w:marBottom w:val="0"/>
          <w:divBdr>
            <w:top w:val="none" w:sz="0" w:space="0" w:color="auto"/>
            <w:left w:val="none" w:sz="0" w:space="0" w:color="auto"/>
            <w:bottom w:val="none" w:sz="0" w:space="0" w:color="auto"/>
            <w:right w:val="none" w:sz="0" w:space="0" w:color="auto"/>
          </w:divBdr>
          <w:divsChild>
            <w:div w:id="132067520">
              <w:marLeft w:val="0"/>
              <w:marRight w:val="0"/>
              <w:marTop w:val="0"/>
              <w:marBottom w:val="0"/>
              <w:divBdr>
                <w:top w:val="none" w:sz="0" w:space="0" w:color="auto"/>
                <w:left w:val="none" w:sz="0" w:space="0" w:color="auto"/>
                <w:bottom w:val="none" w:sz="0" w:space="0" w:color="auto"/>
                <w:right w:val="none" w:sz="0" w:space="0" w:color="auto"/>
              </w:divBdr>
            </w:div>
          </w:divsChild>
        </w:div>
        <w:div w:id="226888502">
          <w:marLeft w:val="0"/>
          <w:marRight w:val="0"/>
          <w:marTop w:val="0"/>
          <w:marBottom w:val="0"/>
          <w:divBdr>
            <w:top w:val="none" w:sz="0" w:space="0" w:color="auto"/>
            <w:left w:val="none" w:sz="0" w:space="0" w:color="auto"/>
            <w:bottom w:val="none" w:sz="0" w:space="0" w:color="auto"/>
            <w:right w:val="none" w:sz="0" w:space="0" w:color="auto"/>
          </w:divBdr>
          <w:divsChild>
            <w:div w:id="1865095406">
              <w:marLeft w:val="0"/>
              <w:marRight w:val="0"/>
              <w:marTop w:val="0"/>
              <w:marBottom w:val="0"/>
              <w:divBdr>
                <w:top w:val="none" w:sz="0" w:space="0" w:color="auto"/>
                <w:left w:val="none" w:sz="0" w:space="0" w:color="auto"/>
                <w:bottom w:val="none" w:sz="0" w:space="0" w:color="auto"/>
                <w:right w:val="none" w:sz="0" w:space="0" w:color="auto"/>
              </w:divBdr>
            </w:div>
            <w:div w:id="1814562230">
              <w:marLeft w:val="0"/>
              <w:marRight w:val="0"/>
              <w:marTop w:val="0"/>
              <w:marBottom w:val="0"/>
              <w:divBdr>
                <w:top w:val="none" w:sz="0" w:space="0" w:color="auto"/>
                <w:left w:val="none" w:sz="0" w:space="0" w:color="auto"/>
                <w:bottom w:val="none" w:sz="0" w:space="0" w:color="auto"/>
                <w:right w:val="none" w:sz="0" w:space="0" w:color="auto"/>
              </w:divBdr>
            </w:div>
          </w:divsChild>
        </w:div>
        <w:div w:id="1055854472">
          <w:marLeft w:val="0"/>
          <w:marRight w:val="0"/>
          <w:marTop w:val="0"/>
          <w:marBottom w:val="0"/>
          <w:divBdr>
            <w:top w:val="none" w:sz="0" w:space="0" w:color="auto"/>
            <w:left w:val="none" w:sz="0" w:space="0" w:color="auto"/>
            <w:bottom w:val="none" w:sz="0" w:space="0" w:color="auto"/>
            <w:right w:val="none" w:sz="0" w:space="0" w:color="auto"/>
          </w:divBdr>
          <w:divsChild>
            <w:div w:id="269320166">
              <w:marLeft w:val="0"/>
              <w:marRight w:val="0"/>
              <w:marTop w:val="0"/>
              <w:marBottom w:val="0"/>
              <w:divBdr>
                <w:top w:val="none" w:sz="0" w:space="0" w:color="auto"/>
                <w:left w:val="none" w:sz="0" w:space="0" w:color="auto"/>
                <w:bottom w:val="none" w:sz="0" w:space="0" w:color="auto"/>
                <w:right w:val="none" w:sz="0" w:space="0" w:color="auto"/>
              </w:divBdr>
            </w:div>
          </w:divsChild>
        </w:div>
        <w:div w:id="1828403296">
          <w:marLeft w:val="0"/>
          <w:marRight w:val="0"/>
          <w:marTop w:val="0"/>
          <w:marBottom w:val="0"/>
          <w:divBdr>
            <w:top w:val="none" w:sz="0" w:space="0" w:color="auto"/>
            <w:left w:val="none" w:sz="0" w:space="0" w:color="auto"/>
            <w:bottom w:val="none" w:sz="0" w:space="0" w:color="auto"/>
            <w:right w:val="none" w:sz="0" w:space="0" w:color="auto"/>
          </w:divBdr>
          <w:divsChild>
            <w:div w:id="1613855454">
              <w:marLeft w:val="0"/>
              <w:marRight w:val="0"/>
              <w:marTop w:val="0"/>
              <w:marBottom w:val="0"/>
              <w:divBdr>
                <w:top w:val="none" w:sz="0" w:space="0" w:color="auto"/>
                <w:left w:val="none" w:sz="0" w:space="0" w:color="auto"/>
                <w:bottom w:val="none" w:sz="0" w:space="0" w:color="auto"/>
                <w:right w:val="none" w:sz="0" w:space="0" w:color="auto"/>
              </w:divBdr>
            </w:div>
            <w:div w:id="915700687">
              <w:marLeft w:val="0"/>
              <w:marRight w:val="0"/>
              <w:marTop w:val="0"/>
              <w:marBottom w:val="0"/>
              <w:divBdr>
                <w:top w:val="none" w:sz="0" w:space="0" w:color="auto"/>
                <w:left w:val="none" w:sz="0" w:space="0" w:color="auto"/>
                <w:bottom w:val="none" w:sz="0" w:space="0" w:color="auto"/>
                <w:right w:val="none" w:sz="0" w:space="0" w:color="auto"/>
              </w:divBdr>
            </w:div>
          </w:divsChild>
        </w:div>
        <w:div w:id="1647004016">
          <w:marLeft w:val="0"/>
          <w:marRight w:val="0"/>
          <w:marTop w:val="0"/>
          <w:marBottom w:val="0"/>
          <w:divBdr>
            <w:top w:val="none" w:sz="0" w:space="0" w:color="auto"/>
            <w:left w:val="none" w:sz="0" w:space="0" w:color="auto"/>
            <w:bottom w:val="none" w:sz="0" w:space="0" w:color="auto"/>
            <w:right w:val="none" w:sz="0" w:space="0" w:color="auto"/>
          </w:divBdr>
          <w:divsChild>
            <w:div w:id="1198549088">
              <w:marLeft w:val="0"/>
              <w:marRight w:val="0"/>
              <w:marTop w:val="0"/>
              <w:marBottom w:val="0"/>
              <w:divBdr>
                <w:top w:val="none" w:sz="0" w:space="0" w:color="auto"/>
                <w:left w:val="none" w:sz="0" w:space="0" w:color="auto"/>
                <w:bottom w:val="none" w:sz="0" w:space="0" w:color="auto"/>
                <w:right w:val="none" w:sz="0" w:space="0" w:color="auto"/>
              </w:divBdr>
            </w:div>
          </w:divsChild>
        </w:div>
        <w:div w:id="173229786">
          <w:marLeft w:val="0"/>
          <w:marRight w:val="0"/>
          <w:marTop w:val="0"/>
          <w:marBottom w:val="0"/>
          <w:divBdr>
            <w:top w:val="none" w:sz="0" w:space="0" w:color="auto"/>
            <w:left w:val="none" w:sz="0" w:space="0" w:color="auto"/>
            <w:bottom w:val="none" w:sz="0" w:space="0" w:color="auto"/>
            <w:right w:val="none" w:sz="0" w:space="0" w:color="auto"/>
          </w:divBdr>
          <w:divsChild>
            <w:div w:id="1662343575">
              <w:marLeft w:val="0"/>
              <w:marRight w:val="0"/>
              <w:marTop w:val="0"/>
              <w:marBottom w:val="0"/>
              <w:divBdr>
                <w:top w:val="none" w:sz="0" w:space="0" w:color="auto"/>
                <w:left w:val="none" w:sz="0" w:space="0" w:color="auto"/>
                <w:bottom w:val="none" w:sz="0" w:space="0" w:color="auto"/>
                <w:right w:val="none" w:sz="0" w:space="0" w:color="auto"/>
              </w:divBdr>
            </w:div>
          </w:divsChild>
        </w:div>
        <w:div w:id="1368990799">
          <w:marLeft w:val="0"/>
          <w:marRight w:val="0"/>
          <w:marTop w:val="0"/>
          <w:marBottom w:val="0"/>
          <w:divBdr>
            <w:top w:val="none" w:sz="0" w:space="0" w:color="auto"/>
            <w:left w:val="none" w:sz="0" w:space="0" w:color="auto"/>
            <w:bottom w:val="none" w:sz="0" w:space="0" w:color="auto"/>
            <w:right w:val="none" w:sz="0" w:space="0" w:color="auto"/>
          </w:divBdr>
          <w:divsChild>
            <w:div w:id="883635599">
              <w:marLeft w:val="0"/>
              <w:marRight w:val="0"/>
              <w:marTop w:val="0"/>
              <w:marBottom w:val="0"/>
              <w:divBdr>
                <w:top w:val="none" w:sz="0" w:space="0" w:color="auto"/>
                <w:left w:val="none" w:sz="0" w:space="0" w:color="auto"/>
                <w:bottom w:val="none" w:sz="0" w:space="0" w:color="auto"/>
                <w:right w:val="none" w:sz="0" w:space="0" w:color="auto"/>
              </w:divBdr>
            </w:div>
          </w:divsChild>
        </w:div>
        <w:div w:id="1864398647">
          <w:marLeft w:val="0"/>
          <w:marRight w:val="0"/>
          <w:marTop w:val="0"/>
          <w:marBottom w:val="0"/>
          <w:divBdr>
            <w:top w:val="none" w:sz="0" w:space="0" w:color="auto"/>
            <w:left w:val="none" w:sz="0" w:space="0" w:color="auto"/>
            <w:bottom w:val="none" w:sz="0" w:space="0" w:color="auto"/>
            <w:right w:val="none" w:sz="0" w:space="0" w:color="auto"/>
          </w:divBdr>
          <w:divsChild>
            <w:div w:id="226457563">
              <w:marLeft w:val="0"/>
              <w:marRight w:val="0"/>
              <w:marTop w:val="0"/>
              <w:marBottom w:val="0"/>
              <w:divBdr>
                <w:top w:val="none" w:sz="0" w:space="0" w:color="auto"/>
                <w:left w:val="none" w:sz="0" w:space="0" w:color="auto"/>
                <w:bottom w:val="none" w:sz="0" w:space="0" w:color="auto"/>
                <w:right w:val="none" w:sz="0" w:space="0" w:color="auto"/>
              </w:divBdr>
            </w:div>
            <w:div w:id="80566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058848">
      <w:bodyDiv w:val="1"/>
      <w:marLeft w:val="0"/>
      <w:marRight w:val="0"/>
      <w:marTop w:val="0"/>
      <w:marBottom w:val="0"/>
      <w:divBdr>
        <w:top w:val="none" w:sz="0" w:space="0" w:color="auto"/>
        <w:left w:val="none" w:sz="0" w:space="0" w:color="auto"/>
        <w:bottom w:val="none" w:sz="0" w:space="0" w:color="auto"/>
        <w:right w:val="none" w:sz="0" w:space="0" w:color="auto"/>
      </w:divBdr>
    </w:div>
    <w:div w:id="2001080376">
      <w:bodyDiv w:val="1"/>
      <w:marLeft w:val="0"/>
      <w:marRight w:val="0"/>
      <w:marTop w:val="0"/>
      <w:marBottom w:val="0"/>
      <w:divBdr>
        <w:top w:val="none" w:sz="0" w:space="0" w:color="auto"/>
        <w:left w:val="none" w:sz="0" w:space="0" w:color="auto"/>
        <w:bottom w:val="none" w:sz="0" w:space="0" w:color="auto"/>
        <w:right w:val="none" w:sz="0" w:space="0" w:color="auto"/>
      </w:divBdr>
    </w:div>
    <w:div w:id="2051218755">
      <w:bodyDiv w:val="1"/>
      <w:marLeft w:val="0"/>
      <w:marRight w:val="0"/>
      <w:marTop w:val="0"/>
      <w:marBottom w:val="0"/>
      <w:divBdr>
        <w:top w:val="none" w:sz="0" w:space="0" w:color="auto"/>
        <w:left w:val="none" w:sz="0" w:space="0" w:color="auto"/>
        <w:bottom w:val="none" w:sz="0" w:space="0" w:color="auto"/>
        <w:right w:val="none" w:sz="0" w:space="0" w:color="auto"/>
      </w:divBdr>
    </w:div>
    <w:div w:id="2087920060">
      <w:bodyDiv w:val="1"/>
      <w:marLeft w:val="0"/>
      <w:marRight w:val="0"/>
      <w:marTop w:val="0"/>
      <w:marBottom w:val="0"/>
      <w:divBdr>
        <w:top w:val="none" w:sz="0" w:space="0" w:color="auto"/>
        <w:left w:val="none" w:sz="0" w:space="0" w:color="auto"/>
        <w:bottom w:val="none" w:sz="0" w:space="0" w:color="auto"/>
        <w:right w:val="none" w:sz="0" w:space="0" w:color="auto"/>
      </w:divBdr>
    </w:div>
    <w:div w:id="210923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tenderarena.cz/dodavatel/seznam-profilu-zadavatelu/detail/Z0001400/zakazka/29907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nen.nipez.cz/profily-zadavatelu-platne/detail-profilu/STCNEN/zahajene-zakazky/detail-zakazky/N006-25-P00000242"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mfcr.ezak.cz/document_download_42469.html"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ochranova.karolina@stc.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fcr.ezak.cz/profile_display_53.html" TargetMode="External"/><Relationship Id="rId22" Type="http://schemas.openxmlformats.org/officeDocument/2006/relationships/header" Target="header4.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BC1D3A3377498FA39B2AF29D1A49EB"/>
        <w:category>
          <w:name w:val="Obecné"/>
          <w:gallery w:val="placeholder"/>
        </w:category>
        <w:types>
          <w:type w:val="bbPlcHdr"/>
        </w:types>
        <w:behaviors>
          <w:behavior w:val="content"/>
        </w:behaviors>
        <w:guid w:val="{C83F29C0-25A5-4861-9E68-B253AF7EAD82}"/>
      </w:docPartPr>
      <w:docPartBody>
        <w:p w:rsidR="00862309" w:rsidRDefault="00862309" w:rsidP="00862309">
          <w:pPr>
            <w:pStyle w:val="40BC1D3A3377498FA39B2AF29D1A49EB"/>
          </w:pPr>
          <w:r w:rsidRPr="00AC64D6">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75"/>
    <w:rsid w:val="000700E6"/>
    <w:rsid w:val="001922E7"/>
    <w:rsid w:val="002268B2"/>
    <w:rsid w:val="00441D4F"/>
    <w:rsid w:val="00465EDB"/>
    <w:rsid w:val="004822A4"/>
    <w:rsid w:val="00515709"/>
    <w:rsid w:val="00566665"/>
    <w:rsid w:val="005F7A4A"/>
    <w:rsid w:val="00604537"/>
    <w:rsid w:val="006C5183"/>
    <w:rsid w:val="007106C9"/>
    <w:rsid w:val="0077575E"/>
    <w:rsid w:val="00862309"/>
    <w:rsid w:val="00BE5175"/>
    <w:rsid w:val="00C1646D"/>
    <w:rsid w:val="00C5685E"/>
    <w:rsid w:val="00D139C7"/>
    <w:rsid w:val="00DE356B"/>
    <w:rsid w:val="00FD2722"/>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62309"/>
    <w:rPr>
      <w:color w:val="808080"/>
    </w:rPr>
  </w:style>
  <w:style w:type="paragraph" w:customStyle="1" w:styleId="40BC1D3A3377498FA39B2AF29D1A49EB">
    <w:name w:val="40BC1D3A3377498FA39B2AF29D1A49EB"/>
    <w:rsid w:val="0086230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oubor DMS" ma:contentTypeID="0x010100617DA10A36FE5747AD151C4F74B1AC960087BBD5CFDB4CD54CB1DE95D735D88A8A" ma:contentTypeVersion="16" ma:contentTypeDescription="Vytvoří nový dokument" ma:contentTypeScope="" ma:versionID="4fd8f505ff187b620ad73c52a31ae8c2">
  <xsd:schema xmlns:xsd="http://www.w3.org/2001/XMLSchema" xmlns:xs="http://www.w3.org/2001/XMLSchema" xmlns:p="http://schemas.microsoft.com/office/2006/metadata/properties" xmlns:ns2="b246a3c9-e8b6-4373-bafd-ef843f8c6aef" targetNamespace="http://schemas.microsoft.com/office/2006/metadata/properties" ma:root="true" ma:fieldsID="0ac45f2c394666a042d4cac4c844fa22"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MimeType" minOccurs="0"/>
                <xsd:element ref="ns2:MimeTypeResult" minOccurs="0"/>
                <xsd:element ref="ns2:ZdrojID" minOccurs="0"/>
                <xsd:element ref="ns2:FinalniVerze" minOccurs="0"/>
                <xsd:element ref="ns2:FormatCheck" minOccurs="0"/>
                <xsd:element ref="ns2:FormatName" minOccurs="0"/>
                <xsd:element ref="ns2:OriginalFileName" minOccurs="0"/>
                <xsd:element ref="ns2:HashParent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enumeration value="Protokol ověření podpisu"/>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MimeType" ma:index="19" nillable="true" ma:displayName="Mime Type" ma:description="" ma:internalName="MimeType">
      <xsd:simpleType>
        <xsd:restriction base="dms:Text">
          <xsd:maxLength value="255"/>
        </xsd:restriction>
      </xsd:simpleType>
    </xsd:element>
    <xsd:element name="MimeTypeResult" ma:index="20" nillable="true" ma:displayName="Mime Type Result" ma:default="None" ma:description="" ma:format="Dropdown" ma:internalName="MimeTypeResult">
      <xsd:simpleType>
        <xsd:restriction base="dms:Text">
          <xsd:enumeration value="None"/>
          <xsd:enumeration value="Valid"/>
          <xsd:enumeration value="Invalid"/>
          <xsd:enumeration value="NoExtension"/>
          <xsd:enumeration value="NoContent"/>
          <xsd:enumeration value="Unknown"/>
        </xsd:restriction>
      </xsd:simpleType>
    </xsd:element>
    <xsd:element name="ZdrojID" ma:index="21" nillable="true" ma:displayName="Zdroj ID" ma:internalName="ZdrojID">
      <xsd:simpleType>
        <xsd:restriction base="dms:Text">
          <xsd:maxLength value="32"/>
        </xsd:restriction>
      </xsd:simpleType>
    </xsd:element>
    <xsd:element name="FinalniVerze" ma:index="22" nillable="true" ma:displayName="Finální verze" ma:internalName="FinalniVerze">
      <xsd:simpleType>
        <xsd:restriction base="dms:Boolean"/>
      </xsd:simpleType>
    </xsd:element>
    <xsd:element name="FormatCheck" ma:index="23" nillable="true" ma:displayName="Format Check" ma:description="InProgress, Valid, Invalid, Error" ma:indexed="true" ma:internalName="FormatCheck">
      <xsd:simpleType>
        <xsd:restriction base="dms:Text">
          <xsd:maxLength value="255"/>
        </xsd:restriction>
      </xsd:simpleType>
    </xsd:element>
    <xsd:element name="FormatName" ma:index="24" nillable="true" ma:displayName="Format Name" ma:description="" ma:internalName="FormatName">
      <xsd:simpleType>
        <xsd:restriction base="dms:Text">
          <xsd:maxLength value="255"/>
        </xsd:restriction>
      </xsd:simpleType>
    </xsd:element>
    <xsd:element name="OriginalFileName" ma:index="25" nillable="true" ma:displayName="Původní název souboru" ma:description="" ma:internalName="OriginalFileName">
      <xsd:simpleType>
        <xsd:restriction base="dms:Text">
          <xsd:maxLength value="255"/>
        </xsd:restriction>
      </xsd:simpleType>
    </xsd:element>
    <xsd:element name="HashParentFile" ma:index="26" nillable="true" ma:displayName="Hash hlavního souboru" ma:description="" ma:internalName="HashParentFi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rovyKod xmlns="b246a3c9-e8b6-4373-bafd-ef843f8c6aef" xsi:nil="true"/>
    <HashInit xmlns="b246a3c9-e8b6-4373-bafd-ef843f8c6aef" xsi:nil="true"/>
    <SIPFileSec xmlns="b246a3c9-e8b6-4373-bafd-ef843f8c6aef">Input</SIPFileSec>
    <Podrobnosti xmlns="b246a3c9-e8b6-4373-bafd-ef843f8c6aef" xsi:nil="true"/>
    <HashAlgorithm xmlns="b246a3c9-e8b6-4373-bafd-ef843f8c6aef" xsi:nil="true"/>
    <CisloJednaci xmlns="b246a3c9-e8b6-4373-bafd-ef843f8c6aef">STC/000493/ÚSDS/2026/2</CisloJednaci>
    <NazevDokumentu xmlns="b246a3c9-e8b6-4373-bafd-ef843f8c6aef">Zadávací dokumentace</NazevDokumentu>
    <Znacka xmlns="b246a3c9-e8b6-4373-bafd-ef843f8c6aef">Příloha</Znacka>
    <HashValue xmlns="b246a3c9-e8b6-4373-bafd-ef843f8c6aef" xsi:nil="true"/>
    <JID xmlns="b246a3c9-e8b6-4373-bafd-ef843f8c6aef">R_STCSPS_0114769</JID>
    <IDExt xmlns="b246a3c9-e8b6-4373-bafd-ef843f8c6aef" xsi:nil="true"/>
    <MimeTypeResult xmlns="b246a3c9-e8b6-4373-bafd-ef843f8c6aef" xsi:nil="true"/>
    <MimeType xmlns="b246a3c9-e8b6-4373-bafd-ef843f8c6aef" xsi:nil="true"/>
    <OriginalFileName xmlns="b246a3c9-e8b6-4373-bafd-ef843f8c6aef">Příloha č. 6 - Shrnutí průběhu a informací z PTK@.docx</OriginalFileName>
    <FormatCheck xmlns="b246a3c9-e8b6-4373-bafd-ef843f8c6aef" xsi:nil="true"/>
    <HashParentFile xmlns="b246a3c9-e8b6-4373-bafd-ef843f8c6aef" xsi:nil="true"/>
    <FormatName xmlns="b246a3c9-e8b6-4373-bafd-ef843f8c6aef" xsi:nil="true"/>
    <ZdrojID xmlns="b246a3c9-e8b6-4373-bafd-ef843f8c6aef" xsi:nil="true"/>
    <FinalniVerze xmlns="b246a3c9-e8b6-4373-bafd-ef843f8c6aef">false</FinalniVerz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712B0-6354-42B4-8920-28E3A69BE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6a3c9-e8b6-4373-bafd-ef843f8c6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B83B89-4C5C-4B2C-ABA0-A7E1BB021DEA}">
  <ds:schemaRefs>
    <ds:schemaRef ds:uri="http://schemas.openxmlformats.org/package/2006/metadata/core-properties"/>
    <ds:schemaRef ds:uri="http://schemas.microsoft.com/office/2006/metadata/properties"/>
    <ds:schemaRef ds:uri="b246a3c9-e8b6-4373-bafd-ef843f8c6aef"/>
    <ds:schemaRef ds:uri="http://purl.org/dc/elements/1.1/"/>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88B884BC-1C5A-4888-B88B-C8D68D5BCE2F}">
  <ds:schemaRefs>
    <ds:schemaRef ds:uri="http://schemas.microsoft.com/sharepoint/v3/contenttype/forms"/>
  </ds:schemaRefs>
</ds:datastoreItem>
</file>

<file path=customXml/itemProps4.xml><?xml version="1.0" encoding="utf-8"?>
<ds:datastoreItem xmlns:ds="http://schemas.openxmlformats.org/officeDocument/2006/customXml" ds:itemID="{4EE2EC56-7E54-4A4F-AE08-ADF27B141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11</Pages>
  <Words>3085</Words>
  <Characters>18207</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Vyskocilova Magdalena</dc:creator>
  <cp:keywords/>
  <dc:description/>
  <cp:lastModifiedBy>Nádvorníková Petra</cp:lastModifiedBy>
  <cp:revision>52</cp:revision>
  <cp:lastPrinted>2024-08-07T19:30:00Z</cp:lastPrinted>
  <dcterms:created xsi:type="dcterms:W3CDTF">2024-08-02T12:31:00Z</dcterms:created>
  <dcterms:modified xsi:type="dcterms:W3CDTF">2026-02-05T09:59:00Z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0x010100617DA10A36FE5747AD151C4F74B1AC960087BBD5CFDB4CD54CB1DE95D735D88A8A</vt:lpwstr>
  </property>
</Properties>
</file>