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C79C1" w14:textId="676AD0C9" w:rsidR="00413B83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  <w:sectPr w:rsidR="00413B83" w:rsidSect="00413B83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413B83">
        <w:rPr>
          <w:rFonts w:ascii="Times New Roman" w:hAnsi="Times New Roman" w:cs="Times New Roman"/>
          <w:b/>
          <w:sz w:val="32"/>
          <w:szCs w:val="32"/>
        </w:rPr>
        <w:br/>
        <w:t>Část 4: Severozápad CZ04</w:t>
      </w:r>
      <w:r w:rsidR="00413B83">
        <w:rPr>
          <w:rFonts w:ascii="Times New Roman" w:hAnsi="Times New Roman" w:cs="Times New Roman"/>
          <w:b/>
          <w:sz w:val="32"/>
          <w:szCs w:val="32"/>
        </w:rPr>
        <w:br/>
      </w:r>
    </w:p>
    <w:p w14:paraId="6EEFE572" w14:textId="77777777" w:rsidR="00434E9C" w:rsidRDefault="00434E9C" w:rsidP="00434E9C">
      <w:pPr>
        <w:pStyle w:val="Nadpis1"/>
      </w:pPr>
      <w:bookmarkStart w:id="1" w:name="_Toc419203429"/>
      <w:r w:rsidRPr="00434E9C">
        <w:lastRenderedPageBreak/>
        <w:t>Severozápad CZ04</w:t>
      </w:r>
      <w:bookmarkEnd w:id="1"/>
    </w:p>
    <w:p w14:paraId="04423AA2" w14:textId="3F99B69B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7A255D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4"/>
        <w:gridCol w:w="2185"/>
        <w:gridCol w:w="2185"/>
      </w:tblGrid>
      <w:tr w:rsidR="005D2A84" w:rsidRPr="005641B5" w14:paraId="660165C3" w14:textId="77777777" w:rsidTr="005D2A84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BD001D6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5E3564A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D725649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664FCAC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B3E1745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0F822A" w14:textId="77777777" w:rsidR="005D2A84" w:rsidRPr="005641B5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5D2A84" w:rsidRPr="00B37B4A" w14:paraId="4A58CFC3" w14:textId="77777777" w:rsidTr="005D2A84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E8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7C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81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CIS Ústí nad Labem, UL91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E0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9D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Hradiště 91/22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D6F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0EAF32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4E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85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99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DN22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10F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AE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C44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A44AF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FC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A7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2C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CH21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98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1A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AA1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86628C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8F6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F6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DA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CM53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D6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EB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Černovická 3633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FDE7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65805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91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2C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CD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CD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78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25B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FBA34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F2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81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CA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DA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2E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D5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002B7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DC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26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B0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F25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D2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E91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1C62DB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67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47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DC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CH40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B3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B3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8D5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227E9D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9B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CA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8B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KV09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83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7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Západní 1496 Jáchymovská ?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591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30B9DA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E9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F6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99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41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05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51B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BAF39C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315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96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4A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A1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AB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3CC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DC4B9D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0C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387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DD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F7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FE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1EE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DD2E1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25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42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11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LY53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69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93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29E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6A407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8E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2D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16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Plzeň, MO66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FA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81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Budovatelů 2830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368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3781AC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43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0D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B8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99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04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921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C8BEE3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2F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0B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89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CD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75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75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721969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6F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FC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56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5E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36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C8D9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E1D0B8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7D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8A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74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DN54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EA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D3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C58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531D15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4E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12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68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RU51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9C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25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Výtopní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567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805A8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66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6E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D7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UL56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1E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68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Pětidomí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60D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496DF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9F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2E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F1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UL57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D0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FE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568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6E2741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0D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04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53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Ústí nad Labem II., MO50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89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35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BOX.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75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DED032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FE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29B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B4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Ústí nad Labem II., UL50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AE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FCB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Pětidomí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BE6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E7AD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20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27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1A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DN71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3F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1E3F" w14:textId="501ED57D" w:rsidR="005D2A84" w:rsidRPr="00B37B4A" w:rsidRDefault="005D7C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Čs. mládeže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89/4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E29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DDBC40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12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AC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86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CH71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9D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DC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Dr. Milady Horákové 1301/2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16D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1B61E3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13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D8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D3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MO71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38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92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774/1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24E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99397A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D9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6B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86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UL71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0A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B0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975/3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67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9637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C7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8D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7F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Ústí nad Labem, UL72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59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B3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Nádraží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EAB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152600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C8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38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37AC" w14:textId="7F930B44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Ústí nad Labem, UL79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73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A0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Můstku 1451/2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71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689A95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A0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0A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24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Ústí nad Labem, UL78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FF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A7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Můstku 1451/2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1C6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AF61E7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2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93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0B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VDN1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8F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23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Poštovní 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17C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9AFD7E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C4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F4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3B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VCH1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A4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BC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nádražím 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00D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2E2C7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5C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F1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EC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VLY1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5B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C1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2773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8FD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51B0AF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77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5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6C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VXK1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B0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A7B7" w14:textId="3AA5781F" w:rsidR="005D2A84" w:rsidRPr="00B37B4A" w:rsidRDefault="005D7C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Štúrova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A02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17A42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DF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70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20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Detaš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2C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5C78" w14:textId="679134F2" w:rsidR="005D2A84" w:rsidRPr="00B37B4A" w:rsidRDefault="005D7C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E. Krásnohorské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49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Není místo na parkování, strmý kopec</w:t>
            </w:r>
          </w:p>
        </w:tc>
      </w:tr>
      <w:tr w:rsidR="005D2A84" w:rsidRPr="00B37B4A" w14:paraId="3A0A50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60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B1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ED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Chomutov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CC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2D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Kochova 3975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E1A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404F49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0C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BD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06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47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AB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Závodní 369/82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87D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5290B8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6E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3B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E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Řehlovice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4C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96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Hliňany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A63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E401E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4F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A9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75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BB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7E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Letišti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85A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F3555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E1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07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88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OŘ Ústí nad Labem, SBBH, ST,SSZT, SEE, SMT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F1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1BF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Železničářská 1386/31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BB7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Nájezd za budovu, auto s čelem - cca 20m dovézt paletovým vozíkem (paleta)</w:t>
            </w:r>
          </w:p>
        </w:tc>
      </w:tr>
      <w:tr w:rsidR="005D2A84" w:rsidRPr="00B37B4A" w14:paraId="3484794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12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93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71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 OŘ Ústí nad Labem, EPS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76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38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Vojtěšská 356/2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C70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6A7644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60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3C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02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Centrální sklad Karlovy Vary - Chodov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72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Chodov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72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Hrnčířská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2B6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37A97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49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76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BC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Centrální sklad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87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01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Žižkova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8A4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1FAE0D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C8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BC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40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Cheb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A4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1E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nádraží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E3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D964DE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45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EE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76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4E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06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Pětidomí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D7D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C5F883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6F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1C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D7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pracoviště Ústí n.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907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n.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FA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Bratří Mrštíků 83/4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C4E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1FD095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6B6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D6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6B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Děčín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C8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2744" w14:textId="2AD99A16" w:rsidR="005D2A84" w:rsidRPr="00B37B4A" w:rsidRDefault="005D7CB5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Čs. mládeže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89/4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734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Vyvýšená rampa - auto s čelem</w:t>
            </w:r>
          </w:p>
        </w:tc>
      </w:tr>
      <w:tr w:rsidR="005D2A84" w:rsidRPr="00B37B4A" w14:paraId="28594DA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2D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8B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A4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Karlovy Vary - Sokolov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09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DA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F4B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0FD1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B0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08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37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Louny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0BD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52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400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4E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8A084E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4C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70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38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Lovosice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06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Lovosice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25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Žižkova 922/28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B19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1CEC24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1B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73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5B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Most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91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26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774/1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EF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1A091D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33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0C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6C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Ústí nad Labem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B2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7A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CF4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9A8D6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7D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D2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6CB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SŘP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0A2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CA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Západní 2080/2a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655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76DAF6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F1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88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84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8B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81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Přístavní 27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1DB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F15401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04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9C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F8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SSŽE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CF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3D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Čajkovského 2309/98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ABD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7106CC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28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1B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07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 Karlovy Vary aparát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2F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9C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57E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790D3B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EF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1E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1F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 Most aparát a centrální sklad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14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7B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Mlýnská 3313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EB4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F4E84B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2B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A3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DD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90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98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Husitská 1403/8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31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Předání v objektu</w:t>
            </w:r>
          </w:p>
        </w:tc>
      </w:tr>
      <w:tr w:rsidR="00937023" w:rsidRPr="00B37B4A" w14:paraId="17535A0B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FF6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8417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4E4B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Karlovarský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78C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Karlovy Vary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4244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Západní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1800/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0F4F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55691F9F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2087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BF7CE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586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349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8888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Velká Hradební 61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99C2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04D0B307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EF64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8BC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E977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Děčíně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60E05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4A27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Řetězová  1369/2a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A87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3D3F4609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0C63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3DE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F40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Chebu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4947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08BB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Hálkova 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D00A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2658FCE0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E9DA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46C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B0E3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Chomutově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1D7D3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679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Bachmačská 1617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A63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6822DAE9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9F651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B4C35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74B5E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Kadani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453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Kadaň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2B2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Mírové náměstí 86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9140D" w14:textId="06F1999B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Příjezd k úřadu přes náměstí, </w:t>
            </w:r>
            <w:r w:rsidR="005D7CB5">
              <w:rPr>
                <w:rFonts w:ascii="Times New Roman" w:eastAsia="Times New Roman" w:hAnsi="Times New Roman" w:cs="Times New Roman"/>
                <w:lang w:eastAsia="cs-CZ"/>
              </w:rPr>
              <w:t>kam mohou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vjet automobily do 6 t</w:t>
            </w:r>
          </w:p>
        </w:tc>
      </w:tr>
      <w:tr w:rsidR="00937023" w:rsidRPr="00B37B4A" w14:paraId="0D5BBE2C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5129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B43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CBD3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Karlových Varech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6810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8E961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Západní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1800/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E179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0E454950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B480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BDD5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824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Libochovicích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C895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Libochovice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498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nám. 5. května 50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190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21DA8A79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A29C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1751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876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Litoměřicích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E77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0756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2000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5D573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5EFCFB31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F1AC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3F1F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6026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Litvínově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7A88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Litvínov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EF5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D43A1">
              <w:rPr>
                <w:rFonts w:ascii="Times New Roman" w:eastAsia="Times New Roman" w:hAnsi="Times New Roman" w:cs="Times New Roman"/>
                <w:lang w:eastAsia="cs-CZ"/>
              </w:rPr>
              <w:t>U Zámeckého parku 948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0507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4AE44274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D659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EFCB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CE6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Lounech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C2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9B6F1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Rybalkova 2376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C1CA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0D97AAB5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64BC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62A3A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E9C2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Mariánských Lázních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88C8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Mariánské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32DFE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Hlavní 661/140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8502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6F36A27B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CA09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B67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2695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Mostě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2DC93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C0F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2. náměstí 3300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B2A6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54A4C7DF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4C8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9D7C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A2BE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Ostrově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859F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Ostrov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05E2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F72D5">
              <w:rPr>
                <w:rFonts w:ascii="Times New Roman" w:eastAsia="Times New Roman" w:hAnsi="Times New Roman" w:cs="Times New Roman"/>
                <w:lang w:eastAsia="cs-CZ"/>
              </w:rPr>
              <w:t>Klínovecká 998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9D171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744692A7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49E7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FF6A5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19B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Roudnici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5726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Roudnice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282A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2FB2">
              <w:rPr>
                <w:rFonts w:ascii="Times New Roman" w:eastAsia="Times New Roman" w:hAnsi="Times New Roman" w:cs="Times New Roman"/>
                <w:lang w:eastAsia="cs-CZ"/>
              </w:rPr>
              <w:t>Karlovo náměstí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A309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6B404E69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F84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372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FA2B3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Rumburku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6F7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Rumburk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ECA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900F3">
              <w:rPr>
                <w:rFonts w:ascii="Times New Roman" w:eastAsia="Times New Roman" w:hAnsi="Times New Roman" w:cs="Times New Roman"/>
                <w:lang w:eastAsia="cs-CZ"/>
              </w:rPr>
              <w:t>Františka Nohy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A4971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4A13EA7A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149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EE3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DF25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Sokolově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6EF50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A5A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Růžové náměstí 1629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9FBF5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6CDE7A0D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298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014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FE58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Teplicích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846BD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EB98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Dlouhá 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FFCB4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58AACC27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D3DCF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8F60E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45859" w14:textId="77777777" w:rsidR="00937023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Ústí nad Labem</w:t>
            </w:r>
          </w:p>
          <w:p w14:paraId="4BFDF8F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 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50321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C4E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Dlouhá 3359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D04B7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937023" w:rsidRPr="00B37B4A" w14:paraId="5E1847FC" w14:textId="77777777" w:rsidTr="007A255D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6CEC2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6B31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E959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Žatci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1F3AC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B606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8B2FB2">
              <w:rPr>
                <w:rFonts w:ascii="Times New Roman" w:eastAsia="Times New Roman" w:hAnsi="Times New Roman" w:cs="Times New Roman"/>
                <w:lang w:eastAsia="cs-CZ"/>
              </w:rPr>
              <w:t>Smetanovo náměstí 1017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CC1EB" w14:textId="77777777" w:rsidR="00937023" w:rsidRPr="00B37B4A" w:rsidRDefault="00937023" w:rsidP="007A255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B0AD7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2B3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A6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5E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Karlovarský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15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2B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Karlovarská 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9EF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E3A817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90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6D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02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Karlovarský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6A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8C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Dubová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92C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57D817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24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122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A7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F0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4B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Spořická 4751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3A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CA31C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C2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E1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5B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4B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Most-Velebudice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9D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Stavbařů 32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970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B094A4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89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DD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E2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AF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55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Přístavní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C6C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2E36EE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38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BE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8F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10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EF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Hoření 3540/7A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0D1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8AE5E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70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B8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AC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Ústecký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D8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VZSK Heřmanice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F0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Heřmanice 119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00F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006537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B3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C5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BC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Chomutov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E7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F7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1744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CBC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D6D602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96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75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A9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AD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6A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Závodu míru 725/16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866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91F15A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61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02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C8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Litoměřice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36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4E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Valech 525/12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580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E7AA32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26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0C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84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Louny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12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E6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Nemocnicí 2381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263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62393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21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BC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BB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Teplice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FF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93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Husitská 1071/2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445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F4FB6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B8D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186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456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Referát Cheb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66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32C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Evropská 1605/8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CFA6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33875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98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51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27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Územní pracoviště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6A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EC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Mírové náměstí 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091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32F5AD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40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F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B0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DPVV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A24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BB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Krále Jiřího z Poděbrad 107/2d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420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B4423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02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1A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BB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VLL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5B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97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Mlýnské nábřeží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62E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76B9B4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66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FF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F1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VLL Teplice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C4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60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Svatopluka Čecha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B39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61E5C3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2D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66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7F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lázeňská a rekreační zařízení, p.o., VLL Františkovy lázně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4C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Františkovy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2F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VLL Františkovy lázně, Národní 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0A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F0D06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16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DD85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02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176200 Žatec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17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D3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alej 1752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28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7AD74A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5B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6676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AC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182400 Žatec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09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56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CD9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C17B18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08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BF9F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09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151300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42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EA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Hradiště 1.máje 5/3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08A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80243E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48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B7D6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83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477300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61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005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Štefánkova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983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C24353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03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18E0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55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503000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EF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4C0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Počernická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F16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E92317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77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D3EF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6A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684806 Žatec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8E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D9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D66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614021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6A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0E9A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0C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797901 Litoměřice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18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E36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Vinici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572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59E4B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DA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8F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66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E9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5D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Dlouhá 1/12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9C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 . PP (sklad)</w:t>
            </w:r>
          </w:p>
          <w:p w14:paraId="0A72D90B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</w:t>
            </w:r>
          </w:p>
          <w:p w14:paraId="72FD3151" w14:textId="066A3219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Dodání do objektu prostřednictví auta </w:t>
            </w:r>
            <w:r w:rsidR="005D7CB5" w:rsidRPr="00B37B4A">
              <w:rPr>
                <w:rFonts w:ascii="Times New Roman" w:eastAsia="Times New Roman" w:hAnsi="Times New Roman"/>
                <w:b/>
                <w:lang w:eastAsia="cs-CZ"/>
              </w:rPr>
              <w:t>max. výška</w:t>
            </w:r>
            <w:r w:rsidRPr="00B37B4A">
              <w:rPr>
                <w:rFonts w:ascii="Times New Roman" w:eastAsia="Times New Roman" w:hAnsi="Times New Roman"/>
                <w:b/>
                <w:lang w:eastAsia="cs-CZ"/>
              </w:rPr>
              <w:t xml:space="preserve"> 2,1m </w:t>
            </w:r>
          </w:p>
        </w:tc>
      </w:tr>
      <w:tr w:rsidR="005D2A84" w:rsidRPr="00B37B4A" w14:paraId="0833D8C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16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93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C6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Děčín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0F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22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Masarykovo nám. 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D26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 NP</w:t>
            </w:r>
          </w:p>
          <w:p w14:paraId="1A5D4D1E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 nebo rudl</w:t>
            </w:r>
          </w:p>
          <w:p w14:paraId="08643AE3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dodání do skladu v přízemí </w:t>
            </w:r>
          </w:p>
        </w:tc>
      </w:tr>
      <w:tr w:rsidR="005D2A84" w:rsidRPr="00B37B4A" w14:paraId="64B097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1A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EE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7D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Chomutov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B6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A4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Puškinova 426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72F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</w:t>
            </w:r>
          </w:p>
          <w:p w14:paraId="2120DC07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14:paraId="04A5B8D6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Dodání do kanceláře v přízemí </w:t>
            </w:r>
          </w:p>
        </w:tc>
      </w:tr>
      <w:tr w:rsidR="005D2A84" w:rsidRPr="00B37B4A" w14:paraId="4D3B309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09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12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9D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Litoměřice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92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3F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Žižkova 800/6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836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Zadní vchod do budovy</w:t>
            </w:r>
          </w:p>
          <w:p w14:paraId="407114E3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 Dodání do kanceláře v přízemí</w:t>
            </w:r>
          </w:p>
        </w:tc>
      </w:tr>
      <w:tr w:rsidR="005D2A84" w:rsidRPr="00B37B4A" w14:paraId="3D02763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E3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13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AD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Louny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61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EA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Nemocnicí 2380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FDF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</w:t>
            </w:r>
          </w:p>
          <w:p w14:paraId="719EE80C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14:paraId="7838FB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Dodání do kanceláře v přízemí</w:t>
            </w:r>
          </w:p>
        </w:tc>
      </w:tr>
      <w:tr w:rsidR="005D2A84" w:rsidRPr="00B37B4A" w14:paraId="71269C7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B5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00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31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Most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9E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52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Báňská 285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C23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</w:t>
            </w:r>
          </w:p>
          <w:p w14:paraId="6A1C8421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14:paraId="6305D0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Dodání do kanceláře v přízemí</w:t>
            </w:r>
          </w:p>
        </w:tc>
      </w:tr>
      <w:tr w:rsidR="005D2A84" w:rsidRPr="00B37B4A" w14:paraId="4271152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299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68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38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Teplice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96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60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Vrchlického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F25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Zadní trakt vedlejší budovy</w:t>
            </w:r>
          </w:p>
          <w:p w14:paraId="3C414156" w14:textId="77777777" w:rsidR="005D2A84" w:rsidRPr="00B37B4A" w:rsidRDefault="005D2A84" w:rsidP="005D2A84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</w:t>
            </w:r>
          </w:p>
          <w:p w14:paraId="2E7465C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kanceláře v přízemí</w:t>
            </w:r>
          </w:p>
        </w:tc>
      </w:tr>
      <w:tr w:rsidR="005D2A84" w:rsidRPr="00B37B4A" w14:paraId="06250BF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4F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45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8A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8B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FC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Národního odboje 1274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56C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Sklad na adrese: Varšavská čp. 688 </w:t>
            </w:r>
          </w:p>
        </w:tc>
      </w:tr>
      <w:tr w:rsidR="005D2A84" w:rsidRPr="00B37B4A" w14:paraId="3B25126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CC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B9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7C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Chebu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704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23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Lidická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103A0" w14:textId="47243E9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; papír objednáván na paletách.</w:t>
            </w:r>
          </w:p>
        </w:tc>
      </w:tr>
      <w:tr w:rsidR="005D2A84" w:rsidRPr="00B37B4A" w14:paraId="117FBF2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D3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D6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FE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Karlových Varech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57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2F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Moskevská 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2BE8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Kamion nezacouvá a ani se nemůže otočit ve dvoře, tzn. nákladní auto do 5-6t</w:t>
            </w:r>
          </w:p>
          <w:p w14:paraId="5843BA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opatřené hydraulickým čelem,</w:t>
            </w:r>
          </w:p>
          <w:p w14:paraId="3951C85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paletový vozík na vyložení celé palety do průjezdu. </w:t>
            </w:r>
          </w:p>
        </w:tc>
      </w:tr>
      <w:tr w:rsidR="005D2A84" w:rsidRPr="00B37B4A" w14:paraId="53DF6B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CC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9BF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30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Sokolově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61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85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 H. Borovského 57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E40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Vjezdová brána široká 3 m, po 14 m následuje pravoúhlá zatáčka. Dopravce musí mít  sklopnou plošinu a paletový vozík. Papír musí být dodán na paletách, který požadujeme složit do skladu.</w:t>
            </w:r>
          </w:p>
        </w:tc>
      </w:tr>
      <w:tr w:rsidR="005D2A84" w:rsidRPr="00B37B4A" w14:paraId="6DC802F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54D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FA7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A2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A6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24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Národního odboje 1274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2C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71CF7D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78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03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52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Chomutově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B6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72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Příkopech 663/29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917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3684E8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10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BC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0E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Litoměřicích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3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83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valech 525/12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FAC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50914B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C6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4E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52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Lounech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A4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8B4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Sladkovského ulice 1132  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54F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871EFF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78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1C5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1F3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Mostě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B8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Most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99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Moskevská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998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3BBDEA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EA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FE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C8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Teplicích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7C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B8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1450/11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F96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20B5BA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3D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5E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A5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AB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192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Kramoly 641/37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DBF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70A7ED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CA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C0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2C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Děčíně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23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58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Masarykovo nám. 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FBE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5F533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1E07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C28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9E5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Sokolově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6F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0B5F9" w14:textId="69E704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</w:t>
            </w:r>
            <w:r w:rsidR="00881967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H.</w:t>
            </w:r>
            <w:r w:rsidR="00881967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Borovského 42</w:t>
            </w:r>
            <w:r w:rsidR="00881967">
              <w:rPr>
                <w:rFonts w:ascii="Times New Roman" w:eastAsia="Times New Roman" w:hAnsi="Times New Roman" w:cs="Times New Roman"/>
                <w:lang w:eastAsia="cs-CZ"/>
              </w:rPr>
              <w:t>8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1EB85" w14:textId="5112AE6A" w:rsidR="005D2A84" w:rsidRPr="00B37B4A" w:rsidRDefault="003022C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Dodání do určených prostor v budově</w:t>
            </w:r>
          </w:p>
        </w:tc>
      </w:tr>
      <w:tr w:rsidR="005D2A84" w:rsidRPr="00B37B4A" w14:paraId="292B67F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4A5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324B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381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Karlových Varech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C42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16D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Jaltská 4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0459C" w14:textId="54B9F0C6" w:rsidR="005D2A84" w:rsidRPr="00B37B4A" w:rsidRDefault="003022C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Dodání do určených prostor v budově</w:t>
            </w:r>
          </w:p>
        </w:tc>
      </w:tr>
      <w:tr w:rsidR="005D2A84" w:rsidRPr="00B37B4A" w14:paraId="40311A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10C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248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Plzni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637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Chebu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F4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942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Lidická 2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3F594" w14:textId="7C56B4B7" w:rsidR="005D2A84" w:rsidRPr="00B37B4A" w:rsidRDefault="003022CB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Dodání do určených prostor v budově</w:t>
            </w:r>
          </w:p>
        </w:tc>
      </w:tr>
      <w:tr w:rsidR="005D2A84" w:rsidRPr="00B37B4A" w14:paraId="31621A3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B5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1E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17D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B738" w14:textId="77777777" w:rsidR="005D2A84" w:rsidRPr="00B37B4A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FA5B3" w14:textId="77777777" w:rsidR="005D2A84" w:rsidRPr="00B37B4A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Davida Bechera 24, 360 01 Karlovy Vary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B35F" w14:textId="77777777" w:rsidR="005D2A84" w:rsidRPr="00B37B4A" w:rsidRDefault="005D2A84" w:rsidP="005D2A84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7478FD0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1C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AB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EF5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25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43F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K.H.Máchy 1266, 356 01 Sokolov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B7F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45947F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F76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84D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DC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A52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B06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Lidická1525/2, 350 02 Cheb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204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08E0C35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28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BEE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25E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2D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n.L.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59C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Velká Hradební 484/2, 400 01 Ústí nad Labem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24E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3EB32B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7C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FD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0C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4A3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0DC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Lázeňská 1268/12, 405 02 Děčín 1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E8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3D1ED99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E5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EB7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2C2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4AB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Rumburk (Děčín)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39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Lužické náměstí 387, 408 01 Rumburk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C84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3B26F62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EC6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EA3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B37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7FC8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81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Vikové-Kunětické 1968, 430 01 Chomutov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86C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39118A5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E53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544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925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43C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Litoměřice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65D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Valech 525/12, 412 01 Litoměřice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F8B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7742C7C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4DE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ADB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50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9AD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Louny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348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Nemocnicí 2380, 440 01 Louny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ECD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0491812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6B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4FB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34B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1DF2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Most 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AF0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Pionýrů 2921, 434 01 Most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AD9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5EC519C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584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DA9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35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8F4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C98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Husitská 1071/2, 415 01 Teplice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289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5D2A84" w:rsidRPr="00B37B4A" w14:paraId="6CC6B3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C0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E1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97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Bělušice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8A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Bečov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42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Bečov 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C96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A84757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FD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79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09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Slavkov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63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Slavkov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43D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Hasičská 785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1C6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355DD2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81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61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CF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Kynšperk nad Ohří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43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Kynšperk n. Ohří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A8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Kynšperk nad Ohří 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A0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B1B4F4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F4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31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9F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D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0F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Veitova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ADA0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EBBA5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45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79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68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Nové Sedlo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656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Žatec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85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P.O.Box 64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9D7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7B7CF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86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F6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654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Odolov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6A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Malé Svatoňovice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A9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Odolov 41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A3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0AA3DD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C7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354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33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Ostrov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7A5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Ostrov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3E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Vykmanov 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F49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B7C8F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A8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64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40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46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ED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Daliborova stezka 2233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A4F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270C7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6D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B4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99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Všehrdy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50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5A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Všehrdy 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D68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94DAFC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68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D499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AD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IV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73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Chomutov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33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 5335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84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C374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19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68A0" w14:textId="77777777" w:rsidR="005D2A84" w:rsidRPr="00B37B4A" w:rsidRDefault="005D2A84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B3B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IV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5B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7C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Bělehradská 1308/17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88F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E4500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69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84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01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Slavkovský les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56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Mariánské Lázně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D7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Hlavní 504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248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37A16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46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D3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0E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Slavkovský les, detašované pracoviště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82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72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Závodu Míru 725/16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A5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320F07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B4A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C2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43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Ústecko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2A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Litoměřice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C8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Michalská 260/14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B1F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EC50AE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C4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6E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67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Ústecko, oddělení SCHKO Labské pískovce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2AE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B40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Teplická 424/69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FE94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2EFB5D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3B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38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28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Ústecko, detašované pracoviště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12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23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Bělehradská 1308/17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4D8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00A014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4E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E9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94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POBOČKA ÚSTÍ nad LABEM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49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Labem-Kočkov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89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Kočkovská 2699/18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5FB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ABBEE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9B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D8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A2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Ústí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14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BA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Výstupní ul. 1644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071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2744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9E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D9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262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Pobočka Karlovy Vary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8F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64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Drahomířino nábřeží 197/16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AAC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F2393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B7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77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NP České Švýcarsko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07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Národního parku České Švýcarsko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11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Krásná Lípa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63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52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491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5A009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72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052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8F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20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Karlovy Vary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B9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Majakovského 707/29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BB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25358F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928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8C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51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0F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Labem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7A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Mírové náměstí 3129/36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208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7288FB8E" w14:textId="77777777" w:rsidR="00434E9C" w:rsidRDefault="00434E9C" w:rsidP="00434E9C">
      <w:pPr>
        <w:spacing w:before="40" w:after="40"/>
        <w:rPr>
          <w:rFonts w:ascii="Times New Roman" w:hAnsi="Times New Roman" w:cs="Times New Roman"/>
        </w:rPr>
      </w:pPr>
    </w:p>
    <w:sectPr w:rsidR="00434E9C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500F1" w14:textId="77777777" w:rsidR="006C7430" w:rsidRDefault="006C7430" w:rsidP="003E6E7B">
      <w:pPr>
        <w:spacing w:after="0" w:line="240" w:lineRule="auto"/>
      </w:pPr>
      <w:r>
        <w:separator/>
      </w:r>
    </w:p>
  </w:endnote>
  <w:endnote w:type="continuationSeparator" w:id="0">
    <w:p w14:paraId="3D82AE6A" w14:textId="77777777" w:rsidR="006C7430" w:rsidRDefault="006C7430" w:rsidP="003E6E7B">
      <w:pPr>
        <w:spacing w:after="0" w:line="240" w:lineRule="auto"/>
      </w:pPr>
      <w:r>
        <w:continuationSeparator/>
      </w:r>
    </w:p>
  </w:endnote>
  <w:endnote w:type="continuationNotice" w:id="1">
    <w:p w14:paraId="52631C68" w14:textId="77777777" w:rsidR="006C7430" w:rsidRDefault="006C74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97996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7A255D" w:rsidRPr="00B11740" w:rsidRDefault="007A255D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5D7CB5">
          <w:rPr>
            <w:rFonts w:ascii="Times New Roman" w:hAnsi="Times New Roman" w:cs="Times New Roman"/>
            <w:noProof/>
          </w:rPr>
          <w:t>3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7A255D" w:rsidRDefault="007A25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96CA5" w14:textId="77777777" w:rsidR="006C7430" w:rsidRDefault="006C7430" w:rsidP="003E6E7B">
      <w:pPr>
        <w:spacing w:after="0" w:line="240" w:lineRule="auto"/>
      </w:pPr>
      <w:r>
        <w:separator/>
      </w:r>
    </w:p>
  </w:footnote>
  <w:footnote w:type="continuationSeparator" w:id="0">
    <w:p w14:paraId="6A93DF36" w14:textId="77777777" w:rsidR="006C7430" w:rsidRDefault="006C7430" w:rsidP="003E6E7B">
      <w:pPr>
        <w:spacing w:after="0" w:line="240" w:lineRule="auto"/>
      </w:pPr>
      <w:r>
        <w:continuationSeparator/>
      </w:r>
    </w:p>
  </w:footnote>
  <w:footnote w:type="continuationNotice" w:id="1">
    <w:p w14:paraId="490080D8" w14:textId="77777777" w:rsidR="006C7430" w:rsidRDefault="006C74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7A255D" w:rsidRPr="001C46A2" w:rsidRDefault="007A255D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7A255D" w:rsidRPr="001C46A2" w:rsidRDefault="007A255D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7A255D" w:rsidRDefault="007A25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753"/>
    <w:rsid w:val="000C3873"/>
    <w:rsid w:val="000E12A7"/>
    <w:rsid w:val="000F6EDE"/>
    <w:rsid w:val="00101DCF"/>
    <w:rsid w:val="00104A10"/>
    <w:rsid w:val="00121EEE"/>
    <w:rsid w:val="00141FF0"/>
    <w:rsid w:val="0014231E"/>
    <w:rsid w:val="001C46A2"/>
    <w:rsid w:val="0021033A"/>
    <w:rsid w:val="00225321"/>
    <w:rsid w:val="00230FE7"/>
    <w:rsid w:val="00290BD9"/>
    <w:rsid w:val="002A22BA"/>
    <w:rsid w:val="002D750D"/>
    <w:rsid w:val="003022CB"/>
    <w:rsid w:val="00330322"/>
    <w:rsid w:val="003B370E"/>
    <w:rsid w:val="003E6E7B"/>
    <w:rsid w:val="004049DD"/>
    <w:rsid w:val="00413B83"/>
    <w:rsid w:val="00434E9C"/>
    <w:rsid w:val="00450C9E"/>
    <w:rsid w:val="00477F68"/>
    <w:rsid w:val="004C7050"/>
    <w:rsid w:val="004D5533"/>
    <w:rsid w:val="004F29EA"/>
    <w:rsid w:val="005223D5"/>
    <w:rsid w:val="00532483"/>
    <w:rsid w:val="00545895"/>
    <w:rsid w:val="0056201B"/>
    <w:rsid w:val="005641B5"/>
    <w:rsid w:val="005D2A84"/>
    <w:rsid w:val="005D555D"/>
    <w:rsid w:val="005D7CB5"/>
    <w:rsid w:val="006022F2"/>
    <w:rsid w:val="006035A1"/>
    <w:rsid w:val="006213EA"/>
    <w:rsid w:val="006256D1"/>
    <w:rsid w:val="00656886"/>
    <w:rsid w:val="00692420"/>
    <w:rsid w:val="006A12ED"/>
    <w:rsid w:val="006A7E6F"/>
    <w:rsid w:val="006B3124"/>
    <w:rsid w:val="006B549E"/>
    <w:rsid w:val="006C7430"/>
    <w:rsid w:val="0070429A"/>
    <w:rsid w:val="007420F3"/>
    <w:rsid w:val="00754FF4"/>
    <w:rsid w:val="007A255D"/>
    <w:rsid w:val="007B6BEA"/>
    <w:rsid w:val="007D2CD6"/>
    <w:rsid w:val="007E40DC"/>
    <w:rsid w:val="007F6551"/>
    <w:rsid w:val="008409F5"/>
    <w:rsid w:val="00852D24"/>
    <w:rsid w:val="00881967"/>
    <w:rsid w:val="0088262F"/>
    <w:rsid w:val="00895D1F"/>
    <w:rsid w:val="008A57BE"/>
    <w:rsid w:val="008A6D11"/>
    <w:rsid w:val="008D678C"/>
    <w:rsid w:val="008E1708"/>
    <w:rsid w:val="008F3F15"/>
    <w:rsid w:val="009015E4"/>
    <w:rsid w:val="00937023"/>
    <w:rsid w:val="00940397"/>
    <w:rsid w:val="00943BCC"/>
    <w:rsid w:val="00943D9A"/>
    <w:rsid w:val="00962C9F"/>
    <w:rsid w:val="00962D54"/>
    <w:rsid w:val="009974AE"/>
    <w:rsid w:val="009E5CAC"/>
    <w:rsid w:val="00A355D1"/>
    <w:rsid w:val="00A53A7C"/>
    <w:rsid w:val="00A66D4F"/>
    <w:rsid w:val="00A87B3A"/>
    <w:rsid w:val="00AD4DD5"/>
    <w:rsid w:val="00AD6B3B"/>
    <w:rsid w:val="00AF0F95"/>
    <w:rsid w:val="00AF5A4F"/>
    <w:rsid w:val="00B06125"/>
    <w:rsid w:val="00B11740"/>
    <w:rsid w:val="00B20D23"/>
    <w:rsid w:val="00B2324D"/>
    <w:rsid w:val="00B83927"/>
    <w:rsid w:val="00BA764F"/>
    <w:rsid w:val="00BB1F76"/>
    <w:rsid w:val="00BB7690"/>
    <w:rsid w:val="00BD366D"/>
    <w:rsid w:val="00C11B6A"/>
    <w:rsid w:val="00C565F6"/>
    <w:rsid w:val="00CC6FAA"/>
    <w:rsid w:val="00D02565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C48B2"/>
    <w:rsid w:val="00EF6C99"/>
    <w:rsid w:val="00F0423C"/>
    <w:rsid w:val="00F11D26"/>
    <w:rsid w:val="00FA3FE3"/>
    <w:rsid w:val="00FA4884"/>
    <w:rsid w:val="00FD1E07"/>
    <w:rsid w:val="00FD2CC0"/>
    <w:rsid w:val="00FD7529"/>
    <w:rsid w:val="00FE31EE"/>
    <w:rsid w:val="00FF072A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F72C-FE78-46BC-A80F-720C38EE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2663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2015-08-18T14:32:00Z</dcterms:created>
  <dcterms:modified xsi:type="dcterms:W3CDTF">2015-10-07T13:51:00Z</dcterms:modified>
</cp:coreProperties>
</file>