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76C1CE" w14:textId="40700A12" w:rsidR="00942166" w:rsidRPr="005F0FAF" w:rsidRDefault="00942166" w:rsidP="008A0249">
      <w:pPr>
        <w:pStyle w:val="Nadpis1"/>
        <w:shd w:val="clear" w:color="auto" w:fill="D9D9D9" w:themeFill="background1" w:themeFillShade="D9"/>
        <w:spacing w:before="0" w:after="0"/>
        <w:jc w:val="center"/>
        <w:rPr>
          <w:rFonts w:ascii="Arial Black" w:hAnsi="Arial Black"/>
          <w:bCs w:val="0"/>
          <w:kern w:val="0"/>
          <w:sz w:val="36"/>
          <w:szCs w:val="36"/>
        </w:rPr>
      </w:pPr>
      <w:r w:rsidRPr="005F0FAF">
        <w:rPr>
          <w:rFonts w:ascii="Arial Black" w:hAnsi="Arial Black"/>
          <w:bCs w:val="0"/>
          <w:kern w:val="0"/>
          <w:sz w:val="36"/>
          <w:szCs w:val="36"/>
        </w:rPr>
        <w:t xml:space="preserve">Smlouva o </w:t>
      </w:r>
      <w:r w:rsidR="00246F8E" w:rsidRPr="005F0FAF">
        <w:rPr>
          <w:rFonts w:ascii="Arial Black" w:hAnsi="Arial Black"/>
          <w:bCs w:val="0"/>
          <w:kern w:val="0"/>
          <w:sz w:val="36"/>
          <w:szCs w:val="36"/>
        </w:rPr>
        <w:t>poskytování servisu</w:t>
      </w:r>
    </w:p>
    <w:p w14:paraId="66F5A365" w14:textId="0F1F914C" w:rsidR="00942166" w:rsidRDefault="00942166" w:rsidP="008A0249">
      <w:pPr>
        <w:pStyle w:val="Nadpis1"/>
        <w:shd w:val="clear" w:color="auto" w:fill="D9D9D9" w:themeFill="background1" w:themeFillShade="D9"/>
        <w:spacing w:before="0" w:after="0"/>
        <w:jc w:val="center"/>
        <w:rPr>
          <w:b w:val="0"/>
          <w:bCs w:val="0"/>
          <w:kern w:val="0"/>
          <w:sz w:val="22"/>
          <w:szCs w:val="22"/>
        </w:rPr>
      </w:pPr>
      <w:r w:rsidRPr="00242147">
        <w:rPr>
          <w:b w:val="0"/>
          <w:bCs w:val="0"/>
          <w:kern w:val="0"/>
          <w:sz w:val="22"/>
          <w:szCs w:val="22"/>
        </w:rPr>
        <w:t>evidovaná u objednatele pod č.</w:t>
      </w:r>
      <w:r w:rsidR="00784ED9">
        <w:rPr>
          <w:b w:val="0"/>
          <w:bCs w:val="0"/>
          <w:kern w:val="0"/>
          <w:sz w:val="22"/>
          <w:szCs w:val="22"/>
        </w:rPr>
        <w:t xml:space="preserve"> </w:t>
      </w:r>
      <w:r w:rsidR="00691E06" w:rsidRPr="008A0249">
        <w:rPr>
          <w:b w:val="0"/>
          <w:bCs w:val="0"/>
          <w:kern w:val="0"/>
          <w:sz w:val="22"/>
          <w:szCs w:val="22"/>
          <w:highlight w:val="green"/>
        </w:rPr>
        <w:t>………….</w:t>
      </w:r>
    </w:p>
    <w:p w14:paraId="7AD61EBC" w14:textId="7A6E11DF" w:rsidR="008A0249" w:rsidRPr="008A0249" w:rsidRDefault="008A0249" w:rsidP="008A0249">
      <w:pPr>
        <w:shd w:val="clear" w:color="auto" w:fill="D9D9D9" w:themeFill="background1" w:themeFillShade="D9"/>
        <w:overflowPunct w:val="0"/>
        <w:autoSpaceDE w:val="0"/>
        <w:autoSpaceDN w:val="0"/>
        <w:adjustRightInd w:val="0"/>
        <w:jc w:val="center"/>
        <w:textAlignment w:val="baseline"/>
        <w:rPr>
          <w:rFonts w:ascii="Arial" w:hAnsi="Arial" w:cs="Arial"/>
          <w:sz w:val="22"/>
        </w:rPr>
      </w:pPr>
      <w:r w:rsidRPr="008A0249">
        <w:rPr>
          <w:rFonts w:ascii="Arial" w:hAnsi="Arial" w:cs="Arial"/>
          <w:sz w:val="22"/>
        </w:rPr>
        <w:t xml:space="preserve">a u prodávajícího pod č. </w:t>
      </w:r>
      <w:r w:rsidRPr="008A0249">
        <w:rPr>
          <w:rFonts w:ascii="Arial" w:hAnsi="Arial" w:cs="Arial"/>
          <w:sz w:val="22"/>
          <w:highlight w:val="yellow"/>
        </w:rPr>
        <w:t>[•]</w:t>
      </w:r>
    </w:p>
    <w:p w14:paraId="7A3FE246" w14:textId="6BB096F0" w:rsidR="008A0249" w:rsidRPr="008A0249" w:rsidRDefault="008A0249" w:rsidP="008A0249">
      <w:pPr>
        <w:shd w:val="clear" w:color="auto" w:fill="D9D9D9" w:themeFill="background1" w:themeFillShade="D9"/>
        <w:jc w:val="center"/>
        <w:rPr>
          <w:rFonts w:ascii="Arial" w:hAnsi="Arial" w:cs="Arial"/>
          <w:sz w:val="22"/>
        </w:rPr>
      </w:pPr>
      <w:r w:rsidRPr="008A0249">
        <w:rPr>
          <w:rFonts w:ascii="Arial" w:hAnsi="Arial" w:cs="Arial"/>
          <w:sz w:val="22"/>
        </w:rPr>
        <w:t>(dále jen „ tato smlouva“)</w:t>
      </w:r>
    </w:p>
    <w:p w14:paraId="5C06557C" w14:textId="361F5E5D" w:rsidR="00F725BB" w:rsidRDefault="00942166" w:rsidP="008A0249">
      <w:pPr>
        <w:pStyle w:val="Nadpis1"/>
        <w:shd w:val="clear" w:color="auto" w:fill="D9D9D9" w:themeFill="background1" w:themeFillShade="D9"/>
        <w:spacing w:before="0" w:after="0"/>
        <w:jc w:val="center"/>
        <w:rPr>
          <w:b w:val="0"/>
          <w:bCs w:val="0"/>
          <w:kern w:val="0"/>
          <w:sz w:val="22"/>
          <w:szCs w:val="22"/>
        </w:rPr>
      </w:pPr>
      <w:r w:rsidRPr="008A0249">
        <w:rPr>
          <w:b w:val="0"/>
          <w:bCs w:val="0"/>
          <w:kern w:val="0"/>
          <w:sz w:val="22"/>
          <w:szCs w:val="22"/>
        </w:rPr>
        <w:t xml:space="preserve">uzavřená </w:t>
      </w:r>
      <w:r w:rsidR="00F725BB" w:rsidRPr="00F725BB">
        <w:rPr>
          <w:b w:val="0"/>
          <w:bCs w:val="0"/>
          <w:kern w:val="0"/>
          <w:sz w:val="22"/>
          <w:szCs w:val="22"/>
        </w:rPr>
        <w:t>na základě výsledku otevřeného řízení vyhlášeného dle zákona č. 134/2016 Sb., o zadávání veřejných zakázkách, ve znění pozdějších předpisů</w:t>
      </w:r>
      <w:r w:rsidR="00F725BB">
        <w:rPr>
          <w:b w:val="0"/>
          <w:bCs w:val="0"/>
          <w:kern w:val="0"/>
          <w:sz w:val="22"/>
          <w:szCs w:val="22"/>
        </w:rPr>
        <w:t xml:space="preserve"> (dále jen „ZZVZ“)</w:t>
      </w:r>
    </w:p>
    <w:p w14:paraId="23BFAC2F" w14:textId="6C1CCCDA" w:rsidR="00F725BB" w:rsidRDefault="00F725BB" w:rsidP="008A0249">
      <w:pPr>
        <w:pStyle w:val="Nadpis1"/>
        <w:shd w:val="clear" w:color="auto" w:fill="D9D9D9" w:themeFill="background1" w:themeFillShade="D9"/>
        <w:spacing w:before="0" w:after="0"/>
        <w:jc w:val="center"/>
        <w:rPr>
          <w:b w:val="0"/>
          <w:bCs w:val="0"/>
          <w:kern w:val="0"/>
          <w:sz w:val="22"/>
          <w:szCs w:val="22"/>
          <w:highlight w:val="yellow"/>
        </w:rPr>
      </w:pPr>
      <w:r>
        <w:rPr>
          <w:b w:val="0"/>
          <w:bCs w:val="0"/>
          <w:kern w:val="0"/>
          <w:sz w:val="22"/>
          <w:szCs w:val="22"/>
        </w:rPr>
        <w:t>a</w:t>
      </w:r>
    </w:p>
    <w:p w14:paraId="6E1D8988" w14:textId="63E39F6B" w:rsidR="00942166" w:rsidRDefault="00942166" w:rsidP="008A0249">
      <w:pPr>
        <w:pStyle w:val="Nadpis1"/>
        <w:shd w:val="clear" w:color="auto" w:fill="D9D9D9" w:themeFill="background1" w:themeFillShade="D9"/>
        <w:spacing w:before="0" w:after="0"/>
        <w:jc w:val="center"/>
        <w:rPr>
          <w:b w:val="0"/>
          <w:bCs w:val="0"/>
          <w:kern w:val="0"/>
          <w:sz w:val="22"/>
          <w:szCs w:val="22"/>
        </w:rPr>
      </w:pPr>
      <w:r w:rsidRPr="00F725BB">
        <w:rPr>
          <w:b w:val="0"/>
          <w:bCs w:val="0"/>
          <w:kern w:val="0"/>
          <w:sz w:val="22"/>
          <w:szCs w:val="22"/>
        </w:rPr>
        <w:t>podle § 1746 odst. 2 a násl. zákona č. 89/2012 Sb., občanský zákoník</w:t>
      </w:r>
      <w:r w:rsidR="004A52CB" w:rsidRPr="00F725BB">
        <w:rPr>
          <w:b w:val="0"/>
          <w:bCs w:val="0"/>
          <w:kern w:val="0"/>
          <w:sz w:val="22"/>
          <w:szCs w:val="22"/>
        </w:rPr>
        <w:t xml:space="preserve"> </w:t>
      </w:r>
      <w:r w:rsidR="00853B72" w:rsidRPr="00F725BB">
        <w:rPr>
          <w:b w:val="0"/>
          <w:bCs w:val="0"/>
          <w:kern w:val="0"/>
          <w:sz w:val="22"/>
          <w:szCs w:val="22"/>
        </w:rPr>
        <w:t xml:space="preserve">(dále jen „občanský zákoník“) </w:t>
      </w:r>
    </w:p>
    <w:p w14:paraId="6BD46E94" w14:textId="77777777" w:rsidR="00B9420D" w:rsidRPr="00B9420D" w:rsidRDefault="00B9420D" w:rsidP="00B9420D"/>
    <w:p w14:paraId="22A51FEC" w14:textId="77777777" w:rsidR="00942166" w:rsidRDefault="00942166" w:rsidP="00942166">
      <w:pPr>
        <w:jc w:val="center"/>
        <w:rPr>
          <w:rFonts w:ascii="Arial" w:hAnsi="Arial"/>
          <w:b/>
          <w:caps/>
          <w:color w:val="000000"/>
          <w:sz w:val="22"/>
          <w:szCs w:val="22"/>
        </w:rPr>
      </w:pPr>
      <w:r>
        <w:rPr>
          <w:rFonts w:ascii="Arial" w:hAnsi="Arial"/>
          <w:b/>
          <w:caps/>
          <w:color w:val="000000"/>
          <w:sz w:val="22"/>
          <w:szCs w:val="22"/>
        </w:rPr>
        <w:t>I.</w:t>
      </w:r>
    </w:p>
    <w:p w14:paraId="5D5124FE" w14:textId="233C29DF" w:rsidR="00942166" w:rsidRDefault="00942166" w:rsidP="00B9420D">
      <w:pPr>
        <w:jc w:val="center"/>
        <w:rPr>
          <w:rFonts w:ascii="Arial" w:hAnsi="Arial"/>
          <w:color w:val="000000"/>
          <w:sz w:val="22"/>
          <w:szCs w:val="22"/>
        </w:rPr>
      </w:pPr>
      <w:r w:rsidRPr="00F83B21">
        <w:rPr>
          <w:rFonts w:ascii="Arial" w:hAnsi="Arial" w:cs="Arial"/>
          <w:b/>
          <w:caps/>
          <w:color w:val="000000"/>
          <w:sz w:val="22"/>
          <w:szCs w:val="22"/>
          <w:u w:val="single"/>
        </w:rPr>
        <w:t>Smluvní strany</w:t>
      </w:r>
    </w:p>
    <w:p w14:paraId="0D051B1D" w14:textId="67CA991C" w:rsidR="00942166" w:rsidRDefault="00942166" w:rsidP="00775179">
      <w:pPr>
        <w:pStyle w:val="Nadpis1"/>
        <w:tabs>
          <w:tab w:val="left" w:pos="0"/>
          <w:tab w:val="left" w:pos="2127"/>
        </w:tabs>
        <w:jc w:val="both"/>
        <w:rPr>
          <w:caps/>
          <w:color w:val="000000"/>
          <w:sz w:val="22"/>
          <w:szCs w:val="22"/>
        </w:rPr>
      </w:pPr>
      <w:r w:rsidRPr="00425835">
        <w:rPr>
          <w:caps/>
          <w:color w:val="000000"/>
          <w:sz w:val="22"/>
          <w:szCs w:val="22"/>
        </w:rPr>
        <w:t>Státní tiskárna cenin,</w:t>
      </w:r>
      <w:r>
        <w:rPr>
          <w:color w:val="000000"/>
          <w:sz w:val="22"/>
          <w:szCs w:val="22"/>
        </w:rPr>
        <w:t xml:space="preserve"> </w:t>
      </w:r>
      <w:r w:rsidRPr="00425835">
        <w:rPr>
          <w:color w:val="000000"/>
          <w:sz w:val="22"/>
          <w:szCs w:val="22"/>
        </w:rPr>
        <w:t>státní podnik</w:t>
      </w:r>
    </w:p>
    <w:p w14:paraId="3C42FA58" w14:textId="77777777" w:rsidR="008A0249" w:rsidRDefault="004A0540" w:rsidP="008A0249">
      <w:pPr>
        <w:pStyle w:val="Zpat"/>
        <w:tabs>
          <w:tab w:val="clear" w:pos="4536"/>
          <w:tab w:val="clear" w:pos="9072"/>
        </w:tabs>
        <w:spacing w:before="0"/>
        <w:ind w:firstLine="2"/>
        <w:rPr>
          <w:color w:val="000000"/>
          <w:szCs w:val="22"/>
        </w:rPr>
      </w:pPr>
      <w:r>
        <w:rPr>
          <w:color w:val="000000"/>
          <w:szCs w:val="22"/>
        </w:rPr>
        <w:t xml:space="preserve">se sídlem </w:t>
      </w:r>
      <w:r w:rsidR="00942166">
        <w:rPr>
          <w:color w:val="000000"/>
          <w:szCs w:val="22"/>
        </w:rPr>
        <w:t>Praha 1,</w:t>
      </w:r>
      <w:r w:rsidR="00775179">
        <w:rPr>
          <w:color w:val="000000"/>
          <w:szCs w:val="22"/>
        </w:rPr>
        <w:t xml:space="preserve"> Růžová 6, čp. 943, PSČ 110 00, </w:t>
      </w:r>
      <w:r w:rsidR="00942166">
        <w:rPr>
          <w:color w:val="000000"/>
          <w:szCs w:val="22"/>
        </w:rPr>
        <w:t>Česká republika</w:t>
      </w:r>
    </w:p>
    <w:p w14:paraId="6B38423D" w14:textId="77777777" w:rsidR="008A0249" w:rsidRDefault="00942166" w:rsidP="008A0249">
      <w:pPr>
        <w:pStyle w:val="Zpat"/>
        <w:tabs>
          <w:tab w:val="clear" w:pos="4536"/>
          <w:tab w:val="clear" w:pos="9072"/>
        </w:tabs>
        <w:spacing w:before="0"/>
        <w:ind w:firstLine="2"/>
        <w:rPr>
          <w:color w:val="000000"/>
          <w:szCs w:val="22"/>
        </w:rPr>
      </w:pPr>
      <w:r>
        <w:rPr>
          <w:color w:val="000000"/>
          <w:szCs w:val="22"/>
        </w:rPr>
        <w:t xml:space="preserve">zapsaný v obchodním rejstříku vedeném Městským soudem v Praze,  </w:t>
      </w:r>
      <w:r>
        <w:rPr>
          <w:color w:val="000000"/>
          <w:szCs w:val="22"/>
        </w:rPr>
        <w:br/>
        <w:t>oddíl A LX, vložka 296</w:t>
      </w:r>
    </w:p>
    <w:p w14:paraId="1CE5A6A6" w14:textId="6F83380C" w:rsidR="00942166" w:rsidRDefault="00671B12" w:rsidP="008A0249">
      <w:pPr>
        <w:pStyle w:val="Zpat"/>
        <w:tabs>
          <w:tab w:val="clear" w:pos="4536"/>
          <w:tab w:val="clear" w:pos="9072"/>
        </w:tabs>
        <w:spacing w:before="0"/>
        <w:ind w:firstLine="2"/>
        <w:rPr>
          <w:color w:val="000000"/>
          <w:szCs w:val="22"/>
        </w:rPr>
      </w:pPr>
      <w:r>
        <w:rPr>
          <w:color w:val="000000"/>
          <w:szCs w:val="22"/>
        </w:rPr>
        <w:t>zastoupen</w:t>
      </w:r>
      <w:r w:rsidR="00942166">
        <w:rPr>
          <w:color w:val="000000"/>
          <w:szCs w:val="22"/>
        </w:rPr>
        <w:t>:</w:t>
      </w:r>
      <w:r w:rsidR="00942166">
        <w:rPr>
          <w:color w:val="000000"/>
          <w:szCs w:val="22"/>
        </w:rPr>
        <w:tab/>
      </w:r>
      <w:r w:rsidR="008A0249">
        <w:rPr>
          <w:color w:val="000000"/>
          <w:szCs w:val="22"/>
        </w:rPr>
        <w:tab/>
      </w:r>
      <w:r w:rsidR="004A0540" w:rsidRPr="004A0540">
        <w:rPr>
          <w:b/>
          <w:color w:val="000000"/>
          <w:szCs w:val="22"/>
        </w:rPr>
        <w:t>Tomášem Hebelkou, MSc</w:t>
      </w:r>
      <w:r w:rsidR="00942166">
        <w:rPr>
          <w:color w:val="000000"/>
          <w:szCs w:val="22"/>
        </w:rPr>
        <w:t xml:space="preserve">, generálním ředitelem </w:t>
      </w:r>
    </w:p>
    <w:p w14:paraId="563B104D" w14:textId="22267ED0" w:rsidR="008A0249" w:rsidRDefault="00942166" w:rsidP="008A0249">
      <w:pPr>
        <w:rPr>
          <w:rFonts w:ascii="Arial" w:hAnsi="Arial"/>
          <w:color w:val="000000"/>
          <w:sz w:val="22"/>
          <w:szCs w:val="22"/>
        </w:rPr>
      </w:pPr>
      <w:r>
        <w:rPr>
          <w:rFonts w:ascii="Arial" w:hAnsi="Arial"/>
          <w:color w:val="000000"/>
          <w:sz w:val="22"/>
          <w:szCs w:val="22"/>
        </w:rPr>
        <w:t>IČ</w:t>
      </w:r>
      <w:r w:rsidR="00ED4D25">
        <w:rPr>
          <w:rFonts w:ascii="Arial" w:hAnsi="Arial"/>
          <w:color w:val="000000"/>
          <w:sz w:val="22"/>
          <w:szCs w:val="22"/>
        </w:rPr>
        <w:t>O</w:t>
      </w:r>
      <w:r>
        <w:rPr>
          <w:rFonts w:ascii="Arial" w:hAnsi="Arial"/>
          <w:color w:val="000000"/>
          <w:sz w:val="22"/>
          <w:szCs w:val="22"/>
        </w:rPr>
        <w:t>:</w:t>
      </w:r>
      <w:r>
        <w:rPr>
          <w:rFonts w:ascii="Arial" w:hAnsi="Arial"/>
          <w:color w:val="000000"/>
          <w:sz w:val="22"/>
          <w:szCs w:val="22"/>
        </w:rPr>
        <w:tab/>
      </w:r>
      <w:r w:rsidR="008A0249">
        <w:rPr>
          <w:rFonts w:ascii="Arial" w:hAnsi="Arial"/>
          <w:color w:val="000000"/>
          <w:sz w:val="22"/>
          <w:szCs w:val="22"/>
        </w:rPr>
        <w:tab/>
      </w:r>
      <w:r w:rsidR="008A0249">
        <w:rPr>
          <w:rFonts w:ascii="Arial" w:hAnsi="Arial"/>
          <w:color w:val="000000"/>
          <w:sz w:val="22"/>
          <w:szCs w:val="22"/>
        </w:rPr>
        <w:tab/>
      </w:r>
      <w:r>
        <w:rPr>
          <w:rFonts w:ascii="Arial" w:hAnsi="Arial"/>
          <w:color w:val="000000"/>
          <w:sz w:val="22"/>
          <w:szCs w:val="22"/>
        </w:rPr>
        <w:t>00001279</w:t>
      </w:r>
    </w:p>
    <w:p w14:paraId="21F66207" w14:textId="3BB5F287" w:rsidR="00942166" w:rsidRDefault="00942166" w:rsidP="008A0249">
      <w:pPr>
        <w:rPr>
          <w:rFonts w:ascii="Arial" w:hAnsi="Arial"/>
          <w:color w:val="000000"/>
          <w:sz w:val="22"/>
          <w:szCs w:val="22"/>
        </w:rPr>
      </w:pPr>
      <w:r>
        <w:rPr>
          <w:rFonts w:ascii="Arial" w:hAnsi="Arial"/>
          <w:color w:val="000000"/>
          <w:sz w:val="22"/>
          <w:szCs w:val="22"/>
        </w:rPr>
        <w:t>DIČ:</w:t>
      </w:r>
      <w:r>
        <w:rPr>
          <w:rFonts w:ascii="Arial" w:hAnsi="Arial"/>
          <w:color w:val="000000"/>
          <w:sz w:val="22"/>
          <w:szCs w:val="22"/>
        </w:rPr>
        <w:tab/>
      </w:r>
      <w:r w:rsidR="008A0249">
        <w:rPr>
          <w:rFonts w:ascii="Arial" w:hAnsi="Arial"/>
          <w:color w:val="000000"/>
          <w:sz w:val="22"/>
          <w:szCs w:val="22"/>
        </w:rPr>
        <w:tab/>
      </w:r>
      <w:r w:rsidR="008A0249">
        <w:rPr>
          <w:rFonts w:ascii="Arial" w:hAnsi="Arial"/>
          <w:color w:val="000000"/>
          <w:sz w:val="22"/>
          <w:szCs w:val="22"/>
        </w:rPr>
        <w:tab/>
      </w:r>
      <w:r>
        <w:rPr>
          <w:rFonts w:ascii="Arial" w:hAnsi="Arial"/>
          <w:sz w:val="22"/>
          <w:szCs w:val="22"/>
        </w:rPr>
        <w:t>CZ</w:t>
      </w:r>
      <w:r>
        <w:rPr>
          <w:rFonts w:ascii="Arial" w:hAnsi="Arial"/>
          <w:color w:val="000000"/>
          <w:sz w:val="22"/>
          <w:szCs w:val="22"/>
        </w:rPr>
        <w:t>00001279</w:t>
      </w:r>
    </w:p>
    <w:p w14:paraId="041B706D" w14:textId="4E25FA63" w:rsidR="00942166" w:rsidRDefault="00942166" w:rsidP="00942166">
      <w:pPr>
        <w:rPr>
          <w:rFonts w:ascii="Arial" w:hAnsi="Arial"/>
          <w:color w:val="000000"/>
          <w:sz w:val="22"/>
          <w:szCs w:val="22"/>
        </w:rPr>
      </w:pPr>
      <w:r>
        <w:rPr>
          <w:rFonts w:ascii="Arial" w:hAnsi="Arial"/>
          <w:color w:val="000000"/>
          <w:sz w:val="22"/>
          <w:szCs w:val="22"/>
        </w:rPr>
        <w:t>bank. spojení:</w:t>
      </w:r>
      <w:r>
        <w:rPr>
          <w:rFonts w:ascii="Arial" w:hAnsi="Arial"/>
          <w:color w:val="000000"/>
          <w:sz w:val="22"/>
          <w:szCs w:val="22"/>
        </w:rPr>
        <w:tab/>
        <w:t xml:space="preserve"> </w:t>
      </w:r>
      <w:r w:rsidR="008A0249">
        <w:rPr>
          <w:rFonts w:ascii="Arial" w:hAnsi="Arial"/>
          <w:color w:val="000000"/>
          <w:sz w:val="22"/>
          <w:szCs w:val="22"/>
        </w:rPr>
        <w:tab/>
      </w:r>
      <w:proofErr w:type="spellStart"/>
      <w:r>
        <w:rPr>
          <w:rFonts w:ascii="Arial" w:hAnsi="Arial"/>
          <w:color w:val="000000"/>
          <w:sz w:val="22"/>
          <w:szCs w:val="22"/>
        </w:rPr>
        <w:t>UniCredit</w:t>
      </w:r>
      <w:proofErr w:type="spellEnd"/>
      <w:r>
        <w:rPr>
          <w:rFonts w:ascii="Arial" w:hAnsi="Arial"/>
          <w:color w:val="000000"/>
          <w:sz w:val="22"/>
          <w:szCs w:val="22"/>
        </w:rPr>
        <w:t xml:space="preserve"> Bank Czech Republic, a.s.</w:t>
      </w:r>
    </w:p>
    <w:p w14:paraId="2BB4BCD2" w14:textId="22037D89" w:rsidR="00942166" w:rsidRPr="00F81A75" w:rsidRDefault="00942166" w:rsidP="00942166">
      <w:pPr>
        <w:rPr>
          <w:rFonts w:ascii="Arial" w:hAnsi="Arial"/>
          <w:color w:val="000000"/>
          <w:sz w:val="22"/>
          <w:szCs w:val="22"/>
        </w:rPr>
      </w:pPr>
      <w:r>
        <w:rPr>
          <w:rFonts w:ascii="Arial" w:hAnsi="Arial"/>
          <w:color w:val="000000"/>
          <w:sz w:val="22"/>
          <w:szCs w:val="22"/>
        </w:rPr>
        <w:t>číslo účtu:</w:t>
      </w:r>
      <w:r>
        <w:rPr>
          <w:rFonts w:ascii="Arial" w:hAnsi="Arial"/>
          <w:color w:val="000000"/>
          <w:sz w:val="22"/>
          <w:szCs w:val="22"/>
        </w:rPr>
        <w:tab/>
        <w:t xml:space="preserve"> </w:t>
      </w:r>
      <w:r w:rsidR="008A0249">
        <w:rPr>
          <w:rFonts w:ascii="Arial" w:hAnsi="Arial"/>
          <w:color w:val="000000"/>
          <w:sz w:val="22"/>
          <w:szCs w:val="22"/>
        </w:rPr>
        <w:tab/>
      </w:r>
      <w:r w:rsidRPr="00F81A75">
        <w:rPr>
          <w:rFonts w:ascii="Arial" w:hAnsi="Arial"/>
          <w:color w:val="000000"/>
          <w:sz w:val="22"/>
          <w:szCs w:val="22"/>
        </w:rPr>
        <w:t>200210002/2700</w:t>
      </w:r>
    </w:p>
    <w:p w14:paraId="1C79A46E" w14:textId="77777777" w:rsidR="008A0249" w:rsidRDefault="008A0249" w:rsidP="008A0249">
      <w:pPr>
        <w:ind w:firstLine="2"/>
        <w:rPr>
          <w:rFonts w:ascii="Arial" w:hAnsi="Arial"/>
          <w:color w:val="000000"/>
          <w:sz w:val="22"/>
          <w:szCs w:val="22"/>
        </w:rPr>
      </w:pPr>
    </w:p>
    <w:p w14:paraId="74DC5B1B" w14:textId="77777777" w:rsidR="00942166" w:rsidRDefault="00942166" w:rsidP="008A0249">
      <w:pPr>
        <w:ind w:firstLine="2"/>
        <w:rPr>
          <w:rFonts w:ascii="Arial" w:hAnsi="Arial"/>
          <w:color w:val="000000"/>
          <w:sz w:val="22"/>
          <w:szCs w:val="22"/>
        </w:rPr>
      </w:pPr>
      <w:r>
        <w:rPr>
          <w:rFonts w:ascii="Arial" w:hAnsi="Arial"/>
          <w:color w:val="000000"/>
          <w:sz w:val="22"/>
          <w:szCs w:val="22"/>
        </w:rPr>
        <w:t>(dále jako „</w:t>
      </w:r>
      <w:r w:rsidRPr="00D9316F">
        <w:rPr>
          <w:rFonts w:ascii="Arial" w:hAnsi="Arial"/>
          <w:b/>
          <w:color w:val="000000"/>
          <w:sz w:val="22"/>
          <w:szCs w:val="22"/>
        </w:rPr>
        <w:t>objednatel</w:t>
      </w:r>
      <w:r>
        <w:rPr>
          <w:rFonts w:ascii="Arial" w:hAnsi="Arial"/>
          <w:color w:val="000000"/>
          <w:sz w:val="22"/>
          <w:szCs w:val="22"/>
        </w:rPr>
        <w:t>“)</w:t>
      </w:r>
    </w:p>
    <w:p w14:paraId="01A5E323" w14:textId="77777777" w:rsidR="008A0249" w:rsidRDefault="008A0249" w:rsidP="00942166">
      <w:pPr>
        <w:ind w:left="1416" w:firstLine="708"/>
        <w:rPr>
          <w:rFonts w:ascii="Arial" w:hAnsi="Arial"/>
          <w:b/>
          <w:color w:val="000000"/>
          <w:sz w:val="22"/>
          <w:szCs w:val="22"/>
        </w:rPr>
      </w:pPr>
    </w:p>
    <w:p w14:paraId="4D7850FE" w14:textId="77777777" w:rsidR="00942166" w:rsidRDefault="00942166" w:rsidP="008A0249">
      <w:pPr>
        <w:ind w:firstLine="2"/>
        <w:rPr>
          <w:rFonts w:ascii="Arial" w:hAnsi="Arial" w:cs="Arial"/>
          <w:sz w:val="22"/>
          <w:szCs w:val="22"/>
        </w:rPr>
      </w:pPr>
      <w:r w:rsidRPr="001161CB">
        <w:rPr>
          <w:rFonts w:ascii="Arial" w:hAnsi="Arial" w:cs="Arial"/>
          <w:sz w:val="22"/>
          <w:szCs w:val="22"/>
        </w:rPr>
        <w:t>a</w:t>
      </w:r>
    </w:p>
    <w:p w14:paraId="1BC7F2B2" w14:textId="77777777" w:rsidR="00942166" w:rsidRPr="001161CB" w:rsidRDefault="00942166" w:rsidP="00942166">
      <w:pPr>
        <w:ind w:left="1416" w:firstLine="708"/>
        <w:rPr>
          <w:rFonts w:ascii="Arial" w:hAnsi="Arial" w:cs="Arial"/>
          <w:b/>
          <w:color w:val="000000"/>
          <w:sz w:val="22"/>
          <w:szCs w:val="22"/>
        </w:rPr>
      </w:pPr>
    </w:p>
    <w:p w14:paraId="6E520083" w14:textId="27821E06" w:rsidR="00CD61FE" w:rsidRPr="00B218B8" w:rsidRDefault="00CD61FE" w:rsidP="00CD61FE">
      <w:pPr>
        <w:jc w:val="both"/>
        <w:rPr>
          <w:rFonts w:cs="Arial"/>
          <w:b/>
          <w:sz w:val="22"/>
          <w:szCs w:val="22"/>
        </w:rPr>
      </w:pPr>
      <w:r w:rsidRPr="00B218B8">
        <w:rPr>
          <w:rFonts w:cs="Arial"/>
          <w:b/>
          <w:sz w:val="22"/>
          <w:szCs w:val="22"/>
          <w:highlight w:val="yellow"/>
        </w:rPr>
        <w:t>[•]</w:t>
      </w:r>
    </w:p>
    <w:p w14:paraId="21F6AAEA" w14:textId="45C6966F" w:rsidR="00691E06" w:rsidRPr="00CD61FE" w:rsidRDefault="00691E06" w:rsidP="00CD61FE">
      <w:pPr>
        <w:jc w:val="both"/>
        <w:rPr>
          <w:rFonts w:cs="Arial"/>
          <w:b/>
          <w:sz w:val="22"/>
          <w:szCs w:val="22"/>
        </w:rPr>
      </w:pPr>
      <w:r w:rsidRPr="0000746E">
        <w:rPr>
          <w:rFonts w:ascii="Arial" w:hAnsi="Arial" w:cs="Arial"/>
          <w:color w:val="000000"/>
          <w:sz w:val="22"/>
          <w:szCs w:val="22"/>
        </w:rPr>
        <w:t xml:space="preserve">se sídlem </w:t>
      </w:r>
      <w:r w:rsidR="00CD61FE" w:rsidRPr="00B218B8">
        <w:rPr>
          <w:rFonts w:cs="Arial"/>
          <w:b/>
          <w:sz w:val="22"/>
          <w:szCs w:val="22"/>
          <w:highlight w:val="yellow"/>
        </w:rPr>
        <w:t>[•]</w:t>
      </w:r>
      <w:r w:rsidRPr="0000746E">
        <w:rPr>
          <w:rFonts w:ascii="Arial" w:hAnsi="Arial" w:cs="Arial"/>
          <w:color w:val="000000"/>
          <w:sz w:val="22"/>
          <w:szCs w:val="22"/>
        </w:rPr>
        <w:t xml:space="preserve">, PSČ </w:t>
      </w:r>
      <w:r w:rsidR="00CD61FE" w:rsidRPr="00B218B8">
        <w:rPr>
          <w:rFonts w:cs="Arial"/>
          <w:b/>
          <w:sz w:val="22"/>
          <w:szCs w:val="22"/>
          <w:highlight w:val="yellow"/>
        </w:rPr>
        <w:t>[•]</w:t>
      </w:r>
      <w:r w:rsidRPr="0000746E">
        <w:rPr>
          <w:rFonts w:ascii="Arial" w:hAnsi="Arial" w:cs="Arial"/>
          <w:color w:val="000000"/>
          <w:sz w:val="22"/>
          <w:szCs w:val="22"/>
        </w:rPr>
        <w:t xml:space="preserve"> </w:t>
      </w:r>
    </w:p>
    <w:p w14:paraId="3159F6B7" w14:textId="6E85FA63" w:rsidR="00691E06" w:rsidRPr="00CD61FE" w:rsidRDefault="00691E06" w:rsidP="00CD61FE">
      <w:pPr>
        <w:jc w:val="both"/>
        <w:rPr>
          <w:rFonts w:cs="Arial"/>
          <w:b/>
          <w:sz w:val="22"/>
          <w:szCs w:val="22"/>
        </w:rPr>
      </w:pPr>
      <w:r w:rsidRPr="0000746E">
        <w:rPr>
          <w:rFonts w:ascii="Arial" w:hAnsi="Arial" w:cs="Arial"/>
          <w:color w:val="000000"/>
          <w:sz w:val="22"/>
          <w:szCs w:val="22"/>
        </w:rPr>
        <w:t>zapsan</w:t>
      </w:r>
      <w:r>
        <w:rPr>
          <w:rFonts w:ascii="Arial" w:hAnsi="Arial" w:cs="Arial"/>
          <w:color w:val="000000"/>
          <w:sz w:val="22"/>
          <w:szCs w:val="22"/>
        </w:rPr>
        <w:t>á</w:t>
      </w:r>
      <w:r w:rsidRPr="0000746E">
        <w:rPr>
          <w:rFonts w:ascii="Arial" w:hAnsi="Arial" w:cs="Arial"/>
          <w:color w:val="000000"/>
          <w:sz w:val="22"/>
          <w:szCs w:val="22"/>
        </w:rPr>
        <w:t xml:space="preserve"> v obchodním rejstříku vedeném </w:t>
      </w:r>
      <w:r w:rsidR="00CD61FE" w:rsidRPr="00CD61FE">
        <w:rPr>
          <w:rFonts w:ascii="Arial" w:hAnsi="Arial" w:cs="Arial"/>
          <w:color w:val="000000"/>
          <w:sz w:val="22"/>
          <w:szCs w:val="22"/>
          <w:highlight w:val="yellow"/>
        </w:rPr>
        <w:t>[•]</w:t>
      </w:r>
      <w:r w:rsidR="00CD61FE">
        <w:rPr>
          <w:rFonts w:ascii="Arial" w:hAnsi="Arial" w:cs="Arial"/>
          <w:color w:val="000000"/>
          <w:sz w:val="22"/>
          <w:szCs w:val="22"/>
        </w:rPr>
        <w:t xml:space="preserve"> </w:t>
      </w:r>
      <w:r w:rsidRPr="0000746E">
        <w:rPr>
          <w:rFonts w:ascii="Arial" w:hAnsi="Arial" w:cs="Arial"/>
          <w:color w:val="000000"/>
          <w:sz w:val="22"/>
          <w:szCs w:val="22"/>
        </w:rPr>
        <w:t xml:space="preserve">oddíl </w:t>
      </w:r>
      <w:r w:rsidR="00CD61FE" w:rsidRPr="00B218B8">
        <w:rPr>
          <w:rFonts w:cs="Arial"/>
          <w:b/>
          <w:sz w:val="22"/>
          <w:szCs w:val="22"/>
          <w:highlight w:val="yellow"/>
        </w:rPr>
        <w:t>[•]</w:t>
      </w:r>
      <w:r w:rsidRPr="0000746E">
        <w:rPr>
          <w:rFonts w:ascii="Arial" w:hAnsi="Arial" w:cs="Arial"/>
          <w:color w:val="000000"/>
          <w:sz w:val="22"/>
          <w:szCs w:val="22"/>
        </w:rPr>
        <w:t xml:space="preserve">, vložka </w:t>
      </w:r>
      <w:r w:rsidR="00CD61FE" w:rsidRPr="00B218B8">
        <w:rPr>
          <w:rFonts w:cs="Arial"/>
          <w:b/>
          <w:sz w:val="22"/>
          <w:szCs w:val="22"/>
          <w:highlight w:val="yellow"/>
        </w:rPr>
        <w:t>[•]</w:t>
      </w:r>
    </w:p>
    <w:p w14:paraId="6FE6EAD8" w14:textId="7AF3B4E0" w:rsidR="00CD61FE" w:rsidRDefault="00CD61FE" w:rsidP="00CD61FE">
      <w:pPr>
        <w:jc w:val="both"/>
        <w:rPr>
          <w:rFonts w:cs="Arial"/>
          <w:b/>
          <w:sz w:val="22"/>
          <w:szCs w:val="22"/>
        </w:rPr>
      </w:pPr>
      <w:r>
        <w:rPr>
          <w:rFonts w:ascii="Arial" w:hAnsi="Arial" w:cs="Arial"/>
          <w:sz w:val="22"/>
          <w:szCs w:val="22"/>
        </w:rPr>
        <w:t>zastoupen</w:t>
      </w:r>
      <w:r w:rsidR="00691E06" w:rsidRPr="002D56F4">
        <w:rPr>
          <w:rFonts w:ascii="Arial" w:hAnsi="Arial" w:cs="Arial"/>
          <w:sz w:val="22"/>
          <w:szCs w:val="22"/>
        </w:rPr>
        <w:t xml:space="preserve">:     </w:t>
      </w:r>
      <w:r w:rsidR="008A0249">
        <w:rPr>
          <w:rFonts w:ascii="Arial" w:hAnsi="Arial" w:cs="Arial"/>
          <w:sz w:val="22"/>
          <w:szCs w:val="22"/>
        </w:rPr>
        <w:tab/>
      </w:r>
      <w:r>
        <w:rPr>
          <w:rFonts w:ascii="Arial" w:hAnsi="Arial" w:cs="Arial"/>
          <w:sz w:val="22"/>
          <w:szCs w:val="22"/>
        </w:rPr>
        <w:tab/>
      </w:r>
      <w:r w:rsidRPr="00B218B8">
        <w:rPr>
          <w:rFonts w:cs="Arial"/>
          <w:b/>
          <w:sz w:val="22"/>
          <w:szCs w:val="22"/>
          <w:highlight w:val="yellow"/>
        </w:rPr>
        <w:t>[•]</w:t>
      </w:r>
      <w:r>
        <w:rPr>
          <w:rFonts w:cs="Arial"/>
          <w:b/>
          <w:sz w:val="22"/>
          <w:szCs w:val="22"/>
        </w:rPr>
        <w:t>,</w:t>
      </w:r>
      <w:r w:rsidRPr="00B218B8">
        <w:rPr>
          <w:rFonts w:cs="Arial"/>
          <w:b/>
          <w:sz w:val="22"/>
          <w:szCs w:val="22"/>
          <w:highlight w:val="yellow"/>
        </w:rPr>
        <w:t>[•]</w:t>
      </w:r>
    </w:p>
    <w:p w14:paraId="0AB38D15" w14:textId="726EF9D8" w:rsidR="00CD61FE" w:rsidRPr="00B218B8" w:rsidRDefault="00691E06" w:rsidP="00CD61FE">
      <w:pPr>
        <w:jc w:val="both"/>
        <w:rPr>
          <w:rFonts w:cs="Arial"/>
          <w:b/>
          <w:sz w:val="22"/>
          <w:szCs w:val="22"/>
        </w:rPr>
      </w:pPr>
      <w:r w:rsidRPr="002D56F4">
        <w:rPr>
          <w:rFonts w:ascii="Arial" w:hAnsi="Arial" w:cs="Arial"/>
          <w:sz w:val="22"/>
          <w:szCs w:val="22"/>
        </w:rPr>
        <w:t>IČ</w:t>
      </w:r>
      <w:r>
        <w:rPr>
          <w:rFonts w:ascii="Arial" w:hAnsi="Arial" w:cs="Arial"/>
          <w:sz w:val="22"/>
          <w:szCs w:val="22"/>
        </w:rPr>
        <w:t>O</w:t>
      </w:r>
      <w:r w:rsidRPr="002D56F4">
        <w:rPr>
          <w:rFonts w:ascii="Arial" w:hAnsi="Arial" w:cs="Arial"/>
          <w:sz w:val="22"/>
          <w:szCs w:val="22"/>
        </w:rPr>
        <w:t>:</w:t>
      </w:r>
      <w:r w:rsidRPr="002D56F4">
        <w:rPr>
          <w:rFonts w:ascii="Arial" w:hAnsi="Arial" w:cs="Arial"/>
          <w:sz w:val="22"/>
          <w:szCs w:val="22"/>
        </w:rPr>
        <w:tab/>
        <w:t xml:space="preserve"> </w:t>
      </w:r>
      <w:r w:rsidRPr="002D56F4">
        <w:rPr>
          <w:rFonts w:ascii="Arial" w:hAnsi="Arial" w:cs="Arial"/>
          <w:sz w:val="22"/>
          <w:szCs w:val="22"/>
        </w:rPr>
        <w:tab/>
      </w:r>
      <w:r w:rsidR="008A0249">
        <w:rPr>
          <w:rFonts w:ascii="Arial" w:hAnsi="Arial" w:cs="Arial"/>
          <w:sz w:val="22"/>
          <w:szCs w:val="22"/>
        </w:rPr>
        <w:tab/>
      </w:r>
      <w:r w:rsidR="00CD61FE" w:rsidRPr="00B218B8">
        <w:rPr>
          <w:rFonts w:cs="Arial"/>
          <w:b/>
          <w:sz w:val="22"/>
          <w:szCs w:val="22"/>
          <w:highlight w:val="yellow"/>
        </w:rPr>
        <w:t>[•]</w:t>
      </w:r>
    </w:p>
    <w:p w14:paraId="1BD82B8B" w14:textId="2673D911" w:rsidR="00691E06" w:rsidRPr="00CD61FE" w:rsidRDefault="00691E06" w:rsidP="00CD61FE">
      <w:pPr>
        <w:jc w:val="both"/>
        <w:rPr>
          <w:rFonts w:cs="Arial"/>
          <w:b/>
          <w:sz w:val="22"/>
          <w:szCs w:val="22"/>
        </w:rPr>
      </w:pPr>
      <w:r w:rsidRPr="002D56F4">
        <w:rPr>
          <w:rFonts w:ascii="Arial" w:hAnsi="Arial" w:cs="Arial"/>
          <w:sz w:val="22"/>
          <w:szCs w:val="22"/>
        </w:rPr>
        <w:t>DIČ:</w:t>
      </w:r>
      <w:r w:rsidRPr="002D56F4">
        <w:rPr>
          <w:rFonts w:ascii="Arial" w:hAnsi="Arial" w:cs="Arial"/>
          <w:sz w:val="22"/>
          <w:szCs w:val="22"/>
        </w:rPr>
        <w:tab/>
        <w:t xml:space="preserve"> </w:t>
      </w:r>
      <w:r w:rsidRPr="002D56F4">
        <w:rPr>
          <w:rFonts w:ascii="Arial" w:hAnsi="Arial" w:cs="Arial"/>
          <w:sz w:val="22"/>
          <w:szCs w:val="22"/>
        </w:rPr>
        <w:tab/>
      </w:r>
      <w:r w:rsidR="008A0249">
        <w:rPr>
          <w:rFonts w:ascii="Arial" w:hAnsi="Arial" w:cs="Arial"/>
          <w:sz w:val="22"/>
          <w:szCs w:val="22"/>
        </w:rPr>
        <w:tab/>
      </w:r>
      <w:r w:rsidR="00CD61FE" w:rsidRPr="00B218B8">
        <w:rPr>
          <w:rFonts w:cs="Arial"/>
          <w:b/>
          <w:sz w:val="22"/>
          <w:szCs w:val="22"/>
          <w:highlight w:val="yellow"/>
        </w:rPr>
        <w:t>[•]</w:t>
      </w:r>
    </w:p>
    <w:p w14:paraId="4F0B2818" w14:textId="3942E114" w:rsidR="00691E06" w:rsidRPr="00CD61FE" w:rsidRDefault="00691E06" w:rsidP="00CD61FE">
      <w:pPr>
        <w:jc w:val="both"/>
        <w:rPr>
          <w:rFonts w:cs="Arial"/>
          <w:b/>
          <w:sz w:val="22"/>
          <w:szCs w:val="22"/>
        </w:rPr>
      </w:pPr>
      <w:r w:rsidRPr="002D56F4">
        <w:rPr>
          <w:rFonts w:ascii="Arial" w:hAnsi="Arial" w:cs="Arial"/>
          <w:sz w:val="22"/>
          <w:szCs w:val="22"/>
        </w:rPr>
        <w:t xml:space="preserve">bank. spojení: </w:t>
      </w:r>
      <w:r w:rsidR="00CD61FE" w:rsidRPr="00B218B8">
        <w:rPr>
          <w:rFonts w:cs="Arial"/>
          <w:b/>
          <w:sz w:val="22"/>
          <w:szCs w:val="22"/>
          <w:highlight w:val="yellow"/>
        </w:rPr>
        <w:t>[•]</w:t>
      </w:r>
    </w:p>
    <w:p w14:paraId="7A0E0E30" w14:textId="55C19BCC" w:rsidR="00691E06" w:rsidRPr="00CD61FE" w:rsidRDefault="00691E06" w:rsidP="00CD61FE">
      <w:pPr>
        <w:jc w:val="both"/>
        <w:rPr>
          <w:rFonts w:cs="Arial"/>
          <w:b/>
          <w:sz w:val="22"/>
          <w:szCs w:val="22"/>
        </w:rPr>
      </w:pPr>
      <w:r w:rsidRPr="002D56F4">
        <w:rPr>
          <w:rFonts w:ascii="Arial" w:hAnsi="Arial" w:cs="Arial"/>
          <w:sz w:val="22"/>
          <w:szCs w:val="22"/>
        </w:rPr>
        <w:t>číslo účtu:</w:t>
      </w:r>
      <w:r w:rsidRPr="002D56F4">
        <w:rPr>
          <w:rFonts w:ascii="Arial" w:hAnsi="Arial" w:cs="Arial"/>
          <w:sz w:val="22"/>
          <w:szCs w:val="22"/>
        </w:rPr>
        <w:tab/>
      </w:r>
      <w:r w:rsidR="00CD61FE" w:rsidRPr="00B218B8">
        <w:rPr>
          <w:rFonts w:cs="Arial"/>
          <w:b/>
          <w:sz w:val="22"/>
          <w:szCs w:val="22"/>
          <w:highlight w:val="yellow"/>
        </w:rPr>
        <w:t>[•]</w:t>
      </w:r>
    </w:p>
    <w:p w14:paraId="7F82D1A6" w14:textId="77777777" w:rsidR="008A0249" w:rsidRDefault="008A0249" w:rsidP="00942166">
      <w:pPr>
        <w:ind w:left="1416" w:firstLine="708"/>
        <w:rPr>
          <w:rFonts w:ascii="Arial" w:hAnsi="Arial"/>
          <w:color w:val="000000"/>
          <w:sz w:val="22"/>
          <w:szCs w:val="22"/>
        </w:rPr>
      </w:pPr>
    </w:p>
    <w:p w14:paraId="764FD544" w14:textId="2DF2D5FE" w:rsidR="00942166" w:rsidRPr="00902A50" w:rsidRDefault="00942166" w:rsidP="008A0249">
      <w:pPr>
        <w:ind w:firstLine="2"/>
        <w:rPr>
          <w:rFonts w:ascii="Arial" w:hAnsi="Arial"/>
          <w:color w:val="000000"/>
          <w:sz w:val="22"/>
          <w:szCs w:val="22"/>
        </w:rPr>
      </w:pPr>
      <w:r w:rsidRPr="00902A50">
        <w:rPr>
          <w:rFonts w:ascii="Arial" w:hAnsi="Arial"/>
          <w:color w:val="000000"/>
          <w:sz w:val="22"/>
          <w:szCs w:val="22"/>
        </w:rPr>
        <w:t>(dále jako „</w:t>
      </w:r>
      <w:r w:rsidRPr="00D9316F">
        <w:rPr>
          <w:rFonts w:ascii="Arial" w:hAnsi="Arial"/>
          <w:b/>
          <w:color w:val="000000"/>
          <w:sz w:val="22"/>
          <w:szCs w:val="22"/>
        </w:rPr>
        <w:t>poskytovatel</w:t>
      </w:r>
      <w:r w:rsidRPr="00902A50">
        <w:rPr>
          <w:rFonts w:ascii="Arial" w:hAnsi="Arial"/>
          <w:color w:val="000000"/>
          <w:sz w:val="22"/>
          <w:szCs w:val="22"/>
        </w:rPr>
        <w:t>“)</w:t>
      </w:r>
    </w:p>
    <w:p w14:paraId="6FB58684" w14:textId="77777777" w:rsidR="00942166" w:rsidRDefault="00942166" w:rsidP="00942166">
      <w:pPr>
        <w:rPr>
          <w:rFonts w:ascii="Arial" w:hAnsi="Arial"/>
          <w:color w:val="000000"/>
          <w:sz w:val="22"/>
          <w:szCs w:val="22"/>
        </w:rPr>
      </w:pPr>
    </w:p>
    <w:p w14:paraId="21F656B0" w14:textId="77777777" w:rsidR="00671B12" w:rsidRDefault="00671B12" w:rsidP="008A0249">
      <w:pPr>
        <w:pStyle w:val="Standard"/>
        <w:ind w:firstLine="2"/>
      </w:pPr>
      <w:r>
        <w:rPr>
          <w:rFonts w:cs="Arial"/>
          <w:szCs w:val="22"/>
        </w:rPr>
        <w:t>(dále společně označovány jako „</w:t>
      </w:r>
      <w:r w:rsidRPr="00E756AC">
        <w:rPr>
          <w:rFonts w:cs="Arial"/>
          <w:b/>
          <w:szCs w:val="22"/>
        </w:rPr>
        <w:t>smluvní strany</w:t>
      </w:r>
      <w:r>
        <w:rPr>
          <w:rFonts w:cs="Arial"/>
          <w:szCs w:val="22"/>
        </w:rPr>
        <w:t>“).</w:t>
      </w:r>
    </w:p>
    <w:p w14:paraId="02686499" w14:textId="77777777" w:rsidR="00671B12" w:rsidRDefault="00671B12" w:rsidP="00671B12">
      <w:pPr>
        <w:pStyle w:val="Standard"/>
        <w:rPr>
          <w:rFonts w:cs="Arial"/>
          <w:b/>
          <w:caps/>
          <w:szCs w:val="22"/>
        </w:rPr>
      </w:pPr>
    </w:p>
    <w:p w14:paraId="5094937F" w14:textId="77777777" w:rsidR="008A0249" w:rsidRDefault="008A0249" w:rsidP="008A0249">
      <w:pPr>
        <w:suppressAutoHyphens/>
        <w:rPr>
          <w:rFonts w:ascii="Arial" w:hAnsi="Arial" w:cs="Arial"/>
          <w:b/>
          <w:color w:val="000000"/>
          <w:sz w:val="22"/>
          <w:szCs w:val="22"/>
          <w:lang w:eastAsia="ar-SA"/>
        </w:rPr>
      </w:pPr>
    </w:p>
    <w:p w14:paraId="525E9768" w14:textId="77777777" w:rsidR="008A0249" w:rsidRPr="008A0249" w:rsidRDefault="008A0249" w:rsidP="008A0249">
      <w:pPr>
        <w:suppressAutoHyphens/>
        <w:rPr>
          <w:rFonts w:ascii="Arial" w:hAnsi="Arial" w:cs="Arial"/>
          <w:b/>
          <w:caps/>
          <w:color w:val="000000"/>
          <w:sz w:val="22"/>
          <w:szCs w:val="22"/>
          <w:lang w:eastAsia="ar-SA"/>
        </w:rPr>
      </w:pPr>
      <w:r w:rsidRPr="008A0249">
        <w:rPr>
          <w:rFonts w:ascii="Arial" w:hAnsi="Arial" w:cs="Arial"/>
          <w:b/>
          <w:color w:val="000000"/>
          <w:sz w:val="22"/>
          <w:szCs w:val="22"/>
          <w:lang w:eastAsia="ar-SA"/>
        </w:rPr>
        <w:t>Zmocněnci pro jednání smluvní a ekonomická</w:t>
      </w:r>
      <w:r w:rsidRPr="008A0249">
        <w:rPr>
          <w:rFonts w:ascii="Arial" w:hAnsi="Arial" w:cs="Arial"/>
          <w:b/>
          <w:caps/>
          <w:color w:val="000000"/>
          <w:sz w:val="22"/>
          <w:szCs w:val="22"/>
          <w:lang w:eastAsia="ar-SA"/>
        </w:rPr>
        <w:t>:</w:t>
      </w:r>
    </w:p>
    <w:p w14:paraId="11E35C9B" w14:textId="77777777" w:rsidR="008A0249" w:rsidRPr="008A0249" w:rsidRDefault="008A0249" w:rsidP="008A0249">
      <w:pPr>
        <w:suppressAutoHyphens/>
        <w:rPr>
          <w:rFonts w:ascii="Arial" w:hAnsi="Arial" w:cs="Arial"/>
          <w:b/>
          <w:color w:val="000000"/>
          <w:sz w:val="22"/>
          <w:szCs w:val="22"/>
          <w:lang w:eastAsia="ar-SA"/>
        </w:rPr>
      </w:pPr>
    </w:p>
    <w:p w14:paraId="5A646865" w14:textId="77777777" w:rsidR="008A0249" w:rsidRPr="008A0249" w:rsidRDefault="008A0249" w:rsidP="008A0249">
      <w:pPr>
        <w:widowControl w:val="0"/>
        <w:ind w:left="1701" w:hanging="1701"/>
        <w:jc w:val="both"/>
        <w:rPr>
          <w:rFonts w:ascii="Arial" w:hAnsi="Arial" w:cs="Arial"/>
          <w:b/>
          <w:color w:val="000000"/>
          <w:sz w:val="22"/>
          <w:szCs w:val="22"/>
          <w:lang w:eastAsia="ar-SA"/>
        </w:rPr>
      </w:pPr>
      <w:r w:rsidRPr="008A0249">
        <w:rPr>
          <w:rFonts w:ascii="Arial" w:hAnsi="Arial" w:cs="Arial"/>
          <w:color w:val="000000"/>
          <w:sz w:val="22"/>
          <w:szCs w:val="22"/>
          <w:lang w:eastAsia="ar-SA"/>
        </w:rPr>
        <w:t xml:space="preserve">za kupujícího: </w:t>
      </w:r>
      <w:r w:rsidRPr="008A0249">
        <w:rPr>
          <w:rFonts w:ascii="Arial" w:hAnsi="Arial" w:cs="Arial"/>
          <w:color w:val="000000"/>
          <w:sz w:val="22"/>
          <w:szCs w:val="22"/>
          <w:lang w:eastAsia="ar-SA"/>
        </w:rPr>
        <w:tab/>
      </w:r>
      <w:r w:rsidRPr="008A0249">
        <w:rPr>
          <w:rFonts w:ascii="Arial" w:hAnsi="Arial" w:cs="Arial"/>
          <w:b/>
          <w:bCs/>
          <w:sz w:val="22"/>
          <w:szCs w:val="22"/>
          <w:lang w:eastAsia="ar-SA"/>
        </w:rPr>
        <w:t>Tomáš Hebelka, MSc</w:t>
      </w:r>
      <w:r w:rsidRPr="008A0249">
        <w:rPr>
          <w:rFonts w:ascii="Arial" w:hAnsi="Arial" w:cs="Arial"/>
          <w:bCs/>
          <w:sz w:val="22"/>
          <w:szCs w:val="22"/>
          <w:lang w:eastAsia="ar-SA"/>
        </w:rPr>
        <w:t>, generální ředitel</w:t>
      </w:r>
      <w:r w:rsidRPr="008A0249">
        <w:rPr>
          <w:rFonts w:ascii="Arial" w:hAnsi="Arial" w:cs="Arial"/>
          <w:color w:val="000000"/>
          <w:sz w:val="22"/>
          <w:szCs w:val="22"/>
          <w:lang w:eastAsia="ar-SA"/>
        </w:rPr>
        <w:tab/>
      </w:r>
      <w:r w:rsidRPr="008A0249">
        <w:rPr>
          <w:rFonts w:ascii="Arial" w:hAnsi="Arial" w:cs="Arial"/>
          <w:color w:val="000000"/>
          <w:sz w:val="22"/>
          <w:szCs w:val="22"/>
          <w:lang w:eastAsia="ar-SA"/>
        </w:rPr>
        <w:tab/>
      </w:r>
      <w:r w:rsidRPr="008A0249">
        <w:rPr>
          <w:rFonts w:ascii="Arial" w:hAnsi="Arial" w:cs="Arial"/>
          <w:color w:val="000000"/>
          <w:sz w:val="22"/>
          <w:szCs w:val="22"/>
          <w:lang w:eastAsia="ar-SA"/>
        </w:rPr>
        <w:tab/>
      </w:r>
    </w:p>
    <w:p w14:paraId="5905CC79" w14:textId="77777777" w:rsidR="008A0249" w:rsidRPr="008A0249" w:rsidRDefault="008A0249" w:rsidP="008A0249">
      <w:pPr>
        <w:suppressAutoHyphens/>
        <w:jc w:val="both"/>
        <w:rPr>
          <w:rFonts w:ascii="Arial" w:hAnsi="Arial" w:cs="Arial"/>
          <w:sz w:val="22"/>
          <w:szCs w:val="22"/>
          <w:lang w:eastAsia="ar-SA"/>
        </w:rPr>
      </w:pPr>
    </w:p>
    <w:p w14:paraId="4E82195E" w14:textId="77777777" w:rsidR="008A0249" w:rsidRPr="008A0249" w:rsidRDefault="008A0249" w:rsidP="008A0249">
      <w:pPr>
        <w:jc w:val="both"/>
        <w:rPr>
          <w:rFonts w:ascii="Arial" w:hAnsi="Arial" w:cs="Arial"/>
          <w:b/>
          <w:sz w:val="22"/>
          <w:szCs w:val="22"/>
        </w:rPr>
      </w:pPr>
      <w:r w:rsidRPr="008A0249">
        <w:rPr>
          <w:rFonts w:ascii="Arial" w:hAnsi="Arial" w:cs="Arial"/>
          <w:sz w:val="22"/>
          <w:szCs w:val="22"/>
          <w:lang w:eastAsia="ar-SA"/>
        </w:rPr>
        <w:t xml:space="preserve">za prodávajícího: </w:t>
      </w:r>
      <w:r w:rsidRPr="008A0249">
        <w:rPr>
          <w:rFonts w:ascii="Arial" w:hAnsi="Arial" w:cs="Arial"/>
          <w:b/>
          <w:sz w:val="22"/>
          <w:szCs w:val="22"/>
          <w:highlight w:val="yellow"/>
        </w:rPr>
        <w:t>[•]</w:t>
      </w:r>
      <w:r w:rsidRPr="008A0249">
        <w:rPr>
          <w:rFonts w:ascii="Arial" w:hAnsi="Arial" w:cs="Arial"/>
          <w:b/>
          <w:sz w:val="22"/>
          <w:szCs w:val="22"/>
          <w:lang w:eastAsia="ar-SA"/>
        </w:rPr>
        <w:t>,</w:t>
      </w:r>
      <w:r w:rsidRPr="008A0249">
        <w:rPr>
          <w:rFonts w:ascii="Arial" w:hAnsi="Arial" w:cs="Arial"/>
          <w:b/>
          <w:sz w:val="22"/>
          <w:szCs w:val="22"/>
          <w:highlight w:val="yellow"/>
        </w:rPr>
        <w:t>[•]</w:t>
      </w:r>
    </w:p>
    <w:p w14:paraId="70141C10" w14:textId="77777777" w:rsidR="008A0249" w:rsidRPr="008A0249" w:rsidRDefault="008A0249" w:rsidP="008A0249">
      <w:pPr>
        <w:widowControl w:val="0"/>
        <w:jc w:val="both"/>
        <w:rPr>
          <w:rFonts w:ascii="Arial" w:hAnsi="Arial" w:cs="Arial"/>
          <w:b/>
          <w:sz w:val="22"/>
          <w:szCs w:val="22"/>
          <w:lang w:eastAsia="ar-SA"/>
        </w:rPr>
      </w:pPr>
      <w:r w:rsidRPr="008A0249">
        <w:rPr>
          <w:rFonts w:ascii="Arial" w:hAnsi="Arial" w:cs="Arial"/>
          <w:sz w:val="22"/>
          <w:szCs w:val="22"/>
          <w:lang w:eastAsia="ar-SA"/>
        </w:rPr>
        <w:t xml:space="preserve">   </w:t>
      </w:r>
    </w:p>
    <w:p w14:paraId="4E8587C0" w14:textId="77777777" w:rsidR="008A0249" w:rsidRPr="008A0249" w:rsidRDefault="008A0249" w:rsidP="008A0249">
      <w:pPr>
        <w:suppressAutoHyphens/>
        <w:rPr>
          <w:rFonts w:ascii="Arial" w:hAnsi="Arial" w:cs="Arial"/>
          <w:b/>
          <w:color w:val="000000"/>
          <w:sz w:val="22"/>
          <w:szCs w:val="22"/>
          <w:lang w:eastAsia="ar-SA"/>
        </w:rPr>
      </w:pPr>
      <w:r w:rsidRPr="008A0249">
        <w:rPr>
          <w:rFonts w:ascii="Arial" w:hAnsi="Arial" w:cs="Arial"/>
          <w:b/>
          <w:color w:val="000000"/>
          <w:sz w:val="22"/>
          <w:szCs w:val="22"/>
          <w:lang w:eastAsia="ar-SA"/>
        </w:rPr>
        <w:t>Zmocněnci pro jednání věcná a technická:</w:t>
      </w:r>
    </w:p>
    <w:p w14:paraId="73B5A6D7" w14:textId="77777777" w:rsidR="008A0249" w:rsidRPr="008A0249" w:rsidRDefault="008A0249" w:rsidP="008A0249">
      <w:pPr>
        <w:suppressAutoHyphens/>
        <w:rPr>
          <w:rFonts w:ascii="Arial" w:hAnsi="Arial" w:cs="Arial"/>
          <w:color w:val="000000"/>
          <w:sz w:val="22"/>
          <w:szCs w:val="22"/>
          <w:lang w:eastAsia="ar-SA"/>
        </w:rPr>
      </w:pPr>
    </w:p>
    <w:p w14:paraId="1ACE7AFF" w14:textId="77777777" w:rsidR="008A0249" w:rsidRPr="008A0249" w:rsidRDefault="008A0249" w:rsidP="008A0249">
      <w:pPr>
        <w:tabs>
          <w:tab w:val="left" w:pos="1134"/>
          <w:tab w:val="left" w:pos="1701"/>
        </w:tabs>
        <w:suppressAutoHyphens/>
        <w:rPr>
          <w:rFonts w:ascii="Arial" w:hAnsi="Arial" w:cs="Arial"/>
          <w:color w:val="000000"/>
          <w:sz w:val="22"/>
          <w:szCs w:val="22"/>
          <w:lang w:eastAsia="ar-SA"/>
        </w:rPr>
      </w:pPr>
      <w:r w:rsidRPr="008A0249">
        <w:rPr>
          <w:rFonts w:ascii="Arial" w:hAnsi="Arial" w:cs="Arial"/>
          <w:color w:val="000000"/>
          <w:sz w:val="22"/>
          <w:szCs w:val="22"/>
          <w:lang w:eastAsia="ar-SA"/>
        </w:rPr>
        <w:t xml:space="preserve">za kupujícího:   </w:t>
      </w:r>
      <w:r w:rsidRPr="008A0249">
        <w:rPr>
          <w:rFonts w:ascii="Arial" w:hAnsi="Arial" w:cs="Arial"/>
          <w:color w:val="000000"/>
          <w:sz w:val="22"/>
          <w:szCs w:val="22"/>
          <w:lang w:eastAsia="ar-SA"/>
        </w:rPr>
        <w:tab/>
      </w:r>
      <w:r w:rsidRPr="008A0249">
        <w:rPr>
          <w:rFonts w:ascii="Arial" w:hAnsi="Arial" w:cs="Arial"/>
          <w:b/>
          <w:color w:val="000000"/>
          <w:sz w:val="22"/>
          <w:szCs w:val="22"/>
          <w:lang w:eastAsia="ar-SA"/>
        </w:rPr>
        <w:t xml:space="preserve">Jan Hodík, </w:t>
      </w:r>
      <w:r w:rsidRPr="008A0249">
        <w:rPr>
          <w:rFonts w:ascii="Arial" w:hAnsi="Arial" w:cs="Arial"/>
          <w:color w:val="000000"/>
          <w:sz w:val="22"/>
          <w:szCs w:val="22"/>
          <w:lang w:eastAsia="ar-SA"/>
        </w:rPr>
        <w:t>oddělení nákupu technologií a služeb</w:t>
      </w:r>
    </w:p>
    <w:p w14:paraId="7E5149E5" w14:textId="77777777" w:rsidR="008A0249" w:rsidRPr="008A0249" w:rsidRDefault="008A0249" w:rsidP="008A0249">
      <w:pPr>
        <w:suppressAutoHyphens/>
        <w:jc w:val="both"/>
        <w:rPr>
          <w:rFonts w:ascii="Arial" w:hAnsi="Arial" w:cs="Arial"/>
          <w:sz w:val="22"/>
          <w:szCs w:val="22"/>
          <w:lang w:eastAsia="ar-SA"/>
        </w:rPr>
      </w:pPr>
    </w:p>
    <w:p w14:paraId="0F8CDE6A" w14:textId="77777777" w:rsidR="008A0249" w:rsidRPr="008A0249" w:rsidRDefault="008A0249" w:rsidP="008A0249">
      <w:pPr>
        <w:jc w:val="both"/>
        <w:rPr>
          <w:rFonts w:ascii="Arial" w:hAnsi="Arial" w:cs="Arial"/>
          <w:b/>
          <w:sz w:val="22"/>
          <w:szCs w:val="22"/>
        </w:rPr>
      </w:pPr>
      <w:r w:rsidRPr="008A0249">
        <w:rPr>
          <w:rFonts w:ascii="Arial" w:hAnsi="Arial" w:cs="Arial"/>
          <w:sz w:val="22"/>
          <w:szCs w:val="22"/>
          <w:lang w:eastAsia="ar-SA"/>
        </w:rPr>
        <w:t xml:space="preserve">za prodávajícího: </w:t>
      </w:r>
      <w:r w:rsidRPr="008A0249">
        <w:rPr>
          <w:rFonts w:ascii="Arial" w:hAnsi="Arial" w:cs="Arial"/>
          <w:b/>
          <w:sz w:val="22"/>
          <w:szCs w:val="22"/>
          <w:highlight w:val="yellow"/>
        </w:rPr>
        <w:t>[•]</w:t>
      </w:r>
      <w:r w:rsidRPr="008A0249">
        <w:rPr>
          <w:rFonts w:ascii="Arial" w:hAnsi="Arial" w:cs="Arial"/>
          <w:b/>
          <w:sz w:val="22"/>
          <w:szCs w:val="22"/>
          <w:lang w:eastAsia="ar-SA"/>
        </w:rPr>
        <w:t>,</w:t>
      </w:r>
      <w:r w:rsidRPr="008A0249">
        <w:rPr>
          <w:rFonts w:ascii="Arial" w:hAnsi="Arial" w:cs="Arial"/>
          <w:b/>
          <w:sz w:val="22"/>
          <w:szCs w:val="22"/>
          <w:highlight w:val="yellow"/>
        </w:rPr>
        <w:t>[•]</w:t>
      </w:r>
    </w:p>
    <w:p w14:paraId="201BC668" w14:textId="77777777" w:rsidR="00CD61FE" w:rsidRDefault="00CD61FE" w:rsidP="00CD61FE">
      <w:pPr>
        <w:pStyle w:val="Standard"/>
        <w:tabs>
          <w:tab w:val="left" w:pos="4814"/>
          <w:tab w:val="left" w:pos="5097"/>
        </w:tabs>
        <w:spacing w:before="60"/>
        <w:ind w:left="2829" w:hanging="2829"/>
        <w:rPr>
          <w:rFonts w:cs="Arial"/>
          <w:b/>
          <w:szCs w:val="22"/>
        </w:rPr>
      </w:pPr>
    </w:p>
    <w:p w14:paraId="6D7E8742" w14:textId="612752BB" w:rsidR="00644258" w:rsidRPr="008A0249" w:rsidRDefault="008A0249" w:rsidP="00644258">
      <w:pPr>
        <w:jc w:val="center"/>
        <w:rPr>
          <w:rFonts w:ascii="Arial" w:hAnsi="Arial" w:cs="Arial"/>
          <w:b/>
          <w:sz w:val="22"/>
          <w:szCs w:val="22"/>
        </w:rPr>
      </w:pPr>
      <w:r>
        <w:rPr>
          <w:rFonts w:ascii="Arial" w:hAnsi="Arial" w:cs="Arial"/>
          <w:b/>
          <w:sz w:val="22"/>
          <w:szCs w:val="22"/>
        </w:rPr>
        <w:lastRenderedPageBreak/>
        <w:t>I</w:t>
      </w:r>
      <w:r w:rsidR="00691E06" w:rsidRPr="00D55210">
        <w:rPr>
          <w:rFonts w:ascii="Arial" w:hAnsi="Arial" w:cs="Arial"/>
          <w:b/>
          <w:sz w:val="22"/>
          <w:szCs w:val="22"/>
        </w:rPr>
        <w:t>I.</w:t>
      </w:r>
      <w:r w:rsidRPr="008A0249">
        <w:rPr>
          <w:rFonts w:ascii="Arial" w:hAnsi="Arial" w:cs="Arial"/>
          <w:b/>
          <w:sz w:val="22"/>
          <w:szCs w:val="22"/>
        </w:rPr>
        <w:t xml:space="preserve"> </w:t>
      </w:r>
      <w:r w:rsidR="00644258" w:rsidRPr="008A0249">
        <w:rPr>
          <w:rFonts w:ascii="Arial" w:hAnsi="Arial" w:cs="Arial"/>
          <w:b/>
          <w:sz w:val="22"/>
          <w:szCs w:val="22"/>
        </w:rPr>
        <w:t>ÚVODNÍ USTANOVENÍ</w:t>
      </w:r>
    </w:p>
    <w:p w14:paraId="2A17D794" w14:textId="77777777" w:rsidR="00644258" w:rsidRPr="00644258" w:rsidRDefault="00644258" w:rsidP="00644258">
      <w:pPr>
        <w:jc w:val="center"/>
        <w:rPr>
          <w:rFonts w:ascii="Arial" w:hAnsi="Arial" w:cs="Arial"/>
          <w:b/>
          <w:sz w:val="22"/>
          <w:szCs w:val="22"/>
          <w:u w:val="single"/>
        </w:rPr>
      </w:pPr>
    </w:p>
    <w:p w14:paraId="6FB6121E" w14:textId="400D36AF" w:rsidR="00644258" w:rsidRDefault="00644258" w:rsidP="0053681E">
      <w:pPr>
        <w:spacing w:after="120"/>
        <w:ind w:left="284" w:hanging="284"/>
        <w:jc w:val="both"/>
        <w:rPr>
          <w:rFonts w:ascii="Arial" w:hAnsi="Arial" w:cs="Arial"/>
          <w:sz w:val="22"/>
          <w:szCs w:val="22"/>
        </w:rPr>
      </w:pPr>
      <w:r w:rsidRPr="008A0249">
        <w:rPr>
          <w:rFonts w:ascii="Arial" w:hAnsi="Arial" w:cs="Arial"/>
          <w:sz w:val="22"/>
          <w:szCs w:val="22"/>
        </w:rPr>
        <w:t>1.</w:t>
      </w:r>
      <w:r w:rsidRPr="008A0249">
        <w:rPr>
          <w:rFonts w:ascii="Arial" w:hAnsi="Arial" w:cs="Arial"/>
          <w:sz w:val="22"/>
          <w:szCs w:val="22"/>
        </w:rPr>
        <w:tab/>
      </w:r>
      <w:r w:rsidRPr="00644258">
        <w:rPr>
          <w:rFonts w:ascii="Arial" w:hAnsi="Arial" w:cs="Arial"/>
          <w:sz w:val="22"/>
          <w:szCs w:val="22"/>
        </w:rPr>
        <w:t>Tato smlouva je uzavírána na základě výsledků otevřeného řízení dle ZZVZ na veřejnou zakázku s názvem „</w:t>
      </w:r>
      <w:r w:rsidRPr="00F81A75">
        <w:rPr>
          <w:rFonts w:ascii="Arial" w:hAnsi="Arial" w:cs="Arial"/>
          <w:b/>
          <w:sz w:val="22"/>
          <w:szCs w:val="22"/>
        </w:rPr>
        <w:t xml:space="preserve">Digitální tiskový systém pro potisk a personalizaci papíru v nekonečném pásu, včetně zajištění servisu v režimu „Full servis“ na dobu </w:t>
      </w:r>
      <w:r w:rsidR="0053681E">
        <w:rPr>
          <w:rFonts w:ascii="Arial" w:hAnsi="Arial" w:cs="Arial"/>
          <w:b/>
          <w:sz w:val="22"/>
          <w:szCs w:val="22"/>
        </w:rPr>
        <w:t>3</w:t>
      </w:r>
      <w:r w:rsidRPr="00F81A75">
        <w:rPr>
          <w:rFonts w:ascii="Arial" w:hAnsi="Arial" w:cs="Arial"/>
          <w:b/>
          <w:sz w:val="22"/>
          <w:szCs w:val="22"/>
        </w:rPr>
        <w:t xml:space="preserve"> let</w:t>
      </w:r>
      <w:r w:rsidRPr="00644258">
        <w:rPr>
          <w:rFonts w:ascii="Arial" w:hAnsi="Arial" w:cs="Arial"/>
          <w:sz w:val="22"/>
          <w:szCs w:val="22"/>
        </w:rPr>
        <w:t>“ (dále jen „Zadávací řízení“).</w:t>
      </w:r>
    </w:p>
    <w:p w14:paraId="36E2026F" w14:textId="55F7AC78" w:rsidR="00644258" w:rsidRDefault="00644258" w:rsidP="0053681E">
      <w:pPr>
        <w:spacing w:after="120"/>
        <w:ind w:left="284" w:hanging="284"/>
        <w:jc w:val="both"/>
        <w:rPr>
          <w:rFonts w:ascii="Arial" w:hAnsi="Arial" w:cs="Arial"/>
          <w:sz w:val="22"/>
          <w:szCs w:val="22"/>
        </w:rPr>
      </w:pPr>
      <w:r w:rsidRPr="00644258">
        <w:rPr>
          <w:rFonts w:ascii="Arial" w:hAnsi="Arial" w:cs="Arial"/>
          <w:sz w:val="22"/>
          <w:szCs w:val="22"/>
        </w:rPr>
        <w:t>2.</w:t>
      </w:r>
      <w:r w:rsidRPr="00644258">
        <w:rPr>
          <w:rFonts w:ascii="Arial" w:hAnsi="Arial" w:cs="Arial"/>
          <w:sz w:val="22"/>
          <w:szCs w:val="22"/>
        </w:rPr>
        <w:tab/>
        <w:t>Při výkladu obsahu této smlouvy jsou smluvní strany povinny přihlížet k zadávacím podmínkám vztahujícím se k Zadávacímu řízení na veřejnou zakázku s názvem „</w:t>
      </w:r>
      <w:r w:rsidRPr="00F81A75">
        <w:rPr>
          <w:rFonts w:ascii="Arial" w:hAnsi="Arial" w:cs="Arial"/>
          <w:b/>
          <w:sz w:val="22"/>
          <w:szCs w:val="22"/>
        </w:rPr>
        <w:t xml:space="preserve">Digitální tiskový systém pro potisk a personalizaci papíru v nekonečném pásu, včetně zajištění servisu v režimu „Full servis“ na dobu </w:t>
      </w:r>
      <w:r w:rsidR="0053681E">
        <w:rPr>
          <w:rFonts w:ascii="Arial" w:hAnsi="Arial" w:cs="Arial"/>
          <w:b/>
          <w:sz w:val="22"/>
          <w:szCs w:val="22"/>
        </w:rPr>
        <w:t>3</w:t>
      </w:r>
      <w:r w:rsidR="0053681E" w:rsidRPr="00F81A75">
        <w:rPr>
          <w:rFonts w:ascii="Arial" w:hAnsi="Arial" w:cs="Arial"/>
          <w:b/>
          <w:sz w:val="22"/>
          <w:szCs w:val="22"/>
        </w:rPr>
        <w:t xml:space="preserve"> </w:t>
      </w:r>
      <w:r w:rsidRPr="00F81A75">
        <w:rPr>
          <w:rFonts w:ascii="Arial" w:hAnsi="Arial" w:cs="Arial"/>
          <w:b/>
          <w:sz w:val="22"/>
          <w:szCs w:val="22"/>
        </w:rPr>
        <w:t>let</w:t>
      </w:r>
      <w:r w:rsidRPr="00644258">
        <w:rPr>
          <w:rFonts w:ascii="Arial" w:hAnsi="Arial" w:cs="Arial"/>
          <w:sz w:val="22"/>
          <w:szCs w:val="22"/>
        </w:rPr>
        <w:t>“, k účelu daného Zadávacího řízení a dalším úkonům smluvních stran učiněným v průběhu Zadávacího řízení, jako k relevantnímu jednání smluvních stran o obsahu této smlouvy před jejím uzavřením. Ustanovení právních předpisů o výkladu právních jednání tím nejsou nijak dotčena.</w:t>
      </w:r>
    </w:p>
    <w:p w14:paraId="7623C554" w14:textId="0386447F" w:rsidR="00644258" w:rsidRPr="00644258" w:rsidRDefault="00644258" w:rsidP="0053681E">
      <w:pPr>
        <w:spacing w:after="120"/>
        <w:ind w:left="284" w:hanging="284"/>
        <w:jc w:val="both"/>
        <w:rPr>
          <w:rFonts w:ascii="Arial" w:hAnsi="Arial" w:cs="Arial"/>
          <w:sz w:val="22"/>
          <w:szCs w:val="22"/>
        </w:rPr>
      </w:pPr>
      <w:r w:rsidRPr="00644258">
        <w:rPr>
          <w:rFonts w:ascii="Arial" w:hAnsi="Arial" w:cs="Arial"/>
          <w:sz w:val="22"/>
          <w:szCs w:val="22"/>
        </w:rPr>
        <w:t>3.</w:t>
      </w:r>
      <w:r w:rsidRPr="00644258">
        <w:rPr>
          <w:rFonts w:ascii="Arial" w:hAnsi="Arial" w:cs="Arial"/>
          <w:sz w:val="22"/>
          <w:szCs w:val="22"/>
        </w:rPr>
        <w:tab/>
        <w:t xml:space="preserve">Podkladem pro uzavření této smlouvy je nabídka </w:t>
      </w:r>
      <w:r>
        <w:rPr>
          <w:rFonts w:ascii="Arial" w:hAnsi="Arial" w:cs="Arial"/>
          <w:sz w:val="22"/>
          <w:szCs w:val="22"/>
        </w:rPr>
        <w:t>poskytovatele</w:t>
      </w:r>
      <w:r w:rsidRPr="00644258">
        <w:rPr>
          <w:rFonts w:ascii="Arial" w:hAnsi="Arial" w:cs="Arial"/>
          <w:sz w:val="22"/>
          <w:szCs w:val="22"/>
        </w:rPr>
        <w:t xml:space="preserve"> ze dne </w:t>
      </w:r>
      <w:r w:rsidRPr="00644258">
        <w:rPr>
          <w:rFonts w:ascii="Arial" w:hAnsi="Arial" w:cs="Arial"/>
          <w:sz w:val="22"/>
          <w:szCs w:val="22"/>
          <w:highlight w:val="yellow"/>
        </w:rPr>
        <w:t>[•]</w:t>
      </w:r>
      <w:r w:rsidRPr="00644258">
        <w:rPr>
          <w:rFonts w:ascii="Arial" w:hAnsi="Arial" w:cs="Arial"/>
          <w:sz w:val="22"/>
          <w:szCs w:val="22"/>
        </w:rPr>
        <w:t>, jejíž obsah je oběma smluvním stranám znám.</w:t>
      </w:r>
    </w:p>
    <w:p w14:paraId="555629E4" w14:textId="77777777" w:rsidR="00644258" w:rsidRDefault="00644258" w:rsidP="00691E06">
      <w:pPr>
        <w:jc w:val="center"/>
        <w:rPr>
          <w:rFonts w:ascii="Arial" w:hAnsi="Arial" w:cs="Arial"/>
          <w:b/>
          <w:sz w:val="22"/>
          <w:szCs w:val="22"/>
          <w:u w:val="single"/>
        </w:rPr>
      </w:pPr>
    </w:p>
    <w:p w14:paraId="2C78AEFA" w14:textId="097B0C1A" w:rsidR="00691E06" w:rsidRPr="008A0249" w:rsidRDefault="00644258" w:rsidP="00691E06">
      <w:pPr>
        <w:jc w:val="center"/>
        <w:rPr>
          <w:rFonts w:ascii="Arial" w:hAnsi="Arial" w:cs="Arial"/>
          <w:b/>
          <w:sz w:val="22"/>
          <w:szCs w:val="22"/>
        </w:rPr>
      </w:pPr>
      <w:r w:rsidRPr="008A0249">
        <w:rPr>
          <w:rFonts w:ascii="Arial" w:hAnsi="Arial" w:cs="Arial"/>
          <w:b/>
          <w:sz w:val="22"/>
          <w:szCs w:val="22"/>
        </w:rPr>
        <w:t>III.</w:t>
      </w:r>
      <w:r w:rsidR="008A0249" w:rsidRPr="008A0249">
        <w:rPr>
          <w:rFonts w:ascii="Arial" w:hAnsi="Arial" w:cs="Arial"/>
          <w:b/>
          <w:sz w:val="22"/>
          <w:szCs w:val="22"/>
        </w:rPr>
        <w:t xml:space="preserve"> </w:t>
      </w:r>
      <w:r w:rsidR="00691E06" w:rsidRPr="008A0249">
        <w:rPr>
          <w:rFonts w:ascii="Arial" w:hAnsi="Arial" w:cs="Arial"/>
          <w:b/>
          <w:sz w:val="22"/>
          <w:szCs w:val="22"/>
        </w:rPr>
        <w:t>PŘEDMĚT SMLOUVY</w:t>
      </w:r>
    </w:p>
    <w:p w14:paraId="2CDD6F95" w14:textId="77777777" w:rsidR="00691E06" w:rsidRPr="00D55210" w:rsidRDefault="00691E06" w:rsidP="00691E06">
      <w:pPr>
        <w:jc w:val="center"/>
        <w:rPr>
          <w:rFonts w:ascii="Arial" w:hAnsi="Arial" w:cs="Arial"/>
          <w:b/>
          <w:sz w:val="22"/>
          <w:szCs w:val="22"/>
        </w:rPr>
      </w:pPr>
    </w:p>
    <w:p w14:paraId="460E7AE6" w14:textId="5F4FD549" w:rsidR="00691E06" w:rsidRPr="00844739" w:rsidRDefault="00691E06" w:rsidP="0053681E">
      <w:pPr>
        <w:numPr>
          <w:ilvl w:val="0"/>
          <w:numId w:val="29"/>
        </w:numPr>
        <w:tabs>
          <w:tab w:val="clear" w:pos="720"/>
          <w:tab w:val="num" w:pos="-426"/>
        </w:tabs>
        <w:spacing w:after="120"/>
        <w:ind w:left="284" w:hanging="284"/>
        <w:jc w:val="both"/>
        <w:rPr>
          <w:rFonts w:ascii="Arial" w:hAnsi="Arial" w:cs="Arial"/>
          <w:sz w:val="22"/>
          <w:szCs w:val="22"/>
        </w:rPr>
      </w:pPr>
      <w:r w:rsidRPr="00844739">
        <w:rPr>
          <w:rFonts w:ascii="Arial" w:hAnsi="Arial" w:cs="Arial"/>
          <w:color w:val="000000"/>
          <w:sz w:val="22"/>
          <w:szCs w:val="22"/>
        </w:rPr>
        <w:t xml:space="preserve">Předmětem této smlouvy je úprava vzájemných práv a povinností smluvních stran při provádění </w:t>
      </w:r>
      <w:r>
        <w:rPr>
          <w:rFonts w:ascii="Arial" w:hAnsi="Arial" w:cs="Arial"/>
          <w:color w:val="000000"/>
          <w:sz w:val="22"/>
          <w:szCs w:val="22"/>
        </w:rPr>
        <w:t xml:space="preserve">plánovaných servisních </w:t>
      </w:r>
      <w:r w:rsidRPr="00844739">
        <w:rPr>
          <w:rFonts w:ascii="Arial" w:hAnsi="Arial" w:cs="Arial"/>
          <w:color w:val="000000"/>
          <w:sz w:val="22"/>
          <w:szCs w:val="22"/>
        </w:rPr>
        <w:t xml:space="preserve">preventivních prohlídek a </w:t>
      </w:r>
      <w:r>
        <w:rPr>
          <w:rFonts w:ascii="Arial" w:hAnsi="Arial" w:cs="Arial"/>
          <w:color w:val="000000"/>
          <w:sz w:val="22"/>
          <w:szCs w:val="22"/>
        </w:rPr>
        <w:t xml:space="preserve">neplánovaného </w:t>
      </w:r>
      <w:r w:rsidRPr="00844739">
        <w:rPr>
          <w:rFonts w:ascii="Arial" w:hAnsi="Arial" w:cs="Arial"/>
          <w:color w:val="000000"/>
          <w:sz w:val="22"/>
          <w:szCs w:val="22"/>
        </w:rPr>
        <w:t xml:space="preserve">servisu </w:t>
      </w:r>
      <w:r>
        <w:rPr>
          <w:rFonts w:ascii="Arial" w:hAnsi="Arial" w:cs="Arial"/>
          <w:b/>
          <w:color w:val="000000"/>
          <w:sz w:val="22"/>
          <w:szCs w:val="22"/>
        </w:rPr>
        <w:t>digitálního tiskového systému</w:t>
      </w:r>
      <w:r w:rsidR="0053681E">
        <w:rPr>
          <w:rFonts w:ascii="Arial" w:hAnsi="Arial" w:cs="Arial"/>
          <w:b/>
          <w:color w:val="000000"/>
          <w:sz w:val="22"/>
          <w:szCs w:val="22"/>
        </w:rPr>
        <w:t xml:space="preserve"> </w:t>
      </w:r>
      <w:r w:rsidR="0053681E" w:rsidRPr="0053681E">
        <w:rPr>
          <w:rFonts w:ascii="Arial" w:hAnsi="Arial" w:cs="Arial"/>
          <w:b/>
          <w:color w:val="000000"/>
          <w:sz w:val="22"/>
          <w:szCs w:val="22"/>
        </w:rPr>
        <w:t>pro potisk a personalizaci papíru v nekonečném pásu</w:t>
      </w:r>
      <w:r>
        <w:rPr>
          <w:rFonts w:ascii="Arial" w:hAnsi="Arial" w:cs="Arial"/>
          <w:b/>
          <w:color w:val="000000"/>
          <w:sz w:val="22"/>
          <w:szCs w:val="22"/>
        </w:rPr>
        <w:t xml:space="preserve">, typ </w:t>
      </w:r>
      <w:r w:rsidR="00CD61FE" w:rsidRPr="00B218B8">
        <w:rPr>
          <w:rFonts w:cs="Arial"/>
          <w:b/>
          <w:sz w:val="22"/>
          <w:szCs w:val="22"/>
          <w:highlight w:val="yellow"/>
        </w:rPr>
        <w:t>[•]</w:t>
      </w:r>
      <w:r>
        <w:rPr>
          <w:rFonts w:ascii="Arial" w:hAnsi="Arial" w:cs="Arial"/>
          <w:b/>
          <w:color w:val="000000"/>
          <w:sz w:val="22"/>
          <w:szCs w:val="22"/>
        </w:rPr>
        <w:t>,</w:t>
      </w:r>
      <w:r w:rsidRPr="00844739">
        <w:rPr>
          <w:rFonts w:ascii="Arial" w:hAnsi="Arial" w:cs="Arial"/>
          <w:b/>
          <w:color w:val="000000"/>
          <w:sz w:val="22"/>
          <w:szCs w:val="22"/>
        </w:rPr>
        <w:t xml:space="preserve"> v. č. </w:t>
      </w:r>
      <w:r w:rsidR="00CD61FE" w:rsidRPr="00B218B8">
        <w:rPr>
          <w:rFonts w:cs="Arial"/>
          <w:b/>
          <w:sz w:val="22"/>
          <w:szCs w:val="22"/>
          <w:highlight w:val="yellow"/>
        </w:rPr>
        <w:t>[•]</w:t>
      </w:r>
      <w:r>
        <w:t xml:space="preserve"> </w:t>
      </w:r>
      <w:r w:rsidRPr="00844739">
        <w:rPr>
          <w:rFonts w:ascii="Arial" w:hAnsi="Arial" w:cs="Arial"/>
          <w:color w:val="000000"/>
          <w:sz w:val="22"/>
          <w:szCs w:val="22"/>
        </w:rPr>
        <w:t xml:space="preserve">(dále jen „zařízení“), jehož výrobcem je firma </w:t>
      </w:r>
      <w:r w:rsidR="00CD61FE" w:rsidRPr="00B218B8">
        <w:rPr>
          <w:rFonts w:cs="Arial"/>
          <w:b/>
          <w:sz w:val="22"/>
          <w:szCs w:val="22"/>
          <w:highlight w:val="yellow"/>
        </w:rPr>
        <w:t>[•]</w:t>
      </w:r>
      <w:r w:rsidRPr="00844739">
        <w:rPr>
          <w:rFonts w:ascii="Arial" w:hAnsi="Arial" w:cs="Arial"/>
          <w:color w:val="000000"/>
          <w:sz w:val="22"/>
          <w:szCs w:val="22"/>
        </w:rPr>
        <w:t>, v rozsahu a za podmínek dále stanovených.</w:t>
      </w:r>
    </w:p>
    <w:p w14:paraId="392F6673" w14:textId="77777777" w:rsidR="00691E06" w:rsidRDefault="00691E06" w:rsidP="0053681E">
      <w:pPr>
        <w:numPr>
          <w:ilvl w:val="0"/>
          <w:numId w:val="29"/>
        </w:numPr>
        <w:tabs>
          <w:tab w:val="clear" w:pos="720"/>
          <w:tab w:val="num" w:pos="284"/>
        </w:tabs>
        <w:spacing w:after="120"/>
        <w:ind w:left="284" w:hanging="284"/>
        <w:jc w:val="both"/>
        <w:rPr>
          <w:rFonts w:ascii="Arial" w:hAnsi="Arial" w:cs="Arial"/>
          <w:sz w:val="22"/>
          <w:szCs w:val="22"/>
        </w:rPr>
      </w:pPr>
      <w:r w:rsidRPr="00844739">
        <w:rPr>
          <w:rFonts w:ascii="Arial" w:hAnsi="Arial" w:cs="Arial"/>
          <w:sz w:val="22"/>
          <w:szCs w:val="22"/>
        </w:rPr>
        <w:t>Součástí předmětu plnění této smlouvy je dodávání veškerých potřebných náhradních dílů a dílů spotřebního charakteru, nezbytných pro řádný provoz zařízení.</w:t>
      </w:r>
    </w:p>
    <w:p w14:paraId="6A2B3C47" w14:textId="77777777" w:rsidR="00691E06" w:rsidRPr="00844739" w:rsidRDefault="00691E06" w:rsidP="0053681E">
      <w:pPr>
        <w:numPr>
          <w:ilvl w:val="0"/>
          <w:numId w:val="29"/>
        </w:numPr>
        <w:tabs>
          <w:tab w:val="clear" w:pos="720"/>
          <w:tab w:val="num" w:pos="284"/>
        </w:tabs>
        <w:spacing w:after="120"/>
        <w:ind w:left="284" w:hanging="284"/>
        <w:jc w:val="both"/>
        <w:rPr>
          <w:rFonts w:ascii="Arial" w:hAnsi="Arial" w:cs="Arial"/>
          <w:sz w:val="22"/>
          <w:szCs w:val="22"/>
        </w:rPr>
      </w:pPr>
      <w:r w:rsidRPr="00844739">
        <w:rPr>
          <w:rFonts w:ascii="Arial" w:hAnsi="Arial" w:cs="Arial"/>
          <w:sz w:val="22"/>
          <w:szCs w:val="22"/>
        </w:rPr>
        <w:t>Objednatel se zavazuje za řádně a včas provedené činnosti a dodávky podle této smlouvy zaplatit dohodnutou cenu.</w:t>
      </w:r>
    </w:p>
    <w:p w14:paraId="6C26C7F2" w14:textId="77777777" w:rsidR="00011F20" w:rsidRDefault="00011F20" w:rsidP="00EA4863">
      <w:pPr>
        <w:jc w:val="center"/>
        <w:rPr>
          <w:rFonts w:ascii="Arial" w:hAnsi="Arial" w:cs="Arial"/>
          <w:color w:val="000000"/>
          <w:sz w:val="22"/>
          <w:szCs w:val="22"/>
        </w:rPr>
      </w:pPr>
    </w:p>
    <w:p w14:paraId="26D18647" w14:textId="77777777" w:rsidR="00972AE5" w:rsidRPr="00472C20" w:rsidRDefault="00972AE5" w:rsidP="00EA4863">
      <w:pPr>
        <w:jc w:val="center"/>
        <w:rPr>
          <w:rFonts w:ascii="Arial" w:hAnsi="Arial" w:cs="Arial"/>
          <w:color w:val="000000"/>
          <w:sz w:val="22"/>
          <w:szCs w:val="22"/>
        </w:rPr>
      </w:pPr>
    </w:p>
    <w:p w14:paraId="0FF72234" w14:textId="25F4BFC0" w:rsidR="00011F20" w:rsidRPr="008A0249" w:rsidRDefault="00011F20" w:rsidP="00011F20">
      <w:pPr>
        <w:jc w:val="center"/>
        <w:rPr>
          <w:rFonts w:ascii="Arial" w:hAnsi="Arial" w:cs="Arial"/>
          <w:b/>
          <w:sz w:val="22"/>
          <w:szCs w:val="22"/>
        </w:rPr>
      </w:pPr>
      <w:r w:rsidRPr="008A0249">
        <w:rPr>
          <w:rFonts w:ascii="Arial" w:hAnsi="Arial" w:cs="Arial"/>
          <w:b/>
          <w:sz w:val="22"/>
          <w:szCs w:val="22"/>
        </w:rPr>
        <w:t>I</w:t>
      </w:r>
      <w:r w:rsidR="00644258" w:rsidRPr="008A0249">
        <w:rPr>
          <w:rFonts w:ascii="Arial" w:hAnsi="Arial" w:cs="Arial"/>
          <w:b/>
          <w:sz w:val="22"/>
          <w:szCs w:val="22"/>
        </w:rPr>
        <w:t>V</w:t>
      </w:r>
      <w:r w:rsidRPr="008A0249">
        <w:rPr>
          <w:rFonts w:ascii="Arial" w:hAnsi="Arial" w:cs="Arial"/>
          <w:b/>
          <w:sz w:val="22"/>
          <w:szCs w:val="22"/>
        </w:rPr>
        <w:t>.</w:t>
      </w:r>
      <w:r w:rsidR="008A0249" w:rsidRPr="008A0249">
        <w:rPr>
          <w:rFonts w:ascii="Arial" w:hAnsi="Arial" w:cs="Arial"/>
          <w:b/>
          <w:sz w:val="22"/>
          <w:szCs w:val="22"/>
        </w:rPr>
        <w:t xml:space="preserve"> </w:t>
      </w:r>
      <w:r w:rsidR="0003238A" w:rsidRPr="008A0249">
        <w:rPr>
          <w:rFonts w:ascii="Arial" w:hAnsi="Arial" w:cs="Arial"/>
          <w:b/>
          <w:caps/>
          <w:sz w:val="22"/>
          <w:szCs w:val="22"/>
        </w:rPr>
        <w:t xml:space="preserve">rozsah a způsob </w:t>
      </w:r>
      <w:r w:rsidRPr="008A0249">
        <w:rPr>
          <w:rFonts w:ascii="Arial" w:hAnsi="Arial" w:cs="Arial"/>
          <w:b/>
          <w:caps/>
          <w:sz w:val="22"/>
          <w:szCs w:val="22"/>
        </w:rPr>
        <w:t>Provádění servisu</w:t>
      </w:r>
      <w:r w:rsidR="0003238A" w:rsidRPr="008A0249">
        <w:rPr>
          <w:rFonts w:ascii="Arial" w:hAnsi="Arial" w:cs="Arial"/>
          <w:b/>
          <w:caps/>
          <w:sz w:val="22"/>
          <w:szCs w:val="22"/>
        </w:rPr>
        <w:t xml:space="preserve"> </w:t>
      </w:r>
    </w:p>
    <w:p w14:paraId="16E7E927" w14:textId="77777777" w:rsidR="00011F20" w:rsidRPr="00472C20" w:rsidRDefault="00011F20" w:rsidP="00011F20">
      <w:pPr>
        <w:jc w:val="both"/>
        <w:rPr>
          <w:rFonts w:ascii="Arial" w:hAnsi="Arial" w:cs="Arial"/>
          <w:sz w:val="22"/>
          <w:szCs w:val="22"/>
        </w:rPr>
      </w:pPr>
    </w:p>
    <w:p w14:paraId="59E842DA" w14:textId="2FA3CC50" w:rsidR="003115CC" w:rsidRPr="00F83B21" w:rsidRDefault="00EF3D35" w:rsidP="006F38EF">
      <w:pPr>
        <w:numPr>
          <w:ilvl w:val="0"/>
          <w:numId w:val="11"/>
        </w:numPr>
        <w:jc w:val="both"/>
        <w:rPr>
          <w:rFonts w:ascii="Arial" w:hAnsi="Arial" w:cs="Arial"/>
          <w:sz w:val="22"/>
          <w:szCs w:val="22"/>
        </w:rPr>
      </w:pPr>
      <w:r w:rsidRPr="00F83B21">
        <w:rPr>
          <w:rFonts w:ascii="Arial" w:hAnsi="Arial" w:cs="Arial"/>
          <w:color w:val="000000"/>
          <w:sz w:val="22"/>
          <w:szCs w:val="22"/>
        </w:rPr>
        <w:t>Poskytovatel</w:t>
      </w:r>
      <w:r w:rsidR="001930C5" w:rsidRPr="00F83B21">
        <w:rPr>
          <w:rFonts w:ascii="Arial" w:hAnsi="Arial" w:cs="Arial"/>
          <w:sz w:val="22"/>
          <w:szCs w:val="22"/>
        </w:rPr>
        <w:t xml:space="preserve"> </w:t>
      </w:r>
      <w:r w:rsidR="009B0BEE">
        <w:rPr>
          <w:rFonts w:ascii="Arial" w:hAnsi="Arial" w:cs="Arial"/>
          <w:sz w:val="22"/>
          <w:szCs w:val="22"/>
        </w:rPr>
        <w:t>má závazek provádět</w:t>
      </w:r>
      <w:r w:rsidR="0038771F" w:rsidRPr="00F83B21">
        <w:rPr>
          <w:rFonts w:ascii="Arial" w:hAnsi="Arial" w:cs="Arial"/>
          <w:sz w:val="22"/>
          <w:szCs w:val="22"/>
        </w:rPr>
        <w:t xml:space="preserve"> servis </w:t>
      </w:r>
      <w:r w:rsidR="003115CC" w:rsidRPr="00F83B21">
        <w:rPr>
          <w:rFonts w:ascii="Arial" w:hAnsi="Arial" w:cs="Arial"/>
          <w:sz w:val="22"/>
          <w:szCs w:val="22"/>
        </w:rPr>
        <w:t>zař</w:t>
      </w:r>
      <w:r w:rsidR="00F83B21" w:rsidRPr="00F83B21">
        <w:rPr>
          <w:rFonts w:ascii="Arial" w:hAnsi="Arial" w:cs="Arial"/>
          <w:sz w:val="22"/>
          <w:szCs w:val="22"/>
        </w:rPr>
        <w:t>ízení minimálně v tomto rozsahu</w:t>
      </w:r>
      <w:r w:rsidR="003115CC" w:rsidRPr="00F83B21">
        <w:rPr>
          <w:rFonts w:ascii="Arial" w:hAnsi="Arial" w:cs="Arial"/>
          <w:sz w:val="22"/>
          <w:szCs w:val="22"/>
        </w:rPr>
        <w:t>:</w:t>
      </w:r>
    </w:p>
    <w:p w14:paraId="3E597C30" w14:textId="242E6C6D" w:rsidR="008D435E" w:rsidRPr="007D1C1B" w:rsidRDefault="008D435E" w:rsidP="008D435E">
      <w:pPr>
        <w:tabs>
          <w:tab w:val="left" w:pos="360"/>
          <w:tab w:val="left" w:pos="720"/>
        </w:tabs>
        <w:autoSpaceDE w:val="0"/>
        <w:autoSpaceDN w:val="0"/>
        <w:adjustRightInd w:val="0"/>
        <w:spacing w:before="120"/>
        <w:ind w:left="720" w:hanging="360"/>
        <w:jc w:val="both"/>
        <w:rPr>
          <w:rFonts w:ascii="Arial" w:hAnsi="Arial" w:cs="Arial"/>
          <w:sz w:val="22"/>
          <w:szCs w:val="22"/>
        </w:rPr>
      </w:pPr>
      <w:r>
        <w:rPr>
          <w:rFonts w:ascii="Arial" w:hAnsi="Arial" w:cs="Arial"/>
          <w:sz w:val="22"/>
          <w:szCs w:val="22"/>
        </w:rPr>
        <w:t xml:space="preserve">a) </w:t>
      </w:r>
      <w:r>
        <w:rPr>
          <w:rFonts w:ascii="Arial" w:hAnsi="Arial" w:cs="Arial"/>
          <w:sz w:val="22"/>
          <w:szCs w:val="22"/>
        </w:rPr>
        <w:tab/>
      </w:r>
      <w:r w:rsidRPr="006C6AB5">
        <w:rPr>
          <w:rFonts w:ascii="Arial" w:hAnsi="Arial" w:cs="Arial"/>
          <w:sz w:val="22"/>
          <w:szCs w:val="22"/>
          <w:u w:val="single"/>
        </w:rPr>
        <w:t>Full servis</w:t>
      </w:r>
      <w:r>
        <w:rPr>
          <w:rFonts w:ascii="Arial" w:hAnsi="Arial" w:cs="Arial"/>
          <w:sz w:val="22"/>
          <w:szCs w:val="22"/>
        </w:rPr>
        <w:t xml:space="preserve"> - zajištění plného servisu</w:t>
      </w:r>
      <w:r w:rsidR="00F725BB">
        <w:rPr>
          <w:rFonts w:ascii="Arial" w:hAnsi="Arial" w:cs="Arial"/>
          <w:sz w:val="22"/>
          <w:szCs w:val="22"/>
        </w:rPr>
        <w:t xml:space="preserve"> v rozsahu činností stanovených v příloze č. 1 této smlouvy</w:t>
      </w:r>
      <w:r>
        <w:rPr>
          <w:rFonts w:ascii="Arial" w:hAnsi="Arial" w:cs="Arial"/>
          <w:sz w:val="22"/>
          <w:szCs w:val="22"/>
        </w:rPr>
        <w:t xml:space="preserve"> tak</w:t>
      </w:r>
      <w:r w:rsidR="00FC3399">
        <w:rPr>
          <w:rFonts w:ascii="Arial" w:hAnsi="Arial" w:cs="Arial"/>
          <w:sz w:val="22"/>
          <w:szCs w:val="22"/>
        </w:rPr>
        <w:t>,</w:t>
      </w:r>
      <w:r>
        <w:rPr>
          <w:rFonts w:ascii="Arial" w:hAnsi="Arial" w:cs="Arial"/>
          <w:sz w:val="22"/>
          <w:szCs w:val="22"/>
        </w:rPr>
        <w:t xml:space="preserve"> aby byla zajišt</w:t>
      </w:r>
      <w:r w:rsidR="00986F3F">
        <w:rPr>
          <w:rFonts w:ascii="Arial" w:hAnsi="Arial" w:cs="Arial"/>
          <w:sz w:val="22"/>
          <w:szCs w:val="22"/>
        </w:rPr>
        <w:t xml:space="preserve">ěna provozuschopnost a správná </w:t>
      </w:r>
      <w:r>
        <w:rPr>
          <w:rFonts w:ascii="Arial" w:hAnsi="Arial" w:cs="Arial"/>
          <w:sz w:val="22"/>
          <w:szCs w:val="22"/>
        </w:rPr>
        <w:t>funkčnost zařízení</w:t>
      </w:r>
      <w:r w:rsidRPr="007D1C1B">
        <w:rPr>
          <w:rFonts w:ascii="Arial" w:hAnsi="Arial" w:cs="Arial"/>
          <w:sz w:val="22"/>
          <w:szCs w:val="22"/>
        </w:rPr>
        <w:t>:</w:t>
      </w:r>
    </w:p>
    <w:p w14:paraId="09FE12DC" w14:textId="37056B13" w:rsidR="008D435E" w:rsidRDefault="008D435E" w:rsidP="006F38EF">
      <w:pPr>
        <w:numPr>
          <w:ilvl w:val="1"/>
          <w:numId w:val="11"/>
        </w:numPr>
        <w:tabs>
          <w:tab w:val="left" w:pos="900"/>
        </w:tabs>
        <w:autoSpaceDE w:val="0"/>
        <w:autoSpaceDN w:val="0"/>
        <w:adjustRightInd w:val="0"/>
        <w:jc w:val="both"/>
        <w:rPr>
          <w:rFonts w:ascii="Arial" w:hAnsi="Arial" w:cs="Arial"/>
          <w:sz w:val="22"/>
          <w:szCs w:val="22"/>
        </w:rPr>
      </w:pPr>
      <w:r w:rsidRPr="007D1C1B">
        <w:rPr>
          <w:rFonts w:ascii="Arial" w:hAnsi="Arial" w:cs="Arial"/>
          <w:sz w:val="22"/>
          <w:szCs w:val="22"/>
        </w:rPr>
        <w:t xml:space="preserve">provádění pravidelných profylaktických prohlídek </w:t>
      </w:r>
      <w:r>
        <w:rPr>
          <w:rFonts w:ascii="Arial" w:hAnsi="Arial" w:cs="Arial"/>
          <w:sz w:val="22"/>
          <w:szCs w:val="22"/>
        </w:rPr>
        <w:t>v</w:t>
      </w:r>
      <w:r w:rsidR="008F0056">
        <w:rPr>
          <w:rFonts w:ascii="Arial" w:hAnsi="Arial" w:cs="Arial"/>
          <w:sz w:val="22"/>
          <w:szCs w:val="22"/>
        </w:rPr>
        <w:t> </w:t>
      </w:r>
      <w:r>
        <w:rPr>
          <w:rFonts w:ascii="Arial" w:hAnsi="Arial" w:cs="Arial"/>
          <w:sz w:val="22"/>
          <w:szCs w:val="22"/>
        </w:rPr>
        <w:t>termínech</w:t>
      </w:r>
      <w:r w:rsidR="008F0056">
        <w:rPr>
          <w:rFonts w:ascii="Arial" w:hAnsi="Arial" w:cs="Arial"/>
          <w:sz w:val="22"/>
          <w:szCs w:val="22"/>
        </w:rPr>
        <w:t xml:space="preserve"> a rozs</w:t>
      </w:r>
      <w:r w:rsidR="00CD508C">
        <w:rPr>
          <w:rFonts w:ascii="Arial" w:hAnsi="Arial" w:cs="Arial"/>
          <w:sz w:val="22"/>
          <w:szCs w:val="22"/>
        </w:rPr>
        <w:t>a</w:t>
      </w:r>
      <w:r w:rsidR="008F0056">
        <w:rPr>
          <w:rFonts w:ascii="Arial" w:hAnsi="Arial" w:cs="Arial"/>
          <w:sz w:val="22"/>
          <w:szCs w:val="22"/>
        </w:rPr>
        <w:t>h</w:t>
      </w:r>
      <w:r w:rsidR="00CD508C">
        <w:rPr>
          <w:rFonts w:ascii="Arial" w:hAnsi="Arial" w:cs="Arial"/>
          <w:sz w:val="22"/>
          <w:szCs w:val="22"/>
        </w:rPr>
        <w:t>u</w:t>
      </w:r>
      <w:r>
        <w:rPr>
          <w:rFonts w:ascii="Arial" w:hAnsi="Arial" w:cs="Arial"/>
          <w:sz w:val="22"/>
          <w:szCs w:val="22"/>
        </w:rPr>
        <w:t xml:space="preserve"> </w:t>
      </w:r>
      <w:r w:rsidRPr="007D1C1B">
        <w:rPr>
          <w:rFonts w:ascii="Arial" w:hAnsi="Arial" w:cs="Arial"/>
          <w:sz w:val="22"/>
          <w:szCs w:val="22"/>
        </w:rPr>
        <w:t>předepsaných výrobcem</w:t>
      </w:r>
      <w:r>
        <w:rPr>
          <w:rFonts w:ascii="Arial" w:hAnsi="Arial" w:cs="Arial"/>
          <w:sz w:val="22"/>
          <w:szCs w:val="22"/>
        </w:rPr>
        <w:t xml:space="preserve"> zařízení</w:t>
      </w:r>
      <w:r w:rsidR="00F52CA8">
        <w:rPr>
          <w:rFonts w:ascii="Arial" w:hAnsi="Arial" w:cs="Arial"/>
          <w:sz w:val="22"/>
          <w:szCs w:val="22"/>
        </w:rPr>
        <w:t xml:space="preserve"> a uvedených v příloze č. 1 této smlouvy</w:t>
      </w:r>
      <w:r w:rsidRPr="007D1C1B">
        <w:rPr>
          <w:rFonts w:ascii="Arial" w:hAnsi="Arial" w:cs="Arial"/>
          <w:sz w:val="22"/>
          <w:szCs w:val="22"/>
        </w:rPr>
        <w:t>,</w:t>
      </w:r>
    </w:p>
    <w:p w14:paraId="73263818" w14:textId="77777777" w:rsidR="008D435E" w:rsidRPr="007D1C1B" w:rsidRDefault="008D435E" w:rsidP="006F38EF">
      <w:pPr>
        <w:numPr>
          <w:ilvl w:val="1"/>
          <w:numId w:val="11"/>
        </w:numPr>
        <w:tabs>
          <w:tab w:val="left" w:pos="567"/>
        </w:tabs>
        <w:autoSpaceDE w:val="0"/>
        <w:autoSpaceDN w:val="0"/>
        <w:adjustRightInd w:val="0"/>
        <w:jc w:val="both"/>
        <w:rPr>
          <w:rFonts w:ascii="Arial" w:hAnsi="Arial" w:cs="Arial"/>
          <w:sz w:val="22"/>
          <w:szCs w:val="22"/>
        </w:rPr>
      </w:pPr>
      <w:r>
        <w:rPr>
          <w:rFonts w:ascii="Arial" w:hAnsi="Arial" w:cs="Arial"/>
          <w:sz w:val="22"/>
          <w:szCs w:val="22"/>
        </w:rPr>
        <w:t>celková kontrola technického stavu zařízení,</w:t>
      </w:r>
      <w:r w:rsidRPr="007D1C1B">
        <w:rPr>
          <w:rFonts w:ascii="Arial" w:hAnsi="Arial" w:cs="Arial"/>
          <w:sz w:val="22"/>
          <w:szCs w:val="22"/>
        </w:rPr>
        <w:t xml:space="preserve">         </w:t>
      </w:r>
    </w:p>
    <w:p w14:paraId="1C42D713" w14:textId="77777777" w:rsidR="008D435E" w:rsidRPr="007D1C1B" w:rsidRDefault="008D435E" w:rsidP="006F38EF">
      <w:pPr>
        <w:numPr>
          <w:ilvl w:val="1"/>
          <w:numId w:val="11"/>
        </w:numPr>
        <w:tabs>
          <w:tab w:val="left" w:pos="567"/>
        </w:tabs>
        <w:autoSpaceDE w:val="0"/>
        <w:autoSpaceDN w:val="0"/>
        <w:adjustRightInd w:val="0"/>
        <w:jc w:val="both"/>
        <w:rPr>
          <w:rFonts w:ascii="Arial" w:hAnsi="Arial" w:cs="Arial"/>
          <w:sz w:val="22"/>
          <w:szCs w:val="22"/>
        </w:rPr>
      </w:pPr>
      <w:r w:rsidRPr="007D1C1B">
        <w:rPr>
          <w:rFonts w:ascii="Arial" w:hAnsi="Arial" w:cs="Arial"/>
          <w:sz w:val="22"/>
          <w:szCs w:val="22"/>
        </w:rPr>
        <w:t xml:space="preserve">provádění technických změn </w:t>
      </w:r>
      <w:r>
        <w:rPr>
          <w:rFonts w:ascii="Arial" w:hAnsi="Arial" w:cs="Arial"/>
          <w:sz w:val="22"/>
          <w:szCs w:val="22"/>
        </w:rPr>
        <w:t xml:space="preserve">zařízení </w:t>
      </w:r>
      <w:r w:rsidRPr="007D1C1B">
        <w:rPr>
          <w:rFonts w:ascii="Arial" w:hAnsi="Arial" w:cs="Arial"/>
          <w:sz w:val="22"/>
          <w:szCs w:val="22"/>
        </w:rPr>
        <w:t>podle předpisů a návodů výrobce</w:t>
      </w:r>
      <w:r>
        <w:rPr>
          <w:rFonts w:ascii="Arial" w:hAnsi="Arial" w:cs="Arial"/>
          <w:sz w:val="22"/>
          <w:szCs w:val="22"/>
        </w:rPr>
        <w:t>,</w:t>
      </w:r>
    </w:p>
    <w:p w14:paraId="6E7BFB7A" w14:textId="68B4E0F7" w:rsidR="00F725BB" w:rsidRDefault="00F725BB" w:rsidP="006F38EF">
      <w:pPr>
        <w:numPr>
          <w:ilvl w:val="1"/>
          <w:numId w:val="11"/>
        </w:numPr>
        <w:tabs>
          <w:tab w:val="left" w:pos="567"/>
        </w:tabs>
        <w:autoSpaceDE w:val="0"/>
        <w:autoSpaceDN w:val="0"/>
        <w:adjustRightInd w:val="0"/>
        <w:jc w:val="both"/>
        <w:rPr>
          <w:rFonts w:ascii="Arial" w:hAnsi="Arial" w:cs="Arial"/>
          <w:sz w:val="22"/>
          <w:szCs w:val="22"/>
        </w:rPr>
      </w:pPr>
      <w:r>
        <w:rPr>
          <w:rFonts w:ascii="Arial" w:hAnsi="Arial" w:cs="Arial"/>
          <w:sz w:val="22"/>
          <w:szCs w:val="22"/>
        </w:rPr>
        <w:t>provedení servisního zásahu</w:t>
      </w:r>
      <w:r w:rsidR="00F81A75">
        <w:rPr>
          <w:rFonts w:ascii="Arial" w:hAnsi="Arial" w:cs="Arial"/>
          <w:sz w:val="22"/>
          <w:szCs w:val="22"/>
        </w:rPr>
        <w:t xml:space="preserve"> při poruše</w:t>
      </w:r>
      <w:r>
        <w:rPr>
          <w:rFonts w:ascii="Arial" w:hAnsi="Arial" w:cs="Arial"/>
          <w:sz w:val="22"/>
          <w:szCs w:val="22"/>
        </w:rPr>
        <w:t xml:space="preserve"> na zařízení v pracovní době</w:t>
      </w:r>
      <w:r w:rsidRPr="001D07DA">
        <w:rPr>
          <w:rFonts w:ascii="Arial" w:hAnsi="Arial" w:cs="Arial"/>
          <w:sz w:val="22"/>
          <w:szCs w:val="22"/>
        </w:rPr>
        <w:t xml:space="preserve"> </w:t>
      </w:r>
      <w:r>
        <w:rPr>
          <w:rFonts w:ascii="Arial" w:hAnsi="Arial" w:cs="Arial"/>
          <w:sz w:val="22"/>
          <w:szCs w:val="22"/>
        </w:rPr>
        <w:t>poskytovatele,</w:t>
      </w:r>
    </w:p>
    <w:p w14:paraId="4B41AC2C" w14:textId="1990B3F0" w:rsidR="008D435E" w:rsidRPr="007D1C1B" w:rsidRDefault="008D435E" w:rsidP="006F38EF">
      <w:pPr>
        <w:numPr>
          <w:ilvl w:val="1"/>
          <w:numId w:val="11"/>
        </w:numPr>
        <w:tabs>
          <w:tab w:val="left" w:pos="567"/>
        </w:tabs>
        <w:autoSpaceDE w:val="0"/>
        <w:autoSpaceDN w:val="0"/>
        <w:adjustRightInd w:val="0"/>
        <w:jc w:val="both"/>
        <w:rPr>
          <w:rFonts w:ascii="Arial" w:hAnsi="Arial" w:cs="Arial"/>
          <w:sz w:val="22"/>
          <w:szCs w:val="22"/>
        </w:rPr>
      </w:pPr>
      <w:r w:rsidRPr="007D1C1B">
        <w:rPr>
          <w:rFonts w:ascii="Arial" w:hAnsi="Arial" w:cs="Arial"/>
          <w:sz w:val="22"/>
          <w:szCs w:val="22"/>
        </w:rPr>
        <w:t>diagno</w:t>
      </w:r>
      <w:r>
        <w:rPr>
          <w:rFonts w:ascii="Arial" w:hAnsi="Arial" w:cs="Arial"/>
          <w:sz w:val="22"/>
          <w:szCs w:val="22"/>
        </w:rPr>
        <w:t xml:space="preserve">stika a odstranění </w:t>
      </w:r>
      <w:r w:rsidR="0029278C">
        <w:rPr>
          <w:rFonts w:ascii="Arial" w:hAnsi="Arial" w:cs="Arial"/>
          <w:sz w:val="22"/>
          <w:szCs w:val="22"/>
        </w:rPr>
        <w:t xml:space="preserve">veškerých </w:t>
      </w:r>
      <w:r>
        <w:rPr>
          <w:rFonts w:ascii="Arial" w:hAnsi="Arial" w:cs="Arial"/>
          <w:sz w:val="22"/>
          <w:szCs w:val="22"/>
        </w:rPr>
        <w:t>vad zařízení</w:t>
      </w:r>
      <w:r w:rsidR="0029278C">
        <w:rPr>
          <w:rFonts w:ascii="Arial" w:hAnsi="Arial" w:cs="Arial"/>
          <w:sz w:val="22"/>
          <w:szCs w:val="22"/>
        </w:rPr>
        <w:t xml:space="preserve"> s výjimkou diagnostiky a odstranění vad zařízení dle písm. b) tohoto odstavce</w:t>
      </w:r>
      <w:r>
        <w:rPr>
          <w:rFonts w:ascii="Arial" w:hAnsi="Arial" w:cs="Arial"/>
          <w:sz w:val="22"/>
          <w:szCs w:val="22"/>
        </w:rPr>
        <w:t>,</w:t>
      </w:r>
    </w:p>
    <w:p w14:paraId="3176FDA2" w14:textId="77777777" w:rsidR="008D435E" w:rsidRPr="007D1C1B" w:rsidRDefault="008D435E" w:rsidP="006F38EF">
      <w:pPr>
        <w:numPr>
          <w:ilvl w:val="1"/>
          <w:numId w:val="11"/>
        </w:numPr>
        <w:tabs>
          <w:tab w:val="left" w:pos="567"/>
        </w:tabs>
        <w:autoSpaceDE w:val="0"/>
        <w:autoSpaceDN w:val="0"/>
        <w:adjustRightInd w:val="0"/>
        <w:jc w:val="both"/>
        <w:rPr>
          <w:rFonts w:ascii="Arial" w:hAnsi="Arial" w:cs="Arial"/>
          <w:sz w:val="22"/>
          <w:szCs w:val="22"/>
        </w:rPr>
      </w:pPr>
      <w:r w:rsidRPr="007D1C1B">
        <w:rPr>
          <w:rFonts w:ascii="Arial" w:hAnsi="Arial" w:cs="Arial"/>
          <w:sz w:val="22"/>
          <w:szCs w:val="22"/>
        </w:rPr>
        <w:t>telefonická poradenská služba</w:t>
      </w:r>
      <w:r>
        <w:rPr>
          <w:rFonts w:ascii="Arial" w:hAnsi="Arial" w:cs="Arial"/>
          <w:sz w:val="22"/>
          <w:szCs w:val="22"/>
        </w:rPr>
        <w:t>,</w:t>
      </w:r>
    </w:p>
    <w:p w14:paraId="3CED0E09" w14:textId="77777777" w:rsidR="008D435E" w:rsidRDefault="008D435E" w:rsidP="006F38EF">
      <w:pPr>
        <w:numPr>
          <w:ilvl w:val="1"/>
          <w:numId w:val="11"/>
        </w:numPr>
        <w:tabs>
          <w:tab w:val="left" w:pos="567"/>
        </w:tabs>
        <w:autoSpaceDE w:val="0"/>
        <w:autoSpaceDN w:val="0"/>
        <w:adjustRightInd w:val="0"/>
        <w:jc w:val="both"/>
        <w:rPr>
          <w:rFonts w:ascii="Arial" w:hAnsi="Arial" w:cs="Arial"/>
          <w:sz w:val="22"/>
          <w:szCs w:val="22"/>
        </w:rPr>
      </w:pPr>
      <w:r w:rsidRPr="007D1C1B">
        <w:rPr>
          <w:rFonts w:ascii="Arial" w:hAnsi="Arial" w:cs="Arial"/>
          <w:sz w:val="22"/>
          <w:szCs w:val="22"/>
        </w:rPr>
        <w:t xml:space="preserve">určení </w:t>
      </w:r>
      <w:r w:rsidRPr="00563A4B">
        <w:rPr>
          <w:rFonts w:ascii="Arial" w:hAnsi="Arial" w:cs="Arial"/>
          <w:sz w:val="22"/>
          <w:szCs w:val="22"/>
        </w:rPr>
        <w:t>opotřebovaných dílů</w:t>
      </w:r>
      <w:r>
        <w:rPr>
          <w:rFonts w:ascii="Arial" w:hAnsi="Arial" w:cs="Arial"/>
          <w:sz w:val="22"/>
          <w:szCs w:val="22"/>
        </w:rPr>
        <w:t xml:space="preserve"> zařízení k včasné výměně,</w:t>
      </w:r>
    </w:p>
    <w:p w14:paraId="6D405578" w14:textId="77777777" w:rsidR="008D435E" w:rsidRPr="007D1C1B" w:rsidRDefault="008D435E" w:rsidP="006F38EF">
      <w:pPr>
        <w:numPr>
          <w:ilvl w:val="1"/>
          <w:numId w:val="11"/>
        </w:numPr>
        <w:tabs>
          <w:tab w:val="left" w:pos="567"/>
        </w:tabs>
        <w:autoSpaceDE w:val="0"/>
        <w:autoSpaceDN w:val="0"/>
        <w:adjustRightInd w:val="0"/>
        <w:jc w:val="both"/>
        <w:rPr>
          <w:rFonts w:ascii="Arial" w:hAnsi="Arial" w:cs="Arial"/>
          <w:sz w:val="22"/>
          <w:szCs w:val="22"/>
        </w:rPr>
      </w:pPr>
      <w:r>
        <w:rPr>
          <w:rFonts w:ascii="Arial" w:hAnsi="Arial" w:cs="Arial"/>
          <w:sz w:val="22"/>
          <w:szCs w:val="22"/>
        </w:rPr>
        <w:t xml:space="preserve">kontrola pravidelné údržby prováděné obsluhou </w:t>
      </w:r>
      <w:r w:rsidR="00F81480">
        <w:rPr>
          <w:rFonts w:ascii="Arial" w:hAnsi="Arial" w:cs="Arial"/>
          <w:sz w:val="22"/>
          <w:szCs w:val="22"/>
        </w:rPr>
        <w:t>objednatele</w:t>
      </w:r>
      <w:r>
        <w:rPr>
          <w:rFonts w:ascii="Arial" w:hAnsi="Arial" w:cs="Arial"/>
          <w:sz w:val="22"/>
          <w:szCs w:val="22"/>
        </w:rPr>
        <w:t xml:space="preserve"> a zápis případných nedostatků do knihy údržby zařízení, </w:t>
      </w:r>
    </w:p>
    <w:p w14:paraId="581BD381" w14:textId="77777777" w:rsidR="008D435E" w:rsidRPr="00F81A75" w:rsidRDefault="009E29DF" w:rsidP="006F38EF">
      <w:pPr>
        <w:numPr>
          <w:ilvl w:val="1"/>
          <w:numId w:val="11"/>
        </w:numPr>
        <w:tabs>
          <w:tab w:val="left" w:pos="567"/>
        </w:tabs>
        <w:autoSpaceDE w:val="0"/>
        <w:autoSpaceDN w:val="0"/>
        <w:adjustRightInd w:val="0"/>
        <w:jc w:val="both"/>
        <w:rPr>
          <w:rFonts w:ascii="Arial" w:hAnsi="Arial" w:cs="Arial"/>
          <w:sz w:val="22"/>
          <w:szCs w:val="22"/>
        </w:rPr>
      </w:pPr>
      <w:r w:rsidRPr="00F81A75">
        <w:rPr>
          <w:rFonts w:ascii="Arial" w:hAnsi="Arial" w:cs="Arial"/>
          <w:sz w:val="22"/>
          <w:szCs w:val="22"/>
        </w:rPr>
        <w:t xml:space="preserve">bezplatná </w:t>
      </w:r>
      <w:r w:rsidR="008D435E" w:rsidRPr="00F81A75">
        <w:rPr>
          <w:rFonts w:ascii="Arial" w:hAnsi="Arial" w:cs="Arial"/>
          <w:sz w:val="22"/>
          <w:szCs w:val="22"/>
        </w:rPr>
        <w:t>dodávka a výměna částí zařízení (náhradních dílů) z důvodů provozního opotřebení</w:t>
      </w:r>
      <w:r w:rsidR="00CB01F9" w:rsidRPr="00F81A75">
        <w:rPr>
          <w:rFonts w:ascii="Arial" w:hAnsi="Arial" w:cs="Arial"/>
          <w:sz w:val="22"/>
          <w:szCs w:val="22"/>
        </w:rPr>
        <w:t xml:space="preserve"> (vyjma prací mimo pracovní dobu</w:t>
      </w:r>
      <w:r w:rsidR="008F0056" w:rsidRPr="00F81A75">
        <w:rPr>
          <w:rFonts w:ascii="Arial" w:hAnsi="Arial" w:cs="Arial"/>
          <w:sz w:val="22"/>
          <w:szCs w:val="22"/>
        </w:rPr>
        <w:t xml:space="preserve"> poskytovatele</w:t>
      </w:r>
      <w:r w:rsidR="00CB01F9" w:rsidRPr="00F81A75">
        <w:rPr>
          <w:rFonts w:ascii="Arial" w:hAnsi="Arial" w:cs="Arial"/>
          <w:sz w:val="22"/>
          <w:szCs w:val="22"/>
        </w:rPr>
        <w:t>)</w:t>
      </w:r>
      <w:r w:rsidR="008D435E" w:rsidRPr="00F81A75">
        <w:rPr>
          <w:rFonts w:ascii="Arial" w:hAnsi="Arial" w:cs="Arial"/>
          <w:sz w:val="22"/>
          <w:szCs w:val="22"/>
        </w:rPr>
        <w:t>,</w:t>
      </w:r>
    </w:p>
    <w:p w14:paraId="3E8DDFE5" w14:textId="77777777" w:rsidR="009E24D7" w:rsidRPr="00F81A75" w:rsidRDefault="009E24D7" w:rsidP="006F38EF">
      <w:pPr>
        <w:numPr>
          <w:ilvl w:val="1"/>
          <w:numId w:val="11"/>
        </w:numPr>
        <w:tabs>
          <w:tab w:val="left" w:pos="567"/>
        </w:tabs>
        <w:autoSpaceDE w:val="0"/>
        <w:autoSpaceDN w:val="0"/>
        <w:adjustRightInd w:val="0"/>
        <w:jc w:val="both"/>
        <w:rPr>
          <w:rFonts w:ascii="Arial" w:hAnsi="Arial" w:cs="Arial"/>
          <w:sz w:val="22"/>
          <w:szCs w:val="22"/>
        </w:rPr>
      </w:pPr>
      <w:r w:rsidRPr="00F81A75">
        <w:rPr>
          <w:rFonts w:ascii="Arial" w:hAnsi="Arial" w:cs="Arial"/>
          <w:sz w:val="22"/>
          <w:szCs w:val="22"/>
        </w:rPr>
        <w:t>bezplatná dodávka spotřebních materiálů vyjma toneru, který hradí objednatel</w:t>
      </w:r>
      <w:r w:rsidR="00F83B21" w:rsidRPr="00F81A75">
        <w:rPr>
          <w:rFonts w:ascii="Arial" w:hAnsi="Arial" w:cs="Arial"/>
          <w:sz w:val="22"/>
          <w:szCs w:val="22"/>
        </w:rPr>
        <w:t>,</w:t>
      </w:r>
    </w:p>
    <w:p w14:paraId="63D31A79" w14:textId="77777777" w:rsidR="008D435E" w:rsidRPr="007D1C1B" w:rsidRDefault="008D435E" w:rsidP="006F38EF">
      <w:pPr>
        <w:numPr>
          <w:ilvl w:val="1"/>
          <w:numId w:val="11"/>
        </w:numPr>
        <w:tabs>
          <w:tab w:val="left" w:pos="567"/>
        </w:tabs>
        <w:autoSpaceDE w:val="0"/>
        <w:autoSpaceDN w:val="0"/>
        <w:adjustRightInd w:val="0"/>
        <w:jc w:val="both"/>
        <w:rPr>
          <w:rFonts w:ascii="Arial" w:hAnsi="Arial" w:cs="Arial"/>
          <w:sz w:val="22"/>
          <w:szCs w:val="22"/>
        </w:rPr>
      </w:pPr>
      <w:r w:rsidRPr="001D07DA">
        <w:rPr>
          <w:rFonts w:ascii="Arial" w:hAnsi="Arial" w:cs="Arial"/>
          <w:sz w:val="22"/>
          <w:szCs w:val="22"/>
        </w:rPr>
        <w:lastRenderedPageBreak/>
        <w:t>servis</w:t>
      </w:r>
      <w:r>
        <w:rPr>
          <w:rFonts w:ascii="Arial" w:hAnsi="Arial" w:cs="Arial"/>
          <w:sz w:val="22"/>
          <w:szCs w:val="22"/>
        </w:rPr>
        <w:t xml:space="preserve"> software zařízení včetně </w:t>
      </w:r>
      <w:r w:rsidRPr="001D07DA">
        <w:rPr>
          <w:rFonts w:ascii="Arial" w:hAnsi="Arial" w:cs="Arial"/>
          <w:sz w:val="22"/>
          <w:szCs w:val="22"/>
        </w:rPr>
        <w:t>pohotovostní servisní služb</w:t>
      </w:r>
      <w:r>
        <w:rPr>
          <w:rFonts w:ascii="Arial" w:hAnsi="Arial" w:cs="Arial"/>
          <w:sz w:val="22"/>
          <w:szCs w:val="22"/>
        </w:rPr>
        <w:t xml:space="preserve">y k tomuto software, </w:t>
      </w:r>
    </w:p>
    <w:p w14:paraId="34AB7C55" w14:textId="0AAAAE2B" w:rsidR="008D435E" w:rsidRDefault="008D435E" w:rsidP="006F38EF">
      <w:pPr>
        <w:numPr>
          <w:ilvl w:val="1"/>
          <w:numId w:val="11"/>
        </w:numPr>
        <w:tabs>
          <w:tab w:val="left" w:pos="567"/>
        </w:tabs>
        <w:autoSpaceDE w:val="0"/>
        <w:autoSpaceDN w:val="0"/>
        <w:adjustRightInd w:val="0"/>
        <w:jc w:val="both"/>
        <w:rPr>
          <w:rFonts w:ascii="Arial" w:hAnsi="Arial" w:cs="Arial"/>
          <w:sz w:val="22"/>
          <w:szCs w:val="22"/>
        </w:rPr>
      </w:pPr>
      <w:r w:rsidRPr="007D1C1B">
        <w:rPr>
          <w:rFonts w:ascii="Arial" w:hAnsi="Arial" w:cs="Arial"/>
          <w:sz w:val="22"/>
          <w:szCs w:val="22"/>
        </w:rPr>
        <w:t xml:space="preserve">zaškolení obslužného </w:t>
      </w:r>
      <w:r>
        <w:rPr>
          <w:rFonts w:ascii="Arial" w:hAnsi="Arial" w:cs="Arial"/>
          <w:sz w:val="22"/>
          <w:szCs w:val="22"/>
        </w:rPr>
        <w:t xml:space="preserve">personálu </w:t>
      </w:r>
      <w:r w:rsidR="00C9086A">
        <w:rPr>
          <w:rFonts w:ascii="Arial" w:hAnsi="Arial" w:cs="Arial"/>
          <w:sz w:val="22"/>
          <w:szCs w:val="22"/>
        </w:rPr>
        <w:t>objednatele</w:t>
      </w:r>
      <w:r w:rsidR="00F725BB">
        <w:rPr>
          <w:rFonts w:ascii="Arial" w:hAnsi="Arial" w:cs="Arial"/>
          <w:sz w:val="22"/>
          <w:szCs w:val="22"/>
        </w:rPr>
        <w:t xml:space="preserve"> v obsluze a údržbě zařízení</w:t>
      </w:r>
      <w:r w:rsidR="008A1470">
        <w:rPr>
          <w:rFonts w:ascii="Arial" w:hAnsi="Arial" w:cs="Arial"/>
          <w:sz w:val="22"/>
          <w:szCs w:val="22"/>
        </w:rPr>
        <w:t xml:space="preserve"> v nezbytně nutném rozsahu</w:t>
      </w:r>
      <w:r>
        <w:rPr>
          <w:rFonts w:ascii="Arial" w:hAnsi="Arial" w:cs="Arial"/>
          <w:sz w:val="22"/>
          <w:szCs w:val="22"/>
        </w:rPr>
        <w:t>.</w:t>
      </w:r>
      <w:r w:rsidRPr="007D1C1B">
        <w:rPr>
          <w:rFonts w:ascii="Arial" w:hAnsi="Arial" w:cs="Arial"/>
          <w:sz w:val="22"/>
          <w:szCs w:val="22"/>
        </w:rPr>
        <w:t xml:space="preserve">    </w:t>
      </w:r>
    </w:p>
    <w:p w14:paraId="31CDA3B1" w14:textId="77777777" w:rsidR="008D435E" w:rsidRDefault="008D435E" w:rsidP="008D435E">
      <w:pPr>
        <w:tabs>
          <w:tab w:val="left" w:pos="360"/>
          <w:tab w:val="left" w:pos="720"/>
        </w:tabs>
        <w:autoSpaceDE w:val="0"/>
        <w:autoSpaceDN w:val="0"/>
        <w:adjustRightInd w:val="0"/>
        <w:spacing w:before="120"/>
        <w:ind w:left="567" w:hanging="207"/>
        <w:jc w:val="both"/>
        <w:rPr>
          <w:rFonts w:ascii="Arial" w:hAnsi="Arial" w:cs="Arial"/>
          <w:sz w:val="22"/>
          <w:szCs w:val="22"/>
        </w:rPr>
      </w:pPr>
      <w:r>
        <w:rPr>
          <w:rFonts w:ascii="Arial" w:hAnsi="Arial" w:cs="Arial"/>
          <w:sz w:val="22"/>
          <w:szCs w:val="22"/>
        </w:rPr>
        <w:t xml:space="preserve">b) </w:t>
      </w:r>
      <w:r>
        <w:rPr>
          <w:rFonts w:ascii="Arial" w:hAnsi="Arial" w:cs="Arial"/>
          <w:sz w:val="22"/>
          <w:szCs w:val="22"/>
        </w:rPr>
        <w:tab/>
      </w:r>
      <w:r w:rsidRPr="00220A82">
        <w:rPr>
          <w:rFonts w:ascii="Arial" w:hAnsi="Arial" w:cs="Arial"/>
          <w:sz w:val="22"/>
          <w:szCs w:val="22"/>
          <w:u w:val="single"/>
        </w:rPr>
        <w:t>Dodatkov</w:t>
      </w:r>
      <w:r w:rsidR="008265FE">
        <w:rPr>
          <w:rFonts w:ascii="Arial" w:hAnsi="Arial" w:cs="Arial"/>
          <w:sz w:val="22"/>
          <w:szCs w:val="22"/>
          <w:u w:val="single"/>
        </w:rPr>
        <w:t>ou</w:t>
      </w:r>
      <w:r w:rsidRPr="00220A82">
        <w:rPr>
          <w:rFonts w:ascii="Arial" w:hAnsi="Arial" w:cs="Arial"/>
          <w:sz w:val="22"/>
          <w:szCs w:val="22"/>
          <w:u w:val="single"/>
        </w:rPr>
        <w:t xml:space="preserve"> servisní činnost</w:t>
      </w:r>
      <w:r>
        <w:rPr>
          <w:rFonts w:ascii="Arial" w:hAnsi="Arial" w:cs="Arial"/>
          <w:sz w:val="22"/>
          <w:szCs w:val="22"/>
        </w:rPr>
        <w:t xml:space="preserve"> (činnosti neobsažené ve Full servisu):</w:t>
      </w:r>
    </w:p>
    <w:p w14:paraId="390D9CD6" w14:textId="7E275B9D" w:rsidR="008D435E" w:rsidRDefault="008D435E" w:rsidP="00986F3F">
      <w:pPr>
        <w:numPr>
          <w:ilvl w:val="1"/>
          <w:numId w:val="11"/>
        </w:numPr>
        <w:tabs>
          <w:tab w:val="left" w:pos="567"/>
        </w:tabs>
        <w:autoSpaceDE w:val="0"/>
        <w:autoSpaceDN w:val="0"/>
        <w:adjustRightInd w:val="0"/>
        <w:jc w:val="both"/>
        <w:rPr>
          <w:rFonts w:ascii="Arial" w:hAnsi="Arial" w:cs="Arial"/>
          <w:sz w:val="22"/>
          <w:szCs w:val="22"/>
        </w:rPr>
      </w:pPr>
      <w:r>
        <w:rPr>
          <w:rFonts w:ascii="Arial" w:hAnsi="Arial" w:cs="Arial"/>
          <w:sz w:val="22"/>
          <w:szCs w:val="22"/>
        </w:rPr>
        <w:t xml:space="preserve">provedení servisního zásahu </w:t>
      </w:r>
      <w:r w:rsidR="00F81A75">
        <w:rPr>
          <w:rFonts w:ascii="Arial" w:hAnsi="Arial" w:cs="Arial"/>
          <w:sz w:val="22"/>
          <w:szCs w:val="22"/>
        </w:rPr>
        <w:t xml:space="preserve">při poruše </w:t>
      </w:r>
      <w:r>
        <w:rPr>
          <w:rFonts w:ascii="Arial" w:hAnsi="Arial" w:cs="Arial"/>
          <w:sz w:val="22"/>
          <w:szCs w:val="22"/>
        </w:rPr>
        <w:t xml:space="preserve">na zařízení </w:t>
      </w:r>
      <w:r w:rsidRPr="001D07DA">
        <w:rPr>
          <w:rFonts w:ascii="Arial" w:hAnsi="Arial" w:cs="Arial"/>
          <w:sz w:val="22"/>
          <w:szCs w:val="22"/>
        </w:rPr>
        <w:t xml:space="preserve">mimo pracovní dobu </w:t>
      </w:r>
      <w:r w:rsidR="00EF3D35">
        <w:rPr>
          <w:rFonts w:ascii="Arial" w:hAnsi="Arial" w:cs="Arial"/>
          <w:sz w:val="22"/>
          <w:szCs w:val="22"/>
        </w:rPr>
        <w:t>poskytovatele,</w:t>
      </w:r>
    </w:p>
    <w:p w14:paraId="5A4687EB" w14:textId="77777777" w:rsidR="008D435E" w:rsidRDefault="008D435E" w:rsidP="00986F3F">
      <w:pPr>
        <w:numPr>
          <w:ilvl w:val="1"/>
          <w:numId w:val="11"/>
        </w:numPr>
        <w:tabs>
          <w:tab w:val="left" w:pos="567"/>
        </w:tabs>
        <w:autoSpaceDE w:val="0"/>
        <w:autoSpaceDN w:val="0"/>
        <w:adjustRightInd w:val="0"/>
        <w:jc w:val="both"/>
        <w:rPr>
          <w:rFonts w:ascii="Arial" w:hAnsi="Arial" w:cs="Arial"/>
          <w:sz w:val="22"/>
          <w:szCs w:val="22"/>
        </w:rPr>
      </w:pPr>
      <w:r>
        <w:rPr>
          <w:rFonts w:ascii="Arial" w:hAnsi="Arial" w:cs="Arial"/>
          <w:sz w:val="22"/>
          <w:szCs w:val="22"/>
        </w:rPr>
        <w:t>provedení změn hardwaru zaří</w:t>
      </w:r>
      <w:r w:rsidR="007D6FDB">
        <w:rPr>
          <w:rFonts w:ascii="Arial" w:hAnsi="Arial" w:cs="Arial"/>
          <w:sz w:val="22"/>
          <w:szCs w:val="22"/>
        </w:rPr>
        <w:t>z</w:t>
      </w:r>
      <w:r>
        <w:rPr>
          <w:rFonts w:ascii="Arial" w:hAnsi="Arial" w:cs="Arial"/>
          <w:sz w:val="22"/>
          <w:szCs w:val="22"/>
        </w:rPr>
        <w:t xml:space="preserve">ení požadovaných </w:t>
      </w:r>
      <w:r w:rsidR="007D6FDB">
        <w:rPr>
          <w:rFonts w:ascii="Arial" w:hAnsi="Arial" w:cs="Arial"/>
          <w:sz w:val="22"/>
          <w:szCs w:val="22"/>
        </w:rPr>
        <w:t>objednatelem</w:t>
      </w:r>
      <w:r>
        <w:rPr>
          <w:rFonts w:ascii="Arial" w:hAnsi="Arial" w:cs="Arial"/>
          <w:sz w:val="22"/>
          <w:szCs w:val="22"/>
        </w:rPr>
        <w:t>,</w:t>
      </w:r>
    </w:p>
    <w:p w14:paraId="5ED93BD4" w14:textId="77777777" w:rsidR="008D435E" w:rsidRDefault="00EF5AF5" w:rsidP="00986F3F">
      <w:pPr>
        <w:numPr>
          <w:ilvl w:val="1"/>
          <w:numId w:val="11"/>
        </w:numPr>
        <w:tabs>
          <w:tab w:val="left" w:pos="567"/>
        </w:tabs>
        <w:autoSpaceDE w:val="0"/>
        <w:autoSpaceDN w:val="0"/>
        <w:adjustRightInd w:val="0"/>
        <w:jc w:val="both"/>
        <w:rPr>
          <w:rFonts w:ascii="Arial" w:hAnsi="Arial" w:cs="Arial"/>
          <w:sz w:val="22"/>
          <w:szCs w:val="22"/>
        </w:rPr>
      </w:pPr>
      <w:r>
        <w:rPr>
          <w:rFonts w:ascii="Arial" w:hAnsi="Arial" w:cs="Arial"/>
          <w:sz w:val="22"/>
          <w:szCs w:val="22"/>
        </w:rPr>
        <w:t>demontáž</w:t>
      </w:r>
      <w:r w:rsidR="008D435E">
        <w:rPr>
          <w:rFonts w:ascii="Arial" w:hAnsi="Arial" w:cs="Arial"/>
          <w:sz w:val="22"/>
          <w:szCs w:val="22"/>
        </w:rPr>
        <w:t xml:space="preserve"> a stěhování zařízení,</w:t>
      </w:r>
    </w:p>
    <w:p w14:paraId="4ED91EB7" w14:textId="77777777" w:rsidR="008D435E" w:rsidRDefault="008D435E" w:rsidP="00986F3F">
      <w:pPr>
        <w:numPr>
          <w:ilvl w:val="1"/>
          <w:numId w:val="11"/>
        </w:numPr>
        <w:tabs>
          <w:tab w:val="left" w:pos="567"/>
        </w:tabs>
        <w:autoSpaceDE w:val="0"/>
        <w:autoSpaceDN w:val="0"/>
        <w:adjustRightInd w:val="0"/>
        <w:jc w:val="both"/>
        <w:rPr>
          <w:rFonts w:ascii="Arial" w:hAnsi="Arial" w:cs="Arial"/>
          <w:sz w:val="22"/>
          <w:szCs w:val="22"/>
        </w:rPr>
      </w:pPr>
      <w:r>
        <w:rPr>
          <w:rFonts w:ascii="Arial" w:hAnsi="Arial" w:cs="Arial"/>
          <w:sz w:val="22"/>
          <w:szCs w:val="22"/>
        </w:rPr>
        <w:t>práce při duplikacích, kompilacích a generování softwarových produktů,</w:t>
      </w:r>
    </w:p>
    <w:p w14:paraId="06C32E3A" w14:textId="77777777" w:rsidR="008D435E" w:rsidRDefault="008D435E" w:rsidP="00986F3F">
      <w:pPr>
        <w:numPr>
          <w:ilvl w:val="1"/>
          <w:numId w:val="11"/>
        </w:numPr>
        <w:tabs>
          <w:tab w:val="left" w:pos="567"/>
        </w:tabs>
        <w:autoSpaceDE w:val="0"/>
        <w:autoSpaceDN w:val="0"/>
        <w:adjustRightInd w:val="0"/>
        <w:jc w:val="both"/>
        <w:rPr>
          <w:rFonts w:ascii="Arial" w:hAnsi="Arial" w:cs="Arial"/>
          <w:sz w:val="22"/>
          <w:szCs w:val="22"/>
        </w:rPr>
      </w:pPr>
      <w:r>
        <w:rPr>
          <w:rFonts w:ascii="Arial" w:hAnsi="Arial" w:cs="Arial"/>
          <w:sz w:val="22"/>
          <w:szCs w:val="22"/>
        </w:rPr>
        <w:t>diagnostik</w:t>
      </w:r>
      <w:r w:rsidR="001B5CEF">
        <w:rPr>
          <w:rFonts w:ascii="Arial" w:hAnsi="Arial" w:cs="Arial"/>
          <w:sz w:val="22"/>
          <w:szCs w:val="22"/>
        </w:rPr>
        <w:t xml:space="preserve">a a odstranění vad zařízení, </w:t>
      </w:r>
      <w:r>
        <w:rPr>
          <w:rFonts w:ascii="Arial" w:hAnsi="Arial" w:cs="Arial"/>
          <w:sz w:val="22"/>
          <w:szCs w:val="22"/>
        </w:rPr>
        <w:t xml:space="preserve">které nejsou zahrnuty ve Full servisu (tj. závady a poruchy, za které neodpovídá </w:t>
      </w:r>
      <w:r w:rsidR="00F81480">
        <w:rPr>
          <w:rFonts w:ascii="Arial" w:hAnsi="Arial" w:cs="Arial"/>
          <w:sz w:val="22"/>
          <w:szCs w:val="22"/>
        </w:rPr>
        <w:t>poskytovatel</w:t>
      </w:r>
      <w:r>
        <w:rPr>
          <w:rFonts w:ascii="Arial" w:hAnsi="Arial" w:cs="Arial"/>
          <w:sz w:val="22"/>
          <w:szCs w:val="22"/>
        </w:rPr>
        <w:t xml:space="preserve">, např. způsobené neodbornou manipulací zaměstnanců </w:t>
      </w:r>
      <w:r w:rsidR="008F70C2">
        <w:rPr>
          <w:rFonts w:ascii="Arial" w:hAnsi="Arial" w:cs="Arial"/>
          <w:sz w:val="22"/>
          <w:szCs w:val="22"/>
        </w:rPr>
        <w:t>objednatele</w:t>
      </w:r>
      <w:r>
        <w:rPr>
          <w:rFonts w:ascii="Arial" w:hAnsi="Arial" w:cs="Arial"/>
          <w:sz w:val="22"/>
          <w:szCs w:val="22"/>
        </w:rPr>
        <w:t xml:space="preserve">, působením vnějších vlivů, živelními </w:t>
      </w:r>
      <w:r w:rsidRPr="008737FE">
        <w:rPr>
          <w:rFonts w:ascii="Arial" w:hAnsi="Arial" w:cs="Arial"/>
          <w:sz w:val="22"/>
          <w:szCs w:val="22"/>
        </w:rPr>
        <w:t>riziky</w:t>
      </w:r>
      <w:r>
        <w:rPr>
          <w:rFonts w:ascii="Arial" w:hAnsi="Arial" w:cs="Arial"/>
          <w:sz w:val="22"/>
          <w:szCs w:val="22"/>
        </w:rPr>
        <w:t xml:space="preserve"> apod.)</w:t>
      </w:r>
      <w:r w:rsidR="00FC3399">
        <w:rPr>
          <w:rFonts w:ascii="Arial" w:hAnsi="Arial" w:cs="Arial"/>
          <w:sz w:val="22"/>
          <w:szCs w:val="22"/>
        </w:rPr>
        <w:t>.</w:t>
      </w:r>
    </w:p>
    <w:p w14:paraId="06F792FB" w14:textId="77777777" w:rsidR="00691E06" w:rsidRDefault="00691E06" w:rsidP="00691E06">
      <w:pPr>
        <w:tabs>
          <w:tab w:val="left" w:pos="567"/>
        </w:tabs>
        <w:autoSpaceDE w:val="0"/>
        <w:autoSpaceDN w:val="0"/>
        <w:adjustRightInd w:val="0"/>
        <w:ind w:left="1440"/>
        <w:jc w:val="both"/>
        <w:rPr>
          <w:rFonts w:ascii="Arial" w:hAnsi="Arial" w:cs="Arial"/>
          <w:sz w:val="22"/>
          <w:szCs w:val="22"/>
        </w:rPr>
      </w:pPr>
    </w:p>
    <w:p w14:paraId="6F403C35" w14:textId="1B066255" w:rsidR="00E25BEE" w:rsidRDefault="008D435E" w:rsidP="008A0249">
      <w:pPr>
        <w:pStyle w:val="Zkladntext2"/>
        <w:numPr>
          <w:ilvl w:val="0"/>
          <w:numId w:val="32"/>
        </w:numPr>
        <w:tabs>
          <w:tab w:val="clear" w:pos="720"/>
          <w:tab w:val="num" w:pos="426"/>
        </w:tabs>
        <w:spacing w:line="240" w:lineRule="auto"/>
        <w:ind w:left="426" w:hanging="426"/>
        <w:jc w:val="both"/>
        <w:rPr>
          <w:rFonts w:ascii="Arial" w:hAnsi="Arial" w:cs="Arial"/>
          <w:sz w:val="22"/>
          <w:szCs w:val="22"/>
        </w:rPr>
      </w:pPr>
      <w:r>
        <w:rPr>
          <w:rFonts w:ascii="Arial" w:hAnsi="Arial" w:cs="Arial"/>
          <w:sz w:val="22"/>
          <w:szCs w:val="22"/>
        </w:rPr>
        <w:t xml:space="preserve">Po celou dobu </w:t>
      </w:r>
      <w:r w:rsidRPr="00B40431">
        <w:rPr>
          <w:rFonts w:ascii="Arial" w:hAnsi="Arial" w:cs="Arial"/>
          <w:sz w:val="22"/>
          <w:szCs w:val="22"/>
        </w:rPr>
        <w:t>p</w:t>
      </w:r>
      <w:r w:rsidR="0038771F">
        <w:rPr>
          <w:rFonts w:ascii="Arial" w:hAnsi="Arial" w:cs="Arial"/>
          <w:sz w:val="22"/>
          <w:szCs w:val="22"/>
        </w:rPr>
        <w:t xml:space="preserve">rovádění </w:t>
      </w:r>
      <w:r w:rsidRPr="00B40431">
        <w:rPr>
          <w:rFonts w:ascii="Arial" w:hAnsi="Arial" w:cs="Arial"/>
          <w:sz w:val="22"/>
          <w:szCs w:val="22"/>
        </w:rPr>
        <w:t xml:space="preserve">servisu </w:t>
      </w:r>
      <w:r w:rsidR="0003238A">
        <w:rPr>
          <w:rFonts w:ascii="Arial" w:hAnsi="Arial" w:cs="Arial"/>
          <w:sz w:val="22"/>
          <w:szCs w:val="22"/>
        </w:rPr>
        <w:t>zařízení</w:t>
      </w:r>
      <w:r w:rsidR="00B812BE">
        <w:rPr>
          <w:rFonts w:ascii="Arial" w:hAnsi="Arial" w:cs="Arial"/>
          <w:sz w:val="22"/>
          <w:szCs w:val="22"/>
        </w:rPr>
        <w:t xml:space="preserve"> </w:t>
      </w:r>
      <w:r w:rsidRPr="00B40431">
        <w:rPr>
          <w:rFonts w:ascii="Arial" w:hAnsi="Arial" w:cs="Arial"/>
          <w:sz w:val="22"/>
          <w:szCs w:val="22"/>
        </w:rPr>
        <w:t xml:space="preserve">je </w:t>
      </w:r>
      <w:r w:rsidR="00EF3D35">
        <w:rPr>
          <w:rFonts w:ascii="Arial" w:hAnsi="Arial" w:cs="Arial"/>
          <w:sz w:val="22"/>
          <w:szCs w:val="22"/>
        </w:rPr>
        <w:t>poskytovatel</w:t>
      </w:r>
      <w:r w:rsidRPr="00B40431">
        <w:rPr>
          <w:rFonts w:ascii="Arial" w:hAnsi="Arial" w:cs="Arial"/>
          <w:sz w:val="22"/>
          <w:szCs w:val="22"/>
        </w:rPr>
        <w:t xml:space="preserve"> povinen dodávat </w:t>
      </w:r>
      <w:r w:rsidR="00B812BE">
        <w:rPr>
          <w:rFonts w:ascii="Arial" w:hAnsi="Arial" w:cs="Arial"/>
          <w:sz w:val="22"/>
          <w:szCs w:val="22"/>
        </w:rPr>
        <w:t xml:space="preserve">objednateli </w:t>
      </w:r>
      <w:r w:rsidR="008A1470">
        <w:rPr>
          <w:rFonts w:ascii="Arial" w:hAnsi="Arial" w:cs="Arial"/>
          <w:sz w:val="22"/>
          <w:szCs w:val="22"/>
        </w:rPr>
        <w:t xml:space="preserve">veškerý </w:t>
      </w:r>
      <w:r w:rsidRPr="00B40431">
        <w:rPr>
          <w:rFonts w:ascii="Arial" w:hAnsi="Arial" w:cs="Arial"/>
          <w:sz w:val="22"/>
          <w:szCs w:val="22"/>
        </w:rPr>
        <w:t xml:space="preserve">spotřební materiál potřebný pro provoz </w:t>
      </w:r>
      <w:r>
        <w:rPr>
          <w:rFonts w:ascii="Arial" w:hAnsi="Arial" w:cs="Arial"/>
          <w:sz w:val="22"/>
          <w:szCs w:val="22"/>
        </w:rPr>
        <w:t>zařízení</w:t>
      </w:r>
      <w:r w:rsidRPr="00B40431">
        <w:rPr>
          <w:rFonts w:ascii="Arial" w:hAnsi="Arial" w:cs="Arial"/>
          <w:sz w:val="22"/>
          <w:szCs w:val="22"/>
        </w:rPr>
        <w:t>.</w:t>
      </w:r>
      <w:r w:rsidR="00F725BB">
        <w:rPr>
          <w:rFonts w:ascii="Arial" w:hAnsi="Arial" w:cs="Arial"/>
          <w:sz w:val="22"/>
          <w:szCs w:val="22"/>
        </w:rPr>
        <w:t xml:space="preserve"> </w:t>
      </w:r>
      <w:r w:rsidR="009B0BEE">
        <w:rPr>
          <w:rFonts w:ascii="Arial" w:hAnsi="Arial" w:cs="Arial"/>
          <w:sz w:val="22"/>
          <w:szCs w:val="22"/>
        </w:rPr>
        <w:t>Realizace p</w:t>
      </w:r>
      <w:r w:rsidR="00F725BB">
        <w:rPr>
          <w:rFonts w:ascii="Arial" w:hAnsi="Arial" w:cs="Arial"/>
          <w:sz w:val="22"/>
          <w:szCs w:val="22"/>
        </w:rPr>
        <w:t>ožadavk</w:t>
      </w:r>
      <w:r w:rsidR="009B0BEE">
        <w:rPr>
          <w:rFonts w:ascii="Arial" w:hAnsi="Arial" w:cs="Arial"/>
          <w:sz w:val="22"/>
          <w:szCs w:val="22"/>
        </w:rPr>
        <w:t>u</w:t>
      </w:r>
      <w:r w:rsidR="00F725BB">
        <w:rPr>
          <w:rFonts w:ascii="Arial" w:hAnsi="Arial" w:cs="Arial"/>
          <w:sz w:val="22"/>
          <w:szCs w:val="22"/>
        </w:rPr>
        <w:t xml:space="preserve"> objednatele na dodání spotřebního materiálu</w:t>
      </w:r>
      <w:r w:rsidR="009B0BEE">
        <w:rPr>
          <w:rFonts w:ascii="Arial" w:hAnsi="Arial" w:cs="Arial"/>
          <w:sz w:val="22"/>
          <w:szCs w:val="22"/>
        </w:rPr>
        <w:t>, které není hrazeno poskytovatelem</w:t>
      </w:r>
      <w:r w:rsidR="00F81A75">
        <w:rPr>
          <w:rFonts w:ascii="Arial" w:hAnsi="Arial" w:cs="Arial"/>
          <w:sz w:val="22"/>
          <w:szCs w:val="22"/>
        </w:rPr>
        <w:t xml:space="preserve"> v rámci full servisu</w:t>
      </w:r>
      <w:r w:rsidR="009B0BEE">
        <w:rPr>
          <w:rFonts w:ascii="Arial" w:hAnsi="Arial" w:cs="Arial"/>
          <w:sz w:val="22"/>
          <w:szCs w:val="22"/>
        </w:rPr>
        <w:t>,</w:t>
      </w:r>
      <w:r w:rsidR="00F725BB">
        <w:rPr>
          <w:rFonts w:ascii="Arial" w:hAnsi="Arial" w:cs="Arial"/>
          <w:sz w:val="22"/>
          <w:szCs w:val="22"/>
        </w:rPr>
        <w:t xml:space="preserve"> může být součástí</w:t>
      </w:r>
      <w:r w:rsidR="00E25BEE">
        <w:rPr>
          <w:rFonts w:ascii="Arial" w:hAnsi="Arial" w:cs="Arial"/>
          <w:sz w:val="22"/>
          <w:szCs w:val="22"/>
        </w:rPr>
        <w:t xml:space="preserve"> provádění </w:t>
      </w:r>
      <w:r w:rsidR="00F725BB">
        <w:rPr>
          <w:rFonts w:ascii="Arial" w:hAnsi="Arial" w:cs="Arial"/>
          <w:sz w:val="22"/>
          <w:szCs w:val="22"/>
        </w:rPr>
        <w:t>servisu zařízení</w:t>
      </w:r>
      <w:r w:rsidR="00E25BEE">
        <w:rPr>
          <w:rFonts w:ascii="Arial" w:hAnsi="Arial" w:cs="Arial"/>
          <w:sz w:val="22"/>
          <w:szCs w:val="22"/>
        </w:rPr>
        <w:t xml:space="preserve"> nebo může být realizován samostatně</w:t>
      </w:r>
      <w:r w:rsidR="009B0BEE">
        <w:rPr>
          <w:rFonts w:ascii="Arial" w:hAnsi="Arial" w:cs="Arial"/>
          <w:sz w:val="22"/>
          <w:szCs w:val="22"/>
        </w:rPr>
        <w:t>, v obou případech na základě písemné</w:t>
      </w:r>
      <w:r w:rsidR="00E25BEE">
        <w:rPr>
          <w:rFonts w:ascii="Arial" w:hAnsi="Arial" w:cs="Arial"/>
          <w:sz w:val="22"/>
          <w:szCs w:val="22"/>
        </w:rPr>
        <w:t xml:space="preserve"> objednávk</w:t>
      </w:r>
      <w:r w:rsidR="009B0BEE">
        <w:rPr>
          <w:rFonts w:ascii="Arial" w:hAnsi="Arial" w:cs="Arial"/>
          <w:sz w:val="22"/>
          <w:szCs w:val="22"/>
        </w:rPr>
        <w:t>y objednatele</w:t>
      </w:r>
      <w:r w:rsidR="00F725BB">
        <w:rPr>
          <w:rFonts w:ascii="Arial" w:hAnsi="Arial" w:cs="Arial"/>
          <w:sz w:val="22"/>
          <w:szCs w:val="22"/>
        </w:rPr>
        <w:t xml:space="preserve">. </w:t>
      </w:r>
      <w:r w:rsidR="00E25BEE">
        <w:rPr>
          <w:rFonts w:ascii="Arial" w:hAnsi="Arial" w:cs="Arial"/>
          <w:sz w:val="22"/>
          <w:szCs w:val="22"/>
        </w:rPr>
        <w:t>Objednávka</w:t>
      </w:r>
      <w:r w:rsidR="00F725BB">
        <w:rPr>
          <w:rFonts w:ascii="Arial" w:hAnsi="Arial" w:cs="Arial"/>
          <w:sz w:val="22"/>
          <w:szCs w:val="22"/>
        </w:rPr>
        <w:t xml:space="preserve"> bude obsahovat minimálně identifikační údaje objednatele; vymezení spotřebního materiálu a jeho podrobnou specifikaci, včetně množství, které má být dodáno; podrobné dodací podmínky, zejména lhůtu a místo pro dodání spotřebního materiálu; označení osoby činící </w:t>
      </w:r>
      <w:r w:rsidR="00E25BEE">
        <w:rPr>
          <w:rFonts w:ascii="Arial" w:hAnsi="Arial" w:cs="Arial"/>
          <w:sz w:val="22"/>
          <w:szCs w:val="22"/>
        </w:rPr>
        <w:t>objednávku</w:t>
      </w:r>
      <w:r w:rsidR="00F725BB">
        <w:rPr>
          <w:rFonts w:ascii="Arial" w:hAnsi="Arial" w:cs="Arial"/>
          <w:sz w:val="22"/>
          <w:szCs w:val="22"/>
        </w:rPr>
        <w:t xml:space="preserve">, jež je oprávněna jednat jménem objednatele. </w:t>
      </w:r>
      <w:r w:rsidR="00E25BEE">
        <w:rPr>
          <w:rFonts w:ascii="Arial" w:hAnsi="Arial" w:cs="Arial"/>
          <w:sz w:val="22"/>
          <w:szCs w:val="22"/>
        </w:rPr>
        <w:t>Objednávka</w:t>
      </w:r>
      <w:r w:rsidR="00F725BB">
        <w:rPr>
          <w:rFonts w:ascii="Arial" w:hAnsi="Arial" w:cs="Arial"/>
          <w:sz w:val="22"/>
          <w:szCs w:val="22"/>
        </w:rPr>
        <w:t xml:space="preserve"> bude objednatelem </w:t>
      </w:r>
      <w:r w:rsidR="00E25BEE">
        <w:rPr>
          <w:rFonts w:ascii="Arial" w:hAnsi="Arial" w:cs="Arial"/>
          <w:sz w:val="22"/>
          <w:szCs w:val="22"/>
        </w:rPr>
        <w:t>poskytovateli zasílána</w:t>
      </w:r>
      <w:r w:rsidR="00F725BB">
        <w:rPr>
          <w:rFonts w:ascii="Arial" w:hAnsi="Arial" w:cs="Arial"/>
          <w:sz w:val="22"/>
          <w:szCs w:val="22"/>
        </w:rPr>
        <w:t xml:space="preserve"> na e-mailovou adresu </w:t>
      </w:r>
      <w:r w:rsidR="00E25BEE">
        <w:rPr>
          <w:rFonts w:ascii="Arial" w:hAnsi="Arial" w:cs="Arial"/>
          <w:sz w:val="22"/>
          <w:szCs w:val="22"/>
        </w:rPr>
        <w:t>poskytovatele</w:t>
      </w:r>
      <w:r w:rsidR="00F725BB">
        <w:rPr>
          <w:rFonts w:ascii="Arial" w:hAnsi="Arial" w:cs="Arial"/>
          <w:sz w:val="22"/>
          <w:szCs w:val="22"/>
        </w:rPr>
        <w:t xml:space="preserve"> </w:t>
      </w:r>
      <w:r w:rsidR="00F725BB">
        <w:rPr>
          <w:rFonts w:ascii="Arial" w:hAnsi="Arial" w:cs="Arial"/>
          <w:b/>
          <w:sz w:val="22"/>
          <w:szCs w:val="22"/>
          <w:highlight w:val="yellow"/>
        </w:rPr>
        <w:t>[•]</w:t>
      </w:r>
      <w:r w:rsidR="00F725BB">
        <w:rPr>
          <w:rFonts w:ascii="Arial" w:hAnsi="Arial" w:cs="Arial"/>
          <w:sz w:val="22"/>
          <w:szCs w:val="22"/>
        </w:rPr>
        <w:t xml:space="preserve">. </w:t>
      </w:r>
      <w:r w:rsidR="00E25BEE">
        <w:rPr>
          <w:rFonts w:ascii="Arial" w:hAnsi="Arial" w:cs="Arial"/>
          <w:sz w:val="22"/>
          <w:szCs w:val="22"/>
        </w:rPr>
        <w:t>Poskytovatel</w:t>
      </w:r>
      <w:r w:rsidR="00F725BB">
        <w:rPr>
          <w:rFonts w:ascii="Arial" w:hAnsi="Arial" w:cs="Arial"/>
          <w:sz w:val="22"/>
          <w:szCs w:val="22"/>
        </w:rPr>
        <w:t xml:space="preserve"> je povinen objednateli obrat</w:t>
      </w:r>
      <w:r w:rsidR="00E25BEE">
        <w:rPr>
          <w:rFonts w:ascii="Arial" w:hAnsi="Arial" w:cs="Arial"/>
          <w:sz w:val="22"/>
          <w:szCs w:val="22"/>
        </w:rPr>
        <w:t>em písemně potvrdit přijetí této objednávky</w:t>
      </w:r>
      <w:r w:rsidR="00F725BB">
        <w:rPr>
          <w:rFonts w:ascii="Arial" w:hAnsi="Arial" w:cs="Arial"/>
          <w:sz w:val="22"/>
          <w:szCs w:val="22"/>
        </w:rPr>
        <w:t xml:space="preserve"> na e-mailovou adresu objednatele, ze které byla objednávka odeslána.</w:t>
      </w:r>
    </w:p>
    <w:p w14:paraId="2A80B122" w14:textId="71760805" w:rsidR="00F52CA8" w:rsidRPr="00F52CA8" w:rsidRDefault="00F52CA8" w:rsidP="00F52CA8">
      <w:pPr>
        <w:numPr>
          <w:ilvl w:val="0"/>
          <w:numId w:val="32"/>
        </w:numPr>
        <w:tabs>
          <w:tab w:val="clear" w:pos="720"/>
          <w:tab w:val="left" w:pos="-284"/>
        </w:tabs>
        <w:autoSpaceDE w:val="0"/>
        <w:autoSpaceDN w:val="0"/>
        <w:spacing w:after="120"/>
        <w:ind w:left="425" w:hanging="425"/>
        <w:jc w:val="both"/>
        <w:rPr>
          <w:rFonts w:ascii="Arial" w:hAnsi="Arial" w:cs="Arial"/>
          <w:sz w:val="22"/>
          <w:szCs w:val="22"/>
        </w:rPr>
      </w:pPr>
      <w:r>
        <w:rPr>
          <w:rFonts w:ascii="Arial" w:hAnsi="Arial" w:cs="Arial"/>
          <w:sz w:val="22"/>
          <w:szCs w:val="22"/>
        </w:rPr>
        <w:t>Veškeré činnosti</w:t>
      </w:r>
      <w:r w:rsidRPr="008A0249">
        <w:rPr>
          <w:rFonts w:ascii="Arial" w:hAnsi="Arial" w:cs="Arial"/>
          <w:sz w:val="22"/>
          <w:szCs w:val="22"/>
        </w:rPr>
        <w:t xml:space="preserve"> podle </w:t>
      </w:r>
      <w:r>
        <w:rPr>
          <w:rFonts w:ascii="Arial" w:hAnsi="Arial" w:cs="Arial"/>
          <w:sz w:val="22"/>
          <w:szCs w:val="22"/>
        </w:rPr>
        <w:t>odstavce 1 tohoto článku s výjimkou servisních zásahů při poruše zařízení bude poskytovatel</w:t>
      </w:r>
      <w:r w:rsidRPr="008A0249">
        <w:rPr>
          <w:rFonts w:ascii="Arial" w:hAnsi="Arial" w:cs="Arial"/>
          <w:sz w:val="22"/>
          <w:szCs w:val="22"/>
        </w:rPr>
        <w:t xml:space="preserve"> provádět </w:t>
      </w:r>
      <w:r>
        <w:rPr>
          <w:rFonts w:ascii="Arial" w:hAnsi="Arial" w:cs="Arial"/>
          <w:sz w:val="22"/>
          <w:szCs w:val="22"/>
        </w:rPr>
        <w:t>v termínech a lhůtách dohodnutých</w:t>
      </w:r>
      <w:r w:rsidRPr="008A0249">
        <w:rPr>
          <w:rFonts w:ascii="Arial" w:hAnsi="Arial" w:cs="Arial"/>
          <w:sz w:val="22"/>
          <w:szCs w:val="22"/>
        </w:rPr>
        <w:t xml:space="preserve"> s objednatelem.</w:t>
      </w:r>
      <w:r w:rsidRPr="008A0249">
        <w:rPr>
          <w:rFonts w:ascii="Arial" w:hAnsi="Arial" w:cs="Arial"/>
          <w:sz w:val="22"/>
        </w:rPr>
        <w:t xml:space="preserve"> </w:t>
      </w:r>
      <w:r w:rsidRPr="008A0249">
        <w:rPr>
          <w:rFonts w:ascii="Arial" w:hAnsi="Arial" w:cs="Arial"/>
          <w:sz w:val="22"/>
          <w:szCs w:val="22"/>
        </w:rPr>
        <w:t xml:space="preserve">Vlastní provádění </w:t>
      </w:r>
      <w:r>
        <w:rPr>
          <w:rFonts w:ascii="Arial" w:hAnsi="Arial" w:cs="Arial"/>
          <w:sz w:val="22"/>
          <w:szCs w:val="22"/>
        </w:rPr>
        <w:t>těchto činností</w:t>
      </w:r>
      <w:r w:rsidRPr="008A0249">
        <w:rPr>
          <w:rFonts w:ascii="Arial" w:hAnsi="Arial" w:cs="Arial"/>
          <w:sz w:val="22"/>
          <w:szCs w:val="22"/>
        </w:rPr>
        <w:t xml:space="preserve"> se uskuteční zpravidla v pracovních dnech v době od </w:t>
      </w:r>
      <w:r>
        <w:rPr>
          <w:rFonts w:ascii="Arial" w:hAnsi="Arial" w:cs="Arial"/>
          <w:sz w:val="22"/>
          <w:szCs w:val="22"/>
        </w:rPr>
        <w:t>6</w:t>
      </w:r>
      <w:r w:rsidRPr="008A0249">
        <w:rPr>
          <w:rFonts w:ascii="Arial" w:hAnsi="Arial" w:cs="Arial"/>
          <w:sz w:val="22"/>
          <w:szCs w:val="22"/>
        </w:rPr>
        <w:t>:00 do 1</w:t>
      </w:r>
      <w:r>
        <w:rPr>
          <w:rFonts w:ascii="Arial" w:hAnsi="Arial" w:cs="Arial"/>
          <w:sz w:val="22"/>
          <w:szCs w:val="22"/>
        </w:rPr>
        <w:t>7</w:t>
      </w:r>
      <w:r w:rsidRPr="008A0249">
        <w:rPr>
          <w:rFonts w:ascii="Arial" w:hAnsi="Arial" w:cs="Arial"/>
          <w:sz w:val="22"/>
          <w:szCs w:val="22"/>
        </w:rPr>
        <w:t>:00 hodin, výjimečně i mimo uvedenou dobu a ve dnech pracovního klidu, jestliže se, tak smluvní strany předem dohodnou.</w:t>
      </w:r>
    </w:p>
    <w:p w14:paraId="666F6133" w14:textId="5EF70C87" w:rsidR="00E25BEE" w:rsidRDefault="008C3F36" w:rsidP="008A0249">
      <w:pPr>
        <w:pStyle w:val="Zkladntext2"/>
        <w:numPr>
          <w:ilvl w:val="0"/>
          <w:numId w:val="32"/>
        </w:numPr>
        <w:tabs>
          <w:tab w:val="clear" w:pos="720"/>
          <w:tab w:val="num" w:pos="426"/>
        </w:tabs>
        <w:spacing w:line="240" w:lineRule="auto"/>
        <w:ind w:left="426" w:hanging="426"/>
        <w:jc w:val="both"/>
        <w:rPr>
          <w:rFonts w:ascii="Arial" w:hAnsi="Arial" w:cs="Arial"/>
          <w:sz w:val="22"/>
          <w:szCs w:val="22"/>
        </w:rPr>
      </w:pPr>
      <w:r w:rsidRPr="00E25BEE">
        <w:rPr>
          <w:rFonts w:ascii="Arial" w:hAnsi="Arial" w:cs="Arial"/>
          <w:sz w:val="22"/>
          <w:szCs w:val="22"/>
        </w:rPr>
        <w:t xml:space="preserve">Při poruše zařízení je </w:t>
      </w:r>
      <w:r w:rsidR="00EF3D35" w:rsidRPr="00E25BEE">
        <w:rPr>
          <w:rFonts w:ascii="Arial" w:hAnsi="Arial" w:cs="Arial"/>
          <w:sz w:val="22"/>
          <w:szCs w:val="22"/>
        </w:rPr>
        <w:t>poskytovatel</w:t>
      </w:r>
      <w:r w:rsidRPr="00E25BEE">
        <w:rPr>
          <w:rFonts w:ascii="Arial" w:hAnsi="Arial" w:cs="Arial"/>
          <w:sz w:val="22"/>
          <w:szCs w:val="22"/>
        </w:rPr>
        <w:t xml:space="preserve"> povinen dostavit se do místa plnění během obvyklé pracovní doby </w:t>
      </w:r>
      <w:r w:rsidR="00EF3D35" w:rsidRPr="00E25BEE">
        <w:rPr>
          <w:rFonts w:ascii="Arial" w:hAnsi="Arial" w:cs="Arial"/>
          <w:sz w:val="22"/>
          <w:szCs w:val="22"/>
        </w:rPr>
        <w:t>poskytovatele</w:t>
      </w:r>
      <w:r w:rsidRPr="00E25BEE">
        <w:rPr>
          <w:rFonts w:ascii="Arial" w:hAnsi="Arial" w:cs="Arial"/>
          <w:sz w:val="22"/>
          <w:szCs w:val="22"/>
        </w:rPr>
        <w:t xml:space="preserve"> (</w:t>
      </w:r>
      <w:r w:rsidR="000060C7" w:rsidRPr="00E25BEE">
        <w:rPr>
          <w:rFonts w:ascii="Arial" w:hAnsi="Arial" w:cs="Arial"/>
          <w:sz w:val="22"/>
          <w:szCs w:val="22"/>
        </w:rPr>
        <w:t xml:space="preserve">od pondělí do pátku </w:t>
      </w:r>
      <w:r w:rsidRPr="00E25BEE">
        <w:rPr>
          <w:rFonts w:ascii="Arial" w:hAnsi="Arial" w:cs="Arial"/>
          <w:sz w:val="22"/>
          <w:szCs w:val="22"/>
        </w:rPr>
        <w:t>od 6</w:t>
      </w:r>
      <w:r w:rsidR="00E756AC" w:rsidRPr="00E25BEE">
        <w:rPr>
          <w:rFonts w:ascii="Arial" w:hAnsi="Arial" w:cs="Arial"/>
          <w:sz w:val="22"/>
          <w:szCs w:val="22"/>
        </w:rPr>
        <w:t>.</w:t>
      </w:r>
      <w:r w:rsidRPr="00E25BEE">
        <w:rPr>
          <w:rFonts w:ascii="Arial" w:hAnsi="Arial" w:cs="Arial"/>
          <w:sz w:val="22"/>
          <w:szCs w:val="22"/>
        </w:rPr>
        <w:t xml:space="preserve">00 do </w:t>
      </w:r>
      <w:r w:rsidR="00E25BEE" w:rsidRPr="00E25BEE">
        <w:rPr>
          <w:rFonts w:ascii="Arial" w:hAnsi="Arial" w:cs="Arial"/>
          <w:sz w:val="22"/>
          <w:szCs w:val="22"/>
        </w:rPr>
        <w:t>1</w:t>
      </w:r>
      <w:r w:rsidR="00E25BEE">
        <w:rPr>
          <w:rFonts w:ascii="Arial" w:hAnsi="Arial" w:cs="Arial"/>
          <w:sz w:val="22"/>
          <w:szCs w:val="22"/>
        </w:rPr>
        <w:t>7</w:t>
      </w:r>
      <w:r w:rsidR="00E756AC" w:rsidRPr="00E25BEE">
        <w:rPr>
          <w:rFonts w:ascii="Arial" w:hAnsi="Arial" w:cs="Arial"/>
          <w:sz w:val="22"/>
          <w:szCs w:val="22"/>
        </w:rPr>
        <w:t>.</w:t>
      </w:r>
      <w:r w:rsidRPr="00E25BEE">
        <w:rPr>
          <w:rFonts w:ascii="Arial" w:hAnsi="Arial" w:cs="Arial"/>
          <w:sz w:val="22"/>
          <w:szCs w:val="22"/>
        </w:rPr>
        <w:t>00</w:t>
      </w:r>
      <w:r w:rsidR="00E756AC" w:rsidRPr="00E25BEE">
        <w:rPr>
          <w:rFonts w:ascii="Arial" w:hAnsi="Arial" w:cs="Arial"/>
          <w:sz w:val="22"/>
          <w:szCs w:val="22"/>
        </w:rPr>
        <w:t xml:space="preserve"> hod.</w:t>
      </w:r>
      <w:r w:rsidRPr="00E25BEE">
        <w:rPr>
          <w:rFonts w:ascii="Arial" w:hAnsi="Arial" w:cs="Arial"/>
          <w:sz w:val="22"/>
          <w:szCs w:val="22"/>
        </w:rPr>
        <w:t>), a to do</w:t>
      </w:r>
      <w:r w:rsidR="00E6041E" w:rsidRPr="00E25BEE">
        <w:rPr>
          <w:rFonts w:ascii="Arial" w:hAnsi="Arial" w:cs="Arial"/>
          <w:sz w:val="22"/>
          <w:szCs w:val="22"/>
        </w:rPr>
        <w:t xml:space="preserve"> </w:t>
      </w:r>
      <w:r w:rsidR="00CD508C" w:rsidRPr="00E25BEE">
        <w:rPr>
          <w:rFonts w:ascii="Arial" w:hAnsi="Arial" w:cs="Arial"/>
          <w:sz w:val="22"/>
          <w:szCs w:val="22"/>
        </w:rPr>
        <w:t>4</w:t>
      </w:r>
      <w:r w:rsidR="00D9316F" w:rsidRPr="00E25BEE">
        <w:rPr>
          <w:rFonts w:ascii="Arial" w:hAnsi="Arial" w:cs="Arial"/>
          <w:sz w:val="22"/>
          <w:szCs w:val="22"/>
        </w:rPr>
        <w:t xml:space="preserve"> </w:t>
      </w:r>
      <w:r w:rsidR="00E6041E" w:rsidRPr="00E25BEE">
        <w:rPr>
          <w:rFonts w:ascii="Arial" w:hAnsi="Arial" w:cs="Arial"/>
          <w:sz w:val="22"/>
          <w:szCs w:val="22"/>
        </w:rPr>
        <w:t>pracovních hodin</w:t>
      </w:r>
      <w:r w:rsidRPr="00E25BEE">
        <w:rPr>
          <w:rFonts w:ascii="Arial" w:hAnsi="Arial" w:cs="Arial"/>
          <w:sz w:val="22"/>
          <w:szCs w:val="22"/>
        </w:rPr>
        <w:t xml:space="preserve"> od doručení </w:t>
      </w:r>
      <w:r w:rsidR="00934589" w:rsidRPr="00E25BEE">
        <w:rPr>
          <w:rFonts w:ascii="Arial" w:hAnsi="Arial" w:cs="Arial"/>
          <w:sz w:val="22"/>
          <w:szCs w:val="22"/>
        </w:rPr>
        <w:t>oznámení o poruše zařízení</w:t>
      </w:r>
      <w:r w:rsidRPr="00E25BEE">
        <w:rPr>
          <w:rFonts w:ascii="Arial" w:hAnsi="Arial" w:cs="Arial"/>
          <w:sz w:val="22"/>
          <w:szCs w:val="22"/>
        </w:rPr>
        <w:t xml:space="preserve"> </w:t>
      </w:r>
      <w:r w:rsidR="00CD508C" w:rsidRPr="00E25BEE">
        <w:rPr>
          <w:rFonts w:ascii="Arial" w:hAnsi="Arial" w:cs="Arial"/>
          <w:sz w:val="22"/>
          <w:szCs w:val="22"/>
        </w:rPr>
        <w:t xml:space="preserve">poskytovateli </w:t>
      </w:r>
      <w:r w:rsidRPr="00E25BEE">
        <w:rPr>
          <w:rFonts w:ascii="Arial" w:hAnsi="Arial" w:cs="Arial"/>
          <w:sz w:val="22"/>
          <w:szCs w:val="22"/>
        </w:rPr>
        <w:t>a závadu odstranit v nejkratším možném čase</w:t>
      </w:r>
      <w:r w:rsidR="00CD508C" w:rsidRPr="00E25BEE">
        <w:rPr>
          <w:rFonts w:ascii="Arial" w:hAnsi="Arial" w:cs="Arial"/>
          <w:sz w:val="22"/>
          <w:szCs w:val="22"/>
        </w:rPr>
        <w:t>,</w:t>
      </w:r>
      <w:r w:rsidR="00BA06DE" w:rsidRPr="00E25BEE">
        <w:rPr>
          <w:rFonts w:ascii="Arial" w:hAnsi="Arial" w:cs="Arial"/>
          <w:sz w:val="22"/>
          <w:szCs w:val="22"/>
        </w:rPr>
        <w:t xml:space="preserve"> nejpozději následující pracovní den</w:t>
      </w:r>
      <w:r w:rsidRPr="00E25BEE">
        <w:rPr>
          <w:rFonts w:ascii="Arial" w:hAnsi="Arial" w:cs="Arial"/>
          <w:sz w:val="22"/>
          <w:szCs w:val="22"/>
        </w:rPr>
        <w:t xml:space="preserve">, maximálně však do </w:t>
      </w:r>
      <w:r w:rsidR="00955454" w:rsidRPr="00E25BEE">
        <w:rPr>
          <w:rFonts w:ascii="Arial" w:hAnsi="Arial" w:cs="Arial"/>
          <w:sz w:val="22"/>
          <w:szCs w:val="22"/>
        </w:rPr>
        <w:t>48</w:t>
      </w:r>
      <w:r w:rsidRPr="00E25BEE">
        <w:rPr>
          <w:rFonts w:ascii="Arial" w:hAnsi="Arial" w:cs="Arial"/>
          <w:sz w:val="22"/>
          <w:szCs w:val="22"/>
        </w:rPr>
        <w:t xml:space="preserve"> hodin od doručení </w:t>
      </w:r>
      <w:r w:rsidR="00934589" w:rsidRPr="00E25BEE">
        <w:rPr>
          <w:rFonts w:ascii="Arial" w:hAnsi="Arial" w:cs="Arial"/>
          <w:sz w:val="22"/>
          <w:szCs w:val="22"/>
        </w:rPr>
        <w:t>oz</w:t>
      </w:r>
      <w:r w:rsidR="008A1470" w:rsidRPr="00E25BEE">
        <w:rPr>
          <w:rFonts w:ascii="Arial" w:hAnsi="Arial" w:cs="Arial"/>
          <w:sz w:val="22"/>
          <w:szCs w:val="22"/>
        </w:rPr>
        <w:t>n</w:t>
      </w:r>
      <w:r w:rsidR="00934589" w:rsidRPr="00E25BEE">
        <w:rPr>
          <w:rFonts w:ascii="Arial" w:hAnsi="Arial" w:cs="Arial"/>
          <w:sz w:val="22"/>
          <w:szCs w:val="22"/>
        </w:rPr>
        <w:t>á</w:t>
      </w:r>
      <w:r w:rsidR="008A1470" w:rsidRPr="00E25BEE">
        <w:rPr>
          <w:rFonts w:ascii="Arial" w:hAnsi="Arial" w:cs="Arial"/>
          <w:sz w:val="22"/>
          <w:szCs w:val="22"/>
        </w:rPr>
        <w:t>m</w:t>
      </w:r>
      <w:r w:rsidR="00934589" w:rsidRPr="00E25BEE">
        <w:rPr>
          <w:rFonts w:ascii="Arial" w:hAnsi="Arial" w:cs="Arial"/>
          <w:sz w:val="22"/>
          <w:szCs w:val="22"/>
        </w:rPr>
        <w:t>ení o poruše zařízení</w:t>
      </w:r>
      <w:r w:rsidR="00CD508C" w:rsidRPr="00E25BEE">
        <w:rPr>
          <w:rFonts w:ascii="Arial" w:hAnsi="Arial" w:cs="Arial"/>
          <w:sz w:val="22"/>
          <w:szCs w:val="22"/>
        </w:rPr>
        <w:t xml:space="preserve"> poskytovateli s tím, že do těchto </w:t>
      </w:r>
      <w:r w:rsidR="00955454" w:rsidRPr="00E25BEE">
        <w:rPr>
          <w:rFonts w:ascii="Arial" w:hAnsi="Arial" w:cs="Arial"/>
          <w:sz w:val="22"/>
          <w:szCs w:val="22"/>
        </w:rPr>
        <w:t>48</w:t>
      </w:r>
      <w:r w:rsidR="00CD508C" w:rsidRPr="00E25BEE">
        <w:rPr>
          <w:rFonts w:ascii="Arial" w:hAnsi="Arial" w:cs="Arial"/>
          <w:sz w:val="22"/>
          <w:szCs w:val="22"/>
        </w:rPr>
        <w:t xml:space="preserve"> hodin se nezapočítávají </w:t>
      </w:r>
      <w:r w:rsidR="00BA06DE" w:rsidRPr="00E25BEE">
        <w:rPr>
          <w:rFonts w:ascii="Arial" w:hAnsi="Arial" w:cs="Arial"/>
          <w:sz w:val="22"/>
          <w:szCs w:val="22"/>
        </w:rPr>
        <w:t>dn</w:t>
      </w:r>
      <w:r w:rsidR="00CD508C" w:rsidRPr="00E25BEE">
        <w:rPr>
          <w:rFonts w:ascii="Arial" w:hAnsi="Arial" w:cs="Arial"/>
          <w:sz w:val="22"/>
          <w:szCs w:val="22"/>
        </w:rPr>
        <w:t>y</w:t>
      </w:r>
      <w:r w:rsidR="00BA06DE" w:rsidRPr="00E25BEE">
        <w:rPr>
          <w:rFonts w:ascii="Arial" w:hAnsi="Arial" w:cs="Arial"/>
          <w:sz w:val="22"/>
          <w:szCs w:val="22"/>
        </w:rPr>
        <w:t xml:space="preserve"> pracovního volna</w:t>
      </w:r>
      <w:r w:rsidR="00CD508C" w:rsidRPr="00E25BEE">
        <w:rPr>
          <w:rFonts w:ascii="Arial" w:hAnsi="Arial" w:cs="Arial"/>
          <w:sz w:val="22"/>
          <w:szCs w:val="22"/>
        </w:rPr>
        <w:t>,</w:t>
      </w:r>
      <w:r w:rsidR="00BA06DE" w:rsidRPr="00E25BEE">
        <w:rPr>
          <w:rFonts w:ascii="Arial" w:hAnsi="Arial" w:cs="Arial"/>
          <w:sz w:val="22"/>
          <w:szCs w:val="22"/>
        </w:rPr>
        <w:t xml:space="preserve"> klidu</w:t>
      </w:r>
      <w:r w:rsidR="00CD508C" w:rsidRPr="00E25BEE">
        <w:rPr>
          <w:rFonts w:ascii="Arial" w:hAnsi="Arial" w:cs="Arial"/>
          <w:sz w:val="22"/>
          <w:szCs w:val="22"/>
        </w:rPr>
        <w:t xml:space="preserve"> a státní svátky</w:t>
      </w:r>
      <w:r w:rsidR="00934589" w:rsidRPr="00E25BEE">
        <w:rPr>
          <w:rFonts w:ascii="Arial" w:hAnsi="Arial" w:cs="Arial"/>
          <w:sz w:val="22"/>
          <w:szCs w:val="22"/>
        </w:rPr>
        <w:t xml:space="preserve"> země poskytovatele</w:t>
      </w:r>
      <w:r w:rsidR="00BA06DE" w:rsidRPr="00E25BEE">
        <w:rPr>
          <w:rFonts w:ascii="Arial" w:hAnsi="Arial" w:cs="Arial"/>
          <w:sz w:val="22"/>
          <w:szCs w:val="22"/>
        </w:rPr>
        <w:t xml:space="preserve">. </w:t>
      </w:r>
      <w:r w:rsidR="00CD508C" w:rsidRPr="00E25BEE">
        <w:rPr>
          <w:rFonts w:ascii="Arial" w:hAnsi="Arial"/>
          <w:sz w:val="22"/>
          <w:szCs w:val="22"/>
        </w:rPr>
        <w:t>Čas</w:t>
      </w:r>
      <w:r w:rsidR="00955454" w:rsidRPr="00E25BEE">
        <w:rPr>
          <w:rFonts w:ascii="Arial" w:hAnsi="Arial"/>
          <w:sz w:val="22"/>
          <w:szCs w:val="22"/>
        </w:rPr>
        <w:t>ový limit odstranění závady do 48</w:t>
      </w:r>
      <w:r w:rsidR="00CD508C" w:rsidRPr="00E25BEE">
        <w:rPr>
          <w:rFonts w:ascii="Arial" w:hAnsi="Arial"/>
          <w:sz w:val="22"/>
          <w:szCs w:val="22"/>
        </w:rPr>
        <w:t xml:space="preserve"> hodin </w:t>
      </w:r>
      <w:r w:rsidR="00CD508C" w:rsidRPr="00E25BEE">
        <w:rPr>
          <w:rFonts w:ascii="Arial" w:hAnsi="Arial" w:cs="Arial"/>
          <w:sz w:val="22"/>
          <w:szCs w:val="22"/>
        </w:rPr>
        <w:t xml:space="preserve">od doručení </w:t>
      </w:r>
      <w:r w:rsidR="00934589" w:rsidRPr="00E25BEE">
        <w:rPr>
          <w:rFonts w:ascii="Arial" w:hAnsi="Arial" w:cs="Arial"/>
          <w:sz w:val="22"/>
          <w:szCs w:val="22"/>
        </w:rPr>
        <w:t>oznámení o poruše zařízení</w:t>
      </w:r>
      <w:r w:rsidR="00CD508C" w:rsidRPr="00E25BEE">
        <w:rPr>
          <w:rFonts w:ascii="Arial" w:hAnsi="Arial" w:cs="Arial"/>
          <w:sz w:val="22"/>
          <w:szCs w:val="22"/>
        </w:rPr>
        <w:t xml:space="preserve"> se počítá od data a času jeho písemného doručení poskytovateli.</w:t>
      </w:r>
      <w:r w:rsidR="00ED0530" w:rsidRPr="00E25BEE">
        <w:rPr>
          <w:rFonts w:ascii="Arial" w:hAnsi="Arial" w:cs="Arial"/>
          <w:sz w:val="22"/>
          <w:szCs w:val="22"/>
        </w:rPr>
        <w:t xml:space="preserve"> </w:t>
      </w:r>
      <w:r w:rsidR="00934589" w:rsidRPr="00E25BEE">
        <w:rPr>
          <w:rFonts w:ascii="Arial" w:hAnsi="Arial" w:cs="Arial"/>
          <w:sz w:val="22"/>
          <w:szCs w:val="22"/>
        </w:rPr>
        <w:t xml:space="preserve">Ve výjimečných případech, kdy si servisní zásah vyžádá delší časový úsek nebo potřebný náhradní díl není k dispozici ani ve skladu u výrobce zařízení, oznámí neprodleně tuto skutečnost poskytovatel objednateli a obě strany společně stanoví náhradní termín zásahu. </w:t>
      </w:r>
    </w:p>
    <w:p w14:paraId="283346BC" w14:textId="77777777" w:rsidR="00E25BEE" w:rsidRDefault="00ED0530" w:rsidP="008A0249">
      <w:pPr>
        <w:pStyle w:val="Zkladntext2"/>
        <w:numPr>
          <w:ilvl w:val="0"/>
          <w:numId w:val="32"/>
        </w:numPr>
        <w:tabs>
          <w:tab w:val="clear" w:pos="720"/>
          <w:tab w:val="num" w:pos="426"/>
        </w:tabs>
        <w:spacing w:line="240" w:lineRule="auto"/>
        <w:ind w:left="426" w:hanging="426"/>
        <w:jc w:val="both"/>
        <w:rPr>
          <w:rFonts w:ascii="Arial" w:hAnsi="Arial" w:cs="Arial"/>
          <w:sz w:val="22"/>
          <w:szCs w:val="22"/>
        </w:rPr>
      </w:pPr>
      <w:r w:rsidRPr="00E25BEE">
        <w:rPr>
          <w:rFonts w:ascii="Arial" w:hAnsi="Arial" w:cs="Arial"/>
          <w:sz w:val="22"/>
          <w:szCs w:val="22"/>
        </w:rPr>
        <w:t>Časový</w:t>
      </w:r>
      <w:r w:rsidR="00CD508C" w:rsidRPr="00E25BEE">
        <w:rPr>
          <w:rFonts w:ascii="Arial" w:hAnsi="Arial" w:cs="Arial"/>
          <w:sz w:val="22"/>
          <w:szCs w:val="22"/>
        </w:rPr>
        <w:t xml:space="preserve"> </w:t>
      </w:r>
      <w:r w:rsidRPr="00E25BEE">
        <w:rPr>
          <w:rFonts w:ascii="Arial" w:hAnsi="Arial"/>
          <w:sz w:val="22"/>
          <w:szCs w:val="22"/>
        </w:rPr>
        <w:t xml:space="preserve">limit odstranění závady do </w:t>
      </w:r>
      <w:r w:rsidR="00955454" w:rsidRPr="00E25BEE">
        <w:rPr>
          <w:rFonts w:ascii="Arial" w:hAnsi="Arial"/>
          <w:sz w:val="22"/>
          <w:szCs w:val="22"/>
        </w:rPr>
        <w:t>48</w:t>
      </w:r>
      <w:r w:rsidRPr="00E25BEE">
        <w:rPr>
          <w:rFonts w:ascii="Arial" w:hAnsi="Arial"/>
          <w:sz w:val="22"/>
          <w:szCs w:val="22"/>
        </w:rPr>
        <w:t xml:space="preserve"> hodin se prodlužuje o</w:t>
      </w:r>
      <w:r w:rsidR="00F83B21" w:rsidRPr="00E25BEE">
        <w:rPr>
          <w:rFonts w:ascii="Arial" w:hAnsi="Arial"/>
          <w:sz w:val="22"/>
          <w:szCs w:val="22"/>
        </w:rPr>
        <w:t> </w:t>
      </w:r>
      <w:r w:rsidRPr="00E25BEE">
        <w:rPr>
          <w:rFonts w:ascii="Arial" w:hAnsi="Arial"/>
          <w:sz w:val="22"/>
          <w:szCs w:val="22"/>
        </w:rPr>
        <w:t>dobu, po kterou nebyl poskytovateli umožněn přístup k</w:t>
      </w:r>
      <w:r w:rsidR="00215B43" w:rsidRPr="00E25BEE">
        <w:rPr>
          <w:rFonts w:ascii="Arial" w:hAnsi="Arial"/>
          <w:sz w:val="22"/>
          <w:szCs w:val="22"/>
        </w:rPr>
        <w:t> </w:t>
      </w:r>
      <w:r w:rsidRPr="00E25BEE">
        <w:rPr>
          <w:rFonts w:ascii="Arial" w:hAnsi="Arial"/>
          <w:sz w:val="22"/>
          <w:szCs w:val="22"/>
        </w:rPr>
        <w:t>zařízení</w:t>
      </w:r>
      <w:r w:rsidR="00215B43" w:rsidRPr="00E25BEE">
        <w:rPr>
          <w:rFonts w:ascii="Arial" w:hAnsi="Arial"/>
          <w:sz w:val="22"/>
          <w:szCs w:val="22"/>
        </w:rPr>
        <w:t>,</w:t>
      </w:r>
      <w:r w:rsidRPr="00E25BEE">
        <w:rPr>
          <w:rFonts w:ascii="Arial" w:hAnsi="Arial"/>
          <w:sz w:val="22"/>
          <w:szCs w:val="22"/>
        </w:rPr>
        <w:t xml:space="preserve"> a to zejména v mimopracovní </w:t>
      </w:r>
      <w:r w:rsidR="00617C75" w:rsidRPr="00E25BEE">
        <w:rPr>
          <w:rFonts w:ascii="Arial" w:hAnsi="Arial"/>
          <w:sz w:val="22"/>
          <w:szCs w:val="22"/>
        </w:rPr>
        <w:t>době</w:t>
      </w:r>
      <w:r w:rsidRPr="00E25BEE">
        <w:rPr>
          <w:rFonts w:ascii="Arial" w:hAnsi="Arial"/>
          <w:sz w:val="22"/>
          <w:szCs w:val="22"/>
        </w:rPr>
        <w:t xml:space="preserve"> objednatele</w:t>
      </w:r>
      <w:r w:rsidR="00617C75" w:rsidRPr="00E25BEE">
        <w:rPr>
          <w:rFonts w:ascii="Arial" w:hAnsi="Arial"/>
          <w:sz w:val="22"/>
          <w:szCs w:val="22"/>
        </w:rPr>
        <w:t>,</w:t>
      </w:r>
      <w:r w:rsidR="00B74521" w:rsidRPr="00E25BEE">
        <w:rPr>
          <w:rFonts w:ascii="Arial" w:hAnsi="Arial"/>
          <w:sz w:val="22"/>
          <w:szCs w:val="22"/>
        </w:rPr>
        <w:t xml:space="preserve"> o čemž bude </w:t>
      </w:r>
      <w:r w:rsidR="008F1D59" w:rsidRPr="00E25BEE">
        <w:rPr>
          <w:rFonts w:ascii="Arial" w:hAnsi="Arial"/>
          <w:sz w:val="22"/>
          <w:szCs w:val="22"/>
        </w:rPr>
        <w:t xml:space="preserve">technikem poskytovatele </w:t>
      </w:r>
      <w:r w:rsidR="00B74521" w:rsidRPr="00E25BEE">
        <w:rPr>
          <w:rFonts w:ascii="Arial" w:hAnsi="Arial"/>
          <w:sz w:val="22"/>
          <w:szCs w:val="22"/>
        </w:rPr>
        <w:t>proveden zápis do listu oprav</w:t>
      </w:r>
      <w:r w:rsidRPr="00E25BEE">
        <w:rPr>
          <w:rFonts w:ascii="Arial" w:hAnsi="Arial"/>
          <w:sz w:val="22"/>
          <w:szCs w:val="22"/>
        </w:rPr>
        <w:t xml:space="preserve">. </w:t>
      </w:r>
    </w:p>
    <w:p w14:paraId="41E16857" w14:textId="77777777" w:rsidR="00E25BEE" w:rsidRDefault="008C3F36" w:rsidP="00E25BEE">
      <w:pPr>
        <w:pStyle w:val="Zkladntext2"/>
        <w:numPr>
          <w:ilvl w:val="0"/>
          <w:numId w:val="32"/>
        </w:numPr>
        <w:tabs>
          <w:tab w:val="clear" w:pos="720"/>
          <w:tab w:val="num" w:pos="426"/>
        </w:tabs>
        <w:spacing w:line="240" w:lineRule="auto"/>
        <w:ind w:left="426" w:hanging="720"/>
        <w:jc w:val="both"/>
        <w:rPr>
          <w:rFonts w:ascii="Arial" w:hAnsi="Arial" w:cs="Arial"/>
          <w:sz w:val="22"/>
          <w:szCs w:val="22"/>
        </w:rPr>
      </w:pPr>
      <w:r w:rsidRPr="00E25BEE">
        <w:rPr>
          <w:rFonts w:ascii="Arial" w:hAnsi="Arial" w:cs="Arial"/>
          <w:sz w:val="22"/>
          <w:szCs w:val="22"/>
        </w:rPr>
        <w:t>Oznámení o poruše zařízení</w:t>
      </w:r>
      <w:r w:rsidR="00C75CB9" w:rsidRPr="00E25BEE">
        <w:rPr>
          <w:rFonts w:ascii="Arial" w:hAnsi="Arial" w:cs="Arial"/>
          <w:sz w:val="22"/>
          <w:szCs w:val="22"/>
        </w:rPr>
        <w:t>,</w:t>
      </w:r>
      <w:r w:rsidRPr="00E25BEE">
        <w:rPr>
          <w:rFonts w:ascii="Arial" w:hAnsi="Arial" w:cs="Arial"/>
          <w:sz w:val="22"/>
          <w:szCs w:val="22"/>
        </w:rPr>
        <w:t xml:space="preserve"> resp. o potřebě servisního zásahu zařízení</w:t>
      </w:r>
      <w:r w:rsidR="00C75CB9" w:rsidRPr="00E25BEE">
        <w:rPr>
          <w:rFonts w:ascii="Arial" w:hAnsi="Arial" w:cs="Arial"/>
          <w:sz w:val="22"/>
          <w:szCs w:val="22"/>
        </w:rPr>
        <w:t>,</w:t>
      </w:r>
      <w:r w:rsidRPr="00E25BEE">
        <w:rPr>
          <w:rFonts w:ascii="Arial" w:hAnsi="Arial" w:cs="Arial"/>
          <w:sz w:val="22"/>
          <w:szCs w:val="22"/>
        </w:rPr>
        <w:t xml:space="preserve"> </w:t>
      </w:r>
      <w:r w:rsidR="00054223" w:rsidRPr="00E25BEE">
        <w:rPr>
          <w:rFonts w:ascii="Arial" w:hAnsi="Arial" w:cs="Arial"/>
          <w:sz w:val="22"/>
          <w:szCs w:val="22"/>
        </w:rPr>
        <w:t xml:space="preserve">může být </w:t>
      </w:r>
      <w:r w:rsidRPr="00E25BEE">
        <w:rPr>
          <w:rFonts w:ascii="Arial" w:hAnsi="Arial" w:cs="Arial"/>
          <w:sz w:val="22"/>
          <w:szCs w:val="22"/>
        </w:rPr>
        <w:t>objednatel</w:t>
      </w:r>
      <w:r w:rsidR="00CD508C" w:rsidRPr="00E25BEE">
        <w:rPr>
          <w:rFonts w:ascii="Arial" w:hAnsi="Arial" w:cs="Arial"/>
          <w:sz w:val="22"/>
          <w:szCs w:val="22"/>
        </w:rPr>
        <w:t>em</w:t>
      </w:r>
      <w:r w:rsidRPr="00E25BEE">
        <w:rPr>
          <w:rFonts w:ascii="Arial" w:hAnsi="Arial" w:cs="Arial"/>
          <w:sz w:val="22"/>
          <w:szCs w:val="22"/>
        </w:rPr>
        <w:t xml:space="preserve"> učin</w:t>
      </w:r>
      <w:r w:rsidR="00C90CE6" w:rsidRPr="00E25BEE">
        <w:rPr>
          <w:rFonts w:ascii="Arial" w:hAnsi="Arial" w:cs="Arial"/>
          <w:sz w:val="22"/>
          <w:szCs w:val="22"/>
        </w:rPr>
        <w:t>ěno</w:t>
      </w:r>
      <w:r w:rsidR="00506B49" w:rsidRPr="00E25BEE">
        <w:rPr>
          <w:rFonts w:ascii="Arial" w:hAnsi="Arial" w:cs="Arial"/>
          <w:sz w:val="22"/>
          <w:szCs w:val="22"/>
        </w:rPr>
        <w:t xml:space="preserve"> </w:t>
      </w:r>
      <w:r w:rsidR="00501EB3" w:rsidRPr="00E25BEE">
        <w:rPr>
          <w:rFonts w:ascii="Arial" w:hAnsi="Arial" w:cs="Arial"/>
          <w:sz w:val="22"/>
          <w:szCs w:val="22"/>
        </w:rPr>
        <w:t>telefonicky, a to v pracovní době poskytovatele, tj. od pondělí do</w:t>
      </w:r>
      <w:r w:rsidR="005B77CA" w:rsidRPr="00E25BEE">
        <w:rPr>
          <w:rFonts w:ascii="Arial" w:hAnsi="Arial" w:cs="Arial"/>
          <w:sz w:val="22"/>
          <w:szCs w:val="22"/>
        </w:rPr>
        <w:t> </w:t>
      </w:r>
      <w:r w:rsidR="00501EB3" w:rsidRPr="00E25BEE">
        <w:rPr>
          <w:rFonts w:ascii="Arial" w:hAnsi="Arial" w:cs="Arial"/>
          <w:sz w:val="22"/>
          <w:szCs w:val="22"/>
        </w:rPr>
        <w:t xml:space="preserve">pátku od </w:t>
      </w:r>
      <w:r w:rsidR="002C6FB2" w:rsidRPr="00E25BEE">
        <w:rPr>
          <w:rFonts w:ascii="Arial" w:hAnsi="Arial" w:cs="Arial"/>
          <w:sz w:val="22"/>
          <w:szCs w:val="22"/>
        </w:rPr>
        <w:t>6</w:t>
      </w:r>
      <w:r w:rsidR="00501EB3" w:rsidRPr="00E25BEE">
        <w:rPr>
          <w:rFonts w:ascii="Arial" w:hAnsi="Arial" w:cs="Arial"/>
          <w:sz w:val="22"/>
          <w:szCs w:val="22"/>
        </w:rPr>
        <w:t xml:space="preserve">.00 do 17.00 hod. s výjimkou státních svátků, na telefonní číslo </w:t>
      </w:r>
      <w:r w:rsidR="00691E06" w:rsidRPr="00E25BEE">
        <w:rPr>
          <w:rFonts w:ascii="Arial" w:hAnsi="Arial" w:cs="Arial"/>
          <w:b/>
          <w:sz w:val="22"/>
          <w:szCs w:val="22"/>
          <w:highlight w:val="yellow"/>
        </w:rPr>
        <w:t>[•]</w:t>
      </w:r>
      <w:r w:rsidR="00775179" w:rsidRPr="00E25BEE">
        <w:rPr>
          <w:rFonts w:ascii="Arial" w:hAnsi="Arial" w:cs="Arial"/>
          <w:sz w:val="22"/>
          <w:szCs w:val="22"/>
        </w:rPr>
        <w:t xml:space="preserve"> </w:t>
      </w:r>
      <w:r w:rsidR="00F83B21" w:rsidRPr="00E25BEE">
        <w:rPr>
          <w:rFonts w:ascii="Arial" w:hAnsi="Arial" w:cs="Arial"/>
          <w:sz w:val="22"/>
          <w:szCs w:val="22"/>
        </w:rPr>
        <w:t>nebo v </w:t>
      </w:r>
      <w:r w:rsidR="00501EB3" w:rsidRPr="00E25BEE">
        <w:rPr>
          <w:rFonts w:ascii="Arial" w:hAnsi="Arial" w:cs="Arial"/>
          <w:sz w:val="22"/>
          <w:szCs w:val="22"/>
        </w:rPr>
        <w:t>mimopracovní době kdykoliv od 0</w:t>
      </w:r>
      <w:r w:rsidR="004E54E2" w:rsidRPr="00E25BEE">
        <w:rPr>
          <w:rFonts w:ascii="Arial" w:hAnsi="Arial" w:cs="Arial"/>
          <w:sz w:val="22"/>
          <w:szCs w:val="22"/>
        </w:rPr>
        <w:t>.</w:t>
      </w:r>
      <w:r w:rsidR="00501EB3" w:rsidRPr="00E25BEE">
        <w:rPr>
          <w:rFonts w:ascii="Arial" w:hAnsi="Arial" w:cs="Arial"/>
          <w:sz w:val="22"/>
          <w:szCs w:val="22"/>
        </w:rPr>
        <w:t>00 do 24</w:t>
      </w:r>
      <w:r w:rsidR="004E54E2" w:rsidRPr="00E25BEE">
        <w:rPr>
          <w:rFonts w:ascii="Arial" w:hAnsi="Arial" w:cs="Arial"/>
          <w:sz w:val="22"/>
          <w:szCs w:val="22"/>
        </w:rPr>
        <w:t>.</w:t>
      </w:r>
      <w:r w:rsidR="00501EB3" w:rsidRPr="00E25BEE">
        <w:rPr>
          <w:rFonts w:ascii="Arial" w:hAnsi="Arial" w:cs="Arial"/>
          <w:sz w:val="22"/>
          <w:szCs w:val="22"/>
        </w:rPr>
        <w:t>00</w:t>
      </w:r>
      <w:r w:rsidR="00E756AC" w:rsidRPr="00E25BEE">
        <w:rPr>
          <w:rFonts w:ascii="Arial" w:hAnsi="Arial" w:cs="Arial"/>
          <w:sz w:val="22"/>
          <w:szCs w:val="22"/>
        </w:rPr>
        <w:t xml:space="preserve"> hod.</w:t>
      </w:r>
      <w:r w:rsidR="00501EB3" w:rsidRPr="00E25BEE">
        <w:rPr>
          <w:rFonts w:ascii="Arial" w:hAnsi="Arial" w:cs="Arial"/>
          <w:sz w:val="22"/>
          <w:szCs w:val="22"/>
        </w:rPr>
        <w:t xml:space="preserve"> na mobilní telefon </w:t>
      </w:r>
      <w:r w:rsidR="00691E06" w:rsidRPr="00E25BEE">
        <w:rPr>
          <w:rFonts w:ascii="Arial" w:hAnsi="Arial" w:cs="Arial"/>
          <w:b/>
          <w:sz w:val="22"/>
          <w:szCs w:val="22"/>
          <w:highlight w:val="yellow"/>
        </w:rPr>
        <w:t>[•]</w:t>
      </w:r>
      <w:r w:rsidR="00934589" w:rsidRPr="00E25BEE">
        <w:rPr>
          <w:rFonts w:ascii="Arial" w:hAnsi="Arial" w:cs="Arial"/>
          <w:b/>
          <w:sz w:val="22"/>
          <w:szCs w:val="22"/>
        </w:rPr>
        <w:t xml:space="preserve">. </w:t>
      </w:r>
      <w:r w:rsidR="007F2E71" w:rsidRPr="00E25BEE">
        <w:rPr>
          <w:rFonts w:ascii="Arial" w:hAnsi="Arial" w:cs="Arial"/>
          <w:color w:val="000000"/>
          <w:sz w:val="22"/>
        </w:rPr>
        <w:t xml:space="preserve">V případě </w:t>
      </w:r>
      <w:r w:rsidR="007F2E71" w:rsidRPr="00E25BEE">
        <w:rPr>
          <w:rFonts w:ascii="Arial" w:hAnsi="Arial" w:cs="Arial"/>
          <w:color w:val="000000"/>
          <w:sz w:val="22"/>
        </w:rPr>
        <w:lastRenderedPageBreak/>
        <w:t>telefonického oznámení</w:t>
      </w:r>
      <w:r w:rsidR="00C90CE6" w:rsidRPr="00E25BEE">
        <w:rPr>
          <w:rFonts w:ascii="Arial" w:hAnsi="Arial" w:cs="Arial"/>
          <w:color w:val="000000"/>
          <w:sz w:val="22"/>
        </w:rPr>
        <w:t xml:space="preserve"> musí </w:t>
      </w:r>
      <w:r w:rsidR="007F2E71" w:rsidRPr="00E25BEE">
        <w:rPr>
          <w:rFonts w:ascii="Arial" w:hAnsi="Arial" w:cs="Arial"/>
          <w:color w:val="000000"/>
          <w:sz w:val="22"/>
        </w:rPr>
        <w:t xml:space="preserve">objednatel potřebu servisního zásahu </w:t>
      </w:r>
      <w:r w:rsidR="00C90CE6" w:rsidRPr="00E25BEE">
        <w:rPr>
          <w:rFonts w:ascii="Arial" w:hAnsi="Arial" w:cs="Arial"/>
          <w:color w:val="000000"/>
          <w:sz w:val="22"/>
        </w:rPr>
        <w:t>násled</w:t>
      </w:r>
      <w:r w:rsidR="007F2E71" w:rsidRPr="00E25BEE">
        <w:rPr>
          <w:rFonts w:ascii="Arial" w:hAnsi="Arial" w:cs="Arial"/>
          <w:color w:val="000000"/>
          <w:sz w:val="22"/>
        </w:rPr>
        <w:t>ně</w:t>
      </w:r>
      <w:r w:rsidR="00C90CE6" w:rsidRPr="00E25BEE">
        <w:rPr>
          <w:rFonts w:ascii="Arial" w:hAnsi="Arial" w:cs="Arial"/>
          <w:color w:val="000000"/>
          <w:sz w:val="22"/>
        </w:rPr>
        <w:t xml:space="preserve"> písemné potvr</w:t>
      </w:r>
      <w:r w:rsidR="007F2E71" w:rsidRPr="00E25BEE">
        <w:rPr>
          <w:rFonts w:ascii="Arial" w:hAnsi="Arial" w:cs="Arial"/>
          <w:color w:val="000000"/>
          <w:sz w:val="22"/>
        </w:rPr>
        <w:t>dit</w:t>
      </w:r>
      <w:r w:rsidR="00691E06" w:rsidRPr="00E25BEE">
        <w:rPr>
          <w:rFonts w:ascii="Arial" w:hAnsi="Arial" w:cs="Arial"/>
          <w:color w:val="000000"/>
          <w:sz w:val="22"/>
        </w:rPr>
        <w:t xml:space="preserve"> </w:t>
      </w:r>
      <w:r w:rsidR="00111959" w:rsidRPr="00E25BEE">
        <w:rPr>
          <w:rFonts w:ascii="Arial" w:hAnsi="Arial" w:cs="Arial"/>
          <w:color w:val="000000"/>
          <w:sz w:val="22"/>
        </w:rPr>
        <w:t>e-m</w:t>
      </w:r>
      <w:r w:rsidR="00C90CE6" w:rsidRPr="00E25BEE">
        <w:rPr>
          <w:rFonts w:ascii="Arial" w:hAnsi="Arial" w:cs="Arial"/>
          <w:color w:val="000000"/>
          <w:sz w:val="22"/>
        </w:rPr>
        <w:t xml:space="preserve">ailem: </w:t>
      </w:r>
      <w:r w:rsidR="00691E06" w:rsidRPr="00E25BEE">
        <w:rPr>
          <w:rFonts w:ascii="Arial" w:hAnsi="Arial" w:cs="Arial"/>
          <w:b/>
          <w:sz w:val="22"/>
          <w:szCs w:val="22"/>
          <w:highlight w:val="yellow"/>
        </w:rPr>
        <w:t>[•]</w:t>
      </w:r>
      <w:r w:rsidR="00934589" w:rsidRPr="00E25BEE">
        <w:rPr>
          <w:rFonts w:ascii="Arial" w:hAnsi="Arial" w:cs="Arial"/>
          <w:b/>
          <w:sz w:val="22"/>
          <w:szCs w:val="22"/>
        </w:rPr>
        <w:t>.</w:t>
      </w:r>
    </w:p>
    <w:p w14:paraId="1D711B11" w14:textId="77777777" w:rsidR="00E25BEE" w:rsidRDefault="00506B49" w:rsidP="00E25BEE">
      <w:pPr>
        <w:pStyle w:val="Zkladntext2"/>
        <w:numPr>
          <w:ilvl w:val="0"/>
          <w:numId w:val="32"/>
        </w:numPr>
        <w:tabs>
          <w:tab w:val="clear" w:pos="720"/>
          <w:tab w:val="num" w:pos="426"/>
        </w:tabs>
        <w:spacing w:line="240" w:lineRule="auto"/>
        <w:ind w:left="426" w:hanging="720"/>
        <w:jc w:val="both"/>
        <w:rPr>
          <w:rFonts w:ascii="Arial" w:hAnsi="Arial" w:cs="Arial"/>
          <w:sz w:val="22"/>
          <w:szCs w:val="22"/>
        </w:rPr>
      </w:pPr>
      <w:r w:rsidRPr="00E25BEE">
        <w:rPr>
          <w:rFonts w:ascii="Arial" w:hAnsi="Arial" w:cs="Arial"/>
          <w:sz w:val="22"/>
          <w:szCs w:val="22"/>
        </w:rPr>
        <w:t xml:space="preserve">V případě požadavku objednatele na </w:t>
      </w:r>
      <w:r w:rsidR="00D11126" w:rsidRPr="00E25BEE">
        <w:rPr>
          <w:rFonts w:ascii="Arial" w:hAnsi="Arial" w:cs="Arial"/>
          <w:sz w:val="22"/>
          <w:szCs w:val="22"/>
        </w:rPr>
        <w:t>provedení servisního zásahu na zařízení mimo pracovní dobu poskytovatele (čl.</w:t>
      </w:r>
      <w:r w:rsidR="00D65199" w:rsidRPr="00E25BEE">
        <w:rPr>
          <w:rFonts w:ascii="Arial" w:hAnsi="Arial" w:cs="Arial"/>
          <w:sz w:val="22"/>
          <w:szCs w:val="22"/>
        </w:rPr>
        <w:t xml:space="preserve"> </w:t>
      </w:r>
      <w:r w:rsidR="00D11126" w:rsidRPr="00E25BEE">
        <w:rPr>
          <w:rFonts w:ascii="Arial" w:hAnsi="Arial" w:cs="Arial"/>
          <w:sz w:val="22"/>
          <w:szCs w:val="22"/>
        </w:rPr>
        <w:t>I</w:t>
      </w:r>
      <w:r w:rsidR="00934589" w:rsidRPr="00E25BEE">
        <w:rPr>
          <w:rFonts w:ascii="Arial" w:hAnsi="Arial" w:cs="Arial"/>
          <w:sz w:val="22"/>
          <w:szCs w:val="22"/>
        </w:rPr>
        <w:t>V</w:t>
      </w:r>
      <w:r w:rsidR="00D11126" w:rsidRPr="00E25BEE">
        <w:rPr>
          <w:rFonts w:ascii="Arial" w:hAnsi="Arial" w:cs="Arial"/>
          <w:sz w:val="22"/>
          <w:szCs w:val="22"/>
        </w:rPr>
        <w:t xml:space="preserve"> odst. </w:t>
      </w:r>
      <w:r w:rsidR="00986F3F" w:rsidRPr="00E25BEE">
        <w:rPr>
          <w:rFonts w:ascii="Arial" w:hAnsi="Arial" w:cs="Arial"/>
          <w:sz w:val="22"/>
          <w:szCs w:val="22"/>
        </w:rPr>
        <w:t>1</w:t>
      </w:r>
      <w:r w:rsidR="00D11126" w:rsidRPr="00E25BEE">
        <w:rPr>
          <w:rFonts w:ascii="Arial" w:hAnsi="Arial" w:cs="Arial"/>
          <w:sz w:val="22"/>
          <w:szCs w:val="22"/>
        </w:rPr>
        <w:t xml:space="preserve"> písm. </w:t>
      </w:r>
      <w:r w:rsidR="00D65199" w:rsidRPr="00E25BEE">
        <w:rPr>
          <w:rFonts w:ascii="Arial" w:hAnsi="Arial" w:cs="Arial"/>
          <w:sz w:val="22"/>
          <w:szCs w:val="22"/>
        </w:rPr>
        <w:t>b</w:t>
      </w:r>
      <w:r w:rsidR="00D11126" w:rsidRPr="00E25BEE">
        <w:rPr>
          <w:rFonts w:ascii="Arial" w:hAnsi="Arial" w:cs="Arial"/>
          <w:sz w:val="22"/>
          <w:szCs w:val="22"/>
        </w:rPr>
        <w:t xml:space="preserve">) této smlouvy) </w:t>
      </w:r>
      <w:r w:rsidRPr="00E25BEE">
        <w:rPr>
          <w:rFonts w:ascii="Arial" w:hAnsi="Arial" w:cs="Arial"/>
          <w:sz w:val="22"/>
          <w:szCs w:val="22"/>
        </w:rPr>
        <w:t>bude výjezd technika</w:t>
      </w:r>
      <w:r w:rsidR="00A629F5" w:rsidRPr="00E25BEE">
        <w:rPr>
          <w:rFonts w:ascii="Arial" w:hAnsi="Arial" w:cs="Arial"/>
          <w:sz w:val="22"/>
          <w:szCs w:val="22"/>
        </w:rPr>
        <w:t xml:space="preserve"> </w:t>
      </w:r>
      <w:r w:rsidR="00D11126" w:rsidRPr="00E25BEE">
        <w:rPr>
          <w:rFonts w:ascii="Arial" w:hAnsi="Arial" w:cs="Arial"/>
          <w:sz w:val="22"/>
          <w:szCs w:val="22"/>
        </w:rPr>
        <w:t xml:space="preserve">poskytovatele </w:t>
      </w:r>
      <w:r w:rsidR="00A629F5" w:rsidRPr="00E25BEE">
        <w:rPr>
          <w:rFonts w:ascii="Arial" w:hAnsi="Arial" w:cs="Arial"/>
          <w:sz w:val="22"/>
          <w:szCs w:val="22"/>
        </w:rPr>
        <w:t>domluven telefonicky na mobilním čísle</w:t>
      </w:r>
      <w:r w:rsidR="001A0D03" w:rsidRPr="00E25BEE">
        <w:rPr>
          <w:rFonts w:ascii="Arial" w:hAnsi="Arial" w:cs="Arial"/>
          <w:sz w:val="22"/>
          <w:szCs w:val="22"/>
        </w:rPr>
        <w:t xml:space="preserve"> </w:t>
      </w:r>
      <w:r w:rsidR="00404DC3" w:rsidRPr="00E25BEE">
        <w:rPr>
          <w:rFonts w:cs="Arial"/>
          <w:b/>
          <w:sz w:val="22"/>
          <w:szCs w:val="22"/>
          <w:highlight w:val="yellow"/>
        </w:rPr>
        <w:t>[•]</w:t>
      </w:r>
      <w:r w:rsidRPr="00E25BEE">
        <w:rPr>
          <w:rFonts w:ascii="Arial" w:hAnsi="Arial" w:cs="Arial"/>
          <w:sz w:val="22"/>
          <w:szCs w:val="22"/>
        </w:rPr>
        <w:t xml:space="preserve">. </w:t>
      </w:r>
      <w:r w:rsidR="00D11126" w:rsidRPr="00E25BEE">
        <w:rPr>
          <w:rFonts w:ascii="Arial" w:hAnsi="Arial" w:cs="Arial"/>
          <w:sz w:val="22"/>
          <w:szCs w:val="22"/>
        </w:rPr>
        <w:t>O</w:t>
      </w:r>
      <w:r w:rsidRPr="00E25BEE">
        <w:rPr>
          <w:rFonts w:ascii="Arial" w:hAnsi="Arial" w:cs="Arial"/>
          <w:sz w:val="22"/>
          <w:szCs w:val="22"/>
        </w:rPr>
        <w:t xml:space="preserve">bjednatel </w:t>
      </w:r>
      <w:r w:rsidR="00D11126" w:rsidRPr="00E25BEE">
        <w:rPr>
          <w:rFonts w:ascii="Arial" w:hAnsi="Arial" w:cs="Arial"/>
          <w:sz w:val="22"/>
          <w:szCs w:val="22"/>
        </w:rPr>
        <w:t xml:space="preserve">v tomto případě platí </w:t>
      </w:r>
      <w:r w:rsidRPr="00E25BEE">
        <w:rPr>
          <w:rFonts w:ascii="Arial" w:hAnsi="Arial" w:cs="Arial"/>
          <w:sz w:val="22"/>
          <w:szCs w:val="22"/>
        </w:rPr>
        <w:t xml:space="preserve">pouze čas </w:t>
      </w:r>
      <w:r w:rsidR="00D11126" w:rsidRPr="00E25BEE">
        <w:rPr>
          <w:rFonts w:ascii="Arial" w:hAnsi="Arial" w:cs="Arial"/>
          <w:sz w:val="22"/>
          <w:szCs w:val="22"/>
        </w:rPr>
        <w:t xml:space="preserve">technika poskytovatele </w:t>
      </w:r>
      <w:r w:rsidRPr="00E25BEE">
        <w:rPr>
          <w:rFonts w:ascii="Arial" w:hAnsi="Arial" w:cs="Arial"/>
          <w:sz w:val="22"/>
          <w:szCs w:val="22"/>
        </w:rPr>
        <w:t xml:space="preserve">strávený odstraňováním závady </w:t>
      </w:r>
      <w:r w:rsidR="00D11126" w:rsidRPr="00E25BEE">
        <w:rPr>
          <w:rFonts w:ascii="Arial" w:hAnsi="Arial" w:cs="Arial"/>
          <w:sz w:val="22"/>
          <w:szCs w:val="22"/>
        </w:rPr>
        <w:t>v místě plnění.</w:t>
      </w:r>
    </w:p>
    <w:p w14:paraId="15E6EFB5" w14:textId="5C20459B" w:rsidR="00E25BEE" w:rsidRDefault="00EF3D35" w:rsidP="00E25BEE">
      <w:pPr>
        <w:pStyle w:val="Zkladntext2"/>
        <w:numPr>
          <w:ilvl w:val="0"/>
          <w:numId w:val="32"/>
        </w:numPr>
        <w:tabs>
          <w:tab w:val="clear" w:pos="720"/>
          <w:tab w:val="num" w:pos="426"/>
        </w:tabs>
        <w:spacing w:line="240" w:lineRule="auto"/>
        <w:ind w:left="426" w:hanging="720"/>
        <w:jc w:val="both"/>
        <w:rPr>
          <w:rFonts w:ascii="Arial" w:hAnsi="Arial" w:cs="Arial"/>
          <w:sz w:val="22"/>
          <w:szCs w:val="22"/>
        </w:rPr>
      </w:pPr>
      <w:r w:rsidRPr="00E25BEE">
        <w:rPr>
          <w:rFonts w:ascii="Arial" w:hAnsi="Arial" w:cs="Arial"/>
          <w:sz w:val="22"/>
          <w:szCs w:val="22"/>
        </w:rPr>
        <w:t>Poskytovatel</w:t>
      </w:r>
      <w:r w:rsidR="00580A6A" w:rsidRPr="00E25BEE">
        <w:rPr>
          <w:rFonts w:ascii="Arial" w:hAnsi="Arial" w:cs="Arial"/>
          <w:sz w:val="22"/>
          <w:szCs w:val="22"/>
        </w:rPr>
        <w:t xml:space="preserve"> je povinen přijetí </w:t>
      </w:r>
      <w:r w:rsidR="00934589" w:rsidRPr="00E25BEE">
        <w:rPr>
          <w:rFonts w:ascii="Arial" w:hAnsi="Arial" w:cs="Arial"/>
          <w:sz w:val="22"/>
          <w:szCs w:val="22"/>
        </w:rPr>
        <w:t xml:space="preserve">oznámení </w:t>
      </w:r>
      <w:r w:rsidR="00580A6A" w:rsidRPr="00E25BEE">
        <w:rPr>
          <w:rFonts w:ascii="Arial" w:hAnsi="Arial" w:cs="Arial"/>
          <w:sz w:val="22"/>
          <w:szCs w:val="22"/>
        </w:rPr>
        <w:t xml:space="preserve">objednatele o </w:t>
      </w:r>
      <w:r w:rsidR="00934589" w:rsidRPr="00E25BEE">
        <w:rPr>
          <w:rFonts w:ascii="Arial" w:hAnsi="Arial" w:cs="Arial"/>
          <w:sz w:val="22"/>
          <w:szCs w:val="22"/>
        </w:rPr>
        <w:t>poruše zařízení</w:t>
      </w:r>
      <w:r w:rsidR="00580A6A" w:rsidRPr="00E25BEE">
        <w:rPr>
          <w:rFonts w:ascii="Arial" w:hAnsi="Arial" w:cs="Arial"/>
          <w:sz w:val="22"/>
          <w:szCs w:val="22"/>
        </w:rPr>
        <w:t xml:space="preserve"> potvrdit objednateli </w:t>
      </w:r>
      <w:r w:rsidR="009B0BEE">
        <w:rPr>
          <w:rFonts w:ascii="Arial" w:hAnsi="Arial" w:cs="Arial"/>
          <w:sz w:val="22"/>
          <w:szCs w:val="22"/>
        </w:rPr>
        <w:t>písemně</w:t>
      </w:r>
      <w:r w:rsidR="00580A6A" w:rsidRPr="00E25BEE">
        <w:rPr>
          <w:rFonts w:ascii="Arial" w:hAnsi="Arial" w:cs="Arial"/>
          <w:sz w:val="22"/>
          <w:szCs w:val="22"/>
        </w:rPr>
        <w:t>, a to na e-mail</w:t>
      </w:r>
      <w:r w:rsidR="009B0BEE">
        <w:rPr>
          <w:rFonts w:ascii="Arial" w:hAnsi="Arial" w:cs="Arial"/>
          <w:sz w:val="22"/>
          <w:szCs w:val="22"/>
        </w:rPr>
        <w:t>, ze kterého bylo oznámení objednatele odesláno</w:t>
      </w:r>
      <w:r w:rsidR="00580A6A" w:rsidRPr="00E25BEE">
        <w:rPr>
          <w:rFonts w:ascii="Arial" w:hAnsi="Arial" w:cs="Arial"/>
          <w:sz w:val="22"/>
          <w:szCs w:val="22"/>
        </w:rPr>
        <w:t>.</w:t>
      </w:r>
      <w:r w:rsidR="009529D8" w:rsidRPr="00E25BEE">
        <w:rPr>
          <w:rFonts w:ascii="Arial" w:hAnsi="Arial" w:cs="Arial"/>
          <w:sz w:val="22"/>
          <w:szCs w:val="22"/>
        </w:rPr>
        <w:t xml:space="preserve"> Poskytovatel je povinen toto přijetí potvrdit do</w:t>
      </w:r>
      <w:r w:rsidR="005B77CA" w:rsidRPr="00E25BEE">
        <w:rPr>
          <w:rFonts w:ascii="Arial" w:hAnsi="Arial" w:cs="Arial"/>
          <w:sz w:val="22"/>
          <w:szCs w:val="22"/>
        </w:rPr>
        <w:t> </w:t>
      </w:r>
      <w:r w:rsidR="009529D8" w:rsidRPr="00E25BEE">
        <w:rPr>
          <w:rFonts w:ascii="Arial" w:hAnsi="Arial" w:cs="Arial"/>
          <w:sz w:val="22"/>
          <w:szCs w:val="22"/>
        </w:rPr>
        <w:t>dvou hodin po obdržení</w:t>
      </w:r>
      <w:r w:rsidR="00B019E7" w:rsidRPr="00E25BEE">
        <w:rPr>
          <w:rFonts w:ascii="Arial" w:hAnsi="Arial" w:cs="Arial"/>
          <w:sz w:val="22"/>
          <w:szCs w:val="22"/>
        </w:rPr>
        <w:t xml:space="preserve"> zprávy</w:t>
      </w:r>
      <w:r w:rsidR="009529D8" w:rsidRPr="00E25BEE">
        <w:rPr>
          <w:rFonts w:ascii="Arial" w:hAnsi="Arial" w:cs="Arial"/>
          <w:sz w:val="22"/>
          <w:szCs w:val="22"/>
        </w:rPr>
        <w:t xml:space="preserve">. V případě, že zpráva bude obdržena </w:t>
      </w:r>
      <w:r w:rsidR="00C75CB9" w:rsidRPr="00E25BEE">
        <w:rPr>
          <w:rFonts w:ascii="Arial" w:hAnsi="Arial" w:cs="Arial"/>
          <w:sz w:val="22"/>
          <w:szCs w:val="22"/>
        </w:rPr>
        <w:t xml:space="preserve">mimo </w:t>
      </w:r>
      <w:r w:rsidR="009529D8" w:rsidRPr="00E25BEE">
        <w:rPr>
          <w:rFonts w:ascii="Arial" w:hAnsi="Arial" w:cs="Arial"/>
          <w:sz w:val="22"/>
          <w:szCs w:val="22"/>
        </w:rPr>
        <w:t>obvykl</w:t>
      </w:r>
      <w:r w:rsidR="00C75CB9" w:rsidRPr="00E25BEE">
        <w:rPr>
          <w:rFonts w:ascii="Arial" w:hAnsi="Arial" w:cs="Arial"/>
          <w:sz w:val="22"/>
          <w:szCs w:val="22"/>
        </w:rPr>
        <w:t>ou</w:t>
      </w:r>
      <w:r w:rsidR="009529D8" w:rsidRPr="00E25BEE">
        <w:rPr>
          <w:rFonts w:ascii="Arial" w:hAnsi="Arial" w:cs="Arial"/>
          <w:sz w:val="22"/>
          <w:szCs w:val="22"/>
        </w:rPr>
        <w:t xml:space="preserve"> pracovní dob</w:t>
      </w:r>
      <w:r w:rsidR="00C75CB9" w:rsidRPr="00E25BEE">
        <w:rPr>
          <w:rFonts w:ascii="Arial" w:hAnsi="Arial" w:cs="Arial"/>
          <w:sz w:val="22"/>
          <w:szCs w:val="22"/>
        </w:rPr>
        <w:t>u</w:t>
      </w:r>
      <w:r w:rsidR="009529D8" w:rsidRPr="00E25BEE">
        <w:rPr>
          <w:rFonts w:ascii="Arial" w:hAnsi="Arial" w:cs="Arial"/>
          <w:sz w:val="22"/>
          <w:szCs w:val="22"/>
        </w:rPr>
        <w:t xml:space="preserve"> poskytovatele</w:t>
      </w:r>
      <w:r w:rsidR="00B019E7" w:rsidRPr="00E25BEE">
        <w:rPr>
          <w:rFonts w:ascii="Arial" w:hAnsi="Arial" w:cs="Arial"/>
          <w:sz w:val="22"/>
          <w:szCs w:val="22"/>
        </w:rPr>
        <w:t xml:space="preserve"> (</w:t>
      </w:r>
      <w:r w:rsidR="00D65199" w:rsidRPr="00E25BEE">
        <w:rPr>
          <w:rFonts w:ascii="Arial" w:hAnsi="Arial" w:cs="Arial"/>
          <w:sz w:val="22"/>
          <w:szCs w:val="22"/>
        </w:rPr>
        <w:t xml:space="preserve">pondělí až pátek - </w:t>
      </w:r>
      <w:r w:rsidR="00B019E7" w:rsidRPr="00E25BEE">
        <w:rPr>
          <w:rFonts w:ascii="Arial" w:hAnsi="Arial" w:cs="Arial"/>
          <w:sz w:val="22"/>
          <w:szCs w:val="22"/>
        </w:rPr>
        <w:t>6.00 – 17.00 hod.)</w:t>
      </w:r>
      <w:r w:rsidR="009529D8" w:rsidRPr="00E25BEE">
        <w:rPr>
          <w:rFonts w:ascii="Arial" w:hAnsi="Arial" w:cs="Arial"/>
          <w:sz w:val="22"/>
          <w:szCs w:val="22"/>
        </w:rPr>
        <w:t xml:space="preserve">, je poskytovatel povinen toto oznámení o přijetí </w:t>
      </w:r>
      <w:r w:rsidR="00B019E7" w:rsidRPr="00E25BEE">
        <w:rPr>
          <w:rFonts w:ascii="Arial" w:hAnsi="Arial" w:cs="Arial"/>
          <w:sz w:val="22"/>
          <w:szCs w:val="22"/>
        </w:rPr>
        <w:t xml:space="preserve">zprávy </w:t>
      </w:r>
      <w:r w:rsidR="009529D8" w:rsidRPr="00E25BEE">
        <w:rPr>
          <w:rFonts w:ascii="Arial" w:hAnsi="Arial" w:cs="Arial"/>
          <w:sz w:val="22"/>
          <w:szCs w:val="22"/>
        </w:rPr>
        <w:t xml:space="preserve">poslat </w:t>
      </w:r>
      <w:r w:rsidR="00B019E7" w:rsidRPr="00E25BEE">
        <w:rPr>
          <w:rFonts w:ascii="Arial" w:hAnsi="Arial" w:cs="Arial"/>
          <w:sz w:val="22"/>
          <w:szCs w:val="22"/>
        </w:rPr>
        <w:t xml:space="preserve">objednateli </w:t>
      </w:r>
      <w:r w:rsidR="009529D8" w:rsidRPr="00E25BEE">
        <w:rPr>
          <w:rFonts w:ascii="Arial" w:hAnsi="Arial" w:cs="Arial"/>
          <w:sz w:val="22"/>
          <w:szCs w:val="22"/>
        </w:rPr>
        <w:t>nejpozději následující pracovní den do 7</w:t>
      </w:r>
      <w:r w:rsidR="004E54E2" w:rsidRPr="00E25BEE">
        <w:rPr>
          <w:rFonts w:ascii="Arial" w:hAnsi="Arial" w:cs="Arial"/>
          <w:sz w:val="22"/>
          <w:szCs w:val="22"/>
        </w:rPr>
        <w:t>.</w:t>
      </w:r>
      <w:r w:rsidR="009529D8" w:rsidRPr="00E25BEE">
        <w:rPr>
          <w:rFonts w:ascii="Arial" w:hAnsi="Arial" w:cs="Arial"/>
          <w:sz w:val="22"/>
          <w:szCs w:val="22"/>
        </w:rPr>
        <w:t>00 hod</w:t>
      </w:r>
      <w:r w:rsidR="00E25BEE">
        <w:rPr>
          <w:rFonts w:ascii="Arial" w:hAnsi="Arial" w:cs="Arial"/>
          <w:sz w:val="22"/>
          <w:szCs w:val="22"/>
        </w:rPr>
        <w:t>.</w:t>
      </w:r>
    </w:p>
    <w:p w14:paraId="7DA823D7" w14:textId="7DFBAD5A" w:rsidR="00011F20" w:rsidRPr="00E25BEE" w:rsidRDefault="00EF3D35" w:rsidP="00E25BEE">
      <w:pPr>
        <w:pStyle w:val="Zkladntext2"/>
        <w:numPr>
          <w:ilvl w:val="0"/>
          <w:numId w:val="32"/>
        </w:numPr>
        <w:tabs>
          <w:tab w:val="clear" w:pos="720"/>
          <w:tab w:val="num" w:pos="426"/>
        </w:tabs>
        <w:spacing w:line="240" w:lineRule="auto"/>
        <w:ind w:left="426" w:hanging="720"/>
        <w:jc w:val="both"/>
        <w:rPr>
          <w:rFonts w:ascii="Arial" w:hAnsi="Arial" w:cs="Arial"/>
          <w:sz w:val="22"/>
          <w:szCs w:val="22"/>
        </w:rPr>
      </w:pPr>
      <w:r w:rsidRPr="00E25BEE">
        <w:rPr>
          <w:rFonts w:ascii="Arial" w:hAnsi="Arial" w:cs="Arial"/>
          <w:sz w:val="22"/>
          <w:szCs w:val="22"/>
        </w:rPr>
        <w:t>Poskytovatel</w:t>
      </w:r>
      <w:r w:rsidR="00103C20" w:rsidRPr="00E25BEE">
        <w:rPr>
          <w:rFonts w:ascii="Arial" w:hAnsi="Arial" w:cs="Arial"/>
          <w:sz w:val="22"/>
          <w:szCs w:val="22"/>
        </w:rPr>
        <w:t xml:space="preserve"> provede po každém servisním zásahu zázn</w:t>
      </w:r>
      <w:r w:rsidR="00F83B21" w:rsidRPr="00E25BEE">
        <w:rPr>
          <w:rFonts w:ascii="Arial" w:hAnsi="Arial" w:cs="Arial"/>
          <w:sz w:val="22"/>
          <w:szCs w:val="22"/>
        </w:rPr>
        <w:t>am do knihy údržby zařízení. Po </w:t>
      </w:r>
      <w:r w:rsidR="00103C20" w:rsidRPr="00E25BEE">
        <w:rPr>
          <w:rFonts w:ascii="Arial" w:hAnsi="Arial" w:cs="Arial"/>
          <w:sz w:val="22"/>
          <w:szCs w:val="22"/>
        </w:rPr>
        <w:t xml:space="preserve">každém provedeném servisním zásahu </w:t>
      </w:r>
      <w:r w:rsidRPr="00E25BEE">
        <w:rPr>
          <w:rFonts w:ascii="Arial" w:hAnsi="Arial" w:cs="Arial"/>
          <w:sz w:val="22"/>
          <w:szCs w:val="22"/>
        </w:rPr>
        <w:t>poskytovatel</w:t>
      </w:r>
      <w:r w:rsidR="00103C20" w:rsidRPr="00E25BEE">
        <w:rPr>
          <w:rFonts w:ascii="Arial" w:hAnsi="Arial" w:cs="Arial"/>
          <w:sz w:val="22"/>
          <w:szCs w:val="22"/>
        </w:rPr>
        <w:t xml:space="preserve"> vyhotoví </w:t>
      </w:r>
      <w:r w:rsidR="00AF2EEC">
        <w:rPr>
          <w:rFonts w:ascii="Arial" w:hAnsi="Arial" w:cs="Arial"/>
          <w:sz w:val="22"/>
          <w:szCs w:val="22"/>
        </w:rPr>
        <w:t>list oprav nebo jiný obdobný dokument</w:t>
      </w:r>
      <w:r w:rsidR="00103C20" w:rsidRPr="00E25BEE">
        <w:rPr>
          <w:rFonts w:ascii="Arial" w:hAnsi="Arial" w:cs="Arial"/>
          <w:sz w:val="22"/>
          <w:szCs w:val="22"/>
        </w:rPr>
        <w:t xml:space="preserve">, </w:t>
      </w:r>
      <w:r w:rsidR="00AF2EEC" w:rsidRPr="00E25BEE">
        <w:rPr>
          <w:rFonts w:ascii="Arial" w:hAnsi="Arial" w:cs="Arial"/>
          <w:sz w:val="22"/>
          <w:szCs w:val="22"/>
        </w:rPr>
        <w:t>kter</w:t>
      </w:r>
      <w:r w:rsidR="00AF2EEC">
        <w:rPr>
          <w:rFonts w:ascii="Arial" w:hAnsi="Arial" w:cs="Arial"/>
          <w:sz w:val="22"/>
          <w:szCs w:val="22"/>
        </w:rPr>
        <w:t>ý</w:t>
      </w:r>
      <w:r w:rsidR="00AF2EEC" w:rsidRPr="00E25BEE">
        <w:rPr>
          <w:rFonts w:ascii="Arial" w:hAnsi="Arial" w:cs="Arial"/>
          <w:sz w:val="22"/>
          <w:szCs w:val="22"/>
        </w:rPr>
        <w:t xml:space="preserve"> </w:t>
      </w:r>
      <w:r w:rsidR="00103C20" w:rsidRPr="00E25BEE">
        <w:rPr>
          <w:rFonts w:ascii="Arial" w:hAnsi="Arial" w:cs="Arial"/>
          <w:sz w:val="22"/>
          <w:szCs w:val="22"/>
        </w:rPr>
        <w:t>bude odsouhlasen objednatelem.</w:t>
      </w:r>
    </w:p>
    <w:p w14:paraId="3673F800" w14:textId="77777777" w:rsidR="001D416E" w:rsidRDefault="001D416E" w:rsidP="00B812BE">
      <w:pPr>
        <w:pStyle w:val="Zkladntext2"/>
        <w:spacing w:after="0" w:line="240" w:lineRule="auto"/>
        <w:ind w:left="360" w:hanging="360"/>
        <w:rPr>
          <w:rFonts w:ascii="Arial" w:hAnsi="Arial"/>
          <w:sz w:val="22"/>
        </w:rPr>
      </w:pPr>
    </w:p>
    <w:p w14:paraId="19FDEC72" w14:textId="77777777" w:rsidR="00972AE5" w:rsidRDefault="00972AE5" w:rsidP="00B812BE">
      <w:pPr>
        <w:pStyle w:val="Zkladntext2"/>
        <w:spacing w:after="0" w:line="240" w:lineRule="auto"/>
        <w:ind w:left="360" w:hanging="360"/>
        <w:rPr>
          <w:rFonts w:ascii="Arial" w:hAnsi="Arial"/>
          <w:sz w:val="22"/>
        </w:rPr>
      </w:pPr>
    </w:p>
    <w:p w14:paraId="585E618E" w14:textId="6B83FAEB" w:rsidR="001D416E" w:rsidRPr="00F52CA8" w:rsidRDefault="001D416E" w:rsidP="001D416E">
      <w:pPr>
        <w:jc w:val="center"/>
        <w:rPr>
          <w:rFonts w:ascii="Arial" w:hAnsi="Arial" w:cs="Arial"/>
          <w:b/>
          <w:sz w:val="22"/>
          <w:szCs w:val="22"/>
        </w:rPr>
      </w:pPr>
      <w:r w:rsidRPr="00F52CA8">
        <w:rPr>
          <w:rFonts w:ascii="Arial" w:hAnsi="Arial" w:cs="Arial"/>
          <w:b/>
          <w:sz w:val="22"/>
          <w:szCs w:val="22"/>
        </w:rPr>
        <w:t>V.</w:t>
      </w:r>
      <w:r w:rsidR="00F52CA8" w:rsidRPr="00F52CA8">
        <w:rPr>
          <w:rFonts w:ascii="Arial" w:hAnsi="Arial" w:cs="Arial"/>
          <w:b/>
          <w:sz w:val="22"/>
          <w:szCs w:val="22"/>
        </w:rPr>
        <w:t xml:space="preserve"> </w:t>
      </w:r>
      <w:r w:rsidRPr="00F52CA8">
        <w:rPr>
          <w:rFonts w:ascii="Arial" w:hAnsi="Arial" w:cs="Arial"/>
          <w:b/>
          <w:caps/>
          <w:sz w:val="22"/>
          <w:szCs w:val="22"/>
        </w:rPr>
        <w:t>Místo plnění</w:t>
      </w:r>
    </w:p>
    <w:p w14:paraId="37D15E33" w14:textId="77777777" w:rsidR="001D416E" w:rsidRDefault="001D416E" w:rsidP="00B812BE">
      <w:pPr>
        <w:pStyle w:val="Zkladntext2"/>
        <w:spacing w:after="0" w:line="240" w:lineRule="auto"/>
        <w:ind w:left="360" w:hanging="360"/>
        <w:rPr>
          <w:rFonts w:ascii="Arial" w:hAnsi="Arial"/>
          <w:sz w:val="22"/>
        </w:rPr>
      </w:pPr>
    </w:p>
    <w:p w14:paraId="7617ADA8" w14:textId="77777777" w:rsidR="0003238A" w:rsidRDefault="001D416E" w:rsidP="00934589">
      <w:pPr>
        <w:jc w:val="both"/>
        <w:rPr>
          <w:rFonts w:ascii="Arial" w:hAnsi="Arial"/>
          <w:sz w:val="22"/>
        </w:rPr>
      </w:pPr>
      <w:r w:rsidRPr="006F5BE2">
        <w:rPr>
          <w:rFonts w:ascii="Arial" w:hAnsi="Arial" w:cs="Arial"/>
          <w:sz w:val="22"/>
          <w:szCs w:val="22"/>
        </w:rPr>
        <w:t>Místem</w:t>
      </w:r>
      <w:r>
        <w:rPr>
          <w:rFonts w:ascii="Arial" w:hAnsi="Arial"/>
          <w:sz w:val="22"/>
        </w:rPr>
        <w:t xml:space="preserve"> plnění je objekt objednatele na adrese: </w:t>
      </w:r>
      <w:r w:rsidRPr="00C75CB9">
        <w:rPr>
          <w:rFonts w:ascii="Arial" w:hAnsi="Arial"/>
          <w:b/>
          <w:caps/>
          <w:sz w:val="22"/>
        </w:rPr>
        <w:t>Státní tiskárna cenin</w:t>
      </w:r>
      <w:r w:rsidRPr="00C75CB9">
        <w:rPr>
          <w:rFonts w:ascii="Arial" w:hAnsi="Arial"/>
          <w:b/>
          <w:sz w:val="22"/>
        </w:rPr>
        <w:t>, státní podnik,</w:t>
      </w:r>
      <w:r w:rsidR="00D7533C" w:rsidRPr="00C75CB9">
        <w:rPr>
          <w:rFonts w:ascii="Arial" w:hAnsi="Arial"/>
          <w:b/>
          <w:sz w:val="22"/>
        </w:rPr>
        <w:t xml:space="preserve"> Výrobní závod III, </w:t>
      </w:r>
      <w:r w:rsidRPr="00C75CB9">
        <w:rPr>
          <w:rFonts w:ascii="Arial" w:hAnsi="Arial"/>
          <w:b/>
          <w:sz w:val="22"/>
        </w:rPr>
        <w:t>Na Vápence 14, 130 00 Praha 3, Česká republika.</w:t>
      </w:r>
    </w:p>
    <w:p w14:paraId="3E4E2088" w14:textId="77777777" w:rsidR="00784ED9" w:rsidRDefault="00784ED9" w:rsidP="00EE495A">
      <w:pPr>
        <w:jc w:val="center"/>
        <w:rPr>
          <w:rFonts w:ascii="Arial" w:hAnsi="Arial" w:cs="Arial"/>
          <w:b/>
          <w:sz w:val="22"/>
          <w:szCs w:val="22"/>
        </w:rPr>
      </w:pPr>
    </w:p>
    <w:p w14:paraId="38328390" w14:textId="77777777" w:rsidR="00784ED9" w:rsidRDefault="00784ED9" w:rsidP="00EE495A">
      <w:pPr>
        <w:jc w:val="center"/>
        <w:rPr>
          <w:rFonts w:ascii="Arial" w:hAnsi="Arial" w:cs="Arial"/>
          <w:b/>
          <w:sz w:val="22"/>
          <w:szCs w:val="22"/>
        </w:rPr>
      </w:pPr>
    </w:p>
    <w:p w14:paraId="29F876FA" w14:textId="03D43726" w:rsidR="00011F20" w:rsidRPr="00F52CA8" w:rsidRDefault="00011F20" w:rsidP="00011F20">
      <w:pPr>
        <w:jc w:val="center"/>
        <w:rPr>
          <w:rFonts w:ascii="Arial" w:hAnsi="Arial" w:cs="Arial"/>
          <w:b/>
          <w:sz w:val="22"/>
          <w:szCs w:val="22"/>
        </w:rPr>
      </w:pPr>
      <w:r w:rsidRPr="00F52CA8">
        <w:rPr>
          <w:rFonts w:ascii="Arial" w:hAnsi="Arial" w:cs="Arial"/>
          <w:b/>
          <w:sz w:val="22"/>
          <w:szCs w:val="22"/>
        </w:rPr>
        <w:t>V</w:t>
      </w:r>
      <w:r w:rsidR="00934589" w:rsidRPr="00F52CA8">
        <w:rPr>
          <w:rFonts w:ascii="Arial" w:hAnsi="Arial" w:cs="Arial"/>
          <w:b/>
          <w:sz w:val="22"/>
          <w:szCs w:val="22"/>
        </w:rPr>
        <w:t>I</w:t>
      </w:r>
      <w:r w:rsidRPr="00F52CA8">
        <w:rPr>
          <w:rFonts w:ascii="Arial" w:hAnsi="Arial" w:cs="Arial"/>
          <w:b/>
          <w:sz w:val="22"/>
          <w:szCs w:val="22"/>
        </w:rPr>
        <w:t>.</w:t>
      </w:r>
      <w:r w:rsidR="00F52CA8" w:rsidRPr="00F52CA8">
        <w:rPr>
          <w:rFonts w:ascii="Arial" w:hAnsi="Arial" w:cs="Arial"/>
          <w:b/>
          <w:sz w:val="22"/>
          <w:szCs w:val="22"/>
        </w:rPr>
        <w:t xml:space="preserve"> </w:t>
      </w:r>
      <w:r w:rsidRPr="00F52CA8">
        <w:rPr>
          <w:rFonts w:ascii="Arial" w:hAnsi="Arial" w:cs="Arial"/>
          <w:b/>
          <w:caps/>
          <w:sz w:val="22"/>
          <w:szCs w:val="22"/>
        </w:rPr>
        <w:t>Ceny</w:t>
      </w:r>
    </w:p>
    <w:p w14:paraId="3BF930D5" w14:textId="77777777" w:rsidR="00011F20" w:rsidRPr="00472C20" w:rsidRDefault="00011F20" w:rsidP="00011F20">
      <w:pPr>
        <w:jc w:val="both"/>
        <w:rPr>
          <w:rFonts w:ascii="Arial" w:hAnsi="Arial" w:cs="Arial"/>
          <w:sz w:val="22"/>
          <w:szCs w:val="22"/>
        </w:rPr>
      </w:pPr>
    </w:p>
    <w:p w14:paraId="61D33750" w14:textId="3B366017" w:rsidR="00982FFE" w:rsidRDefault="00982FFE" w:rsidP="009B0BEE">
      <w:pPr>
        <w:numPr>
          <w:ilvl w:val="0"/>
          <w:numId w:val="12"/>
        </w:numPr>
        <w:spacing w:after="120"/>
        <w:jc w:val="both"/>
        <w:rPr>
          <w:rFonts w:ascii="Arial" w:hAnsi="Arial" w:cs="Arial"/>
          <w:sz w:val="22"/>
          <w:szCs w:val="22"/>
        </w:rPr>
      </w:pPr>
      <w:r w:rsidRPr="00472C20">
        <w:rPr>
          <w:rFonts w:ascii="Arial" w:hAnsi="Arial" w:cs="Arial"/>
          <w:sz w:val="22"/>
          <w:szCs w:val="22"/>
        </w:rPr>
        <w:t xml:space="preserve">Cena za </w:t>
      </w:r>
      <w:r>
        <w:rPr>
          <w:rFonts w:ascii="Arial" w:hAnsi="Arial" w:cs="Arial"/>
          <w:sz w:val="22"/>
          <w:szCs w:val="22"/>
        </w:rPr>
        <w:t>poskytování Full servisu podle čl. I</w:t>
      </w:r>
      <w:r w:rsidR="00934589">
        <w:rPr>
          <w:rFonts w:ascii="Arial" w:hAnsi="Arial" w:cs="Arial"/>
          <w:sz w:val="22"/>
          <w:szCs w:val="22"/>
        </w:rPr>
        <w:t>V</w:t>
      </w:r>
      <w:r>
        <w:rPr>
          <w:rFonts w:ascii="Arial" w:hAnsi="Arial" w:cs="Arial"/>
          <w:sz w:val="22"/>
          <w:szCs w:val="22"/>
        </w:rPr>
        <w:t xml:space="preserve"> odst.</w:t>
      </w:r>
      <w:r w:rsidR="00B63365">
        <w:rPr>
          <w:rFonts w:ascii="Arial" w:hAnsi="Arial" w:cs="Arial"/>
          <w:sz w:val="22"/>
          <w:szCs w:val="22"/>
        </w:rPr>
        <w:t xml:space="preserve"> </w:t>
      </w:r>
      <w:r w:rsidR="001B5CEF">
        <w:rPr>
          <w:rFonts w:ascii="Arial" w:hAnsi="Arial" w:cs="Arial"/>
          <w:sz w:val="22"/>
          <w:szCs w:val="22"/>
        </w:rPr>
        <w:t>1</w:t>
      </w:r>
      <w:r>
        <w:rPr>
          <w:rFonts w:ascii="Arial" w:hAnsi="Arial" w:cs="Arial"/>
          <w:sz w:val="22"/>
          <w:szCs w:val="22"/>
        </w:rPr>
        <w:t xml:space="preserve"> písm.</w:t>
      </w:r>
      <w:r w:rsidR="00A63755">
        <w:rPr>
          <w:rFonts w:ascii="Arial" w:hAnsi="Arial" w:cs="Arial"/>
          <w:sz w:val="22"/>
          <w:szCs w:val="22"/>
        </w:rPr>
        <w:t xml:space="preserve"> </w:t>
      </w:r>
      <w:r>
        <w:rPr>
          <w:rFonts w:ascii="Arial" w:hAnsi="Arial" w:cs="Arial"/>
          <w:sz w:val="22"/>
          <w:szCs w:val="22"/>
        </w:rPr>
        <w:t>a) této smlouvy</w:t>
      </w:r>
      <w:r w:rsidRPr="00472C20">
        <w:rPr>
          <w:rFonts w:ascii="Arial" w:hAnsi="Arial" w:cs="Arial"/>
          <w:sz w:val="22"/>
          <w:szCs w:val="22"/>
        </w:rPr>
        <w:t xml:space="preserve"> se skládá</w:t>
      </w:r>
      <w:r>
        <w:rPr>
          <w:rFonts w:ascii="Arial" w:hAnsi="Arial" w:cs="Arial"/>
          <w:sz w:val="22"/>
          <w:szCs w:val="22"/>
        </w:rPr>
        <w:t xml:space="preserve"> z:</w:t>
      </w:r>
    </w:p>
    <w:p w14:paraId="6F6F42C7" w14:textId="1E4FD0F9" w:rsidR="00205C8D" w:rsidRDefault="00205C8D" w:rsidP="009B0BEE">
      <w:pPr>
        <w:numPr>
          <w:ilvl w:val="0"/>
          <w:numId w:val="1"/>
        </w:numPr>
        <w:spacing w:after="120"/>
        <w:jc w:val="both"/>
        <w:rPr>
          <w:rFonts w:ascii="Arial" w:hAnsi="Arial" w:cs="Arial"/>
          <w:sz w:val="22"/>
          <w:szCs w:val="22"/>
        </w:rPr>
      </w:pPr>
      <w:r w:rsidRPr="005C00B3">
        <w:rPr>
          <w:rFonts w:ascii="Arial" w:hAnsi="Arial" w:cs="Arial"/>
          <w:sz w:val="22"/>
          <w:szCs w:val="22"/>
        </w:rPr>
        <w:t xml:space="preserve">fixního měsíčního poplatku za </w:t>
      </w:r>
      <w:r w:rsidR="00F25CCA" w:rsidRPr="005C00B3">
        <w:rPr>
          <w:rFonts w:ascii="Arial" w:hAnsi="Arial" w:cs="Arial"/>
          <w:sz w:val="22"/>
          <w:szCs w:val="22"/>
        </w:rPr>
        <w:t xml:space="preserve">Full </w:t>
      </w:r>
      <w:r w:rsidRPr="005C00B3">
        <w:rPr>
          <w:rFonts w:ascii="Arial" w:hAnsi="Arial" w:cs="Arial"/>
          <w:sz w:val="22"/>
          <w:szCs w:val="22"/>
        </w:rPr>
        <w:t xml:space="preserve">servis </w:t>
      </w:r>
      <w:r w:rsidR="008A1470">
        <w:rPr>
          <w:rFonts w:ascii="Arial" w:hAnsi="Arial" w:cs="Arial"/>
          <w:sz w:val="22"/>
          <w:szCs w:val="22"/>
        </w:rPr>
        <w:t xml:space="preserve">po dobu záruční doby na zařízení </w:t>
      </w:r>
      <w:r w:rsidR="00AF2EEC">
        <w:rPr>
          <w:rFonts w:ascii="Arial" w:hAnsi="Arial" w:cs="Arial"/>
          <w:sz w:val="22"/>
          <w:szCs w:val="22"/>
        </w:rPr>
        <w:t xml:space="preserve">dle kupní smlouvy č. </w:t>
      </w:r>
      <w:r w:rsidR="00AF2EEC" w:rsidRPr="00F52CA8">
        <w:rPr>
          <w:rFonts w:ascii="Arial" w:hAnsi="Arial" w:cs="Arial"/>
          <w:sz w:val="22"/>
          <w:szCs w:val="22"/>
          <w:highlight w:val="green"/>
        </w:rPr>
        <w:t>___</w:t>
      </w:r>
      <w:r w:rsidR="00AF2EEC">
        <w:rPr>
          <w:rFonts w:ascii="Arial" w:hAnsi="Arial" w:cs="Arial"/>
          <w:sz w:val="22"/>
          <w:szCs w:val="22"/>
        </w:rPr>
        <w:t xml:space="preserve">/2019 </w:t>
      </w:r>
      <w:r w:rsidRPr="005C00B3">
        <w:rPr>
          <w:rFonts w:ascii="Arial" w:hAnsi="Arial" w:cs="Arial"/>
          <w:sz w:val="22"/>
          <w:szCs w:val="22"/>
        </w:rPr>
        <w:t>v</w:t>
      </w:r>
      <w:r w:rsidR="00F25CCA" w:rsidRPr="005C00B3">
        <w:rPr>
          <w:rFonts w:ascii="Arial" w:hAnsi="Arial" w:cs="Arial"/>
          <w:sz w:val="22"/>
          <w:szCs w:val="22"/>
        </w:rPr>
        <w:t>e výši</w:t>
      </w:r>
      <w:r w:rsidRPr="005C00B3">
        <w:rPr>
          <w:rFonts w:ascii="Arial" w:hAnsi="Arial" w:cs="Arial"/>
          <w:sz w:val="22"/>
          <w:szCs w:val="22"/>
        </w:rPr>
        <w:t xml:space="preserve"> </w:t>
      </w:r>
      <w:r w:rsidR="00404DC3" w:rsidRPr="00B218B8">
        <w:rPr>
          <w:rFonts w:cs="Arial"/>
          <w:b/>
          <w:sz w:val="22"/>
          <w:szCs w:val="22"/>
          <w:highlight w:val="yellow"/>
        </w:rPr>
        <w:t>[•]</w:t>
      </w:r>
      <w:r w:rsidR="00481577">
        <w:rPr>
          <w:rFonts w:cs="Arial"/>
          <w:b/>
          <w:sz w:val="22"/>
          <w:szCs w:val="22"/>
        </w:rPr>
        <w:t xml:space="preserve"> </w:t>
      </w:r>
      <w:r w:rsidRPr="00F1617D">
        <w:rPr>
          <w:rFonts w:ascii="Arial" w:hAnsi="Arial" w:cs="Arial"/>
          <w:sz w:val="22"/>
          <w:szCs w:val="22"/>
        </w:rPr>
        <w:t>Kč/měsíc</w:t>
      </w:r>
      <w:r w:rsidR="00AF2EEC">
        <w:rPr>
          <w:rFonts w:ascii="Arial" w:hAnsi="Arial" w:cs="Arial"/>
          <w:sz w:val="22"/>
          <w:szCs w:val="22"/>
        </w:rPr>
        <w:t xml:space="preserve"> nebo</w:t>
      </w:r>
    </w:p>
    <w:p w14:paraId="2A30B18F" w14:textId="77109B7F" w:rsidR="008A1470" w:rsidRPr="008A1470" w:rsidRDefault="008A1470" w:rsidP="00481577">
      <w:pPr>
        <w:pStyle w:val="Odstavecseseznamem"/>
        <w:numPr>
          <w:ilvl w:val="0"/>
          <w:numId w:val="1"/>
        </w:numPr>
        <w:spacing w:after="120"/>
        <w:jc w:val="both"/>
        <w:rPr>
          <w:rFonts w:ascii="Arial" w:hAnsi="Arial" w:cs="Arial"/>
          <w:sz w:val="22"/>
          <w:szCs w:val="22"/>
        </w:rPr>
      </w:pPr>
      <w:r w:rsidRPr="008A1470">
        <w:rPr>
          <w:rFonts w:ascii="Arial" w:hAnsi="Arial" w:cs="Arial"/>
          <w:sz w:val="22"/>
          <w:szCs w:val="22"/>
        </w:rPr>
        <w:t xml:space="preserve">fixního měsíčního poplatku za Full servis po </w:t>
      </w:r>
      <w:r>
        <w:rPr>
          <w:rFonts w:ascii="Arial" w:hAnsi="Arial" w:cs="Arial"/>
          <w:sz w:val="22"/>
          <w:szCs w:val="22"/>
        </w:rPr>
        <w:t>ukončení</w:t>
      </w:r>
      <w:r w:rsidRPr="008A1470">
        <w:rPr>
          <w:rFonts w:ascii="Arial" w:hAnsi="Arial" w:cs="Arial"/>
          <w:sz w:val="22"/>
          <w:szCs w:val="22"/>
        </w:rPr>
        <w:t xml:space="preserve"> záruční doby na zařízení</w:t>
      </w:r>
      <w:r w:rsidR="00AF2EEC" w:rsidRPr="00AF2EEC">
        <w:rPr>
          <w:rFonts w:ascii="Arial" w:hAnsi="Arial" w:cs="Arial"/>
          <w:sz w:val="22"/>
          <w:szCs w:val="22"/>
        </w:rPr>
        <w:t xml:space="preserve"> </w:t>
      </w:r>
      <w:r w:rsidR="00AF2EEC">
        <w:rPr>
          <w:rFonts w:ascii="Arial" w:hAnsi="Arial" w:cs="Arial"/>
          <w:sz w:val="22"/>
          <w:szCs w:val="22"/>
        </w:rPr>
        <w:t xml:space="preserve">dle kupní smlouvy č. </w:t>
      </w:r>
      <w:r w:rsidR="00AF2EEC" w:rsidRPr="00F52CA8">
        <w:rPr>
          <w:rFonts w:ascii="Arial" w:hAnsi="Arial" w:cs="Arial"/>
          <w:sz w:val="22"/>
          <w:szCs w:val="22"/>
          <w:highlight w:val="green"/>
        </w:rPr>
        <w:t>___</w:t>
      </w:r>
      <w:r w:rsidR="00AF2EEC">
        <w:rPr>
          <w:rFonts w:ascii="Arial" w:hAnsi="Arial" w:cs="Arial"/>
          <w:sz w:val="22"/>
          <w:szCs w:val="22"/>
        </w:rPr>
        <w:t>/2019</w:t>
      </w:r>
      <w:r w:rsidRPr="008A1470">
        <w:rPr>
          <w:rFonts w:ascii="Arial" w:hAnsi="Arial" w:cs="Arial"/>
          <w:sz w:val="22"/>
          <w:szCs w:val="22"/>
        </w:rPr>
        <w:t xml:space="preserve"> ve výši </w:t>
      </w:r>
      <w:r w:rsidRPr="00F52CA8">
        <w:rPr>
          <w:rFonts w:ascii="Arial" w:hAnsi="Arial" w:cs="Arial"/>
          <w:sz w:val="22"/>
          <w:szCs w:val="22"/>
          <w:highlight w:val="yellow"/>
        </w:rPr>
        <w:t>[•]</w:t>
      </w:r>
      <w:r w:rsidR="00AF2EEC">
        <w:rPr>
          <w:rFonts w:ascii="Arial" w:hAnsi="Arial" w:cs="Arial"/>
          <w:sz w:val="22"/>
          <w:szCs w:val="22"/>
        </w:rPr>
        <w:t xml:space="preserve"> </w:t>
      </w:r>
      <w:r w:rsidRPr="008A1470">
        <w:rPr>
          <w:rFonts w:ascii="Arial" w:hAnsi="Arial" w:cs="Arial"/>
          <w:sz w:val="22"/>
          <w:szCs w:val="22"/>
        </w:rPr>
        <w:t>Kč /měsíc</w:t>
      </w:r>
      <w:r w:rsidR="00AF2EEC">
        <w:rPr>
          <w:rFonts w:ascii="Arial" w:hAnsi="Arial" w:cs="Arial"/>
          <w:sz w:val="22"/>
          <w:szCs w:val="22"/>
        </w:rPr>
        <w:t xml:space="preserve"> a</w:t>
      </w:r>
    </w:p>
    <w:p w14:paraId="3AFD42F8" w14:textId="3A2B6A82" w:rsidR="009B0BEE" w:rsidRDefault="00DE6D75" w:rsidP="009B0BEE">
      <w:pPr>
        <w:numPr>
          <w:ilvl w:val="0"/>
          <w:numId w:val="1"/>
        </w:numPr>
        <w:spacing w:after="120"/>
        <w:jc w:val="both"/>
        <w:rPr>
          <w:rFonts w:ascii="Arial" w:hAnsi="Arial" w:cs="Arial"/>
          <w:sz w:val="22"/>
          <w:szCs w:val="22"/>
        </w:rPr>
      </w:pPr>
      <w:r>
        <w:rPr>
          <w:rFonts w:ascii="Arial" w:hAnsi="Arial" w:cs="Arial"/>
          <w:sz w:val="22"/>
          <w:szCs w:val="22"/>
        </w:rPr>
        <w:t xml:space="preserve">měsíčního </w:t>
      </w:r>
      <w:r w:rsidR="00205C8D" w:rsidRPr="005C00B3">
        <w:rPr>
          <w:rFonts w:ascii="Arial" w:hAnsi="Arial" w:cs="Arial"/>
          <w:sz w:val="22"/>
          <w:szCs w:val="22"/>
        </w:rPr>
        <w:t>uživatelsk</w:t>
      </w:r>
      <w:r w:rsidR="00F25CCA" w:rsidRPr="005C00B3">
        <w:rPr>
          <w:rFonts w:ascii="Arial" w:hAnsi="Arial" w:cs="Arial"/>
          <w:sz w:val="22"/>
          <w:szCs w:val="22"/>
        </w:rPr>
        <w:t>ého</w:t>
      </w:r>
      <w:r w:rsidR="00205C8D" w:rsidRPr="005C00B3">
        <w:rPr>
          <w:rFonts w:ascii="Arial" w:hAnsi="Arial" w:cs="Arial"/>
          <w:sz w:val="22"/>
          <w:szCs w:val="22"/>
        </w:rPr>
        <w:t xml:space="preserve"> poplatk</w:t>
      </w:r>
      <w:r w:rsidR="00F25CCA" w:rsidRPr="005C00B3">
        <w:rPr>
          <w:rFonts w:ascii="Arial" w:hAnsi="Arial" w:cs="Arial"/>
          <w:sz w:val="22"/>
          <w:szCs w:val="22"/>
        </w:rPr>
        <w:t>u</w:t>
      </w:r>
      <w:r>
        <w:rPr>
          <w:rFonts w:ascii="Arial" w:hAnsi="Arial" w:cs="Arial"/>
          <w:sz w:val="22"/>
          <w:szCs w:val="22"/>
        </w:rPr>
        <w:t xml:space="preserve">, tj. </w:t>
      </w:r>
      <w:r w:rsidR="00481577">
        <w:rPr>
          <w:rFonts w:ascii="Arial" w:hAnsi="Arial" w:cs="Arial"/>
          <w:sz w:val="22"/>
          <w:szCs w:val="22"/>
        </w:rPr>
        <w:t>násobek</w:t>
      </w:r>
      <w:r>
        <w:rPr>
          <w:rFonts w:ascii="Arial" w:hAnsi="Arial" w:cs="Arial"/>
          <w:sz w:val="22"/>
          <w:szCs w:val="22"/>
        </w:rPr>
        <w:t xml:space="preserve"> sazby uživatelského poplatku </w:t>
      </w:r>
      <w:r w:rsidR="00A00ECF" w:rsidRPr="005C00B3">
        <w:rPr>
          <w:rFonts w:ascii="Arial" w:hAnsi="Arial" w:cs="Arial"/>
          <w:sz w:val="22"/>
          <w:szCs w:val="22"/>
        </w:rPr>
        <w:t xml:space="preserve">ve </w:t>
      </w:r>
      <w:r w:rsidR="00A00ECF" w:rsidRPr="00844D97">
        <w:rPr>
          <w:rFonts w:ascii="Arial" w:hAnsi="Arial" w:cs="Arial"/>
          <w:sz w:val="22"/>
          <w:szCs w:val="22"/>
        </w:rPr>
        <w:t>výši</w:t>
      </w:r>
      <w:r w:rsidR="00DE3CCD" w:rsidRPr="00844D97">
        <w:rPr>
          <w:rFonts w:ascii="Arial" w:hAnsi="Arial" w:cs="Arial"/>
          <w:sz w:val="22"/>
          <w:szCs w:val="22"/>
        </w:rPr>
        <w:t xml:space="preserve"> </w:t>
      </w:r>
      <w:r w:rsidR="00404DC3" w:rsidRPr="00B218B8">
        <w:rPr>
          <w:rFonts w:cs="Arial"/>
          <w:b/>
          <w:sz w:val="22"/>
          <w:szCs w:val="22"/>
          <w:highlight w:val="yellow"/>
        </w:rPr>
        <w:t>[•]</w:t>
      </w:r>
      <w:r w:rsidR="00AF2EEC">
        <w:rPr>
          <w:rFonts w:cs="Arial"/>
          <w:b/>
          <w:sz w:val="22"/>
          <w:szCs w:val="22"/>
        </w:rPr>
        <w:t xml:space="preserve"> </w:t>
      </w:r>
      <w:r w:rsidR="00DE3CCD" w:rsidRPr="00844D97">
        <w:rPr>
          <w:rFonts w:ascii="Arial" w:hAnsi="Arial" w:cs="Arial"/>
          <w:sz w:val="22"/>
          <w:szCs w:val="22"/>
        </w:rPr>
        <w:t xml:space="preserve">Kč </w:t>
      </w:r>
      <w:r w:rsidR="00205C8D" w:rsidRPr="00844D97">
        <w:rPr>
          <w:rFonts w:ascii="Arial" w:hAnsi="Arial" w:cs="Arial"/>
          <w:sz w:val="22"/>
          <w:szCs w:val="22"/>
        </w:rPr>
        <w:t>za</w:t>
      </w:r>
      <w:r w:rsidR="00205C8D" w:rsidRPr="00F1617D">
        <w:rPr>
          <w:rFonts w:ascii="Arial" w:hAnsi="Arial" w:cs="Arial"/>
          <w:sz w:val="22"/>
          <w:szCs w:val="22"/>
        </w:rPr>
        <w:t xml:space="preserve"> </w:t>
      </w:r>
      <w:r>
        <w:rPr>
          <w:rFonts w:ascii="Arial" w:hAnsi="Arial" w:cs="Arial"/>
          <w:sz w:val="22"/>
          <w:szCs w:val="22"/>
        </w:rPr>
        <w:t xml:space="preserve">jeden </w:t>
      </w:r>
      <w:proofErr w:type="spellStart"/>
      <w:r w:rsidR="00DE3CCD" w:rsidRPr="00F1617D">
        <w:rPr>
          <w:rFonts w:ascii="Arial" w:hAnsi="Arial" w:cs="Arial"/>
          <w:sz w:val="22"/>
          <w:szCs w:val="22"/>
        </w:rPr>
        <w:t>kfeet</w:t>
      </w:r>
      <w:proofErr w:type="spellEnd"/>
      <w:r>
        <w:rPr>
          <w:rFonts w:ascii="Arial" w:hAnsi="Arial" w:cs="Arial"/>
          <w:sz w:val="22"/>
          <w:szCs w:val="22"/>
        </w:rPr>
        <w:t xml:space="preserve"> a množství účtovaných jednotek </w:t>
      </w:r>
      <w:proofErr w:type="spellStart"/>
      <w:r>
        <w:rPr>
          <w:rFonts w:ascii="Arial" w:hAnsi="Arial" w:cs="Arial"/>
          <w:sz w:val="22"/>
          <w:szCs w:val="22"/>
        </w:rPr>
        <w:t>kfeet</w:t>
      </w:r>
      <w:proofErr w:type="spellEnd"/>
      <w:r>
        <w:rPr>
          <w:rFonts w:ascii="Arial" w:hAnsi="Arial" w:cs="Arial"/>
          <w:sz w:val="22"/>
          <w:szCs w:val="22"/>
        </w:rPr>
        <w:t xml:space="preserve"> za daný měsíc dle čl. VII odst. 2 písm. b) této smlouvy</w:t>
      </w:r>
      <w:r w:rsidR="00DE3CCD">
        <w:rPr>
          <w:rFonts w:ascii="Arial" w:hAnsi="Arial" w:cs="Arial"/>
          <w:sz w:val="22"/>
          <w:szCs w:val="22"/>
        </w:rPr>
        <w:t xml:space="preserve">. </w:t>
      </w:r>
    </w:p>
    <w:p w14:paraId="1A61CB73" w14:textId="38A3E2DF" w:rsidR="00011F20" w:rsidRPr="005C00B3" w:rsidRDefault="00DE6D75" w:rsidP="00481577">
      <w:pPr>
        <w:spacing w:after="120"/>
        <w:ind w:left="720"/>
        <w:jc w:val="both"/>
        <w:rPr>
          <w:rFonts w:ascii="Arial" w:hAnsi="Arial" w:cs="Arial"/>
          <w:sz w:val="22"/>
          <w:szCs w:val="22"/>
        </w:rPr>
      </w:pPr>
      <w:r>
        <w:rPr>
          <w:rFonts w:ascii="Arial" w:hAnsi="Arial" w:cs="Arial"/>
          <w:sz w:val="22"/>
          <w:szCs w:val="22"/>
        </w:rPr>
        <w:t>Sazba u</w:t>
      </w:r>
      <w:r w:rsidRPr="005C00B3">
        <w:rPr>
          <w:rFonts w:ascii="Arial" w:hAnsi="Arial" w:cs="Arial"/>
          <w:sz w:val="22"/>
          <w:szCs w:val="22"/>
        </w:rPr>
        <w:t>živatelsk</w:t>
      </w:r>
      <w:r>
        <w:rPr>
          <w:rFonts w:ascii="Arial" w:hAnsi="Arial" w:cs="Arial"/>
          <w:sz w:val="22"/>
          <w:szCs w:val="22"/>
        </w:rPr>
        <w:t>ého</w:t>
      </w:r>
      <w:r w:rsidRPr="005C00B3">
        <w:rPr>
          <w:rFonts w:ascii="Arial" w:hAnsi="Arial" w:cs="Arial"/>
          <w:sz w:val="22"/>
          <w:szCs w:val="22"/>
        </w:rPr>
        <w:t xml:space="preserve"> </w:t>
      </w:r>
      <w:r w:rsidR="00A00ECF" w:rsidRPr="005C00B3">
        <w:rPr>
          <w:rFonts w:ascii="Arial" w:hAnsi="Arial" w:cs="Arial"/>
          <w:sz w:val="22"/>
          <w:szCs w:val="22"/>
        </w:rPr>
        <w:t>poplatk</w:t>
      </w:r>
      <w:r>
        <w:rPr>
          <w:rFonts w:ascii="Arial" w:hAnsi="Arial" w:cs="Arial"/>
          <w:sz w:val="22"/>
          <w:szCs w:val="22"/>
        </w:rPr>
        <w:t>u</w:t>
      </w:r>
      <w:r w:rsidR="00A00ECF" w:rsidRPr="005C00B3">
        <w:rPr>
          <w:rFonts w:ascii="Arial" w:hAnsi="Arial" w:cs="Arial"/>
          <w:sz w:val="22"/>
          <w:szCs w:val="22"/>
        </w:rPr>
        <w:t xml:space="preserve"> </w:t>
      </w:r>
      <w:r>
        <w:rPr>
          <w:rFonts w:ascii="Arial" w:hAnsi="Arial" w:cs="Arial"/>
          <w:sz w:val="22"/>
          <w:szCs w:val="22"/>
        </w:rPr>
        <w:t>představuje cenu</w:t>
      </w:r>
      <w:r w:rsidRPr="005C00B3">
        <w:rPr>
          <w:rFonts w:ascii="Arial" w:hAnsi="Arial" w:cs="Arial"/>
          <w:sz w:val="22"/>
          <w:szCs w:val="22"/>
        </w:rPr>
        <w:t xml:space="preserve"> </w:t>
      </w:r>
      <w:r w:rsidR="00011F20" w:rsidRPr="005C00B3">
        <w:rPr>
          <w:rFonts w:ascii="Arial" w:hAnsi="Arial" w:cs="Arial"/>
          <w:sz w:val="22"/>
          <w:szCs w:val="22"/>
        </w:rPr>
        <w:t>za</w:t>
      </w:r>
      <w:r w:rsidR="00AF2EEC">
        <w:rPr>
          <w:rFonts w:ascii="Arial" w:hAnsi="Arial" w:cs="Arial"/>
          <w:sz w:val="22"/>
          <w:szCs w:val="22"/>
        </w:rPr>
        <w:t xml:space="preserve"> každých</w:t>
      </w:r>
      <w:r w:rsidR="00011F20" w:rsidRPr="005C00B3">
        <w:rPr>
          <w:rFonts w:ascii="Arial" w:hAnsi="Arial" w:cs="Arial"/>
          <w:sz w:val="22"/>
          <w:szCs w:val="22"/>
        </w:rPr>
        <w:t xml:space="preserve"> </w:t>
      </w:r>
      <w:r w:rsidR="00DE3CCD">
        <w:rPr>
          <w:rFonts w:ascii="Arial" w:hAnsi="Arial" w:cs="Arial"/>
          <w:sz w:val="22"/>
          <w:szCs w:val="22"/>
        </w:rPr>
        <w:t>1 000</w:t>
      </w:r>
      <w:r w:rsidR="00DE3CCD" w:rsidRPr="005C00B3">
        <w:rPr>
          <w:rFonts w:ascii="Arial" w:hAnsi="Arial" w:cs="Arial"/>
          <w:sz w:val="22"/>
          <w:szCs w:val="22"/>
        </w:rPr>
        <w:t xml:space="preserve"> </w:t>
      </w:r>
      <w:r w:rsidR="00011F20" w:rsidRPr="005C00B3">
        <w:rPr>
          <w:rFonts w:ascii="Arial" w:hAnsi="Arial" w:cs="Arial"/>
          <w:sz w:val="22"/>
          <w:szCs w:val="22"/>
        </w:rPr>
        <w:t>vytištěných 12“ stran</w:t>
      </w:r>
      <w:r w:rsidR="00F81480">
        <w:rPr>
          <w:rFonts w:ascii="Arial" w:hAnsi="Arial" w:cs="Arial"/>
          <w:sz w:val="22"/>
          <w:szCs w:val="22"/>
        </w:rPr>
        <w:t>,</w:t>
      </w:r>
      <w:r w:rsidR="00011F20" w:rsidRPr="005C00B3">
        <w:rPr>
          <w:rFonts w:ascii="Arial" w:hAnsi="Arial" w:cs="Arial"/>
          <w:sz w:val="22"/>
          <w:szCs w:val="22"/>
        </w:rPr>
        <w:t xml:space="preserve"> pokrývající náklady na dodání a výměnu opotřebitelných součástí zařízení</w:t>
      </w:r>
      <w:r w:rsidR="00986F3F">
        <w:rPr>
          <w:rFonts w:ascii="Arial" w:hAnsi="Arial" w:cs="Arial"/>
          <w:sz w:val="22"/>
          <w:szCs w:val="22"/>
        </w:rPr>
        <w:t>,</w:t>
      </w:r>
      <w:r w:rsidR="00011F20" w:rsidRPr="005C00B3">
        <w:rPr>
          <w:rFonts w:ascii="Arial" w:hAnsi="Arial" w:cs="Arial"/>
          <w:sz w:val="22"/>
          <w:szCs w:val="22"/>
        </w:rPr>
        <w:t xml:space="preserve"> </w:t>
      </w:r>
      <w:r w:rsidR="00CD270C" w:rsidRPr="005C00B3">
        <w:rPr>
          <w:rFonts w:ascii="Arial" w:hAnsi="Arial" w:cs="Arial"/>
          <w:sz w:val="22"/>
          <w:szCs w:val="22"/>
        </w:rPr>
        <w:t xml:space="preserve">včetně </w:t>
      </w:r>
      <w:r w:rsidR="00011F20" w:rsidRPr="005C00B3">
        <w:rPr>
          <w:rFonts w:ascii="Arial" w:hAnsi="Arial" w:cs="Arial"/>
          <w:sz w:val="22"/>
          <w:szCs w:val="22"/>
        </w:rPr>
        <w:t>čisticí a filtrační jednotky.</w:t>
      </w:r>
      <w:r w:rsidR="007B0129">
        <w:rPr>
          <w:rFonts w:ascii="Arial" w:hAnsi="Arial" w:cs="Arial"/>
          <w:sz w:val="22"/>
          <w:szCs w:val="22"/>
        </w:rPr>
        <w:t xml:space="preserve"> </w:t>
      </w:r>
    </w:p>
    <w:p w14:paraId="27BBC258" w14:textId="3DAC893B" w:rsidR="00E17FE2" w:rsidRDefault="00E17FE2" w:rsidP="009B0BEE">
      <w:pPr>
        <w:spacing w:after="120"/>
        <w:ind w:left="426"/>
        <w:jc w:val="both"/>
        <w:rPr>
          <w:rFonts w:ascii="Arial" w:hAnsi="Arial" w:cs="Arial"/>
          <w:sz w:val="22"/>
          <w:szCs w:val="22"/>
        </w:rPr>
      </w:pPr>
      <w:r>
        <w:rPr>
          <w:rFonts w:ascii="Arial" w:hAnsi="Arial" w:cs="Arial"/>
          <w:sz w:val="22"/>
          <w:szCs w:val="22"/>
        </w:rPr>
        <w:t xml:space="preserve">Zároveň cena </w:t>
      </w:r>
      <w:r w:rsidRPr="00472C20">
        <w:rPr>
          <w:rFonts w:ascii="Arial" w:hAnsi="Arial" w:cs="Arial"/>
          <w:sz w:val="22"/>
          <w:szCs w:val="22"/>
        </w:rPr>
        <w:t xml:space="preserve">za </w:t>
      </w:r>
      <w:r>
        <w:rPr>
          <w:rFonts w:ascii="Arial" w:hAnsi="Arial" w:cs="Arial"/>
          <w:sz w:val="22"/>
          <w:szCs w:val="22"/>
        </w:rPr>
        <w:t xml:space="preserve">poskytování Full servisu zahrnuje </w:t>
      </w:r>
      <w:r w:rsidRPr="008A63AD">
        <w:rPr>
          <w:rFonts w:ascii="Arial" w:hAnsi="Arial" w:cs="Arial"/>
          <w:sz w:val="22"/>
          <w:szCs w:val="22"/>
        </w:rPr>
        <w:t xml:space="preserve">veškeré náklady na technika </w:t>
      </w:r>
      <w:r>
        <w:rPr>
          <w:rFonts w:ascii="Arial" w:hAnsi="Arial" w:cs="Arial"/>
          <w:sz w:val="22"/>
          <w:szCs w:val="22"/>
        </w:rPr>
        <w:t>poskytovatele</w:t>
      </w:r>
      <w:r w:rsidRPr="008A63AD">
        <w:rPr>
          <w:rFonts w:ascii="Arial" w:hAnsi="Arial" w:cs="Arial"/>
          <w:sz w:val="22"/>
          <w:szCs w:val="22"/>
        </w:rPr>
        <w:t xml:space="preserve"> (dopravné do místa plnění a zpět, </w:t>
      </w:r>
      <w:r>
        <w:rPr>
          <w:rFonts w:ascii="Arial" w:hAnsi="Arial" w:cs="Arial"/>
          <w:sz w:val="22"/>
          <w:szCs w:val="22"/>
        </w:rPr>
        <w:t xml:space="preserve">ubytování, diety, </w:t>
      </w:r>
      <w:r w:rsidRPr="008A63AD">
        <w:rPr>
          <w:rFonts w:ascii="Arial" w:hAnsi="Arial" w:cs="Arial"/>
          <w:sz w:val="22"/>
          <w:szCs w:val="22"/>
        </w:rPr>
        <w:t>čas strávený na cestě, atd.).</w:t>
      </w:r>
    </w:p>
    <w:p w14:paraId="4681F4FD" w14:textId="42BB3D9B" w:rsidR="00011F20" w:rsidRPr="00472C20" w:rsidRDefault="00011F20" w:rsidP="009B0BEE">
      <w:pPr>
        <w:numPr>
          <w:ilvl w:val="0"/>
          <w:numId w:val="12"/>
        </w:numPr>
        <w:spacing w:after="120"/>
        <w:jc w:val="both"/>
        <w:rPr>
          <w:rFonts w:ascii="Arial" w:hAnsi="Arial" w:cs="Arial"/>
          <w:sz w:val="22"/>
          <w:szCs w:val="22"/>
        </w:rPr>
      </w:pPr>
      <w:r w:rsidRPr="00472C20">
        <w:rPr>
          <w:rFonts w:ascii="Arial" w:hAnsi="Arial" w:cs="Arial"/>
          <w:sz w:val="22"/>
          <w:szCs w:val="22"/>
        </w:rPr>
        <w:t>Cen</w:t>
      </w:r>
      <w:r w:rsidR="00F37C4E">
        <w:rPr>
          <w:rFonts w:ascii="Arial" w:hAnsi="Arial" w:cs="Arial"/>
          <w:sz w:val="22"/>
          <w:szCs w:val="22"/>
        </w:rPr>
        <w:t>y</w:t>
      </w:r>
      <w:r w:rsidRPr="00472C20">
        <w:rPr>
          <w:rFonts w:ascii="Arial" w:hAnsi="Arial" w:cs="Arial"/>
          <w:sz w:val="22"/>
          <w:szCs w:val="22"/>
        </w:rPr>
        <w:t xml:space="preserve"> za </w:t>
      </w:r>
      <w:r w:rsidR="00F37C4E">
        <w:rPr>
          <w:rFonts w:ascii="Arial" w:hAnsi="Arial" w:cs="Arial"/>
          <w:sz w:val="22"/>
          <w:szCs w:val="22"/>
        </w:rPr>
        <w:t>dodatkovou servisní činnost podle čl. I</w:t>
      </w:r>
      <w:r w:rsidR="00934589">
        <w:rPr>
          <w:rFonts w:ascii="Arial" w:hAnsi="Arial" w:cs="Arial"/>
          <w:sz w:val="22"/>
          <w:szCs w:val="22"/>
        </w:rPr>
        <w:t>V</w:t>
      </w:r>
      <w:r w:rsidR="00F37C4E">
        <w:rPr>
          <w:rFonts w:ascii="Arial" w:hAnsi="Arial" w:cs="Arial"/>
          <w:sz w:val="22"/>
          <w:szCs w:val="22"/>
        </w:rPr>
        <w:t xml:space="preserve"> odst. </w:t>
      </w:r>
      <w:r w:rsidR="001B5CEF">
        <w:rPr>
          <w:rFonts w:ascii="Arial" w:hAnsi="Arial" w:cs="Arial"/>
          <w:sz w:val="22"/>
          <w:szCs w:val="22"/>
        </w:rPr>
        <w:t>1</w:t>
      </w:r>
      <w:r w:rsidR="00F37C4E">
        <w:rPr>
          <w:rFonts w:ascii="Arial" w:hAnsi="Arial" w:cs="Arial"/>
          <w:sz w:val="22"/>
          <w:szCs w:val="22"/>
        </w:rPr>
        <w:t xml:space="preserve"> písm. b) této smlouvy jsou uvedeny v příloze č.</w:t>
      </w:r>
      <w:r w:rsidR="005C00B3">
        <w:rPr>
          <w:rFonts w:ascii="Arial" w:hAnsi="Arial" w:cs="Arial"/>
          <w:sz w:val="22"/>
          <w:szCs w:val="22"/>
        </w:rPr>
        <w:t xml:space="preserve"> 2</w:t>
      </w:r>
      <w:r w:rsidR="00F37C4E">
        <w:rPr>
          <w:rFonts w:ascii="Arial" w:hAnsi="Arial" w:cs="Arial"/>
          <w:sz w:val="22"/>
          <w:szCs w:val="22"/>
        </w:rPr>
        <w:t xml:space="preserve"> této smlouvy.</w:t>
      </w:r>
      <w:r w:rsidR="00205C8D" w:rsidRPr="00472C20">
        <w:rPr>
          <w:rFonts w:ascii="Arial" w:hAnsi="Arial" w:cs="Arial"/>
          <w:sz w:val="22"/>
          <w:szCs w:val="22"/>
        </w:rPr>
        <w:t xml:space="preserve"> </w:t>
      </w:r>
      <w:r w:rsidRPr="00472C20">
        <w:rPr>
          <w:rFonts w:ascii="Arial" w:hAnsi="Arial" w:cs="Arial"/>
          <w:sz w:val="22"/>
          <w:szCs w:val="22"/>
        </w:rPr>
        <w:t xml:space="preserve"> </w:t>
      </w:r>
    </w:p>
    <w:p w14:paraId="6153E46B" w14:textId="77777777" w:rsidR="006C07EB" w:rsidRPr="003548DA" w:rsidRDefault="00011F20" w:rsidP="009B0BEE">
      <w:pPr>
        <w:numPr>
          <w:ilvl w:val="0"/>
          <w:numId w:val="12"/>
        </w:numPr>
        <w:spacing w:after="120"/>
        <w:jc w:val="both"/>
        <w:rPr>
          <w:rFonts w:ascii="Arial" w:hAnsi="Arial" w:cs="Arial"/>
          <w:sz w:val="22"/>
          <w:szCs w:val="22"/>
        </w:rPr>
      </w:pPr>
      <w:r w:rsidRPr="003548DA">
        <w:rPr>
          <w:rFonts w:ascii="Arial" w:hAnsi="Arial" w:cs="Arial"/>
          <w:sz w:val="22"/>
          <w:szCs w:val="22"/>
        </w:rPr>
        <w:t>Náklady na spotřební materiály (tj.</w:t>
      </w:r>
      <w:r w:rsidR="005C1C24" w:rsidRPr="003548DA">
        <w:rPr>
          <w:rFonts w:ascii="Arial" w:hAnsi="Arial" w:cs="Arial"/>
          <w:sz w:val="22"/>
          <w:szCs w:val="22"/>
        </w:rPr>
        <w:t xml:space="preserve"> čistící a filtrační jednotk</w:t>
      </w:r>
      <w:r w:rsidR="006C3953" w:rsidRPr="003548DA">
        <w:rPr>
          <w:rFonts w:ascii="Arial" w:hAnsi="Arial" w:cs="Arial"/>
          <w:sz w:val="22"/>
          <w:szCs w:val="22"/>
        </w:rPr>
        <w:t>y</w:t>
      </w:r>
      <w:r w:rsidR="009643F1" w:rsidRPr="003548DA">
        <w:rPr>
          <w:rFonts w:ascii="Arial" w:hAnsi="Arial" w:cs="Arial"/>
          <w:sz w:val="22"/>
          <w:szCs w:val="22"/>
        </w:rPr>
        <w:t xml:space="preserve">) </w:t>
      </w:r>
      <w:r w:rsidR="003548DA" w:rsidRPr="003548DA">
        <w:rPr>
          <w:rFonts w:ascii="Arial" w:hAnsi="Arial" w:cs="Arial"/>
          <w:sz w:val="22"/>
          <w:szCs w:val="22"/>
        </w:rPr>
        <w:t>a náklady na materiál uvedený v příloze č.</w:t>
      </w:r>
      <w:r w:rsidR="003818E2">
        <w:rPr>
          <w:rFonts w:ascii="Arial" w:hAnsi="Arial" w:cs="Arial"/>
          <w:sz w:val="22"/>
          <w:szCs w:val="22"/>
        </w:rPr>
        <w:t xml:space="preserve"> </w:t>
      </w:r>
      <w:r w:rsidR="003548DA" w:rsidRPr="003548DA">
        <w:rPr>
          <w:rFonts w:ascii="Arial" w:hAnsi="Arial" w:cs="Arial"/>
          <w:sz w:val="22"/>
          <w:szCs w:val="22"/>
        </w:rPr>
        <w:t xml:space="preserve">3 této smlouvy </w:t>
      </w:r>
      <w:r w:rsidRPr="003548DA">
        <w:rPr>
          <w:rFonts w:ascii="Arial" w:hAnsi="Arial" w:cs="Arial"/>
          <w:sz w:val="22"/>
          <w:szCs w:val="22"/>
        </w:rPr>
        <w:t xml:space="preserve">nese </w:t>
      </w:r>
      <w:r w:rsidR="00000A62" w:rsidRPr="003548DA">
        <w:rPr>
          <w:rFonts w:ascii="Arial" w:hAnsi="Arial" w:cs="Arial"/>
          <w:sz w:val="22"/>
          <w:szCs w:val="22"/>
        </w:rPr>
        <w:t>poskytovatel</w:t>
      </w:r>
      <w:r w:rsidRPr="003548DA">
        <w:rPr>
          <w:rFonts w:ascii="Arial" w:hAnsi="Arial" w:cs="Arial"/>
          <w:sz w:val="22"/>
          <w:szCs w:val="22"/>
        </w:rPr>
        <w:t xml:space="preserve">. Náklady na toner nese objednatel. </w:t>
      </w:r>
    </w:p>
    <w:p w14:paraId="34C60865" w14:textId="3B721006" w:rsidR="00011F20" w:rsidRPr="00472C20" w:rsidRDefault="00011F20" w:rsidP="009B0BEE">
      <w:pPr>
        <w:spacing w:after="120"/>
        <w:ind w:left="708" w:hanging="348"/>
        <w:jc w:val="both"/>
        <w:rPr>
          <w:rFonts w:ascii="Arial" w:hAnsi="Arial" w:cs="Arial"/>
          <w:sz w:val="22"/>
          <w:szCs w:val="22"/>
        </w:rPr>
      </w:pPr>
      <w:r w:rsidRPr="00F1617D">
        <w:rPr>
          <w:rFonts w:ascii="Arial" w:hAnsi="Arial" w:cs="Arial"/>
          <w:sz w:val="22"/>
          <w:szCs w:val="22"/>
        </w:rPr>
        <w:t>Cena toneru činí</w:t>
      </w:r>
      <w:r w:rsidR="00844D97">
        <w:rPr>
          <w:rFonts w:ascii="Arial" w:hAnsi="Arial" w:cs="Arial"/>
          <w:sz w:val="22"/>
          <w:szCs w:val="22"/>
        </w:rPr>
        <w:t xml:space="preserve"> </w:t>
      </w:r>
      <w:r w:rsidR="00404DC3" w:rsidRPr="00B218B8">
        <w:rPr>
          <w:rFonts w:cs="Arial"/>
          <w:b/>
          <w:sz w:val="22"/>
          <w:szCs w:val="22"/>
          <w:highlight w:val="yellow"/>
        </w:rPr>
        <w:t>[•]</w:t>
      </w:r>
      <w:r w:rsidRPr="00F1617D">
        <w:rPr>
          <w:rFonts w:ascii="Arial" w:hAnsi="Arial" w:cs="Arial"/>
          <w:sz w:val="22"/>
          <w:szCs w:val="22"/>
        </w:rPr>
        <w:t>Kč</w:t>
      </w:r>
      <w:r w:rsidR="005C1C24" w:rsidRPr="00F1617D">
        <w:rPr>
          <w:rFonts w:ascii="Arial" w:hAnsi="Arial" w:cs="Arial"/>
          <w:sz w:val="22"/>
          <w:szCs w:val="22"/>
        </w:rPr>
        <w:t xml:space="preserve"> </w:t>
      </w:r>
      <w:r w:rsidR="003548DA" w:rsidRPr="00F1617D">
        <w:rPr>
          <w:rFonts w:ascii="Arial" w:hAnsi="Arial" w:cs="Arial"/>
          <w:sz w:val="22"/>
          <w:szCs w:val="22"/>
        </w:rPr>
        <w:t xml:space="preserve">bez DPH </w:t>
      </w:r>
      <w:r w:rsidR="005C1C24" w:rsidRPr="00F1617D">
        <w:rPr>
          <w:rFonts w:ascii="Arial" w:hAnsi="Arial" w:cs="Arial"/>
          <w:sz w:val="22"/>
          <w:szCs w:val="22"/>
        </w:rPr>
        <w:t xml:space="preserve">za </w:t>
      </w:r>
      <w:r w:rsidR="00DE3CCD" w:rsidRPr="00F1617D">
        <w:rPr>
          <w:rFonts w:ascii="Arial" w:hAnsi="Arial" w:cs="Arial"/>
          <w:sz w:val="22"/>
          <w:szCs w:val="22"/>
        </w:rPr>
        <w:t>1 kg</w:t>
      </w:r>
      <w:r w:rsidR="00F97F7A" w:rsidRPr="00F1617D">
        <w:rPr>
          <w:rFonts w:ascii="Arial" w:hAnsi="Arial" w:cs="Arial"/>
          <w:sz w:val="22"/>
          <w:szCs w:val="22"/>
        </w:rPr>
        <w:t>.</w:t>
      </w:r>
    </w:p>
    <w:p w14:paraId="37AAA07C" w14:textId="59433F35" w:rsidR="001A51A1" w:rsidRPr="009B0BEE" w:rsidRDefault="00011F20" w:rsidP="009B0BEE">
      <w:pPr>
        <w:numPr>
          <w:ilvl w:val="0"/>
          <w:numId w:val="12"/>
        </w:numPr>
        <w:spacing w:after="120"/>
        <w:jc w:val="both"/>
        <w:rPr>
          <w:rFonts w:ascii="Arial" w:hAnsi="Arial" w:cs="Arial"/>
          <w:sz w:val="22"/>
          <w:szCs w:val="22"/>
        </w:rPr>
      </w:pPr>
      <w:r w:rsidRPr="00AF2EEC">
        <w:rPr>
          <w:rFonts w:ascii="Arial" w:hAnsi="Arial" w:cs="Arial"/>
          <w:sz w:val="22"/>
          <w:szCs w:val="22"/>
        </w:rPr>
        <w:t xml:space="preserve">DPH bude účtována </w:t>
      </w:r>
      <w:r w:rsidR="009A517B" w:rsidRPr="00AF2EEC">
        <w:rPr>
          <w:rFonts w:ascii="Arial" w:hAnsi="Arial" w:cs="Arial"/>
          <w:sz w:val="22"/>
          <w:szCs w:val="22"/>
        </w:rPr>
        <w:t>po</w:t>
      </w:r>
      <w:r w:rsidRPr="00AF2EEC">
        <w:rPr>
          <w:rFonts w:ascii="Arial" w:hAnsi="Arial" w:cs="Arial"/>
          <w:sz w:val="22"/>
          <w:szCs w:val="22"/>
        </w:rPr>
        <w:t>dle právní</w:t>
      </w:r>
      <w:r w:rsidR="009A517B" w:rsidRPr="00AF2EEC">
        <w:rPr>
          <w:rFonts w:ascii="Arial" w:hAnsi="Arial" w:cs="Arial"/>
          <w:sz w:val="22"/>
          <w:szCs w:val="22"/>
        </w:rPr>
        <w:t>ch</w:t>
      </w:r>
      <w:r w:rsidRPr="00AF2EEC">
        <w:rPr>
          <w:rFonts w:ascii="Arial" w:hAnsi="Arial" w:cs="Arial"/>
          <w:sz w:val="22"/>
          <w:szCs w:val="22"/>
        </w:rPr>
        <w:t xml:space="preserve"> předpis</w:t>
      </w:r>
      <w:r w:rsidR="009A517B" w:rsidRPr="00AF2EEC">
        <w:rPr>
          <w:rFonts w:ascii="Arial" w:hAnsi="Arial" w:cs="Arial"/>
          <w:sz w:val="22"/>
          <w:szCs w:val="22"/>
        </w:rPr>
        <w:t xml:space="preserve">ů platných v době uskutečnění </w:t>
      </w:r>
      <w:r w:rsidRPr="00AF2EEC">
        <w:rPr>
          <w:rFonts w:ascii="Arial" w:hAnsi="Arial" w:cs="Arial"/>
          <w:sz w:val="22"/>
          <w:szCs w:val="22"/>
        </w:rPr>
        <w:t>zdanitelného plnění.</w:t>
      </w:r>
    </w:p>
    <w:p w14:paraId="2A33EC99" w14:textId="77777777" w:rsidR="00011F20" w:rsidRDefault="00011F20" w:rsidP="00011F20">
      <w:pPr>
        <w:jc w:val="both"/>
        <w:rPr>
          <w:rFonts w:ascii="Arial" w:hAnsi="Arial" w:cs="Arial"/>
          <w:sz w:val="22"/>
          <w:szCs w:val="22"/>
        </w:rPr>
      </w:pPr>
    </w:p>
    <w:p w14:paraId="173E2168" w14:textId="143DBDBF" w:rsidR="00011F20" w:rsidRPr="00F52CA8" w:rsidRDefault="00011F20" w:rsidP="00011F20">
      <w:pPr>
        <w:jc w:val="center"/>
        <w:rPr>
          <w:rFonts w:ascii="Arial" w:hAnsi="Arial" w:cs="Arial"/>
          <w:b/>
          <w:sz w:val="22"/>
          <w:szCs w:val="22"/>
        </w:rPr>
      </w:pPr>
      <w:r w:rsidRPr="00F52CA8">
        <w:rPr>
          <w:rFonts w:ascii="Arial" w:hAnsi="Arial" w:cs="Arial"/>
          <w:b/>
          <w:sz w:val="22"/>
          <w:szCs w:val="22"/>
        </w:rPr>
        <w:lastRenderedPageBreak/>
        <w:t>VI</w:t>
      </w:r>
      <w:r w:rsidR="00E17FE2" w:rsidRPr="00F52CA8">
        <w:rPr>
          <w:rFonts w:ascii="Arial" w:hAnsi="Arial" w:cs="Arial"/>
          <w:b/>
          <w:sz w:val="22"/>
          <w:szCs w:val="22"/>
        </w:rPr>
        <w:t>I</w:t>
      </w:r>
      <w:r w:rsidRPr="00F52CA8">
        <w:rPr>
          <w:rFonts w:ascii="Arial" w:hAnsi="Arial" w:cs="Arial"/>
          <w:b/>
          <w:sz w:val="22"/>
          <w:szCs w:val="22"/>
        </w:rPr>
        <w:t>.</w:t>
      </w:r>
      <w:r w:rsidR="00F52CA8" w:rsidRPr="00F52CA8">
        <w:rPr>
          <w:rFonts w:ascii="Arial" w:hAnsi="Arial" w:cs="Arial"/>
          <w:b/>
          <w:sz w:val="22"/>
          <w:szCs w:val="22"/>
        </w:rPr>
        <w:t xml:space="preserve"> </w:t>
      </w:r>
      <w:r w:rsidRPr="00F52CA8">
        <w:rPr>
          <w:rFonts w:ascii="Arial" w:hAnsi="Arial" w:cs="Arial"/>
          <w:b/>
          <w:caps/>
          <w:sz w:val="22"/>
          <w:szCs w:val="22"/>
        </w:rPr>
        <w:t>Platební podmínky</w:t>
      </w:r>
    </w:p>
    <w:p w14:paraId="459457A4" w14:textId="77777777" w:rsidR="00D91937" w:rsidRPr="00472C20" w:rsidRDefault="00D91937" w:rsidP="00011F20">
      <w:pPr>
        <w:jc w:val="both"/>
        <w:rPr>
          <w:rFonts w:ascii="Arial" w:hAnsi="Arial" w:cs="Arial"/>
          <w:sz w:val="22"/>
          <w:szCs w:val="22"/>
        </w:rPr>
      </w:pPr>
    </w:p>
    <w:p w14:paraId="66F305A5" w14:textId="457609B6" w:rsidR="00011F20" w:rsidRPr="00472C20" w:rsidRDefault="00E17FE2" w:rsidP="009B0BEE">
      <w:pPr>
        <w:numPr>
          <w:ilvl w:val="0"/>
          <w:numId w:val="13"/>
        </w:numPr>
        <w:spacing w:after="120"/>
        <w:jc w:val="both"/>
        <w:rPr>
          <w:rFonts w:ascii="Arial" w:hAnsi="Arial" w:cs="Arial"/>
          <w:sz w:val="22"/>
          <w:szCs w:val="22"/>
        </w:rPr>
      </w:pPr>
      <w:r>
        <w:rPr>
          <w:rFonts w:ascii="Arial" w:hAnsi="Arial" w:cs="Arial"/>
          <w:sz w:val="22"/>
          <w:szCs w:val="22"/>
        </w:rPr>
        <w:t>Cena za poskytování Full servisu, tj. f</w:t>
      </w:r>
      <w:r w:rsidR="00011F20" w:rsidRPr="00472C20">
        <w:rPr>
          <w:rFonts w:ascii="Arial" w:hAnsi="Arial" w:cs="Arial"/>
          <w:sz w:val="22"/>
          <w:szCs w:val="22"/>
        </w:rPr>
        <w:t>ixní měsíční poplatek</w:t>
      </w:r>
      <w:r w:rsidR="007B0129">
        <w:rPr>
          <w:rFonts w:ascii="Arial" w:hAnsi="Arial" w:cs="Arial"/>
          <w:sz w:val="22"/>
          <w:szCs w:val="22"/>
        </w:rPr>
        <w:t xml:space="preserve"> dle čl. VI. odst. 1 písm. a) nebo písm. b) této smlouvy</w:t>
      </w:r>
      <w:r w:rsidR="00011F20" w:rsidRPr="00472C20">
        <w:rPr>
          <w:rFonts w:ascii="Arial" w:hAnsi="Arial" w:cs="Arial"/>
          <w:sz w:val="22"/>
          <w:szCs w:val="22"/>
        </w:rPr>
        <w:t xml:space="preserve"> a </w:t>
      </w:r>
      <w:r w:rsidR="006C07EB" w:rsidRPr="00472C20">
        <w:rPr>
          <w:rFonts w:ascii="Arial" w:hAnsi="Arial" w:cs="Arial"/>
          <w:sz w:val="22"/>
          <w:szCs w:val="22"/>
        </w:rPr>
        <w:t xml:space="preserve">uživatelský poplatek </w:t>
      </w:r>
      <w:r w:rsidR="004A52CB">
        <w:rPr>
          <w:rFonts w:ascii="Arial" w:hAnsi="Arial" w:cs="Arial"/>
          <w:sz w:val="22"/>
          <w:szCs w:val="22"/>
        </w:rPr>
        <w:t>dle čl. V</w:t>
      </w:r>
      <w:r>
        <w:rPr>
          <w:rFonts w:ascii="Arial" w:hAnsi="Arial" w:cs="Arial"/>
          <w:sz w:val="22"/>
          <w:szCs w:val="22"/>
        </w:rPr>
        <w:t>I</w:t>
      </w:r>
      <w:r w:rsidR="004A52CB">
        <w:rPr>
          <w:rFonts w:ascii="Arial" w:hAnsi="Arial" w:cs="Arial"/>
          <w:sz w:val="22"/>
          <w:szCs w:val="22"/>
        </w:rPr>
        <w:t xml:space="preserve">. odst. 1 </w:t>
      </w:r>
      <w:r w:rsidR="007B0129">
        <w:rPr>
          <w:rFonts w:ascii="Arial" w:hAnsi="Arial" w:cs="Arial"/>
          <w:sz w:val="22"/>
          <w:szCs w:val="22"/>
        </w:rPr>
        <w:t xml:space="preserve">písm. c) </w:t>
      </w:r>
      <w:r w:rsidR="004A52CB">
        <w:rPr>
          <w:rFonts w:ascii="Arial" w:hAnsi="Arial" w:cs="Arial"/>
          <w:sz w:val="22"/>
          <w:szCs w:val="22"/>
        </w:rPr>
        <w:t xml:space="preserve">této smlouvy </w:t>
      </w:r>
      <w:r w:rsidR="00011F20" w:rsidRPr="00472C20">
        <w:rPr>
          <w:rFonts w:ascii="Arial" w:hAnsi="Arial" w:cs="Arial"/>
          <w:sz w:val="22"/>
          <w:szCs w:val="22"/>
        </w:rPr>
        <w:t>jsou splatné měsíčně pozadu na základě daňového dokladu</w:t>
      </w:r>
      <w:r w:rsidR="00575445">
        <w:rPr>
          <w:rFonts w:ascii="Arial" w:hAnsi="Arial" w:cs="Arial"/>
          <w:sz w:val="22"/>
          <w:szCs w:val="22"/>
        </w:rPr>
        <w:t xml:space="preserve"> (faktury) vystavené</w:t>
      </w:r>
      <w:r w:rsidR="00FB417A">
        <w:rPr>
          <w:rFonts w:ascii="Arial" w:hAnsi="Arial" w:cs="Arial"/>
          <w:sz w:val="22"/>
          <w:szCs w:val="22"/>
        </w:rPr>
        <w:t>ho</w:t>
      </w:r>
      <w:r w:rsidR="00575445">
        <w:rPr>
          <w:rFonts w:ascii="Arial" w:hAnsi="Arial" w:cs="Arial"/>
          <w:sz w:val="22"/>
          <w:szCs w:val="22"/>
        </w:rPr>
        <w:t xml:space="preserve"> </w:t>
      </w:r>
      <w:r w:rsidR="00000A62">
        <w:rPr>
          <w:rFonts w:ascii="Arial" w:hAnsi="Arial" w:cs="Arial"/>
          <w:sz w:val="22"/>
          <w:szCs w:val="22"/>
        </w:rPr>
        <w:t>poskytovatelem</w:t>
      </w:r>
      <w:r w:rsidR="00011F20" w:rsidRPr="00472C20">
        <w:rPr>
          <w:rFonts w:ascii="Arial" w:hAnsi="Arial" w:cs="Arial"/>
          <w:sz w:val="22"/>
          <w:szCs w:val="22"/>
        </w:rPr>
        <w:t xml:space="preserve">. Datem </w:t>
      </w:r>
      <w:r w:rsidR="00575445">
        <w:rPr>
          <w:rFonts w:ascii="Arial" w:hAnsi="Arial" w:cs="Arial"/>
          <w:sz w:val="22"/>
          <w:szCs w:val="22"/>
        </w:rPr>
        <w:t xml:space="preserve">uskutečnění </w:t>
      </w:r>
      <w:r w:rsidR="00011F20" w:rsidRPr="00472C20">
        <w:rPr>
          <w:rFonts w:ascii="Arial" w:hAnsi="Arial" w:cs="Arial"/>
          <w:sz w:val="22"/>
          <w:szCs w:val="22"/>
        </w:rPr>
        <w:t xml:space="preserve">zdanitelného plnění je poslední kalendářní den měsíce, za který je fakturováno. </w:t>
      </w:r>
      <w:r w:rsidR="00000A62">
        <w:rPr>
          <w:rFonts w:ascii="Arial" w:hAnsi="Arial" w:cs="Arial"/>
          <w:sz w:val="22"/>
          <w:szCs w:val="22"/>
        </w:rPr>
        <w:t>Poskytovatel</w:t>
      </w:r>
      <w:r w:rsidR="00011F20" w:rsidRPr="00472C20">
        <w:rPr>
          <w:rFonts w:ascii="Arial" w:hAnsi="Arial" w:cs="Arial"/>
          <w:sz w:val="22"/>
          <w:szCs w:val="22"/>
        </w:rPr>
        <w:t xml:space="preserve"> je povinen vystavit </w:t>
      </w:r>
      <w:r w:rsidR="008C69E7">
        <w:rPr>
          <w:rFonts w:ascii="Arial" w:hAnsi="Arial" w:cs="Arial"/>
          <w:sz w:val="22"/>
          <w:szCs w:val="22"/>
        </w:rPr>
        <w:t>daňový doklad (</w:t>
      </w:r>
      <w:r w:rsidR="00011F20" w:rsidRPr="00472C20">
        <w:rPr>
          <w:rFonts w:ascii="Arial" w:hAnsi="Arial" w:cs="Arial"/>
          <w:sz w:val="22"/>
          <w:szCs w:val="22"/>
        </w:rPr>
        <w:t>fakturu</w:t>
      </w:r>
      <w:r w:rsidR="008C69E7">
        <w:rPr>
          <w:rFonts w:ascii="Arial" w:hAnsi="Arial" w:cs="Arial"/>
          <w:sz w:val="22"/>
          <w:szCs w:val="22"/>
        </w:rPr>
        <w:t>)</w:t>
      </w:r>
      <w:r w:rsidR="00011F20" w:rsidRPr="00472C20">
        <w:rPr>
          <w:rFonts w:ascii="Arial" w:hAnsi="Arial" w:cs="Arial"/>
          <w:sz w:val="22"/>
          <w:szCs w:val="22"/>
        </w:rPr>
        <w:t xml:space="preserve"> do </w:t>
      </w:r>
      <w:r w:rsidR="003E4ECF">
        <w:rPr>
          <w:rFonts w:ascii="Arial" w:hAnsi="Arial" w:cs="Arial"/>
          <w:sz w:val="22"/>
          <w:szCs w:val="22"/>
        </w:rPr>
        <w:t>5</w:t>
      </w:r>
      <w:r w:rsidR="00011F20" w:rsidRPr="00472C20">
        <w:rPr>
          <w:rFonts w:ascii="Arial" w:hAnsi="Arial" w:cs="Arial"/>
          <w:sz w:val="22"/>
          <w:szCs w:val="22"/>
        </w:rPr>
        <w:t xml:space="preserve"> pracovních dnů po skončení kalendářního měsíce, za který </w:t>
      </w:r>
      <w:r w:rsidR="000E759E" w:rsidRPr="00472C20">
        <w:rPr>
          <w:rFonts w:ascii="Arial" w:hAnsi="Arial" w:cs="Arial"/>
          <w:sz w:val="22"/>
          <w:szCs w:val="22"/>
        </w:rPr>
        <w:t xml:space="preserve">je </w:t>
      </w:r>
      <w:r w:rsidR="00011F20" w:rsidRPr="00472C20">
        <w:rPr>
          <w:rFonts w:ascii="Arial" w:hAnsi="Arial" w:cs="Arial"/>
          <w:sz w:val="22"/>
          <w:szCs w:val="22"/>
        </w:rPr>
        <w:t>fakturován</w:t>
      </w:r>
      <w:r w:rsidR="000E759E" w:rsidRPr="00472C20">
        <w:rPr>
          <w:rFonts w:ascii="Arial" w:hAnsi="Arial" w:cs="Arial"/>
          <w:sz w:val="22"/>
          <w:szCs w:val="22"/>
        </w:rPr>
        <w:t>o</w:t>
      </w:r>
      <w:r w:rsidR="00011F20" w:rsidRPr="00472C20">
        <w:rPr>
          <w:rFonts w:ascii="Arial" w:hAnsi="Arial" w:cs="Arial"/>
          <w:sz w:val="22"/>
          <w:szCs w:val="22"/>
        </w:rPr>
        <w:t>, a t</w:t>
      </w:r>
      <w:r w:rsidR="0050377B">
        <w:rPr>
          <w:rFonts w:ascii="Arial" w:hAnsi="Arial" w:cs="Arial"/>
          <w:sz w:val="22"/>
          <w:szCs w:val="22"/>
        </w:rPr>
        <w:t>ento daňový doklad</w:t>
      </w:r>
      <w:r w:rsidR="00011F20" w:rsidRPr="00472C20">
        <w:rPr>
          <w:rFonts w:ascii="Arial" w:hAnsi="Arial" w:cs="Arial"/>
          <w:sz w:val="22"/>
          <w:szCs w:val="22"/>
        </w:rPr>
        <w:t xml:space="preserve"> </w:t>
      </w:r>
      <w:r w:rsidR="0050377B">
        <w:rPr>
          <w:rFonts w:ascii="Arial" w:hAnsi="Arial" w:cs="Arial"/>
          <w:sz w:val="22"/>
          <w:szCs w:val="22"/>
        </w:rPr>
        <w:t>(</w:t>
      </w:r>
      <w:r w:rsidR="00011F20" w:rsidRPr="00472C20">
        <w:rPr>
          <w:rFonts w:ascii="Arial" w:hAnsi="Arial" w:cs="Arial"/>
          <w:sz w:val="22"/>
          <w:szCs w:val="22"/>
        </w:rPr>
        <w:t>fakturu</w:t>
      </w:r>
      <w:r w:rsidR="0050377B">
        <w:rPr>
          <w:rFonts w:ascii="Arial" w:hAnsi="Arial" w:cs="Arial"/>
          <w:sz w:val="22"/>
          <w:szCs w:val="22"/>
        </w:rPr>
        <w:t>)</w:t>
      </w:r>
      <w:r w:rsidR="00011F20" w:rsidRPr="00472C20">
        <w:rPr>
          <w:rFonts w:ascii="Arial" w:hAnsi="Arial" w:cs="Arial"/>
          <w:sz w:val="22"/>
          <w:szCs w:val="22"/>
        </w:rPr>
        <w:t xml:space="preserve"> ode</w:t>
      </w:r>
      <w:r w:rsidR="008C69E7">
        <w:rPr>
          <w:rFonts w:ascii="Arial" w:hAnsi="Arial" w:cs="Arial"/>
          <w:sz w:val="22"/>
          <w:szCs w:val="22"/>
        </w:rPr>
        <w:t>slat</w:t>
      </w:r>
      <w:r w:rsidR="00011F20" w:rsidRPr="00472C20">
        <w:rPr>
          <w:rFonts w:ascii="Arial" w:hAnsi="Arial" w:cs="Arial"/>
          <w:sz w:val="22"/>
          <w:szCs w:val="22"/>
        </w:rPr>
        <w:t xml:space="preserve"> objednateli do </w:t>
      </w:r>
      <w:r w:rsidR="003E4ECF">
        <w:rPr>
          <w:rFonts w:ascii="Arial" w:hAnsi="Arial" w:cs="Arial"/>
          <w:sz w:val="22"/>
          <w:szCs w:val="22"/>
        </w:rPr>
        <w:t xml:space="preserve">3 </w:t>
      </w:r>
      <w:r w:rsidR="00011F20" w:rsidRPr="00472C20">
        <w:rPr>
          <w:rFonts w:ascii="Arial" w:hAnsi="Arial" w:cs="Arial"/>
          <w:sz w:val="22"/>
          <w:szCs w:val="22"/>
        </w:rPr>
        <w:t xml:space="preserve">pracovních dnů od </w:t>
      </w:r>
      <w:r w:rsidR="0050377B">
        <w:rPr>
          <w:rFonts w:ascii="Arial" w:hAnsi="Arial" w:cs="Arial"/>
          <w:sz w:val="22"/>
          <w:szCs w:val="22"/>
        </w:rPr>
        <w:t xml:space="preserve">jeho </w:t>
      </w:r>
      <w:r w:rsidR="00011F20" w:rsidRPr="00472C20">
        <w:rPr>
          <w:rFonts w:ascii="Arial" w:hAnsi="Arial" w:cs="Arial"/>
          <w:sz w:val="22"/>
          <w:szCs w:val="22"/>
        </w:rPr>
        <w:t xml:space="preserve">vystavení. </w:t>
      </w:r>
    </w:p>
    <w:p w14:paraId="0684D9EF" w14:textId="40D7E44A" w:rsidR="00011F20" w:rsidRDefault="00011F20" w:rsidP="009B0BEE">
      <w:pPr>
        <w:numPr>
          <w:ilvl w:val="0"/>
          <w:numId w:val="13"/>
        </w:numPr>
        <w:spacing w:after="120"/>
        <w:jc w:val="both"/>
        <w:rPr>
          <w:rFonts w:ascii="Arial" w:hAnsi="Arial" w:cs="Arial"/>
          <w:sz w:val="22"/>
          <w:szCs w:val="22"/>
        </w:rPr>
      </w:pPr>
      <w:r w:rsidRPr="00472C20">
        <w:rPr>
          <w:rFonts w:ascii="Arial" w:hAnsi="Arial" w:cs="Arial"/>
          <w:sz w:val="22"/>
          <w:szCs w:val="22"/>
        </w:rPr>
        <w:t xml:space="preserve">Vyúčtování </w:t>
      </w:r>
      <w:r w:rsidR="006C07EB" w:rsidRPr="00472C20">
        <w:rPr>
          <w:rFonts w:ascii="Arial" w:hAnsi="Arial" w:cs="Arial"/>
          <w:sz w:val="22"/>
          <w:szCs w:val="22"/>
        </w:rPr>
        <w:t>uživatelského poplatku</w:t>
      </w:r>
      <w:r w:rsidRPr="00472C20">
        <w:rPr>
          <w:rFonts w:ascii="Arial" w:hAnsi="Arial" w:cs="Arial"/>
          <w:sz w:val="22"/>
          <w:szCs w:val="22"/>
        </w:rPr>
        <w:t xml:space="preserve"> bude vždy obsahovat:</w:t>
      </w:r>
    </w:p>
    <w:p w14:paraId="31A96630" w14:textId="135537D4" w:rsidR="00011F20" w:rsidRPr="00472C20" w:rsidRDefault="00011F20" w:rsidP="009B0BEE">
      <w:pPr>
        <w:numPr>
          <w:ilvl w:val="0"/>
          <w:numId w:val="2"/>
        </w:numPr>
        <w:tabs>
          <w:tab w:val="clear" w:pos="720"/>
          <w:tab w:val="num" w:pos="360"/>
        </w:tabs>
        <w:spacing w:after="120"/>
        <w:ind w:left="360" w:firstLine="0"/>
        <w:jc w:val="both"/>
        <w:rPr>
          <w:rFonts w:ascii="Arial" w:hAnsi="Arial" w:cs="Arial"/>
          <w:sz w:val="22"/>
          <w:szCs w:val="22"/>
        </w:rPr>
      </w:pPr>
      <w:r w:rsidRPr="00472C20">
        <w:rPr>
          <w:rFonts w:ascii="Arial" w:hAnsi="Arial" w:cs="Arial"/>
          <w:sz w:val="22"/>
          <w:szCs w:val="22"/>
        </w:rPr>
        <w:t xml:space="preserve">aktuální údaj stavu čítače vytištěných stran </w:t>
      </w:r>
      <w:r w:rsidR="00E17FE2">
        <w:rPr>
          <w:rFonts w:ascii="Arial" w:hAnsi="Arial" w:cs="Arial"/>
          <w:sz w:val="22"/>
          <w:szCs w:val="22"/>
        </w:rPr>
        <w:t>na zařízení</w:t>
      </w:r>
      <w:r w:rsidR="00E17FE2" w:rsidRPr="00472C20">
        <w:rPr>
          <w:rFonts w:ascii="Arial" w:hAnsi="Arial" w:cs="Arial"/>
          <w:sz w:val="22"/>
          <w:szCs w:val="22"/>
        </w:rPr>
        <w:t xml:space="preserve"> </w:t>
      </w:r>
      <w:r w:rsidRPr="00472C20">
        <w:rPr>
          <w:rFonts w:ascii="Arial" w:hAnsi="Arial" w:cs="Arial"/>
          <w:sz w:val="22"/>
          <w:szCs w:val="22"/>
        </w:rPr>
        <w:t xml:space="preserve">ke dni </w:t>
      </w:r>
      <w:r w:rsidR="00332049" w:rsidRPr="00472C20">
        <w:rPr>
          <w:rFonts w:ascii="Arial" w:hAnsi="Arial" w:cs="Arial"/>
          <w:sz w:val="22"/>
          <w:szCs w:val="22"/>
        </w:rPr>
        <w:t>zdanitelného plnění</w:t>
      </w:r>
      <w:r w:rsidRPr="00472C20">
        <w:rPr>
          <w:rFonts w:ascii="Arial" w:hAnsi="Arial" w:cs="Arial"/>
          <w:sz w:val="22"/>
          <w:szCs w:val="22"/>
        </w:rPr>
        <w:t>,</w:t>
      </w:r>
    </w:p>
    <w:p w14:paraId="4AC21A66" w14:textId="45DD8EC7" w:rsidR="00011F20" w:rsidRPr="00472C20" w:rsidRDefault="00011F20" w:rsidP="009B0BEE">
      <w:pPr>
        <w:numPr>
          <w:ilvl w:val="0"/>
          <w:numId w:val="2"/>
        </w:numPr>
        <w:spacing w:after="120"/>
        <w:jc w:val="both"/>
        <w:rPr>
          <w:rFonts w:ascii="Arial" w:hAnsi="Arial" w:cs="Arial"/>
          <w:sz w:val="22"/>
          <w:szCs w:val="22"/>
        </w:rPr>
      </w:pPr>
      <w:r w:rsidRPr="00472C20">
        <w:rPr>
          <w:rFonts w:ascii="Arial" w:hAnsi="Arial" w:cs="Arial"/>
          <w:sz w:val="22"/>
          <w:szCs w:val="22"/>
        </w:rPr>
        <w:t>množství účtovaných jednotek</w:t>
      </w:r>
      <w:r w:rsidR="00DF41B0">
        <w:rPr>
          <w:rFonts w:ascii="Arial" w:hAnsi="Arial" w:cs="Arial"/>
          <w:sz w:val="22"/>
          <w:szCs w:val="22"/>
        </w:rPr>
        <w:t xml:space="preserve"> </w:t>
      </w:r>
      <w:proofErr w:type="spellStart"/>
      <w:r w:rsidR="00DF41B0">
        <w:rPr>
          <w:rFonts w:ascii="Arial" w:hAnsi="Arial" w:cs="Arial"/>
          <w:sz w:val="22"/>
          <w:szCs w:val="22"/>
        </w:rPr>
        <w:t>kfeet</w:t>
      </w:r>
      <w:proofErr w:type="spellEnd"/>
      <w:r w:rsidRPr="00472C20">
        <w:rPr>
          <w:rFonts w:ascii="Arial" w:hAnsi="Arial" w:cs="Arial"/>
          <w:sz w:val="22"/>
          <w:szCs w:val="22"/>
        </w:rPr>
        <w:t>, tj. rozdíl mezi aktuálním</w:t>
      </w:r>
      <w:r w:rsidR="007B0129">
        <w:rPr>
          <w:rFonts w:ascii="Arial" w:hAnsi="Arial" w:cs="Arial"/>
          <w:sz w:val="22"/>
          <w:szCs w:val="22"/>
        </w:rPr>
        <w:t xml:space="preserve"> a </w:t>
      </w:r>
      <w:r w:rsidR="007B0129" w:rsidRPr="00472C20">
        <w:rPr>
          <w:rFonts w:ascii="Arial" w:hAnsi="Arial" w:cs="Arial"/>
          <w:sz w:val="22"/>
          <w:szCs w:val="22"/>
        </w:rPr>
        <w:t>posledně zjištěným</w:t>
      </w:r>
      <w:r w:rsidRPr="00472C20">
        <w:rPr>
          <w:rFonts w:ascii="Arial" w:hAnsi="Arial" w:cs="Arial"/>
          <w:sz w:val="22"/>
          <w:szCs w:val="22"/>
        </w:rPr>
        <w:t xml:space="preserve"> údajem stavu čítače vytištěných stran </w:t>
      </w:r>
      <w:r w:rsidR="00DF41B0">
        <w:rPr>
          <w:rFonts w:ascii="Arial" w:hAnsi="Arial" w:cs="Arial"/>
          <w:sz w:val="22"/>
          <w:szCs w:val="22"/>
        </w:rPr>
        <w:t>na zařízení</w:t>
      </w:r>
      <w:r w:rsidR="00DF41B0" w:rsidRPr="00472C20">
        <w:rPr>
          <w:rFonts w:ascii="Arial" w:hAnsi="Arial" w:cs="Arial"/>
          <w:sz w:val="22"/>
          <w:szCs w:val="22"/>
        </w:rPr>
        <w:t xml:space="preserve"> </w:t>
      </w:r>
      <w:r w:rsidRPr="00472C20">
        <w:rPr>
          <w:rFonts w:ascii="Arial" w:hAnsi="Arial" w:cs="Arial"/>
          <w:sz w:val="22"/>
          <w:szCs w:val="22"/>
        </w:rPr>
        <w:t>vydělený číslem</w:t>
      </w:r>
      <w:r w:rsidR="00DF41B0">
        <w:rPr>
          <w:rFonts w:ascii="Arial" w:hAnsi="Arial" w:cs="Arial"/>
          <w:sz w:val="22"/>
          <w:szCs w:val="22"/>
        </w:rPr>
        <w:t xml:space="preserve"> </w:t>
      </w:r>
      <w:r w:rsidR="007B0129">
        <w:rPr>
          <w:rFonts w:ascii="Arial" w:hAnsi="Arial" w:cs="Arial"/>
          <w:sz w:val="22"/>
          <w:szCs w:val="22"/>
        </w:rPr>
        <w:t xml:space="preserve">1000 </w:t>
      </w:r>
      <w:r w:rsidR="006C07EB" w:rsidRPr="00472C20">
        <w:rPr>
          <w:rFonts w:ascii="Arial" w:hAnsi="Arial" w:cs="Arial"/>
          <w:sz w:val="22"/>
          <w:szCs w:val="22"/>
        </w:rPr>
        <w:t>(počet stránek na uživatelský poplatek)</w:t>
      </w:r>
      <w:r w:rsidR="006C3953">
        <w:rPr>
          <w:rFonts w:ascii="Arial" w:hAnsi="Arial" w:cs="Arial"/>
          <w:sz w:val="22"/>
          <w:szCs w:val="22"/>
        </w:rPr>
        <w:t>,</w:t>
      </w:r>
    </w:p>
    <w:p w14:paraId="137BA887" w14:textId="5FBB37CB" w:rsidR="00011F20" w:rsidRPr="00472C20" w:rsidRDefault="00011F20" w:rsidP="009B0BEE">
      <w:pPr>
        <w:numPr>
          <w:ilvl w:val="0"/>
          <w:numId w:val="2"/>
        </w:numPr>
        <w:tabs>
          <w:tab w:val="clear" w:pos="720"/>
          <w:tab w:val="num" w:pos="360"/>
        </w:tabs>
        <w:spacing w:after="120"/>
        <w:ind w:left="360" w:firstLine="0"/>
        <w:jc w:val="both"/>
        <w:rPr>
          <w:rFonts w:ascii="Arial" w:hAnsi="Arial" w:cs="Arial"/>
          <w:sz w:val="22"/>
          <w:szCs w:val="22"/>
        </w:rPr>
      </w:pPr>
      <w:r w:rsidRPr="00472C20">
        <w:rPr>
          <w:rFonts w:ascii="Arial" w:hAnsi="Arial" w:cs="Arial"/>
          <w:sz w:val="22"/>
          <w:szCs w:val="22"/>
        </w:rPr>
        <w:t xml:space="preserve">typ </w:t>
      </w:r>
      <w:r w:rsidR="00DF41B0">
        <w:rPr>
          <w:rFonts w:ascii="Arial" w:hAnsi="Arial" w:cs="Arial"/>
          <w:sz w:val="22"/>
          <w:szCs w:val="22"/>
        </w:rPr>
        <w:t>zařízení</w:t>
      </w:r>
      <w:r w:rsidR="00DF41B0" w:rsidRPr="00472C20">
        <w:rPr>
          <w:rFonts w:ascii="Arial" w:hAnsi="Arial" w:cs="Arial"/>
          <w:sz w:val="22"/>
          <w:szCs w:val="22"/>
        </w:rPr>
        <w:t xml:space="preserve"> </w:t>
      </w:r>
      <w:r w:rsidRPr="00472C20">
        <w:rPr>
          <w:rFonts w:ascii="Arial" w:hAnsi="Arial" w:cs="Arial"/>
          <w:sz w:val="22"/>
          <w:szCs w:val="22"/>
        </w:rPr>
        <w:t xml:space="preserve">a </w:t>
      </w:r>
      <w:r w:rsidR="00DE6D75" w:rsidRPr="00472C20">
        <w:rPr>
          <w:rFonts w:ascii="Arial" w:hAnsi="Arial" w:cs="Arial"/>
          <w:sz w:val="22"/>
          <w:szCs w:val="22"/>
        </w:rPr>
        <w:t>je</w:t>
      </w:r>
      <w:r w:rsidR="00DE6D75">
        <w:rPr>
          <w:rFonts w:ascii="Arial" w:hAnsi="Arial" w:cs="Arial"/>
          <w:sz w:val="22"/>
          <w:szCs w:val="22"/>
        </w:rPr>
        <w:t>ho</w:t>
      </w:r>
      <w:r w:rsidR="00DE6D75" w:rsidRPr="00472C20">
        <w:rPr>
          <w:rFonts w:ascii="Arial" w:hAnsi="Arial" w:cs="Arial"/>
          <w:sz w:val="22"/>
          <w:szCs w:val="22"/>
        </w:rPr>
        <w:t xml:space="preserve"> </w:t>
      </w:r>
      <w:r w:rsidRPr="00472C20">
        <w:rPr>
          <w:rFonts w:ascii="Arial" w:hAnsi="Arial" w:cs="Arial"/>
          <w:sz w:val="22"/>
          <w:szCs w:val="22"/>
        </w:rPr>
        <w:t xml:space="preserve">výrobní číslo.   </w:t>
      </w:r>
    </w:p>
    <w:p w14:paraId="4AB4E507" w14:textId="50CF4ADF" w:rsidR="00011F20" w:rsidRPr="00472C20" w:rsidRDefault="00011F20" w:rsidP="009B0BEE">
      <w:pPr>
        <w:numPr>
          <w:ilvl w:val="0"/>
          <w:numId w:val="13"/>
        </w:numPr>
        <w:spacing w:after="120"/>
        <w:jc w:val="both"/>
        <w:rPr>
          <w:rFonts w:ascii="Arial" w:hAnsi="Arial" w:cs="Arial"/>
          <w:sz w:val="22"/>
          <w:szCs w:val="22"/>
        </w:rPr>
      </w:pPr>
      <w:r w:rsidRPr="00472C20">
        <w:rPr>
          <w:rFonts w:ascii="Arial" w:hAnsi="Arial" w:cs="Arial"/>
          <w:sz w:val="22"/>
          <w:szCs w:val="22"/>
        </w:rPr>
        <w:t xml:space="preserve">Ceny </w:t>
      </w:r>
      <w:r w:rsidR="006C07EB" w:rsidRPr="00472C20">
        <w:rPr>
          <w:rFonts w:ascii="Arial" w:hAnsi="Arial" w:cs="Arial"/>
          <w:sz w:val="22"/>
          <w:szCs w:val="22"/>
        </w:rPr>
        <w:t xml:space="preserve">za </w:t>
      </w:r>
      <w:r w:rsidR="00EC41DE">
        <w:rPr>
          <w:rFonts w:ascii="Arial" w:hAnsi="Arial" w:cs="Arial"/>
          <w:sz w:val="22"/>
          <w:szCs w:val="22"/>
        </w:rPr>
        <w:t>poskytování dodatkové servisní činnosti dle čl. V</w:t>
      </w:r>
      <w:r w:rsidR="00DF41B0">
        <w:rPr>
          <w:rFonts w:ascii="Arial" w:hAnsi="Arial" w:cs="Arial"/>
          <w:sz w:val="22"/>
          <w:szCs w:val="22"/>
        </w:rPr>
        <w:t>I</w:t>
      </w:r>
      <w:r w:rsidR="00C50036">
        <w:rPr>
          <w:rFonts w:ascii="Arial" w:hAnsi="Arial" w:cs="Arial"/>
          <w:sz w:val="22"/>
          <w:szCs w:val="22"/>
        </w:rPr>
        <w:t>.</w:t>
      </w:r>
      <w:r w:rsidR="00EC41DE">
        <w:rPr>
          <w:rFonts w:ascii="Arial" w:hAnsi="Arial" w:cs="Arial"/>
          <w:sz w:val="22"/>
          <w:szCs w:val="22"/>
        </w:rPr>
        <w:t xml:space="preserve"> odst. </w:t>
      </w:r>
      <w:r w:rsidR="003818E2">
        <w:rPr>
          <w:rFonts w:ascii="Arial" w:hAnsi="Arial" w:cs="Arial"/>
          <w:sz w:val="22"/>
          <w:szCs w:val="22"/>
        </w:rPr>
        <w:t>2</w:t>
      </w:r>
      <w:r w:rsidR="00EC41DE">
        <w:rPr>
          <w:rFonts w:ascii="Arial" w:hAnsi="Arial" w:cs="Arial"/>
          <w:sz w:val="22"/>
          <w:szCs w:val="22"/>
        </w:rPr>
        <w:t xml:space="preserve"> </w:t>
      </w:r>
      <w:r w:rsidRPr="00472C20">
        <w:rPr>
          <w:rFonts w:ascii="Arial" w:hAnsi="Arial" w:cs="Arial"/>
          <w:sz w:val="22"/>
          <w:szCs w:val="22"/>
        </w:rPr>
        <w:t xml:space="preserve">této smlouvy budou </w:t>
      </w:r>
      <w:r w:rsidR="00000A62">
        <w:rPr>
          <w:rFonts w:ascii="Arial" w:hAnsi="Arial" w:cs="Arial"/>
          <w:sz w:val="22"/>
          <w:szCs w:val="22"/>
        </w:rPr>
        <w:t>poskytovatelem</w:t>
      </w:r>
      <w:r w:rsidR="00974DD2">
        <w:rPr>
          <w:rFonts w:ascii="Arial" w:hAnsi="Arial" w:cs="Arial"/>
          <w:sz w:val="22"/>
          <w:szCs w:val="22"/>
        </w:rPr>
        <w:t xml:space="preserve"> </w:t>
      </w:r>
      <w:r w:rsidRPr="00472C20">
        <w:rPr>
          <w:rFonts w:ascii="Arial" w:hAnsi="Arial" w:cs="Arial"/>
          <w:sz w:val="22"/>
          <w:szCs w:val="22"/>
        </w:rPr>
        <w:t xml:space="preserve">fakturovány samostatně. </w:t>
      </w:r>
      <w:r w:rsidR="00000A62">
        <w:rPr>
          <w:rFonts w:ascii="Arial" w:hAnsi="Arial" w:cs="Arial"/>
          <w:sz w:val="22"/>
          <w:szCs w:val="22"/>
        </w:rPr>
        <w:t>Poskytovatel</w:t>
      </w:r>
      <w:r w:rsidRPr="00472C20">
        <w:rPr>
          <w:rFonts w:ascii="Arial" w:hAnsi="Arial" w:cs="Arial"/>
          <w:sz w:val="22"/>
          <w:szCs w:val="22"/>
        </w:rPr>
        <w:t xml:space="preserve"> je povinen vystavit </w:t>
      </w:r>
      <w:r w:rsidR="00974DD2">
        <w:rPr>
          <w:rFonts w:ascii="Arial" w:hAnsi="Arial" w:cs="Arial"/>
          <w:sz w:val="22"/>
          <w:szCs w:val="22"/>
        </w:rPr>
        <w:t>daňový doklad (</w:t>
      </w:r>
      <w:r w:rsidRPr="00472C20">
        <w:rPr>
          <w:rFonts w:ascii="Arial" w:hAnsi="Arial" w:cs="Arial"/>
          <w:sz w:val="22"/>
          <w:szCs w:val="22"/>
        </w:rPr>
        <w:t>fakturu</w:t>
      </w:r>
      <w:r w:rsidR="00974DD2">
        <w:rPr>
          <w:rFonts w:ascii="Arial" w:hAnsi="Arial" w:cs="Arial"/>
          <w:sz w:val="22"/>
          <w:szCs w:val="22"/>
        </w:rPr>
        <w:t>)</w:t>
      </w:r>
      <w:r w:rsidRPr="00472C20">
        <w:rPr>
          <w:rFonts w:ascii="Arial" w:hAnsi="Arial" w:cs="Arial"/>
          <w:sz w:val="22"/>
          <w:szCs w:val="22"/>
        </w:rPr>
        <w:t xml:space="preserve"> bez zbytečného odkladu po provedení služby.</w:t>
      </w:r>
      <w:r w:rsidR="006C07EB" w:rsidRPr="00472C20">
        <w:rPr>
          <w:rFonts w:ascii="Arial" w:hAnsi="Arial" w:cs="Arial"/>
          <w:sz w:val="22"/>
          <w:szCs w:val="22"/>
        </w:rPr>
        <w:t xml:space="preserve"> Přílohou </w:t>
      </w:r>
      <w:r w:rsidR="00974DD2">
        <w:rPr>
          <w:rFonts w:ascii="Arial" w:hAnsi="Arial" w:cs="Arial"/>
          <w:sz w:val="22"/>
          <w:szCs w:val="22"/>
        </w:rPr>
        <w:t>daňového dokladu (</w:t>
      </w:r>
      <w:r w:rsidR="006C07EB" w:rsidRPr="00472C20">
        <w:rPr>
          <w:rFonts w:ascii="Arial" w:hAnsi="Arial" w:cs="Arial"/>
          <w:sz w:val="22"/>
          <w:szCs w:val="22"/>
        </w:rPr>
        <w:t>faktury</w:t>
      </w:r>
      <w:r w:rsidR="00974DD2">
        <w:rPr>
          <w:rFonts w:ascii="Arial" w:hAnsi="Arial" w:cs="Arial"/>
          <w:sz w:val="22"/>
          <w:szCs w:val="22"/>
        </w:rPr>
        <w:t>)</w:t>
      </w:r>
      <w:r w:rsidR="006C07EB" w:rsidRPr="00472C20">
        <w:rPr>
          <w:rFonts w:ascii="Arial" w:hAnsi="Arial" w:cs="Arial"/>
          <w:sz w:val="22"/>
          <w:szCs w:val="22"/>
        </w:rPr>
        <w:t xml:space="preserve"> bude </w:t>
      </w:r>
      <w:r w:rsidR="006C07EB" w:rsidRPr="00BD5FFE">
        <w:rPr>
          <w:rFonts w:ascii="Arial" w:hAnsi="Arial" w:cs="Arial"/>
          <w:sz w:val="22"/>
          <w:szCs w:val="22"/>
        </w:rPr>
        <w:t>o list</w:t>
      </w:r>
      <w:r w:rsidR="009B0BEE">
        <w:rPr>
          <w:rFonts w:ascii="Arial" w:hAnsi="Arial" w:cs="Arial"/>
          <w:sz w:val="22"/>
          <w:szCs w:val="22"/>
        </w:rPr>
        <w:t xml:space="preserve"> oprav nebo jiný obdobný dokument odsouhlasený objednatelem</w:t>
      </w:r>
      <w:r w:rsidR="006C07EB" w:rsidRPr="00BD5FFE">
        <w:rPr>
          <w:rFonts w:ascii="Arial" w:hAnsi="Arial" w:cs="Arial"/>
          <w:sz w:val="22"/>
          <w:szCs w:val="22"/>
        </w:rPr>
        <w:t xml:space="preserve"> či dodací list.</w:t>
      </w:r>
      <w:r w:rsidR="006C07EB" w:rsidRPr="00472C20">
        <w:rPr>
          <w:rFonts w:ascii="Arial" w:hAnsi="Arial" w:cs="Arial"/>
          <w:sz w:val="22"/>
          <w:szCs w:val="22"/>
        </w:rPr>
        <w:t xml:space="preserve"> </w:t>
      </w:r>
      <w:r w:rsidRPr="00472C20">
        <w:rPr>
          <w:rFonts w:ascii="Arial" w:hAnsi="Arial" w:cs="Arial"/>
          <w:sz w:val="22"/>
          <w:szCs w:val="22"/>
        </w:rPr>
        <w:t xml:space="preserve"> </w:t>
      </w:r>
    </w:p>
    <w:p w14:paraId="158DE52E" w14:textId="20EBAD90" w:rsidR="00111959" w:rsidRDefault="00011F20" w:rsidP="009B0BEE">
      <w:pPr>
        <w:numPr>
          <w:ilvl w:val="0"/>
          <w:numId w:val="13"/>
        </w:numPr>
        <w:spacing w:after="120"/>
        <w:jc w:val="both"/>
        <w:rPr>
          <w:rFonts w:ascii="Arial" w:hAnsi="Arial" w:cs="Arial"/>
          <w:sz w:val="22"/>
          <w:szCs w:val="22"/>
        </w:rPr>
      </w:pPr>
      <w:r w:rsidRPr="00472C20">
        <w:rPr>
          <w:rFonts w:ascii="Arial" w:hAnsi="Arial" w:cs="Arial"/>
          <w:sz w:val="22"/>
          <w:szCs w:val="22"/>
        </w:rPr>
        <w:t>Splatnost řádně vystaveného daňo</w:t>
      </w:r>
      <w:r w:rsidR="00153281" w:rsidRPr="00472C20">
        <w:rPr>
          <w:rFonts w:ascii="Arial" w:hAnsi="Arial" w:cs="Arial"/>
          <w:sz w:val="22"/>
          <w:szCs w:val="22"/>
        </w:rPr>
        <w:t xml:space="preserve">vého dokladu </w:t>
      </w:r>
      <w:r w:rsidR="007D6FDB">
        <w:rPr>
          <w:rFonts w:ascii="Arial" w:hAnsi="Arial" w:cs="Arial"/>
          <w:sz w:val="22"/>
          <w:szCs w:val="22"/>
        </w:rPr>
        <w:t>(</w:t>
      </w:r>
      <w:r w:rsidR="00153281" w:rsidRPr="00472C20">
        <w:rPr>
          <w:rFonts w:ascii="Arial" w:hAnsi="Arial" w:cs="Arial"/>
          <w:sz w:val="22"/>
          <w:szCs w:val="22"/>
        </w:rPr>
        <w:t>faktury</w:t>
      </w:r>
      <w:r w:rsidR="007D6FDB">
        <w:rPr>
          <w:rFonts w:ascii="Arial" w:hAnsi="Arial" w:cs="Arial"/>
          <w:sz w:val="22"/>
          <w:szCs w:val="22"/>
        </w:rPr>
        <w:t>)</w:t>
      </w:r>
      <w:r w:rsidR="00153281" w:rsidRPr="00472C20">
        <w:rPr>
          <w:rFonts w:ascii="Arial" w:hAnsi="Arial" w:cs="Arial"/>
          <w:sz w:val="22"/>
          <w:szCs w:val="22"/>
        </w:rPr>
        <w:t xml:space="preserve"> činí 30</w:t>
      </w:r>
      <w:r w:rsidRPr="00472C20">
        <w:rPr>
          <w:rFonts w:ascii="Arial" w:hAnsi="Arial" w:cs="Arial"/>
          <w:sz w:val="22"/>
          <w:szCs w:val="22"/>
        </w:rPr>
        <w:t xml:space="preserve"> dnů od</w:t>
      </w:r>
      <w:r w:rsidR="005B77CA">
        <w:rPr>
          <w:rFonts w:ascii="Arial" w:hAnsi="Arial" w:cs="Arial"/>
          <w:sz w:val="22"/>
          <w:szCs w:val="22"/>
        </w:rPr>
        <w:t> </w:t>
      </w:r>
      <w:r w:rsidRPr="00472C20">
        <w:rPr>
          <w:rFonts w:ascii="Arial" w:hAnsi="Arial" w:cs="Arial"/>
          <w:sz w:val="22"/>
          <w:szCs w:val="22"/>
        </w:rPr>
        <w:t xml:space="preserve">data </w:t>
      </w:r>
      <w:r w:rsidR="00DF41B0">
        <w:rPr>
          <w:rFonts w:ascii="Arial" w:hAnsi="Arial" w:cs="Arial"/>
          <w:sz w:val="22"/>
          <w:szCs w:val="22"/>
        </w:rPr>
        <w:t>vystavení</w:t>
      </w:r>
      <w:r w:rsidR="00DF41B0" w:rsidRPr="00472C20">
        <w:rPr>
          <w:rFonts w:ascii="Arial" w:hAnsi="Arial" w:cs="Arial"/>
          <w:sz w:val="22"/>
          <w:szCs w:val="22"/>
        </w:rPr>
        <w:t xml:space="preserve"> </w:t>
      </w:r>
      <w:r w:rsidR="006C3953">
        <w:rPr>
          <w:rFonts w:ascii="Arial" w:hAnsi="Arial" w:cs="Arial"/>
          <w:sz w:val="22"/>
          <w:szCs w:val="22"/>
        </w:rPr>
        <w:t>daňového dokladu (</w:t>
      </w:r>
      <w:r w:rsidRPr="00472C20">
        <w:rPr>
          <w:rFonts w:ascii="Arial" w:hAnsi="Arial" w:cs="Arial"/>
          <w:sz w:val="22"/>
          <w:szCs w:val="22"/>
        </w:rPr>
        <w:t>faktury</w:t>
      </w:r>
      <w:r w:rsidR="006C3953">
        <w:rPr>
          <w:rFonts w:ascii="Arial" w:hAnsi="Arial" w:cs="Arial"/>
          <w:sz w:val="22"/>
          <w:szCs w:val="22"/>
        </w:rPr>
        <w:t>)</w:t>
      </w:r>
      <w:r w:rsidRPr="00472C20">
        <w:rPr>
          <w:rFonts w:ascii="Arial" w:hAnsi="Arial" w:cs="Arial"/>
          <w:sz w:val="22"/>
          <w:szCs w:val="22"/>
        </w:rPr>
        <w:t xml:space="preserve"> </w:t>
      </w:r>
      <w:r w:rsidR="00DF41B0">
        <w:rPr>
          <w:rFonts w:ascii="Arial" w:hAnsi="Arial" w:cs="Arial"/>
          <w:sz w:val="22"/>
          <w:szCs w:val="22"/>
        </w:rPr>
        <w:t>poskytovatelem</w:t>
      </w:r>
      <w:r w:rsidRPr="00472C20">
        <w:rPr>
          <w:rFonts w:ascii="Arial" w:hAnsi="Arial" w:cs="Arial"/>
          <w:sz w:val="22"/>
          <w:szCs w:val="22"/>
        </w:rPr>
        <w:t>.</w:t>
      </w:r>
    </w:p>
    <w:p w14:paraId="4A144B14" w14:textId="0C6E3DA4" w:rsidR="004A52CB" w:rsidRPr="004A52CB" w:rsidRDefault="004A52CB" w:rsidP="009B0BEE">
      <w:pPr>
        <w:numPr>
          <w:ilvl w:val="0"/>
          <w:numId w:val="13"/>
        </w:numPr>
        <w:tabs>
          <w:tab w:val="left" w:pos="360"/>
        </w:tabs>
        <w:spacing w:after="120"/>
        <w:jc w:val="both"/>
        <w:rPr>
          <w:rFonts w:ascii="Arial" w:hAnsi="Arial" w:cs="Arial"/>
          <w:sz w:val="22"/>
          <w:szCs w:val="22"/>
        </w:rPr>
      </w:pPr>
      <w:r w:rsidRPr="004A52CB">
        <w:rPr>
          <w:rFonts w:ascii="Arial" w:hAnsi="Arial" w:cs="Arial"/>
          <w:sz w:val="22"/>
          <w:szCs w:val="22"/>
        </w:rPr>
        <w:t>Daňový doklad (faktura) musí obsahovat evidenční číslo smlouvy a veškeré údaje vyžadované právními předpisy, zejména příslušnými ustanoveními zákona č. 235/2004 Sb., o dani z přidané hodnoty, ve znění pozdějších předpisů (dále jen „</w:t>
      </w:r>
      <w:r w:rsidRPr="004E54E2">
        <w:rPr>
          <w:rFonts w:ascii="Arial" w:hAnsi="Arial" w:cs="Arial"/>
          <w:b/>
          <w:sz w:val="22"/>
          <w:szCs w:val="22"/>
        </w:rPr>
        <w:t>ZDPH</w:t>
      </w:r>
      <w:r w:rsidRPr="004A52CB">
        <w:rPr>
          <w:rFonts w:ascii="Arial" w:hAnsi="Arial" w:cs="Arial"/>
          <w:sz w:val="22"/>
          <w:szCs w:val="22"/>
        </w:rPr>
        <w:t xml:space="preserve">“), a § 435 </w:t>
      </w:r>
      <w:r w:rsidR="00F70494" w:rsidRPr="004A52CB">
        <w:rPr>
          <w:rFonts w:ascii="Arial" w:hAnsi="Arial" w:cs="Arial"/>
          <w:sz w:val="22"/>
          <w:szCs w:val="22"/>
        </w:rPr>
        <w:t>občansk</w:t>
      </w:r>
      <w:r w:rsidR="00F70494">
        <w:rPr>
          <w:rFonts w:ascii="Arial" w:hAnsi="Arial" w:cs="Arial"/>
          <w:sz w:val="22"/>
          <w:szCs w:val="22"/>
        </w:rPr>
        <w:t>ého</w:t>
      </w:r>
      <w:r w:rsidR="00F70494" w:rsidRPr="004A52CB">
        <w:rPr>
          <w:rFonts w:ascii="Arial" w:hAnsi="Arial" w:cs="Arial"/>
          <w:sz w:val="22"/>
          <w:szCs w:val="22"/>
        </w:rPr>
        <w:t xml:space="preserve"> </w:t>
      </w:r>
      <w:r w:rsidRPr="004A52CB">
        <w:rPr>
          <w:rFonts w:ascii="Arial" w:hAnsi="Arial" w:cs="Arial"/>
          <w:sz w:val="22"/>
          <w:szCs w:val="22"/>
        </w:rPr>
        <w:t>zákoník</w:t>
      </w:r>
      <w:r w:rsidR="00F70494">
        <w:rPr>
          <w:rFonts w:ascii="Arial" w:hAnsi="Arial" w:cs="Arial"/>
          <w:sz w:val="22"/>
          <w:szCs w:val="22"/>
        </w:rPr>
        <w:t>u</w:t>
      </w:r>
      <w:r w:rsidRPr="004A52CB">
        <w:rPr>
          <w:rFonts w:ascii="Arial" w:hAnsi="Arial" w:cs="Arial"/>
          <w:sz w:val="22"/>
          <w:szCs w:val="22"/>
        </w:rPr>
        <w:t>.</w:t>
      </w:r>
    </w:p>
    <w:p w14:paraId="6214CF79" w14:textId="77777777" w:rsidR="00153281" w:rsidRPr="00F1617D" w:rsidRDefault="00153281" w:rsidP="009B0BEE">
      <w:pPr>
        <w:numPr>
          <w:ilvl w:val="0"/>
          <w:numId w:val="13"/>
        </w:numPr>
        <w:spacing w:after="120"/>
        <w:jc w:val="both"/>
        <w:rPr>
          <w:rFonts w:ascii="Arial" w:hAnsi="Arial" w:cs="Arial"/>
          <w:sz w:val="22"/>
          <w:szCs w:val="22"/>
        </w:rPr>
      </w:pPr>
      <w:r w:rsidRPr="00472C20">
        <w:rPr>
          <w:rFonts w:ascii="Arial" w:hAnsi="Arial" w:cs="Arial"/>
          <w:sz w:val="22"/>
          <w:szCs w:val="22"/>
        </w:rPr>
        <w:t xml:space="preserve">Neobsahuje-li daňový doklad (faktura) některou z vyžadovaných náležitostí nebo obsahuje-li nesprávné cenové údaje, anebo, je-li daňový doklad (faktura) vystaven v rozporu s platebními podmínkami, </w:t>
      </w:r>
      <w:r w:rsidRPr="00F1617D">
        <w:rPr>
          <w:rFonts w:ascii="Arial" w:hAnsi="Arial" w:cs="Arial"/>
          <w:sz w:val="22"/>
          <w:szCs w:val="22"/>
        </w:rPr>
        <w:t>je objednatel oprávněn daňový doklad (fakturu) vrátit k opravě. V tomto případě je objednatel povinen na daňový doklad (fakturu), nebo v průvodním dopise k němu, důvod vrácení označit</w:t>
      </w:r>
      <w:r w:rsidR="006C3953" w:rsidRPr="00F1617D">
        <w:rPr>
          <w:rFonts w:ascii="Arial" w:hAnsi="Arial" w:cs="Arial"/>
          <w:sz w:val="22"/>
          <w:szCs w:val="22"/>
        </w:rPr>
        <w:t>.</w:t>
      </w:r>
    </w:p>
    <w:p w14:paraId="622DD35F" w14:textId="77777777" w:rsidR="004E2325" w:rsidRPr="00F1617D" w:rsidRDefault="004E2325" w:rsidP="009B0BEE">
      <w:pPr>
        <w:numPr>
          <w:ilvl w:val="0"/>
          <w:numId w:val="13"/>
        </w:numPr>
        <w:spacing w:after="120"/>
        <w:jc w:val="both"/>
        <w:rPr>
          <w:rFonts w:ascii="Arial" w:hAnsi="Arial" w:cs="Arial"/>
          <w:sz w:val="22"/>
          <w:szCs w:val="22"/>
        </w:rPr>
      </w:pPr>
      <w:r w:rsidRPr="00F1617D">
        <w:rPr>
          <w:rFonts w:ascii="Arial" w:hAnsi="Arial" w:cs="Arial"/>
          <w:sz w:val="22"/>
          <w:szCs w:val="22"/>
        </w:rPr>
        <w:t>V případě, že poskytovatel je plátcem DPH registrovaným v České republice, uplatní se a jsou pro něj závazná ujednání následujících odstavců tohoto článku (odst. 8 až 1</w:t>
      </w:r>
      <w:r w:rsidR="008B3D80" w:rsidRPr="00F1617D">
        <w:rPr>
          <w:rFonts w:ascii="Arial" w:hAnsi="Arial" w:cs="Arial"/>
          <w:sz w:val="22"/>
          <w:szCs w:val="22"/>
        </w:rPr>
        <w:t>1</w:t>
      </w:r>
      <w:r w:rsidRPr="00F1617D">
        <w:rPr>
          <w:rFonts w:ascii="Arial" w:hAnsi="Arial" w:cs="Arial"/>
          <w:sz w:val="22"/>
          <w:szCs w:val="22"/>
        </w:rPr>
        <w:t xml:space="preserve"> tohoto článku).</w:t>
      </w:r>
    </w:p>
    <w:p w14:paraId="517291CE" w14:textId="0A7084F1" w:rsidR="004A52CB" w:rsidRPr="00F1617D" w:rsidRDefault="004A52CB" w:rsidP="009B0BEE">
      <w:pPr>
        <w:numPr>
          <w:ilvl w:val="0"/>
          <w:numId w:val="13"/>
        </w:numPr>
        <w:spacing w:after="120"/>
        <w:jc w:val="both"/>
        <w:rPr>
          <w:rFonts w:ascii="Arial" w:hAnsi="Arial" w:cs="Arial"/>
          <w:sz w:val="22"/>
          <w:szCs w:val="22"/>
        </w:rPr>
      </w:pPr>
      <w:r w:rsidRPr="00F1617D">
        <w:rPr>
          <w:rFonts w:ascii="Arial" w:hAnsi="Arial" w:cs="Arial"/>
          <w:sz w:val="22"/>
          <w:szCs w:val="22"/>
        </w:rPr>
        <w:t xml:space="preserve">Poskytovatel poskytující zdanitelné plnění je povinen bezprostředně, nejpozději do </w:t>
      </w:r>
      <w:r w:rsidR="003E4ECF">
        <w:rPr>
          <w:rFonts w:ascii="Arial" w:hAnsi="Arial" w:cs="Arial"/>
          <w:sz w:val="22"/>
          <w:szCs w:val="22"/>
        </w:rPr>
        <w:t xml:space="preserve">2 </w:t>
      </w:r>
      <w:r w:rsidRPr="00F1617D">
        <w:rPr>
          <w:rFonts w:ascii="Arial" w:hAnsi="Arial" w:cs="Arial"/>
          <w:sz w:val="22"/>
          <w:szCs w:val="22"/>
        </w:rPr>
        <w:t>pracovních dnů od zjištění insolvence nebo hrozby jejího vzniku, popř. od</w:t>
      </w:r>
      <w:r w:rsidR="005B77CA">
        <w:rPr>
          <w:rFonts w:ascii="Arial" w:hAnsi="Arial" w:cs="Arial"/>
          <w:sz w:val="22"/>
          <w:szCs w:val="22"/>
        </w:rPr>
        <w:t> </w:t>
      </w:r>
      <w:r w:rsidRPr="00F1617D">
        <w:rPr>
          <w:rFonts w:ascii="Arial" w:hAnsi="Arial" w:cs="Arial"/>
          <w:sz w:val="22"/>
          <w:szCs w:val="22"/>
        </w:rPr>
        <w:t xml:space="preserve">vydání rozhodnutí správce daně, že je poskytovatel nespolehlivým plátcem dle § 106a ZDPH, oznámit takovou skutečnost prokazatelně </w:t>
      </w:r>
      <w:r w:rsidR="00A312D4" w:rsidRPr="00F1617D">
        <w:rPr>
          <w:rFonts w:ascii="Arial" w:hAnsi="Arial" w:cs="Arial"/>
          <w:sz w:val="22"/>
          <w:szCs w:val="22"/>
        </w:rPr>
        <w:t>objednatel</w:t>
      </w:r>
      <w:r w:rsidRPr="00F1617D">
        <w:rPr>
          <w:rFonts w:ascii="Arial" w:hAnsi="Arial" w:cs="Arial"/>
          <w:sz w:val="22"/>
          <w:szCs w:val="22"/>
        </w:rPr>
        <w:t>i, příjemci zdanitelného plnění. Porušení této povinnosti je smluvními stranami považováno za podstatné porušení této smlouvy.</w:t>
      </w:r>
    </w:p>
    <w:p w14:paraId="3078B714" w14:textId="6593074A" w:rsidR="004A52CB" w:rsidRPr="00F1617D" w:rsidRDefault="009B0BEE" w:rsidP="009B0BEE">
      <w:pPr>
        <w:numPr>
          <w:ilvl w:val="0"/>
          <w:numId w:val="13"/>
        </w:numPr>
        <w:spacing w:after="120"/>
        <w:jc w:val="both"/>
        <w:rPr>
          <w:rFonts w:ascii="Arial" w:hAnsi="Arial" w:cs="Arial"/>
          <w:sz w:val="22"/>
          <w:szCs w:val="22"/>
        </w:rPr>
      </w:pPr>
      <w:r>
        <w:rPr>
          <w:rFonts w:ascii="Arial" w:hAnsi="Arial" w:cs="Arial"/>
          <w:sz w:val="22"/>
          <w:szCs w:val="22"/>
        </w:rPr>
        <w:t>P</w:t>
      </w:r>
      <w:r w:rsidR="004A52CB" w:rsidRPr="00F1617D">
        <w:rPr>
          <w:rFonts w:ascii="Arial" w:hAnsi="Arial" w:cs="Arial"/>
          <w:sz w:val="22"/>
          <w:szCs w:val="22"/>
        </w:rPr>
        <w:t xml:space="preserve">oskytovatel se zavazuje, že bankovní účet jím určený pro zaplacení jakéhokoliv závazku </w:t>
      </w:r>
      <w:r w:rsidR="00A312D4" w:rsidRPr="00F1617D">
        <w:rPr>
          <w:rFonts w:ascii="Arial" w:hAnsi="Arial" w:cs="Arial"/>
          <w:sz w:val="22"/>
          <w:szCs w:val="22"/>
        </w:rPr>
        <w:t>objednatel</w:t>
      </w:r>
      <w:r w:rsidR="004A52CB" w:rsidRPr="00F1617D">
        <w:rPr>
          <w:rFonts w:ascii="Arial" w:hAnsi="Arial" w:cs="Arial"/>
          <w:sz w:val="22"/>
          <w:szCs w:val="22"/>
        </w:rPr>
        <w:t>e na základě této smlouvy bude od data podpisu této smlouvy do</w:t>
      </w:r>
      <w:r w:rsidR="005B77CA">
        <w:rPr>
          <w:rFonts w:ascii="Arial" w:hAnsi="Arial" w:cs="Arial"/>
          <w:sz w:val="22"/>
          <w:szCs w:val="22"/>
        </w:rPr>
        <w:t> </w:t>
      </w:r>
      <w:r w:rsidR="004A52CB" w:rsidRPr="00F1617D">
        <w:rPr>
          <w:rFonts w:ascii="Arial" w:hAnsi="Arial" w:cs="Arial"/>
          <w:sz w:val="22"/>
          <w:szCs w:val="22"/>
        </w:rPr>
        <w:t>ukončení její platnosti zveřejněn způsobem umožňujícím dálkový přístup ve smyslu §</w:t>
      </w:r>
      <w:r w:rsidR="005B77CA">
        <w:rPr>
          <w:rFonts w:ascii="Arial" w:hAnsi="Arial" w:cs="Arial"/>
          <w:sz w:val="22"/>
          <w:szCs w:val="22"/>
        </w:rPr>
        <w:t> </w:t>
      </w:r>
      <w:r w:rsidR="004A52CB" w:rsidRPr="00F1617D">
        <w:rPr>
          <w:rFonts w:ascii="Arial" w:hAnsi="Arial" w:cs="Arial"/>
          <w:sz w:val="22"/>
          <w:szCs w:val="22"/>
        </w:rPr>
        <w:t xml:space="preserve">96 odst. 2 ZDPH, v opačném případě je poskytovatel povinen sdělit </w:t>
      </w:r>
      <w:r w:rsidR="00A312D4" w:rsidRPr="00F1617D">
        <w:rPr>
          <w:rFonts w:ascii="Arial" w:hAnsi="Arial" w:cs="Arial"/>
          <w:sz w:val="22"/>
          <w:szCs w:val="22"/>
        </w:rPr>
        <w:t>objednatel</w:t>
      </w:r>
      <w:r w:rsidR="004A52CB" w:rsidRPr="00F1617D">
        <w:rPr>
          <w:rFonts w:ascii="Arial" w:hAnsi="Arial" w:cs="Arial"/>
          <w:sz w:val="22"/>
          <w:szCs w:val="22"/>
        </w:rPr>
        <w:t xml:space="preserve">i jiný bankovní účet řádně zveřejněný ve smyslu § 96 ZDPH. Pokud bude poskytovatel označen správcem daně za nespolehlivého plátce ve smyslu § 106a ZDPH, zavazuje se zároveň o této skutečnosti neprodleně písemně informovat </w:t>
      </w:r>
      <w:r w:rsidR="00A312D4" w:rsidRPr="00F1617D">
        <w:rPr>
          <w:rFonts w:ascii="Arial" w:hAnsi="Arial" w:cs="Arial"/>
          <w:sz w:val="22"/>
          <w:szCs w:val="22"/>
        </w:rPr>
        <w:t>objednatel</w:t>
      </w:r>
      <w:r w:rsidR="004A52CB" w:rsidRPr="00F1617D">
        <w:rPr>
          <w:rFonts w:ascii="Arial" w:hAnsi="Arial" w:cs="Arial"/>
          <w:sz w:val="22"/>
          <w:szCs w:val="22"/>
        </w:rPr>
        <w:t>e spolu s uvedením data, kdy tato skutečnost nastala.</w:t>
      </w:r>
    </w:p>
    <w:p w14:paraId="7F1C964C" w14:textId="77777777" w:rsidR="004A52CB" w:rsidRPr="00F1617D" w:rsidRDefault="004A52CB" w:rsidP="009B0BEE">
      <w:pPr>
        <w:numPr>
          <w:ilvl w:val="0"/>
          <w:numId w:val="13"/>
        </w:numPr>
        <w:spacing w:after="120"/>
        <w:jc w:val="both"/>
        <w:rPr>
          <w:rFonts w:ascii="Arial" w:hAnsi="Arial" w:cs="Arial"/>
          <w:sz w:val="22"/>
          <w:szCs w:val="22"/>
        </w:rPr>
      </w:pPr>
      <w:r w:rsidRPr="00F1617D">
        <w:rPr>
          <w:rFonts w:ascii="Arial" w:hAnsi="Arial" w:cs="Arial"/>
          <w:sz w:val="22"/>
          <w:szCs w:val="22"/>
        </w:rPr>
        <w:lastRenderedPageBreak/>
        <w:t xml:space="preserve">Pokud </w:t>
      </w:r>
      <w:r w:rsidR="00A312D4" w:rsidRPr="00F1617D">
        <w:rPr>
          <w:rFonts w:ascii="Arial" w:hAnsi="Arial" w:cs="Arial"/>
          <w:sz w:val="22"/>
          <w:szCs w:val="22"/>
        </w:rPr>
        <w:t>objednatel</w:t>
      </w:r>
      <w:r w:rsidRPr="00F1617D">
        <w:rPr>
          <w:rFonts w:ascii="Arial" w:hAnsi="Arial" w:cs="Arial"/>
          <w:sz w:val="22"/>
          <w:szCs w:val="22"/>
        </w:rPr>
        <w:t xml:space="preserve">i vznikne podle § 109 ZDPH ručení za nezaplacenou DPH z přijatého zdanitelného plnění od poskytovatele, nebo se </w:t>
      </w:r>
      <w:r w:rsidR="00A312D4" w:rsidRPr="00F1617D">
        <w:rPr>
          <w:rFonts w:ascii="Arial" w:hAnsi="Arial" w:cs="Arial"/>
          <w:sz w:val="22"/>
          <w:szCs w:val="22"/>
        </w:rPr>
        <w:t>objednatel</w:t>
      </w:r>
      <w:r w:rsidRPr="00F1617D">
        <w:rPr>
          <w:rFonts w:ascii="Arial" w:hAnsi="Arial" w:cs="Arial"/>
          <w:sz w:val="22"/>
          <w:szCs w:val="22"/>
        </w:rPr>
        <w:t xml:space="preserve"> důvodně domnívá, že tyto skutečnosti nastaly nebo mohly nastat, má </w:t>
      </w:r>
      <w:r w:rsidR="00A312D4" w:rsidRPr="00F1617D">
        <w:rPr>
          <w:rFonts w:ascii="Arial" w:hAnsi="Arial" w:cs="Arial"/>
          <w:sz w:val="22"/>
          <w:szCs w:val="22"/>
        </w:rPr>
        <w:t>objednatel</w:t>
      </w:r>
      <w:r w:rsidRPr="00F1617D">
        <w:rPr>
          <w:rFonts w:ascii="Arial" w:hAnsi="Arial" w:cs="Arial"/>
          <w:sz w:val="22"/>
          <w:szCs w:val="22"/>
        </w:rPr>
        <w:t xml:space="preserve"> právo bez souhlasu poskytovatele uplatnit postup zvláštního způsobu zajištění daně, tzn., že je </w:t>
      </w:r>
      <w:r w:rsidR="00A312D4" w:rsidRPr="00F1617D">
        <w:rPr>
          <w:rFonts w:ascii="Arial" w:hAnsi="Arial" w:cs="Arial"/>
          <w:sz w:val="22"/>
          <w:szCs w:val="22"/>
        </w:rPr>
        <w:t>objednatel</w:t>
      </w:r>
      <w:r w:rsidRPr="00F1617D">
        <w:rPr>
          <w:rFonts w:ascii="Arial" w:hAnsi="Arial" w:cs="Arial"/>
          <w:sz w:val="22"/>
          <w:szCs w:val="22"/>
        </w:rPr>
        <w:t xml:space="preserve"> oprávněn odvést částku DPH podle daňového dokladu (faktury), vystaveného poskytovatelem, přímo příslušnému finančnímu úřadu, a to v návaznosti na § 109 a § 109a ZDPH.</w:t>
      </w:r>
    </w:p>
    <w:p w14:paraId="658A877B" w14:textId="3E7CF57C" w:rsidR="004A52CB" w:rsidRPr="00F1617D" w:rsidRDefault="004A52CB" w:rsidP="009B0BEE">
      <w:pPr>
        <w:numPr>
          <w:ilvl w:val="0"/>
          <w:numId w:val="13"/>
        </w:numPr>
        <w:spacing w:after="120"/>
        <w:jc w:val="both"/>
        <w:rPr>
          <w:rFonts w:ascii="Arial" w:hAnsi="Arial" w:cs="Arial"/>
          <w:sz w:val="22"/>
          <w:szCs w:val="22"/>
        </w:rPr>
      </w:pPr>
      <w:r w:rsidRPr="00F1617D">
        <w:rPr>
          <w:rFonts w:ascii="Arial" w:hAnsi="Arial" w:cs="Arial"/>
          <w:sz w:val="22"/>
          <w:szCs w:val="22"/>
        </w:rPr>
        <w:t xml:space="preserve">Úhradou DPH na účet finančního úřadu se pohledávka poskytovatele vůči </w:t>
      </w:r>
      <w:r w:rsidR="004E2325" w:rsidRPr="00F1617D">
        <w:rPr>
          <w:rFonts w:ascii="Arial" w:hAnsi="Arial" w:cs="Arial"/>
          <w:sz w:val="22"/>
          <w:szCs w:val="22"/>
        </w:rPr>
        <w:t>objednateli</w:t>
      </w:r>
      <w:r w:rsidRPr="00F1617D">
        <w:rPr>
          <w:rFonts w:ascii="Arial" w:hAnsi="Arial" w:cs="Arial"/>
          <w:sz w:val="22"/>
          <w:szCs w:val="22"/>
        </w:rPr>
        <w:t xml:space="preserve"> v</w:t>
      </w:r>
      <w:r w:rsidR="005B77CA">
        <w:rPr>
          <w:rFonts w:ascii="Arial" w:hAnsi="Arial" w:cs="Arial"/>
          <w:sz w:val="22"/>
          <w:szCs w:val="22"/>
        </w:rPr>
        <w:t> </w:t>
      </w:r>
      <w:r w:rsidRPr="00F1617D">
        <w:rPr>
          <w:rFonts w:ascii="Arial" w:hAnsi="Arial" w:cs="Arial"/>
          <w:sz w:val="22"/>
          <w:szCs w:val="22"/>
        </w:rPr>
        <w:t xml:space="preserve">částce uhrazené DPH považuje bez ohledu na další ustanovení smlouvy za uhrazenou. Zároveň je </w:t>
      </w:r>
      <w:r w:rsidR="00A312D4" w:rsidRPr="00F1617D">
        <w:rPr>
          <w:rFonts w:ascii="Arial" w:hAnsi="Arial" w:cs="Arial"/>
          <w:sz w:val="22"/>
          <w:szCs w:val="22"/>
        </w:rPr>
        <w:t>objednatel</w:t>
      </w:r>
      <w:r w:rsidRPr="00F1617D">
        <w:rPr>
          <w:rFonts w:ascii="Arial" w:hAnsi="Arial" w:cs="Arial"/>
          <w:sz w:val="22"/>
          <w:szCs w:val="22"/>
        </w:rPr>
        <w:t xml:space="preserve"> povinen poskytovatele o takové úhradě bezprostředně po jejím uskutečnění písemně informovat.</w:t>
      </w:r>
    </w:p>
    <w:p w14:paraId="54FB9210" w14:textId="77777777" w:rsidR="004A52CB" w:rsidRPr="00F1617D" w:rsidRDefault="004A52CB" w:rsidP="009B0BEE">
      <w:pPr>
        <w:numPr>
          <w:ilvl w:val="0"/>
          <w:numId w:val="13"/>
        </w:numPr>
        <w:spacing w:after="120"/>
        <w:jc w:val="both"/>
        <w:rPr>
          <w:rFonts w:ascii="Arial" w:hAnsi="Arial" w:cs="Arial"/>
          <w:sz w:val="22"/>
          <w:szCs w:val="22"/>
        </w:rPr>
      </w:pPr>
      <w:r w:rsidRPr="00F1617D">
        <w:rPr>
          <w:rFonts w:ascii="Arial" w:hAnsi="Arial" w:cs="Arial"/>
          <w:sz w:val="22"/>
          <w:szCs w:val="22"/>
        </w:rPr>
        <w:t xml:space="preserve">Poskytovatel není oprávněn provést jednostranné započtení svých pohledávek proti pohledávkám </w:t>
      </w:r>
      <w:r w:rsidR="00A312D4" w:rsidRPr="00F1617D">
        <w:rPr>
          <w:rFonts w:ascii="Arial" w:hAnsi="Arial" w:cs="Arial"/>
          <w:sz w:val="22"/>
          <w:szCs w:val="22"/>
        </w:rPr>
        <w:t>objednatel</w:t>
      </w:r>
      <w:r w:rsidRPr="00F1617D">
        <w:rPr>
          <w:rFonts w:ascii="Arial" w:hAnsi="Arial" w:cs="Arial"/>
          <w:sz w:val="22"/>
          <w:szCs w:val="22"/>
        </w:rPr>
        <w:t>e, nabytým z této smlouvy nebo v souvislosti s ní.</w:t>
      </w:r>
    </w:p>
    <w:p w14:paraId="1733A801" w14:textId="77777777" w:rsidR="004A52CB" w:rsidRPr="00F1617D" w:rsidRDefault="004A52CB" w:rsidP="009B0BEE">
      <w:pPr>
        <w:numPr>
          <w:ilvl w:val="0"/>
          <w:numId w:val="13"/>
        </w:numPr>
        <w:spacing w:after="120"/>
        <w:jc w:val="both"/>
        <w:rPr>
          <w:rFonts w:ascii="Arial" w:hAnsi="Arial" w:cs="Arial"/>
          <w:sz w:val="22"/>
          <w:szCs w:val="22"/>
        </w:rPr>
      </w:pPr>
      <w:r w:rsidRPr="00F1617D">
        <w:rPr>
          <w:rFonts w:ascii="Arial" w:hAnsi="Arial" w:cs="Arial"/>
          <w:sz w:val="22"/>
          <w:szCs w:val="22"/>
        </w:rPr>
        <w:t xml:space="preserve">Poskytovatel je oprávněn postoupit pohledávky za </w:t>
      </w:r>
      <w:r w:rsidR="00A312D4" w:rsidRPr="00F1617D">
        <w:rPr>
          <w:rFonts w:ascii="Arial" w:hAnsi="Arial" w:cs="Arial"/>
          <w:sz w:val="22"/>
          <w:szCs w:val="22"/>
        </w:rPr>
        <w:t>objednatel</w:t>
      </w:r>
      <w:r w:rsidRPr="00F1617D">
        <w:rPr>
          <w:rFonts w:ascii="Arial" w:hAnsi="Arial" w:cs="Arial"/>
          <w:sz w:val="22"/>
          <w:szCs w:val="22"/>
        </w:rPr>
        <w:t xml:space="preserve">em, nabyté z této smlouvy nebo v souvislosti s ní, pouze s předchozím písemným souhlasem </w:t>
      </w:r>
      <w:r w:rsidR="00A312D4" w:rsidRPr="00F1617D">
        <w:rPr>
          <w:rFonts w:ascii="Arial" w:hAnsi="Arial" w:cs="Arial"/>
          <w:sz w:val="22"/>
          <w:szCs w:val="22"/>
        </w:rPr>
        <w:t>objednatel</w:t>
      </w:r>
      <w:r w:rsidRPr="00F1617D">
        <w:rPr>
          <w:rFonts w:ascii="Arial" w:hAnsi="Arial" w:cs="Arial"/>
          <w:sz w:val="22"/>
          <w:szCs w:val="22"/>
        </w:rPr>
        <w:t xml:space="preserve">e. Poskytovatel se dále zavazuje, že pohledávky za </w:t>
      </w:r>
      <w:r w:rsidR="00A312D4" w:rsidRPr="00F1617D">
        <w:rPr>
          <w:rFonts w:ascii="Arial" w:hAnsi="Arial" w:cs="Arial"/>
          <w:sz w:val="22"/>
          <w:szCs w:val="22"/>
        </w:rPr>
        <w:t>objednatel</w:t>
      </w:r>
      <w:r w:rsidRPr="00F1617D">
        <w:rPr>
          <w:rFonts w:ascii="Arial" w:hAnsi="Arial" w:cs="Arial"/>
          <w:sz w:val="22"/>
          <w:szCs w:val="22"/>
        </w:rPr>
        <w:t>em ve smyslu předchozí věty nezatíží zástavním právem ve prospěch jakékoli třetí osoby. Nedodržení tohoto závazku je smluvními stranami považováno za porušení podmínek této smlouvy podstatným způsobem.</w:t>
      </w:r>
    </w:p>
    <w:p w14:paraId="33C0EBF5" w14:textId="77777777" w:rsidR="001A51A1" w:rsidRDefault="001A51A1" w:rsidP="00011F20">
      <w:pPr>
        <w:jc w:val="both"/>
        <w:rPr>
          <w:rFonts w:ascii="Arial" w:hAnsi="Arial" w:cs="Arial"/>
          <w:sz w:val="22"/>
          <w:szCs w:val="22"/>
        </w:rPr>
      </w:pPr>
    </w:p>
    <w:p w14:paraId="7ED4E82B" w14:textId="19AF4452" w:rsidR="00011F20" w:rsidRPr="00F52CA8" w:rsidRDefault="00196AF9" w:rsidP="00011F20">
      <w:pPr>
        <w:jc w:val="center"/>
        <w:rPr>
          <w:rFonts w:ascii="Arial" w:hAnsi="Arial" w:cs="Arial"/>
          <w:b/>
          <w:sz w:val="22"/>
          <w:szCs w:val="22"/>
        </w:rPr>
      </w:pPr>
      <w:r w:rsidRPr="00F52CA8">
        <w:rPr>
          <w:rFonts w:ascii="Arial" w:hAnsi="Arial" w:cs="Arial"/>
          <w:b/>
          <w:sz w:val="22"/>
          <w:szCs w:val="22"/>
        </w:rPr>
        <w:t>VII</w:t>
      </w:r>
      <w:r w:rsidR="00DF41B0" w:rsidRPr="00F52CA8">
        <w:rPr>
          <w:rFonts w:ascii="Arial" w:hAnsi="Arial" w:cs="Arial"/>
          <w:b/>
          <w:sz w:val="22"/>
          <w:szCs w:val="22"/>
        </w:rPr>
        <w:t>I</w:t>
      </w:r>
      <w:r w:rsidR="00011F20" w:rsidRPr="00F52CA8">
        <w:rPr>
          <w:rFonts w:ascii="Arial" w:hAnsi="Arial" w:cs="Arial"/>
          <w:b/>
          <w:sz w:val="22"/>
          <w:szCs w:val="22"/>
        </w:rPr>
        <w:t>.</w:t>
      </w:r>
      <w:r w:rsidR="00F52CA8" w:rsidRPr="00F52CA8">
        <w:rPr>
          <w:rFonts w:ascii="Arial" w:hAnsi="Arial" w:cs="Arial"/>
          <w:b/>
          <w:sz w:val="22"/>
          <w:szCs w:val="22"/>
        </w:rPr>
        <w:t xml:space="preserve"> </w:t>
      </w:r>
      <w:r w:rsidR="00011F20" w:rsidRPr="00F52CA8">
        <w:rPr>
          <w:rFonts w:ascii="Arial" w:hAnsi="Arial" w:cs="Arial"/>
          <w:b/>
          <w:caps/>
          <w:sz w:val="22"/>
          <w:szCs w:val="22"/>
        </w:rPr>
        <w:t>Záruka</w:t>
      </w:r>
    </w:p>
    <w:p w14:paraId="48DBC30A" w14:textId="77777777" w:rsidR="00011F20" w:rsidRPr="00472C20" w:rsidRDefault="00011F20" w:rsidP="002D40DA">
      <w:pPr>
        <w:jc w:val="both"/>
        <w:rPr>
          <w:rFonts w:ascii="Arial" w:hAnsi="Arial" w:cs="Arial"/>
          <w:sz w:val="22"/>
          <w:szCs w:val="22"/>
        </w:rPr>
      </w:pPr>
    </w:p>
    <w:p w14:paraId="4DC0FCFD" w14:textId="60981AAA" w:rsidR="00DE6D75" w:rsidRDefault="00DE6D75" w:rsidP="00DE6D75">
      <w:pPr>
        <w:numPr>
          <w:ilvl w:val="0"/>
          <w:numId w:val="10"/>
        </w:numPr>
        <w:spacing w:after="120"/>
        <w:jc w:val="both"/>
        <w:rPr>
          <w:rFonts w:ascii="Arial" w:hAnsi="Arial" w:cs="Arial"/>
          <w:color w:val="000000"/>
          <w:sz w:val="22"/>
          <w:szCs w:val="22"/>
        </w:rPr>
      </w:pPr>
      <w:r>
        <w:rPr>
          <w:rFonts w:ascii="Arial" w:hAnsi="Arial" w:cs="Arial"/>
          <w:color w:val="000000"/>
          <w:sz w:val="22"/>
          <w:szCs w:val="22"/>
        </w:rPr>
        <w:t>Poskytovatel odpovídá objednateli za odborné a kvalitní provedení činností a prací, sjednaných touto smlouvou. Poskytovatel</w:t>
      </w:r>
      <w:r w:rsidR="009B0BEE">
        <w:rPr>
          <w:rFonts w:ascii="Arial" w:hAnsi="Arial" w:cs="Arial"/>
          <w:color w:val="000000"/>
          <w:sz w:val="22"/>
          <w:szCs w:val="22"/>
        </w:rPr>
        <w:t>em</w:t>
      </w:r>
      <w:r>
        <w:rPr>
          <w:rFonts w:ascii="Arial" w:hAnsi="Arial" w:cs="Arial"/>
          <w:color w:val="000000"/>
          <w:sz w:val="22"/>
          <w:szCs w:val="22"/>
        </w:rPr>
        <w:t xml:space="preserve"> dodávané náhradní díly či spotřební materiál musí být prost</w:t>
      </w:r>
      <w:r w:rsidR="009B0BEE">
        <w:rPr>
          <w:rFonts w:ascii="Arial" w:hAnsi="Arial" w:cs="Arial"/>
          <w:color w:val="000000"/>
          <w:sz w:val="22"/>
          <w:szCs w:val="22"/>
        </w:rPr>
        <w:t>y</w:t>
      </w:r>
      <w:r>
        <w:rPr>
          <w:rFonts w:ascii="Arial" w:hAnsi="Arial" w:cs="Arial"/>
          <w:color w:val="000000"/>
          <w:sz w:val="22"/>
          <w:szCs w:val="22"/>
        </w:rPr>
        <w:t xml:space="preserve"> všech faktických a právních vad a zhotovitel je musí dodat v objednatelem požadovaném množství a jakosti.</w:t>
      </w:r>
    </w:p>
    <w:p w14:paraId="12321280" w14:textId="4BD1FF44" w:rsidR="00DE6D75" w:rsidRDefault="00DE6D75" w:rsidP="00DE6D75">
      <w:pPr>
        <w:numPr>
          <w:ilvl w:val="0"/>
          <w:numId w:val="10"/>
        </w:numPr>
        <w:spacing w:after="120"/>
        <w:jc w:val="both"/>
        <w:rPr>
          <w:rFonts w:ascii="Arial" w:hAnsi="Arial" w:cs="Arial"/>
          <w:color w:val="000000"/>
          <w:sz w:val="22"/>
          <w:szCs w:val="22"/>
        </w:rPr>
      </w:pPr>
      <w:r>
        <w:rPr>
          <w:rFonts w:ascii="Arial" w:hAnsi="Arial" w:cs="Arial"/>
          <w:color w:val="000000"/>
          <w:sz w:val="22"/>
          <w:szCs w:val="22"/>
        </w:rPr>
        <w:t>Na kvalitu činností a prací provedených podle této smlouvy poskytuje poskytovatel objednateli záruku 6 měsíců ode dne jejich provedení. Na veškeré poskytovatelem vyměněné náhradní díly poskytuje poskytovatel záruku v délce 6 měsíců od jejich výměny, resp. dodání, pokud z jednotlivých dokladů (např. záručních listů) nebude vyplývat záruční lhůta delší.</w:t>
      </w:r>
    </w:p>
    <w:p w14:paraId="1C3B3F24" w14:textId="77777777" w:rsidR="00BA6B47" w:rsidRDefault="00DE6D75" w:rsidP="00A71F80">
      <w:pPr>
        <w:numPr>
          <w:ilvl w:val="0"/>
          <w:numId w:val="10"/>
        </w:numPr>
        <w:spacing w:after="120"/>
        <w:jc w:val="both"/>
        <w:rPr>
          <w:rFonts w:ascii="Arial" w:hAnsi="Arial" w:cs="Arial"/>
          <w:color w:val="000000"/>
          <w:sz w:val="22"/>
          <w:szCs w:val="22"/>
        </w:rPr>
      </w:pPr>
      <w:r>
        <w:rPr>
          <w:rFonts w:ascii="Arial" w:hAnsi="Arial" w:cs="Arial"/>
          <w:color w:val="000000"/>
          <w:sz w:val="22"/>
          <w:szCs w:val="22"/>
        </w:rPr>
        <w:t>Objednatel má právo vyžadovat na poskytovateli odstranění vady kdykoliv během záruční doby, a to na náklady poskytovatele. Záruka se vztahuje na vady oznámené nejpozději do 15 kalendářních dnů po uplynutí záruční doby za předpokladu, že se vada projevila ještě v době trvání záruční doby.</w:t>
      </w:r>
    </w:p>
    <w:p w14:paraId="60739FBB" w14:textId="27F204B2" w:rsidR="00DE6D75" w:rsidRPr="00BA6B47" w:rsidRDefault="00DE6D75" w:rsidP="00BA6B47">
      <w:pPr>
        <w:numPr>
          <w:ilvl w:val="0"/>
          <w:numId w:val="10"/>
        </w:numPr>
        <w:spacing w:after="120"/>
        <w:jc w:val="both"/>
        <w:rPr>
          <w:rFonts w:ascii="Arial" w:hAnsi="Arial" w:cs="Arial"/>
          <w:color w:val="000000"/>
          <w:sz w:val="22"/>
          <w:szCs w:val="22"/>
        </w:rPr>
      </w:pPr>
      <w:r w:rsidRPr="00BA6B47">
        <w:rPr>
          <w:rFonts w:ascii="Arial" w:hAnsi="Arial" w:cs="Arial"/>
          <w:sz w:val="22"/>
          <w:szCs w:val="22"/>
        </w:rPr>
        <w:t xml:space="preserve">Poskytovatel </w:t>
      </w:r>
      <w:r w:rsidR="00A30582" w:rsidRPr="00BA6B47">
        <w:rPr>
          <w:rFonts w:ascii="Arial" w:hAnsi="Arial" w:cs="Arial"/>
          <w:sz w:val="22"/>
        </w:rPr>
        <w:t xml:space="preserve">se zavazuje sdělit </w:t>
      </w:r>
      <w:r w:rsidRPr="00BA6B47">
        <w:rPr>
          <w:rFonts w:ascii="Arial" w:hAnsi="Arial" w:cs="Arial"/>
          <w:sz w:val="22"/>
        </w:rPr>
        <w:t>své vyjádření k oznámení o vadě</w:t>
      </w:r>
      <w:r w:rsidR="00A30582" w:rsidRPr="00BA6B47">
        <w:rPr>
          <w:rFonts w:ascii="Arial" w:hAnsi="Arial" w:cs="Arial"/>
          <w:sz w:val="22"/>
        </w:rPr>
        <w:t>,</w:t>
      </w:r>
      <w:r w:rsidRPr="00BA6B47">
        <w:rPr>
          <w:rFonts w:ascii="Arial" w:hAnsi="Arial" w:cs="Arial"/>
          <w:sz w:val="22"/>
        </w:rPr>
        <w:t xml:space="preserve"> </w:t>
      </w:r>
      <w:r w:rsidR="00A30582" w:rsidRPr="00BA6B47">
        <w:rPr>
          <w:rFonts w:ascii="Arial" w:hAnsi="Arial" w:cs="Arial"/>
          <w:sz w:val="22"/>
          <w:szCs w:val="22"/>
        </w:rPr>
        <w:t xml:space="preserve">dostavit se do místa plnění </w:t>
      </w:r>
      <w:r w:rsidRPr="00BA6B47">
        <w:rPr>
          <w:rFonts w:ascii="Arial" w:hAnsi="Arial" w:cs="Arial"/>
          <w:sz w:val="22"/>
          <w:szCs w:val="22"/>
        </w:rPr>
        <w:t xml:space="preserve">a </w:t>
      </w:r>
      <w:r w:rsidR="00A30582" w:rsidRPr="00BA6B47">
        <w:rPr>
          <w:rFonts w:ascii="Arial" w:hAnsi="Arial" w:cs="Arial"/>
          <w:sz w:val="22"/>
          <w:szCs w:val="22"/>
        </w:rPr>
        <w:t xml:space="preserve">odstranit </w:t>
      </w:r>
      <w:r w:rsidRPr="00BA6B47">
        <w:rPr>
          <w:rFonts w:ascii="Arial" w:hAnsi="Arial" w:cs="Arial"/>
          <w:sz w:val="22"/>
          <w:szCs w:val="22"/>
        </w:rPr>
        <w:t xml:space="preserve">závadu </w:t>
      </w:r>
      <w:r w:rsidR="00A30582" w:rsidRPr="00BA6B47">
        <w:rPr>
          <w:rFonts w:ascii="Arial" w:hAnsi="Arial" w:cs="Arial"/>
          <w:sz w:val="22"/>
          <w:szCs w:val="22"/>
        </w:rPr>
        <w:t>ve lhůtách dle čl. IV odst. 3 této smlouvy</w:t>
      </w:r>
      <w:r w:rsidRPr="00BA6B47">
        <w:rPr>
          <w:rFonts w:ascii="Arial" w:hAnsi="Arial" w:cs="Arial"/>
          <w:sz w:val="22"/>
          <w:szCs w:val="22"/>
        </w:rPr>
        <w:t xml:space="preserve">. </w:t>
      </w:r>
    </w:p>
    <w:p w14:paraId="4EC3B79A" w14:textId="5B3EAE63" w:rsidR="00DE6D75" w:rsidRDefault="00DE6D75" w:rsidP="00DE6D75">
      <w:pPr>
        <w:numPr>
          <w:ilvl w:val="0"/>
          <w:numId w:val="10"/>
        </w:numPr>
        <w:spacing w:after="120"/>
        <w:jc w:val="both"/>
        <w:rPr>
          <w:rFonts w:ascii="Arial" w:hAnsi="Arial" w:cs="Arial"/>
          <w:color w:val="000000"/>
          <w:sz w:val="22"/>
          <w:szCs w:val="22"/>
        </w:rPr>
      </w:pPr>
      <w:r>
        <w:rPr>
          <w:rFonts w:ascii="Arial" w:hAnsi="Arial" w:cs="Arial"/>
          <w:sz w:val="22"/>
          <w:szCs w:val="22"/>
        </w:rPr>
        <w:t>Oznámení o vadách může být učiněno objednatelem jakoukoliv formou, včetně telefonické (č. tel.</w:t>
      </w:r>
      <w:r>
        <w:rPr>
          <w:rFonts w:ascii="Arial" w:hAnsi="Arial" w:cs="Arial"/>
          <w:color w:val="000080"/>
          <w:sz w:val="22"/>
          <w:szCs w:val="22"/>
        </w:rPr>
        <w:t xml:space="preserve"> </w:t>
      </w:r>
      <w:r>
        <w:rPr>
          <w:rFonts w:ascii="Arial" w:hAnsi="Arial" w:cs="Arial"/>
          <w:b/>
          <w:sz w:val="22"/>
          <w:szCs w:val="22"/>
          <w:highlight w:val="yellow"/>
        </w:rPr>
        <w:t>[•]</w:t>
      </w:r>
      <w:r>
        <w:rPr>
          <w:rFonts w:ascii="Arial" w:hAnsi="Arial" w:cs="Arial"/>
          <w:sz w:val="22"/>
          <w:szCs w:val="22"/>
        </w:rPr>
        <w:t xml:space="preserve">), v tomto případě však následně potvrzené písemně e-mailem na adresu </w:t>
      </w:r>
      <w:r w:rsidR="00A30582">
        <w:rPr>
          <w:rFonts w:ascii="Arial" w:hAnsi="Arial" w:cs="Arial"/>
          <w:sz w:val="22"/>
          <w:szCs w:val="22"/>
        </w:rPr>
        <w:t>poskytovatele</w:t>
      </w:r>
      <w:r>
        <w:rPr>
          <w:rFonts w:ascii="Arial" w:hAnsi="Arial" w:cs="Arial"/>
          <w:sz w:val="22"/>
          <w:szCs w:val="22"/>
        </w:rPr>
        <w:t xml:space="preserve">: </w:t>
      </w:r>
      <w:r>
        <w:rPr>
          <w:rFonts w:ascii="Arial" w:hAnsi="Arial" w:cs="Arial"/>
          <w:b/>
          <w:sz w:val="22"/>
          <w:szCs w:val="22"/>
          <w:highlight w:val="yellow"/>
        </w:rPr>
        <w:t>[•]</w:t>
      </w:r>
      <w:r>
        <w:rPr>
          <w:rFonts w:ascii="Arial" w:hAnsi="Arial" w:cs="Arial"/>
          <w:color w:val="0000FF"/>
          <w:sz w:val="22"/>
          <w:szCs w:val="22"/>
        </w:rPr>
        <w:t>.</w:t>
      </w:r>
    </w:p>
    <w:p w14:paraId="376A7E76" w14:textId="23906540" w:rsidR="00DE6D75" w:rsidRPr="00A30582" w:rsidRDefault="00DE6D75" w:rsidP="00A30582">
      <w:pPr>
        <w:numPr>
          <w:ilvl w:val="0"/>
          <w:numId w:val="10"/>
        </w:numPr>
        <w:spacing w:after="120"/>
        <w:jc w:val="both"/>
        <w:rPr>
          <w:rFonts w:ascii="Arial" w:hAnsi="Arial" w:cs="Arial"/>
          <w:sz w:val="22"/>
          <w:szCs w:val="22"/>
        </w:rPr>
      </w:pPr>
      <w:r w:rsidRPr="00A30582">
        <w:rPr>
          <w:rFonts w:ascii="Arial" w:hAnsi="Arial" w:cs="Arial"/>
          <w:sz w:val="22"/>
          <w:szCs w:val="22"/>
        </w:rPr>
        <w:t xml:space="preserve">Objednatel je povinen reklamované vady popsat, uvést, jak se projevují, a též je případně doložit potřebnými doklady (např. fotografiemi vadných částí či produktů). </w:t>
      </w:r>
    </w:p>
    <w:p w14:paraId="01D1DAD7" w14:textId="77777777" w:rsidR="006535DE" w:rsidRDefault="006535DE" w:rsidP="002D40DA">
      <w:pPr>
        <w:jc w:val="both"/>
        <w:rPr>
          <w:rFonts w:ascii="Arial" w:hAnsi="Arial" w:cs="Arial"/>
          <w:sz w:val="22"/>
          <w:szCs w:val="22"/>
        </w:rPr>
      </w:pPr>
    </w:p>
    <w:p w14:paraId="0A3784E5" w14:textId="77777777" w:rsidR="00972AE5" w:rsidRPr="00472C20" w:rsidRDefault="00972AE5" w:rsidP="00011F20">
      <w:pPr>
        <w:jc w:val="center"/>
        <w:rPr>
          <w:rFonts w:ascii="Arial" w:hAnsi="Arial" w:cs="Arial"/>
          <w:b/>
          <w:sz w:val="22"/>
          <w:szCs w:val="22"/>
        </w:rPr>
      </w:pPr>
    </w:p>
    <w:p w14:paraId="71E6806C" w14:textId="73BA58AF" w:rsidR="00153281" w:rsidRPr="00F52CA8" w:rsidRDefault="005C00B3" w:rsidP="00153281">
      <w:pPr>
        <w:jc w:val="center"/>
        <w:rPr>
          <w:rFonts w:ascii="Arial" w:hAnsi="Arial" w:cs="Arial"/>
          <w:b/>
          <w:color w:val="000000"/>
          <w:sz w:val="22"/>
        </w:rPr>
      </w:pPr>
      <w:r w:rsidRPr="00F52CA8">
        <w:rPr>
          <w:rFonts w:ascii="Arial" w:hAnsi="Arial" w:cs="Arial"/>
          <w:b/>
          <w:color w:val="000000"/>
          <w:sz w:val="22"/>
        </w:rPr>
        <w:t>I</w:t>
      </w:r>
      <w:r w:rsidR="00DF41B0" w:rsidRPr="00F52CA8">
        <w:rPr>
          <w:rFonts w:ascii="Arial" w:hAnsi="Arial" w:cs="Arial"/>
          <w:b/>
          <w:color w:val="000000"/>
          <w:sz w:val="22"/>
        </w:rPr>
        <w:t>X</w:t>
      </w:r>
      <w:r w:rsidR="00153281" w:rsidRPr="00F52CA8">
        <w:rPr>
          <w:rFonts w:ascii="Arial" w:hAnsi="Arial" w:cs="Arial"/>
          <w:b/>
          <w:color w:val="000000"/>
          <w:sz w:val="22"/>
        </w:rPr>
        <w:t>.</w:t>
      </w:r>
      <w:r w:rsidR="00F52CA8" w:rsidRPr="00F52CA8">
        <w:rPr>
          <w:rFonts w:ascii="Arial" w:hAnsi="Arial" w:cs="Arial"/>
          <w:b/>
          <w:color w:val="000000"/>
          <w:sz w:val="22"/>
        </w:rPr>
        <w:t xml:space="preserve"> </w:t>
      </w:r>
      <w:r w:rsidR="00153281" w:rsidRPr="00F52CA8">
        <w:rPr>
          <w:rFonts w:ascii="Arial" w:hAnsi="Arial" w:cs="Arial"/>
          <w:b/>
          <w:caps/>
          <w:color w:val="000000"/>
          <w:sz w:val="22"/>
          <w:szCs w:val="22"/>
        </w:rPr>
        <w:t>Zvláštní ustanovení</w:t>
      </w:r>
    </w:p>
    <w:p w14:paraId="32D9A745" w14:textId="77777777" w:rsidR="00153281" w:rsidRPr="00472C20" w:rsidRDefault="00153281" w:rsidP="00883A78">
      <w:pPr>
        <w:jc w:val="center"/>
        <w:rPr>
          <w:rFonts w:ascii="Arial" w:hAnsi="Arial" w:cs="Arial"/>
          <w:b/>
          <w:color w:val="000000"/>
          <w:sz w:val="22"/>
        </w:rPr>
      </w:pPr>
    </w:p>
    <w:p w14:paraId="62F2DB9B" w14:textId="77777777" w:rsidR="00153281" w:rsidRPr="00472C20" w:rsidRDefault="00153281" w:rsidP="009B0BEE">
      <w:pPr>
        <w:numPr>
          <w:ilvl w:val="0"/>
          <w:numId w:val="3"/>
        </w:numPr>
        <w:tabs>
          <w:tab w:val="clear" w:pos="600"/>
          <w:tab w:val="num" w:pos="360"/>
        </w:tabs>
        <w:overflowPunct w:val="0"/>
        <w:autoSpaceDE w:val="0"/>
        <w:autoSpaceDN w:val="0"/>
        <w:adjustRightInd w:val="0"/>
        <w:spacing w:after="120"/>
        <w:ind w:left="360"/>
        <w:jc w:val="both"/>
        <w:textAlignment w:val="baseline"/>
        <w:rPr>
          <w:rFonts w:ascii="Arial" w:hAnsi="Arial" w:cs="Arial"/>
          <w:color w:val="000000"/>
          <w:sz w:val="22"/>
          <w:szCs w:val="22"/>
        </w:rPr>
      </w:pPr>
      <w:r w:rsidRPr="00472C20">
        <w:rPr>
          <w:rFonts w:ascii="Arial" w:hAnsi="Arial" w:cs="Arial"/>
          <w:color w:val="000000"/>
          <w:sz w:val="22"/>
          <w:szCs w:val="22"/>
        </w:rPr>
        <w:t xml:space="preserve">Obě smluvní strany se zavazují při </w:t>
      </w:r>
      <w:r w:rsidR="00820983">
        <w:rPr>
          <w:rFonts w:ascii="Arial" w:hAnsi="Arial" w:cs="Arial"/>
          <w:color w:val="000000"/>
          <w:sz w:val="22"/>
          <w:szCs w:val="22"/>
        </w:rPr>
        <w:t>realizaci</w:t>
      </w:r>
      <w:r w:rsidRPr="00472C20">
        <w:rPr>
          <w:rFonts w:ascii="Arial" w:hAnsi="Arial" w:cs="Arial"/>
          <w:color w:val="000000"/>
          <w:sz w:val="22"/>
          <w:szCs w:val="22"/>
        </w:rPr>
        <w:t xml:space="preserve"> této smlouvy spolupracovat, přičemž zejména:</w:t>
      </w:r>
    </w:p>
    <w:p w14:paraId="33DBD678" w14:textId="77777777" w:rsidR="00153281" w:rsidRPr="00472C20" w:rsidRDefault="00153281" w:rsidP="009B0BEE">
      <w:pPr>
        <w:numPr>
          <w:ilvl w:val="0"/>
          <w:numId w:val="4"/>
        </w:numPr>
        <w:tabs>
          <w:tab w:val="num" w:pos="720"/>
        </w:tabs>
        <w:overflowPunct w:val="0"/>
        <w:autoSpaceDE w:val="0"/>
        <w:autoSpaceDN w:val="0"/>
        <w:adjustRightInd w:val="0"/>
        <w:spacing w:after="120"/>
        <w:ind w:left="720"/>
        <w:jc w:val="both"/>
        <w:textAlignment w:val="baseline"/>
        <w:rPr>
          <w:rFonts w:ascii="Arial" w:hAnsi="Arial" w:cs="Arial"/>
          <w:color w:val="000000"/>
          <w:sz w:val="22"/>
          <w:szCs w:val="22"/>
        </w:rPr>
      </w:pPr>
      <w:r w:rsidRPr="00472C20">
        <w:rPr>
          <w:rFonts w:ascii="Arial" w:hAnsi="Arial" w:cs="Arial"/>
          <w:color w:val="000000"/>
          <w:sz w:val="22"/>
          <w:szCs w:val="22"/>
        </w:rPr>
        <w:t xml:space="preserve">objednatel se zavazuje umožnit servisním technikům </w:t>
      </w:r>
      <w:r w:rsidR="00000A62">
        <w:rPr>
          <w:rFonts w:ascii="Arial" w:hAnsi="Arial" w:cs="Arial"/>
          <w:color w:val="000000"/>
          <w:sz w:val="22"/>
          <w:szCs w:val="22"/>
        </w:rPr>
        <w:t>poskytovatele</w:t>
      </w:r>
      <w:r w:rsidRPr="00472C20">
        <w:rPr>
          <w:rFonts w:ascii="Arial" w:hAnsi="Arial" w:cs="Arial"/>
          <w:color w:val="000000"/>
          <w:sz w:val="22"/>
          <w:szCs w:val="22"/>
        </w:rPr>
        <w:t xml:space="preserve"> vstup do svého objektu a vytvořit jim potřebné podmínky ke splnění smluvních závazků </w:t>
      </w:r>
      <w:r w:rsidR="00000A62">
        <w:rPr>
          <w:rFonts w:ascii="Arial" w:hAnsi="Arial" w:cs="Arial"/>
          <w:color w:val="000000"/>
          <w:sz w:val="22"/>
          <w:szCs w:val="22"/>
        </w:rPr>
        <w:lastRenderedPageBreak/>
        <w:t>poskytovatele</w:t>
      </w:r>
      <w:r w:rsidRPr="00472C20">
        <w:rPr>
          <w:rFonts w:ascii="Arial" w:hAnsi="Arial" w:cs="Arial"/>
          <w:color w:val="000000"/>
          <w:sz w:val="22"/>
          <w:szCs w:val="22"/>
        </w:rPr>
        <w:t xml:space="preserve">, včetně poskytnutí potřebné pomoci svými zaměstnanci při </w:t>
      </w:r>
      <w:r w:rsidR="00820983">
        <w:rPr>
          <w:rFonts w:ascii="Arial" w:hAnsi="Arial" w:cs="Arial"/>
          <w:color w:val="000000"/>
          <w:sz w:val="22"/>
          <w:szCs w:val="22"/>
        </w:rPr>
        <w:t>realizaci</w:t>
      </w:r>
      <w:r w:rsidRPr="00472C20">
        <w:rPr>
          <w:rFonts w:ascii="Arial" w:hAnsi="Arial" w:cs="Arial"/>
          <w:color w:val="000000"/>
          <w:sz w:val="22"/>
          <w:szCs w:val="22"/>
        </w:rPr>
        <w:t xml:space="preserve"> této smlouvy,</w:t>
      </w:r>
    </w:p>
    <w:p w14:paraId="3590D1A1" w14:textId="77777777" w:rsidR="005D10CE" w:rsidRDefault="00000A62" w:rsidP="009B0BEE">
      <w:pPr>
        <w:numPr>
          <w:ilvl w:val="0"/>
          <w:numId w:val="4"/>
        </w:numPr>
        <w:tabs>
          <w:tab w:val="clear" w:pos="360"/>
          <w:tab w:val="num" w:pos="720"/>
        </w:tabs>
        <w:overflowPunct w:val="0"/>
        <w:autoSpaceDE w:val="0"/>
        <w:autoSpaceDN w:val="0"/>
        <w:adjustRightInd w:val="0"/>
        <w:spacing w:after="120"/>
        <w:ind w:left="720"/>
        <w:jc w:val="both"/>
        <w:textAlignment w:val="baseline"/>
        <w:rPr>
          <w:rFonts w:ascii="Arial" w:hAnsi="Arial" w:cs="Arial"/>
          <w:color w:val="000000"/>
          <w:sz w:val="22"/>
          <w:szCs w:val="22"/>
        </w:rPr>
      </w:pPr>
      <w:r>
        <w:rPr>
          <w:rFonts w:ascii="Arial" w:hAnsi="Arial" w:cs="Arial"/>
          <w:color w:val="000000"/>
          <w:sz w:val="22"/>
          <w:szCs w:val="22"/>
        </w:rPr>
        <w:t>poskytovatel</w:t>
      </w:r>
      <w:r w:rsidR="00153281" w:rsidRPr="00472C20">
        <w:rPr>
          <w:rFonts w:ascii="Arial" w:hAnsi="Arial" w:cs="Arial"/>
          <w:color w:val="000000"/>
          <w:sz w:val="22"/>
          <w:szCs w:val="22"/>
        </w:rPr>
        <w:t xml:space="preserve"> se zavazuje postupovat při </w:t>
      </w:r>
      <w:r w:rsidR="00820983">
        <w:rPr>
          <w:rFonts w:ascii="Arial" w:hAnsi="Arial" w:cs="Arial"/>
          <w:color w:val="000000"/>
          <w:sz w:val="22"/>
          <w:szCs w:val="22"/>
        </w:rPr>
        <w:t>realizaci této</w:t>
      </w:r>
      <w:r w:rsidR="00153281" w:rsidRPr="00472C20">
        <w:rPr>
          <w:rFonts w:ascii="Arial" w:hAnsi="Arial" w:cs="Arial"/>
          <w:color w:val="000000"/>
          <w:sz w:val="22"/>
          <w:szCs w:val="22"/>
        </w:rPr>
        <w:t xml:space="preserve"> smlouvy též podle platné vnitropodnikové dokumentace objednatele, včetně té, která se vztahuje k bezpečnostní ochraně výroby</w:t>
      </w:r>
      <w:r w:rsidR="005D10CE">
        <w:rPr>
          <w:rFonts w:ascii="Arial" w:hAnsi="Arial" w:cs="Arial"/>
          <w:color w:val="000000"/>
          <w:sz w:val="22"/>
          <w:szCs w:val="22"/>
        </w:rPr>
        <w:t>, pokud s ní byl řádně seznámen</w:t>
      </w:r>
      <w:r w:rsidR="00D62AEA">
        <w:rPr>
          <w:rFonts w:ascii="Arial" w:hAnsi="Arial" w:cs="Arial"/>
          <w:color w:val="000000"/>
          <w:sz w:val="22"/>
          <w:szCs w:val="22"/>
        </w:rPr>
        <w:t>,</w:t>
      </w:r>
      <w:r w:rsidR="00153281" w:rsidRPr="00472C20">
        <w:rPr>
          <w:rFonts w:ascii="Arial" w:hAnsi="Arial" w:cs="Arial"/>
          <w:color w:val="000000"/>
          <w:sz w:val="22"/>
          <w:szCs w:val="22"/>
        </w:rPr>
        <w:t xml:space="preserve"> </w:t>
      </w:r>
    </w:p>
    <w:p w14:paraId="5B6C0148" w14:textId="6C1F117B" w:rsidR="00153281" w:rsidRPr="00472C20" w:rsidRDefault="00027343" w:rsidP="009B0BEE">
      <w:pPr>
        <w:numPr>
          <w:ilvl w:val="0"/>
          <w:numId w:val="4"/>
        </w:numPr>
        <w:tabs>
          <w:tab w:val="clear" w:pos="360"/>
          <w:tab w:val="num" w:pos="720"/>
        </w:tabs>
        <w:overflowPunct w:val="0"/>
        <w:autoSpaceDE w:val="0"/>
        <w:autoSpaceDN w:val="0"/>
        <w:adjustRightInd w:val="0"/>
        <w:spacing w:after="120"/>
        <w:ind w:left="720"/>
        <w:jc w:val="both"/>
        <w:textAlignment w:val="baseline"/>
        <w:rPr>
          <w:rFonts w:ascii="Arial" w:hAnsi="Arial" w:cs="Arial"/>
          <w:color w:val="000000"/>
          <w:sz w:val="22"/>
          <w:szCs w:val="22"/>
        </w:rPr>
      </w:pPr>
      <w:r>
        <w:rPr>
          <w:rFonts w:ascii="Arial" w:hAnsi="Arial" w:cs="Arial"/>
          <w:color w:val="000000"/>
          <w:sz w:val="22"/>
          <w:szCs w:val="22"/>
        </w:rPr>
        <w:t>poskytovatel</w:t>
      </w:r>
      <w:r w:rsidR="00153281" w:rsidRPr="00472C20">
        <w:rPr>
          <w:rFonts w:ascii="Arial" w:hAnsi="Arial" w:cs="Arial"/>
          <w:color w:val="000000"/>
          <w:sz w:val="22"/>
          <w:szCs w:val="22"/>
        </w:rPr>
        <w:t xml:space="preserve"> se zavazuje sdělit objednateli s dostatečným časovým předstihem před zahájením plnění smluvního závazku jména a příjmení svých servisních techniků, kteří budou vstupovat do objektů objednatele, včetně data narození, jakož i</w:t>
      </w:r>
      <w:r w:rsidR="005B77CA">
        <w:rPr>
          <w:rFonts w:ascii="Arial" w:hAnsi="Arial" w:cs="Arial"/>
          <w:color w:val="000000"/>
          <w:sz w:val="22"/>
          <w:szCs w:val="22"/>
        </w:rPr>
        <w:t> </w:t>
      </w:r>
      <w:r w:rsidR="00153281" w:rsidRPr="00472C20">
        <w:rPr>
          <w:rFonts w:ascii="Arial" w:hAnsi="Arial" w:cs="Arial"/>
          <w:color w:val="000000"/>
          <w:sz w:val="22"/>
          <w:szCs w:val="22"/>
        </w:rPr>
        <w:t>oznamovat objednateli bez zbytečného odkladu případné změny v těchto osobách.</w:t>
      </w:r>
    </w:p>
    <w:p w14:paraId="3C873A24" w14:textId="7EF7F7EA" w:rsidR="00153281" w:rsidRPr="00472C20" w:rsidRDefault="00027343" w:rsidP="009B0BEE">
      <w:pPr>
        <w:numPr>
          <w:ilvl w:val="0"/>
          <w:numId w:val="3"/>
        </w:numPr>
        <w:tabs>
          <w:tab w:val="clear" w:pos="600"/>
          <w:tab w:val="num" w:pos="360"/>
        </w:tabs>
        <w:autoSpaceDN w:val="0"/>
        <w:spacing w:after="120"/>
        <w:ind w:left="360"/>
        <w:jc w:val="both"/>
        <w:rPr>
          <w:rFonts w:ascii="Arial" w:hAnsi="Arial" w:cs="Arial"/>
          <w:color w:val="000000"/>
          <w:sz w:val="22"/>
          <w:szCs w:val="22"/>
        </w:rPr>
      </w:pPr>
      <w:r>
        <w:rPr>
          <w:rFonts w:ascii="Arial" w:hAnsi="Arial" w:cs="Arial"/>
          <w:color w:val="000000"/>
          <w:sz w:val="22"/>
          <w:szCs w:val="22"/>
        </w:rPr>
        <w:t>Poskytovatel</w:t>
      </w:r>
      <w:r w:rsidR="00153281" w:rsidRPr="00472C20">
        <w:rPr>
          <w:rFonts w:ascii="Arial" w:hAnsi="Arial" w:cs="Arial"/>
          <w:color w:val="000000"/>
          <w:sz w:val="22"/>
          <w:szCs w:val="22"/>
        </w:rPr>
        <w:t xml:space="preserve"> je povinen dbát, aby servisní technici, kteří budou realizovat t</w:t>
      </w:r>
      <w:r w:rsidR="00820983">
        <w:rPr>
          <w:rFonts w:ascii="Arial" w:hAnsi="Arial" w:cs="Arial"/>
          <w:color w:val="000000"/>
          <w:sz w:val="22"/>
          <w:szCs w:val="22"/>
        </w:rPr>
        <w:t>u</w:t>
      </w:r>
      <w:r w:rsidR="00153281" w:rsidRPr="00472C20">
        <w:rPr>
          <w:rFonts w:ascii="Arial" w:hAnsi="Arial" w:cs="Arial"/>
          <w:color w:val="000000"/>
          <w:sz w:val="22"/>
          <w:szCs w:val="22"/>
        </w:rPr>
        <w:t>to smlouv</w:t>
      </w:r>
      <w:r w:rsidR="00820983">
        <w:rPr>
          <w:rFonts w:ascii="Arial" w:hAnsi="Arial" w:cs="Arial"/>
          <w:color w:val="000000"/>
          <w:sz w:val="22"/>
          <w:szCs w:val="22"/>
        </w:rPr>
        <w:t>u</w:t>
      </w:r>
      <w:r w:rsidR="00153281" w:rsidRPr="00472C20">
        <w:rPr>
          <w:rFonts w:ascii="Arial" w:hAnsi="Arial" w:cs="Arial"/>
          <w:color w:val="000000"/>
          <w:sz w:val="22"/>
          <w:szCs w:val="22"/>
        </w:rPr>
        <w:t xml:space="preserve">, byli vybaveni platným </w:t>
      </w:r>
      <w:r w:rsidR="00DF41B0">
        <w:rPr>
          <w:rFonts w:ascii="Arial" w:hAnsi="Arial" w:cs="Arial"/>
          <w:color w:val="000000"/>
          <w:sz w:val="22"/>
          <w:szCs w:val="22"/>
        </w:rPr>
        <w:t>dokladem totožnosti (cestovním pasem)</w:t>
      </w:r>
      <w:r w:rsidR="005D10CE">
        <w:rPr>
          <w:rFonts w:ascii="Arial" w:hAnsi="Arial" w:cs="Arial"/>
          <w:color w:val="000000"/>
          <w:sz w:val="22"/>
          <w:szCs w:val="22"/>
        </w:rPr>
        <w:t>,</w:t>
      </w:r>
      <w:r w:rsidR="00153281" w:rsidRPr="00472C20">
        <w:rPr>
          <w:rFonts w:ascii="Arial" w:hAnsi="Arial" w:cs="Arial"/>
          <w:color w:val="000000"/>
          <w:sz w:val="22"/>
          <w:szCs w:val="22"/>
        </w:rPr>
        <w:t xml:space="preserve"> který předkládají objednateli.</w:t>
      </w:r>
    </w:p>
    <w:p w14:paraId="45EF50F8" w14:textId="77777777" w:rsidR="00153281" w:rsidRPr="00472C20" w:rsidRDefault="00153281" w:rsidP="009B0BEE">
      <w:pPr>
        <w:numPr>
          <w:ilvl w:val="0"/>
          <w:numId w:val="3"/>
        </w:numPr>
        <w:tabs>
          <w:tab w:val="clear" w:pos="600"/>
          <w:tab w:val="num" w:pos="360"/>
        </w:tabs>
        <w:autoSpaceDN w:val="0"/>
        <w:spacing w:after="120"/>
        <w:ind w:left="360"/>
        <w:jc w:val="both"/>
        <w:rPr>
          <w:rFonts w:ascii="Arial" w:hAnsi="Arial" w:cs="Arial"/>
          <w:color w:val="000000"/>
          <w:sz w:val="22"/>
          <w:szCs w:val="22"/>
        </w:rPr>
      </w:pPr>
      <w:r w:rsidRPr="00472C20">
        <w:rPr>
          <w:rFonts w:ascii="Arial" w:hAnsi="Arial" w:cs="Arial"/>
          <w:color w:val="000000"/>
          <w:sz w:val="22"/>
          <w:szCs w:val="22"/>
        </w:rPr>
        <w:t xml:space="preserve">Servisní technici </w:t>
      </w:r>
      <w:r w:rsidR="00027343">
        <w:rPr>
          <w:rFonts w:ascii="Arial" w:hAnsi="Arial" w:cs="Arial"/>
          <w:color w:val="000000"/>
          <w:sz w:val="22"/>
          <w:szCs w:val="22"/>
        </w:rPr>
        <w:t>poskytovatele</w:t>
      </w:r>
      <w:r w:rsidRPr="00472C20">
        <w:rPr>
          <w:rFonts w:ascii="Arial" w:hAnsi="Arial" w:cs="Arial"/>
          <w:color w:val="000000"/>
          <w:sz w:val="22"/>
          <w:szCs w:val="22"/>
        </w:rPr>
        <w:t xml:space="preserve"> jsou zejména:</w:t>
      </w:r>
    </w:p>
    <w:p w14:paraId="09020E9E" w14:textId="77777777" w:rsidR="00153281" w:rsidRPr="00472C20" w:rsidRDefault="00153281" w:rsidP="009B0BEE">
      <w:pPr>
        <w:numPr>
          <w:ilvl w:val="1"/>
          <w:numId w:val="3"/>
        </w:numPr>
        <w:tabs>
          <w:tab w:val="clear" w:pos="1440"/>
          <w:tab w:val="num" w:pos="709"/>
        </w:tabs>
        <w:autoSpaceDN w:val="0"/>
        <w:spacing w:before="120" w:after="120"/>
        <w:ind w:left="709" w:hanging="283"/>
        <w:jc w:val="both"/>
        <w:textAlignment w:val="baseline"/>
        <w:rPr>
          <w:rFonts w:ascii="Arial" w:hAnsi="Arial" w:cs="Arial"/>
          <w:color w:val="000000"/>
          <w:sz w:val="22"/>
          <w:szCs w:val="22"/>
        </w:rPr>
      </w:pPr>
      <w:r w:rsidRPr="00472C20">
        <w:rPr>
          <w:rFonts w:ascii="Arial" w:hAnsi="Arial" w:cs="Arial"/>
          <w:color w:val="000000"/>
          <w:sz w:val="22"/>
          <w:szCs w:val="22"/>
        </w:rPr>
        <w:t>oprávněni vstupovat pouze do těch prostorů v objektu objednatele, které budou dohodnuty mezi zmocněnci pro jednání věcná a technická obou smluvních stran,</w:t>
      </w:r>
    </w:p>
    <w:p w14:paraId="2EF772AE" w14:textId="77777777" w:rsidR="00153281" w:rsidRPr="00472C20" w:rsidRDefault="00153281" w:rsidP="009B0BEE">
      <w:pPr>
        <w:numPr>
          <w:ilvl w:val="1"/>
          <w:numId w:val="3"/>
        </w:numPr>
        <w:tabs>
          <w:tab w:val="clear" w:pos="1440"/>
          <w:tab w:val="num" w:pos="709"/>
        </w:tabs>
        <w:autoSpaceDN w:val="0"/>
        <w:spacing w:before="120" w:after="120"/>
        <w:ind w:left="709" w:hanging="283"/>
        <w:jc w:val="both"/>
        <w:textAlignment w:val="baseline"/>
        <w:rPr>
          <w:rFonts w:ascii="Arial" w:hAnsi="Arial" w:cs="Arial"/>
          <w:color w:val="000000"/>
          <w:sz w:val="22"/>
          <w:szCs w:val="22"/>
        </w:rPr>
      </w:pPr>
      <w:r w:rsidRPr="00472C20">
        <w:rPr>
          <w:rFonts w:ascii="Arial" w:hAnsi="Arial" w:cs="Arial"/>
          <w:color w:val="000000"/>
          <w:sz w:val="22"/>
          <w:szCs w:val="22"/>
        </w:rPr>
        <w:t>povinni mít u sebe, popř. nosit viditelně průkazy pro vstup do objektu objednatele.</w:t>
      </w:r>
    </w:p>
    <w:p w14:paraId="5A9D18DF" w14:textId="77777777" w:rsidR="00153281" w:rsidRPr="00472C20" w:rsidRDefault="00027343" w:rsidP="009B0BEE">
      <w:pPr>
        <w:numPr>
          <w:ilvl w:val="0"/>
          <w:numId w:val="3"/>
        </w:numPr>
        <w:tabs>
          <w:tab w:val="clear" w:pos="600"/>
          <w:tab w:val="num" w:pos="360"/>
        </w:tabs>
        <w:autoSpaceDN w:val="0"/>
        <w:spacing w:after="120"/>
        <w:ind w:left="360"/>
        <w:jc w:val="both"/>
        <w:rPr>
          <w:rFonts w:ascii="Arial" w:hAnsi="Arial" w:cs="Arial"/>
          <w:color w:val="000000"/>
          <w:sz w:val="22"/>
          <w:szCs w:val="22"/>
        </w:rPr>
      </w:pPr>
      <w:r>
        <w:rPr>
          <w:rFonts w:ascii="Arial" w:hAnsi="Arial" w:cs="Arial"/>
          <w:color w:val="000000"/>
          <w:sz w:val="22"/>
          <w:szCs w:val="22"/>
        </w:rPr>
        <w:t>Poskytovatel</w:t>
      </w:r>
      <w:r w:rsidR="00153281" w:rsidRPr="00472C20">
        <w:rPr>
          <w:rFonts w:ascii="Arial" w:hAnsi="Arial" w:cs="Arial"/>
          <w:color w:val="000000"/>
          <w:sz w:val="22"/>
          <w:szCs w:val="22"/>
        </w:rPr>
        <w:t xml:space="preserve"> ručí za to, že servisní technici </w:t>
      </w:r>
      <w:r>
        <w:rPr>
          <w:rFonts w:ascii="Arial" w:hAnsi="Arial" w:cs="Arial"/>
          <w:color w:val="000000"/>
          <w:sz w:val="22"/>
          <w:szCs w:val="22"/>
        </w:rPr>
        <w:t>poskytovatele</w:t>
      </w:r>
      <w:r w:rsidR="00153281" w:rsidRPr="00472C20">
        <w:rPr>
          <w:rFonts w:ascii="Arial" w:hAnsi="Arial" w:cs="Arial"/>
          <w:color w:val="000000"/>
          <w:sz w:val="22"/>
          <w:szCs w:val="22"/>
        </w:rPr>
        <w:t xml:space="preserve"> jsou prokazatelně seznámeni se všemi platnými právními předpisy, normami a nařízeními vztahujících se k prováděné činnosti, zejména jsou písemně seznámeni a zavazují se dodržovat zákoník práce, předpisy týkajícími se BOZP a PO, </w:t>
      </w:r>
      <w:r w:rsidR="001825A7" w:rsidRPr="00472C20">
        <w:rPr>
          <w:rFonts w:ascii="Arial" w:hAnsi="Arial" w:cs="Arial"/>
          <w:color w:val="000000"/>
          <w:sz w:val="22"/>
          <w:szCs w:val="22"/>
        </w:rPr>
        <w:t>environmentálními</w:t>
      </w:r>
      <w:r w:rsidR="00153281" w:rsidRPr="00472C20">
        <w:rPr>
          <w:rFonts w:ascii="Arial" w:hAnsi="Arial" w:cs="Arial"/>
          <w:color w:val="000000"/>
          <w:sz w:val="22"/>
          <w:szCs w:val="22"/>
        </w:rPr>
        <w:t xml:space="preserve"> předpisy a interními předpisy a směrnicemi </w:t>
      </w:r>
      <w:r w:rsidR="001825A7">
        <w:rPr>
          <w:rFonts w:ascii="Arial" w:hAnsi="Arial" w:cs="Arial"/>
          <w:color w:val="000000"/>
          <w:sz w:val="22"/>
          <w:szCs w:val="22"/>
        </w:rPr>
        <w:t>objednatele</w:t>
      </w:r>
      <w:r w:rsidR="00153281" w:rsidRPr="00472C20">
        <w:rPr>
          <w:rFonts w:ascii="Arial" w:hAnsi="Arial" w:cs="Arial"/>
          <w:color w:val="000000"/>
          <w:sz w:val="22"/>
          <w:szCs w:val="22"/>
        </w:rPr>
        <w:t xml:space="preserve">, se kterými byl </w:t>
      </w:r>
      <w:r>
        <w:rPr>
          <w:rFonts w:ascii="Arial" w:hAnsi="Arial" w:cs="Arial"/>
          <w:color w:val="000000"/>
          <w:sz w:val="22"/>
          <w:szCs w:val="22"/>
        </w:rPr>
        <w:t>poskytovatel</w:t>
      </w:r>
      <w:r w:rsidR="00153281" w:rsidRPr="00472C20">
        <w:rPr>
          <w:rFonts w:ascii="Arial" w:hAnsi="Arial" w:cs="Arial"/>
          <w:color w:val="000000"/>
          <w:sz w:val="22"/>
          <w:szCs w:val="22"/>
        </w:rPr>
        <w:t xml:space="preserve"> seznámen. </w:t>
      </w:r>
    </w:p>
    <w:p w14:paraId="57D0029E" w14:textId="77777777" w:rsidR="00F36A15" w:rsidRPr="00472C20" w:rsidRDefault="00F36A15" w:rsidP="00883A78">
      <w:pPr>
        <w:jc w:val="center"/>
        <w:rPr>
          <w:rFonts w:ascii="Arial" w:hAnsi="Arial" w:cs="Arial"/>
          <w:b/>
          <w:color w:val="000000"/>
          <w:sz w:val="22"/>
        </w:rPr>
      </w:pPr>
    </w:p>
    <w:p w14:paraId="0D3F4AC9" w14:textId="77777777" w:rsidR="00D9316F" w:rsidRDefault="00D9316F" w:rsidP="00883A78">
      <w:pPr>
        <w:jc w:val="center"/>
        <w:rPr>
          <w:rFonts w:ascii="Arial" w:hAnsi="Arial" w:cs="Arial"/>
          <w:b/>
          <w:color w:val="000000"/>
          <w:sz w:val="22"/>
        </w:rPr>
      </w:pPr>
    </w:p>
    <w:p w14:paraId="69A2DF9E" w14:textId="618F4367" w:rsidR="00883A78" w:rsidRPr="00F52CA8" w:rsidRDefault="00BB667B" w:rsidP="00883A78">
      <w:pPr>
        <w:jc w:val="center"/>
        <w:rPr>
          <w:rFonts w:ascii="Arial" w:hAnsi="Arial" w:cs="Arial"/>
          <w:b/>
          <w:color w:val="000000"/>
          <w:sz w:val="22"/>
        </w:rPr>
      </w:pPr>
      <w:r w:rsidRPr="00F52CA8">
        <w:rPr>
          <w:rFonts w:ascii="Arial" w:hAnsi="Arial" w:cs="Arial"/>
          <w:b/>
          <w:color w:val="000000"/>
          <w:sz w:val="22"/>
        </w:rPr>
        <w:t>X</w:t>
      </w:r>
      <w:r w:rsidR="00883A78" w:rsidRPr="00F52CA8">
        <w:rPr>
          <w:rFonts w:ascii="Arial" w:hAnsi="Arial" w:cs="Arial"/>
          <w:b/>
          <w:color w:val="000000"/>
          <w:sz w:val="22"/>
        </w:rPr>
        <w:t>.</w:t>
      </w:r>
      <w:r w:rsidR="00F52CA8" w:rsidRPr="00F52CA8">
        <w:rPr>
          <w:rFonts w:ascii="Arial" w:hAnsi="Arial" w:cs="Arial"/>
          <w:b/>
          <w:color w:val="000000"/>
          <w:sz w:val="22"/>
        </w:rPr>
        <w:t xml:space="preserve"> </w:t>
      </w:r>
      <w:r w:rsidR="00153281" w:rsidRPr="00F52CA8">
        <w:rPr>
          <w:rFonts w:ascii="Arial" w:hAnsi="Arial" w:cs="Arial"/>
          <w:b/>
          <w:caps/>
          <w:color w:val="000000"/>
          <w:sz w:val="22"/>
          <w:szCs w:val="22"/>
        </w:rPr>
        <w:t xml:space="preserve">Ochrana a bezpečnost informací </w:t>
      </w:r>
    </w:p>
    <w:p w14:paraId="28699B79" w14:textId="77777777" w:rsidR="004D0A29" w:rsidRDefault="004D0A29" w:rsidP="004D0A29">
      <w:pPr>
        <w:pStyle w:val="Standard"/>
        <w:jc w:val="center"/>
        <w:rPr>
          <w:rFonts w:cs="Arial"/>
          <w:caps/>
          <w:szCs w:val="22"/>
        </w:rPr>
      </w:pPr>
    </w:p>
    <w:p w14:paraId="767E3A16" w14:textId="77777777" w:rsidR="004D0A29" w:rsidRPr="001825A7" w:rsidRDefault="004D0A29" w:rsidP="009B0BEE">
      <w:pPr>
        <w:numPr>
          <w:ilvl w:val="0"/>
          <w:numId w:val="14"/>
        </w:numPr>
        <w:tabs>
          <w:tab w:val="clear" w:pos="600"/>
          <w:tab w:val="num" w:pos="360"/>
        </w:tabs>
        <w:autoSpaceDN w:val="0"/>
        <w:spacing w:after="120"/>
        <w:ind w:left="360"/>
        <w:jc w:val="both"/>
        <w:rPr>
          <w:rFonts w:ascii="Arial" w:hAnsi="Arial" w:cs="Arial"/>
          <w:color w:val="000000"/>
          <w:sz w:val="22"/>
          <w:szCs w:val="22"/>
        </w:rPr>
      </w:pPr>
      <w:r w:rsidRPr="001825A7">
        <w:rPr>
          <w:rFonts w:ascii="Arial" w:hAnsi="Arial" w:cs="Arial"/>
          <w:sz w:val="22"/>
          <w:szCs w:val="22"/>
        </w:rPr>
        <w:t xml:space="preserve">Smluvní </w:t>
      </w:r>
      <w:r w:rsidRPr="001825A7">
        <w:rPr>
          <w:rFonts w:ascii="Arial" w:hAnsi="Arial" w:cs="Arial"/>
          <w:color w:val="000000"/>
          <w:sz w:val="22"/>
          <w:szCs w:val="22"/>
        </w:rPr>
        <w:t>strany</w:t>
      </w:r>
      <w:r w:rsidRPr="001825A7">
        <w:rPr>
          <w:rFonts w:ascii="Arial" w:hAnsi="Arial" w:cs="Arial"/>
          <w:sz w:val="22"/>
          <w:szCs w:val="22"/>
        </w:rPr>
        <w:t xml:space="preserve"> nejsou oprávněny zpřístupnit třetí osobě neveřejné informace, které získaly či získají při vzájemné spolupráci, jakož i informace spojené s vytvořením a obsahem této smlouvy. To neplatí, mají-</w:t>
      </w:r>
      <w:r w:rsidRPr="001825A7">
        <w:rPr>
          <w:rFonts w:ascii="Arial" w:hAnsi="Arial" w:cs="Arial"/>
          <w:color w:val="000000"/>
          <w:sz w:val="22"/>
          <w:szCs w:val="22"/>
        </w:rPr>
        <w:t>li být za účelem plnění této smlouvy potřebné informace zpřístupněny zaměstnancům smluvních stran - zpracovatelům informací, případně jiným subjektům.</w:t>
      </w:r>
    </w:p>
    <w:p w14:paraId="5713A580" w14:textId="77777777" w:rsidR="004D0A29" w:rsidRPr="001825A7" w:rsidRDefault="004D0A29" w:rsidP="009B0BEE">
      <w:pPr>
        <w:numPr>
          <w:ilvl w:val="0"/>
          <w:numId w:val="14"/>
        </w:numPr>
        <w:tabs>
          <w:tab w:val="clear" w:pos="600"/>
          <w:tab w:val="num" w:pos="360"/>
        </w:tabs>
        <w:autoSpaceDN w:val="0"/>
        <w:spacing w:after="120"/>
        <w:ind w:left="360"/>
        <w:jc w:val="both"/>
        <w:rPr>
          <w:rFonts w:ascii="Arial" w:hAnsi="Arial" w:cs="Arial"/>
          <w:color w:val="000000"/>
          <w:sz w:val="22"/>
          <w:szCs w:val="22"/>
        </w:rPr>
      </w:pPr>
      <w:r w:rsidRPr="001825A7">
        <w:rPr>
          <w:rFonts w:ascii="Arial" w:hAnsi="Arial" w:cs="Arial"/>
          <w:color w:val="000000"/>
          <w:sz w:val="22"/>
          <w:szCs w:val="22"/>
        </w:rPr>
        <w:t>Smluvní strany jsou povinny zabezpečit, aby povinnost mlčenlivosti byla dodržována všemi osobami, které neveřejné informace získají nebo jsou jim k dispozici ve smyslu předchozího odstavce. Porušení povinností mlčenlivosti ze strany takových osob je považováno za porušení této smlouvy smluvní stranou, která neveřejné informace poskytla.</w:t>
      </w:r>
    </w:p>
    <w:p w14:paraId="353241DA" w14:textId="77777777" w:rsidR="004D0A29" w:rsidRPr="001825A7" w:rsidRDefault="004D0A29" w:rsidP="009B0BEE">
      <w:pPr>
        <w:numPr>
          <w:ilvl w:val="0"/>
          <w:numId w:val="14"/>
        </w:numPr>
        <w:tabs>
          <w:tab w:val="clear" w:pos="600"/>
          <w:tab w:val="num" w:pos="360"/>
        </w:tabs>
        <w:autoSpaceDN w:val="0"/>
        <w:spacing w:after="120"/>
        <w:ind w:left="360"/>
        <w:jc w:val="both"/>
        <w:rPr>
          <w:rFonts w:ascii="Arial" w:hAnsi="Arial" w:cs="Arial"/>
          <w:color w:val="000000"/>
          <w:sz w:val="22"/>
          <w:szCs w:val="22"/>
        </w:rPr>
      </w:pPr>
      <w:r w:rsidRPr="001825A7">
        <w:rPr>
          <w:rFonts w:ascii="Arial" w:hAnsi="Arial" w:cs="Arial"/>
          <w:color w:val="000000"/>
          <w:sz w:val="22"/>
          <w:szCs w:val="22"/>
        </w:rPr>
        <w:t xml:space="preserve">Za neveřejné informace jsou podle této smlouvy považovány veškeré informace vzájemně poskytnuté v písemné formě, ústní, vizuální, elektronické nebo jiné podobě, jakož i know-how a další informace, které mají skutečnou nebo alespoň potenciální hodnotu a které nejsou v příslušných obchodních kruzích běžně dostupné, a dále informace, které jsou písemně označeny jako diskrétní informace (zkratka „DIS“) nebo u kterých se z povahy věci dá předpokládat, že se jedná o informace neveřejné. </w:t>
      </w:r>
    </w:p>
    <w:p w14:paraId="00E09CFA" w14:textId="77777777" w:rsidR="00DF41B0" w:rsidRPr="00DF41B0" w:rsidRDefault="00DF41B0" w:rsidP="009B0BEE">
      <w:pPr>
        <w:pStyle w:val="Odstavecseseznamem"/>
        <w:numPr>
          <w:ilvl w:val="0"/>
          <w:numId w:val="14"/>
        </w:numPr>
        <w:tabs>
          <w:tab w:val="clear" w:pos="600"/>
        </w:tabs>
        <w:spacing w:after="120"/>
        <w:ind w:left="284" w:hanging="284"/>
        <w:jc w:val="both"/>
        <w:rPr>
          <w:rFonts w:ascii="Arial" w:hAnsi="Arial" w:cs="Arial"/>
          <w:color w:val="000000"/>
          <w:sz w:val="22"/>
          <w:szCs w:val="22"/>
        </w:rPr>
      </w:pPr>
      <w:r w:rsidRPr="00DF41B0">
        <w:rPr>
          <w:rFonts w:ascii="Arial" w:hAnsi="Arial" w:cs="Arial"/>
          <w:color w:val="000000"/>
          <w:sz w:val="22"/>
          <w:szCs w:val="22"/>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příslušných národních právních předpisů, učiní veškerá opatření, aby nedošlo k neoprávněnému nebo nahodilému přístupu k těmto údajům, k jejich změně, zničení či ztrátě, neoprávněným přenosům, k jinému neoprávněnému zpracování, jakož i k jejich jinému zneužití.</w:t>
      </w:r>
    </w:p>
    <w:p w14:paraId="79A881F5" w14:textId="77777777" w:rsidR="004D0A29" w:rsidRPr="001825A7" w:rsidRDefault="004D0A29" w:rsidP="009B0BEE">
      <w:pPr>
        <w:numPr>
          <w:ilvl w:val="0"/>
          <w:numId w:val="14"/>
        </w:numPr>
        <w:tabs>
          <w:tab w:val="clear" w:pos="600"/>
          <w:tab w:val="num" w:pos="360"/>
        </w:tabs>
        <w:autoSpaceDN w:val="0"/>
        <w:spacing w:after="120"/>
        <w:ind w:left="360"/>
        <w:jc w:val="both"/>
        <w:rPr>
          <w:rFonts w:ascii="Arial" w:hAnsi="Arial" w:cs="Arial"/>
          <w:sz w:val="22"/>
          <w:szCs w:val="22"/>
        </w:rPr>
      </w:pPr>
      <w:r w:rsidRPr="001825A7">
        <w:rPr>
          <w:rFonts w:ascii="Arial" w:hAnsi="Arial" w:cs="Arial"/>
          <w:color w:val="000000"/>
          <w:sz w:val="22"/>
          <w:szCs w:val="22"/>
        </w:rPr>
        <w:lastRenderedPageBreak/>
        <w:t>V této souvislosti se smluvní</w:t>
      </w:r>
      <w:r w:rsidRPr="001825A7">
        <w:rPr>
          <w:rFonts w:ascii="Arial" w:hAnsi="Arial" w:cs="Arial"/>
          <w:sz w:val="22"/>
          <w:szCs w:val="22"/>
        </w:rPr>
        <w:t xml:space="preserve"> strany zejména zavazují:</w:t>
      </w:r>
    </w:p>
    <w:p w14:paraId="508E8932" w14:textId="76952A0F" w:rsidR="004D0A29" w:rsidRPr="001825A7" w:rsidRDefault="004D0A29" w:rsidP="009B0BEE">
      <w:pPr>
        <w:numPr>
          <w:ilvl w:val="1"/>
          <w:numId w:val="14"/>
        </w:numPr>
        <w:tabs>
          <w:tab w:val="clear" w:pos="1440"/>
          <w:tab w:val="num" w:pos="709"/>
        </w:tabs>
        <w:autoSpaceDN w:val="0"/>
        <w:spacing w:after="120"/>
        <w:ind w:left="709" w:hanging="283"/>
        <w:jc w:val="both"/>
        <w:textAlignment w:val="baseline"/>
        <w:rPr>
          <w:rFonts w:ascii="Arial" w:hAnsi="Arial" w:cs="Arial"/>
          <w:color w:val="000000"/>
          <w:sz w:val="22"/>
          <w:szCs w:val="22"/>
        </w:rPr>
      </w:pPr>
      <w:r w:rsidRPr="001825A7">
        <w:rPr>
          <w:rFonts w:ascii="Arial" w:hAnsi="Arial" w:cs="Arial"/>
          <w:color w:val="000000"/>
          <w:sz w:val="22"/>
          <w:szCs w:val="22"/>
        </w:rPr>
        <w:t>nesdělit neveřejné informace třetím osobám</w:t>
      </w:r>
      <w:r w:rsidR="005B5C2B">
        <w:rPr>
          <w:rFonts w:ascii="Arial" w:hAnsi="Arial" w:cs="Arial"/>
          <w:color w:val="000000"/>
          <w:sz w:val="22"/>
          <w:szCs w:val="22"/>
        </w:rPr>
        <w:t xml:space="preserve"> (vyjma případů, kdyby to tato smlouva výslovně připouštěla)</w:t>
      </w:r>
      <w:r w:rsidRPr="001825A7">
        <w:rPr>
          <w:rFonts w:ascii="Arial" w:hAnsi="Arial" w:cs="Arial"/>
          <w:color w:val="000000"/>
          <w:sz w:val="22"/>
          <w:szCs w:val="22"/>
        </w:rPr>
        <w:t>,</w:t>
      </w:r>
    </w:p>
    <w:p w14:paraId="07321105" w14:textId="77777777" w:rsidR="004D0A29" w:rsidRPr="001825A7" w:rsidRDefault="004D0A29" w:rsidP="009B0BEE">
      <w:pPr>
        <w:numPr>
          <w:ilvl w:val="1"/>
          <w:numId w:val="14"/>
        </w:numPr>
        <w:tabs>
          <w:tab w:val="clear" w:pos="1440"/>
          <w:tab w:val="num" w:pos="709"/>
        </w:tabs>
        <w:autoSpaceDN w:val="0"/>
        <w:spacing w:after="120"/>
        <w:ind w:left="709" w:hanging="283"/>
        <w:jc w:val="both"/>
        <w:textAlignment w:val="baseline"/>
        <w:rPr>
          <w:rFonts w:ascii="Arial" w:hAnsi="Arial" w:cs="Arial"/>
          <w:color w:val="000000"/>
          <w:sz w:val="22"/>
          <w:szCs w:val="22"/>
        </w:rPr>
      </w:pPr>
      <w:r w:rsidRPr="001825A7">
        <w:rPr>
          <w:rFonts w:ascii="Arial" w:hAnsi="Arial" w:cs="Arial"/>
          <w:color w:val="000000"/>
          <w:sz w:val="22"/>
          <w:szCs w:val="22"/>
        </w:rPr>
        <w:t>zajistit, aby uvedené neveřejné informace nebyly zpřístupněny třetím osobám,</w:t>
      </w:r>
    </w:p>
    <w:p w14:paraId="26C395BB" w14:textId="77777777" w:rsidR="004D0A29" w:rsidRPr="001825A7" w:rsidRDefault="004D0A29" w:rsidP="009B0BEE">
      <w:pPr>
        <w:numPr>
          <w:ilvl w:val="1"/>
          <w:numId w:val="14"/>
        </w:numPr>
        <w:autoSpaceDN w:val="0"/>
        <w:spacing w:after="120"/>
        <w:ind w:left="709" w:hanging="283"/>
        <w:jc w:val="both"/>
        <w:textAlignment w:val="baseline"/>
        <w:rPr>
          <w:rFonts w:ascii="Arial" w:hAnsi="Arial" w:cs="Arial"/>
          <w:sz w:val="22"/>
          <w:szCs w:val="22"/>
        </w:rPr>
      </w:pPr>
      <w:r w:rsidRPr="001825A7">
        <w:rPr>
          <w:rFonts w:ascii="Arial" w:hAnsi="Arial" w:cs="Arial"/>
          <w:color w:val="000000"/>
          <w:sz w:val="22"/>
          <w:szCs w:val="22"/>
        </w:rPr>
        <w:t>zabezpečit data a údaje, ať už v písemné, ústní, vizuální, elektronické nebo jiné podobě</w:t>
      </w:r>
      <w:r w:rsidRPr="001825A7">
        <w:rPr>
          <w:rFonts w:ascii="Arial" w:hAnsi="Arial" w:cs="Arial"/>
          <w:sz w:val="22"/>
          <w:szCs w:val="22"/>
        </w:rPr>
        <w:t>, včetně fotokopií, obsahující neveřejné informace, před zneužitím třetími osobami, případně je zajistit proti ztrátě.</w:t>
      </w:r>
    </w:p>
    <w:p w14:paraId="04F1742E" w14:textId="77777777" w:rsidR="00E001EB" w:rsidRPr="001825A7" w:rsidRDefault="00E001EB" w:rsidP="009B0BEE">
      <w:pPr>
        <w:numPr>
          <w:ilvl w:val="0"/>
          <w:numId w:val="14"/>
        </w:numPr>
        <w:tabs>
          <w:tab w:val="clear" w:pos="600"/>
          <w:tab w:val="num" w:pos="360"/>
        </w:tabs>
        <w:autoSpaceDN w:val="0"/>
        <w:spacing w:after="120"/>
        <w:ind w:left="360"/>
        <w:jc w:val="both"/>
        <w:rPr>
          <w:rFonts w:ascii="Arial" w:hAnsi="Arial" w:cs="Arial"/>
          <w:color w:val="000000"/>
          <w:sz w:val="22"/>
          <w:szCs w:val="22"/>
        </w:rPr>
      </w:pPr>
      <w:r w:rsidRPr="001825A7">
        <w:rPr>
          <w:rFonts w:ascii="Arial" w:hAnsi="Arial" w:cs="Arial"/>
          <w:color w:val="000000"/>
          <w:sz w:val="22"/>
          <w:szCs w:val="22"/>
        </w:rPr>
        <w:t>Ochrana neveřejných informací se nevztahuje na případy, kdy:</w:t>
      </w:r>
    </w:p>
    <w:p w14:paraId="3E02C87A" w14:textId="77777777" w:rsidR="00E001EB" w:rsidRPr="001825A7" w:rsidRDefault="00E001EB" w:rsidP="009B0BEE">
      <w:pPr>
        <w:numPr>
          <w:ilvl w:val="1"/>
          <w:numId w:val="14"/>
        </w:numPr>
        <w:tabs>
          <w:tab w:val="clear" w:pos="1440"/>
          <w:tab w:val="num" w:pos="709"/>
        </w:tabs>
        <w:autoSpaceDN w:val="0"/>
        <w:spacing w:after="120"/>
        <w:ind w:left="709" w:hanging="283"/>
        <w:jc w:val="both"/>
        <w:textAlignment w:val="baseline"/>
        <w:rPr>
          <w:rFonts w:ascii="Arial" w:hAnsi="Arial" w:cs="Arial"/>
          <w:color w:val="000000"/>
          <w:sz w:val="22"/>
          <w:szCs w:val="22"/>
        </w:rPr>
      </w:pPr>
      <w:r w:rsidRPr="001825A7">
        <w:rPr>
          <w:rFonts w:ascii="Arial" w:hAnsi="Arial" w:cs="Arial"/>
          <w:color w:val="000000"/>
          <w:sz w:val="22"/>
          <w:szCs w:val="22"/>
        </w:rPr>
        <w:t>smluvní strana prokáže, že je daná informace veřejně dostupná, aniž by tuto dostupnost způsobila sama smluvní strana,</w:t>
      </w:r>
    </w:p>
    <w:p w14:paraId="0BD1B9E7" w14:textId="77777777" w:rsidR="00E001EB" w:rsidRPr="001825A7" w:rsidRDefault="00E001EB" w:rsidP="009B0BEE">
      <w:pPr>
        <w:numPr>
          <w:ilvl w:val="1"/>
          <w:numId w:val="14"/>
        </w:numPr>
        <w:tabs>
          <w:tab w:val="clear" w:pos="1440"/>
          <w:tab w:val="num" w:pos="709"/>
        </w:tabs>
        <w:autoSpaceDN w:val="0"/>
        <w:spacing w:after="120"/>
        <w:ind w:left="709" w:hanging="283"/>
        <w:jc w:val="both"/>
        <w:textAlignment w:val="baseline"/>
        <w:rPr>
          <w:rFonts w:ascii="Arial" w:hAnsi="Arial" w:cs="Arial"/>
          <w:color w:val="000000"/>
          <w:sz w:val="22"/>
          <w:szCs w:val="22"/>
        </w:rPr>
      </w:pPr>
      <w:r w:rsidRPr="001825A7">
        <w:rPr>
          <w:rFonts w:ascii="Arial" w:hAnsi="Arial" w:cs="Arial"/>
          <w:color w:val="000000"/>
          <w:sz w:val="22"/>
          <w:szCs w:val="22"/>
        </w:rPr>
        <w:t xml:space="preserve">smluvní strana prokáže, že měla danou informaci k dispozici ještě před datem zpřístupnění druhou stranou a že ji nenabyla v rozporu se zákonem, </w:t>
      </w:r>
    </w:p>
    <w:p w14:paraId="07D594A2" w14:textId="77777777" w:rsidR="00E001EB" w:rsidRPr="001825A7" w:rsidRDefault="00E001EB" w:rsidP="009B0BEE">
      <w:pPr>
        <w:numPr>
          <w:ilvl w:val="1"/>
          <w:numId w:val="14"/>
        </w:numPr>
        <w:tabs>
          <w:tab w:val="clear" w:pos="1440"/>
          <w:tab w:val="num" w:pos="709"/>
        </w:tabs>
        <w:autoSpaceDN w:val="0"/>
        <w:spacing w:after="120"/>
        <w:ind w:left="709" w:hanging="283"/>
        <w:jc w:val="both"/>
        <w:textAlignment w:val="baseline"/>
        <w:rPr>
          <w:rFonts w:ascii="Arial" w:hAnsi="Arial" w:cs="Arial"/>
          <w:color w:val="000000"/>
          <w:sz w:val="22"/>
          <w:szCs w:val="22"/>
        </w:rPr>
      </w:pPr>
      <w:r w:rsidRPr="001825A7">
        <w:rPr>
          <w:rFonts w:ascii="Arial" w:hAnsi="Arial" w:cs="Arial"/>
          <w:color w:val="000000"/>
          <w:sz w:val="22"/>
          <w:szCs w:val="22"/>
        </w:rPr>
        <w:t>smluvní strana obdrží od zpřístupňující strany písemný souhlas zpřístupňovat dále danou informaci,</w:t>
      </w:r>
    </w:p>
    <w:p w14:paraId="27B3C9CB" w14:textId="77777777" w:rsidR="00E001EB" w:rsidRPr="001825A7" w:rsidRDefault="00E001EB" w:rsidP="009B0BEE">
      <w:pPr>
        <w:numPr>
          <w:ilvl w:val="1"/>
          <w:numId w:val="14"/>
        </w:numPr>
        <w:tabs>
          <w:tab w:val="clear" w:pos="1440"/>
          <w:tab w:val="num" w:pos="709"/>
        </w:tabs>
        <w:autoSpaceDN w:val="0"/>
        <w:spacing w:after="120"/>
        <w:ind w:left="709" w:hanging="283"/>
        <w:jc w:val="both"/>
        <w:textAlignment w:val="baseline"/>
        <w:rPr>
          <w:rFonts w:ascii="Arial" w:hAnsi="Arial" w:cs="Arial"/>
          <w:color w:val="000000"/>
          <w:sz w:val="22"/>
          <w:szCs w:val="22"/>
        </w:rPr>
      </w:pPr>
      <w:r w:rsidRPr="001825A7">
        <w:rPr>
          <w:rFonts w:ascii="Arial" w:hAnsi="Arial" w:cs="Arial"/>
          <w:color w:val="000000"/>
          <w:sz w:val="22"/>
          <w:szCs w:val="22"/>
        </w:rPr>
        <w:t>je zpřístupnění dané informace vyžadováno zákonem nebo závazným rozhodnutím příslušného orgánu státní správy či samosprávy,</w:t>
      </w:r>
    </w:p>
    <w:p w14:paraId="37513A67" w14:textId="77777777" w:rsidR="00D76062" w:rsidRPr="001825A7" w:rsidRDefault="00E001EB" w:rsidP="009B0BEE">
      <w:pPr>
        <w:numPr>
          <w:ilvl w:val="1"/>
          <w:numId w:val="14"/>
        </w:numPr>
        <w:tabs>
          <w:tab w:val="clear" w:pos="1440"/>
          <w:tab w:val="num" w:pos="709"/>
        </w:tabs>
        <w:autoSpaceDN w:val="0"/>
        <w:spacing w:after="120"/>
        <w:ind w:left="709" w:hanging="283"/>
        <w:jc w:val="both"/>
        <w:textAlignment w:val="baseline"/>
        <w:rPr>
          <w:rFonts w:ascii="Arial" w:hAnsi="Arial" w:cs="Arial"/>
          <w:color w:val="000000"/>
          <w:sz w:val="22"/>
          <w:szCs w:val="22"/>
        </w:rPr>
      </w:pPr>
      <w:r w:rsidRPr="001825A7">
        <w:rPr>
          <w:rFonts w:ascii="Arial" w:hAnsi="Arial" w:cs="Arial"/>
          <w:color w:val="000000"/>
          <w:sz w:val="22"/>
          <w:szCs w:val="22"/>
        </w:rPr>
        <w:t>auditor provádí u některé ze smluvních stran audit na základě oprávnění vyplývajícího z příslušných právních předpisů.</w:t>
      </w:r>
    </w:p>
    <w:p w14:paraId="51398243" w14:textId="77777777" w:rsidR="004D0A29" w:rsidRPr="001825A7" w:rsidRDefault="004D0A29" w:rsidP="009B0BEE">
      <w:pPr>
        <w:numPr>
          <w:ilvl w:val="0"/>
          <w:numId w:val="14"/>
        </w:numPr>
        <w:tabs>
          <w:tab w:val="clear" w:pos="600"/>
          <w:tab w:val="num" w:pos="360"/>
        </w:tabs>
        <w:autoSpaceDN w:val="0"/>
        <w:spacing w:after="120"/>
        <w:ind w:left="360"/>
        <w:jc w:val="both"/>
        <w:rPr>
          <w:rFonts w:ascii="Arial" w:hAnsi="Arial" w:cs="Arial"/>
          <w:sz w:val="22"/>
          <w:szCs w:val="22"/>
        </w:rPr>
      </w:pPr>
      <w:r w:rsidRPr="001825A7">
        <w:rPr>
          <w:rFonts w:ascii="Arial" w:hAnsi="Arial" w:cs="Arial"/>
          <w:color w:val="000000"/>
          <w:sz w:val="22"/>
          <w:szCs w:val="22"/>
        </w:rPr>
        <w:t>Smluvní</w:t>
      </w:r>
      <w:r w:rsidRPr="001825A7">
        <w:rPr>
          <w:rFonts w:ascii="Arial" w:hAnsi="Arial" w:cs="Arial"/>
          <w:sz w:val="22"/>
          <w:szCs w:val="22"/>
        </w:rPr>
        <w:t xml:space="preserve"> strany se zavazují na žádost druhé smluvní strany:</w:t>
      </w:r>
    </w:p>
    <w:p w14:paraId="264734BC" w14:textId="77777777" w:rsidR="004D0A29" w:rsidRPr="001825A7" w:rsidRDefault="004D0A29" w:rsidP="009B0BEE">
      <w:pPr>
        <w:numPr>
          <w:ilvl w:val="1"/>
          <w:numId w:val="14"/>
        </w:numPr>
        <w:tabs>
          <w:tab w:val="clear" w:pos="1440"/>
          <w:tab w:val="num" w:pos="709"/>
        </w:tabs>
        <w:autoSpaceDN w:val="0"/>
        <w:spacing w:after="120"/>
        <w:ind w:left="709" w:hanging="283"/>
        <w:jc w:val="both"/>
        <w:textAlignment w:val="baseline"/>
        <w:rPr>
          <w:rFonts w:ascii="Arial" w:hAnsi="Arial" w:cs="Arial"/>
          <w:color w:val="000000"/>
          <w:sz w:val="22"/>
          <w:szCs w:val="22"/>
        </w:rPr>
      </w:pPr>
      <w:r w:rsidRPr="001825A7">
        <w:rPr>
          <w:rFonts w:ascii="Arial" w:hAnsi="Arial" w:cs="Arial"/>
          <w:sz w:val="22"/>
          <w:szCs w:val="22"/>
        </w:rPr>
        <w:t xml:space="preserve">vrátit </w:t>
      </w:r>
      <w:r w:rsidRPr="001825A7">
        <w:rPr>
          <w:rFonts w:ascii="Arial" w:hAnsi="Arial" w:cs="Arial"/>
          <w:color w:val="000000"/>
          <w:sz w:val="22"/>
          <w:szCs w:val="22"/>
        </w:rPr>
        <w:t>všechny neveřejné informace, které byly předány „hmotnou formou“ (zejména písemně či elektronicky), a veškeré další materiály obsahující nebo odvozující jakékoli informace neveřejného charakteru,</w:t>
      </w:r>
    </w:p>
    <w:p w14:paraId="14BED575" w14:textId="77777777" w:rsidR="004D0A29" w:rsidRPr="001825A7" w:rsidRDefault="004D0A29" w:rsidP="009B0BEE">
      <w:pPr>
        <w:numPr>
          <w:ilvl w:val="1"/>
          <w:numId w:val="14"/>
        </w:numPr>
        <w:tabs>
          <w:tab w:val="clear" w:pos="1440"/>
          <w:tab w:val="num" w:pos="709"/>
        </w:tabs>
        <w:autoSpaceDN w:val="0"/>
        <w:spacing w:after="120"/>
        <w:ind w:left="709" w:hanging="283"/>
        <w:jc w:val="both"/>
        <w:textAlignment w:val="baseline"/>
        <w:rPr>
          <w:rFonts w:ascii="Arial" w:hAnsi="Arial" w:cs="Arial"/>
          <w:color w:val="000000"/>
          <w:sz w:val="22"/>
          <w:szCs w:val="22"/>
        </w:rPr>
      </w:pPr>
      <w:r w:rsidRPr="001825A7">
        <w:rPr>
          <w:rFonts w:ascii="Arial" w:hAnsi="Arial" w:cs="Arial"/>
          <w:color w:val="000000"/>
          <w:sz w:val="22"/>
          <w:szCs w:val="22"/>
        </w:rPr>
        <w:t>vrátit či zničit kopie, výpisy nebo jiné celkové nebo částečné reprodukce či záznamy těchto neveřejných informací,</w:t>
      </w:r>
    </w:p>
    <w:p w14:paraId="780FB614" w14:textId="77777777" w:rsidR="004D0A29" w:rsidRPr="001825A7" w:rsidRDefault="004D0A29" w:rsidP="009B0BEE">
      <w:pPr>
        <w:numPr>
          <w:ilvl w:val="1"/>
          <w:numId w:val="14"/>
        </w:numPr>
        <w:tabs>
          <w:tab w:val="clear" w:pos="1440"/>
          <w:tab w:val="num" w:pos="709"/>
        </w:tabs>
        <w:autoSpaceDN w:val="0"/>
        <w:spacing w:after="120"/>
        <w:ind w:left="709" w:hanging="283"/>
        <w:jc w:val="both"/>
        <w:textAlignment w:val="baseline"/>
        <w:rPr>
          <w:rFonts w:ascii="Arial" w:hAnsi="Arial" w:cs="Arial"/>
          <w:color w:val="000000"/>
          <w:sz w:val="22"/>
          <w:szCs w:val="22"/>
        </w:rPr>
      </w:pPr>
      <w:r w:rsidRPr="001825A7">
        <w:rPr>
          <w:rFonts w:ascii="Arial" w:hAnsi="Arial" w:cs="Arial"/>
          <w:color w:val="000000"/>
          <w:sz w:val="22"/>
          <w:szCs w:val="22"/>
        </w:rPr>
        <w:t>zničit bez zbytečného odkladu všechny dokumenty, memoranda, poznámky a ostatní písemnosti vyhotovené na základě neveřejných informací,</w:t>
      </w:r>
    </w:p>
    <w:p w14:paraId="0DC90F89" w14:textId="77777777" w:rsidR="004D0A29" w:rsidRPr="001825A7" w:rsidRDefault="004D0A29" w:rsidP="009B0BEE">
      <w:pPr>
        <w:numPr>
          <w:ilvl w:val="1"/>
          <w:numId w:val="14"/>
        </w:numPr>
        <w:tabs>
          <w:tab w:val="clear" w:pos="1440"/>
          <w:tab w:val="num" w:pos="709"/>
        </w:tabs>
        <w:autoSpaceDN w:val="0"/>
        <w:spacing w:after="120"/>
        <w:ind w:left="709" w:hanging="283"/>
        <w:jc w:val="both"/>
        <w:textAlignment w:val="baseline"/>
        <w:rPr>
          <w:rFonts w:ascii="Arial" w:hAnsi="Arial" w:cs="Arial"/>
          <w:sz w:val="22"/>
          <w:szCs w:val="22"/>
        </w:rPr>
      </w:pPr>
      <w:r w:rsidRPr="001825A7">
        <w:rPr>
          <w:rFonts w:ascii="Arial" w:hAnsi="Arial" w:cs="Arial"/>
          <w:color w:val="000000"/>
          <w:sz w:val="22"/>
          <w:szCs w:val="22"/>
        </w:rPr>
        <w:t>zničit materiály uložené v počítačích, textových editorech nebo jiných zařízeních obsahujících neveřejné</w:t>
      </w:r>
      <w:r w:rsidRPr="001825A7">
        <w:rPr>
          <w:rFonts w:ascii="Arial" w:hAnsi="Arial" w:cs="Arial"/>
          <w:sz w:val="22"/>
          <w:szCs w:val="22"/>
        </w:rPr>
        <w:t xml:space="preserve"> informace.</w:t>
      </w:r>
    </w:p>
    <w:p w14:paraId="58E0384C" w14:textId="3878F345" w:rsidR="004D0A29" w:rsidRPr="001825A7" w:rsidRDefault="004D0A29" w:rsidP="009B0BEE">
      <w:pPr>
        <w:numPr>
          <w:ilvl w:val="0"/>
          <w:numId w:val="14"/>
        </w:numPr>
        <w:tabs>
          <w:tab w:val="clear" w:pos="600"/>
          <w:tab w:val="num" w:pos="360"/>
        </w:tabs>
        <w:autoSpaceDN w:val="0"/>
        <w:spacing w:after="120"/>
        <w:ind w:left="360"/>
        <w:jc w:val="both"/>
        <w:rPr>
          <w:rFonts w:ascii="Arial" w:hAnsi="Arial" w:cs="Arial"/>
          <w:sz w:val="22"/>
          <w:szCs w:val="22"/>
        </w:rPr>
      </w:pPr>
      <w:r w:rsidRPr="001825A7">
        <w:rPr>
          <w:rFonts w:ascii="Arial" w:hAnsi="Arial" w:cs="Arial"/>
          <w:sz w:val="22"/>
          <w:szCs w:val="22"/>
        </w:rPr>
        <w:t>Smluvní strany se zavazují zajistit, že povinnosti uvedené v předchozím odstavci splní rovněž všechny další osoby, kterým byly neveřejné informace prostřednictvím jedné ze</w:t>
      </w:r>
      <w:r w:rsidR="005B77CA">
        <w:rPr>
          <w:rFonts w:ascii="Arial" w:hAnsi="Arial" w:cs="Arial"/>
          <w:sz w:val="22"/>
          <w:szCs w:val="22"/>
        </w:rPr>
        <w:t> </w:t>
      </w:r>
      <w:r w:rsidRPr="001825A7">
        <w:rPr>
          <w:rFonts w:ascii="Arial" w:hAnsi="Arial" w:cs="Arial"/>
          <w:sz w:val="22"/>
          <w:szCs w:val="22"/>
        </w:rPr>
        <w:t>smluvních stran zpřístupněny.</w:t>
      </w:r>
    </w:p>
    <w:p w14:paraId="29D07B3D" w14:textId="5DB8F38E" w:rsidR="00D662B1" w:rsidRPr="001825A7" w:rsidRDefault="00D662B1" w:rsidP="009B0BEE">
      <w:pPr>
        <w:numPr>
          <w:ilvl w:val="0"/>
          <w:numId w:val="14"/>
        </w:numPr>
        <w:tabs>
          <w:tab w:val="clear" w:pos="600"/>
          <w:tab w:val="num" w:pos="360"/>
        </w:tabs>
        <w:autoSpaceDN w:val="0"/>
        <w:spacing w:after="120"/>
        <w:ind w:left="360"/>
        <w:jc w:val="both"/>
        <w:rPr>
          <w:rFonts w:ascii="Arial" w:hAnsi="Arial" w:cs="Arial"/>
          <w:sz w:val="22"/>
          <w:szCs w:val="22"/>
        </w:rPr>
      </w:pPr>
      <w:r w:rsidRPr="001825A7">
        <w:rPr>
          <w:rFonts w:ascii="Arial" w:hAnsi="Arial" w:cs="Arial"/>
          <w:sz w:val="22"/>
          <w:szCs w:val="22"/>
        </w:rPr>
        <w:t>Odpovědný zaměstnanec povinné smluvní strany, který byl zničením dokumentů ve</w:t>
      </w:r>
      <w:r w:rsidR="005B77CA">
        <w:rPr>
          <w:rFonts w:ascii="Arial" w:hAnsi="Arial" w:cs="Arial"/>
          <w:sz w:val="22"/>
          <w:szCs w:val="22"/>
        </w:rPr>
        <w:t> </w:t>
      </w:r>
      <w:r w:rsidRPr="001825A7">
        <w:rPr>
          <w:rFonts w:ascii="Arial" w:hAnsi="Arial" w:cs="Arial"/>
          <w:sz w:val="22"/>
          <w:szCs w:val="22"/>
        </w:rPr>
        <w:t>smyslu odst. 6 tohoto článku pověřen, na výzvu druhé smluvní strany písemně potvrdí zničení příslušných dokumentů.</w:t>
      </w:r>
    </w:p>
    <w:p w14:paraId="37130F25" w14:textId="77777777" w:rsidR="0091464C" w:rsidRPr="001825A7" w:rsidRDefault="0091464C" w:rsidP="009B0BEE">
      <w:pPr>
        <w:numPr>
          <w:ilvl w:val="0"/>
          <w:numId w:val="14"/>
        </w:numPr>
        <w:tabs>
          <w:tab w:val="clear" w:pos="600"/>
          <w:tab w:val="num" w:pos="360"/>
        </w:tabs>
        <w:autoSpaceDN w:val="0"/>
        <w:spacing w:after="120"/>
        <w:ind w:left="360"/>
        <w:jc w:val="both"/>
        <w:rPr>
          <w:rFonts w:ascii="Arial" w:hAnsi="Arial" w:cs="Arial"/>
          <w:sz w:val="22"/>
          <w:szCs w:val="22"/>
        </w:rPr>
      </w:pPr>
      <w:r w:rsidRPr="001825A7">
        <w:rPr>
          <w:rFonts w:ascii="Arial" w:hAnsi="Arial" w:cs="Arial"/>
          <w:sz w:val="22"/>
          <w:szCs w:val="22"/>
        </w:rPr>
        <w:t>V případě, že se některá ze smluvních stran, resp. její zástupci nebo zaměstnanci – zpracovatelé informací, hodnověrným způsobem dozví, popřípadě budou mít odůvodněné podezření, že došlo ke zpřístupnění neveřejných informací nebo jejich částí neoprávněnému subjektu, jsou povinni o takové skutečnosti bez zbytečného odkladu informovat druhou smluvní stranu.</w:t>
      </w:r>
    </w:p>
    <w:p w14:paraId="28AC436C" w14:textId="03CD309E" w:rsidR="004D0A29" w:rsidRPr="001825A7" w:rsidRDefault="004D0A29" w:rsidP="009B0BEE">
      <w:pPr>
        <w:numPr>
          <w:ilvl w:val="0"/>
          <w:numId w:val="14"/>
        </w:numPr>
        <w:tabs>
          <w:tab w:val="clear" w:pos="600"/>
          <w:tab w:val="num" w:pos="360"/>
        </w:tabs>
        <w:autoSpaceDN w:val="0"/>
        <w:spacing w:after="120"/>
        <w:ind w:left="360"/>
        <w:jc w:val="both"/>
        <w:rPr>
          <w:rFonts w:ascii="Arial" w:hAnsi="Arial" w:cs="Arial"/>
          <w:sz w:val="22"/>
          <w:szCs w:val="22"/>
        </w:rPr>
      </w:pPr>
      <w:r w:rsidRPr="001825A7">
        <w:rPr>
          <w:rFonts w:ascii="Arial" w:hAnsi="Arial" w:cs="Arial"/>
          <w:sz w:val="22"/>
          <w:szCs w:val="22"/>
        </w:rPr>
        <w:t>Závazek mlčenlivosti plynoucí z této smlouvy není časově omezen. Povinnost zachovávat mlčenlivost o neveřejných informacích získaných v rámci spolupráce s druhou smluvní stranou trvá i po ukončení spolupráce na základě této smlouvy popř. i</w:t>
      </w:r>
      <w:r w:rsidR="005B77CA">
        <w:rPr>
          <w:rFonts w:ascii="Arial" w:hAnsi="Arial" w:cs="Arial"/>
          <w:sz w:val="22"/>
          <w:szCs w:val="22"/>
        </w:rPr>
        <w:t> </w:t>
      </w:r>
      <w:r w:rsidRPr="001825A7">
        <w:rPr>
          <w:rFonts w:ascii="Arial" w:hAnsi="Arial" w:cs="Arial"/>
          <w:sz w:val="22"/>
          <w:szCs w:val="22"/>
        </w:rPr>
        <w:t>po ukončení platnosti této smlouvy.</w:t>
      </w:r>
    </w:p>
    <w:p w14:paraId="5AEC2A21" w14:textId="77777777" w:rsidR="00153281" w:rsidRPr="00472C20" w:rsidRDefault="00153281" w:rsidP="009B0BEE">
      <w:pPr>
        <w:numPr>
          <w:ilvl w:val="0"/>
          <w:numId w:val="14"/>
        </w:numPr>
        <w:tabs>
          <w:tab w:val="clear" w:pos="600"/>
          <w:tab w:val="num" w:pos="360"/>
        </w:tabs>
        <w:autoSpaceDN w:val="0"/>
        <w:spacing w:after="120"/>
        <w:ind w:left="360"/>
        <w:jc w:val="both"/>
        <w:rPr>
          <w:rFonts w:ascii="Arial" w:hAnsi="Arial" w:cs="Arial"/>
          <w:color w:val="000000"/>
          <w:sz w:val="22"/>
          <w:szCs w:val="22"/>
        </w:rPr>
      </w:pPr>
      <w:r w:rsidRPr="009A19E6">
        <w:rPr>
          <w:rFonts w:ascii="Arial" w:hAnsi="Arial" w:cs="Arial"/>
          <w:sz w:val="22"/>
          <w:szCs w:val="22"/>
        </w:rPr>
        <w:t>Jestliže</w:t>
      </w:r>
      <w:r w:rsidRPr="00472C20">
        <w:rPr>
          <w:rFonts w:ascii="Arial" w:hAnsi="Arial" w:cs="Arial"/>
          <w:color w:val="000000"/>
          <w:sz w:val="22"/>
          <w:szCs w:val="22"/>
        </w:rPr>
        <w:t xml:space="preserve"> jedna smluvní strana dá druhé smluvní straně k dispozici výkresy, technické podklady nebo jiné technické informace vztahující se k </w:t>
      </w:r>
      <w:r w:rsidR="006C3953">
        <w:rPr>
          <w:rFonts w:ascii="Arial" w:hAnsi="Arial" w:cs="Arial"/>
          <w:color w:val="000000"/>
          <w:sz w:val="22"/>
          <w:szCs w:val="22"/>
        </w:rPr>
        <w:t>realizaci</w:t>
      </w:r>
      <w:r w:rsidRPr="00472C20">
        <w:rPr>
          <w:rFonts w:ascii="Arial" w:hAnsi="Arial" w:cs="Arial"/>
          <w:color w:val="000000"/>
          <w:sz w:val="22"/>
          <w:szCs w:val="22"/>
        </w:rPr>
        <w:t xml:space="preserve"> této smlouvy, a to jak </w:t>
      </w:r>
      <w:r w:rsidRPr="00472C20">
        <w:rPr>
          <w:rFonts w:ascii="Arial" w:hAnsi="Arial" w:cs="Arial"/>
          <w:color w:val="000000"/>
          <w:sz w:val="22"/>
          <w:szCs w:val="22"/>
        </w:rPr>
        <w:lastRenderedPageBreak/>
        <w:t xml:space="preserve">před, tak i po uzavření této smlouvy, zůstávají tyto výkresy, technické podklady nebo jiné technické informace vlastnictvím strany předávající. Přejímající smluvní strana je oprávněna uvedené dokumenty a informace užívat pro </w:t>
      </w:r>
      <w:r w:rsidR="001843DE">
        <w:rPr>
          <w:rFonts w:ascii="Arial" w:hAnsi="Arial" w:cs="Arial"/>
          <w:color w:val="000000"/>
          <w:sz w:val="22"/>
          <w:szCs w:val="22"/>
        </w:rPr>
        <w:t>realizaci</w:t>
      </w:r>
      <w:r w:rsidRPr="00472C20">
        <w:rPr>
          <w:rFonts w:ascii="Arial" w:hAnsi="Arial" w:cs="Arial"/>
          <w:color w:val="000000"/>
          <w:sz w:val="22"/>
          <w:szCs w:val="22"/>
        </w:rPr>
        <w:t xml:space="preserve"> této smlouvy</w:t>
      </w:r>
      <w:r w:rsidR="001843DE">
        <w:rPr>
          <w:rFonts w:ascii="Arial" w:hAnsi="Arial" w:cs="Arial"/>
          <w:color w:val="000000"/>
          <w:sz w:val="22"/>
          <w:szCs w:val="22"/>
        </w:rPr>
        <w:t>.</w:t>
      </w:r>
      <w:r w:rsidRPr="00472C20">
        <w:rPr>
          <w:rFonts w:ascii="Arial" w:hAnsi="Arial" w:cs="Arial"/>
          <w:color w:val="000000"/>
          <w:sz w:val="22"/>
          <w:szCs w:val="22"/>
        </w:rPr>
        <w:t xml:space="preserve"> Obě smluvní strany jsou oprávněny předané a převzaté dokumenty a informace užívat dle vlastních potřeb a uvážení, včetně jejich rozmnožování tak, aby neohrozily zájmy druhé smluvní strany. </w:t>
      </w:r>
    </w:p>
    <w:p w14:paraId="3119159F" w14:textId="77777777" w:rsidR="00AF3A4B" w:rsidRPr="00472C20" w:rsidRDefault="00AF3A4B" w:rsidP="00CE4E2A">
      <w:pPr>
        <w:jc w:val="center"/>
        <w:rPr>
          <w:rFonts w:ascii="Arial" w:hAnsi="Arial" w:cs="Arial"/>
          <w:b/>
          <w:sz w:val="22"/>
          <w:szCs w:val="22"/>
        </w:rPr>
      </w:pPr>
    </w:p>
    <w:p w14:paraId="0B34B5D5" w14:textId="04959997" w:rsidR="00CE4E2A" w:rsidRPr="00F52CA8" w:rsidRDefault="00CE4E2A" w:rsidP="00F52CA8">
      <w:pPr>
        <w:jc w:val="center"/>
        <w:rPr>
          <w:rFonts w:ascii="Arial" w:hAnsi="Arial" w:cs="Arial"/>
          <w:b/>
          <w:sz w:val="22"/>
          <w:szCs w:val="22"/>
        </w:rPr>
      </w:pPr>
      <w:r w:rsidRPr="00F52CA8">
        <w:rPr>
          <w:rFonts w:ascii="Arial" w:hAnsi="Arial" w:cs="Arial"/>
          <w:b/>
          <w:sz w:val="22"/>
          <w:szCs w:val="22"/>
        </w:rPr>
        <w:t>X</w:t>
      </w:r>
      <w:r w:rsidR="00DF41B0" w:rsidRPr="00F52CA8">
        <w:rPr>
          <w:rFonts w:ascii="Arial" w:hAnsi="Arial" w:cs="Arial"/>
          <w:b/>
          <w:sz w:val="22"/>
          <w:szCs w:val="22"/>
        </w:rPr>
        <w:t>I</w:t>
      </w:r>
      <w:r w:rsidRPr="00F52CA8">
        <w:rPr>
          <w:rFonts w:ascii="Arial" w:hAnsi="Arial" w:cs="Arial"/>
          <w:b/>
          <w:sz w:val="22"/>
          <w:szCs w:val="22"/>
        </w:rPr>
        <w:t>.</w:t>
      </w:r>
      <w:r w:rsidR="00F52CA8" w:rsidRPr="00F52CA8">
        <w:rPr>
          <w:rFonts w:ascii="Arial" w:hAnsi="Arial" w:cs="Arial"/>
          <w:b/>
          <w:sz w:val="22"/>
          <w:szCs w:val="22"/>
        </w:rPr>
        <w:t xml:space="preserve"> </w:t>
      </w:r>
      <w:r w:rsidRPr="00F52CA8">
        <w:rPr>
          <w:rFonts w:ascii="Arial" w:hAnsi="Arial" w:cs="Arial"/>
          <w:b/>
          <w:caps/>
          <w:sz w:val="22"/>
          <w:szCs w:val="22"/>
        </w:rPr>
        <w:t>Smluvní sankce</w:t>
      </w:r>
    </w:p>
    <w:p w14:paraId="00306328" w14:textId="77777777" w:rsidR="00CE4E2A" w:rsidRPr="002F17A1" w:rsidRDefault="00CE4E2A" w:rsidP="00784ED9">
      <w:pPr>
        <w:widowControl w:val="0"/>
        <w:jc w:val="both"/>
        <w:rPr>
          <w:rFonts w:ascii="Arial" w:hAnsi="Arial" w:cs="Arial"/>
          <w:sz w:val="22"/>
          <w:szCs w:val="22"/>
        </w:rPr>
      </w:pPr>
    </w:p>
    <w:p w14:paraId="5B58A08A" w14:textId="055E808C" w:rsidR="00CE4E2A" w:rsidRDefault="00CE4E2A" w:rsidP="001C724B">
      <w:pPr>
        <w:widowControl w:val="0"/>
        <w:tabs>
          <w:tab w:val="left" w:pos="360"/>
        </w:tabs>
        <w:spacing w:after="120"/>
        <w:ind w:left="357" w:hanging="360"/>
        <w:jc w:val="both"/>
        <w:rPr>
          <w:rFonts w:ascii="Arial" w:hAnsi="Arial" w:cs="Arial"/>
          <w:sz w:val="22"/>
          <w:szCs w:val="22"/>
        </w:rPr>
      </w:pPr>
      <w:r w:rsidRPr="002F17A1">
        <w:rPr>
          <w:rFonts w:ascii="Arial" w:hAnsi="Arial" w:cs="Arial"/>
          <w:sz w:val="22"/>
          <w:szCs w:val="22"/>
        </w:rPr>
        <w:t>1.</w:t>
      </w:r>
      <w:r w:rsidRPr="002F17A1">
        <w:rPr>
          <w:rFonts w:ascii="Arial" w:hAnsi="Arial" w:cs="Arial"/>
          <w:sz w:val="22"/>
          <w:szCs w:val="22"/>
        </w:rPr>
        <w:tab/>
        <w:t xml:space="preserve">Bude-li </w:t>
      </w:r>
      <w:r w:rsidR="00027343">
        <w:rPr>
          <w:rFonts w:ascii="Arial" w:hAnsi="Arial" w:cs="Arial"/>
          <w:sz w:val="22"/>
          <w:szCs w:val="22"/>
        </w:rPr>
        <w:t>poskytovatel</w:t>
      </w:r>
      <w:r w:rsidRPr="002F17A1">
        <w:rPr>
          <w:rFonts w:ascii="Arial" w:hAnsi="Arial" w:cs="Arial"/>
          <w:sz w:val="22"/>
          <w:szCs w:val="22"/>
        </w:rPr>
        <w:t xml:space="preserve"> v prodlení s prováděním </w:t>
      </w:r>
      <w:r w:rsidR="00F52CA8">
        <w:rPr>
          <w:rFonts w:ascii="Arial" w:hAnsi="Arial" w:cs="Arial"/>
          <w:sz w:val="22"/>
          <w:szCs w:val="22"/>
        </w:rPr>
        <w:t>činností</w:t>
      </w:r>
      <w:r w:rsidRPr="002F17A1">
        <w:rPr>
          <w:rFonts w:ascii="Arial" w:hAnsi="Arial" w:cs="Arial"/>
          <w:sz w:val="22"/>
          <w:szCs w:val="22"/>
        </w:rPr>
        <w:t xml:space="preserve"> </w:t>
      </w:r>
      <w:r w:rsidR="001825A7">
        <w:rPr>
          <w:rFonts w:ascii="Arial" w:hAnsi="Arial" w:cs="Arial"/>
          <w:sz w:val="22"/>
          <w:szCs w:val="22"/>
        </w:rPr>
        <w:t>dle čl. I</w:t>
      </w:r>
      <w:r w:rsidR="00DF41B0">
        <w:rPr>
          <w:rFonts w:ascii="Arial" w:hAnsi="Arial" w:cs="Arial"/>
          <w:sz w:val="22"/>
          <w:szCs w:val="22"/>
        </w:rPr>
        <w:t>V</w:t>
      </w:r>
      <w:r w:rsidR="001825A7">
        <w:rPr>
          <w:rFonts w:ascii="Arial" w:hAnsi="Arial" w:cs="Arial"/>
          <w:sz w:val="22"/>
          <w:szCs w:val="22"/>
        </w:rPr>
        <w:t xml:space="preserve"> odst. 1 písm. a) </w:t>
      </w:r>
      <w:r w:rsidRPr="002F17A1">
        <w:rPr>
          <w:rFonts w:ascii="Arial" w:hAnsi="Arial" w:cs="Arial"/>
          <w:sz w:val="22"/>
          <w:szCs w:val="22"/>
        </w:rPr>
        <w:t>této smlouvy</w:t>
      </w:r>
      <w:r w:rsidR="001B38BE">
        <w:rPr>
          <w:rFonts w:ascii="Arial" w:hAnsi="Arial" w:cs="Arial"/>
          <w:sz w:val="22"/>
          <w:szCs w:val="22"/>
        </w:rPr>
        <w:t xml:space="preserve"> ve lhůtách stanovených touto smlouvou</w:t>
      </w:r>
      <w:r w:rsidRPr="002F17A1">
        <w:rPr>
          <w:rFonts w:ascii="Arial" w:hAnsi="Arial" w:cs="Arial"/>
          <w:sz w:val="22"/>
          <w:szCs w:val="22"/>
        </w:rPr>
        <w:t>, je povinen uhradit objednateli smluvní pokutu ve výši</w:t>
      </w:r>
      <w:r w:rsidR="00F97573">
        <w:rPr>
          <w:rFonts w:ascii="Arial" w:hAnsi="Arial" w:cs="Arial"/>
          <w:sz w:val="22"/>
          <w:szCs w:val="22"/>
        </w:rPr>
        <w:t xml:space="preserve"> 5</w:t>
      </w:r>
      <w:r w:rsidR="00F52CA8">
        <w:rPr>
          <w:rFonts w:ascii="Arial" w:hAnsi="Arial" w:cs="Arial"/>
          <w:sz w:val="22"/>
          <w:szCs w:val="22"/>
        </w:rPr>
        <w:t>.</w:t>
      </w:r>
      <w:r w:rsidR="002F17A1">
        <w:rPr>
          <w:rFonts w:ascii="Arial" w:hAnsi="Arial" w:cs="Arial"/>
          <w:sz w:val="22"/>
          <w:szCs w:val="22"/>
        </w:rPr>
        <w:t>000</w:t>
      </w:r>
      <w:r w:rsidR="004E54E2">
        <w:rPr>
          <w:rFonts w:ascii="Arial" w:hAnsi="Arial" w:cs="Arial"/>
          <w:sz w:val="22"/>
          <w:szCs w:val="22"/>
        </w:rPr>
        <w:t xml:space="preserve"> </w:t>
      </w:r>
      <w:r w:rsidR="002F17A1">
        <w:rPr>
          <w:rFonts w:ascii="Arial" w:hAnsi="Arial" w:cs="Arial"/>
          <w:sz w:val="22"/>
          <w:szCs w:val="22"/>
        </w:rPr>
        <w:t>Kč</w:t>
      </w:r>
      <w:r w:rsidRPr="002F17A1">
        <w:rPr>
          <w:rFonts w:ascii="Arial" w:hAnsi="Arial" w:cs="Arial"/>
          <w:sz w:val="22"/>
          <w:szCs w:val="22"/>
        </w:rPr>
        <w:t xml:space="preserve"> za každý </w:t>
      </w:r>
      <w:r w:rsidR="001F4850">
        <w:rPr>
          <w:rFonts w:ascii="Arial" w:hAnsi="Arial" w:cs="Arial"/>
          <w:sz w:val="22"/>
          <w:szCs w:val="22"/>
        </w:rPr>
        <w:t xml:space="preserve">i započatý </w:t>
      </w:r>
      <w:r w:rsidRPr="002F17A1">
        <w:rPr>
          <w:rFonts w:ascii="Arial" w:hAnsi="Arial" w:cs="Arial"/>
          <w:sz w:val="22"/>
          <w:szCs w:val="22"/>
        </w:rPr>
        <w:t>den prodlení.</w:t>
      </w:r>
      <w:r w:rsidR="00F52CA8">
        <w:rPr>
          <w:rFonts w:ascii="Arial" w:hAnsi="Arial" w:cs="Arial"/>
          <w:sz w:val="22"/>
          <w:szCs w:val="22"/>
        </w:rPr>
        <w:t xml:space="preserve"> Toto ustanovení se neužije v případě servisního zásahu při poruše zařízení.</w:t>
      </w:r>
      <w:r w:rsidRPr="002F17A1">
        <w:rPr>
          <w:rFonts w:ascii="Arial" w:hAnsi="Arial" w:cs="Arial"/>
          <w:sz w:val="22"/>
          <w:szCs w:val="22"/>
        </w:rPr>
        <w:t xml:space="preserve"> </w:t>
      </w:r>
    </w:p>
    <w:p w14:paraId="78A10A2F" w14:textId="2BBDED10" w:rsidR="008A49C9" w:rsidRDefault="001F4850" w:rsidP="001C724B">
      <w:pPr>
        <w:numPr>
          <w:ilvl w:val="0"/>
          <w:numId w:val="7"/>
        </w:numPr>
        <w:spacing w:after="120"/>
        <w:ind w:left="357"/>
        <w:jc w:val="both"/>
        <w:rPr>
          <w:rFonts w:ascii="Arial" w:hAnsi="Arial" w:cs="Arial"/>
          <w:sz w:val="22"/>
          <w:szCs w:val="22"/>
        </w:rPr>
      </w:pPr>
      <w:r w:rsidRPr="002F17A1">
        <w:rPr>
          <w:rFonts w:ascii="Arial" w:hAnsi="Arial" w:cs="Arial"/>
          <w:sz w:val="22"/>
          <w:szCs w:val="22"/>
        </w:rPr>
        <w:t xml:space="preserve">Bude-li </w:t>
      </w:r>
      <w:r>
        <w:rPr>
          <w:rFonts w:ascii="Arial" w:hAnsi="Arial" w:cs="Arial"/>
          <w:sz w:val="22"/>
          <w:szCs w:val="22"/>
        </w:rPr>
        <w:t>poskytovatel</w:t>
      </w:r>
      <w:r w:rsidRPr="002F17A1">
        <w:rPr>
          <w:rFonts w:ascii="Arial" w:hAnsi="Arial" w:cs="Arial"/>
          <w:sz w:val="22"/>
          <w:szCs w:val="22"/>
        </w:rPr>
        <w:t xml:space="preserve"> v prodlení s</w:t>
      </w:r>
      <w:r>
        <w:rPr>
          <w:rFonts w:ascii="Arial" w:hAnsi="Arial" w:cs="Arial"/>
          <w:sz w:val="22"/>
          <w:szCs w:val="22"/>
        </w:rPr>
        <w:t xml:space="preserve"> nástupem technika do 4 pracovních hodin </w:t>
      </w:r>
      <w:r w:rsidR="008A49C9">
        <w:rPr>
          <w:rFonts w:ascii="Arial" w:hAnsi="Arial" w:cs="Arial"/>
          <w:sz w:val="22"/>
          <w:szCs w:val="22"/>
        </w:rPr>
        <w:t xml:space="preserve">od doručení </w:t>
      </w:r>
      <w:r w:rsidR="009B0BEE">
        <w:rPr>
          <w:rFonts w:ascii="Arial" w:hAnsi="Arial" w:cs="Arial"/>
          <w:sz w:val="22"/>
          <w:szCs w:val="22"/>
        </w:rPr>
        <w:t>oznámení</w:t>
      </w:r>
      <w:r w:rsidR="008A49C9">
        <w:rPr>
          <w:rFonts w:ascii="Arial" w:hAnsi="Arial" w:cs="Arial"/>
          <w:sz w:val="22"/>
          <w:szCs w:val="22"/>
        </w:rPr>
        <w:t xml:space="preserve"> o potřebě servisního zásahu </w:t>
      </w:r>
      <w:r w:rsidRPr="002F17A1">
        <w:rPr>
          <w:rFonts w:ascii="Arial" w:hAnsi="Arial" w:cs="Arial"/>
          <w:sz w:val="22"/>
          <w:szCs w:val="22"/>
        </w:rPr>
        <w:t xml:space="preserve">podle </w:t>
      </w:r>
      <w:r w:rsidR="008A49C9">
        <w:rPr>
          <w:rFonts w:ascii="Arial" w:hAnsi="Arial" w:cs="Arial"/>
          <w:sz w:val="22"/>
          <w:szCs w:val="22"/>
        </w:rPr>
        <w:t>čl. I</w:t>
      </w:r>
      <w:r w:rsidR="00DF41B0">
        <w:rPr>
          <w:rFonts w:ascii="Arial" w:hAnsi="Arial" w:cs="Arial"/>
          <w:sz w:val="22"/>
          <w:szCs w:val="22"/>
        </w:rPr>
        <w:t>V</w:t>
      </w:r>
      <w:r w:rsidR="008A49C9">
        <w:rPr>
          <w:rFonts w:ascii="Arial" w:hAnsi="Arial" w:cs="Arial"/>
          <w:sz w:val="22"/>
          <w:szCs w:val="22"/>
        </w:rPr>
        <w:t xml:space="preserve"> odst</w:t>
      </w:r>
      <w:r w:rsidR="008A49C9" w:rsidRPr="001825A7">
        <w:rPr>
          <w:rFonts w:ascii="Arial" w:hAnsi="Arial" w:cs="Arial"/>
          <w:sz w:val="22"/>
          <w:szCs w:val="22"/>
        </w:rPr>
        <w:t xml:space="preserve">. </w:t>
      </w:r>
      <w:r w:rsidR="00F52CA8">
        <w:rPr>
          <w:rFonts w:ascii="Arial" w:hAnsi="Arial" w:cs="Arial"/>
          <w:sz w:val="22"/>
          <w:szCs w:val="22"/>
        </w:rPr>
        <w:t>4</w:t>
      </w:r>
      <w:r w:rsidR="008A49C9" w:rsidRPr="001825A7">
        <w:rPr>
          <w:rFonts w:ascii="Arial" w:hAnsi="Arial" w:cs="Arial"/>
          <w:sz w:val="22"/>
          <w:szCs w:val="22"/>
        </w:rPr>
        <w:t xml:space="preserve"> </w:t>
      </w:r>
      <w:r w:rsidRPr="001825A7">
        <w:rPr>
          <w:rFonts w:ascii="Arial" w:hAnsi="Arial" w:cs="Arial"/>
          <w:sz w:val="22"/>
          <w:szCs w:val="22"/>
        </w:rPr>
        <w:t>této</w:t>
      </w:r>
      <w:r w:rsidRPr="002F17A1">
        <w:rPr>
          <w:rFonts w:ascii="Arial" w:hAnsi="Arial" w:cs="Arial"/>
          <w:sz w:val="22"/>
          <w:szCs w:val="22"/>
        </w:rPr>
        <w:t xml:space="preserve"> smlouvy, je povinen uhradit objednateli smluvní pokutu ve výši </w:t>
      </w:r>
      <w:r w:rsidR="00F97573">
        <w:rPr>
          <w:rFonts w:ascii="Arial" w:hAnsi="Arial" w:cs="Arial"/>
          <w:sz w:val="22"/>
          <w:szCs w:val="22"/>
        </w:rPr>
        <w:t>1</w:t>
      </w:r>
      <w:r w:rsidR="00F52CA8">
        <w:rPr>
          <w:rFonts w:ascii="Arial" w:hAnsi="Arial" w:cs="Arial"/>
          <w:sz w:val="22"/>
          <w:szCs w:val="22"/>
        </w:rPr>
        <w:t>.</w:t>
      </w:r>
      <w:r>
        <w:rPr>
          <w:rFonts w:ascii="Arial" w:hAnsi="Arial" w:cs="Arial"/>
          <w:sz w:val="22"/>
          <w:szCs w:val="22"/>
        </w:rPr>
        <w:t>000</w:t>
      </w:r>
      <w:r w:rsidR="004E54E2">
        <w:rPr>
          <w:rFonts w:ascii="Arial" w:hAnsi="Arial" w:cs="Arial"/>
          <w:sz w:val="22"/>
          <w:szCs w:val="22"/>
        </w:rPr>
        <w:t xml:space="preserve"> </w:t>
      </w:r>
      <w:r>
        <w:rPr>
          <w:rFonts w:ascii="Arial" w:hAnsi="Arial" w:cs="Arial"/>
          <w:sz w:val="22"/>
          <w:szCs w:val="22"/>
        </w:rPr>
        <w:t>Kč</w:t>
      </w:r>
      <w:r w:rsidRPr="002F17A1">
        <w:rPr>
          <w:rFonts w:ascii="Arial" w:hAnsi="Arial" w:cs="Arial"/>
          <w:sz w:val="22"/>
          <w:szCs w:val="22"/>
        </w:rPr>
        <w:t xml:space="preserve"> za každ</w:t>
      </w:r>
      <w:r>
        <w:rPr>
          <w:rFonts w:ascii="Arial" w:hAnsi="Arial" w:cs="Arial"/>
          <w:sz w:val="22"/>
          <w:szCs w:val="22"/>
        </w:rPr>
        <w:t>ou i započatou hodinu</w:t>
      </w:r>
      <w:r w:rsidRPr="002F17A1">
        <w:rPr>
          <w:rFonts w:ascii="Arial" w:hAnsi="Arial" w:cs="Arial"/>
          <w:sz w:val="22"/>
          <w:szCs w:val="22"/>
        </w:rPr>
        <w:t xml:space="preserve"> prodlení.</w:t>
      </w:r>
    </w:p>
    <w:p w14:paraId="792E2566" w14:textId="13B20C68" w:rsidR="00F52CA8" w:rsidRDefault="00F52CA8" w:rsidP="00F52CA8">
      <w:pPr>
        <w:numPr>
          <w:ilvl w:val="0"/>
          <w:numId w:val="7"/>
        </w:numPr>
        <w:spacing w:after="120"/>
        <w:ind w:left="357"/>
        <w:jc w:val="both"/>
        <w:rPr>
          <w:rFonts w:ascii="Arial" w:hAnsi="Arial" w:cs="Arial"/>
          <w:sz w:val="22"/>
          <w:szCs w:val="22"/>
        </w:rPr>
      </w:pPr>
      <w:r w:rsidRPr="00F52CA8">
        <w:rPr>
          <w:rFonts w:ascii="Arial" w:hAnsi="Arial" w:cs="Arial"/>
          <w:sz w:val="22"/>
          <w:szCs w:val="22"/>
        </w:rPr>
        <w:t xml:space="preserve">Bude-li poskytovatel v prodlení s odstraněním závady zařízení ve lhůtě podle čl. IV odst. </w:t>
      </w:r>
      <w:r>
        <w:rPr>
          <w:rFonts w:ascii="Arial" w:hAnsi="Arial" w:cs="Arial"/>
          <w:sz w:val="22"/>
          <w:szCs w:val="22"/>
        </w:rPr>
        <w:t>4</w:t>
      </w:r>
      <w:r w:rsidRPr="00F52CA8">
        <w:rPr>
          <w:rFonts w:ascii="Arial" w:hAnsi="Arial" w:cs="Arial"/>
          <w:sz w:val="22"/>
          <w:szCs w:val="22"/>
        </w:rPr>
        <w:t xml:space="preserve"> této smlouvy, je povinen uhradit objednateli smluvní pokutu ve výši  2</w:t>
      </w:r>
      <w:r>
        <w:rPr>
          <w:rFonts w:ascii="Arial" w:hAnsi="Arial" w:cs="Arial"/>
          <w:sz w:val="22"/>
          <w:szCs w:val="22"/>
        </w:rPr>
        <w:t>.</w:t>
      </w:r>
      <w:r w:rsidRPr="00F52CA8">
        <w:rPr>
          <w:rFonts w:ascii="Arial" w:hAnsi="Arial" w:cs="Arial"/>
          <w:sz w:val="22"/>
          <w:szCs w:val="22"/>
        </w:rPr>
        <w:t>000  Kč za každý i započatý den prodlení.</w:t>
      </w:r>
    </w:p>
    <w:p w14:paraId="7005623A" w14:textId="75F98791" w:rsidR="002900E6" w:rsidRPr="00F52CA8" w:rsidRDefault="00D662B1" w:rsidP="00F52CA8">
      <w:pPr>
        <w:numPr>
          <w:ilvl w:val="0"/>
          <w:numId w:val="7"/>
        </w:numPr>
        <w:spacing w:after="120"/>
        <w:ind w:left="357"/>
        <w:jc w:val="both"/>
        <w:rPr>
          <w:rFonts w:ascii="Arial" w:hAnsi="Arial" w:cs="Arial"/>
          <w:sz w:val="22"/>
          <w:szCs w:val="22"/>
        </w:rPr>
      </w:pPr>
      <w:r w:rsidRPr="00F52CA8">
        <w:rPr>
          <w:rFonts w:ascii="Arial" w:hAnsi="Arial" w:cs="Arial"/>
          <w:sz w:val="22"/>
          <w:szCs w:val="22"/>
        </w:rPr>
        <w:t>V případě, že některá ze smluvních stran prokazatelným způsobem poruší ustanovení čl. X odst. 1</w:t>
      </w:r>
      <w:r w:rsidR="0091464C" w:rsidRPr="00F52CA8">
        <w:rPr>
          <w:rFonts w:ascii="Arial" w:hAnsi="Arial" w:cs="Arial"/>
          <w:sz w:val="22"/>
          <w:szCs w:val="22"/>
        </w:rPr>
        <w:t>, 2, 4, 5, 7</w:t>
      </w:r>
      <w:r w:rsidR="004E54E2" w:rsidRPr="00F52CA8">
        <w:rPr>
          <w:rFonts w:ascii="Arial" w:hAnsi="Arial" w:cs="Arial"/>
          <w:sz w:val="22"/>
          <w:szCs w:val="22"/>
        </w:rPr>
        <w:t>,</w:t>
      </w:r>
      <w:r w:rsidRPr="00F52CA8">
        <w:rPr>
          <w:rFonts w:ascii="Arial" w:hAnsi="Arial" w:cs="Arial"/>
          <w:sz w:val="22"/>
          <w:szCs w:val="22"/>
        </w:rPr>
        <w:t xml:space="preserve"> 8</w:t>
      </w:r>
      <w:r w:rsidR="0091464C" w:rsidRPr="00F52CA8">
        <w:rPr>
          <w:rFonts w:ascii="Arial" w:hAnsi="Arial" w:cs="Arial"/>
          <w:sz w:val="22"/>
          <w:szCs w:val="22"/>
        </w:rPr>
        <w:t xml:space="preserve"> a 9</w:t>
      </w:r>
      <w:r w:rsidRPr="00F52CA8">
        <w:rPr>
          <w:rFonts w:ascii="Arial" w:hAnsi="Arial" w:cs="Arial"/>
          <w:sz w:val="22"/>
          <w:szCs w:val="22"/>
        </w:rPr>
        <w:t xml:space="preserve"> této smlouvy, je druhá smluvní strana oprávněna naúčtovat za</w:t>
      </w:r>
      <w:r w:rsidR="005B77CA" w:rsidRPr="00F52CA8">
        <w:rPr>
          <w:rFonts w:ascii="Arial" w:hAnsi="Arial" w:cs="Arial"/>
          <w:sz w:val="22"/>
          <w:szCs w:val="22"/>
        </w:rPr>
        <w:t> </w:t>
      </w:r>
      <w:r w:rsidRPr="00F52CA8">
        <w:rPr>
          <w:rFonts w:ascii="Arial" w:hAnsi="Arial" w:cs="Arial"/>
          <w:sz w:val="22"/>
          <w:szCs w:val="22"/>
        </w:rPr>
        <w:t>každé jednotlivé porušení či nesplnění takového smluvního závazku smluvní pokutu ve výši 200</w:t>
      </w:r>
      <w:r w:rsidR="00F52CA8">
        <w:rPr>
          <w:rFonts w:ascii="Arial" w:hAnsi="Arial" w:cs="Arial"/>
          <w:sz w:val="22"/>
          <w:szCs w:val="22"/>
        </w:rPr>
        <w:t>.</w:t>
      </w:r>
      <w:r w:rsidRPr="00F52CA8">
        <w:rPr>
          <w:rFonts w:ascii="Arial" w:hAnsi="Arial" w:cs="Arial"/>
          <w:sz w:val="22"/>
          <w:szCs w:val="22"/>
        </w:rPr>
        <w:t>000</w:t>
      </w:r>
      <w:r w:rsidR="004E54E2" w:rsidRPr="00F52CA8">
        <w:rPr>
          <w:rFonts w:ascii="Arial" w:hAnsi="Arial" w:cs="Arial"/>
          <w:sz w:val="22"/>
          <w:szCs w:val="22"/>
        </w:rPr>
        <w:t xml:space="preserve"> </w:t>
      </w:r>
      <w:r w:rsidRPr="00F52CA8">
        <w:rPr>
          <w:rFonts w:ascii="Arial" w:hAnsi="Arial" w:cs="Arial"/>
          <w:sz w:val="22"/>
          <w:szCs w:val="22"/>
        </w:rPr>
        <w:t>Kč. Důkazní břemeno nese smluvní strana, která tvrdí, že došlo k porušení povinnosti.</w:t>
      </w:r>
    </w:p>
    <w:p w14:paraId="35769251" w14:textId="584953FD" w:rsidR="002900E6" w:rsidRPr="001C724B" w:rsidRDefault="002900E6" w:rsidP="001C724B">
      <w:pPr>
        <w:numPr>
          <w:ilvl w:val="0"/>
          <w:numId w:val="7"/>
        </w:numPr>
        <w:spacing w:after="120"/>
        <w:ind w:left="357"/>
        <w:jc w:val="both"/>
        <w:rPr>
          <w:rFonts w:ascii="Arial" w:hAnsi="Arial" w:cs="Arial"/>
          <w:sz w:val="22"/>
          <w:szCs w:val="22"/>
        </w:rPr>
      </w:pPr>
      <w:r>
        <w:rPr>
          <w:rFonts w:ascii="Arial" w:hAnsi="Arial" w:cs="Arial"/>
          <w:sz w:val="22"/>
          <w:szCs w:val="22"/>
        </w:rPr>
        <w:t xml:space="preserve">V případě prodlení objednatele s úhradou řádně vystaveného daňového dokladu (faktury) je </w:t>
      </w:r>
      <w:r w:rsidR="00027343">
        <w:rPr>
          <w:rFonts w:ascii="Arial" w:hAnsi="Arial" w:cs="Arial"/>
          <w:sz w:val="22"/>
          <w:szCs w:val="22"/>
        </w:rPr>
        <w:t>poskytovatel</w:t>
      </w:r>
      <w:r>
        <w:rPr>
          <w:rFonts w:ascii="Arial" w:hAnsi="Arial" w:cs="Arial"/>
          <w:sz w:val="22"/>
          <w:szCs w:val="22"/>
        </w:rPr>
        <w:t xml:space="preserve"> oprávněn účtovat objednateli úrok z prodlení ve výši 0,05</w:t>
      </w:r>
      <w:r w:rsidR="005B77CA">
        <w:rPr>
          <w:rFonts w:ascii="Arial" w:hAnsi="Arial" w:cs="Arial"/>
          <w:sz w:val="22"/>
          <w:szCs w:val="22"/>
        </w:rPr>
        <w:t xml:space="preserve"> </w:t>
      </w:r>
      <w:r>
        <w:rPr>
          <w:rFonts w:ascii="Arial" w:hAnsi="Arial" w:cs="Arial"/>
          <w:sz w:val="22"/>
          <w:szCs w:val="22"/>
        </w:rPr>
        <w:t xml:space="preserve">% </w:t>
      </w:r>
      <w:r w:rsidR="00D62AEA">
        <w:rPr>
          <w:rFonts w:ascii="Arial" w:hAnsi="Arial" w:cs="Arial"/>
          <w:sz w:val="22"/>
          <w:szCs w:val="22"/>
        </w:rPr>
        <w:t>z</w:t>
      </w:r>
      <w:r>
        <w:rPr>
          <w:rFonts w:ascii="Arial" w:hAnsi="Arial" w:cs="Arial"/>
          <w:sz w:val="22"/>
          <w:szCs w:val="22"/>
        </w:rPr>
        <w:t xml:space="preserve"> dlužné částky za každý den prodlení.</w:t>
      </w:r>
    </w:p>
    <w:p w14:paraId="1859C75F" w14:textId="3A576E3F" w:rsidR="002900E6" w:rsidRPr="001C724B" w:rsidRDefault="00CE4E2A" w:rsidP="001C724B">
      <w:pPr>
        <w:numPr>
          <w:ilvl w:val="0"/>
          <w:numId w:val="7"/>
        </w:numPr>
        <w:spacing w:after="120"/>
        <w:ind w:left="357"/>
        <w:jc w:val="both"/>
        <w:rPr>
          <w:rFonts w:ascii="Arial" w:hAnsi="Arial" w:cs="Arial"/>
          <w:sz w:val="22"/>
          <w:szCs w:val="22"/>
        </w:rPr>
      </w:pPr>
      <w:r w:rsidRPr="00472C20">
        <w:rPr>
          <w:rFonts w:ascii="Arial" w:hAnsi="Arial" w:cs="Arial"/>
          <w:sz w:val="22"/>
          <w:szCs w:val="22"/>
        </w:rPr>
        <w:t xml:space="preserve">Nárok objednatele na náhradu škody vzniklé prodlením </w:t>
      </w:r>
      <w:r w:rsidR="00027343">
        <w:rPr>
          <w:rFonts w:ascii="Arial" w:hAnsi="Arial" w:cs="Arial"/>
          <w:sz w:val="22"/>
          <w:szCs w:val="22"/>
        </w:rPr>
        <w:t>poskytovatele</w:t>
      </w:r>
      <w:r w:rsidRPr="00472C20">
        <w:rPr>
          <w:rFonts w:ascii="Arial" w:hAnsi="Arial" w:cs="Arial"/>
          <w:sz w:val="22"/>
          <w:szCs w:val="22"/>
        </w:rPr>
        <w:t xml:space="preserve"> s plněním povinností </w:t>
      </w:r>
      <w:r w:rsidR="00D62AEA">
        <w:rPr>
          <w:rFonts w:ascii="Arial" w:hAnsi="Arial" w:cs="Arial"/>
          <w:sz w:val="22"/>
          <w:szCs w:val="22"/>
        </w:rPr>
        <w:t xml:space="preserve">podle </w:t>
      </w:r>
      <w:r w:rsidRPr="00472C20">
        <w:rPr>
          <w:rFonts w:ascii="Arial" w:hAnsi="Arial" w:cs="Arial"/>
          <w:sz w:val="22"/>
          <w:szCs w:val="22"/>
        </w:rPr>
        <w:t>této smlouvy</w:t>
      </w:r>
      <w:r w:rsidR="002900E6">
        <w:rPr>
          <w:rFonts w:ascii="Arial" w:hAnsi="Arial" w:cs="Arial"/>
          <w:sz w:val="22"/>
          <w:szCs w:val="22"/>
        </w:rPr>
        <w:t>, a to i škody přesahující smluvní pokutu,</w:t>
      </w:r>
      <w:r w:rsidRPr="00472C20">
        <w:rPr>
          <w:rFonts w:ascii="Arial" w:hAnsi="Arial" w:cs="Arial"/>
          <w:sz w:val="22"/>
          <w:szCs w:val="22"/>
        </w:rPr>
        <w:t xml:space="preserve"> zůstává uhrazením smluvní pokuty nedotčen.</w:t>
      </w:r>
    </w:p>
    <w:p w14:paraId="4742513E" w14:textId="402AFCC8" w:rsidR="00E001EB" w:rsidRDefault="00E001EB" w:rsidP="001C724B">
      <w:pPr>
        <w:numPr>
          <w:ilvl w:val="0"/>
          <w:numId w:val="7"/>
        </w:numPr>
        <w:spacing w:after="120"/>
        <w:ind w:left="357"/>
        <w:jc w:val="both"/>
        <w:rPr>
          <w:rFonts w:ascii="Arial" w:hAnsi="Arial" w:cs="Arial"/>
          <w:sz w:val="22"/>
          <w:szCs w:val="22"/>
        </w:rPr>
      </w:pPr>
      <w:r>
        <w:rPr>
          <w:rFonts w:ascii="Arial" w:hAnsi="Arial" w:cs="Arial"/>
          <w:sz w:val="22"/>
          <w:szCs w:val="22"/>
        </w:rPr>
        <w:t xml:space="preserve">Smluvní pokuta, resp. úrok z prodlení, </w:t>
      </w:r>
      <w:r w:rsidRPr="00F90F62">
        <w:rPr>
          <w:rFonts w:ascii="Arial" w:hAnsi="Arial" w:cs="Arial"/>
          <w:sz w:val="22"/>
          <w:szCs w:val="22"/>
        </w:rPr>
        <w:t xml:space="preserve">je splatná </w:t>
      </w:r>
      <w:r>
        <w:rPr>
          <w:rFonts w:ascii="Arial" w:hAnsi="Arial" w:cs="Arial"/>
          <w:sz w:val="22"/>
          <w:szCs w:val="22"/>
        </w:rPr>
        <w:t xml:space="preserve">ve lhůtě </w:t>
      </w:r>
      <w:r w:rsidR="009B0BEE">
        <w:rPr>
          <w:rFonts w:ascii="Arial" w:hAnsi="Arial" w:cs="Arial"/>
          <w:sz w:val="22"/>
          <w:szCs w:val="22"/>
        </w:rPr>
        <w:t xml:space="preserve">15 </w:t>
      </w:r>
      <w:r>
        <w:rPr>
          <w:rFonts w:ascii="Arial" w:hAnsi="Arial" w:cs="Arial"/>
          <w:sz w:val="22"/>
          <w:szCs w:val="22"/>
        </w:rPr>
        <w:t xml:space="preserve">kalendářních dnů od doručení faktury k zaplacení smluvní pokuty povinné straně. </w:t>
      </w:r>
    </w:p>
    <w:p w14:paraId="5633872C" w14:textId="77777777" w:rsidR="00374440" w:rsidRDefault="00374440" w:rsidP="00883A78">
      <w:pPr>
        <w:jc w:val="both"/>
        <w:rPr>
          <w:rFonts w:ascii="Arial" w:hAnsi="Arial" w:cs="Arial"/>
          <w:color w:val="000000"/>
          <w:sz w:val="22"/>
          <w:szCs w:val="22"/>
        </w:rPr>
      </w:pPr>
    </w:p>
    <w:p w14:paraId="39DC1ED7" w14:textId="742C9045" w:rsidR="001E42B3" w:rsidRPr="00F52CA8" w:rsidRDefault="001A51A1" w:rsidP="0091464C">
      <w:pPr>
        <w:jc w:val="center"/>
        <w:rPr>
          <w:rFonts w:ascii="Arial" w:hAnsi="Arial" w:cs="Arial"/>
          <w:b/>
          <w:sz w:val="22"/>
          <w:szCs w:val="22"/>
        </w:rPr>
      </w:pPr>
      <w:r w:rsidRPr="00F52CA8">
        <w:rPr>
          <w:rFonts w:ascii="Arial" w:hAnsi="Arial" w:cs="Arial"/>
          <w:b/>
          <w:sz w:val="22"/>
          <w:szCs w:val="22"/>
        </w:rPr>
        <w:t>X</w:t>
      </w:r>
      <w:r w:rsidR="00D25773" w:rsidRPr="00F52CA8">
        <w:rPr>
          <w:rFonts w:ascii="Arial" w:hAnsi="Arial" w:cs="Arial"/>
          <w:b/>
          <w:sz w:val="22"/>
          <w:szCs w:val="22"/>
        </w:rPr>
        <w:t>I</w:t>
      </w:r>
      <w:r w:rsidR="00DF41B0" w:rsidRPr="00F52CA8">
        <w:rPr>
          <w:rFonts w:ascii="Arial" w:hAnsi="Arial" w:cs="Arial"/>
          <w:b/>
          <w:sz w:val="22"/>
          <w:szCs w:val="22"/>
        </w:rPr>
        <w:t>I</w:t>
      </w:r>
      <w:r w:rsidRPr="00F52CA8">
        <w:rPr>
          <w:rFonts w:ascii="Arial" w:hAnsi="Arial" w:cs="Arial"/>
          <w:b/>
          <w:sz w:val="22"/>
          <w:szCs w:val="22"/>
        </w:rPr>
        <w:t>.</w:t>
      </w:r>
      <w:r w:rsidR="00F52CA8" w:rsidRPr="00F52CA8">
        <w:rPr>
          <w:rFonts w:ascii="Arial" w:hAnsi="Arial" w:cs="Arial"/>
          <w:b/>
          <w:sz w:val="22"/>
          <w:szCs w:val="22"/>
        </w:rPr>
        <w:t xml:space="preserve"> </w:t>
      </w:r>
      <w:r w:rsidR="00E001EB" w:rsidRPr="00F52CA8">
        <w:rPr>
          <w:rFonts w:ascii="Arial" w:hAnsi="Arial" w:cs="Arial"/>
          <w:b/>
          <w:caps/>
          <w:color w:val="000000"/>
          <w:sz w:val="22"/>
        </w:rPr>
        <w:t xml:space="preserve">NÁhrada škody a </w:t>
      </w:r>
      <w:r w:rsidR="001E42B3" w:rsidRPr="00F52CA8">
        <w:rPr>
          <w:rFonts w:ascii="Arial" w:hAnsi="Arial" w:cs="Arial"/>
          <w:b/>
          <w:caps/>
          <w:color w:val="000000"/>
          <w:sz w:val="22"/>
        </w:rPr>
        <w:t>Vyšší moc</w:t>
      </w:r>
    </w:p>
    <w:p w14:paraId="4C97FC71" w14:textId="77777777" w:rsidR="00E001EB" w:rsidRPr="00436F5D" w:rsidRDefault="00E001EB" w:rsidP="00E001EB">
      <w:pPr>
        <w:pStyle w:val="Standard"/>
        <w:jc w:val="center"/>
        <w:rPr>
          <w:rFonts w:cs="Arial"/>
          <w:b/>
          <w:caps/>
          <w:szCs w:val="22"/>
        </w:rPr>
      </w:pPr>
    </w:p>
    <w:p w14:paraId="3B42B552" w14:textId="216BD99D" w:rsidR="00E001EB" w:rsidRPr="001C724B" w:rsidRDefault="00E001EB" w:rsidP="001C724B">
      <w:pPr>
        <w:numPr>
          <w:ilvl w:val="0"/>
          <w:numId w:val="17"/>
        </w:numPr>
        <w:spacing w:after="120"/>
        <w:ind w:left="357" w:hanging="357"/>
        <w:jc w:val="both"/>
        <w:rPr>
          <w:rFonts w:ascii="Arial" w:hAnsi="Arial" w:cs="Arial"/>
          <w:sz w:val="22"/>
          <w:szCs w:val="22"/>
        </w:rPr>
      </w:pPr>
      <w:r w:rsidRPr="00E001EB">
        <w:rPr>
          <w:rFonts w:ascii="Arial" w:hAnsi="Arial" w:cs="Arial"/>
          <w:sz w:val="22"/>
          <w:szCs w:val="22"/>
        </w:rPr>
        <w:t>Každá ze smluvních stran nese odpovědnost za způsobenou škodu v souvislosti s porušením obecně závazných předpisů a porušením této smlouvy. Obě smluvní strany se zavazují vyvíjet maximální úsilí k předcházení škodám a minimalizaci vzniklých škod.</w:t>
      </w:r>
    </w:p>
    <w:p w14:paraId="021D7348" w14:textId="2AD7934B" w:rsidR="00E001EB" w:rsidRPr="001C724B" w:rsidRDefault="00E001EB" w:rsidP="001C724B">
      <w:pPr>
        <w:numPr>
          <w:ilvl w:val="0"/>
          <w:numId w:val="17"/>
        </w:numPr>
        <w:spacing w:after="120"/>
        <w:ind w:left="357" w:hanging="357"/>
        <w:jc w:val="both"/>
        <w:rPr>
          <w:rFonts w:ascii="Arial" w:hAnsi="Arial" w:cs="Arial"/>
          <w:sz w:val="22"/>
          <w:szCs w:val="22"/>
        </w:rPr>
      </w:pPr>
      <w:r w:rsidRPr="00E001EB">
        <w:rPr>
          <w:rFonts w:ascii="Arial" w:hAnsi="Arial" w:cs="Arial"/>
          <w:sz w:val="22"/>
          <w:szCs w:val="22"/>
        </w:rPr>
        <w:t>Povinnosti k náhradě škody vzniklé v důsledku prodlení Dodavatele s plněním této smlouvy se smluvní strana zprostí, prokáže-li, že jí ve splnění povinnosti dle této smlouvy dočasně nebo trvale zabránila mimořádná nepředvídatelná a nepřekonatelná překážka vzniklá nezávisle na její vůli.</w:t>
      </w:r>
    </w:p>
    <w:p w14:paraId="2502385A" w14:textId="2F1BD5B1" w:rsidR="00E001EB" w:rsidRPr="001C724B" w:rsidRDefault="00E001EB" w:rsidP="001C724B">
      <w:pPr>
        <w:numPr>
          <w:ilvl w:val="0"/>
          <w:numId w:val="17"/>
        </w:numPr>
        <w:spacing w:after="120"/>
        <w:ind w:left="357" w:hanging="357"/>
        <w:jc w:val="both"/>
        <w:rPr>
          <w:rFonts w:ascii="Arial" w:hAnsi="Arial" w:cs="Arial"/>
          <w:sz w:val="22"/>
          <w:szCs w:val="22"/>
        </w:rPr>
      </w:pPr>
      <w:r w:rsidRPr="00E001EB">
        <w:rPr>
          <w:rFonts w:ascii="Arial" w:hAnsi="Arial" w:cs="Arial"/>
          <w:sz w:val="22"/>
          <w:szCs w:val="22"/>
        </w:rPr>
        <w:t>Povinnost k náhradě škody však nevylučuje překážka, která vznikla teprve v době, kdy povinná smluvní strana byla v prodlení s plněním své povinnosti, nebo vznikla z jejich hospodářských poměrů. Účinky vylučující povinnost k náhradě škody jsou omezeny pouze na dobu, dokud trvá překážka, s níž jsou tyto účinky spojeny.</w:t>
      </w:r>
    </w:p>
    <w:p w14:paraId="55927AB1" w14:textId="68FB7CA2" w:rsidR="00E001EB" w:rsidRPr="001C724B" w:rsidRDefault="00E001EB" w:rsidP="001C724B">
      <w:pPr>
        <w:numPr>
          <w:ilvl w:val="0"/>
          <w:numId w:val="17"/>
        </w:numPr>
        <w:spacing w:after="120"/>
        <w:ind w:left="357" w:hanging="357"/>
        <w:jc w:val="both"/>
        <w:rPr>
          <w:rFonts w:ascii="Arial" w:hAnsi="Arial" w:cs="Arial"/>
          <w:sz w:val="22"/>
          <w:szCs w:val="22"/>
        </w:rPr>
      </w:pPr>
      <w:r w:rsidRPr="00E001EB">
        <w:rPr>
          <w:rFonts w:ascii="Arial" w:hAnsi="Arial" w:cs="Arial"/>
          <w:sz w:val="22"/>
          <w:szCs w:val="22"/>
        </w:rPr>
        <w:t xml:space="preserve">Smluvní strana uplatňující vyšší moc podle odst. 2 tohoto článku musí písemně oznámit druhé straně vzniklou překážku nejpozději do 5 pracovních dnů od jejího vzniku a také </w:t>
      </w:r>
      <w:r w:rsidRPr="00E001EB">
        <w:rPr>
          <w:rFonts w:ascii="Arial" w:hAnsi="Arial" w:cs="Arial"/>
          <w:sz w:val="22"/>
          <w:szCs w:val="22"/>
        </w:rPr>
        <w:lastRenderedPageBreak/>
        <w:t>uvést dobu jejího pravděpodobného trvání. Nesplní-li smluvní strana uplatňující vyšší moc výše uvedenou povinnost, má se za to, že se vzdala svého práva uplatnit tuto překážku jako případ vyšší moci.</w:t>
      </w:r>
    </w:p>
    <w:p w14:paraId="6F79BEF3" w14:textId="336A3C45" w:rsidR="00E001EB" w:rsidRPr="00624314" w:rsidRDefault="00E001EB" w:rsidP="001C724B">
      <w:pPr>
        <w:numPr>
          <w:ilvl w:val="0"/>
          <w:numId w:val="17"/>
        </w:numPr>
        <w:spacing w:after="120"/>
        <w:ind w:left="357" w:hanging="357"/>
        <w:jc w:val="both"/>
        <w:rPr>
          <w:rFonts w:ascii="Arial" w:hAnsi="Arial" w:cs="Arial"/>
          <w:sz w:val="22"/>
          <w:szCs w:val="22"/>
        </w:rPr>
      </w:pPr>
      <w:r w:rsidRPr="00E001EB">
        <w:rPr>
          <w:rFonts w:ascii="Arial" w:hAnsi="Arial" w:cs="Arial"/>
          <w:sz w:val="22"/>
          <w:szCs w:val="22"/>
        </w:rPr>
        <w:t>Ve lhůtě 8 pracovních dní ode dne vzniku překážky je smluvní strana, která uplatňuje případ vyšší moci, povinna prokázat vzniklou překážku, vč. skutečnosti, že tato překážka ovlivnila závažně možnosti smluvní strany splnit smluvní povinnosti. Strana, která uplatňuje případ vyšší moci, musí informovat druhou stranu o pominutí takové překážky nejpozději do 5 pracovních dní od okamžiku zániku překážky.</w:t>
      </w:r>
    </w:p>
    <w:p w14:paraId="2C9F6AA3" w14:textId="77777777" w:rsidR="00E001EB" w:rsidRPr="00E001EB" w:rsidRDefault="00E001EB" w:rsidP="00E001EB">
      <w:pPr>
        <w:jc w:val="both"/>
        <w:rPr>
          <w:rFonts w:ascii="Arial" w:hAnsi="Arial" w:cs="Arial"/>
          <w:sz w:val="22"/>
          <w:szCs w:val="22"/>
        </w:rPr>
      </w:pPr>
    </w:p>
    <w:p w14:paraId="71D2A80D" w14:textId="77777777" w:rsidR="00404DC3" w:rsidRDefault="00404DC3" w:rsidP="00862758">
      <w:pPr>
        <w:jc w:val="center"/>
        <w:rPr>
          <w:rFonts w:ascii="Arial" w:hAnsi="Arial"/>
          <w:b/>
          <w:sz w:val="22"/>
          <w:szCs w:val="22"/>
        </w:rPr>
      </w:pPr>
    </w:p>
    <w:p w14:paraId="2B918014" w14:textId="75F9DD1F" w:rsidR="00862758" w:rsidRPr="00F52CA8" w:rsidRDefault="00862758" w:rsidP="00862758">
      <w:pPr>
        <w:jc w:val="center"/>
        <w:rPr>
          <w:rFonts w:ascii="Arial" w:hAnsi="Arial"/>
          <w:b/>
          <w:sz w:val="22"/>
          <w:szCs w:val="22"/>
        </w:rPr>
      </w:pPr>
      <w:r w:rsidRPr="00F52CA8">
        <w:rPr>
          <w:rFonts w:ascii="Arial" w:hAnsi="Arial"/>
          <w:b/>
          <w:sz w:val="22"/>
          <w:szCs w:val="22"/>
        </w:rPr>
        <w:t>X</w:t>
      </w:r>
      <w:r w:rsidR="001A51A1" w:rsidRPr="00F52CA8">
        <w:rPr>
          <w:rFonts w:ascii="Arial" w:hAnsi="Arial"/>
          <w:b/>
          <w:sz w:val="22"/>
          <w:szCs w:val="22"/>
        </w:rPr>
        <w:t>I</w:t>
      </w:r>
      <w:r w:rsidR="00D25773" w:rsidRPr="00F52CA8">
        <w:rPr>
          <w:rFonts w:ascii="Arial" w:hAnsi="Arial"/>
          <w:b/>
          <w:sz w:val="22"/>
          <w:szCs w:val="22"/>
        </w:rPr>
        <w:t>I</w:t>
      </w:r>
      <w:r w:rsidR="00DF41B0" w:rsidRPr="00F52CA8">
        <w:rPr>
          <w:rFonts w:ascii="Arial" w:hAnsi="Arial"/>
          <w:b/>
          <w:sz w:val="22"/>
          <w:szCs w:val="22"/>
        </w:rPr>
        <w:t>I</w:t>
      </w:r>
      <w:r w:rsidRPr="00F52CA8">
        <w:rPr>
          <w:rFonts w:ascii="Arial" w:hAnsi="Arial"/>
          <w:b/>
          <w:sz w:val="22"/>
          <w:szCs w:val="22"/>
        </w:rPr>
        <w:t>.</w:t>
      </w:r>
      <w:r w:rsidR="00F52CA8" w:rsidRPr="00F52CA8">
        <w:rPr>
          <w:rFonts w:ascii="Arial" w:hAnsi="Arial"/>
          <w:b/>
          <w:sz w:val="22"/>
          <w:szCs w:val="22"/>
        </w:rPr>
        <w:t xml:space="preserve"> </w:t>
      </w:r>
      <w:r w:rsidRPr="00F52CA8">
        <w:rPr>
          <w:rFonts w:ascii="Arial" w:hAnsi="Arial"/>
          <w:b/>
          <w:sz w:val="22"/>
          <w:szCs w:val="22"/>
        </w:rPr>
        <w:t>ŘEŠENÍ SPORŮ A ROZHODNÉ PRÁVO</w:t>
      </w:r>
    </w:p>
    <w:p w14:paraId="07EB518A" w14:textId="77777777" w:rsidR="00862758" w:rsidRDefault="00862758" w:rsidP="00862758">
      <w:pPr>
        <w:rPr>
          <w:rFonts w:ascii="Arial" w:hAnsi="Arial"/>
          <w:color w:val="000000"/>
          <w:sz w:val="22"/>
          <w:szCs w:val="22"/>
        </w:rPr>
      </w:pPr>
    </w:p>
    <w:p w14:paraId="69A3DF8A" w14:textId="7240FBF3" w:rsidR="0091464C" w:rsidRDefault="0091464C" w:rsidP="001C724B">
      <w:pPr>
        <w:numPr>
          <w:ilvl w:val="0"/>
          <w:numId w:val="18"/>
        </w:numPr>
        <w:spacing w:after="120"/>
        <w:ind w:left="357" w:hanging="357"/>
        <w:jc w:val="both"/>
        <w:rPr>
          <w:rFonts w:ascii="Arial" w:hAnsi="Arial" w:cs="Arial"/>
          <w:sz w:val="22"/>
          <w:szCs w:val="22"/>
        </w:rPr>
      </w:pPr>
      <w:r w:rsidRPr="002C49F8">
        <w:rPr>
          <w:rFonts w:ascii="Arial" w:hAnsi="Arial" w:cs="Arial"/>
          <w:sz w:val="22"/>
          <w:szCs w:val="22"/>
        </w:rPr>
        <w:t xml:space="preserve">Tato smlouva se řídí právním řádem České republiky, zejména příslušnými ustanoveními občanského zákoníku a </w:t>
      </w:r>
      <w:r w:rsidR="00F70494">
        <w:rPr>
          <w:rFonts w:ascii="Arial" w:hAnsi="Arial" w:cs="Arial"/>
          <w:sz w:val="22"/>
          <w:szCs w:val="22"/>
        </w:rPr>
        <w:t>ZZVZ</w:t>
      </w:r>
      <w:r>
        <w:rPr>
          <w:rFonts w:ascii="Arial" w:hAnsi="Arial" w:cs="Arial"/>
          <w:sz w:val="22"/>
          <w:szCs w:val="22"/>
        </w:rPr>
        <w:t>.</w:t>
      </w:r>
    </w:p>
    <w:p w14:paraId="43886CA6" w14:textId="335EE799" w:rsidR="009F6313" w:rsidRPr="00671B12" w:rsidRDefault="0091464C" w:rsidP="001C724B">
      <w:pPr>
        <w:numPr>
          <w:ilvl w:val="0"/>
          <w:numId w:val="18"/>
        </w:numPr>
        <w:spacing w:after="120"/>
        <w:ind w:left="357" w:hanging="357"/>
        <w:jc w:val="both"/>
        <w:rPr>
          <w:rFonts w:ascii="Arial" w:hAnsi="Arial" w:cs="Arial"/>
          <w:b/>
          <w:sz w:val="22"/>
          <w:szCs w:val="22"/>
        </w:rPr>
      </w:pPr>
      <w:r w:rsidRPr="002C49F8">
        <w:rPr>
          <w:rFonts w:ascii="Arial" w:hAnsi="Arial" w:cs="Arial"/>
          <w:sz w:val="22"/>
          <w:szCs w:val="22"/>
        </w:rPr>
        <w:t xml:space="preserve">Smluvní strany se zavazují vyvinout maximální úsilí k odstranění vzájemných sporů vzniklých na základě </w:t>
      </w:r>
      <w:r>
        <w:rPr>
          <w:rFonts w:ascii="Arial" w:hAnsi="Arial" w:cs="Arial"/>
          <w:sz w:val="22"/>
          <w:szCs w:val="22"/>
        </w:rPr>
        <w:t>této smlouvy. Nedohodnou-li se s</w:t>
      </w:r>
      <w:r w:rsidRPr="002C49F8">
        <w:rPr>
          <w:rFonts w:ascii="Arial" w:hAnsi="Arial" w:cs="Arial"/>
          <w:sz w:val="22"/>
          <w:szCs w:val="22"/>
        </w:rPr>
        <w:t>mluvní strany na řešení</w:t>
      </w:r>
      <w:r>
        <w:rPr>
          <w:rFonts w:ascii="Arial" w:hAnsi="Arial" w:cs="Arial"/>
          <w:sz w:val="22"/>
          <w:szCs w:val="22"/>
        </w:rPr>
        <w:t xml:space="preserve"> vzájemného sporu, má každá ze s</w:t>
      </w:r>
      <w:r w:rsidRPr="002C49F8">
        <w:rPr>
          <w:rFonts w:ascii="Arial" w:hAnsi="Arial" w:cs="Arial"/>
          <w:sz w:val="22"/>
          <w:szCs w:val="22"/>
        </w:rPr>
        <w:t xml:space="preserve">mluvních stran právo uplatnit </w:t>
      </w:r>
      <w:r>
        <w:rPr>
          <w:rFonts w:ascii="Arial" w:hAnsi="Arial" w:cs="Arial"/>
          <w:sz w:val="22"/>
          <w:szCs w:val="22"/>
        </w:rPr>
        <w:t>svůj nárok u </w:t>
      </w:r>
      <w:r w:rsidRPr="002C49F8">
        <w:rPr>
          <w:rFonts w:ascii="Arial" w:hAnsi="Arial" w:cs="Arial"/>
          <w:sz w:val="22"/>
          <w:szCs w:val="22"/>
        </w:rPr>
        <w:t>příslušného soudu v České republice; pravomoc soudu jiného státu je vyloučena. Smluvní strany se dohodly, že příslušným soudem p</w:t>
      </w:r>
      <w:r>
        <w:rPr>
          <w:rFonts w:ascii="Arial" w:hAnsi="Arial" w:cs="Arial"/>
          <w:sz w:val="22"/>
          <w:szCs w:val="22"/>
        </w:rPr>
        <w:t>ro řešení sporů vzniklých mezi s</w:t>
      </w:r>
      <w:r w:rsidRPr="002C49F8">
        <w:rPr>
          <w:rFonts w:ascii="Arial" w:hAnsi="Arial" w:cs="Arial"/>
          <w:sz w:val="22"/>
          <w:szCs w:val="22"/>
        </w:rPr>
        <w:t>mluvními stranami z</w:t>
      </w:r>
      <w:r w:rsidR="005B77CA">
        <w:rPr>
          <w:rFonts w:ascii="Arial" w:hAnsi="Arial" w:cs="Arial"/>
          <w:sz w:val="22"/>
          <w:szCs w:val="22"/>
        </w:rPr>
        <w:t> </w:t>
      </w:r>
      <w:r w:rsidRPr="002C49F8">
        <w:rPr>
          <w:rFonts w:ascii="Arial" w:hAnsi="Arial" w:cs="Arial"/>
          <w:sz w:val="22"/>
          <w:szCs w:val="22"/>
        </w:rPr>
        <w:t xml:space="preserve">této smlouvy je obecný soud dle sídla </w:t>
      </w:r>
      <w:r>
        <w:rPr>
          <w:rFonts w:ascii="Arial" w:hAnsi="Arial" w:cs="Arial"/>
          <w:sz w:val="22"/>
          <w:szCs w:val="22"/>
        </w:rPr>
        <w:t>objednatele.</w:t>
      </w:r>
    </w:p>
    <w:p w14:paraId="63BCF278" w14:textId="77777777" w:rsidR="00374440" w:rsidRDefault="00374440" w:rsidP="00374440">
      <w:pPr>
        <w:jc w:val="center"/>
        <w:rPr>
          <w:rFonts w:ascii="Arial" w:hAnsi="Arial" w:cs="Arial"/>
          <w:sz w:val="22"/>
          <w:szCs w:val="22"/>
        </w:rPr>
      </w:pPr>
    </w:p>
    <w:p w14:paraId="62AEE173" w14:textId="77777777" w:rsidR="00972AE5" w:rsidRPr="00472C20" w:rsidRDefault="00972AE5" w:rsidP="00374440">
      <w:pPr>
        <w:jc w:val="center"/>
        <w:rPr>
          <w:rFonts w:ascii="Arial" w:hAnsi="Arial" w:cs="Arial"/>
          <w:sz w:val="22"/>
          <w:szCs w:val="22"/>
        </w:rPr>
      </w:pPr>
    </w:p>
    <w:p w14:paraId="640E9863" w14:textId="0AD32330" w:rsidR="005663C2" w:rsidRPr="00F52CA8" w:rsidRDefault="005663C2" w:rsidP="005663C2">
      <w:pPr>
        <w:jc w:val="center"/>
        <w:rPr>
          <w:rFonts w:ascii="Arial" w:hAnsi="Arial" w:cs="Arial"/>
          <w:b/>
          <w:sz w:val="22"/>
          <w:szCs w:val="22"/>
        </w:rPr>
      </w:pPr>
      <w:r w:rsidRPr="00F52CA8">
        <w:rPr>
          <w:rFonts w:ascii="Arial" w:hAnsi="Arial" w:cs="Arial"/>
          <w:b/>
          <w:sz w:val="22"/>
          <w:szCs w:val="22"/>
        </w:rPr>
        <w:t>X</w:t>
      </w:r>
      <w:r w:rsidR="00D25773" w:rsidRPr="00F52CA8">
        <w:rPr>
          <w:rFonts w:ascii="Arial" w:hAnsi="Arial" w:cs="Arial"/>
          <w:b/>
          <w:sz w:val="22"/>
          <w:szCs w:val="22"/>
        </w:rPr>
        <w:t>I</w:t>
      </w:r>
      <w:r w:rsidR="00DF41B0" w:rsidRPr="00F52CA8">
        <w:rPr>
          <w:rFonts w:ascii="Arial" w:hAnsi="Arial" w:cs="Arial"/>
          <w:b/>
          <w:sz w:val="22"/>
          <w:szCs w:val="22"/>
        </w:rPr>
        <w:t>V</w:t>
      </w:r>
      <w:r w:rsidRPr="00F52CA8">
        <w:rPr>
          <w:rFonts w:ascii="Arial" w:hAnsi="Arial" w:cs="Arial"/>
          <w:b/>
          <w:sz w:val="22"/>
          <w:szCs w:val="22"/>
        </w:rPr>
        <w:t>.</w:t>
      </w:r>
      <w:r w:rsidR="00F52CA8" w:rsidRPr="00F52CA8">
        <w:rPr>
          <w:rFonts w:ascii="Arial" w:hAnsi="Arial" w:cs="Arial"/>
          <w:b/>
          <w:sz w:val="22"/>
          <w:szCs w:val="22"/>
        </w:rPr>
        <w:t xml:space="preserve"> </w:t>
      </w:r>
      <w:r w:rsidRPr="00F52CA8">
        <w:rPr>
          <w:rFonts w:ascii="Arial" w:hAnsi="Arial" w:cs="Arial"/>
          <w:b/>
          <w:caps/>
          <w:sz w:val="22"/>
          <w:szCs w:val="22"/>
        </w:rPr>
        <w:t xml:space="preserve">Ostatní ustanovení </w:t>
      </w:r>
    </w:p>
    <w:p w14:paraId="1EF8ECD4" w14:textId="77777777" w:rsidR="00862758" w:rsidRPr="00472C20" w:rsidRDefault="00862758" w:rsidP="005663C2">
      <w:pPr>
        <w:jc w:val="center"/>
        <w:rPr>
          <w:rFonts w:ascii="Arial" w:hAnsi="Arial" w:cs="Arial"/>
          <w:b/>
          <w:caps/>
          <w:sz w:val="22"/>
          <w:szCs w:val="22"/>
          <w:u w:val="single"/>
        </w:rPr>
      </w:pPr>
    </w:p>
    <w:p w14:paraId="4EA232D8" w14:textId="77777777" w:rsidR="005663C2" w:rsidRPr="00472C20" w:rsidRDefault="005663C2" w:rsidP="006F38EF">
      <w:pPr>
        <w:numPr>
          <w:ilvl w:val="0"/>
          <w:numId w:val="19"/>
        </w:numPr>
        <w:jc w:val="both"/>
        <w:rPr>
          <w:rFonts w:ascii="Arial" w:hAnsi="Arial" w:cs="Arial"/>
          <w:color w:val="000000"/>
          <w:sz w:val="22"/>
          <w:szCs w:val="22"/>
        </w:rPr>
      </w:pPr>
      <w:r w:rsidRPr="00472C20">
        <w:rPr>
          <w:rFonts w:ascii="Arial" w:hAnsi="Arial" w:cs="Arial"/>
          <w:color w:val="000000"/>
          <w:sz w:val="22"/>
          <w:szCs w:val="22"/>
        </w:rPr>
        <w:t>V </w:t>
      </w:r>
      <w:r w:rsidRPr="00AB7433">
        <w:rPr>
          <w:rFonts w:ascii="Arial" w:hAnsi="Arial" w:cs="Arial"/>
          <w:sz w:val="22"/>
          <w:szCs w:val="22"/>
        </w:rPr>
        <w:t>případech</w:t>
      </w:r>
      <w:r w:rsidRPr="00472C20">
        <w:rPr>
          <w:rFonts w:ascii="Arial" w:hAnsi="Arial" w:cs="Arial"/>
          <w:color w:val="000000"/>
          <w:sz w:val="22"/>
          <w:szCs w:val="22"/>
        </w:rPr>
        <w:t xml:space="preserve">, kdy </w:t>
      </w:r>
      <w:r w:rsidR="00B022D7">
        <w:rPr>
          <w:rFonts w:ascii="Arial" w:hAnsi="Arial" w:cs="Arial"/>
          <w:color w:val="000000"/>
          <w:sz w:val="22"/>
          <w:szCs w:val="22"/>
        </w:rPr>
        <w:t>poskytovateli</w:t>
      </w:r>
      <w:r w:rsidRPr="00472C20">
        <w:rPr>
          <w:rFonts w:ascii="Arial" w:hAnsi="Arial" w:cs="Arial"/>
          <w:color w:val="000000"/>
          <w:sz w:val="22"/>
          <w:szCs w:val="22"/>
        </w:rPr>
        <w:t xml:space="preserve"> budou ze strany objednatele poskytnuty k provádění testů materiály podléhající podle pravidel objednatele přísné kontrole (dále jen „</w:t>
      </w:r>
      <w:r w:rsidRPr="004E54E2">
        <w:rPr>
          <w:rFonts w:ascii="Arial" w:hAnsi="Arial" w:cs="Arial"/>
          <w:b/>
          <w:color w:val="000000"/>
          <w:sz w:val="22"/>
          <w:szCs w:val="22"/>
        </w:rPr>
        <w:t>ochraňované materiály</w:t>
      </w:r>
      <w:r w:rsidRPr="00472C20">
        <w:rPr>
          <w:rFonts w:ascii="Arial" w:hAnsi="Arial" w:cs="Arial"/>
          <w:color w:val="000000"/>
          <w:sz w:val="22"/>
          <w:szCs w:val="22"/>
        </w:rPr>
        <w:t xml:space="preserve">“), je </w:t>
      </w:r>
      <w:r w:rsidR="00B022D7">
        <w:rPr>
          <w:rFonts w:ascii="Arial" w:hAnsi="Arial" w:cs="Arial"/>
          <w:color w:val="000000"/>
          <w:sz w:val="22"/>
          <w:szCs w:val="22"/>
        </w:rPr>
        <w:t>poskytovatel</w:t>
      </w:r>
      <w:r w:rsidRPr="00472C20">
        <w:rPr>
          <w:rFonts w:ascii="Arial" w:hAnsi="Arial" w:cs="Arial"/>
          <w:color w:val="000000"/>
          <w:sz w:val="22"/>
          <w:szCs w:val="22"/>
        </w:rPr>
        <w:t xml:space="preserve"> povinen nakládat s takovýmito materiály jako s materiály, které:</w:t>
      </w:r>
    </w:p>
    <w:p w14:paraId="3F855A4A" w14:textId="59C702E9" w:rsidR="005663C2" w:rsidRPr="00C3280D" w:rsidRDefault="005663C2" w:rsidP="001C724B">
      <w:pPr>
        <w:numPr>
          <w:ilvl w:val="1"/>
          <w:numId w:val="14"/>
        </w:numPr>
        <w:tabs>
          <w:tab w:val="clear" w:pos="1440"/>
          <w:tab w:val="num" w:pos="709"/>
        </w:tabs>
        <w:autoSpaceDN w:val="0"/>
        <w:spacing w:after="120"/>
        <w:ind w:left="709" w:hanging="284"/>
        <w:jc w:val="both"/>
        <w:textAlignment w:val="baseline"/>
        <w:rPr>
          <w:rFonts w:ascii="Arial" w:hAnsi="Arial" w:cs="Arial"/>
          <w:sz w:val="22"/>
          <w:szCs w:val="22"/>
        </w:rPr>
      </w:pPr>
      <w:r w:rsidRPr="00C3280D">
        <w:rPr>
          <w:rFonts w:ascii="Arial" w:hAnsi="Arial" w:cs="Arial"/>
          <w:sz w:val="22"/>
          <w:szCs w:val="22"/>
        </w:rPr>
        <w:t>nesmí předat bez prokazatelného so</w:t>
      </w:r>
      <w:r w:rsidR="00874EE9">
        <w:rPr>
          <w:rFonts w:ascii="Arial" w:hAnsi="Arial" w:cs="Arial"/>
          <w:sz w:val="22"/>
          <w:szCs w:val="22"/>
        </w:rPr>
        <w:t>uhlasu objednatele třetí straně,</w:t>
      </w:r>
    </w:p>
    <w:p w14:paraId="79E5B035" w14:textId="3F33774B" w:rsidR="005663C2" w:rsidRPr="00C3280D" w:rsidRDefault="005663C2" w:rsidP="001C724B">
      <w:pPr>
        <w:numPr>
          <w:ilvl w:val="1"/>
          <w:numId w:val="14"/>
        </w:numPr>
        <w:tabs>
          <w:tab w:val="clear" w:pos="1440"/>
          <w:tab w:val="num" w:pos="709"/>
        </w:tabs>
        <w:autoSpaceDN w:val="0"/>
        <w:spacing w:after="120"/>
        <w:ind w:left="709" w:hanging="284"/>
        <w:jc w:val="both"/>
        <w:textAlignment w:val="baseline"/>
        <w:rPr>
          <w:rFonts w:ascii="Arial" w:hAnsi="Arial" w:cs="Arial"/>
          <w:sz w:val="22"/>
          <w:szCs w:val="22"/>
        </w:rPr>
      </w:pPr>
      <w:r w:rsidRPr="00C3280D">
        <w:rPr>
          <w:rFonts w:ascii="Arial" w:hAnsi="Arial" w:cs="Arial"/>
          <w:sz w:val="22"/>
          <w:szCs w:val="22"/>
        </w:rPr>
        <w:t>musí bezprostředně po provedení testovacích prací vrátit zpět objednateli, a to včetně poškozených, případně neúplných ochr</w:t>
      </w:r>
      <w:r w:rsidR="00874EE9">
        <w:rPr>
          <w:rFonts w:ascii="Arial" w:hAnsi="Arial" w:cs="Arial"/>
          <w:sz w:val="22"/>
          <w:szCs w:val="22"/>
        </w:rPr>
        <w:t>aňovaných materiálů,</w:t>
      </w:r>
    </w:p>
    <w:p w14:paraId="7BA5CD99" w14:textId="2E431453" w:rsidR="005663C2" w:rsidRPr="00C3280D" w:rsidRDefault="005663C2" w:rsidP="001C724B">
      <w:pPr>
        <w:numPr>
          <w:ilvl w:val="1"/>
          <w:numId w:val="14"/>
        </w:numPr>
        <w:tabs>
          <w:tab w:val="clear" w:pos="1440"/>
          <w:tab w:val="num" w:pos="709"/>
        </w:tabs>
        <w:autoSpaceDN w:val="0"/>
        <w:spacing w:after="120"/>
        <w:ind w:left="709" w:hanging="284"/>
        <w:jc w:val="both"/>
        <w:textAlignment w:val="baseline"/>
        <w:rPr>
          <w:rFonts w:ascii="Arial" w:hAnsi="Arial" w:cs="Arial"/>
          <w:sz w:val="22"/>
          <w:szCs w:val="22"/>
        </w:rPr>
      </w:pPr>
      <w:r w:rsidRPr="00C3280D">
        <w:rPr>
          <w:rFonts w:ascii="Arial" w:hAnsi="Arial" w:cs="Arial"/>
          <w:sz w:val="22"/>
          <w:szCs w:val="22"/>
        </w:rPr>
        <w:t xml:space="preserve">v případě poškození nebo způsobení neúplnosti je </w:t>
      </w:r>
      <w:r w:rsidR="00B022D7" w:rsidRPr="00C3280D">
        <w:rPr>
          <w:rFonts w:ascii="Arial" w:hAnsi="Arial" w:cs="Arial"/>
          <w:sz w:val="22"/>
          <w:szCs w:val="22"/>
        </w:rPr>
        <w:t>poskytovatel</w:t>
      </w:r>
      <w:r w:rsidR="001825A7">
        <w:rPr>
          <w:rFonts w:ascii="Arial" w:hAnsi="Arial" w:cs="Arial"/>
          <w:sz w:val="22"/>
          <w:szCs w:val="22"/>
        </w:rPr>
        <w:t xml:space="preserve"> povinen</w:t>
      </w:r>
      <w:r w:rsidRPr="00C3280D">
        <w:rPr>
          <w:rFonts w:ascii="Arial" w:hAnsi="Arial" w:cs="Arial"/>
          <w:sz w:val="22"/>
          <w:szCs w:val="22"/>
        </w:rPr>
        <w:t xml:space="preserve"> prokazatelným způsobem v</w:t>
      </w:r>
      <w:r w:rsidR="00874EE9">
        <w:rPr>
          <w:rFonts w:ascii="Arial" w:hAnsi="Arial" w:cs="Arial"/>
          <w:sz w:val="22"/>
          <w:szCs w:val="22"/>
        </w:rPr>
        <w:t>ysvětlit příčiny takového stavu,</w:t>
      </w:r>
    </w:p>
    <w:p w14:paraId="22CD5999" w14:textId="2C07F932" w:rsidR="005663C2" w:rsidRPr="00C3280D" w:rsidRDefault="00874EE9" w:rsidP="001C724B">
      <w:pPr>
        <w:numPr>
          <w:ilvl w:val="1"/>
          <w:numId w:val="14"/>
        </w:numPr>
        <w:tabs>
          <w:tab w:val="clear" w:pos="1440"/>
          <w:tab w:val="num" w:pos="709"/>
        </w:tabs>
        <w:autoSpaceDN w:val="0"/>
        <w:spacing w:after="120"/>
        <w:ind w:left="709" w:hanging="284"/>
        <w:jc w:val="both"/>
        <w:textAlignment w:val="baseline"/>
        <w:rPr>
          <w:rFonts w:ascii="Arial" w:hAnsi="Arial" w:cs="Arial"/>
          <w:sz w:val="22"/>
          <w:szCs w:val="22"/>
        </w:rPr>
      </w:pPr>
      <w:r>
        <w:rPr>
          <w:rFonts w:ascii="Arial" w:hAnsi="Arial" w:cs="Arial"/>
          <w:sz w:val="22"/>
          <w:szCs w:val="22"/>
        </w:rPr>
        <w:t>nesmí použít pro reklamní účely,</w:t>
      </w:r>
    </w:p>
    <w:p w14:paraId="3AF31587" w14:textId="7FF3340E" w:rsidR="005663C2" w:rsidRPr="00C3280D" w:rsidRDefault="005663C2" w:rsidP="001C724B">
      <w:pPr>
        <w:numPr>
          <w:ilvl w:val="1"/>
          <w:numId w:val="14"/>
        </w:numPr>
        <w:tabs>
          <w:tab w:val="clear" w:pos="1440"/>
          <w:tab w:val="num" w:pos="709"/>
        </w:tabs>
        <w:autoSpaceDN w:val="0"/>
        <w:spacing w:after="120"/>
        <w:ind w:left="709" w:hanging="284"/>
        <w:jc w:val="both"/>
        <w:textAlignment w:val="baseline"/>
        <w:rPr>
          <w:rFonts w:ascii="Arial" w:hAnsi="Arial" w:cs="Arial"/>
          <w:sz w:val="22"/>
          <w:szCs w:val="22"/>
        </w:rPr>
      </w:pPr>
      <w:r w:rsidRPr="00C3280D">
        <w:rPr>
          <w:rFonts w:ascii="Arial" w:hAnsi="Arial" w:cs="Arial"/>
          <w:sz w:val="22"/>
          <w:szCs w:val="22"/>
        </w:rPr>
        <w:t>nesmí vyrobit kop</w:t>
      </w:r>
      <w:r w:rsidR="00874EE9">
        <w:rPr>
          <w:rFonts w:ascii="Arial" w:hAnsi="Arial" w:cs="Arial"/>
          <w:sz w:val="22"/>
          <w:szCs w:val="22"/>
        </w:rPr>
        <w:t>ie, napodobeniny nebo duplikáty,</w:t>
      </w:r>
    </w:p>
    <w:p w14:paraId="1A8DB8CF" w14:textId="77777777" w:rsidR="005663C2" w:rsidRPr="00C3280D" w:rsidRDefault="005663C2" w:rsidP="001C724B">
      <w:pPr>
        <w:numPr>
          <w:ilvl w:val="1"/>
          <w:numId w:val="14"/>
        </w:numPr>
        <w:tabs>
          <w:tab w:val="clear" w:pos="1440"/>
          <w:tab w:val="num" w:pos="709"/>
        </w:tabs>
        <w:autoSpaceDN w:val="0"/>
        <w:spacing w:after="120"/>
        <w:ind w:left="709" w:hanging="284"/>
        <w:jc w:val="both"/>
        <w:textAlignment w:val="baseline"/>
        <w:rPr>
          <w:rFonts w:ascii="Arial" w:hAnsi="Arial" w:cs="Arial"/>
          <w:color w:val="000000"/>
          <w:sz w:val="22"/>
          <w:szCs w:val="22"/>
        </w:rPr>
      </w:pPr>
      <w:r w:rsidRPr="00C3280D">
        <w:rPr>
          <w:rFonts w:ascii="Arial" w:hAnsi="Arial" w:cs="Arial"/>
          <w:sz w:val="22"/>
          <w:szCs w:val="22"/>
        </w:rPr>
        <w:t>nesmí</w:t>
      </w:r>
      <w:r w:rsidRPr="00C3280D">
        <w:rPr>
          <w:rFonts w:ascii="Arial" w:hAnsi="Arial" w:cs="Arial"/>
          <w:color w:val="000000"/>
          <w:sz w:val="22"/>
          <w:szCs w:val="22"/>
        </w:rPr>
        <w:t xml:space="preserve"> být použity k jinému účelu, než který souvisí s </w:t>
      </w:r>
      <w:r w:rsidR="002900E6" w:rsidRPr="00C3280D">
        <w:rPr>
          <w:rFonts w:ascii="Arial" w:hAnsi="Arial" w:cs="Arial"/>
          <w:color w:val="000000"/>
          <w:sz w:val="22"/>
          <w:szCs w:val="22"/>
        </w:rPr>
        <w:t>realizací</w:t>
      </w:r>
      <w:r w:rsidRPr="00C3280D">
        <w:rPr>
          <w:rFonts w:ascii="Arial" w:hAnsi="Arial" w:cs="Arial"/>
          <w:color w:val="000000"/>
          <w:sz w:val="22"/>
          <w:szCs w:val="22"/>
        </w:rPr>
        <w:t xml:space="preserve"> této smlouvy. </w:t>
      </w:r>
    </w:p>
    <w:p w14:paraId="38B8570E" w14:textId="77777777" w:rsidR="005663C2" w:rsidRPr="00472C20" w:rsidRDefault="005663C2" w:rsidP="001C724B">
      <w:pPr>
        <w:numPr>
          <w:ilvl w:val="0"/>
          <w:numId w:val="19"/>
        </w:numPr>
        <w:spacing w:before="100" w:beforeAutospacing="1" w:after="120"/>
        <w:jc w:val="both"/>
        <w:rPr>
          <w:rFonts w:ascii="Arial" w:hAnsi="Arial" w:cs="Arial"/>
          <w:color w:val="000000"/>
          <w:sz w:val="22"/>
          <w:szCs w:val="22"/>
        </w:rPr>
      </w:pPr>
      <w:r w:rsidRPr="00472C20">
        <w:rPr>
          <w:rFonts w:ascii="Arial" w:hAnsi="Arial" w:cs="Arial"/>
          <w:color w:val="000000"/>
          <w:sz w:val="22"/>
          <w:szCs w:val="22"/>
        </w:rPr>
        <w:t>V </w:t>
      </w:r>
      <w:r w:rsidRPr="00AB7433">
        <w:rPr>
          <w:rFonts w:ascii="Arial" w:hAnsi="Arial" w:cs="Arial"/>
          <w:sz w:val="22"/>
          <w:szCs w:val="22"/>
        </w:rPr>
        <w:t>případě</w:t>
      </w:r>
      <w:r w:rsidRPr="00472C20">
        <w:rPr>
          <w:rFonts w:ascii="Arial" w:hAnsi="Arial" w:cs="Arial"/>
          <w:color w:val="000000"/>
          <w:sz w:val="22"/>
          <w:szCs w:val="22"/>
        </w:rPr>
        <w:t xml:space="preserve"> </w:t>
      </w:r>
      <w:r w:rsidRPr="00472C20">
        <w:rPr>
          <w:rFonts w:ascii="Arial" w:hAnsi="Arial" w:cs="Arial"/>
          <w:bCs/>
          <w:color w:val="000000"/>
          <w:sz w:val="22"/>
          <w:szCs w:val="22"/>
        </w:rPr>
        <w:t>závažných</w:t>
      </w:r>
      <w:r w:rsidRPr="00472C20">
        <w:rPr>
          <w:rFonts w:ascii="Arial" w:hAnsi="Arial" w:cs="Arial"/>
          <w:color w:val="000000"/>
          <w:sz w:val="22"/>
          <w:szCs w:val="22"/>
        </w:rPr>
        <w:t xml:space="preserve"> problémů při plnění závazků podle této smlouvy, ležících na straně </w:t>
      </w:r>
      <w:r w:rsidR="00B022D7">
        <w:rPr>
          <w:rFonts w:ascii="Arial" w:hAnsi="Arial" w:cs="Arial"/>
          <w:color w:val="000000"/>
          <w:sz w:val="22"/>
          <w:szCs w:val="22"/>
        </w:rPr>
        <w:t>poskytovatele</w:t>
      </w:r>
      <w:r w:rsidRPr="00472C20">
        <w:rPr>
          <w:rFonts w:ascii="Arial" w:hAnsi="Arial" w:cs="Arial"/>
          <w:color w:val="000000"/>
          <w:sz w:val="22"/>
          <w:szCs w:val="22"/>
        </w:rPr>
        <w:t>, je objednatel oprávněn řešit nápravu přímo s výrobcem zařízení.</w:t>
      </w:r>
    </w:p>
    <w:p w14:paraId="12F090ED" w14:textId="77777777" w:rsidR="00374440" w:rsidRDefault="00374440" w:rsidP="00374440">
      <w:pPr>
        <w:jc w:val="center"/>
        <w:rPr>
          <w:rFonts w:ascii="Arial" w:hAnsi="Arial" w:cs="Arial"/>
          <w:sz w:val="22"/>
          <w:szCs w:val="22"/>
        </w:rPr>
      </w:pPr>
    </w:p>
    <w:p w14:paraId="31F48999" w14:textId="77777777" w:rsidR="00972AE5" w:rsidRPr="00472C20" w:rsidRDefault="00972AE5" w:rsidP="00374440">
      <w:pPr>
        <w:jc w:val="center"/>
        <w:rPr>
          <w:rFonts w:ascii="Arial" w:hAnsi="Arial" w:cs="Arial"/>
          <w:sz w:val="22"/>
          <w:szCs w:val="22"/>
        </w:rPr>
      </w:pPr>
    </w:p>
    <w:p w14:paraId="3E04B157" w14:textId="64BF3C15" w:rsidR="00011F20" w:rsidRPr="00F52CA8" w:rsidRDefault="00011F20" w:rsidP="00011F20">
      <w:pPr>
        <w:jc w:val="center"/>
        <w:rPr>
          <w:rFonts w:ascii="Arial" w:hAnsi="Arial" w:cs="Arial"/>
          <w:b/>
          <w:sz w:val="22"/>
          <w:szCs w:val="22"/>
        </w:rPr>
      </w:pPr>
      <w:r w:rsidRPr="00F52CA8">
        <w:rPr>
          <w:rFonts w:ascii="Arial" w:hAnsi="Arial" w:cs="Arial"/>
          <w:b/>
          <w:sz w:val="22"/>
          <w:szCs w:val="22"/>
        </w:rPr>
        <w:t>X</w:t>
      </w:r>
      <w:r w:rsidR="00D25773" w:rsidRPr="00F52CA8">
        <w:rPr>
          <w:rFonts w:ascii="Arial" w:hAnsi="Arial" w:cs="Arial"/>
          <w:b/>
          <w:sz w:val="22"/>
          <w:szCs w:val="22"/>
        </w:rPr>
        <w:t>V</w:t>
      </w:r>
      <w:r w:rsidRPr="00F52CA8">
        <w:rPr>
          <w:rFonts w:ascii="Arial" w:hAnsi="Arial" w:cs="Arial"/>
          <w:b/>
          <w:sz w:val="22"/>
          <w:szCs w:val="22"/>
        </w:rPr>
        <w:t>.</w:t>
      </w:r>
      <w:r w:rsidR="00F52CA8" w:rsidRPr="00F52CA8">
        <w:rPr>
          <w:rFonts w:ascii="Arial" w:hAnsi="Arial" w:cs="Arial"/>
          <w:b/>
          <w:sz w:val="22"/>
          <w:szCs w:val="22"/>
        </w:rPr>
        <w:t xml:space="preserve"> </w:t>
      </w:r>
      <w:r w:rsidRPr="00F52CA8">
        <w:rPr>
          <w:rFonts w:ascii="Arial" w:hAnsi="Arial" w:cs="Arial"/>
          <w:b/>
          <w:caps/>
          <w:sz w:val="22"/>
          <w:szCs w:val="22"/>
        </w:rPr>
        <w:t>Trvání smlouvy</w:t>
      </w:r>
    </w:p>
    <w:p w14:paraId="55142EF2" w14:textId="77777777" w:rsidR="00011F20" w:rsidRPr="00472C20" w:rsidRDefault="00011F20" w:rsidP="001C724B">
      <w:pPr>
        <w:spacing w:after="120"/>
        <w:jc w:val="both"/>
        <w:rPr>
          <w:rFonts w:ascii="Arial" w:hAnsi="Arial" w:cs="Arial"/>
          <w:sz w:val="22"/>
          <w:szCs w:val="22"/>
        </w:rPr>
      </w:pPr>
    </w:p>
    <w:p w14:paraId="0259D9AD" w14:textId="3BF890D7" w:rsidR="00011F20" w:rsidRPr="00AE6274" w:rsidRDefault="00011F20" w:rsidP="001C724B">
      <w:pPr>
        <w:numPr>
          <w:ilvl w:val="0"/>
          <w:numId w:val="20"/>
        </w:numPr>
        <w:spacing w:after="120"/>
        <w:jc w:val="both"/>
        <w:rPr>
          <w:rFonts w:ascii="Arial" w:hAnsi="Arial" w:cs="Arial"/>
          <w:color w:val="000000"/>
          <w:sz w:val="22"/>
          <w:szCs w:val="22"/>
        </w:rPr>
      </w:pPr>
      <w:r w:rsidRPr="00874EE9">
        <w:rPr>
          <w:rFonts w:ascii="Arial" w:hAnsi="Arial" w:cs="Arial"/>
          <w:b/>
          <w:sz w:val="22"/>
          <w:szCs w:val="22"/>
        </w:rPr>
        <w:t xml:space="preserve">Tato </w:t>
      </w:r>
      <w:r w:rsidRPr="00874EE9">
        <w:rPr>
          <w:rFonts w:ascii="Arial" w:hAnsi="Arial" w:cs="Arial"/>
          <w:b/>
          <w:color w:val="000000"/>
          <w:sz w:val="22"/>
          <w:szCs w:val="22"/>
        </w:rPr>
        <w:t>smlouva se uzavírá na dobu určitou</w:t>
      </w:r>
      <w:r w:rsidR="00ED4D25" w:rsidRPr="00874EE9">
        <w:rPr>
          <w:rFonts w:ascii="Arial" w:hAnsi="Arial" w:cs="Arial"/>
          <w:b/>
          <w:color w:val="000000"/>
          <w:sz w:val="22"/>
          <w:szCs w:val="22"/>
        </w:rPr>
        <w:t xml:space="preserve">, a to </w:t>
      </w:r>
      <w:r w:rsidR="00F97573">
        <w:rPr>
          <w:rFonts w:ascii="Arial" w:hAnsi="Arial" w:cs="Arial"/>
          <w:b/>
          <w:color w:val="000000"/>
          <w:sz w:val="22"/>
          <w:szCs w:val="22"/>
        </w:rPr>
        <w:t xml:space="preserve">3 </w:t>
      </w:r>
      <w:r w:rsidR="00404DC3">
        <w:rPr>
          <w:rFonts w:ascii="Arial" w:hAnsi="Arial" w:cs="Arial"/>
          <w:b/>
          <w:color w:val="000000"/>
          <w:sz w:val="22"/>
          <w:szCs w:val="22"/>
        </w:rPr>
        <w:t>let od účinnosti této smlouvy</w:t>
      </w:r>
      <w:r w:rsidR="00ED4D25">
        <w:rPr>
          <w:rFonts w:ascii="Arial" w:hAnsi="Arial" w:cs="Arial"/>
          <w:color w:val="000000"/>
          <w:sz w:val="22"/>
          <w:szCs w:val="22"/>
        </w:rPr>
        <w:t>.</w:t>
      </w:r>
      <w:r w:rsidR="00FC7A27" w:rsidRPr="00AE6274">
        <w:rPr>
          <w:rFonts w:ascii="Arial" w:hAnsi="Arial" w:cs="Arial"/>
          <w:color w:val="000000"/>
          <w:sz w:val="22"/>
          <w:szCs w:val="22"/>
        </w:rPr>
        <w:t xml:space="preserve"> </w:t>
      </w:r>
      <w:r w:rsidR="00D504CD" w:rsidRPr="00AE6274">
        <w:rPr>
          <w:rFonts w:ascii="Arial" w:hAnsi="Arial" w:cs="Arial"/>
          <w:color w:val="000000"/>
          <w:sz w:val="22"/>
          <w:szCs w:val="22"/>
        </w:rPr>
        <w:t xml:space="preserve"> </w:t>
      </w:r>
    </w:p>
    <w:p w14:paraId="2F91C4B7" w14:textId="77777777" w:rsidR="002F17A1" w:rsidRPr="002F17A1" w:rsidRDefault="002F17A1" w:rsidP="001C724B">
      <w:pPr>
        <w:numPr>
          <w:ilvl w:val="0"/>
          <w:numId w:val="20"/>
        </w:numPr>
        <w:spacing w:after="120"/>
        <w:jc w:val="both"/>
        <w:rPr>
          <w:rFonts w:ascii="Arial" w:hAnsi="Arial" w:cs="Arial"/>
          <w:sz w:val="22"/>
          <w:szCs w:val="22"/>
        </w:rPr>
      </w:pPr>
      <w:r w:rsidRPr="00AB7433">
        <w:rPr>
          <w:rFonts w:ascii="Arial" w:hAnsi="Arial" w:cs="Arial"/>
          <w:sz w:val="22"/>
          <w:szCs w:val="22"/>
        </w:rPr>
        <w:t>T</w:t>
      </w:r>
      <w:r w:rsidR="00DA026F">
        <w:rPr>
          <w:rFonts w:ascii="Arial" w:hAnsi="Arial" w:cs="Arial"/>
          <w:sz w:val="22"/>
          <w:szCs w:val="22"/>
        </w:rPr>
        <w:t>a</w:t>
      </w:r>
      <w:r w:rsidRPr="00AB7433">
        <w:rPr>
          <w:rFonts w:ascii="Arial" w:hAnsi="Arial" w:cs="Arial"/>
          <w:sz w:val="22"/>
          <w:szCs w:val="22"/>
        </w:rPr>
        <w:t xml:space="preserve">to </w:t>
      </w:r>
      <w:r w:rsidRPr="00AE6274">
        <w:rPr>
          <w:rFonts w:ascii="Arial" w:hAnsi="Arial" w:cs="Arial"/>
          <w:color w:val="000000"/>
          <w:sz w:val="22"/>
          <w:szCs w:val="22"/>
        </w:rPr>
        <w:t>smlouv</w:t>
      </w:r>
      <w:r w:rsidR="00DA026F">
        <w:rPr>
          <w:rFonts w:ascii="Arial" w:hAnsi="Arial" w:cs="Arial"/>
          <w:color w:val="000000"/>
          <w:sz w:val="22"/>
          <w:szCs w:val="22"/>
        </w:rPr>
        <w:t>a</w:t>
      </w:r>
      <w:r w:rsidR="00AB7433">
        <w:rPr>
          <w:rFonts w:ascii="Arial" w:hAnsi="Arial" w:cs="Arial"/>
          <w:sz w:val="22"/>
          <w:szCs w:val="22"/>
        </w:rPr>
        <w:t xml:space="preserve"> </w:t>
      </w:r>
      <w:r w:rsidR="00DA026F">
        <w:rPr>
          <w:rFonts w:ascii="Arial" w:hAnsi="Arial" w:cs="Arial"/>
          <w:sz w:val="22"/>
          <w:szCs w:val="22"/>
        </w:rPr>
        <w:t>zaniká</w:t>
      </w:r>
      <w:r w:rsidRPr="002F17A1">
        <w:rPr>
          <w:rFonts w:ascii="Arial" w:hAnsi="Arial" w:cs="Arial"/>
          <w:sz w:val="22"/>
          <w:szCs w:val="22"/>
        </w:rPr>
        <w:t>:</w:t>
      </w:r>
    </w:p>
    <w:p w14:paraId="06345CBA" w14:textId="77777777" w:rsidR="002F17A1" w:rsidRPr="002F17A1" w:rsidRDefault="002F17A1" w:rsidP="001C724B">
      <w:pPr>
        <w:numPr>
          <w:ilvl w:val="0"/>
          <w:numId w:val="21"/>
        </w:numPr>
        <w:autoSpaceDN w:val="0"/>
        <w:spacing w:after="120"/>
        <w:jc w:val="both"/>
        <w:textAlignment w:val="baseline"/>
        <w:rPr>
          <w:rFonts w:ascii="Arial" w:hAnsi="Arial" w:cs="Arial"/>
          <w:sz w:val="22"/>
          <w:szCs w:val="22"/>
        </w:rPr>
      </w:pPr>
      <w:r w:rsidRPr="002F17A1">
        <w:rPr>
          <w:rFonts w:ascii="Arial" w:hAnsi="Arial" w:cs="Arial"/>
          <w:sz w:val="22"/>
          <w:szCs w:val="22"/>
        </w:rPr>
        <w:t xml:space="preserve">dohodou </w:t>
      </w:r>
      <w:r w:rsidRPr="00DA026F">
        <w:rPr>
          <w:rFonts w:ascii="Arial" w:hAnsi="Arial" w:cs="Arial"/>
          <w:sz w:val="22"/>
          <w:szCs w:val="22"/>
        </w:rPr>
        <w:t>smluvních</w:t>
      </w:r>
      <w:r w:rsidRPr="002F17A1">
        <w:rPr>
          <w:rFonts w:ascii="Arial" w:hAnsi="Arial" w:cs="Arial"/>
          <w:sz w:val="22"/>
          <w:szCs w:val="22"/>
        </w:rPr>
        <w:t xml:space="preserve"> stran,</w:t>
      </w:r>
    </w:p>
    <w:p w14:paraId="1770CD58" w14:textId="32A67D10" w:rsidR="00F52CA8" w:rsidRPr="00F52CA8" w:rsidRDefault="002F17A1" w:rsidP="00F52CA8">
      <w:pPr>
        <w:numPr>
          <w:ilvl w:val="0"/>
          <w:numId w:val="21"/>
        </w:numPr>
        <w:autoSpaceDN w:val="0"/>
        <w:spacing w:after="120"/>
        <w:jc w:val="both"/>
        <w:textAlignment w:val="baseline"/>
        <w:rPr>
          <w:rFonts w:ascii="Arial" w:hAnsi="Arial" w:cs="Arial"/>
          <w:sz w:val="22"/>
          <w:szCs w:val="22"/>
        </w:rPr>
      </w:pPr>
      <w:r w:rsidRPr="002F17A1">
        <w:rPr>
          <w:rFonts w:ascii="Arial" w:hAnsi="Arial" w:cs="Arial"/>
          <w:sz w:val="22"/>
          <w:szCs w:val="22"/>
        </w:rPr>
        <w:t>písemnou výpovědí o</w:t>
      </w:r>
      <w:r w:rsidR="003B4511" w:rsidRPr="002F17A1">
        <w:rPr>
          <w:rFonts w:ascii="Arial" w:hAnsi="Arial" w:cs="Arial"/>
          <w:sz w:val="22"/>
          <w:szCs w:val="22"/>
        </w:rPr>
        <w:t>bjednatel</w:t>
      </w:r>
      <w:r w:rsidRPr="002F17A1">
        <w:rPr>
          <w:rFonts w:ascii="Arial" w:hAnsi="Arial" w:cs="Arial"/>
          <w:sz w:val="22"/>
          <w:szCs w:val="22"/>
        </w:rPr>
        <w:t>e</w:t>
      </w:r>
      <w:r w:rsidR="003B4511" w:rsidRPr="002F17A1">
        <w:rPr>
          <w:rFonts w:ascii="Arial" w:hAnsi="Arial" w:cs="Arial"/>
          <w:sz w:val="22"/>
          <w:szCs w:val="22"/>
        </w:rPr>
        <w:t xml:space="preserve"> </w:t>
      </w:r>
      <w:r w:rsidRPr="002F17A1">
        <w:rPr>
          <w:rFonts w:ascii="Arial" w:hAnsi="Arial" w:cs="Arial"/>
          <w:sz w:val="22"/>
          <w:szCs w:val="22"/>
        </w:rPr>
        <w:t>v případě</w:t>
      </w:r>
      <w:r w:rsidR="003B4511" w:rsidRPr="002F17A1">
        <w:rPr>
          <w:rFonts w:ascii="Arial" w:hAnsi="Arial" w:cs="Arial"/>
          <w:sz w:val="22"/>
          <w:szCs w:val="22"/>
        </w:rPr>
        <w:t xml:space="preserve"> ukonč</w:t>
      </w:r>
      <w:r w:rsidRPr="002F17A1">
        <w:rPr>
          <w:rFonts w:ascii="Arial" w:hAnsi="Arial" w:cs="Arial"/>
          <w:sz w:val="22"/>
          <w:szCs w:val="22"/>
        </w:rPr>
        <w:t>ení</w:t>
      </w:r>
      <w:r w:rsidR="003B4511" w:rsidRPr="002F17A1">
        <w:rPr>
          <w:rFonts w:ascii="Arial" w:hAnsi="Arial" w:cs="Arial"/>
          <w:sz w:val="22"/>
          <w:szCs w:val="22"/>
        </w:rPr>
        <w:t xml:space="preserve"> výrob</w:t>
      </w:r>
      <w:r w:rsidRPr="002F17A1">
        <w:rPr>
          <w:rFonts w:ascii="Arial" w:hAnsi="Arial" w:cs="Arial"/>
          <w:sz w:val="22"/>
          <w:szCs w:val="22"/>
        </w:rPr>
        <w:t>y</w:t>
      </w:r>
      <w:r w:rsidR="003B4511" w:rsidRPr="002F17A1">
        <w:rPr>
          <w:rFonts w:ascii="Arial" w:hAnsi="Arial" w:cs="Arial"/>
          <w:sz w:val="22"/>
          <w:szCs w:val="22"/>
        </w:rPr>
        <w:t xml:space="preserve"> na </w:t>
      </w:r>
      <w:r w:rsidR="001825A7">
        <w:rPr>
          <w:rFonts w:ascii="Arial" w:hAnsi="Arial" w:cs="Arial"/>
          <w:sz w:val="22"/>
          <w:szCs w:val="22"/>
        </w:rPr>
        <w:t>zařízení</w:t>
      </w:r>
      <w:r w:rsidRPr="002F17A1">
        <w:rPr>
          <w:rFonts w:ascii="Arial" w:hAnsi="Arial" w:cs="Arial"/>
          <w:sz w:val="22"/>
          <w:szCs w:val="22"/>
        </w:rPr>
        <w:t>.</w:t>
      </w:r>
      <w:r w:rsidR="003B4511" w:rsidRPr="002F17A1">
        <w:rPr>
          <w:rFonts w:ascii="Arial" w:hAnsi="Arial" w:cs="Arial"/>
          <w:sz w:val="22"/>
          <w:szCs w:val="22"/>
        </w:rPr>
        <w:t xml:space="preserve"> </w:t>
      </w:r>
      <w:r w:rsidRPr="002F17A1">
        <w:rPr>
          <w:rFonts w:ascii="Arial" w:hAnsi="Arial" w:cs="Arial"/>
          <w:sz w:val="22"/>
          <w:szCs w:val="22"/>
        </w:rPr>
        <w:t xml:space="preserve">Výpovědní </w:t>
      </w:r>
      <w:r w:rsidR="00FE6419">
        <w:rPr>
          <w:rFonts w:ascii="Arial" w:hAnsi="Arial" w:cs="Arial"/>
          <w:sz w:val="22"/>
          <w:szCs w:val="22"/>
        </w:rPr>
        <w:t>doba</w:t>
      </w:r>
      <w:bookmarkStart w:id="0" w:name="_GoBack"/>
      <w:bookmarkEnd w:id="0"/>
      <w:r w:rsidRPr="002F17A1">
        <w:rPr>
          <w:rFonts w:ascii="Arial" w:hAnsi="Arial" w:cs="Arial"/>
          <w:sz w:val="22"/>
          <w:szCs w:val="22"/>
        </w:rPr>
        <w:t xml:space="preserve"> činí 3 měsíce, začíná běžet </w:t>
      </w:r>
      <w:r w:rsidRPr="001825A7">
        <w:rPr>
          <w:rFonts w:ascii="Arial" w:hAnsi="Arial" w:cs="Arial"/>
          <w:sz w:val="22"/>
          <w:szCs w:val="22"/>
        </w:rPr>
        <w:t xml:space="preserve">první den </w:t>
      </w:r>
      <w:r w:rsidR="00D62AEA" w:rsidRPr="001825A7">
        <w:rPr>
          <w:rFonts w:ascii="Arial" w:hAnsi="Arial" w:cs="Arial"/>
          <w:sz w:val="22"/>
          <w:szCs w:val="22"/>
        </w:rPr>
        <w:t xml:space="preserve">kalendářního </w:t>
      </w:r>
      <w:r w:rsidRPr="001825A7">
        <w:rPr>
          <w:rFonts w:ascii="Arial" w:hAnsi="Arial" w:cs="Arial"/>
          <w:sz w:val="22"/>
          <w:szCs w:val="22"/>
        </w:rPr>
        <w:t xml:space="preserve">měsíce následujícího po </w:t>
      </w:r>
      <w:r w:rsidRPr="001825A7">
        <w:rPr>
          <w:rFonts w:ascii="Arial" w:hAnsi="Arial" w:cs="Arial"/>
          <w:sz w:val="22"/>
          <w:szCs w:val="22"/>
        </w:rPr>
        <w:lastRenderedPageBreak/>
        <w:t xml:space="preserve">doručení výpovědi a skončí uplynutím posledního dne příslušného </w:t>
      </w:r>
      <w:r w:rsidR="00D62AEA" w:rsidRPr="001825A7">
        <w:rPr>
          <w:rFonts w:ascii="Arial" w:hAnsi="Arial" w:cs="Arial"/>
          <w:sz w:val="22"/>
          <w:szCs w:val="22"/>
        </w:rPr>
        <w:t xml:space="preserve">kalendářního </w:t>
      </w:r>
      <w:r w:rsidRPr="001825A7">
        <w:rPr>
          <w:rFonts w:ascii="Arial" w:hAnsi="Arial" w:cs="Arial"/>
          <w:sz w:val="22"/>
          <w:szCs w:val="22"/>
        </w:rPr>
        <w:t>měsíce</w:t>
      </w:r>
      <w:r w:rsidR="00DA026F" w:rsidRPr="001825A7">
        <w:rPr>
          <w:rFonts w:ascii="Arial" w:hAnsi="Arial" w:cs="Arial"/>
          <w:sz w:val="22"/>
          <w:szCs w:val="22"/>
        </w:rPr>
        <w:t>,</w:t>
      </w:r>
    </w:p>
    <w:p w14:paraId="29DFBE72" w14:textId="77777777" w:rsidR="00DA026F" w:rsidRPr="001825A7" w:rsidRDefault="00DA026F" w:rsidP="001C724B">
      <w:pPr>
        <w:numPr>
          <w:ilvl w:val="0"/>
          <w:numId w:val="21"/>
        </w:numPr>
        <w:autoSpaceDN w:val="0"/>
        <w:spacing w:after="120"/>
        <w:jc w:val="both"/>
        <w:textAlignment w:val="baseline"/>
        <w:rPr>
          <w:rFonts w:ascii="Arial" w:hAnsi="Arial" w:cs="Arial"/>
          <w:b/>
          <w:sz w:val="22"/>
          <w:szCs w:val="22"/>
        </w:rPr>
      </w:pPr>
      <w:r w:rsidRPr="001825A7">
        <w:rPr>
          <w:rFonts w:ascii="Arial" w:hAnsi="Arial" w:cs="Arial"/>
          <w:sz w:val="22"/>
          <w:szCs w:val="22"/>
        </w:rPr>
        <w:t>odstoupením za podmínek uvedených v této smlouvě v případě porušení smlouvy druhou smluvní stranou podstatným způsobem.</w:t>
      </w:r>
    </w:p>
    <w:p w14:paraId="3776DAE4" w14:textId="77777777" w:rsidR="00DA026F" w:rsidRPr="001825A7" w:rsidRDefault="00DA026F" w:rsidP="001C724B">
      <w:pPr>
        <w:numPr>
          <w:ilvl w:val="0"/>
          <w:numId w:val="20"/>
        </w:numPr>
        <w:spacing w:after="120"/>
        <w:jc w:val="both"/>
        <w:rPr>
          <w:rFonts w:ascii="Arial" w:hAnsi="Arial" w:cs="Arial"/>
          <w:b/>
          <w:sz w:val="22"/>
          <w:szCs w:val="22"/>
        </w:rPr>
      </w:pPr>
      <w:r w:rsidRPr="001825A7">
        <w:rPr>
          <w:rFonts w:ascii="Arial" w:hAnsi="Arial" w:cs="Arial"/>
          <w:sz w:val="22"/>
          <w:szCs w:val="22"/>
        </w:rPr>
        <w:t xml:space="preserve">Smluvní </w:t>
      </w:r>
      <w:r w:rsidRPr="001825A7">
        <w:rPr>
          <w:rFonts w:ascii="Arial" w:hAnsi="Arial" w:cs="Arial"/>
          <w:color w:val="000000"/>
          <w:sz w:val="22"/>
          <w:szCs w:val="22"/>
        </w:rPr>
        <w:t>strany</w:t>
      </w:r>
      <w:r w:rsidRPr="001825A7">
        <w:rPr>
          <w:rFonts w:ascii="Arial" w:hAnsi="Arial" w:cs="Arial"/>
          <w:sz w:val="22"/>
          <w:szCs w:val="22"/>
        </w:rPr>
        <w:t xml:space="preserve"> se dohodly, že za podstatné porušení smlouvy považují zejména tyto případy:</w:t>
      </w:r>
    </w:p>
    <w:p w14:paraId="65B82EDF" w14:textId="33363A0D" w:rsidR="00DA026F" w:rsidRPr="001825A7" w:rsidRDefault="00DA026F" w:rsidP="001C724B">
      <w:pPr>
        <w:numPr>
          <w:ilvl w:val="0"/>
          <w:numId w:val="23"/>
        </w:numPr>
        <w:autoSpaceDN w:val="0"/>
        <w:spacing w:after="120"/>
        <w:jc w:val="both"/>
        <w:textAlignment w:val="baseline"/>
        <w:rPr>
          <w:rFonts w:ascii="Arial" w:hAnsi="Arial" w:cs="Arial"/>
          <w:sz w:val="22"/>
          <w:szCs w:val="22"/>
        </w:rPr>
      </w:pPr>
      <w:r w:rsidRPr="001825A7">
        <w:rPr>
          <w:rFonts w:ascii="Arial" w:hAnsi="Arial" w:cs="Arial"/>
          <w:sz w:val="22"/>
          <w:szCs w:val="22"/>
        </w:rPr>
        <w:t xml:space="preserve">poskytovatel </w:t>
      </w:r>
      <w:r w:rsidR="00853B72">
        <w:rPr>
          <w:rFonts w:ascii="Arial" w:hAnsi="Arial" w:cs="Arial"/>
          <w:sz w:val="22"/>
          <w:szCs w:val="22"/>
        </w:rPr>
        <w:t>je v prodlení</w:t>
      </w:r>
      <w:r w:rsidRPr="001825A7">
        <w:rPr>
          <w:rFonts w:ascii="Arial" w:hAnsi="Arial" w:cs="Arial"/>
          <w:sz w:val="22"/>
          <w:szCs w:val="22"/>
        </w:rPr>
        <w:t xml:space="preserve"> 14 kalendářních dnů </w:t>
      </w:r>
      <w:r w:rsidR="00853B72">
        <w:rPr>
          <w:rFonts w:ascii="Arial" w:hAnsi="Arial" w:cs="Arial"/>
          <w:sz w:val="22"/>
          <w:szCs w:val="22"/>
        </w:rPr>
        <w:t xml:space="preserve">se splněním </w:t>
      </w:r>
      <w:r w:rsidRPr="001825A7">
        <w:rPr>
          <w:rFonts w:ascii="Arial" w:hAnsi="Arial" w:cs="Arial"/>
          <w:sz w:val="22"/>
          <w:szCs w:val="22"/>
        </w:rPr>
        <w:t>své smluvní povinnosti a nesplní je ani v přiměřené dodatečné lhůtě, stanovené mu objednatelem</w:t>
      </w:r>
      <w:r w:rsidR="0090626B" w:rsidRPr="001825A7">
        <w:rPr>
          <w:rFonts w:ascii="Arial" w:hAnsi="Arial" w:cs="Arial"/>
          <w:sz w:val="22"/>
          <w:szCs w:val="22"/>
        </w:rPr>
        <w:t xml:space="preserve"> v písemném upozornění;</w:t>
      </w:r>
    </w:p>
    <w:p w14:paraId="65EB1D3E" w14:textId="416283BC" w:rsidR="00DA026F" w:rsidRPr="001825A7" w:rsidRDefault="00DA026F" w:rsidP="001C724B">
      <w:pPr>
        <w:numPr>
          <w:ilvl w:val="0"/>
          <w:numId w:val="23"/>
        </w:numPr>
        <w:autoSpaceDN w:val="0"/>
        <w:spacing w:after="120"/>
        <w:jc w:val="both"/>
        <w:textAlignment w:val="baseline"/>
        <w:rPr>
          <w:rFonts w:ascii="Arial" w:hAnsi="Arial" w:cs="Arial"/>
          <w:b/>
          <w:sz w:val="22"/>
          <w:szCs w:val="22"/>
        </w:rPr>
      </w:pPr>
      <w:r w:rsidRPr="001825A7">
        <w:rPr>
          <w:rFonts w:ascii="Arial" w:hAnsi="Arial" w:cs="Arial"/>
          <w:sz w:val="22"/>
          <w:szCs w:val="22"/>
        </w:rPr>
        <w:t xml:space="preserve">objednatel je opakovaně (minimálně třikrát) v prodlení s úhradou řádného daňového dokladu vystaveného na základě </w:t>
      </w:r>
      <w:r w:rsidR="00853B72">
        <w:rPr>
          <w:rFonts w:ascii="Arial" w:hAnsi="Arial" w:cs="Arial"/>
          <w:sz w:val="22"/>
          <w:szCs w:val="22"/>
        </w:rPr>
        <w:t xml:space="preserve">této </w:t>
      </w:r>
      <w:r w:rsidRPr="001825A7">
        <w:rPr>
          <w:rFonts w:ascii="Arial" w:hAnsi="Arial" w:cs="Arial"/>
          <w:sz w:val="22"/>
          <w:szCs w:val="22"/>
        </w:rPr>
        <w:t xml:space="preserve">smlouvy po dobu delší než </w:t>
      </w:r>
      <w:r w:rsidR="0090626B" w:rsidRPr="001825A7">
        <w:rPr>
          <w:rFonts w:ascii="Arial" w:hAnsi="Arial" w:cs="Arial"/>
          <w:sz w:val="22"/>
          <w:szCs w:val="22"/>
        </w:rPr>
        <w:t>3</w:t>
      </w:r>
      <w:r w:rsidRPr="001825A7">
        <w:rPr>
          <w:rFonts w:ascii="Arial" w:hAnsi="Arial" w:cs="Arial"/>
          <w:sz w:val="22"/>
          <w:szCs w:val="22"/>
        </w:rPr>
        <w:t xml:space="preserve">0 </w:t>
      </w:r>
      <w:r w:rsidR="0090626B" w:rsidRPr="001825A7">
        <w:rPr>
          <w:rFonts w:ascii="Arial" w:hAnsi="Arial" w:cs="Arial"/>
          <w:sz w:val="22"/>
          <w:szCs w:val="22"/>
        </w:rPr>
        <w:t xml:space="preserve">kalendářních </w:t>
      </w:r>
      <w:r w:rsidRPr="001825A7">
        <w:rPr>
          <w:rFonts w:ascii="Arial" w:hAnsi="Arial" w:cs="Arial"/>
          <w:sz w:val="22"/>
          <w:szCs w:val="22"/>
        </w:rPr>
        <w:t xml:space="preserve">dnů, kdy </w:t>
      </w:r>
      <w:r w:rsidR="0090626B" w:rsidRPr="001825A7">
        <w:rPr>
          <w:rFonts w:ascii="Arial" w:hAnsi="Arial" w:cs="Arial"/>
          <w:sz w:val="22"/>
          <w:szCs w:val="22"/>
        </w:rPr>
        <w:t>o</w:t>
      </w:r>
      <w:r w:rsidRPr="001825A7">
        <w:rPr>
          <w:rFonts w:ascii="Arial" w:hAnsi="Arial" w:cs="Arial"/>
          <w:sz w:val="22"/>
          <w:szCs w:val="22"/>
        </w:rPr>
        <w:t>bjednatel tuto fakturu neuhradí ani v dodatečné lhůtě v trvání nejméně 15 kalendářních dnů</w:t>
      </w:r>
      <w:r w:rsidR="0090626B" w:rsidRPr="001825A7">
        <w:rPr>
          <w:rFonts w:ascii="Arial" w:hAnsi="Arial" w:cs="Arial"/>
          <w:sz w:val="22"/>
          <w:szCs w:val="22"/>
        </w:rPr>
        <w:t>,</w:t>
      </w:r>
      <w:r w:rsidRPr="001825A7">
        <w:rPr>
          <w:rFonts w:ascii="Arial" w:hAnsi="Arial" w:cs="Arial"/>
          <w:sz w:val="22"/>
          <w:szCs w:val="22"/>
        </w:rPr>
        <w:t xml:space="preserve"> stanovené mu </w:t>
      </w:r>
      <w:r w:rsidR="0090626B" w:rsidRPr="001825A7">
        <w:rPr>
          <w:rFonts w:ascii="Arial" w:hAnsi="Arial" w:cs="Arial"/>
          <w:sz w:val="22"/>
          <w:szCs w:val="22"/>
        </w:rPr>
        <w:t>poskytovatelem v</w:t>
      </w:r>
      <w:r w:rsidR="005B77CA">
        <w:rPr>
          <w:rFonts w:ascii="Arial" w:hAnsi="Arial" w:cs="Arial"/>
          <w:sz w:val="22"/>
          <w:szCs w:val="22"/>
        </w:rPr>
        <w:t> </w:t>
      </w:r>
      <w:r w:rsidR="0090626B" w:rsidRPr="001825A7">
        <w:rPr>
          <w:rFonts w:ascii="Arial" w:hAnsi="Arial" w:cs="Arial"/>
          <w:sz w:val="22"/>
          <w:szCs w:val="22"/>
        </w:rPr>
        <w:t>písemném upozornění.</w:t>
      </w:r>
    </w:p>
    <w:p w14:paraId="796C4FD9" w14:textId="06982464" w:rsidR="0090626B" w:rsidRPr="001825A7" w:rsidRDefault="0090626B" w:rsidP="001C724B">
      <w:pPr>
        <w:numPr>
          <w:ilvl w:val="0"/>
          <w:numId w:val="20"/>
        </w:numPr>
        <w:spacing w:after="120"/>
        <w:jc w:val="both"/>
        <w:rPr>
          <w:rFonts w:ascii="Arial" w:hAnsi="Arial" w:cs="Arial"/>
          <w:sz w:val="22"/>
          <w:szCs w:val="22"/>
        </w:rPr>
      </w:pPr>
      <w:r w:rsidRPr="001825A7">
        <w:rPr>
          <w:rFonts w:ascii="Arial" w:hAnsi="Arial" w:cs="Arial"/>
          <w:sz w:val="22"/>
          <w:szCs w:val="22"/>
        </w:rPr>
        <w:t>Účinky odstoupení od smlouvy nastávají dnem doručení písemného oznámení o</w:t>
      </w:r>
      <w:r w:rsidR="005B77CA">
        <w:rPr>
          <w:rFonts w:ascii="Arial" w:hAnsi="Arial" w:cs="Arial"/>
          <w:sz w:val="22"/>
          <w:szCs w:val="22"/>
        </w:rPr>
        <w:t> </w:t>
      </w:r>
      <w:r w:rsidRPr="001825A7">
        <w:rPr>
          <w:rFonts w:ascii="Arial" w:hAnsi="Arial" w:cs="Arial"/>
          <w:sz w:val="22"/>
          <w:szCs w:val="22"/>
        </w:rPr>
        <w:t xml:space="preserve">odstoupení druhé smluvní straně, právo na náhradu škody, případně nárok </w:t>
      </w:r>
      <w:r w:rsidR="00874EE9">
        <w:rPr>
          <w:rFonts w:ascii="Arial" w:hAnsi="Arial" w:cs="Arial"/>
          <w:sz w:val="22"/>
          <w:szCs w:val="22"/>
        </w:rPr>
        <w:t xml:space="preserve">na smluvní pokutu </w:t>
      </w:r>
      <w:r w:rsidRPr="001825A7">
        <w:rPr>
          <w:rFonts w:ascii="Arial" w:hAnsi="Arial" w:cs="Arial"/>
          <w:sz w:val="22"/>
          <w:szCs w:val="22"/>
        </w:rPr>
        <w:t>či úrok z prodlení odstupující smluvní strany tím není dotčeno. Odstoupením od</w:t>
      </w:r>
      <w:r w:rsidR="005B77CA">
        <w:rPr>
          <w:rFonts w:ascii="Arial" w:hAnsi="Arial" w:cs="Arial"/>
          <w:sz w:val="22"/>
          <w:szCs w:val="22"/>
        </w:rPr>
        <w:t> </w:t>
      </w:r>
      <w:r w:rsidRPr="001825A7">
        <w:rPr>
          <w:rFonts w:ascii="Arial" w:hAnsi="Arial" w:cs="Arial"/>
          <w:sz w:val="22"/>
          <w:szCs w:val="22"/>
        </w:rPr>
        <w:t>této smlouvy nedochází ke zrušení sml</w:t>
      </w:r>
      <w:r w:rsidR="00874EE9">
        <w:rPr>
          <w:rFonts w:ascii="Arial" w:hAnsi="Arial" w:cs="Arial"/>
          <w:sz w:val="22"/>
          <w:szCs w:val="22"/>
        </w:rPr>
        <w:t>uvního vztahu od samého počátku,</w:t>
      </w:r>
      <w:r w:rsidRPr="001825A7">
        <w:rPr>
          <w:rFonts w:ascii="Arial" w:hAnsi="Arial" w:cs="Arial"/>
          <w:sz w:val="22"/>
          <w:szCs w:val="22"/>
        </w:rPr>
        <w:t xml:space="preserve"> vzájemná plnění, která si smluvní strany do ukončení smlouvy odstoupením od smlouvy poskytla, si obě smluvní strany ponechají.</w:t>
      </w:r>
    </w:p>
    <w:p w14:paraId="4B403EED" w14:textId="77777777" w:rsidR="00374440" w:rsidRDefault="00374440" w:rsidP="00613B12">
      <w:pPr>
        <w:rPr>
          <w:rFonts w:ascii="Arial" w:hAnsi="Arial" w:cs="Arial"/>
          <w:b/>
          <w:color w:val="000000"/>
          <w:sz w:val="22"/>
          <w:szCs w:val="22"/>
        </w:rPr>
      </w:pPr>
    </w:p>
    <w:p w14:paraId="7ABAF71D" w14:textId="77777777" w:rsidR="00972AE5" w:rsidRDefault="00972AE5" w:rsidP="00613B12">
      <w:pPr>
        <w:rPr>
          <w:rFonts w:ascii="Arial" w:hAnsi="Arial" w:cs="Arial"/>
          <w:b/>
          <w:color w:val="000000"/>
          <w:sz w:val="22"/>
          <w:szCs w:val="22"/>
        </w:rPr>
      </w:pPr>
    </w:p>
    <w:p w14:paraId="33539879" w14:textId="7162185C" w:rsidR="002D5D64" w:rsidRPr="00F52CA8" w:rsidRDefault="007D13CE" w:rsidP="005456FD">
      <w:pPr>
        <w:jc w:val="center"/>
        <w:rPr>
          <w:rFonts w:ascii="Arial" w:hAnsi="Arial" w:cs="Arial"/>
          <w:b/>
          <w:color w:val="000000"/>
          <w:sz w:val="22"/>
          <w:szCs w:val="22"/>
        </w:rPr>
      </w:pPr>
      <w:r w:rsidRPr="00F52CA8">
        <w:rPr>
          <w:rFonts w:ascii="Arial" w:hAnsi="Arial" w:cs="Arial"/>
          <w:b/>
          <w:color w:val="000000"/>
          <w:sz w:val="22"/>
          <w:szCs w:val="22"/>
        </w:rPr>
        <w:t>X</w:t>
      </w:r>
      <w:r w:rsidR="001A51A1" w:rsidRPr="00F52CA8">
        <w:rPr>
          <w:rFonts w:ascii="Arial" w:hAnsi="Arial" w:cs="Arial"/>
          <w:b/>
          <w:color w:val="000000"/>
          <w:sz w:val="22"/>
          <w:szCs w:val="22"/>
        </w:rPr>
        <w:t>V</w:t>
      </w:r>
      <w:r w:rsidR="00853B72" w:rsidRPr="00F52CA8">
        <w:rPr>
          <w:rFonts w:ascii="Arial" w:hAnsi="Arial" w:cs="Arial"/>
          <w:b/>
          <w:color w:val="000000"/>
          <w:sz w:val="22"/>
          <w:szCs w:val="22"/>
        </w:rPr>
        <w:t>I</w:t>
      </w:r>
      <w:r w:rsidRPr="00F52CA8">
        <w:rPr>
          <w:rFonts w:ascii="Arial" w:hAnsi="Arial" w:cs="Arial"/>
          <w:b/>
          <w:color w:val="000000"/>
          <w:sz w:val="22"/>
          <w:szCs w:val="22"/>
        </w:rPr>
        <w:t>.</w:t>
      </w:r>
      <w:r w:rsidR="00F52CA8" w:rsidRPr="00F52CA8">
        <w:rPr>
          <w:rFonts w:ascii="Arial" w:hAnsi="Arial" w:cs="Arial"/>
          <w:b/>
          <w:color w:val="000000"/>
          <w:sz w:val="22"/>
          <w:szCs w:val="22"/>
        </w:rPr>
        <w:t xml:space="preserve"> </w:t>
      </w:r>
      <w:r w:rsidR="002D5D64" w:rsidRPr="00F52CA8">
        <w:rPr>
          <w:rFonts w:ascii="Arial" w:hAnsi="Arial" w:cs="Arial"/>
          <w:b/>
          <w:color w:val="000000"/>
          <w:sz w:val="22"/>
          <w:szCs w:val="22"/>
        </w:rPr>
        <w:t>SPOLEČNÁ A ZÁVĚREČNÁ USTANOVENÍ</w:t>
      </w:r>
    </w:p>
    <w:p w14:paraId="290D2304" w14:textId="77777777" w:rsidR="0090626B" w:rsidRPr="0090626B" w:rsidRDefault="0090626B" w:rsidP="0090626B"/>
    <w:p w14:paraId="74072C89" w14:textId="60D2966E" w:rsidR="003E55A5" w:rsidRPr="001C724B" w:rsidRDefault="003E55A5" w:rsidP="001C724B">
      <w:pPr>
        <w:numPr>
          <w:ilvl w:val="0"/>
          <w:numId w:val="25"/>
        </w:numPr>
        <w:spacing w:after="120"/>
        <w:jc w:val="both"/>
        <w:rPr>
          <w:rFonts w:ascii="Arial" w:hAnsi="Arial" w:cs="Arial"/>
          <w:sz w:val="22"/>
          <w:szCs w:val="22"/>
        </w:rPr>
      </w:pPr>
      <w:r w:rsidRPr="0090626B">
        <w:rPr>
          <w:rFonts w:ascii="Arial" w:hAnsi="Arial" w:cs="Arial"/>
          <w:sz w:val="22"/>
          <w:szCs w:val="22"/>
        </w:rPr>
        <w:t xml:space="preserve">Poskytovatel prohlašuje, že je pojištěn pojištěním kryjícím škody, které by mohl způsobit při </w:t>
      </w:r>
      <w:r w:rsidR="00B278F4" w:rsidRPr="0090626B">
        <w:rPr>
          <w:rFonts w:ascii="Arial" w:hAnsi="Arial" w:cs="Arial"/>
          <w:sz w:val="22"/>
          <w:szCs w:val="22"/>
        </w:rPr>
        <w:t>realizaci</w:t>
      </w:r>
      <w:r w:rsidRPr="0090626B">
        <w:rPr>
          <w:rFonts w:ascii="Arial" w:hAnsi="Arial" w:cs="Arial"/>
          <w:sz w:val="22"/>
          <w:szCs w:val="22"/>
        </w:rPr>
        <w:t xml:space="preserve"> této smlouvy</w:t>
      </w:r>
      <w:r w:rsidR="009A18B8">
        <w:rPr>
          <w:rFonts w:ascii="Arial" w:hAnsi="Arial" w:cs="Arial"/>
          <w:sz w:val="22"/>
          <w:szCs w:val="22"/>
        </w:rPr>
        <w:t xml:space="preserve"> s pojistným plněním</w:t>
      </w:r>
      <w:r w:rsidRPr="0090626B">
        <w:rPr>
          <w:rFonts w:ascii="Arial" w:hAnsi="Arial" w:cs="Arial"/>
          <w:sz w:val="22"/>
          <w:szCs w:val="22"/>
        </w:rPr>
        <w:t xml:space="preserve"> ve výši </w:t>
      </w:r>
      <w:r w:rsidR="00404DC3" w:rsidRPr="00B218B8">
        <w:rPr>
          <w:rFonts w:cs="Arial"/>
          <w:b/>
          <w:sz w:val="22"/>
          <w:szCs w:val="22"/>
          <w:highlight w:val="yellow"/>
        </w:rPr>
        <w:t>[•]</w:t>
      </w:r>
      <w:r w:rsidR="00C64B99">
        <w:rPr>
          <w:rFonts w:cs="Arial"/>
          <w:b/>
          <w:sz w:val="22"/>
          <w:szCs w:val="22"/>
        </w:rPr>
        <w:t xml:space="preserve"> </w:t>
      </w:r>
      <w:r w:rsidRPr="0090626B">
        <w:rPr>
          <w:rFonts w:ascii="Arial" w:hAnsi="Arial" w:cs="Arial"/>
          <w:sz w:val="22"/>
          <w:szCs w:val="22"/>
        </w:rPr>
        <w:t>Kč</w:t>
      </w:r>
      <w:r w:rsidR="0069084B" w:rsidRPr="0090626B">
        <w:rPr>
          <w:rFonts w:ascii="Arial" w:hAnsi="Arial" w:cs="Arial"/>
          <w:sz w:val="22"/>
          <w:szCs w:val="22"/>
        </w:rPr>
        <w:t xml:space="preserve"> a zavazuje se platnost pojištění zachovat po celou dobu realizace této smlouvy</w:t>
      </w:r>
      <w:r w:rsidRPr="0090626B">
        <w:rPr>
          <w:rFonts w:ascii="Arial" w:hAnsi="Arial" w:cs="Arial"/>
          <w:sz w:val="22"/>
          <w:szCs w:val="22"/>
        </w:rPr>
        <w:t>.</w:t>
      </w:r>
    </w:p>
    <w:p w14:paraId="26B9198A" w14:textId="25FB9B19" w:rsidR="006F38EF" w:rsidRPr="001C724B" w:rsidRDefault="002D5D64" w:rsidP="001C724B">
      <w:pPr>
        <w:numPr>
          <w:ilvl w:val="0"/>
          <w:numId w:val="25"/>
        </w:numPr>
        <w:spacing w:after="120"/>
        <w:jc w:val="both"/>
        <w:rPr>
          <w:rFonts w:ascii="Arial" w:hAnsi="Arial" w:cs="Arial"/>
          <w:sz w:val="22"/>
          <w:szCs w:val="22"/>
        </w:rPr>
      </w:pPr>
      <w:r w:rsidRPr="0090626B">
        <w:rPr>
          <w:rFonts w:ascii="Arial" w:hAnsi="Arial" w:cs="Arial"/>
          <w:sz w:val="22"/>
          <w:szCs w:val="22"/>
        </w:rPr>
        <w:t>Práva a povinnosti vyplývající z této smlouvy nelze bez souhlasu druhé smluvní strany</w:t>
      </w:r>
      <w:r w:rsidR="005456FD" w:rsidRPr="0090626B">
        <w:rPr>
          <w:rFonts w:ascii="Arial" w:hAnsi="Arial" w:cs="Arial"/>
          <w:sz w:val="22"/>
          <w:szCs w:val="22"/>
        </w:rPr>
        <w:t xml:space="preserve"> </w:t>
      </w:r>
      <w:r w:rsidRPr="0090626B">
        <w:rPr>
          <w:rFonts w:ascii="Arial" w:hAnsi="Arial" w:cs="Arial"/>
          <w:sz w:val="22"/>
          <w:szCs w:val="22"/>
        </w:rPr>
        <w:t>převádět na třetí stranu.</w:t>
      </w:r>
    </w:p>
    <w:p w14:paraId="20996EAA" w14:textId="085C9B92" w:rsidR="00564C69" w:rsidRPr="001C724B" w:rsidRDefault="006F38EF" w:rsidP="001C724B">
      <w:pPr>
        <w:pStyle w:val="Odstavecseseznamem"/>
        <w:numPr>
          <w:ilvl w:val="0"/>
          <w:numId w:val="25"/>
        </w:numPr>
        <w:spacing w:after="120"/>
        <w:jc w:val="both"/>
        <w:rPr>
          <w:rFonts w:ascii="Arial" w:hAnsi="Arial" w:cs="Arial"/>
          <w:sz w:val="22"/>
          <w:szCs w:val="22"/>
        </w:rPr>
      </w:pPr>
      <w:r w:rsidRPr="006F38EF">
        <w:rPr>
          <w:rFonts w:ascii="Arial" w:hAnsi="Arial" w:cs="Arial"/>
          <w:sz w:val="22"/>
          <w:szCs w:val="22"/>
        </w:rPr>
        <w:t xml:space="preserve">Práva a </w:t>
      </w:r>
      <w:r>
        <w:rPr>
          <w:rFonts w:ascii="Arial" w:hAnsi="Arial" w:cs="Arial"/>
          <w:sz w:val="22"/>
          <w:szCs w:val="22"/>
        </w:rPr>
        <w:t>povinnosti</w:t>
      </w:r>
      <w:r w:rsidRPr="006F38EF">
        <w:rPr>
          <w:rFonts w:ascii="Arial" w:hAnsi="Arial" w:cs="Arial"/>
          <w:sz w:val="22"/>
          <w:szCs w:val="22"/>
        </w:rPr>
        <w:t xml:space="preserve"> z této smlouvy přecházejí na případné právní nástupce smluvních stran.</w:t>
      </w:r>
    </w:p>
    <w:p w14:paraId="16B67F49" w14:textId="64A71454" w:rsidR="006F38EF" w:rsidRPr="001C724B" w:rsidRDefault="006F38EF" w:rsidP="001C724B">
      <w:pPr>
        <w:numPr>
          <w:ilvl w:val="0"/>
          <w:numId w:val="25"/>
        </w:numPr>
        <w:spacing w:after="120"/>
        <w:jc w:val="both"/>
        <w:rPr>
          <w:rFonts w:ascii="Arial" w:hAnsi="Arial" w:cs="Arial"/>
          <w:sz w:val="22"/>
          <w:szCs w:val="22"/>
        </w:rPr>
      </w:pPr>
      <w:r w:rsidRPr="006F38EF">
        <w:rPr>
          <w:rFonts w:ascii="Arial" w:hAnsi="Arial" w:cs="Arial"/>
          <w:sz w:val="22"/>
          <w:szCs w:val="22"/>
        </w:rPr>
        <w:t xml:space="preserve">Tuto smlouvu lze měnit a doplňovat, po dohodě obou smluvních stran, pouze písemnými dodatky takto označovanými, číslovanými vzestupnou řadou a </w:t>
      </w:r>
      <w:r w:rsidRPr="001825A7">
        <w:rPr>
          <w:rFonts w:ascii="Arial" w:hAnsi="Arial" w:cs="Arial"/>
          <w:sz w:val="22"/>
          <w:szCs w:val="22"/>
        </w:rPr>
        <w:t>podepsanými oprávněnými zástupci obou smluvních stran.</w:t>
      </w:r>
    </w:p>
    <w:p w14:paraId="498EB936" w14:textId="40DFD314" w:rsidR="006F38EF" w:rsidRPr="001C724B" w:rsidRDefault="006F38EF" w:rsidP="001C724B">
      <w:pPr>
        <w:numPr>
          <w:ilvl w:val="0"/>
          <w:numId w:val="25"/>
        </w:numPr>
        <w:spacing w:after="120"/>
        <w:jc w:val="both"/>
        <w:rPr>
          <w:rFonts w:ascii="Arial" w:hAnsi="Arial" w:cs="Arial"/>
          <w:sz w:val="22"/>
          <w:szCs w:val="22"/>
        </w:rPr>
      </w:pPr>
      <w:r w:rsidRPr="001825A7">
        <w:rPr>
          <w:rFonts w:ascii="Arial" w:hAnsi="Arial" w:cs="Arial"/>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této smlouvy, ledaže je ve smlouvě výslovně sjednáno jinak. Vedle uvedeného si smluvní strany potvrzují, že si nejsou vědomy žádných dosud mezi nimi zavedených obchodních zvyklostí či praxe.</w:t>
      </w:r>
    </w:p>
    <w:p w14:paraId="00E1C898" w14:textId="7BC710DA" w:rsidR="00E378E3" w:rsidRPr="001C724B" w:rsidRDefault="006F38EF" w:rsidP="001C724B">
      <w:pPr>
        <w:pStyle w:val="Odstavecseseznamem"/>
        <w:numPr>
          <w:ilvl w:val="0"/>
          <w:numId w:val="25"/>
        </w:numPr>
        <w:spacing w:after="120"/>
        <w:ind w:left="357" w:hanging="357"/>
        <w:contextualSpacing w:val="0"/>
        <w:jc w:val="both"/>
        <w:rPr>
          <w:rFonts w:ascii="Arial" w:hAnsi="Arial" w:cs="Arial"/>
          <w:sz w:val="22"/>
          <w:szCs w:val="22"/>
        </w:rPr>
      </w:pPr>
      <w:r w:rsidRPr="001825A7">
        <w:rPr>
          <w:rFonts w:ascii="Arial" w:hAnsi="Arial" w:cs="Arial"/>
          <w:sz w:val="22"/>
          <w:szCs w:val="22"/>
        </w:rPr>
        <w:t>Poskytovatel prohlašuje, že spotřební materiál a náhradní díly nejsou zatíženy právy třetích osob.</w:t>
      </w:r>
    </w:p>
    <w:p w14:paraId="4833C2F7" w14:textId="0DA686B2" w:rsidR="00E378E3" w:rsidRPr="001C724B" w:rsidRDefault="00E378E3" w:rsidP="001C724B">
      <w:pPr>
        <w:pStyle w:val="Odstavecseseznamem"/>
        <w:numPr>
          <w:ilvl w:val="0"/>
          <w:numId w:val="25"/>
        </w:numPr>
        <w:spacing w:after="120"/>
        <w:jc w:val="both"/>
        <w:rPr>
          <w:rFonts w:ascii="Arial" w:hAnsi="Arial" w:cs="Arial"/>
          <w:sz w:val="22"/>
          <w:szCs w:val="22"/>
        </w:rPr>
      </w:pPr>
      <w:r w:rsidRPr="00E378E3">
        <w:rPr>
          <w:rFonts w:ascii="Arial" w:hAnsi="Arial" w:cs="Arial"/>
          <w:sz w:val="22"/>
          <w:szCs w:val="22"/>
        </w:rPr>
        <w:t>Je-li nebo stane-li se některé ustanovení této smlouvy neplatné či neúčinné, nedotýká se to ostatních ustanovení této smlouvy, která zůstávají platná a účinná. Smluvní strany se v</w:t>
      </w:r>
      <w:r w:rsidR="005B77CA">
        <w:rPr>
          <w:rFonts w:ascii="Arial" w:hAnsi="Arial" w:cs="Arial"/>
          <w:sz w:val="22"/>
          <w:szCs w:val="22"/>
        </w:rPr>
        <w:t> </w:t>
      </w:r>
      <w:r w:rsidRPr="00E378E3">
        <w:rPr>
          <w:rFonts w:ascii="Arial" w:hAnsi="Arial" w:cs="Arial"/>
          <w:sz w:val="22"/>
          <w:szCs w:val="22"/>
        </w:rPr>
        <w:t>tomto případě zavazují nahradit neplatné/neúčinné ustanovení ustanovením platným/účinným, které nejlépe odpovídá původně zamýšlenému účelu ustanovení neplatného/neúčinného. Ukáže-li se některé ustanovení této smlouvy zdánlivým (nicotným), posoudí se vliv této vady na ostatní ustanoven</w:t>
      </w:r>
      <w:r>
        <w:rPr>
          <w:rFonts w:ascii="Arial" w:hAnsi="Arial" w:cs="Arial"/>
          <w:sz w:val="22"/>
          <w:szCs w:val="22"/>
        </w:rPr>
        <w:t>í smlouvy obdobně podle §</w:t>
      </w:r>
      <w:r w:rsidR="005B77CA">
        <w:rPr>
          <w:rFonts w:ascii="Arial" w:hAnsi="Arial" w:cs="Arial"/>
          <w:sz w:val="22"/>
          <w:szCs w:val="22"/>
        </w:rPr>
        <w:t> </w:t>
      </w:r>
      <w:r>
        <w:rPr>
          <w:rFonts w:ascii="Arial" w:hAnsi="Arial" w:cs="Arial"/>
          <w:sz w:val="22"/>
          <w:szCs w:val="22"/>
        </w:rPr>
        <w:t>576 občanského zákoníku.</w:t>
      </w:r>
    </w:p>
    <w:p w14:paraId="242F913C" w14:textId="5097ED1B" w:rsidR="00DE61DE" w:rsidRPr="001C724B" w:rsidRDefault="00E00FBC" w:rsidP="001C724B">
      <w:pPr>
        <w:pStyle w:val="Standard"/>
        <w:numPr>
          <w:ilvl w:val="0"/>
          <w:numId w:val="25"/>
        </w:numPr>
        <w:tabs>
          <w:tab w:val="left" w:pos="568"/>
        </w:tabs>
        <w:spacing w:after="120"/>
        <w:rPr>
          <w:rFonts w:cs="Arial"/>
          <w:szCs w:val="22"/>
        </w:rPr>
      </w:pPr>
      <w:r w:rsidRPr="009E140A">
        <w:rPr>
          <w:rFonts w:cs="Arial"/>
          <w:szCs w:val="22"/>
        </w:rPr>
        <w:lastRenderedPageBreak/>
        <w:t>Smluvní strany jsou srozuměny s tím, že tato smlouva bude v souladu s ustanovením §</w:t>
      </w:r>
      <w:r w:rsidR="005B77CA">
        <w:rPr>
          <w:rFonts w:cs="Arial"/>
          <w:szCs w:val="22"/>
        </w:rPr>
        <w:t> </w:t>
      </w:r>
      <w:r w:rsidRPr="009E140A">
        <w:rPr>
          <w:rFonts w:cs="Arial"/>
          <w:szCs w:val="22"/>
        </w:rPr>
        <w:t>219 odst. 1 písm. d) zákona o zadávání veřejných zakázek, ve znění pozdějších předpisů, uveřejněna v registru smluv dle zákona č. 340/2015 Sb., o zvláštních podmínkách účinnosti některých smluv, uveřejňování těchto smluv a o registru smluv (zákon o registru smluv), ve znění pozdějších předpisů. Veškeré s tím související úkony zajistí objednatel.</w:t>
      </w:r>
    </w:p>
    <w:p w14:paraId="61176FED" w14:textId="599FAA36" w:rsidR="006F38EF" w:rsidRPr="001C724B" w:rsidRDefault="00DE61DE" w:rsidP="001C724B">
      <w:pPr>
        <w:pStyle w:val="Standard"/>
        <w:numPr>
          <w:ilvl w:val="0"/>
          <w:numId w:val="25"/>
        </w:numPr>
        <w:tabs>
          <w:tab w:val="left" w:pos="568"/>
        </w:tabs>
        <w:spacing w:after="120"/>
        <w:rPr>
          <w:rFonts w:cs="Arial"/>
          <w:szCs w:val="22"/>
        </w:rPr>
      </w:pPr>
      <w:r w:rsidRPr="002C6FB2">
        <w:rPr>
          <w:rFonts w:cs="Arial"/>
          <w:szCs w:val="22"/>
        </w:rPr>
        <w:t>Tato smlouva nabude platnosti dnem podpisu oprávněnými zástupci smluvních stran</w:t>
      </w:r>
      <w:r w:rsidR="009A18B8">
        <w:rPr>
          <w:rFonts w:cs="Arial"/>
          <w:szCs w:val="22"/>
        </w:rPr>
        <w:t xml:space="preserve"> a účinnosti dn</w:t>
      </w:r>
      <w:r w:rsidR="00404DC3">
        <w:rPr>
          <w:rFonts w:cs="Arial"/>
          <w:szCs w:val="22"/>
        </w:rPr>
        <w:t>em zveřejněním v registru smluv</w:t>
      </w:r>
      <w:r>
        <w:rPr>
          <w:rFonts w:cs="Arial"/>
          <w:szCs w:val="22"/>
        </w:rPr>
        <w:t>.</w:t>
      </w:r>
    </w:p>
    <w:p w14:paraId="7E88A825" w14:textId="6BC920DC" w:rsidR="00E378E3" w:rsidRPr="00E378E3" w:rsidRDefault="006F38EF" w:rsidP="001C724B">
      <w:pPr>
        <w:pStyle w:val="Standard"/>
        <w:numPr>
          <w:ilvl w:val="0"/>
          <w:numId w:val="25"/>
        </w:numPr>
        <w:tabs>
          <w:tab w:val="left" w:pos="568"/>
        </w:tabs>
        <w:spacing w:after="120"/>
      </w:pPr>
      <w:r w:rsidRPr="00436F5D">
        <w:rPr>
          <w:rFonts w:cs="Arial"/>
          <w:szCs w:val="22"/>
        </w:rPr>
        <w:t>Smlouva se vyhotovuje ve 2 výtiscích s platností originálu, z nichž každá ze</w:t>
      </w:r>
      <w:r w:rsidR="005B77CA">
        <w:rPr>
          <w:rFonts w:cs="Arial"/>
          <w:szCs w:val="22"/>
        </w:rPr>
        <w:t> </w:t>
      </w:r>
      <w:r w:rsidRPr="00436F5D">
        <w:rPr>
          <w:color w:val="000000"/>
        </w:rPr>
        <w:t>smluvních</w:t>
      </w:r>
      <w:r w:rsidRPr="00436F5D">
        <w:rPr>
          <w:rFonts w:cs="Arial"/>
          <w:szCs w:val="22"/>
        </w:rPr>
        <w:t xml:space="preserve"> stran obdrží 1 výtisk.</w:t>
      </w:r>
    </w:p>
    <w:p w14:paraId="21A4359C" w14:textId="6BF39636" w:rsidR="00E378E3" w:rsidRPr="001C724B" w:rsidRDefault="00E378E3" w:rsidP="001C724B">
      <w:pPr>
        <w:pStyle w:val="Standard"/>
        <w:numPr>
          <w:ilvl w:val="0"/>
          <w:numId w:val="25"/>
        </w:numPr>
        <w:tabs>
          <w:tab w:val="left" w:pos="568"/>
        </w:tabs>
        <w:spacing w:after="120"/>
      </w:pPr>
      <w:r w:rsidRPr="007F1473">
        <w:t>Na důkaz souhlasu s celým obsahem této smlouvy připojují oprávnění zástupci smluvních stran svoje vlastnoruční podpisy.</w:t>
      </w:r>
    </w:p>
    <w:p w14:paraId="75A41810" w14:textId="27328E46" w:rsidR="006F38EF" w:rsidRPr="001C724B" w:rsidRDefault="006F38EF" w:rsidP="001C724B">
      <w:pPr>
        <w:pStyle w:val="Standard"/>
        <w:numPr>
          <w:ilvl w:val="0"/>
          <w:numId w:val="25"/>
        </w:numPr>
        <w:tabs>
          <w:tab w:val="left" w:pos="568"/>
        </w:tabs>
        <w:spacing w:after="120"/>
        <w:rPr>
          <w:rFonts w:cs="Arial"/>
          <w:szCs w:val="22"/>
        </w:rPr>
      </w:pPr>
      <w:r w:rsidRPr="00436F5D">
        <w:rPr>
          <w:rFonts w:cs="Arial"/>
          <w:szCs w:val="22"/>
        </w:rPr>
        <w:t>Nedílnou součástí této smlouvy je:</w:t>
      </w:r>
    </w:p>
    <w:p w14:paraId="333C2343" w14:textId="71A954EA" w:rsidR="009A2328" w:rsidRPr="00472C20" w:rsidRDefault="001C724B" w:rsidP="00F52CA8">
      <w:pPr>
        <w:spacing w:after="120"/>
        <w:jc w:val="both"/>
        <w:rPr>
          <w:rFonts w:ascii="Arial" w:hAnsi="Arial" w:cs="Arial"/>
          <w:color w:val="000000"/>
          <w:sz w:val="22"/>
          <w:szCs w:val="22"/>
        </w:rPr>
      </w:pPr>
      <w:r>
        <w:rPr>
          <w:rFonts w:ascii="Arial" w:hAnsi="Arial" w:cs="Arial"/>
          <w:color w:val="000000"/>
          <w:sz w:val="22"/>
          <w:szCs w:val="22"/>
        </w:rPr>
        <w:tab/>
      </w:r>
      <w:r w:rsidR="009A2328" w:rsidRPr="000A0AE7">
        <w:rPr>
          <w:rFonts w:ascii="Arial" w:hAnsi="Arial" w:cs="Arial"/>
          <w:color w:val="000000"/>
          <w:sz w:val="22"/>
          <w:szCs w:val="22"/>
        </w:rPr>
        <w:t xml:space="preserve">Příloha č. 1 – </w:t>
      </w:r>
      <w:r w:rsidR="00F52CA8" w:rsidRPr="00F52CA8">
        <w:rPr>
          <w:rFonts w:ascii="Arial" w:hAnsi="Arial" w:cs="Arial"/>
          <w:color w:val="000000"/>
          <w:sz w:val="22"/>
          <w:szCs w:val="22"/>
        </w:rPr>
        <w:t>Rozsah čin</w:t>
      </w:r>
      <w:r w:rsidR="00F52CA8">
        <w:rPr>
          <w:rFonts w:ascii="Arial" w:hAnsi="Arial" w:cs="Arial"/>
          <w:color w:val="000000"/>
          <w:sz w:val="22"/>
          <w:szCs w:val="22"/>
        </w:rPr>
        <w:t xml:space="preserve">ností v rámci full servisu – </w:t>
      </w:r>
      <w:r w:rsidR="00F52CA8" w:rsidRPr="00F52CA8">
        <w:rPr>
          <w:rFonts w:ascii="Arial" w:hAnsi="Arial" w:cs="Arial"/>
          <w:color w:val="000000"/>
          <w:sz w:val="22"/>
          <w:szCs w:val="22"/>
        </w:rPr>
        <w:t>profylaktické prohlídky</w:t>
      </w:r>
    </w:p>
    <w:p w14:paraId="25218826" w14:textId="31890123" w:rsidR="00332049" w:rsidRPr="00472C20" w:rsidRDefault="001C724B" w:rsidP="001C724B">
      <w:pPr>
        <w:spacing w:after="120"/>
        <w:jc w:val="both"/>
        <w:rPr>
          <w:rFonts w:ascii="Arial" w:hAnsi="Arial" w:cs="Arial"/>
          <w:color w:val="000000"/>
          <w:sz w:val="22"/>
          <w:szCs w:val="22"/>
        </w:rPr>
      </w:pPr>
      <w:r>
        <w:rPr>
          <w:rFonts w:ascii="Arial" w:hAnsi="Arial" w:cs="Arial"/>
          <w:color w:val="000000"/>
          <w:sz w:val="22"/>
          <w:szCs w:val="22"/>
        </w:rPr>
        <w:tab/>
      </w:r>
      <w:r w:rsidR="00332049" w:rsidRPr="00472C20">
        <w:rPr>
          <w:rFonts w:ascii="Arial" w:hAnsi="Arial" w:cs="Arial"/>
          <w:color w:val="000000"/>
          <w:sz w:val="22"/>
          <w:szCs w:val="22"/>
        </w:rPr>
        <w:t xml:space="preserve">Příloha č. 2 </w:t>
      </w:r>
      <w:r w:rsidR="00441062" w:rsidRPr="00472C20">
        <w:rPr>
          <w:rFonts w:ascii="Arial" w:hAnsi="Arial" w:cs="Arial"/>
          <w:color w:val="000000"/>
          <w:sz w:val="22"/>
          <w:szCs w:val="22"/>
        </w:rPr>
        <w:t>–</w:t>
      </w:r>
      <w:r w:rsidR="00332049" w:rsidRPr="00472C20">
        <w:rPr>
          <w:rFonts w:ascii="Arial" w:hAnsi="Arial" w:cs="Arial"/>
          <w:color w:val="000000"/>
          <w:sz w:val="22"/>
          <w:szCs w:val="22"/>
        </w:rPr>
        <w:t xml:space="preserve"> Ceník</w:t>
      </w:r>
      <w:r w:rsidR="00441062" w:rsidRPr="00472C20">
        <w:rPr>
          <w:rFonts w:ascii="Arial" w:hAnsi="Arial" w:cs="Arial"/>
          <w:color w:val="000000"/>
          <w:sz w:val="22"/>
          <w:szCs w:val="22"/>
        </w:rPr>
        <w:t xml:space="preserve"> </w:t>
      </w:r>
      <w:r w:rsidR="000A0AE7">
        <w:rPr>
          <w:rFonts w:ascii="Arial" w:hAnsi="Arial" w:cs="Arial"/>
          <w:color w:val="000000"/>
          <w:sz w:val="22"/>
          <w:szCs w:val="22"/>
        </w:rPr>
        <w:t>dodatkové servisní činnosti</w:t>
      </w:r>
    </w:p>
    <w:p w14:paraId="1270E63C" w14:textId="6FFD5C27" w:rsidR="009A2328" w:rsidRDefault="001C724B" w:rsidP="001C724B">
      <w:pPr>
        <w:spacing w:after="120"/>
        <w:jc w:val="both"/>
        <w:rPr>
          <w:rFonts w:ascii="Arial" w:hAnsi="Arial" w:cs="Arial"/>
          <w:color w:val="000000"/>
          <w:sz w:val="22"/>
          <w:szCs w:val="22"/>
        </w:rPr>
      </w:pPr>
      <w:r>
        <w:rPr>
          <w:rFonts w:ascii="Arial" w:hAnsi="Arial" w:cs="Arial"/>
          <w:color w:val="000000"/>
          <w:sz w:val="22"/>
          <w:szCs w:val="22"/>
        </w:rPr>
        <w:tab/>
      </w:r>
      <w:r w:rsidR="00994CCA">
        <w:rPr>
          <w:rFonts w:ascii="Arial" w:hAnsi="Arial" w:cs="Arial"/>
          <w:color w:val="000000"/>
          <w:sz w:val="22"/>
          <w:szCs w:val="22"/>
        </w:rPr>
        <w:t xml:space="preserve">Příloha č. 3 </w:t>
      </w:r>
      <w:r w:rsidR="00994CCA" w:rsidRPr="00472C20">
        <w:rPr>
          <w:rFonts w:ascii="Arial" w:hAnsi="Arial" w:cs="Arial"/>
          <w:color w:val="000000"/>
          <w:sz w:val="22"/>
          <w:szCs w:val="22"/>
        </w:rPr>
        <w:t>–</w:t>
      </w:r>
      <w:r w:rsidR="00994CCA">
        <w:rPr>
          <w:rFonts w:ascii="Arial" w:hAnsi="Arial" w:cs="Arial"/>
          <w:color w:val="000000"/>
          <w:sz w:val="22"/>
          <w:szCs w:val="22"/>
        </w:rPr>
        <w:t xml:space="preserve"> Materiál zajišťovaný poskytovatelem</w:t>
      </w:r>
    </w:p>
    <w:p w14:paraId="6F2319AC" w14:textId="77777777" w:rsidR="007C72CF" w:rsidRDefault="007C72CF" w:rsidP="001D7F9A">
      <w:pPr>
        <w:rPr>
          <w:rFonts w:ascii="Arial" w:hAnsi="Arial"/>
          <w:sz w:val="22"/>
          <w:szCs w:val="22"/>
        </w:rPr>
      </w:pPr>
    </w:p>
    <w:p w14:paraId="0D5ADF22" w14:textId="77777777" w:rsidR="005342F8" w:rsidRDefault="005342F8" w:rsidP="004E54E2">
      <w:pPr>
        <w:rPr>
          <w:rFonts w:ascii="Arial" w:hAnsi="Arial" w:cs="Arial"/>
          <w:sz w:val="22"/>
          <w:szCs w:val="22"/>
        </w:rPr>
      </w:pPr>
    </w:p>
    <w:p w14:paraId="052A05B6" w14:textId="6E4E4B62" w:rsidR="004E54E2" w:rsidRDefault="004E54E2" w:rsidP="004E54E2">
      <w:pPr>
        <w:rPr>
          <w:rFonts w:ascii="Arial" w:hAnsi="Arial" w:cs="Arial"/>
          <w:sz w:val="22"/>
          <w:szCs w:val="22"/>
        </w:rPr>
      </w:pPr>
      <w:r w:rsidRPr="0099274F">
        <w:rPr>
          <w:rFonts w:ascii="Arial" w:hAnsi="Arial" w:cs="Arial"/>
          <w:sz w:val="22"/>
          <w:szCs w:val="22"/>
        </w:rPr>
        <w:t>V Praze dne</w:t>
      </w:r>
      <w:r w:rsidR="00111959">
        <w:rPr>
          <w:rFonts w:ascii="Arial" w:hAnsi="Arial" w:cs="Arial"/>
          <w:sz w:val="22"/>
          <w:szCs w:val="22"/>
        </w:rPr>
        <w:tab/>
      </w:r>
      <w:r w:rsidR="00111959">
        <w:rPr>
          <w:rFonts w:ascii="Arial" w:hAnsi="Arial" w:cs="Arial"/>
          <w:sz w:val="22"/>
          <w:szCs w:val="22"/>
        </w:rPr>
        <w:tab/>
      </w:r>
      <w:r w:rsidR="00111959">
        <w:rPr>
          <w:rFonts w:ascii="Arial" w:hAnsi="Arial" w:cs="Arial"/>
          <w:sz w:val="22"/>
          <w:szCs w:val="22"/>
        </w:rPr>
        <w:tab/>
      </w:r>
      <w:r w:rsidR="00111959">
        <w:rPr>
          <w:rFonts w:ascii="Arial" w:hAnsi="Arial" w:cs="Arial"/>
          <w:sz w:val="22"/>
          <w:szCs w:val="22"/>
        </w:rPr>
        <w:tab/>
      </w:r>
      <w:r w:rsidR="00111959">
        <w:rPr>
          <w:rFonts w:ascii="Arial" w:hAnsi="Arial" w:cs="Arial"/>
          <w:sz w:val="22"/>
          <w:szCs w:val="22"/>
        </w:rPr>
        <w:tab/>
      </w:r>
      <w:r w:rsidR="00111959">
        <w:rPr>
          <w:rFonts w:ascii="Arial" w:hAnsi="Arial" w:cs="Arial"/>
          <w:sz w:val="22"/>
          <w:szCs w:val="22"/>
        </w:rPr>
        <w:tab/>
      </w:r>
      <w:r>
        <w:rPr>
          <w:rFonts w:ascii="Arial" w:hAnsi="Arial" w:cs="Arial"/>
          <w:sz w:val="22"/>
          <w:szCs w:val="22"/>
        </w:rPr>
        <w:t>V </w:t>
      </w:r>
      <w:r w:rsidR="00404DC3" w:rsidRPr="00B218B8">
        <w:rPr>
          <w:rFonts w:cs="Arial"/>
          <w:b/>
          <w:sz w:val="22"/>
          <w:szCs w:val="22"/>
          <w:highlight w:val="yellow"/>
        </w:rPr>
        <w:t>[•]</w:t>
      </w:r>
      <w:r>
        <w:rPr>
          <w:rFonts w:ascii="Arial" w:hAnsi="Arial" w:cs="Arial"/>
          <w:sz w:val="22"/>
          <w:szCs w:val="22"/>
        </w:rPr>
        <w:t xml:space="preserve"> </w:t>
      </w:r>
      <w:r w:rsidRPr="0099274F">
        <w:rPr>
          <w:rFonts w:ascii="Arial" w:hAnsi="Arial" w:cs="Arial"/>
          <w:sz w:val="22"/>
          <w:szCs w:val="22"/>
        </w:rPr>
        <w:t xml:space="preserve">dne </w:t>
      </w:r>
      <w:r w:rsidRPr="0099274F">
        <w:rPr>
          <w:rFonts w:ascii="Arial" w:hAnsi="Arial" w:cs="Arial"/>
          <w:sz w:val="22"/>
          <w:szCs w:val="22"/>
        </w:rPr>
        <w:br/>
      </w:r>
    </w:p>
    <w:p w14:paraId="3829BB15" w14:textId="38536D9E" w:rsidR="004E54E2" w:rsidRDefault="00111959" w:rsidP="004E54E2">
      <w:pPr>
        <w:rPr>
          <w:rFonts w:ascii="Arial" w:hAnsi="Arial" w:cs="Arial"/>
          <w:sz w:val="22"/>
          <w:szCs w:val="22"/>
        </w:rPr>
      </w:pPr>
      <w:r>
        <w:rPr>
          <w:rFonts w:ascii="Arial" w:hAnsi="Arial" w:cs="Arial"/>
          <w:sz w:val="22"/>
          <w:szCs w:val="22"/>
        </w:rPr>
        <w:t>Za Objednatele: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4E54E2">
        <w:rPr>
          <w:rFonts w:ascii="Arial" w:hAnsi="Arial" w:cs="Arial"/>
          <w:sz w:val="22"/>
          <w:szCs w:val="22"/>
        </w:rPr>
        <w:t>Za Poskytovatele:</w:t>
      </w:r>
    </w:p>
    <w:p w14:paraId="33FAF5A9" w14:textId="6EEEBD40" w:rsidR="004E54E2" w:rsidRDefault="004E54E2" w:rsidP="004E54E2">
      <w:pPr>
        <w:rPr>
          <w:rFonts w:ascii="Arial" w:hAnsi="Arial" w:cs="Arial"/>
          <w:sz w:val="22"/>
          <w:szCs w:val="22"/>
        </w:rPr>
      </w:pPr>
    </w:p>
    <w:p w14:paraId="57DF2C12" w14:textId="19F4A892" w:rsidR="005B77CA" w:rsidRDefault="005B77CA" w:rsidP="004E54E2">
      <w:pPr>
        <w:rPr>
          <w:rFonts w:ascii="Arial" w:hAnsi="Arial" w:cs="Arial"/>
          <w:sz w:val="22"/>
          <w:szCs w:val="22"/>
        </w:rPr>
      </w:pPr>
    </w:p>
    <w:p w14:paraId="59F3AB59" w14:textId="77777777" w:rsidR="005B77CA" w:rsidRDefault="005B77CA" w:rsidP="004E54E2">
      <w:pPr>
        <w:rPr>
          <w:rFonts w:ascii="Arial" w:hAnsi="Arial" w:cs="Arial"/>
          <w:sz w:val="22"/>
          <w:szCs w:val="22"/>
        </w:rPr>
      </w:pPr>
    </w:p>
    <w:p w14:paraId="3DAF36DA" w14:textId="77777777" w:rsidR="004E54E2" w:rsidRDefault="004E54E2" w:rsidP="004E54E2">
      <w:pPr>
        <w:rPr>
          <w:rFonts w:ascii="Arial" w:hAnsi="Arial" w:cs="Arial"/>
          <w:sz w:val="22"/>
          <w:szCs w:val="22"/>
        </w:rPr>
      </w:pPr>
    </w:p>
    <w:p w14:paraId="05D8169A" w14:textId="77777777" w:rsidR="004E54E2" w:rsidRDefault="004E54E2" w:rsidP="004E54E2">
      <w:pPr>
        <w:rPr>
          <w:rFonts w:ascii="Arial" w:hAnsi="Arial" w:cs="Arial"/>
          <w:sz w:val="22"/>
          <w:szCs w:val="22"/>
        </w:rPr>
      </w:pPr>
    </w:p>
    <w:p w14:paraId="4DE7B769" w14:textId="3EC57252" w:rsidR="004E54E2" w:rsidRDefault="004E54E2" w:rsidP="004E54E2">
      <w:pPr>
        <w:rPr>
          <w:rFonts w:ascii="Arial" w:hAnsi="Arial" w:cs="Arial"/>
          <w:sz w:val="22"/>
          <w:szCs w:val="22"/>
        </w:rPr>
      </w:pPr>
      <w:r>
        <w:rPr>
          <w:rFonts w:ascii="Arial" w:hAnsi="Arial" w:cs="Arial"/>
          <w:sz w:val="22"/>
          <w:szCs w:val="22"/>
        </w:rPr>
        <w:t>________</w:t>
      </w:r>
      <w:r w:rsidR="00111959">
        <w:rPr>
          <w:rFonts w:ascii="Arial" w:hAnsi="Arial" w:cs="Arial"/>
          <w:sz w:val="22"/>
          <w:szCs w:val="22"/>
        </w:rPr>
        <w:t>________________________</w:t>
      </w:r>
      <w:r w:rsidR="00111959">
        <w:rPr>
          <w:rFonts w:ascii="Arial" w:hAnsi="Arial" w:cs="Arial"/>
          <w:sz w:val="22"/>
          <w:szCs w:val="22"/>
        </w:rPr>
        <w:tab/>
      </w:r>
      <w:r w:rsidR="00111959">
        <w:rPr>
          <w:rFonts w:ascii="Arial" w:hAnsi="Arial" w:cs="Arial"/>
          <w:sz w:val="22"/>
          <w:szCs w:val="22"/>
        </w:rPr>
        <w:tab/>
      </w:r>
      <w:r>
        <w:rPr>
          <w:rFonts w:ascii="Arial" w:hAnsi="Arial" w:cs="Arial"/>
          <w:sz w:val="22"/>
          <w:szCs w:val="22"/>
        </w:rPr>
        <w:t>___________________________</w:t>
      </w:r>
    </w:p>
    <w:p w14:paraId="4D740A17" w14:textId="77777777" w:rsidR="004E54E2" w:rsidRDefault="004E54E2" w:rsidP="004E54E2">
      <w:pPr>
        <w:rPr>
          <w:rFonts w:ascii="Arial" w:hAnsi="Arial" w:cs="Arial"/>
          <w:sz w:val="22"/>
          <w:szCs w:val="22"/>
        </w:rPr>
      </w:pPr>
      <w:r>
        <w:rPr>
          <w:rFonts w:ascii="Arial" w:hAnsi="Arial" w:cs="Arial"/>
          <w:sz w:val="22"/>
          <w:szCs w:val="22"/>
        </w:rPr>
        <w:t xml:space="preserve"> </w:t>
      </w:r>
    </w:p>
    <w:p w14:paraId="2F0EB3E0" w14:textId="3B05EBA2" w:rsidR="00ED4D25" w:rsidRDefault="004E54E2" w:rsidP="004E54E2">
      <w:pPr>
        <w:rPr>
          <w:rFonts w:ascii="Arial" w:hAnsi="Arial" w:cs="Arial"/>
          <w:sz w:val="22"/>
          <w:szCs w:val="22"/>
        </w:rPr>
      </w:pPr>
      <w:r w:rsidRPr="00ED4D25">
        <w:rPr>
          <w:rFonts w:ascii="Arial" w:hAnsi="Arial" w:cs="Arial"/>
          <w:b/>
          <w:sz w:val="22"/>
          <w:szCs w:val="22"/>
        </w:rPr>
        <w:t>STÁTNÍ TISKÁRNA CENIN, státní podnik</w:t>
      </w:r>
      <w:r w:rsidRPr="00ED4D25">
        <w:rPr>
          <w:rFonts w:ascii="Arial" w:hAnsi="Arial" w:cs="Arial"/>
          <w:b/>
          <w:sz w:val="22"/>
          <w:szCs w:val="22"/>
        </w:rPr>
        <w:tab/>
      </w:r>
      <w:r>
        <w:rPr>
          <w:rFonts w:ascii="Arial" w:hAnsi="Arial" w:cs="Arial"/>
          <w:sz w:val="22"/>
          <w:szCs w:val="22"/>
        </w:rPr>
        <w:tab/>
      </w:r>
      <w:r w:rsidR="00404DC3" w:rsidRPr="00B218B8">
        <w:rPr>
          <w:rFonts w:cs="Arial"/>
          <w:b/>
          <w:sz w:val="22"/>
          <w:szCs w:val="22"/>
          <w:highlight w:val="yellow"/>
        </w:rPr>
        <w:t>[•]</w:t>
      </w:r>
    </w:p>
    <w:p w14:paraId="4D35E0CB" w14:textId="034C74B6" w:rsidR="004E54E2" w:rsidRPr="005300DA" w:rsidRDefault="00ED4D25" w:rsidP="004E54E2">
      <w:pPr>
        <w:rPr>
          <w:rFonts w:ascii="Arial" w:hAnsi="Arial" w:cs="Arial"/>
          <w:sz w:val="22"/>
          <w:szCs w:val="22"/>
        </w:rPr>
      </w:pPr>
      <w:r>
        <w:rPr>
          <w:rFonts w:ascii="Arial" w:hAnsi="Arial" w:cs="Arial"/>
          <w:sz w:val="22"/>
          <w:szCs w:val="22"/>
        </w:rPr>
        <w:t>Tomáš Hebelka, MSc</w:t>
      </w:r>
      <w:r w:rsidR="004E54E2">
        <w:rPr>
          <w:rFonts w:ascii="Arial" w:hAnsi="Arial" w:cs="Arial"/>
          <w:sz w:val="22"/>
          <w:szCs w:val="22"/>
        </w:rPr>
        <w:tab/>
      </w:r>
      <w:r w:rsidR="004E54E2">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sidR="00404DC3" w:rsidRPr="00B218B8">
        <w:rPr>
          <w:rFonts w:cs="Arial"/>
          <w:b/>
          <w:sz w:val="22"/>
          <w:szCs w:val="22"/>
          <w:highlight w:val="yellow"/>
        </w:rPr>
        <w:t>[•]</w:t>
      </w:r>
      <w:r w:rsidR="004E54E2" w:rsidRPr="005300DA">
        <w:rPr>
          <w:rFonts w:ascii="Arial" w:hAnsi="Arial" w:cs="Arial"/>
          <w:sz w:val="22"/>
          <w:szCs w:val="22"/>
        </w:rPr>
        <w:tab/>
      </w:r>
      <w:r w:rsidR="004E54E2" w:rsidRPr="005300DA">
        <w:rPr>
          <w:rFonts w:ascii="Arial" w:hAnsi="Arial" w:cs="Arial"/>
          <w:sz w:val="22"/>
          <w:szCs w:val="22"/>
        </w:rPr>
        <w:tab/>
      </w:r>
    </w:p>
    <w:p w14:paraId="5B6C8CDC" w14:textId="54CFEDFC" w:rsidR="004E54E2" w:rsidRDefault="00ED4D25" w:rsidP="00111959">
      <w:pPr>
        <w:rPr>
          <w:rFonts w:ascii="Arial" w:hAnsi="Arial"/>
          <w:sz w:val="22"/>
          <w:szCs w:val="22"/>
        </w:rPr>
      </w:pPr>
      <w:r>
        <w:rPr>
          <w:rFonts w:ascii="Arial" w:hAnsi="Arial" w:cs="Arial"/>
          <w:sz w:val="22"/>
          <w:szCs w:val="22"/>
        </w:rPr>
        <w:t>generální ředitel</w:t>
      </w:r>
      <w:r w:rsidR="00111959">
        <w:rPr>
          <w:rFonts w:ascii="Arial" w:hAnsi="Arial" w:cs="Arial"/>
          <w:sz w:val="22"/>
          <w:szCs w:val="22"/>
        </w:rPr>
        <w:tab/>
      </w:r>
      <w:r w:rsidR="00111959">
        <w:rPr>
          <w:rFonts w:ascii="Arial" w:hAnsi="Arial" w:cs="Arial"/>
          <w:sz w:val="22"/>
          <w:szCs w:val="22"/>
        </w:rPr>
        <w:tab/>
      </w:r>
      <w:r w:rsidR="00111959">
        <w:rPr>
          <w:rFonts w:ascii="Arial" w:hAnsi="Arial" w:cs="Arial"/>
          <w:sz w:val="22"/>
          <w:szCs w:val="22"/>
        </w:rPr>
        <w:tab/>
      </w:r>
      <w:r w:rsidR="00111959">
        <w:rPr>
          <w:rFonts w:ascii="Arial" w:hAnsi="Arial" w:cs="Arial"/>
          <w:sz w:val="22"/>
          <w:szCs w:val="22"/>
        </w:rPr>
        <w:tab/>
      </w:r>
      <w:r w:rsidR="00111959">
        <w:rPr>
          <w:rFonts w:ascii="Arial" w:hAnsi="Arial" w:cs="Arial"/>
          <w:sz w:val="22"/>
          <w:szCs w:val="22"/>
        </w:rPr>
        <w:tab/>
      </w:r>
      <w:r w:rsidR="00404DC3" w:rsidRPr="00B218B8">
        <w:rPr>
          <w:rFonts w:cs="Arial"/>
          <w:b/>
          <w:sz w:val="22"/>
          <w:szCs w:val="22"/>
          <w:highlight w:val="yellow"/>
        </w:rPr>
        <w:t>[•]</w:t>
      </w:r>
    </w:p>
    <w:sectPr w:rsidR="004E54E2" w:rsidSect="00691E06">
      <w:headerReference w:type="default" r:id="rId9"/>
      <w:footerReference w:type="default" r:id="rId10"/>
      <w:pgSz w:w="11906" w:h="16838" w:code="9"/>
      <w:pgMar w:top="1135"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F9BEA6" w14:textId="77777777" w:rsidR="00CA7908" w:rsidRDefault="00CA7908">
      <w:r>
        <w:separator/>
      </w:r>
    </w:p>
  </w:endnote>
  <w:endnote w:type="continuationSeparator" w:id="0">
    <w:p w14:paraId="146ABBCF" w14:textId="77777777" w:rsidR="00CA7908" w:rsidRDefault="00CA7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EA2D5" w14:textId="521D3B5F" w:rsidR="00D35505" w:rsidRPr="00BC460A" w:rsidRDefault="00D35505" w:rsidP="00825093">
    <w:pPr>
      <w:pStyle w:val="Zpat"/>
      <w:jc w:val="center"/>
      <w:rPr>
        <w:rStyle w:val="slostrnky"/>
        <w:szCs w:val="22"/>
      </w:rPr>
    </w:pPr>
    <w:r w:rsidRPr="00BC460A">
      <w:rPr>
        <w:rStyle w:val="slostrnky"/>
        <w:szCs w:val="22"/>
      </w:rPr>
      <w:fldChar w:fldCharType="begin"/>
    </w:r>
    <w:r w:rsidRPr="00BC460A">
      <w:rPr>
        <w:rStyle w:val="slostrnky"/>
        <w:szCs w:val="22"/>
      </w:rPr>
      <w:instrText xml:space="preserve"> PAGE </w:instrText>
    </w:r>
    <w:r w:rsidRPr="00BC460A">
      <w:rPr>
        <w:rStyle w:val="slostrnky"/>
        <w:szCs w:val="22"/>
      </w:rPr>
      <w:fldChar w:fldCharType="separate"/>
    </w:r>
    <w:r w:rsidR="00FE6419">
      <w:rPr>
        <w:rStyle w:val="slostrnky"/>
        <w:noProof/>
        <w:szCs w:val="22"/>
      </w:rPr>
      <w:t>10</w:t>
    </w:r>
    <w:r w:rsidRPr="00BC460A">
      <w:rPr>
        <w:rStyle w:val="slostrnky"/>
        <w:szCs w:val="22"/>
      </w:rPr>
      <w:fldChar w:fldCharType="end"/>
    </w:r>
    <w:r w:rsidRPr="00BC460A">
      <w:rPr>
        <w:rStyle w:val="slostrnky"/>
        <w:szCs w:val="22"/>
      </w:rPr>
      <w:t>/</w:t>
    </w:r>
    <w:r w:rsidRPr="00BC460A">
      <w:rPr>
        <w:rStyle w:val="slostrnky"/>
        <w:szCs w:val="22"/>
      </w:rPr>
      <w:fldChar w:fldCharType="begin"/>
    </w:r>
    <w:r w:rsidRPr="00BC460A">
      <w:rPr>
        <w:rStyle w:val="slostrnky"/>
        <w:szCs w:val="22"/>
      </w:rPr>
      <w:instrText xml:space="preserve"> NUMPAGES </w:instrText>
    </w:r>
    <w:r w:rsidRPr="00BC460A">
      <w:rPr>
        <w:rStyle w:val="slostrnky"/>
        <w:szCs w:val="22"/>
      </w:rPr>
      <w:fldChar w:fldCharType="separate"/>
    </w:r>
    <w:r w:rsidR="00FE6419">
      <w:rPr>
        <w:rStyle w:val="slostrnky"/>
        <w:noProof/>
        <w:szCs w:val="22"/>
      </w:rPr>
      <w:t>12</w:t>
    </w:r>
    <w:r w:rsidRPr="00BC460A">
      <w:rPr>
        <w:rStyle w:val="slostrnky"/>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22D7FE" w14:textId="77777777" w:rsidR="00CA7908" w:rsidRDefault="00CA7908">
      <w:r>
        <w:separator/>
      </w:r>
    </w:p>
  </w:footnote>
  <w:footnote w:type="continuationSeparator" w:id="0">
    <w:p w14:paraId="3D3BC36A" w14:textId="77777777" w:rsidR="00CA7908" w:rsidRDefault="00CA79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17648" w14:textId="3D2AA16B" w:rsidR="00784ED9" w:rsidRDefault="00784ED9">
    <w:pPr>
      <w:pStyle w:val="Zhlav"/>
    </w:pPr>
  </w:p>
  <w:p w14:paraId="277F5CA4" w14:textId="66862870" w:rsidR="00784ED9" w:rsidRDefault="00784ED9">
    <w:pPr>
      <w:pStyle w:val="Zhlav"/>
    </w:pPr>
  </w:p>
  <w:p w14:paraId="76795CB2" w14:textId="2BF77578" w:rsidR="00374440" w:rsidRDefault="0037444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1">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nsid w:val="00160175"/>
    <w:multiLevelType w:val="hybridMultilevel"/>
    <w:tmpl w:val="2F30B5AE"/>
    <w:name w:val="WW8Num42222322"/>
    <w:lvl w:ilvl="0" w:tplc="986AC76E">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3">
    <w:nsid w:val="009D31B3"/>
    <w:multiLevelType w:val="hybridMultilevel"/>
    <w:tmpl w:val="018A5FF8"/>
    <w:lvl w:ilvl="0" w:tplc="04050017">
      <w:start w:val="1"/>
      <w:numFmt w:val="lowerLetter"/>
      <w:lvlText w:val="%1)"/>
      <w:lvlJc w:val="left"/>
      <w:pPr>
        <w:tabs>
          <w:tab w:val="num" w:pos="720"/>
        </w:tabs>
        <w:ind w:left="720" w:hanging="360"/>
      </w:pPr>
      <w:rPr>
        <w:rFonts w:hint="default"/>
      </w:rPr>
    </w:lvl>
    <w:lvl w:ilvl="1" w:tplc="32D8E558">
      <w:start w:val="27"/>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710144F"/>
    <w:multiLevelType w:val="multilevel"/>
    <w:tmpl w:val="79867522"/>
    <w:styleLink w:val="WW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nsid w:val="094559CF"/>
    <w:multiLevelType w:val="multilevel"/>
    <w:tmpl w:val="20E8D9A2"/>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nsid w:val="0F74008E"/>
    <w:multiLevelType w:val="hybridMultilevel"/>
    <w:tmpl w:val="D02012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0455DDC"/>
    <w:multiLevelType w:val="hybridMultilevel"/>
    <w:tmpl w:val="1D4424BA"/>
    <w:name w:val="WW8Num422222"/>
    <w:lvl w:ilvl="0" w:tplc="A830A600">
      <w:start w:val="1"/>
      <w:numFmt w:val="decimal"/>
      <w:lvlText w:val="%1."/>
      <w:lvlJc w:val="left"/>
      <w:pPr>
        <w:tabs>
          <w:tab w:val="num" w:pos="273"/>
        </w:tabs>
        <w:ind w:left="273" w:hanging="360"/>
      </w:pPr>
      <w:rPr>
        <w:rFonts w:hint="default"/>
      </w:rPr>
    </w:lvl>
    <w:lvl w:ilvl="1" w:tplc="04050019" w:tentative="1">
      <w:start w:val="1"/>
      <w:numFmt w:val="lowerLetter"/>
      <w:lvlText w:val="%2."/>
      <w:lvlJc w:val="left"/>
      <w:pPr>
        <w:tabs>
          <w:tab w:val="num" w:pos="1353"/>
        </w:tabs>
        <w:ind w:left="1353" w:hanging="360"/>
      </w:pPr>
    </w:lvl>
    <w:lvl w:ilvl="2" w:tplc="0405001B" w:tentative="1">
      <w:start w:val="1"/>
      <w:numFmt w:val="lowerRoman"/>
      <w:lvlText w:val="%3."/>
      <w:lvlJc w:val="right"/>
      <w:pPr>
        <w:tabs>
          <w:tab w:val="num" w:pos="2073"/>
        </w:tabs>
        <w:ind w:left="2073" w:hanging="180"/>
      </w:pPr>
    </w:lvl>
    <w:lvl w:ilvl="3" w:tplc="0405000F" w:tentative="1">
      <w:start w:val="1"/>
      <w:numFmt w:val="decimal"/>
      <w:lvlText w:val="%4."/>
      <w:lvlJc w:val="left"/>
      <w:pPr>
        <w:tabs>
          <w:tab w:val="num" w:pos="2793"/>
        </w:tabs>
        <w:ind w:left="2793" w:hanging="360"/>
      </w:pPr>
    </w:lvl>
    <w:lvl w:ilvl="4" w:tplc="04050019" w:tentative="1">
      <w:start w:val="1"/>
      <w:numFmt w:val="lowerLetter"/>
      <w:lvlText w:val="%5."/>
      <w:lvlJc w:val="left"/>
      <w:pPr>
        <w:tabs>
          <w:tab w:val="num" w:pos="3513"/>
        </w:tabs>
        <w:ind w:left="3513" w:hanging="360"/>
      </w:pPr>
    </w:lvl>
    <w:lvl w:ilvl="5" w:tplc="0405001B" w:tentative="1">
      <w:start w:val="1"/>
      <w:numFmt w:val="lowerRoman"/>
      <w:lvlText w:val="%6."/>
      <w:lvlJc w:val="right"/>
      <w:pPr>
        <w:tabs>
          <w:tab w:val="num" w:pos="4233"/>
        </w:tabs>
        <w:ind w:left="4233" w:hanging="180"/>
      </w:pPr>
    </w:lvl>
    <w:lvl w:ilvl="6" w:tplc="0405000F" w:tentative="1">
      <w:start w:val="1"/>
      <w:numFmt w:val="decimal"/>
      <w:lvlText w:val="%7."/>
      <w:lvlJc w:val="left"/>
      <w:pPr>
        <w:tabs>
          <w:tab w:val="num" w:pos="4953"/>
        </w:tabs>
        <w:ind w:left="4953" w:hanging="360"/>
      </w:pPr>
    </w:lvl>
    <w:lvl w:ilvl="7" w:tplc="04050019" w:tentative="1">
      <w:start w:val="1"/>
      <w:numFmt w:val="lowerLetter"/>
      <w:lvlText w:val="%8."/>
      <w:lvlJc w:val="left"/>
      <w:pPr>
        <w:tabs>
          <w:tab w:val="num" w:pos="5673"/>
        </w:tabs>
        <w:ind w:left="5673" w:hanging="360"/>
      </w:pPr>
    </w:lvl>
    <w:lvl w:ilvl="8" w:tplc="0405001B" w:tentative="1">
      <w:start w:val="1"/>
      <w:numFmt w:val="lowerRoman"/>
      <w:lvlText w:val="%9."/>
      <w:lvlJc w:val="right"/>
      <w:pPr>
        <w:tabs>
          <w:tab w:val="num" w:pos="6393"/>
        </w:tabs>
        <w:ind w:left="6393" w:hanging="180"/>
      </w:pPr>
    </w:lvl>
  </w:abstractNum>
  <w:abstractNum w:abstractNumId="8">
    <w:nsid w:val="120D4373"/>
    <w:multiLevelType w:val="hybridMultilevel"/>
    <w:tmpl w:val="CB9E2806"/>
    <w:name w:val="WW8Num422"/>
    <w:lvl w:ilvl="0" w:tplc="F754F4E4">
      <w:start w:val="4"/>
      <w:numFmt w:val="decimal"/>
      <w:lvlText w:val="%1."/>
      <w:lvlJc w:val="left"/>
      <w:pPr>
        <w:tabs>
          <w:tab w:val="num" w:pos="360"/>
        </w:tabs>
        <w:ind w:left="360" w:hanging="360"/>
      </w:pPr>
      <w:rPr>
        <w:rFonts w:ascii="Arial" w:eastAsia="Times New Roman"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6D363A8"/>
    <w:multiLevelType w:val="hybridMultilevel"/>
    <w:tmpl w:val="D6063AD2"/>
    <w:lvl w:ilvl="0" w:tplc="097646AC">
      <w:start w:val="1"/>
      <w:numFmt w:val="decimal"/>
      <w:lvlText w:val="%1."/>
      <w:lvlJc w:val="left"/>
      <w:pPr>
        <w:tabs>
          <w:tab w:val="num" w:pos="360"/>
        </w:tabs>
        <w:ind w:left="360" w:hanging="360"/>
      </w:pPr>
      <w:rPr>
        <w:rFonts w:hint="default"/>
        <w:b w:val="0"/>
        <w:bCs w:val="0"/>
        <w:i w:val="0"/>
        <w:iCs w:val="0"/>
      </w:rPr>
    </w:lvl>
    <w:lvl w:ilvl="1" w:tplc="FD0C7C54">
      <w:start w:val="1"/>
      <w:numFmt w:val="bullet"/>
      <w:lvlText w:val="-"/>
      <w:lvlJc w:val="left"/>
      <w:pPr>
        <w:tabs>
          <w:tab w:val="num" w:pos="1440"/>
        </w:tabs>
        <w:ind w:left="1440" w:hanging="360"/>
      </w:pPr>
      <w:rPr>
        <w:rFonts w:ascii="Arial" w:hAnsi="Arial" w:hint="default"/>
        <w:b w:val="0"/>
        <w:bCs w:val="0"/>
        <w:i w:val="0"/>
        <w:iCs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93A6FB1"/>
    <w:multiLevelType w:val="hybridMultilevel"/>
    <w:tmpl w:val="616E4E88"/>
    <w:lvl w:ilvl="0" w:tplc="39D29BA6">
      <w:start w:val="1"/>
      <w:numFmt w:val="decimal"/>
      <w:lvlText w:val="%1."/>
      <w:lvlJc w:val="left"/>
      <w:pPr>
        <w:tabs>
          <w:tab w:val="num" w:pos="360"/>
        </w:tabs>
        <w:ind w:left="360" w:hanging="360"/>
      </w:pPr>
      <w:rPr>
        <w:rFonts w:ascii="Arial" w:hAnsi="Arial" w:cs="Arial"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E72F7D"/>
    <w:multiLevelType w:val="hybridMultilevel"/>
    <w:tmpl w:val="3500D108"/>
    <w:name w:val="WW8Num4222232222"/>
    <w:lvl w:ilvl="0" w:tplc="986AC76E">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FAE0C5D"/>
    <w:multiLevelType w:val="multilevel"/>
    <w:tmpl w:val="158AB84C"/>
    <w:styleLink w:val="WWNum2"/>
    <w:lvl w:ilvl="0">
      <w:start w:val="1"/>
      <w:numFmt w:val="decimal"/>
      <w:lvlText w:val="%1."/>
      <w:lvlJc w:val="left"/>
      <w:rPr>
        <w:rFonts w:cs="Times New Roman"/>
        <w:color w:val="00000A"/>
      </w:rPr>
    </w:lvl>
    <w:lvl w:ilvl="1">
      <w:start w:val="1"/>
      <w:numFmt w:val="lowerLetter"/>
      <w:lvlText w:val="%2)"/>
      <w:lvlJc w:val="left"/>
      <w:rPr>
        <w:rFonts w:eastAsia="Times New Roman" w:cs="Arial"/>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
    <w:nsid w:val="20A62BE7"/>
    <w:multiLevelType w:val="hybridMultilevel"/>
    <w:tmpl w:val="D6063AD2"/>
    <w:lvl w:ilvl="0" w:tplc="097646AC">
      <w:start w:val="1"/>
      <w:numFmt w:val="decimal"/>
      <w:lvlText w:val="%1."/>
      <w:lvlJc w:val="left"/>
      <w:pPr>
        <w:tabs>
          <w:tab w:val="num" w:pos="360"/>
        </w:tabs>
        <w:ind w:left="360" w:hanging="360"/>
      </w:pPr>
      <w:rPr>
        <w:rFonts w:hint="default"/>
        <w:b w:val="0"/>
        <w:bCs w:val="0"/>
        <w:i w:val="0"/>
        <w:iCs w:val="0"/>
      </w:rPr>
    </w:lvl>
    <w:lvl w:ilvl="1" w:tplc="FD0C7C54">
      <w:start w:val="1"/>
      <w:numFmt w:val="bullet"/>
      <w:lvlText w:val="-"/>
      <w:lvlJc w:val="left"/>
      <w:pPr>
        <w:tabs>
          <w:tab w:val="num" w:pos="1440"/>
        </w:tabs>
        <w:ind w:left="1440" w:hanging="360"/>
      </w:pPr>
      <w:rPr>
        <w:rFonts w:ascii="Arial" w:hAnsi="Arial" w:hint="default"/>
        <w:b w:val="0"/>
        <w:bCs w:val="0"/>
        <w:i w:val="0"/>
        <w:iCs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303F181C"/>
    <w:multiLevelType w:val="hybridMultilevel"/>
    <w:tmpl w:val="33FCB8C0"/>
    <w:name w:val="WW8Num422223"/>
    <w:lvl w:ilvl="0" w:tplc="F300005E">
      <w:start w:val="1"/>
      <w:numFmt w:val="decimal"/>
      <w:lvlText w:val="%1."/>
      <w:lvlJc w:val="left"/>
      <w:pPr>
        <w:tabs>
          <w:tab w:val="num" w:pos="360"/>
        </w:tabs>
        <w:ind w:left="36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3F50D5D"/>
    <w:multiLevelType w:val="hybridMultilevel"/>
    <w:tmpl w:val="C29A05F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69B260A"/>
    <w:multiLevelType w:val="hybridMultilevel"/>
    <w:tmpl w:val="EA36ACE8"/>
    <w:lvl w:ilvl="0" w:tplc="769A76F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36E81BAA"/>
    <w:multiLevelType w:val="hybridMultilevel"/>
    <w:tmpl w:val="616E4E88"/>
    <w:lvl w:ilvl="0" w:tplc="39D29BA6">
      <w:start w:val="1"/>
      <w:numFmt w:val="decimal"/>
      <w:lvlText w:val="%1."/>
      <w:lvlJc w:val="left"/>
      <w:pPr>
        <w:tabs>
          <w:tab w:val="num" w:pos="360"/>
        </w:tabs>
        <w:ind w:left="360" w:hanging="360"/>
      </w:pPr>
      <w:rPr>
        <w:rFonts w:ascii="Arial" w:hAnsi="Arial" w:cs="Arial" w:hint="default"/>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FB955BD"/>
    <w:multiLevelType w:val="hybridMultilevel"/>
    <w:tmpl w:val="14C88E7A"/>
    <w:lvl w:ilvl="0" w:tplc="3AAC4A9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360"/>
        </w:tabs>
        <w:ind w:left="360" w:hanging="360"/>
      </w:pPr>
      <w:rPr>
        <w:rFonts w:cs="Times New Roman"/>
      </w:rPr>
    </w:lvl>
    <w:lvl w:ilvl="2" w:tplc="0405001B" w:tentative="1">
      <w:start w:val="1"/>
      <w:numFmt w:val="lowerRoman"/>
      <w:lvlText w:val="%3."/>
      <w:lvlJc w:val="right"/>
      <w:pPr>
        <w:tabs>
          <w:tab w:val="num" w:pos="1080"/>
        </w:tabs>
        <w:ind w:left="1080" w:hanging="180"/>
      </w:pPr>
      <w:rPr>
        <w:rFonts w:cs="Times New Roman"/>
      </w:rPr>
    </w:lvl>
    <w:lvl w:ilvl="3" w:tplc="0405000F" w:tentative="1">
      <w:start w:val="1"/>
      <w:numFmt w:val="decimal"/>
      <w:lvlText w:val="%4."/>
      <w:lvlJc w:val="left"/>
      <w:pPr>
        <w:tabs>
          <w:tab w:val="num" w:pos="1800"/>
        </w:tabs>
        <w:ind w:left="1800" w:hanging="360"/>
      </w:pPr>
      <w:rPr>
        <w:rFonts w:cs="Times New Roman"/>
      </w:rPr>
    </w:lvl>
    <w:lvl w:ilvl="4" w:tplc="04050019" w:tentative="1">
      <w:start w:val="1"/>
      <w:numFmt w:val="lowerLetter"/>
      <w:lvlText w:val="%5."/>
      <w:lvlJc w:val="left"/>
      <w:pPr>
        <w:tabs>
          <w:tab w:val="num" w:pos="2520"/>
        </w:tabs>
        <w:ind w:left="2520" w:hanging="360"/>
      </w:pPr>
      <w:rPr>
        <w:rFonts w:cs="Times New Roman"/>
      </w:rPr>
    </w:lvl>
    <w:lvl w:ilvl="5" w:tplc="0405001B" w:tentative="1">
      <w:start w:val="1"/>
      <w:numFmt w:val="lowerRoman"/>
      <w:lvlText w:val="%6."/>
      <w:lvlJc w:val="right"/>
      <w:pPr>
        <w:tabs>
          <w:tab w:val="num" w:pos="3240"/>
        </w:tabs>
        <w:ind w:left="3240" w:hanging="180"/>
      </w:pPr>
      <w:rPr>
        <w:rFonts w:cs="Times New Roman"/>
      </w:rPr>
    </w:lvl>
    <w:lvl w:ilvl="6" w:tplc="0405000F" w:tentative="1">
      <w:start w:val="1"/>
      <w:numFmt w:val="decimal"/>
      <w:lvlText w:val="%7."/>
      <w:lvlJc w:val="left"/>
      <w:pPr>
        <w:tabs>
          <w:tab w:val="num" w:pos="3960"/>
        </w:tabs>
        <w:ind w:left="3960" w:hanging="360"/>
      </w:pPr>
      <w:rPr>
        <w:rFonts w:cs="Times New Roman"/>
      </w:rPr>
    </w:lvl>
    <w:lvl w:ilvl="7" w:tplc="04050019" w:tentative="1">
      <w:start w:val="1"/>
      <w:numFmt w:val="lowerLetter"/>
      <w:lvlText w:val="%8."/>
      <w:lvlJc w:val="left"/>
      <w:pPr>
        <w:tabs>
          <w:tab w:val="num" w:pos="4680"/>
        </w:tabs>
        <w:ind w:left="4680" w:hanging="360"/>
      </w:pPr>
      <w:rPr>
        <w:rFonts w:cs="Times New Roman"/>
      </w:rPr>
    </w:lvl>
    <w:lvl w:ilvl="8" w:tplc="0405001B" w:tentative="1">
      <w:start w:val="1"/>
      <w:numFmt w:val="lowerRoman"/>
      <w:lvlText w:val="%9."/>
      <w:lvlJc w:val="right"/>
      <w:pPr>
        <w:tabs>
          <w:tab w:val="num" w:pos="5400"/>
        </w:tabs>
        <w:ind w:left="5400" w:hanging="180"/>
      </w:pPr>
      <w:rPr>
        <w:rFonts w:cs="Times New Roman"/>
      </w:rPr>
    </w:lvl>
  </w:abstractNum>
  <w:abstractNum w:abstractNumId="19">
    <w:nsid w:val="41267E79"/>
    <w:multiLevelType w:val="hybridMultilevel"/>
    <w:tmpl w:val="6B0047F4"/>
    <w:lvl w:ilvl="0" w:tplc="7B8C2C9E">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41D9546B"/>
    <w:multiLevelType w:val="hybridMultilevel"/>
    <w:tmpl w:val="CB24D6C0"/>
    <w:name w:val="WW8Num422223222"/>
    <w:lvl w:ilvl="0" w:tplc="43E4FBFC">
      <w:start w:val="1"/>
      <w:numFmt w:val="lowerLetter"/>
      <w:lvlText w:val="%1)"/>
      <w:lvlJc w:val="left"/>
      <w:pPr>
        <w:tabs>
          <w:tab w:val="num" w:pos="720"/>
        </w:tabs>
        <w:ind w:left="720" w:hanging="360"/>
      </w:pPr>
      <w:rPr>
        <w:rFonts w:cs="Times New Roman" w:hint="default"/>
        <w:b w:val="0"/>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21">
    <w:nsid w:val="435F4614"/>
    <w:multiLevelType w:val="hybridMultilevel"/>
    <w:tmpl w:val="410E3B56"/>
    <w:name w:val="WW8Num425"/>
    <w:lvl w:ilvl="0" w:tplc="5CEC5704">
      <w:start w:val="6"/>
      <w:numFmt w:val="decimal"/>
      <w:lvlText w:val="%1."/>
      <w:lvlJc w:val="left"/>
      <w:pPr>
        <w:tabs>
          <w:tab w:val="num" w:pos="360"/>
        </w:tabs>
        <w:ind w:left="360" w:hanging="360"/>
      </w:pPr>
      <w:rPr>
        <w:rFonts w:ascii="Arial" w:eastAsia="Times New Roman"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442915B1"/>
    <w:multiLevelType w:val="multilevel"/>
    <w:tmpl w:val="A9325620"/>
    <w:styleLink w:val="WWNum1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nsid w:val="464B6DF4"/>
    <w:multiLevelType w:val="hybridMultilevel"/>
    <w:tmpl w:val="B1081310"/>
    <w:lvl w:ilvl="0" w:tplc="3BB4BF40">
      <w:start w:val="1"/>
      <w:numFmt w:val="decimal"/>
      <w:lvlText w:val="%1."/>
      <w:lvlJc w:val="left"/>
      <w:pPr>
        <w:tabs>
          <w:tab w:val="num" w:pos="600"/>
        </w:tabs>
        <w:ind w:left="600" w:hanging="360"/>
      </w:pPr>
      <w:rPr>
        <w:rFonts w:cs="Times New Roman" w:hint="default"/>
      </w:rPr>
    </w:lvl>
    <w:lvl w:ilvl="1" w:tplc="986AC76E">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47FD7317"/>
    <w:multiLevelType w:val="hybridMultilevel"/>
    <w:tmpl w:val="21CC131A"/>
    <w:name w:val="WW8Num426"/>
    <w:lvl w:ilvl="0" w:tplc="CBFE76A2">
      <w:start w:val="1"/>
      <w:numFmt w:val="decimal"/>
      <w:lvlText w:val="%1."/>
      <w:lvlJc w:val="left"/>
      <w:pPr>
        <w:tabs>
          <w:tab w:val="num" w:pos="360"/>
        </w:tabs>
        <w:ind w:left="360" w:hanging="360"/>
      </w:pPr>
      <w:rPr>
        <w:rFonts w:hint="default"/>
        <w:b w:val="0"/>
        <w:bCs w:val="0"/>
        <w:i w:val="0"/>
        <w:iCs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4B3D180D"/>
    <w:multiLevelType w:val="hybridMultilevel"/>
    <w:tmpl w:val="BFDE58A2"/>
    <w:name w:val="WW8Num423"/>
    <w:lvl w:ilvl="0" w:tplc="AB6AA308">
      <w:start w:val="5"/>
      <w:numFmt w:val="decimal"/>
      <w:lvlText w:val="%1."/>
      <w:lvlJc w:val="left"/>
      <w:pPr>
        <w:tabs>
          <w:tab w:val="num" w:pos="360"/>
        </w:tabs>
        <w:ind w:left="360" w:hanging="360"/>
      </w:pPr>
      <w:rPr>
        <w:rFonts w:ascii="Arial" w:eastAsia="Times New Roman"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4F22085A"/>
    <w:multiLevelType w:val="hybridMultilevel"/>
    <w:tmpl w:val="6D8AC910"/>
    <w:name w:val="WW8Num42222"/>
    <w:lvl w:ilvl="0" w:tplc="05201D5E">
      <w:start w:val="2"/>
      <w:numFmt w:val="decimal"/>
      <w:lvlText w:val="%1."/>
      <w:lvlJc w:val="left"/>
      <w:pPr>
        <w:tabs>
          <w:tab w:val="num" w:pos="360"/>
        </w:tabs>
        <w:ind w:left="360"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50CA2221"/>
    <w:multiLevelType w:val="hybridMultilevel"/>
    <w:tmpl w:val="2AC673D4"/>
    <w:name w:val="WW8Num424"/>
    <w:lvl w:ilvl="0" w:tplc="2D382972">
      <w:start w:val="5"/>
      <w:numFmt w:val="decimal"/>
      <w:lvlText w:val="%1."/>
      <w:lvlJc w:val="left"/>
      <w:pPr>
        <w:tabs>
          <w:tab w:val="num" w:pos="360"/>
        </w:tabs>
        <w:ind w:left="360" w:hanging="360"/>
      </w:pPr>
      <w:rPr>
        <w:rFonts w:ascii="Arial" w:eastAsia="Times New Roman"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516129FC"/>
    <w:multiLevelType w:val="hybridMultilevel"/>
    <w:tmpl w:val="0D7CC622"/>
    <w:lvl w:ilvl="0" w:tplc="0405000F">
      <w:start w:val="1"/>
      <w:numFmt w:val="decimal"/>
      <w:lvlText w:val="%1."/>
      <w:lvlJc w:val="left"/>
      <w:pPr>
        <w:tabs>
          <w:tab w:val="num" w:pos="720"/>
        </w:tabs>
        <w:ind w:left="720" w:hanging="360"/>
      </w:pPr>
    </w:lvl>
    <w:lvl w:ilvl="1" w:tplc="2576971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517374DB"/>
    <w:multiLevelType w:val="hybridMultilevel"/>
    <w:tmpl w:val="616E4E88"/>
    <w:lvl w:ilvl="0" w:tplc="39D29BA6">
      <w:start w:val="1"/>
      <w:numFmt w:val="decimal"/>
      <w:lvlText w:val="%1."/>
      <w:lvlJc w:val="left"/>
      <w:pPr>
        <w:tabs>
          <w:tab w:val="num" w:pos="360"/>
        </w:tabs>
        <w:ind w:left="360" w:hanging="360"/>
      </w:pPr>
      <w:rPr>
        <w:rFonts w:ascii="Arial" w:hAnsi="Arial" w:cs="Arial"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989"/>
        </w:tabs>
        <w:ind w:left="989"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59F849FD"/>
    <w:multiLevelType w:val="hybridMultilevel"/>
    <w:tmpl w:val="B1081310"/>
    <w:lvl w:ilvl="0" w:tplc="3BB4BF40">
      <w:start w:val="1"/>
      <w:numFmt w:val="decimal"/>
      <w:lvlText w:val="%1."/>
      <w:lvlJc w:val="left"/>
      <w:pPr>
        <w:tabs>
          <w:tab w:val="num" w:pos="600"/>
        </w:tabs>
        <w:ind w:left="600" w:hanging="360"/>
      </w:pPr>
      <w:rPr>
        <w:rFonts w:cs="Times New Roman" w:hint="default"/>
      </w:rPr>
    </w:lvl>
    <w:lvl w:ilvl="1" w:tplc="986AC76E">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nsid w:val="5A177BAC"/>
    <w:multiLevelType w:val="hybridMultilevel"/>
    <w:tmpl w:val="616E4E88"/>
    <w:lvl w:ilvl="0" w:tplc="39D29BA6">
      <w:start w:val="1"/>
      <w:numFmt w:val="decimal"/>
      <w:lvlText w:val="%1."/>
      <w:lvlJc w:val="left"/>
      <w:pPr>
        <w:tabs>
          <w:tab w:val="num" w:pos="360"/>
        </w:tabs>
        <w:ind w:left="360" w:hanging="360"/>
      </w:pPr>
      <w:rPr>
        <w:rFonts w:ascii="Arial" w:hAnsi="Arial" w:cs="Arial"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6080D0B"/>
    <w:multiLevelType w:val="hybridMultilevel"/>
    <w:tmpl w:val="28B89994"/>
    <w:lvl w:ilvl="0" w:tplc="DBF8778C">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7502277"/>
    <w:multiLevelType w:val="hybridMultilevel"/>
    <w:tmpl w:val="06CAEAA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77F3EF1"/>
    <w:multiLevelType w:val="hybridMultilevel"/>
    <w:tmpl w:val="EA36ACE8"/>
    <w:name w:val="WW8Num4222"/>
    <w:lvl w:ilvl="0" w:tplc="769A76F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7C11CDD"/>
    <w:multiLevelType w:val="hybridMultilevel"/>
    <w:tmpl w:val="0640382C"/>
    <w:name w:val="WW8Num4222232"/>
    <w:lvl w:ilvl="0" w:tplc="986AC76E">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C6529A1"/>
    <w:multiLevelType w:val="hybridMultilevel"/>
    <w:tmpl w:val="EA36ACE8"/>
    <w:lvl w:ilvl="0" w:tplc="769A76F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6FD502FA"/>
    <w:multiLevelType w:val="hybridMultilevel"/>
    <w:tmpl w:val="08342712"/>
    <w:name w:val="WW8Num42"/>
    <w:lvl w:ilvl="0" w:tplc="C8EA6748">
      <w:start w:val="3"/>
      <w:numFmt w:val="decimal"/>
      <w:lvlText w:val="%1."/>
      <w:lvlJc w:val="left"/>
      <w:pPr>
        <w:tabs>
          <w:tab w:val="num" w:pos="360"/>
        </w:tabs>
        <w:ind w:left="360" w:hanging="360"/>
      </w:pPr>
      <w:rPr>
        <w:rFonts w:ascii="Arial" w:eastAsia="Times New Roman" w:hAnsi="Arial" w:cs="Arial" w:hint="default"/>
      </w:rPr>
    </w:lvl>
    <w:lvl w:ilvl="1" w:tplc="06F2B472">
      <w:start w:val="4"/>
      <w:numFmt w:val="decimal"/>
      <w:lvlText w:val="%2."/>
      <w:lvlJc w:val="left"/>
      <w:pPr>
        <w:tabs>
          <w:tab w:val="num" w:pos="1440"/>
        </w:tabs>
        <w:ind w:left="1440" w:hanging="360"/>
      </w:pPr>
      <w:rPr>
        <w:rFonts w:hint="default"/>
        <w:b w:val="0"/>
        <w:bCs w:val="0"/>
        <w:i w:val="0"/>
        <w:iCs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705D79F8"/>
    <w:multiLevelType w:val="hybridMultilevel"/>
    <w:tmpl w:val="1D5CDCBA"/>
    <w:lvl w:ilvl="0" w:tplc="C4A8E69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nsid w:val="71435521"/>
    <w:multiLevelType w:val="hybridMultilevel"/>
    <w:tmpl w:val="CB24D6C0"/>
    <w:lvl w:ilvl="0" w:tplc="43E4FBFC">
      <w:start w:val="1"/>
      <w:numFmt w:val="lowerLetter"/>
      <w:lvlText w:val="%1)"/>
      <w:lvlJc w:val="left"/>
      <w:pPr>
        <w:tabs>
          <w:tab w:val="num" w:pos="720"/>
        </w:tabs>
        <w:ind w:left="720" w:hanging="360"/>
      </w:pPr>
      <w:rPr>
        <w:rFonts w:cs="Times New Roman" w:hint="default"/>
        <w:b w:val="0"/>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41">
    <w:nsid w:val="75C84DC9"/>
    <w:multiLevelType w:val="hybridMultilevel"/>
    <w:tmpl w:val="AD5406E8"/>
    <w:lvl w:ilvl="0" w:tplc="D578F2C4">
      <w:start w:val="3"/>
      <w:numFmt w:val="decimal"/>
      <w:lvlText w:val="%1."/>
      <w:lvlJc w:val="left"/>
      <w:pPr>
        <w:tabs>
          <w:tab w:val="num" w:pos="360"/>
        </w:tabs>
        <w:ind w:left="36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4"/>
  </w:num>
  <w:num w:numId="3">
    <w:abstractNumId w:val="31"/>
  </w:num>
  <w:num w:numId="4">
    <w:abstractNumId w:val="18"/>
  </w:num>
  <w:num w:numId="5">
    <w:abstractNumId w:val="13"/>
  </w:num>
  <w:num w:numId="6">
    <w:abstractNumId w:val="35"/>
  </w:num>
  <w:num w:numId="7">
    <w:abstractNumId w:val="26"/>
  </w:num>
  <w:num w:numId="8">
    <w:abstractNumId w:val="15"/>
  </w:num>
  <w:num w:numId="9">
    <w:abstractNumId w:val="21"/>
  </w:num>
  <w:num w:numId="10">
    <w:abstractNumId w:val="24"/>
  </w:num>
  <w:num w:numId="11">
    <w:abstractNumId w:val="9"/>
  </w:num>
  <w:num w:numId="12">
    <w:abstractNumId w:val="16"/>
  </w:num>
  <w:num w:numId="13">
    <w:abstractNumId w:val="37"/>
  </w:num>
  <w:num w:numId="14">
    <w:abstractNumId w:val="23"/>
  </w:num>
  <w:num w:numId="15">
    <w:abstractNumId w:val="5"/>
  </w:num>
  <w:num w:numId="16">
    <w:abstractNumId w:val="22"/>
  </w:num>
  <w:num w:numId="17">
    <w:abstractNumId w:val="14"/>
  </w:num>
  <w:num w:numId="18">
    <w:abstractNumId w:val="10"/>
  </w:num>
  <w:num w:numId="19">
    <w:abstractNumId w:val="29"/>
  </w:num>
  <w:num w:numId="20">
    <w:abstractNumId w:val="32"/>
  </w:num>
  <w:num w:numId="21">
    <w:abstractNumId w:val="20"/>
  </w:num>
  <w:num w:numId="22">
    <w:abstractNumId w:val="12"/>
  </w:num>
  <w:num w:numId="23">
    <w:abstractNumId w:val="40"/>
  </w:num>
  <w:num w:numId="24">
    <w:abstractNumId w:val="4"/>
  </w:num>
  <w:num w:numId="25">
    <w:abstractNumId w:val="17"/>
  </w:num>
  <w:num w:numId="26">
    <w:abstractNumId w:val="19"/>
  </w:num>
  <w:num w:numId="27">
    <w:abstractNumId w:val="30"/>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
  </w:num>
  <w:num w:numId="31">
    <w:abstractNumId w:val="6"/>
  </w:num>
  <w:num w:numId="32">
    <w:abstractNumId w:val="33"/>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D64"/>
    <w:rsid w:val="00000A62"/>
    <w:rsid w:val="0000397C"/>
    <w:rsid w:val="000060C7"/>
    <w:rsid w:val="00006653"/>
    <w:rsid w:val="00010ADD"/>
    <w:rsid w:val="00011C92"/>
    <w:rsid w:val="00011F20"/>
    <w:rsid w:val="00027343"/>
    <w:rsid w:val="0002775B"/>
    <w:rsid w:val="0003238A"/>
    <w:rsid w:val="000371EB"/>
    <w:rsid w:val="00043557"/>
    <w:rsid w:val="00052979"/>
    <w:rsid w:val="00053D5D"/>
    <w:rsid w:val="00054223"/>
    <w:rsid w:val="00070028"/>
    <w:rsid w:val="00080F52"/>
    <w:rsid w:val="00083903"/>
    <w:rsid w:val="0008608B"/>
    <w:rsid w:val="00087AC2"/>
    <w:rsid w:val="00091C30"/>
    <w:rsid w:val="00091F06"/>
    <w:rsid w:val="00093FB1"/>
    <w:rsid w:val="000A09BA"/>
    <w:rsid w:val="000A0AE7"/>
    <w:rsid w:val="000A13E6"/>
    <w:rsid w:val="000A7BA7"/>
    <w:rsid w:val="000B3F5A"/>
    <w:rsid w:val="000D3E56"/>
    <w:rsid w:val="000E2CCB"/>
    <w:rsid w:val="000E3ECA"/>
    <w:rsid w:val="000E759E"/>
    <w:rsid w:val="000F4219"/>
    <w:rsid w:val="000F4AF2"/>
    <w:rsid w:val="00103C20"/>
    <w:rsid w:val="001041E8"/>
    <w:rsid w:val="00106A25"/>
    <w:rsid w:val="001109FA"/>
    <w:rsid w:val="001117CD"/>
    <w:rsid w:val="00111959"/>
    <w:rsid w:val="00111998"/>
    <w:rsid w:val="0011592A"/>
    <w:rsid w:val="00116028"/>
    <w:rsid w:val="001161CB"/>
    <w:rsid w:val="00117E09"/>
    <w:rsid w:val="00120674"/>
    <w:rsid w:val="00135C02"/>
    <w:rsid w:val="00136C66"/>
    <w:rsid w:val="00137EE9"/>
    <w:rsid w:val="0014042C"/>
    <w:rsid w:val="00147226"/>
    <w:rsid w:val="00151DDE"/>
    <w:rsid w:val="00153281"/>
    <w:rsid w:val="0015767D"/>
    <w:rsid w:val="00162B2D"/>
    <w:rsid w:val="001663FF"/>
    <w:rsid w:val="0016700A"/>
    <w:rsid w:val="001736A6"/>
    <w:rsid w:val="00182549"/>
    <w:rsid w:val="001825A7"/>
    <w:rsid w:val="001843DE"/>
    <w:rsid w:val="00184B52"/>
    <w:rsid w:val="00185AE2"/>
    <w:rsid w:val="00191EAE"/>
    <w:rsid w:val="001930C5"/>
    <w:rsid w:val="00196278"/>
    <w:rsid w:val="00196AF9"/>
    <w:rsid w:val="001A0D03"/>
    <w:rsid w:val="001A3A07"/>
    <w:rsid w:val="001A51A1"/>
    <w:rsid w:val="001B38BE"/>
    <w:rsid w:val="001B5CEF"/>
    <w:rsid w:val="001B7540"/>
    <w:rsid w:val="001B75B0"/>
    <w:rsid w:val="001C5E6F"/>
    <w:rsid w:val="001C724B"/>
    <w:rsid w:val="001D416E"/>
    <w:rsid w:val="001D7F9A"/>
    <w:rsid w:val="001E19F1"/>
    <w:rsid w:val="001E42B3"/>
    <w:rsid w:val="001F4850"/>
    <w:rsid w:val="001F4D7B"/>
    <w:rsid w:val="001F73DF"/>
    <w:rsid w:val="00205C8D"/>
    <w:rsid w:val="00206F91"/>
    <w:rsid w:val="00213D9A"/>
    <w:rsid w:val="00213F8A"/>
    <w:rsid w:val="002150E4"/>
    <w:rsid w:val="00215B43"/>
    <w:rsid w:val="0021696E"/>
    <w:rsid w:val="00221C11"/>
    <w:rsid w:val="002228CB"/>
    <w:rsid w:val="00223A74"/>
    <w:rsid w:val="00226CD1"/>
    <w:rsid w:val="00232309"/>
    <w:rsid w:val="0023290C"/>
    <w:rsid w:val="00232CA4"/>
    <w:rsid w:val="002356AF"/>
    <w:rsid w:val="002362CB"/>
    <w:rsid w:val="00241A70"/>
    <w:rsid w:val="00246F8E"/>
    <w:rsid w:val="002857B3"/>
    <w:rsid w:val="002900E6"/>
    <w:rsid w:val="0029278C"/>
    <w:rsid w:val="002A3872"/>
    <w:rsid w:val="002B19B3"/>
    <w:rsid w:val="002B5BDB"/>
    <w:rsid w:val="002B7FCE"/>
    <w:rsid w:val="002C6FB2"/>
    <w:rsid w:val="002D27DA"/>
    <w:rsid w:val="002D40DA"/>
    <w:rsid w:val="002D5D64"/>
    <w:rsid w:val="002E36AD"/>
    <w:rsid w:val="002F01E0"/>
    <w:rsid w:val="002F17A1"/>
    <w:rsid w:val="002F381D"/>
    <w:rsid w:val="00300CDC"/>
    <w:rsid w:val="003115CC"/>
    <w:rsid w:val="00313B62"/>
    <w:rsid w:val="003144C9"/>
    <w:rsid w:val="00317C71"/>
    <w:rsid w:val="003230AA"/>
    <w:rsid w:val="00332049"/>
    <w:rsid w:val="0033219C"/>
    <w:rsid w:val="00334249"/>
    <w:rsid w:val="00335EF9"/>
    <w:rsid w:val="00336DE5"/>
    <w:rsid w:val="00347AF0"/>
    <w:rsid w:val="00350D6D"/>
    <w:rsid w:val="00352062"/>
    <w:rsid w:val="003522CC"/>
    <w:rsid w:val="003548DA"/>
    <w:rsid w:val="00356283"/>
    <w:rsid w:val="003574C4"/>
    <w:rsid w:val="00364710"/>
    <w:rsid w:val="00367631"/>
    <w:rsid w:val="00373873"/>
    <w:rsid w:val="00373E43"/>
    <w:rsid w:val="00374440"/>
    <w:rsid w:val="00374EAE"/>
    <w:rsid w:val="003751F6"/>
    <w:rsid w:val="003818E2"/>
    <w:rsid w:val="003857A1"/>
    <w:rsid w:val="003863A6"/>
    <w:rsid w:val="0038722C"/>
    <w:rsid w:val="0038771F"/>
    <w:rsid w:val="003B4511"/>
    <w:rsid w:val="003C4FE7"/>
    <w:rsid w:val="003C6972"/>
    <w:rsid w:val="003C6BE9"/>
    <w:rsid w:val="003D04CA"/>
    <w:rsid w:val="003D1F65"/>
    <w:rsid w:val="003D6D15"/>
    <w:rsid w:val="003D736F"/>
    <w:rsid w:val="003D7D11"/>
    <w:rsid w:val="003E0C73"/>
    <w:rsid w:val="003E4081"/>
    <w:rsid w:val="003E4885"/>
    <w:rsid w:val="003E4ECF"/>
    <w:rsid w:val="003E55A5"/>
    <w:rsid w:val="003F2783"/>
    <w:rsid w:val="00403B95"/>
    <w:rsid w:val="00404DC3"/>
    <w:rsid w:val="00406837"/>
    <w:rsid w:val="004213E7"/>
    <w:rsid w:val="00425835"/>
    <w:rsid w:val="00441062"/>
    <w:rsid w:val="004508F1"/>
    <w:rsid w:val="00450D9A"/>
    <w:rsid w:val="00457577"/>
    <w:rsid w:val="004603A2"/>
    <w:rsid w:val="00460416"/>
    <w:rsid w:val="004625EE"/>
    <w:rsid w:val="00472AEC"/>
    <w:rsid w:val="00472C20"/>
    <w:rsid w:val="004734F6"/>
    <w:rsid w:val="004745BF"/>
    <w:rsid w:val="00475FC2"/>
    <w:rsid w:val="0048108A"/>
    <w:rsid w:val="00481577"/>
    <w:rsid w:val="0049424F"/>
    <w:rsid w:val="00497DC3"/>
    <w:rsid w:val="004A0540"/>
    <w:rsid w:val="004A40A1"/>
    <w:rsid w:val="004A52CB"/>
    <w:rsid w:val="004A72AE"/>
    <w:rsid w:val="004B0352"/>
    <w:rsid w:val="004B308B"/>
    <w:rsid w:val="004B429E"/>
    <w:rsid w:val="004B6740"/>
    <w:rsid w:val="004B6DF6"/>
    <w:rsid w:val="004B7C89"/>
    <w:rsid w:val="004C1C8D"/>
    <w:rsid w:val="004D0A29"/>
    <w:rsid w:val="004E2325"/>
    <w:rsid w:val="004E54E2"/>
    <w:rsid w:val="004F2B9C"/>
    <w:rsid w:val="004F36B6"/>
    <w:rsid w:val="00501EB3"/>
    <w:rsid w:val="0050377B"/>
    <w:rsid w:val="00506424"/>
    <w:rsid w:val="00506B49"/>
    <w:rsid w:val="00514BA8"/>
    <w:rsid w:val="00516BC7"/>
    <w:rsid w:val="00526ECB"/>
    <w:rsid w:val="005300DA"/>
    <w:rsid w:val="00531CE6"/>
    <w:rsid w:val="005342F8"/>
    <w:rsid w:val="0053681E"/>
    <w:rsid w:val="00536C8D"/>
    <w:rsid w:val="00536EBF"/>
    <w:rsid w:val="005377EA"/>
    <w:rsid w:val="00540248"/>
    <w:rsid w:val="00543D44"/>
    <w:rsid w:val="00543FFE"/>
    <w:rsid w:val="005456FD"/>
    <w:rsid w:val="0054782E"/>
    <w:rsid w:val="005514A6"/>
    <w:rsid w:val="00561C13"/>
    <w:rsid w:val="00562F6A"/>
    <w:rsid w:val="00563D84"/>
    <w:rsid w:val="005645C2"/>
    <w:rsid w:val="0056483A"/>
    <w:rsid w:val="00564C69"/>
    <w:rsid w:val="005663C2"/>
    <w:rsid w:val="00573037"/>
    <w:rsid w:val="00575445"/>
    <w:rsid w:val="00580A6A"/>
    <w:rsid w:val="00582157"/>
    <w:rsid w:val="00582BB4"/>
    <w:rsid w:val="00583B11"/>
    <w:rsid w:val="00585858"/>
    <w:rsid w:val="00592EF3"/>
    <w:rsid w:val="00594621"/>
    <w:rsid w:val="00594F7A"/>
    <w:rsid w:val="00595E88"/>
    <w:rsid w:val="005B5C2B"/>
    <w:rsid w:val="005B6D02"/>
    <w:rsid w:val="005B7348"/>
    <w:rsid w:val="005B77CA"/>
    <w:rsid w:val="005C00B3"/>
    <w:rsid w:val="005C1C24"/>
    <w:rsid w:val="005C29AA"/>
    <w:rsid w:val="005C5B9D"/>
    <w:rsid w:val="005D10CE"/>
    <w:rsid w:val="005D3205"/>
    <w:rsid w:val="005E347C"/>
    <w:rsid w:val="005E4C74"/>
    <w:rsid w:val="005F0FAF"/>
    <w:rsid w:val="005F37FA"/>
    <w:rsid w:val="006011BB"/>
    <w:rsid w:val="0060414B"/>
    <w:rsid w:val="00604D63"/>
    <w:rsid w:val="00613B12"/>
    <w:rsid w:val="00616337"/>
    <w:rsid w:val="00617C75"/>
    <w:rsid w:val="006242B8"/>
    <w:rsid w:val="00624314"/>
    <w:rsid w:val="006244B2"/>
    <w:rsid w:val="00624C16"/>
    <w:rsid w:val="006260A5"/>
    <w:rsid w:val="00644258"/>
    <w:rsid w:val="006447CA"/>
    <w:rsid w:val="0065322F"/>
    <w:rsid w:val="006535DE"/>
    <w:rsid w:val="00654903"/>
    <w:rsid w:val="00666E5D"/>
    <w:rsid w:val="0066718B"/>
    <w:rsid w:val="00671B12"/>
    <w:rsid w:val="00682A82"/>
    <w:rsid w:val="0069084B"/>
    <w:rsid w:val="00691E06"/>
    <w:rsid w:val="006A44AD"/>
    <w:rsid w:val="006A4699"/>
    <w:rsid w:val="006A7EE3"/>
    <w:rsid w:val="006B2B90"/>
    <w:rsid w:val="006B7925"/>
    <w:rsid w:val="006C07EB"/>
    <w:rsid w:val="006C3401"/>
    <w:rsid w:val="006C3953"/>
    <w:rsid w:val="006C7398"/>
    <w:rsid w:val="006D0F6B"/>
    <w:rsid w:val="006D74DB"/>
    <w:rsid w:val="006D7BF8"/>
    <w:rsid w:val="006E29DF"/>
    <w:rsid w:val="006E2B60"/>
    <w:rsid w:val="006F0A9A"/>
    <w:rsid w:val="006F38EF"/>
    <w:rsid w:val="006F5BE2"/>
    <w:rsid w:val="006F6E73"/>
    <w:rsid w:val="0070701A"/>
    <w:rsid w:val="007109BE"/>
    <w:rsid w:val="007128B2"/>
    <w:rsid w:val="00713781"/>
    <w:rsid w:val="00722AC7"/>
    <w:rsid w:val="0072789C"/>
    <w:rsid w:val="007306EE"/>
    <w:rsid w:val="00733F55"/>
    <w:rsid w:val="00740393"/>
    <w:rsid w:val="00742D5F"/>
    <w:rsid w:val="007471A2"/>
    <w:rsid w:val="00763080"/>
    <w:rsid w:val="00763097"/>
    <w:rsid w:val="0076647D"/>
    <w:rsid w:val="007714BF"/>
    <w:rsid w:val="00775179"/>
    <w:rsid w:val="0078248E"/>
    <w:rsid w:val="00784ED9"/>
    <w:rsid w:val="00791617"/>
    <w:rsid w:val="007B0129"/>
    <w:rsid w:val="007B18B9"/>
    <w:rsid w:val="007B2C80"/>
    <w:rsid w:val="007B47C9"/>
    <w:rsid w:val="007C71D3"/>
    <w:rsid w:val="007C72CF"/>
    <w:rsid w:val="007D12AA"/>
    <w:rsid w:val="007D13CE"/>
    <w:rsid w:val="007D672F"/>
    <w:rsid w:val="007D6FDB"/>
    <w:rsid w:val="007D7026"/>
    <w:rsid w:val="007E080F"/>
    <w:rsid w:val="007E5552"/>
    <w:rsid w:val="007F2E71"/>
    <w:rsid w:val="007F64EF"/>
    <w:rsid w:val="007F7F5F"/>
    <w:rsid w:val="00820983"/>
    <w:rsid w:val="0082207A"/>
    <w:rsid w:val="00825093"/>
    <w:rsid w:val="00825E9E"/>
    <w:rsid w:val="008265FE"/>
    <w:rsid w:val="0083296D"/>
    <w:rsid w:val="00836ABD"/>
    <w:rsid w:val="00836C91"/>
    <w:rsid w:val="00844D97"/>
    <w:rsid w:val="00846F15"/>
    <w:rsid w:val="00853B72"/>
    <w:rsid w:val="008614E6"/>
    <w:rsid w:val="00862758"/>
    <w:rsid w:val="0086287F"/>
    <w:rsid w:val="00874EE9"/>
    <w:rsid w:val="008750F2"/>
    <w:rsid w:val="0087528E"/>
    <w:rsid w:val="00883A78"/>
    <w:rsid w:val="00893E34"/>
    <w:rsid w:val="00894E35"/>
    <w:rsid w:val="008A0249"/>
    <w:rsid w:val="008A0F65"/>
    <w:rsid w:val="008A1470"/>
    <w:rsid w:val="008A176A"/>
    <w:rsid w:val="008A3F32"/>
    <w:rsid w:val="008A49C9"/>
    <w:rsid w:val="008B16CC"/>
    <w:rsid w:val="008B23BD"/>
    <w:rsid w:val="008B3874"/>
    <w:rsid w:val="008B3D80"/>
    <w:rsid w:val="008B68F8"/>
    <w:rsid w:val="008C3F36"/>
    <w:rsid w:val="008C69E7"/>
    <w:rsid w:val="008D4105"/>
    <w:rsid w:val="008D435E"/>
    <w:rsid w:val="008F0056"/>
    <w:rsid w:val="008F1D59"/>
    <w:rsid w:val="008F2647"/>
    <w:rsid w:val="008F41CD"/>
    <w:rsid w:val="008F70C2"/>
    <w:rsid w:val="00902A50"/>
    <w:rsid w:val="0090418F"/>
    <w:rsid w:val="0090626B"/>
    <w:rsid w:val="00913426"/>
    <w:rsid w:val="0091464C"/>
    <w:rsid w:val="00914F43"/>
    <w:rsid w:val="00921CF4"/>
    <w:rsid w:val="00924C93"/>
    <w:rsid w:val="009250B4"/>
    <w:rsid w:val="009251D8"/>
    <w:rsid w:val="0092582D"/>
    <w:rsid w:val="00934589"/>
    <w:rsid w:val="00941CBA"/>
    <w:rsid w:val="00942166"/>
    <w:rsid w:val="00947545"/>
    <w:rsid w:val="00951B7A"/>
    <w:rsid w:val="009529D8"/>
    <w:rsid w:val="0095400A"/>
    <w:rsid w:val="00955454"/>
    <w:rsid w:val="0095687C"/>
    <w:rsid w:val="00957B2A"/>
    <w:rsid w:val="009643F1"/>
    <w:rsid w:val="00967184"/>
    <w:rsid w:val="00972AE5"/>
    <w:rsid w:val="00974BD3"/>
    <w:rsid w:val="00974DD2"/>
    <w:rsid w:val="00975D14"/>
    <w:rsid w:val="00980219"/>
    <w:rsid w:val="00982309"/>
    <w:rsid w:val="00982FFE"/>
    <w:rsid w:val="009837E3"/>
    <w:rsid w:val="00986F3F"/>
    <w:rsid w:val="00994CCA"/>
    <w:rsid w:val="00996B8A"/>
    <w:rsid w:val="009A1627"/>
    <w:rsid w:val="009A18B8"/>
    <w:rsid w:val="009A19E6"/>
    <w:rsid w:val="009A2328"/>
    <w:rsid w:val="009A3270"/>
    <w:rsid w:val="009A469E"/>
    <w:rsid w:val="009A517B"/>
    <w:rsid w:val="009A6E31"/>
    <w:rsid w:val="009B0BEE"/>
    <w:rsid w:val="009B6BF0"/>
    <w:rsid w:val="009B7025"/>
    <w:rsid w:val="009C2F9D"/>
    <w:rsid w:val="009C61EF"/>
    <w:rsid w:val="009D439E"/>
    <w:rsid w:val="009D73E8"/>
    <w:rsid w:val="009E24D7"/>
    <w:rsid w:val="009E29DF"/>
    <w:rsid w:val="009E5AE4"/>
    <w:rsid w:val="009F33DF"/>
    <w:rsid w:val="009F6313"/>
    <w:rsid w:val="009F6ED7"/>
    <w:rsid w:val="00A00ECF"/>
    <w:rsid w:val="00A30582"/>
    <w:rsid w:val="00A312D4"/>
    <w:rsid w:val="00A31ABC"/>
    <w:rsid w:val="00A32A3A"/>
    <w:rsid w:val="00A35B58"/>
    <w:rsid w:val="00A4025F"/>
    <w:rsid w:val="00A41F97"/>
    <w:rsid w:val="00A43333"/>
    <w:rsid w:val="00A5201E"/>
    <w:rsid w:val="00A53626"/>
    <w:rsid w:val="00A549FE"/>
    <w:rsid w:val="00A5586E"/>
    <w:rsid w:val="00A629F5"/>
    <w:rsid w:val="00A63755"/>
    <w:rsid w:val="00A6451D"/>
    <w:rsid w:val="00A64786"/>
    <w:rsid w:val="00A64B4A"/>
    <w:rsid w:val="00A66932"/>
    <w:rsid w:val="00A67612"/>
    <w:rsid w:val="00A67E2D"/>
    <w:rsid w:val="00A71F80"/>
    <w:rsid w:val="00A777B3"/>
    <w:rsid w:val="00A85B3E"/>
    <w:rsid w:val="00A8629A"/>
    <w:rsid w:val="00A9456F"/>
    <w:rsid w:val="00AA290C"/>
    <w:rsid w:val="00AB7433"/>
    <w:rsid w:val="00AD03E5"/>
    <w:rsid w:val="00AD3C6D"/>
    <w:rsid w:val="00AE6274"/>
    <w:rsid w:val="00AE66AB"/>
    <w:rsid w:val="00AF00E3"/>
    <w:rsid w:val="00AF2EEC"/>
    <w:rsid w:val="00AF3A4B"/>
    <w:rsid w:val="00B00DD7"/>
    <w:rsid w:val="00B019E7"/>
    <w:rsid w:val="00B022D7"/>
    <w:rsid w:val="00B042FA"/>
    <w:rsid w:val="00B0676F"/>
    <w:rsid w:val="00B15227"/>
    <w:rsid w:val="00B17426"/>
    <w:rsid w:val="00B278F4"/>
    <w:rsid w:val="00B3280F"/>
    <w:rsid w:val="00B40269"/>
    <w:rsid w:val="00B43E4E"/>
    <w:rsid w:val="00B526A1"/>
    <w:rsid w:val="00B54AB8"/>
    <w:rsid w:val="00B54C75"/>
    <w:rsid w:val="00B57D73"/>
    <w:rsid w:val="00B63365"/>
    <w:rsid w:val="00B633A4"/>
    <w:rsid w:val="00B722B5"/>
    <w:rsid w:val="00B74521"/>
    <w:rsid w:val="00B812BE"/>
    <w:rsid w:val="00B82B1E"/>
    <w:rsid w:val="00B9420D"/>
    <w:rsid w:val="00BA023D"/>
    <w:rsid w:val="00BA06DE"/>
    <w:rsid w:val="00BA3E92"/>
    <w:rsid w:val="00BA6B47"/>
    <w:rsid w:val="00BB35DE"/>
    <w:rsid w:val="00BB667B"/>
    <w:rsid w:val="00BB66AA"/>
    <w:rsid w:val="00BC14AC"/>
    <w:rsid w:val="00BC460A"/>
    <w:rsid w:val="00BD5FFE"/>
    <w:rsid w:val="00BE0722"/>
    <w:rsid w:val="00BF1334"/>
    <w:rsid w:val="00BF630C"/>
    <w:rsid w:val="00C01D59"/>
    <w:rsid w:val="00C03180"/>
    <w:rsid w:val="00C10F9A"/>
    <w:rsid w:val="00C31BF0"/>
    <w:rsid w:val="00C3280D"/>
    <w:rsid w:val="00C345DC"/>
    <w:rsid w:val="00C348E9"/>
    <w:rsid w:val="00C50036"/>
    <w:rsid w:val="00C54F6F"/>
    <w:rsid w:val="00C559DE"/>
    <w:rsid w:val="00C61F54"/>
    <w:rsid w:val="00C64502"/>
    <w:rsid w:val="00C64B99"/>
    <w:rsid w:val="00C713DA"/>
    <w:rsid w:val="00C75CB9"/>
    <w:rsid w:val="00C82407"/>
    <w:rsid w:val="00C9086A"/>
    <w:rsid w:val="00C90CE6"/>
    <w:rsid w:val="00C927E7"/>
    <w:rsid w:val="00CA0571"/>
    <w:rsid w:val="00CA0581"/>
    <w:rsid w:val="00CA5C88"/>
    <w:rsid w:val="00CA7908"/>
    <w:rsid w:val="00CB01F9"/>
    <w:rsid w:val="00CB10A7"/>
    <w:rsid w:val="00CB6191"/>
    <w:rsid w:val="00CD270C"/>
    <w:rsid w:val="00CD508C"/>
    <w:rsid w:val="00CD61FE"/>
    <w:rsid w:val="00CD68D2"/>
    <w:rsid w:val="00CD7D86"/>
    <w:rsid w:val="00CE336A"/>
    <w:rsid w:val="00CE4E2A"/>
    <w:rsid w:val="00CE4E86"/>
    <w:rsid w:val="00CE65F8"/>
    <w:rsid w:val="00CF3348"/>
    <w:rsid w:val="00D06505"/>
    <w:rsid w:val="00D11126"/>
    <w:rsid w:val="00D11774"/>
    <w:rsid w:val="00D12B7E"/>
    <w:rsid w:val="00D14856"/>
    <w:rsid w:val="00D17CB0"/>
    <w:rsid w:val="00D223C0"/>
    <w:rsid w:val="00D243FA"/>
    <w:rsid w:val="00D25773"/>
    <w:rsid w:val="00D35505"/>
    <w:rsid w:val="00D40E71"/>
    <w:rsid w:val="00D504CD"/>
    <w:rsid w:val="00D52772"/>
    <w:rsid w:val="00D53D4C"/>
    <w:rsid w:val="00D62AEA"/>
    <w:rsid w:val="00D644D7"/>
    <w:rsid w:val="00D65199"/>
    <w:rsid w:val="00D662B1"/>
    <w:rsid w:val="00D7014B"/>
    <w:rsid w:val="00D720F0"/>
    <w:rsid w:val="00D7494F"/>
    <w:rsid w:val="00D7533C"/>
    <w:rsid w:val="00D76062"/>
    <w:rsid w:val="00D82D75"/>
    <w:rsid w:val="00D82FC8"/>
    <w:rsid w:val="00D91937"/>
    <w:rsid w:val="00D9316F"/>
    <w:rsid w:val="00D94270"/>
    <w:rsid w:val="00D953A3"/>
    <w:rsid w:val="00D95E46"/>
    <w:rsid w:val="00D96A04"/>
    <w:rsid w:val="00DA026F"/>
    <w:rsid w:val="00DA6830"/>
    <w:rsid w:val="00DB6E49"/>
    <w:rsid w:val="00DC459A"/>
    <w:rsid w:val="00DC7161"/>
    <w:rsid w:val="00DE3CCD"/>
    <w:rsid w:val="00DE61DE"/>
    <w:rsid w:val="00DE6D75"/>
    <w:rsid w:val="00DF41B0"/>
    <w:rsid w:val="00E001EB"/>
    <w:rsid w:val="00E00FBC"/>
    <w:rsid w:val="00E1142B"/>
    <w:rsid w:val="00E17FE2"/>
    <w:rsid w:val="00E25BEE"/>
    <w:rsid w:val="00E378E3"/>
    <w:rsid w:val="00E53045"/>
    <w:rsid w:val="00E576F6"/>
    <w:rsid w:val="00E6041E"/>
    <w:rsid w:val="00E604C1"/>
    <w:rsid w:val="00E63788"/>
    <w:rsid w:val="00E657D5"/>
    <w:rsid w:val="00E725EC"/>
    <w:rsid w:val="00E756AC"/>
    <w:rsid w:val="00E80C2C"/>
    <w:rsid w:val="00E81EB7"/>
    <w:rsid w:val="00E8787B"/>
    <w:rsid w:val="00E87CC6"/>
    <w:rsid w:val="00E91F7B"/>
    <w:rsid w:val="00EA4863"/>
    <w:rsid w:val="00EA5FA7"/>
    <w:rsid w:val="00EB7ECC"/>
    <w:rsid w:val="00EC13FF"/>
    <w:rsid w:val="00EC21EE"/>
    <w:rsid w:val="00EC41DE"/>
    <w:rsid w:val="00ED0530"/>
    <w:rsid w:val="00ED3D67"/>
    <w:rsid w:val="00ED4D25"/>
    <w:rsid w:val="00EE2961"/>
    <w:rsid w:val="00EE32CD"/>
    <w:rsid w:val="00EE495A"/>
    <w:rsid w:val="00EE4EE7"/>
    <w:rsid w:val="00EF0A77"/>
    <w:rsid w:val="00EF3D35"/>
    <w:rsid w:val="00EF5AF5"/>
    <w:rsid w:val="00F022BC"/>
    <w:rsid w:val="00F1048E"/>
    <w:rsid w:val="00F105A8"/>
    <w:rsid w:val="00F140DD"/>
    <w:rsid w:val="00F152CA"/>
    <w:rsid w:val="00F1617D"/>
    <w:rsid w:val="00F25CCA"/>
    <w:rsid w:val="00F3131E"/>
    <w:rsid w:val="00F3542B"/>
    <w:rsid w:val="00F36A15"/>
    <w:rsid w:val="00F37C4E"/>
    <w:rsid w:val="00F41415"/>
    <w:rsid w:val="00F439A9"/>
    <w:rsid w:val="00F4514B"/>
    <w:rsid w:val="00F46BFC"/>
    <w:rsid w:val="00F508C5"/>
    <w:rsid w:val="00F52CA8"/>
    <w:rsid w:val="00F53AA3"/>
    <w:rsid w:val="00F65967"/>
    <w:rsid w:val="00F70494"/>
    <w:rsid w:val="00F725BB"/>
    <w:rsid w:val="00F73C46"/>
    <w:rsid w:val="00F81414"/>
    <w:rsid w:val="00F81480"/>
    <w:rsid w:val="00F81A75"/>
    <w:rsid w:val="00F83B21"/>
    <w:rsid w:val="00F870CA"/>
    <w:rsid w:val="00F915A3"/>
    <w:rsid w:val="00F96D7A"/>
    <w:rsid w:val="00F97573"/>
    <w:rsid w:val="00F97F7A"/>
    <w:rsid w:val="00FA2941"/>
    <w:rsid w:val="00FA320D"/>
    <w:rsid w:val="00FA4375"/>
    <w:rsid w:val="00FB417A"/>
    <w:rsid w:val="00FC3399"/>
    <w:rsid w:val="00FC7A27"/>
    <w:rsid w:val="00FD0A31"/>
    <w:rsid w:val="00FD1348"/>
    <w:rsid w:val="00FE25D5"/>
    <w:rsid w:val="00FE6419"/>
    <w:rsid w:val="00FF0D14"/>
    <w:rsid w:val="00FF14BD"/>
    <w:rsid w:val="00FF2135"/>
    <w:rsid w:val="00FF2408"/>
    <w:rsid w:val="00FF3AD9"/>
    <w:rsid w:val="00FF7C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0B8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link w:val="Nadpis1Char"/>
    <w:qFormat/>
    <w:rsid w:val="00CB10A7"/>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5E347C"/>
    <w:pPr>
      <w:keepNext/>
      <w:jc w:val="both"/>
      <w:outlineLvl w:val="1"/>
    </w:pPr>
    <w:rPr>
      <w:rFonts w:ascii="Arial" w:hAnsi="Arial"/>
      <w:b/>
      <w:caps/>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206F91"/>
    <w:pPr>
      <w:tabs>
        <w:tab w:val="center" w:pos="4536"/>
        <w:tab w:val="right" w:pos="9072"/>
      </w:tabs>
      <w:spacing w:before="80"/>
      <w:jc w:val="both"/>
    </w:pPr>
    <w:rPr>
      <w:rFonts w:ascii="Arial" w:hAnsi="Arial"/>
      <w:sz w:val="22"/>
      <w:szCs w:val="20"/>
    </w:rPr>
  </w:style>
  <w:style w:type="paragraph" w:styleId="Zhlav">
    <w:name w:val="header"/>
    <w:basedOn w:val="Normln"/>
    <w:link w:val="ZhlavChar"/>
    <w:rsid w:val="00740393"/>
    <w:pPr>
      <w:tabs>
        <w:tab w:val="center" w:pos="4536"/>
        <w:tab w:val="right" w:pos="9072"/>
      </w:tabs>
    </w:pPr>
  </w:style>
  <w:style w:type="character" w:styleId="slostrnky">
    <w:name w:val="page number"/>
    <w:basedOn w:val="Standardnpsmoodstavce"/>
    <w:rsid w:val="00740393"/>
  </w:style>
  <w:style w:type="paragraph" w:styleId="Textbubliny">
    <w:name w:val="Balloon Text"/>
    <w:basedOn w:val="Normln"/>
    <w:semiHidden/>
    <w:rsid w:val="00052979"/>
    <w:rPr>
      <w:rFonts w:ascii="Tahoma" w:hAnsi="Tahoma" w:cs="Tahoma"/>
      <w:sz w:val="16"/>
      <w:szCs w:val="16"/>
    </w:rPr>
  </w:style>
  <w:style w:type="character" w:styleId="Odkaznakoment">
    <w:name w:val="annotation reference"/>
    <w:basedOn w:val="Standardnpsmoodstavce"/>
    <w:semiHidden/>
    <w:rsid w:val="00846F15"/>
    <w:rPr>
      <w:sz w:val="16"/>
      <w:szCs w:val="16"/>
    </w:rPr>
  </w:style>
  <w:style w:type="paragraph" w:styleId="Textkomente">
    <w:name w:val="annotation text"/>
    <w:basedOn w:val="Normln"/>
    <w:semiHidden/>
    <w:rsid w:val="00846F15"/>
    <w:rPr>
      <w:sz w:val="20"/>
      <w:szCs w:val="20"/>
    </w:rPr>
  </w:style>
  <w:style w:type="paragraph" w:styleId="Pedmtkomente">
    <w:name w:val="annotation subject"/>
    <w:basedOn w:val="Textkomente"/>
    <w:next w:val="Textkomente"/>
    <w:semiHidden/>
    <w:rsid w:val="00846F15"/>
    <w:rPr>
      <w:b/>
      <w:bCs/>
    </w:rPr>
  </w:style>
  <w:style w:type="paragraph" w:styleId="Zkladntextodsazen2">
    <w:name w:val="Body Text Indent 2"/>
    <w:basedOn w:val="Normln"/>
    <w:rsid w:val="001F4D7B"/>
    <w:pPr>
      <w:tabs>
        <w:tab w:val="left" w:pos="283"/>
        <w:tab w:val="left" w:pos="2905"/>
      </w:tabs>
      <w:ind w:left="284" w:hanging="284"/>
      <w:jc w:val="both"/>
    </w:pPr>
    <w:rPr>
      <w:szCs w:val="20"/>
    </w:rPr>
  </w:style>
  <w:style w:type="paragraph" w:styleId="Rozloendokumentu">
    <w:name w:val="Document Map"/>
    <w:basedOn w:val="Normln"/>
    <w:semiHidden/>
    <w:rsid w:val="00B54AB8"/>
    <w:pPr>
      <w:shd w:val="clear" w:color="auto" w:fill="000080"/>
    </w:pPr>
    <w:rPr>
      <w:rFonts w:ascii="Tahoma" w:hAnsi="Tahoma" w:cs="Tahoma"/>
      <w:sz w:val="20"/>
      <w:szCs w:val="20"/>
    </w:rPr>
  </w:style>
  <w:style w:type="paragraph" w:styleId="Zkladntext">
    <w:name w:val="Body Text"/>
    <w:basedOn w:val="Normln"/>
    <w:link w:val="ZkladntextChar"/>
    <w:rsid w:val="00153281"/>
    <w:pPr>
      <w:spacing w:after="120"/>
    </w:pPr>
  </w:style>
  <w:style w:type="character" w:customStyle="1" w:styleId="ZkladntextChar">
    <w:name w:val="Základní text Char"/>
    <w:basedOn w:val="Standardnpsmoodstavce"/>
    <w:link w:val="Zkladntext"/>
    <w:semiHidden/>
    <w:locked/>
    <w:rsid w:val="00153281"/>
    <w:rPr>
      <w:sz w:val="24"/>
      <w:szCs w:val="24"/>
      <w:lang w:val="cs-CZ" w:eastAsia="cs-CZ" w:bidi="ar-SA"/>
    </w:rPr>
  </w:style>
  <w:style w:type="paragraph" w:styleId="Nzev">
    <w:name w:val="Title"/>
    <w:basedOn w:val="Normln"/>
    <w:qFormat/>
    <w:rsid w:val="00EA4863"/>
    <w:pPr>
      <w:jc w:val="center"/>
    </w:pPr>
    <w:rPr>
      <w:rFonts w:ascii="Arial" w:hAnsi="Arial" w:cs="Arial"/>
      <w:b/>
      <w:bCs/>
      <w:i/>
      <w:iCs/>
      <w:sz w:val="32"/>
    </w:rPr>
  </w:style>
  <w:style w:type="paragraph" w:customStyle="1" w:styleId="Styl">
    <w:name w:val="Styl"/>
    <w:rsid w:val="0087528E"/>
    <w:pPr>
      <w:suppressAutoHyphens/>
      <w:overflowPunct w:val="0"/>
      <w:autoSpaceDE w:val="0"/>
      <w:textAlignment w:val="baseline"/>
    </w:pPr>
    <w:rPr>
      <w:lang w:eastAsia="ar-SA"/>
    </w:rPr>
  </w:style>
  <w:style w:type="paragraph" w:customStyle="1" w:styleId="Styl11">
    <w:name w:val="Styl11"/>
    <w:basedOn w:val="Styl"/>
    <w:next w:val="Styl"/>
    <w:rsid w:val="0087528E"/>
  </w:style>
  <w:style w:type="paragraph" w:styleId="Zkladntext2">
    <w:name w:val="Body Text 2"/>
    <w:basedOn w:val="Normln"/>
    <w:link w:val="Zkladntext2Char"/>
    <w:rsid w:val="008D435E"/>
    <w:pPr>
      <w:spacing w:after="120" w:line="480" w:lineRule="auto"/>
    </w:pPr>
  </w:style>
  <w:style w:type="character" w:styleId="Hypertextovodkaz">
    <w:name w:val="Hyperlink"/>
    <w:basedOn w:val="Standardnpsmoodstavce"/>
    <w:rsid w:val="00C90CE6"/>
    <w:rPr>
      <w:rFonts w:cs="Times New Roman"/>
      <w:color w:val="0000FF"/>
      <w:u w:val="single"/>
    </w:rPr>
  </w:style>
  <w:style w:type="paragraph" w:styleId="Podtitul">
    <w:name w:val="Subtitle"/>
    <w:basedOn w:val="Normln"/>
    <w:next w:val="Zkladntext"/>
    <w:qFormat/>
    <w:rsid w:val="00B17426"/>
    <w:pPr>
      <w:keepNext/>
      <w:suppressAutoHyphens/>
      <w:overflowPunct w:val="0"/>
      <w:autoSpaceDE w:val="0"/>
      <w:spacing w:before="240" w:after="120"/>
      <w:jc w:val="center"/>
      <w:textAlignment w:val="baseline"/>
    </w:pPr>
    <w:rPr>
      <w:rFonts w:ascii="Arial" w:eastAsia="Lucida Sans Unicode" w:hAnsi="Arial" w:cs="Tahoma"/>
      <w:i/>
      <w:iCs/>
      <w:sz w:val="28"/>
      <w:szCs w:val="28"/>
      <w:lang w:eastAsia="ar-SA"/>
    </w:rPr>
  </w:style>
  <w:style w:type="character" w:customStyle="1" w:styleId="Nadpis1Char">
    <w:name w:val="Nadpis 1 Char"/>
    <w:link w:val="Nadpis1"/>
    <w:locked/>
    <w:rsid w:val="00942166"/>
    <w:rPr>
      <w:rFonts w:ascii="Arial" w:hAnsi="Arial" w:cs="Arial"/>
      <w:b/>
      <w:bCs/>
      <w:kern w:val="32"/>
      <w:sz w:val="32"/>
      <w:szCs w:val="32"/>
    </w:rPr>
  </w:style>
  <w:style w:type="paragraph" w:styleId="Odstavecseseznamem">
    <w:name w:val="List Paragraph"/>
    <w:basedOn w:val="Normln"/>
    <w:uiPriority w:val="34"/>
    <w:qFormat/>
    <w:rsid w:val="004A52CB"/>
    <w:pPr>
      <w:ind w:left="720"/>
      <w:contextualSpacing/>
    </w:pPr>
  </w:style>
  <w:style w:type="paragraph" w:customStyle="1" w:styleId="Standard">
    <w:name w:val="Standard"/>
    <w:rsid w:val="004D0A29"/>
    <w:pPr>
      <w:suppressAutoHyphens/>
      <w:autoSpaceDN w:val="0"/>
      <w:jc w:val="both"/>
      <w:textAlignment w:val="baseline"/>
    </w:pPr>
    <w:rPr>
      <w:rFonts w:ascii="Arial" w:eastAsia="SimSun" w:hAnsi="Arial" w:cs="Mangal"/>
      <w:kern w:val="3"/>
      <w:sz w:val="22"/>
      <w:szCs w:val="24"/>
      <w:lang w:eastAsia="zh-CN" w:bidi="hi-IN"/>
    </w:rPr>
  </w:style>
  <w:style w:type="numbering" w:customStyle="1" w:styleId="WWNum7">
    <w:name w:val="WWNum7"/>
    <w:basedOn w:val="Bezseznamu"/>
    <w:rsid w:val="00E001EB"/>
    <w:pPr>
      <w:numPr>
        <w:numId w:val="15"/>
      </w:numPr>
    </w:pPr>
  </w:style>
  <w:style w:type="numbering" w:customStyle="1" w:styleId="WWNum14">
    <w:name w:val="WWNum14"/>
    <w:basedOn w:val="Bezseznamu"/>
    <w:rsid w:val="00E001EB"/>
    <w:pPr>
      <w:numPr>
        <w:numId w:val="16"/>
      </w:numPr>
    </w:pPr>
  </w:style>
  <w:style w:type="paragraph" w:customStyle="1" w:styleId="Prohlen">
    <w:name w:val="Prohlášení"/>
    <w:basedOn w:val="Normln"/>
    <w:uiPriority w:val="99"/>
    <w:rsid w:val="0091464C"/>
    <w:pPr>
      <w:widowControl w:val="0"/>
      <w:spacing w:line="280" w:lineRule="atLeast"/>
      <w:jc w:val="center"/>
    </w:pPr>
    <w:rPr>
      <w:b/>
      <w:szCs w:val="20"/>
      <w:lang w:eastAsia="en-US"/>
    </w:rPr>
  </w:style>
  <w:style w:type="numbering" w:customStyle="1" w:styleId="WWNum2">
    <w:name w:val="WWNum2"/>
    <w:basedOn w:val="Bezseznamu"/>
    <w:rsid w:val="0090626B"/>
    <w:pPr>
      <w:numPr>
        <w:numId w:val="22"/>
      </w:numPr>
    </w:pPr>
  </w:style>
  <w:style w:type="numbering" w:customStyle="1" w:styleId="WWNum11">
    <w:name w:val="WWNum11"/>
    <w:basedOn w:val="Bezseznamu"/>
    <w:rsid w:val="006F38EF"/>
    <w:pPr>
      <w:numPr>
        <w:numId w:val="24"/>
      </w:numPr>
    </w:pPr>
  </w:style>
  <w:style w:type="character" w:customStyle="1" w:styleId="ZhlavChar">
    <w:name w:val="Záhlaví Char"/>
    <w:basedOn w:val="Standardnpsmoodstavce"/>
    <w:link w:val="Zhlav"/>
    <w:rsid w:val="002362CB"/>
    <w:rPr>
      <w:sz w:val="24"/>
      <w:szCs w:val="24"/>
    </w:rPr>
  </w:style>
  <w:style w:type="paragraph" w:styleId="Revize">
    <w:name w:val="Revision"/>
    <w:hidden/>
    <w:uiPriority w:val="99"/>
    <w:semiHidden/>
    <w:rsid w:val="004A0540"/>
    <w:rPr>
      <w:sz w:val="24"/>
      <w:szCs w:val="24"/>
    </w:rPr>
  </w:style>
  <w:style w:type="paragraph" w:customStyle="1" w:styleId="Kapitola1">
    <w:name w:val="Kapitola 1"/>
    <w:basedOn w:val="Normln"/>
    <w:link w:val="Kapitola1Char"/>
    <w:qFormat/>
    <w:rsid w:val="00E378E3"/>
    <w:pPr>
      <w:widowControl w:val="0"/>
      <w:numPr>
        <w:ilvl w:val="1"/>
        <w:numId w:val="27"/>
      </w:numPr>
      <w:tabs>
        <w:tab w:val="clear" w:pos="989"/>
        <w:tab w:val="num" w:pos="705"/>
      </w:tabs>
      <w:spacing w:after="120"/>
      <w:ind w:left="705"/>
      <w:jc w:val="both"/>
    </w:pPr>
    <w:rPr>
      <w:rFonts w:ascii="Arial" w:hAnsi="Arial" w:cs="Arial"/>
      <w:color w:val="000000"/>
      <w:sz w:val="22"/>
      <w:szCs w:val="22"/>
      <w:lang w:val="x-none" w:eastAsia="x-none"/>
    </w:rPr>
  </w:style>
  <w:style w:type="character" w:customStyle="1" w:styleId="Kapitola1Char">
    <w:name w:val="Kapitola 1 Char"/>
    <w:link w:val="Kapitola1"/>
    <w:rsid w:val="00E378E3"/>
    <w:rPr>
      <w:rFonts w:ascii="Arial" w:hAnsi="Arial" w:cs="Arial"/>
      <w:color w:val="000000"/>
      <w:sz w:val="22"/>
      <w:szCs w:val="22"/>
      <w:lang w:val="x-none" w:eastAsia="x-none"/>
    </w:rPr>
  </w:style>
  <w:style w:type="character" w:customStyle="1" w:styleId="Zkladntext2Char">
    <w:name w:val="Základní text 2 Char"/>
    <w:basedOn w:val="Standardnpsmoodstavce"/>
    <w:link w:val="Zkladntext2"/>
    <w:rsid w:val="00F725B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link w:val="Nadpis1Char"/>
    <w:qFormat/>
    <w:rsid w:val="00CB10A7"/>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5E347C"/>
    <w:pPr>
      <w:keepNext/>
      <w:jc w:val="both"/>
      <w:outlineLvl w:val="1"/>
    </w:pPr>
    <w:rPr>
      <w:rFonts w:ascii="Arial" w:hAnsi="Arial"/>
      <w:b/>
      <w:caps/>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206F91"/>
    <w:pPr>
      <w:tabs>
        <w:tab w:val="center" w:pos="4536"/>
        <w:tab w:val="right" w:pos="9072"/>
      </w:tabs>
      <w:spacing w:before="80"/>
      <w:jc w:val="both"/>
    </w:pPr>
    <w:rPr>
      <w:rFonts w:ascii="Arial" w:hAnsi="Arial"/>
      <w:sz w:val="22"/>
      <w:szCs w:val="20"/>
    </w:rPr>
  </w:style>
  <w:style w:type="paragraph" w:styleId="Zhlav">
    <w:name w:val="header"/>
    <w:basedOn w:val="Normln"/>
    <w:link w:val="ZhlavChar"/>
    <w:rsid w:val="00740393"/>
    <w:pPr>
      <w:tabs>
        <w:tab w:val="center" w:pos="4536"/>
        <w:tab w:val="right" w:pos="9072"/>
      </w:tabs>
    </w:pPr>
  </w:style>
  <w:style w:type="character" w:styleId="slostrnky">
    <w:name w:val="page number"/>
    <w:basedOn w:val="Standardnpsmoodstavce"/>
    <w:rsid w:val="00740393"/>
  </w:style>
  <w:style w:type="paragraph" w:styleId="Textbubliny">
    <w:name w:val="Balloon Text"/>
    <w:basedOn w:val="Normln"/>
    <w:semiHidden/>
    <w:rsid w:val="00052979"/>
    <w:rPr>
      <w:rFonts w:ascii="Tahoma" w:hAnsi="Tahoma" w:cs="Tahoma"/>
      <w:sz w:val="16"/>
      <w:szCs w:val="16"/>
    </w:rPr>
  </w:style>
  <w:style w:type="character" w:styleId="Odkaznakoment">
    <w:name w:val="annotation reference"/>
    <w:basedOn w:val="Standardnpsmoodstavce"/>
    <w:semiHidden/>
    <w:rsid w:val="00846F15"/>
    <w:rPr>
      <w:sz w:val="16"/>
      <w:szCs w:val="16"/>
    </w:rPr>
  </w:style>
  <w:style w:type="paragraph" w:styleId="Textkomente">
    <w:name w:val="annotation text"/>
    <w:basedOn w:val="Normln"/>
    <w:semiHidden/>
    <w:rsid w:val="00846F15"/>
    <w:rPr>
      <w:sz w:val="20"/>
      <w:szCs w:val="20"/>
    </w:rPr>
  </w:style>
  <w:style w:type="paragraph" w:styleId="Pedmtkomente">
    <w:name w:val="annotation subject"/>
    <w:basedOn w:val="Textkomente"/>
    <w:next w:val="Textkomente"/>
    <w:semiHidden/>
    <w:rsid w:val="00846F15"/>
    <w:rPr>
      <w:b/>
      <w:bCs/>
    </w:rPr>
  </w:style>
  <w:style w:type="paragraph" w:styleId="Zkladntextodsazen2">
    <w:name w:val="Body Text Indent 2"/>
    <w:basedOn w:val="Normln"/>
    <w:rsid w:val="001F4D7B"/>
    <w:pPr>
      <w:tabs>
        <w:tab w:val="left" w:pos="283"/>
        <w:tab w:val="left" w:pos="2905"/>
      </w:tabs>
      <w:ind w:left="284" w:hanging="284"/>
      <w:jc w:val="both"/>
    </w:pPr>
    <w:rPr>
      <w:szCs w:val="20"/>
    </w:rPr>
  </w:style>
  <w:style w:type="paragraph" w:styleId="Rozloendokumentu">
    <w:name w:val="Document Map"/>
    <w:basedOn w:val="Normln"/>
    <w:semiHidden/>
    <w:rsid w:val="00B54AB8"/>
    <w:pPr>
      <w:shd w:val="clear" w:color="auto" w:fill="000080"/>
    </w:pPr>
    <w:rPr>
      <w:rFonts w:ascii="Tahoma" w:hAnsi="Tahoma" w:cs="Tahoma"/>
      <w:sz w:val="20"/>
      <w:szCs w:val="20"/>
    </w:rPr>
  </w:style>
  <w:style w:type="paragraph" w:styleId="Zkladntext">
    <w:name w:val="Body Text"/>
    <w:basedOn w:val="Normln"/>
    <w:link w:val="ZkladntextChar"/>
    <w:rsid w:val="00153281"/>
    <w:pPr>
      <w:spacing w:after="120"/>
    </w:pPr>
  </w:style>
  <w:style w:type="character" w:customStyle="1" w:styleId="ZkladntextChar">
    <w:name w:val="Základní text Char"/>
    <w:basedOn w:val="Standardnpsmoodstavce"/>
    <w:link w:val="Zkladntext"/>
    <w:semiHidden/>
    <w:locked/>
    <w:rsid w:val="00153281"/>
    <w:rPr>
      <w:sz w:val="24"/>
      <w:szCs w:val="24"/>
      <w:lang w:val="cs-CZ" w:eastAsia="cs-CZ" w:bidi="ar-SA"/>
    </w:rPr>
  </w:style>
  <w:style w:type="paragraph" w:styleId="Nzev">
    <w:name w:val="Title"/>
    <w:basedOn w:val="Normln"/>
    <w:qFormat/>
    <w:rsid w:val="00EA4863"/>
    <w:pPr>
      <w:jc w:val="center"/>
    </w:pPr>
    <w:rPr>
      <w:rFonts w:ascii="Arial" w:hAnsi="Arial" w:cs="Arial"/>
      <w:b/>
      <w:bCs/>
      <w:i/>
      <w:iCs/>
      <w:sz w:val="32"/>
    </w:rPr>
  </w:style>
  <w:style w:type="paragraph" w:customStyle="1" w:styleId="Styl">
    <w:name w:val="Styl"/>
    <w:rsid w:val="0087528E"/>
    <w:pPr>
      <w:suppressAutoHyphens/>
      <w:overflowPunct w:val="0"/>
      <w:autoSpaceDE w:val="0"/>
      <w:textAlignment w:val="baseline"/>
    </w:pPr>
    <w:rPr>
      <w:lang w:eastAsia="ar-SA"/>
    </w:rPr>
  </w:style>
  <w:style w:type="paragraph" w:customStyle="1" w:styleId="Styl11">
    <w:name w:val="Styl11"/>
    <w:basedOn w:val="Styl"/>
    <w:next w:val="Styl"/>
    <w:rsid w:val="0087528E"/>
  </w:style>
  <w:style w:type="paragraph" w:styleId="Zkladntext2">
    <w:name w:val="Body Text 2"/>
    <w:basedOn w:val="Normln"/>
    <w:link w:val="Zkladntext2Char"/>
    <w:rsid w:val="008D435E"/>
    <w:pPr>
      <w:spacing w:after="120" w:line="480" w:lineRule="auto"/>
    </w:pPr>
  </w:style>
  <w:style w:type="character" w:styleId="Hypertextovodkaz">
    <w:name w:val="Hyperlink"/>
    <w:basedOn w:val="Standardnpsmoodstavce"/>
    <w:rsid w:val="00C90CE6"/>
    <w:rPr>
      <w:rFonts w:cs="Times New Roman"/>
      <w:color w:val="0000FF"/>
      <w:u w:val="single"/>
    </w:rPr>
  </w:style>
  <w:style w:type="paragraph" w:styleId="Podtitul">
    <w:name w:val="Subtitle"/>
    <w:basedOn w:val="Normln"/>
    <w:next w:val="Zkladntext"/>
    <w:qFormat/>
    <w:rsid w:val="00B17426"/>
    <w:pPr>
      <w:keepNext/>
      <w:suppressAutoHyphens/>
      <w:overflowPunct w:val="0"/>
      <w:autoSpaceDE w:val="0"/>
      <w:spacing w:before="240" w:after="120"/>
      <w:jc w:val="center"/>
      <w:textAlignment w:val="baseline"/>
    </w:pPr>
    <w:rPr>
      <w:rFonts w:ascii="Arial" w:eastAsia="Lucida Sans Unicode" w:hAnsi="Arial" w:cs="Tahoma"/>
      <w:i/>
      <w:iCs/>
      <w:sz w:val="28"/>
      <w:szCs w:val="28"/>
      <w:lang w:eastAsia="ar-SA"/>
    </w:rPr>
  </w:style>
  <w:style w:type="character" w:customStyle="1" w:styleId="Nadpis1Char">
    <w:name w:val="Nadpis 1 Char"/>
    <w:link w:val="Nadpis1"/>
    <w:locked/>
    <w:rsid w:val="00942166"/>
    <w:rPr>
      <w:rFonts w:ascii="Arial" w:hAnsi="Arial" w:cs="Arial"/>
      <w:b/>
      <w:bCs/>
      <w:kern w:val="32"/>
      <w:sz w:val="32"/>
      <w:szCs w:val="32"/>
    </w:rPr>
  </w:style>
  <w:style w:type="paragraph" w:styleId="Odstavecseseznamem">
    <w:name w:val="List Paragraph"/>
    <w:basedOn w:val="Normln"/>
    <w:uiPriority w:val="34"/>
    <w:qFormat/>
    <w:rsid w:val="004A52CB"/>
    <w:pPr>
      <w:ind w:left="720"/>
      <w:contextualSpacing/>
    </w:pPr>
  </w:style>
  <w:style w:type="paragraph" w:customStyle="1" w:styleId="Standard">
    <w:name w:val="Standard"/>
    <w:rsid w:val="004D0A29"/>
    <w:pPr>
      <w:suppressAutoHyphens/>
      <w:autoSpaceDN w:val="0"/>
      <w:jc w:val="both"/>
      <w:textAlignment w:val="baseline"/>
    </w:pPr>
    <w:rPr>
      <w:rFonts w:ascii="Arial" w:eastAsia="SimSun" w:hAnsi="Arial" w:cs="Mangal"/>
      <w:kern w:val="3"/>
      <w:sz w:val="22"/>
      <w:szCs w:val="24"/>
      <w:lang w:eastAsia="zh-CN" w:bidi="hi-IN"/>
    </w:rPr>
  </w:style>
  <w:style w:type="numbering" w:customStyle="1" w:styleId="WWNum7">
    <w:name w:val="WWNum7"/>
    <w:basedOn w:val="Bezseznamu"/>
    <w:rsid w:val="00E001EB"/>
    <w:pPr>
      <w:numPr>
        <w:numId w:val="15"/>
      </w:numPr>
    </w:pPr>
  </w:style>
  <w:style w:type="numbering" w:customStyle="1" w:styleId="WWNum14">
    <w:name w:val="WWNum14"/>
    <w:basedOn w:val="Bezseznamu"/>
    <w:rsid w:val="00E001EB"/>
    <w:pPr>
      <w:numPr>
        <w:numId w:val="16"/>
      </w:numPr>
    </w:pPr>
  </w:style>
  <w:style w:type="paragraph" w:customStyle="1" w:styleId="Prohlen">
    <w:name w:val="Prohlášení"/>
    <w:basedOn w:val="Normln"/>
    <w:uiPriority w:val="99"/>
    <w:rsid w:val="0091464C"/>
    <w:pPr>
      <w:widowControl w:val="0"/>
      <w:spacing w:line="280" w:lineRule="atLeast"/>
      <w:jc w:val="center"/>
    </w:pPr>
    <w:rPr>
      <w:b/>
      <w:szCs w:val="20"/>
      <w:lang w:eastAsia="en-US"/>
    </w:rPr>
  </w:style>
  <w:style w:type="numbering" w:customStyle="1" w:styleId="WWNum2">
    <w:name w:val="WWNum2"/>
    <w:basedOn w:val="Bezseznamu"/>
    <w:rsid w:val="0090626B"/>
    <w:pPr>
      <w:numPr>
        <w:numId w:val="22"/>
      </w:numPr>
    </w:pPr>
  </w:style>
  <w:style w:type="numbering" w:customStyle="1" w:styleId="WWNum11">
    <w:name w:val="WWNum11"/>
    <w:basedOn w:val="Bezseznamu"/>
    <w:rsid w:val="006F38EF"/>
    <w:pPr>
      <w:numPr>
        <w:numId w:val="24"/>
      </w:numPr>
    </w:pPr>
  </w:style>
  <w:style w:type="character" w:customStyle="1" w:styleId="ZhlavChar">
    <w:name w:val="Záhlaví Char"/>
    <w:basedOn w:val="Standardnpsmoodstavce"/>
    <w:link w:val="Zhlav"/>
    <w:rsid w:val="002362CB"/>
    <w:rPr>
      <w:sz w:val="24"/>
      <w:szCs w:val="24"/>
    </w:rPr>
  </w:style>
  <w:style w:type="paragraph" w:styleId="Revize">
    <w:name w:val="Revision"/>
    <w:hidden/>
    <w:uiPriority w:val="99"/>
    <w:semiHidden/>
    <w:rsid w:val="004A0540"/>
    <w:rPr>
      <w:sz w:val="24"/>
      <w:szCs w:val="24"/>
    </w:rPr>
  </w:style>
  <w:style w:type="paragraph" w:customStyle="1" w:styleId="Kapitola1">
    <w:name w:val="Kapitola 1"/>
    <w:basedOn w:val="Normln"/>
    <w:link w:val="Kapitola1Char"/>
    <w:qFormat/>
    <w:rsid w:val="00E378E3"/>
    <w:pPr>
      <w:widowControl w:val="0"/>
      <w:numPr>
        <w:ilvl w:val="1"/>
        <w:numId w:val="27"/>
      </w:numPr>
      <w:tabs>
        <w:tab w:val="clear" w:pos="989"/>
        <w:tab w:val="num" w:pos="705"/>
      </w:tabs>
      <w:spacing w:after="120"/>
      <w:ind w:left="705"/>
      <w:jc w:val="both"/>
    </w:pPr>
    <w:rPr>
      <w:rFonts w:ascii="Arial" w:hAnsi="Arial" w:cs="Arial"/>
      <w:color w:val="000000"/>
      <w:sz w:val="22"/>
      <w:szCs w:val="22"/>
      <w:lang w:val="x-none" w:eastAsia="x-none"/>
    </w:rPr>
  </w:style>
  <w:style w:type="character" w:customStyle="1" w:styleId="Kapitola1Char">
    <w:name w:val="Kapitola 1 Char"/>
    <w:link w:val="Kapitola1"/>
    <w:rsid w:val="00E378E3"/>
    <w:rPr>
      <w:rFonts w:ascii="Arial" w:hAnsi="Arial" w:cs="Arial"/>
      <w:color w:val="000000"/>
      <w:sz w:val="22"/>
      <w:szCs w:val="22"/>
      <w:lang w:val="x-none" w:eastAsia="x-none"/>
    </w:rPr>
  </w:style>
  <w:style w:type="character" w:customStyle="1" w:styleId="Zkladntext2Char">
    <w:name w:val="Základní text 2 Char"/>
    <w:basedOn w:val="Standardnpsmoodstavce"/>
    <w:link w:val="Zkladntext2"/>
    <w:rsid w:val="00F725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3933">
      <w:bodyDiv w:val="1"/>
      <w:marLeft w:val="0"/>
      <w:marRight w:val="0"/>
      <w:marTop w:val="0"/>
      <w:marBottom w:val="0"/>
      <w:divBdr>
        <w:top w:val="none" w:sz="0" w:space="0" w:color="auto"/>
        <w:left w:val="none" w:sz="0" w:space="0" w:color="auto"/>
        <w:bottom w:val="none" w:sz="0" w:space="0" w:color="auto"/>
        <w:right w:val="none" w:sz="0" w:space="0" w:color="auto"/>
      </w:divBdr>
    </w:div>
    <w:div w:id="549267561">
      <w:bodyDiv w:val="1"/>
      <w:marLeft w:val="0"/>
      <w:marRight w:val="0"/>
      <w:marTop w:val="0"/>
      <w:marBottom w:val="0"/>
      <w:divBdr>
        <w:top w:val="none" w:sz="0" w:space="0" w:color="auto"/>
        <w:left w:val="none" w:sz="0" w:space="0" w:color="auto"/>
        <w:bottom w:val="none" w:sz="0" w:space="0" w:color="auto"/>
        <w:right w:val="none" w:sz="0" w:space="0" w:color="auto"/>
      </w:divBdr>
    </w:div>
    <w:div w:id="757601224">
      <w:bodyDiv w:val="1"/>
      <w:marLeft w:val="0"/>
      <w:marRight w:val="0"/>
      <w:marTop w:val="0"/>
      <w:marBottom w:val="0"/>
      <w:divBdr>
        <w:top w:val="none" w:sz="0" w:space="0" w:color="auto"/>
        <w:left w:val="none" w:sz="0" w:space="0" w:color="auto"/>
        <w:bottom w:val="none" w:sz="0" w:space="0" w:color="auto"/>
        <w:right w:val="none" w:sz="0" w:space="0" w:color="auto"/>
      </w:divBdr>
    </w:div>
    <w:div w:id="1313023369">
      <w:bodyDiv w:val="1"/>
      <w:marLeft w:val="0"/>
      <w:marRight w:val="0"/>
      <w:marTop w:val="0"/>
      <w:marBottom w:val="0"/>
      <w:divBdr>
        <w:top w:val="none" w:sz="0" w:space="0" w:color="auto"/>
        <w:left w:val="none" w:sz="0" w:space="0" w:color="auto"/>
        <w:bottom w:val="none" w:sz="0" w:space="0" w:color="auto"/>
        <w:right w:val="none" w:sz="0" w:space="0" w:color="auto"/>
      </w:divBdr>
    </w:div>
    <w:div w:id="1446583132">
      <w:bodyDiv w:val="1"/>
      <w:marLeft w:val="0"/>
      <w:marRight w:val="0"/>
      <w:marTop w:val="0"/>
      <w:marBottom w:val="0"/>
      <w:divBdr>
        <w:top w:val="none" w:sz="0" w:space="0" w:color="auto"/>
        <w:left w:val="none" w:sz="0" w:space="0" w:color="auto"/>
        <w:bottom w:val="none" w:sz="0" w:space="0" w:color="auto"/>
        <w:right w:val="none" w:sz="0" w:space="0" w:color="auto"/>
      </w:divBdr>
    </w:div>
    <w:div w:id="145189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47535-01B7-4C49-9DAF-6EA8549CF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4793</Words>
  <Characters>28279</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SMLOUVA O DILO č</vt:lpstr>
    </vt:vector>
  </TitlesOfParts>
  <Company>STÁTNÍ TISKÁRNA CENIN, s</Company>
  <LinksUpToDate>false</LinksUpToDate>
  <CharactersWithSpaces>33006</CharactersWithSpaces>
  <SharedDoc>false</SharedDoc>
  <HLinks>
    <vt:vector size="6" baseType="variant">
      <vt:variant>
        <vt:i4>3932174</vt:i4>
      </vt:variant>
      <vt:variant>
        <vt:i4>0</vt:i4>
      </vt:variant>
      <vt:variant>
        <vt:i4>0</vt:i4>
      </vt:variant>
      <vt:variant>
        <vt:i4>5</vt:i4>
      </vt:variant>
      <vt:variant>
        <vt:lpwstr>mailto:servis@comparex.cz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DILO č</dc:title>
  <dc:creator>Jam Hodík</dc:creator>
  <cp:lastModifiedBy>Pernicová Martina</cp:lastModifiedBy>
  <cp:revision>2</cp:revision>
  <cp:lastPrinted>2019-07-31T04:02:00Z</cp:lastPrinted>
  <dcterms:created xsi:type="dcterms:W3CDTF">2019-08-26T07:15:00Z</dcterms:created>
  <dcterms:modified xsi:type="dcterms:W3CDTF">2019-08-26T07:15:00Z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