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8CB41B1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/>
            </w:rPr>
          </w:pPr>
          <w:r>
            <w:rPr>
              <w:b/>
            </w:rPr>
            <w:t>Dodavatel zvolí jednu z níže uvedených variant. Neplatnou variantu Dodavatel odstraní.</w:t>
          </w:r>
        </w:p>
        <w:p w14:paraId="38A409A7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08132A28" w14:textId="77777777"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> případě, že Dodavatel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99672B" w:rsidRPr="00EE4C76">
            <w:rPr>
              <w:bCs/>
              <w:highlight w:val="yellow"/>
            </w:rPr>
            <w:t xml:space="preserve">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14:paraId="6244F5E1" w14:textId="77777777"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14:paraId="6FC15A8E" w14:textId="77777777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0A999F2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427BF3B6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284164B6" w14:textId="77777777"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14:paraId="4B54C485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7BBDB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CE1406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86F92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23C8DC33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0E03F1B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485DCE2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1BB917A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75943052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BB4531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7FE37209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39AD2C2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518C417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510E9D71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38BAE85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57142B3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46F1D1D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22771F5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7BAC461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1B0B1D48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5BC9FBB" w14:textId="77777777" w:rsidR="00EE4C76" w:rsidRDefault="00E63EA6" w:rsidP="00EE4C76">
          <w:pPr>
            <w:rPr>
              <w:b/>
            </w:rPr>
          </w:pPr>
        </w:p>
      </w:sdtContent>
    </w:sdt>
    <w:bookmarkStart w:id="0" w:name="_Toc325009595" w:displacedByCustomXml="prev"/>
    <w:p w14:paraId="30487345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667AE998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146049A8" w14:textId="77777777"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> případě, že Dodavatel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 formou čestného prohlášení.]</w:t>
      </w:r>
    </w:p>
    <w:bookmarkEnd w:id="0"/>
    <w:p w14:paraId="4CF678EA" w14:textId="77777777" w:rsidR="00EE4C76" w:rsidRPr="00742815" w:rsidRDefault="00EE4C76" w:rsidP="00EE4C76">
      <w:pPr>
        <w:pStyle w:val="Styl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</w:p>
    <w:p w14:paraId="26897C68" w14:textId="77777777" w:rsidR="00497F26" w:rsidRPr="00497F26" w:rsidRDefault="00EE4C76" w:rsidP="00497F26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03765BA1" w14:textId="77777777" w:rsidR="00D063E2" w:rsidRDefault="00D063E2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13E545CF" w14:textId="77777777" w:rsidTr="00B368CB">
        <w:tc>
          <w:tcPr>
            <w:tcW w:w="401" w:type="dxa"/>
          </w:tcPr>
          <w:p w14:paraId="6EA5EBA7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E4E606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4FD5174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CEAB9C3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56B6F339" w14:textId="77777777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DB3D31D" w14:textId="77777777"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D8A906D" w14:textId="77777777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439DBCEE" w14:textId="77777777"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1565CD88" w14:textId="77777777"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D3A460" w14:textId="77777777"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14:paraId="1D55DD9B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827F" w14:textId="77777777" w:rsidR="002E6E74" w:rsidRDefault="002E6E74" w:rsidP="003A4756">
      <w:r>
        <w:separator/>
      </w:r>
    </w:p>
  </w:endnote>
  <w:endnote w:type="continuationSeparator" w:id="0">
    <w:p w14:paraId="164743FC" w14:textId="77777777" w:rsidR="002E6E74" w:rsidRDefault="002E6E74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903B" w14:textId="77777777" w:rsidR="008A1E14" w:rsidRDefault="008A1E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83D1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261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33C0BAD8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EE56" w14:textId="77777777" w:rsidR="002E6E74" w:rsidRDefault="002E6E74" w:rsidP="003A4756">
      <w:r>
        <w:separator/>
      </w:r>
    </w:p>
  </w:footnote>
  <w:footnote w:type="continuationSeparator" w:id="0">
    <w:p w14:paraId="4CC33BDC" w14:textId="77777777" w:rsidR="002E6E74" w:rsidRDefault="002E6E74" w:rsidP="003A4756">
      <w:r>
        <w:continuationSeparator/>
      </w:r>
    </w:p>
  </w:footnote>
  <w:footnote w:id="1">
    <w:p w14:paraId="6A00EB32" w14:textId="77777777"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404BD6D9" w14:textId="77777777"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14510" w14:textId="77777777" w:rsidR="008A1E14" w:rsidRDefault="008A1E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555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5443"/>
      <w:gridCol w:w="1758"/>
    </w:tblGrid>
    <w:tr w:rsidR="000A68B6" w:rsidRPr="00D10A6F" w14:paraId="763E311D" w14:textId="77777777" w:rsidTr="001957E0">
      <w:trPr>
        <w:trHeight w:val="555"/>
      </w:trPr>
      <w:tc>
        <w:tcPr>
          <w:tcW w:w="2354" w:type="dxa"/>
          <w:vMerge w:val="restart"/>
          <w:vAlign w:val="center"/>
        </w:tcPr>
        <w:p w14:paraId="1C24ACC1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  <w:vAlign w:val="center"/>
        </w:tcPr>
        <w:p w14:paraId="46042A0D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8CE1F92" w14:textId="45F86586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EF61A9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8A1E14">
            <w:rPr>
              <w:rFonts w:cs="Calibri"/>
              <w:b/>
              <w:bCs/>
              <w:color w:val="004666"/>
              <w:szCs w:val="18"/>
            </w:rPr>
            <w:t>Vzor</w:t>
          </w:r>
          <w:r w:rsidR="00E63EA6"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069DFEA2" w14:textId="16DE1A92" w:rsidR="000A68B6" w:rsidRPr="00885DF2" w:rsidRDefault="00ED5B17" w:rsidP="00E97288">
          <w:pPr>
            <w:spacing w:line="240" w:lineRule="auto"/>
            <w:ind w:left="230" w:hanging="230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240E6B">
            <w:rPr>
              <w:rFonts w:cs="Calibri"/>
              <w:b/>
              <w:bCs/>
              <w:color w:val="004666"/>
              <w:szCs w:val="18"/>
            </w:rPr>
            <w:t>20200</w:t>
          </w:r>
          <w:r w:rsidR="00EF61A9">
            <w:rPr>
              <w:rFonts w:cs="Calibri"/>
              <w:b/>
              <w:bCs/>
              <w:color w:val="004666"/>
              <w:szCs w:val="18"/>
            </w:rPr>
            <w:t>45</w:t>
          </w:r>
        </w:p>
      </w:tc>
    </w:tr>
    <w:tr w:rsidR="007C547E" w:rsidRPr="00D10A6F" w14:paraId="76444142" w14:textId="77777777" w:rsidTr="001957E0">
      <w:trPr>
        <w:trHeight w:val="555"/>
      </w:trPr>
      <w:tc>
        <w:tcPr>
          <w:tcW w:w="2354" w:type="dxa"/>
          <w:vMerge/>
          <w:vAlign w:val="center"/>
        </w:tcPr>
        <w:p w14:paraId="4AEF2271" w14:textId="77777777" w:rsidR="007C547E" w:rsidRPr="00D10A6F" w:rsidRDefault="007C547E" w:rsidP="007C547E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443" w:type="dxa"/>
          <w:vAlign w:val="center"/>
        </w:tcPr>
        <w:p w14:paraId="53091B19" w14:textId="7363905B" w:rsidR="007C547E" w:rsidRPr="008A1E14" w:rsidRDefault="008A1E14" w:rsidP="007C547E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8A1E1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Rozšíření kapacity síťové infrastruktury datových center</w:t>
          </w:r>
        </w:p>
      </w:tc>
      <w:tc>
        <w:tcPr>
          <w:tcW w:w="1758" w:type="dxa"/>
          <w:vMerge/>
          <w:vAlign w:val="center"/>
        </w:tcPr>
        <w:p w14:paraId="1F6163F4" w14:textId="77777777" w:rsidR="007C547E" w:rsidRPr="00D10A6F" w:rsidRDefault="007C547E" w:rsidP="007C547E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338874F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2A7E" w14:textId="77777777" w:rsidR="008A1E14" w:rsidRDefault="008A1E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957E0"/>
    <w:rsid w:val="001A46A1"/>
    <w:rsid w:val="001C0F29"/>
    <w:rsid w:val="001E62BE"/>
    <w:rsid w:val="001F2188"/>
    <w:rsid w:val="001F2FCB"/>
    <w:rsid w:val="00206341"/>
    <w:rsid w:val="00221A80"/>
    <w:rsid w:val="00231F6A"/>
    <w:rsid w:val="00231FD1"/>
    <w:rsid w:val="00240141"/>
    <w:rsid w:val="00240E6B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E6E74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C547E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1E14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30A7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3EA6"/>
    <w:rsid w:val="00E65D48"/>
    <w:rsid w:val="00E74C4A"/>
    <w:rsid w:val="00E807A8"/>
    <w:rsid w:val="00E92C52"/>
    <w:rsid w:val="00E97288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EF61A9"/>
    <w:rsid w:val="00F13F23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89129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DC19E6DFA3C429A6E53B3636E8B9E" ma:contentTypeVersion="2" ma:contentTypeDescription="Vytvoří nový dokument" ma:contentTypeScope="" ma:versionID="80f834bcee3580cd3b17342be8db3cff">
  <xsd:schema xmlns:xsd="http://www.w3.org/2001/XMLSchema" xmlns:xs="http://www.w3.org/2001/XMLSchema" xmlns:p="http://schemas.microsoft.com/office/2006/metadata/properties" xmlns:ns2="c78d7ef9-9477-40f6-90aa-a2e28135f84d" targetNamespace="http://schemas.microsoft.com/office/2006/metadata/properties" ma:root="true" ma:fieldsID="55d32a0c2798f072d533231813c44fb3" ns2:_="">
    <xsd:import namespace="c78d7ef9-9477-40f6-90aa-a2e28135f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7ef9-9477-40f6-90aa-a2e28135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12E7D-E958-4BB6-8852-3F9428464D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F564B-1C81-4B8E-84AA-999CAB088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BDB5C-24DE-4863-A243-3D2281029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d7ef9-9477-40f6-90aa-a2e28135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47B372-9A6F-48A8-9227-4524FADC7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10</cp:revision>
  <cp:lastPrinted>2017-07-28T09:47:00Z</cp:lastPrinted>
  <dcterms:created xsi:type="dcterms:W3CDTF">2019-12-09T13:23:00Z</dcterms:created>
  <dcterms:modified xsi:type="dcterms:W3CDTF">2020-07-08T15:31:00Z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0x010100323DC19E6DFA3C429A6E53B3636E8B9E</vt:lpwstr>
  </property>
  <property fmtid="{D5CDD505-2E9C-101B-9397-08002B2CF9AE}" pid="12" name="Order">
    <vt:r8>2507200</vt:r8>
  </property>
</Properties>
</file>