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E362B9" w14:textId="77777777" w:rsidR="00FD5ADF" w:rsidRPr="00C65B1A" w:rsidRDefault="00FD5ADF" w:rsidP="00FD5ADF">
      <w:pPr>
        <w:spacing w:line="240" w:lineRule="auto"/>
        <w:jc w:val="center"/>
        <w:rPr>
          <w:rFonts w:ascii="Arial" w:hAnsi="Arial" w:cs="Arial"/>
          <w:b/>
          <w:bCs/>
          <w:highlight w:val="lightGray"/>
          <w:u w:val="single"/>
        </w:rPr>
      </w:pPr>
      <w:r w:rsidRPr="00C65B1A">
        <w:rPr>
          <w:rFonts w:ascii="Arial" w:hAnsi="Arial" w:cs="Arial"/>
          <w:b/>
          <w:bCs/>
          <w:highlight w:val="lightGray"/>
          <w:u w:val="single"/>
        </w:rPr>
        <w:t>Specifikace kompresorů na stlačený vzduch VZII</w:t>
      </w:r>
    </w:p>
    <w:p w14:paraId="1F4F26D4" w14:textId="77777777" w:rsidR="00FD5ADF" w:rsidRPr="00C65B1A" w:rsidRDefault="00FD5ADF" w:rsidP="00FD5ADF">
      <w:pPr>
        <w:spacing w:line="240" w:lineRule="auto"/>
        <w:jc w:val="center"/>
        <w:rPr>
          <w:rFonts w:ascii="Arial" w:hAnsi="Arial" w:cs="Arial"/>
          <w:b/>
          <w:bCs/>
          <w:u w:val="single"/>
        </w:rPr>
      </w:pPr>
      <w:r w:rsidRPr="00C65B1A">
        <w:rPr>
          <w:rFonts w:ascii="Arial" w:hAnsi="Arial" w:cs="Arial"/>
          <w:b/>
          <w:bCs/>
          <w:highlight w:val="lightGray"/>
          <w:u w:val="single"/>
        </w:rPr>
        <w:t>2 kusy zařízení</w:t>
      </w:r>
    </w:p>
    <w:p w14:paraId="3A9161C4" w14:textId="77777777" w:rsidR="00FD5ADF" w:rsidRPr="00C65B1A" w:rsidRDefault="00FD5ADF" w:rsidP="00FD5ADF">
      <w:pPr>
        <w:spacing w:line="276" w:lineRule="auto"/>
        <w:rPr>
          <w:rFonts w:ascii="Arial" w:hAnsi="Arial" w:cs="Arial"/>
          <w:color w:val="000000" w:themeColor="text1"/>
        </w:rPr>
      </w:pPr>
    </w:p>
    <w:p w14:paraId="7660725E" w14:textId="4AA5D88D" w:rsidR="00FD5ADF" w:rsidRPr="00C65B1A" w:rsidRDefault="00FD5ADF" w:rsidP="00FD5ADF">
      <w:pPr>
        <w:pStyle w:val="Odstavecseseznamem"/>
        <w:numPr>
          <w:ilvl w:val="0"/>
          <w:numId w:val="1"/>
        </w:numPr>
        <w:spacing w:line="276" w:lineRule="auto"/>
        <w:rPr>
          <w:rFonts w:ascii="Arial" w:hAnsi="Arial" w:cs="Arial"/>
          <w:color w:val="000000" w:themeColor="text1"/>
        </w:rPr>
      </w:pPr>
      <w:r w:rsidRPr="00C65B1A">
        <w:rPr>
          <w:rFonts w:ascii="Arial" w:hAnsi="Arial" w:cs="Arial"/>
          <w:color w:val="000000" w:themeColor="text1"/>
        </w:rPr>
        <w:t xml:space="preserve">Výkon motoru </w:t>
      </w:r>
      <w:r w:rsidRPr="00C65B1A">
        <w:rPr>
          <w:rFonts w:ascii="Arial" w:hAnsi="Arial" w:cs="Arial"/>
        </w:rPr>
        <w:t>minimálně</w:t>
      </w:r>
      <w:r w:rsidRPr="00C65B1A">
        <w:rPr>
          <w:rFonts w:ascii="Arial" w:hAnsi="Arial" w:cs="Arial"/>
          <w:color w:val="000000" w:themeColor="text1"/>
        </w:rPr>
        <w:t xml:space="preserve"> 11 kW</w:t>
      </w:r>
    </w:p>
    <w:p w14:paraId="6D107C01" w14:textId="77777777" w:rsidR="00FD5ADF" w:rsidRPr="00C65B1A" w:rsidRDefault="00FD5ADF" w:rsidP="00FD5ADF">
      <w:pPr>
        <w:pStyle w:val="Odstavecseseznamem"/>
        <w:numPr>
          <w:ilvl w:val="0"/>
          <w:numId w:val="1"/>
        </w:numPr>
        <w:spacing w:line="276" w:lineRule="auto"/>
        <w:rPr>
          <w:rFonts w:ascii="Arial" w:hAnsi="Arial" w:cs="Arial"/>
          <w:color w:val="000000" w:themeColor="text1"/>
        </w:rPr>
      </w:pPr>
      <w:r w:rsidRPr="00C65B1A">
        <w:rPr>
          <w:rFonts w:ascii="Arial" w:hAnsi="Arial" w:cs="Arial"/>
          <w:color w:val="000000" w:themeColor="text1"/>
        </w:rPr>
        <w:t xml:space="preserve">Provozní tlak alespoň 7 bar </w:t>
      </w:r>
    </w:p>
    <w:p w14:paraId="2C7215F2" w14:textId="1C5C16E5" w:rsidR="00FD5ADF" w:rsidRPr="00C65B1A" w:rsidRDefault="00FD5ADF" w:rsidP="00FD5ADF">
      <w:pPr>
        <w:pStyle w:val="Odstavecseseznamem"/>
        <w:numPr>
          <w:ilvl w:val="0"/>
          <w:numId w:val="1"/>
        </w:numPr>
        <w:spacing w:line="276" w:lineRule="auto"/>
        <w:rPr>
          <w:rFonts w:ascii="Arial" w:hAnsi="Arial" w:cs="Arial"/>
          <w:color w:val="000000" w:themeColor="text1"/>
        </w:rPr>
      </w:pPr>
      <w:r w:rsidRPr="00C65B1A">
        <w:rPr>
          <w:rFonts w:ascii="Arial" w:hAnsi="Arial" w:cs="Arial"/>
          <w:color w:val="000000" w:themeColor="text1"/>
        </w:rPr>
        <w:t>výkonnost minimálně 122 m3/h při 7barech</w:t>
      </w:r>
    </w:p>
    <w:p w14:paraId="2FC0A7D4" w14:textId="77777777" w:rsidR="00FD5ADF" w:rsidRPr="00C65B1A" w:rsidRDefault="00FD5ADF" w:rsidP="00FD5ADF">
      <w:pPr>
        <w:pStyle w:val="Odstavecseseznamem"/>
        <w:numPr>
          <w:ilvl w:val="0"/>
          <w:numId w:val="1"/>
        </w:numPr>
        <w:spacing w:line="276" w:lineRule="auto"/>
        <w:rPr>
          <w:rFonts w:ascii="Arial" w:hAnsi="Arial" w:cs="Arial"/>
          <w:color w:val="000000" w:themeColor="text1"/>
        </w:rPr>
      </w:pPr>
      <w:r w:rsidRPr="00C65B1A">
        <w:rPr>
          <w:rFonts w:ascii="Arial" w:hAnsi="Arial" w:cs="Arial"/>
          <w:color w:val="000000" w:themeColor="text1"/>
        </w:rPr>
        <w:t>Typ kompresoru šroubový olejový (motor chlazený olejovou náplní)</w:t>
      </w:r>
    </w:p>
    <w:p w14:paraId="0CF32B5D" w14:textId="77777777" w:rsidR="00FD5ADF" w:rsidRPr="00C65B1A" w:rsidRDefault="00FD5ADF" w:rsidP="00FD5ADF">
      <w:pPr>
        <w:pStyle w:val="Odstavecseseznamem"/>
        <w:numPr>
          <w:ilvl w:val="0"/>
          <w:numId w:val="1"/>
        </w:numPr>
        <w:spacing w:line="276" w:lineRule="auto"/>
        <w:rPr>
          <w:rFonts w:ascii="Arial" w:hAnsi="Arial" w:cs="Arial"/>
          <w:color w:val="000000" w:themeColor="text1"/>
        </w:rPr>
      </w:pPr>
      <w:r w:rsidRPr="00C65B1A">
        <w:rPr>
          <w:rFonts w:ascii="Arial" w:hAnsi="Arial" w:cs="Arial"/>
          <w:color w:val="000000" w:themeColor="text1"/>
        </w:rPr>
        <w:t>Požadavek na efektivitu motoru minimálně IE4</w:t>
      </w:r>
    </w:p>
    <w:p w14:paraId="67D33CDD" w14:textId="77777777" w:rsidR="00FD5ADF" w:rsidRPr="00C65B1A" w:rsidRDefault="00FD5ADF" w:rsidP="00FD5ADF">
      <w:pPr>
        <w:pStyle w:val="Odstavecseseznamem"/>
        <w:numPr>
          <w:ilvl w:val="0"/>
          <w:numId w:val="1"/>
        </w:numPr>
        <w:spacing w:line="276" w:lineRule="auto"/>
        <w:rPr>
          <w:rFonts w:ascii="Arial" w:hAnsi="Arial" w:cs="Arial"/>
          <w:color w:val="000000" w:themeColor="text1"/>
        </w:rPr>
      </w:pPr>
      <w:r w:rsidRPr="00C65B1A">
        <w:rPr>
          <w:rFonts w:ascii="Arial" w:hAnsi="Arial" w:cs="Arial"/>
          <w:color w:val="000000" w:themeColor="text1"/>
        </w:rPr>
        <w:t>Krytí motoru alespoň IP 66 respektive NEMA4X z důvodu náročných provozních podmínek (Jedná se o zátopovou oblast)</w:t>
      </w:r>
    </w:p>
    <w:p w14:paraId="2DD2DF53" w14:textId="77777777" w:rsidR="00FD5ADF" w:rsidRPr="00C65B1A" w:rsidRDefault="00FD5ADF" w:rsidP="00FD5ADF">
      <w:pPr>
        <w:pStyle w:val="Odstavecseseznamem"/>
        <w:numPr>
          <w:ilvl w:val="0"/>
          <w:numId w:val="1"/>
        </w:numPr>
        <w:spacing w:line="276" w:lineRule="auto"/>
        <w:rPr>
          <w:rFonts w:ascii="Arial" w:hAnsi="Arial" w:cs="Arial"/>
          <w:color w:val="000000" w:themeColor="text1"/>
        </w:rPr>
      </w:pPr>
      <w:r w:rsidRPr="00C65B1A">
        <w:rPr>
          <w:rFonts w:ascii="Arial" w:hAnsi="Arial" w:cs="Arial"/>
          <w:color w:val="000000" w:themeColor="text1"/>
        </w:rPr>
        <w:t>Řízení frekvenčním měničem z důvodu plynulé regulace výkonu i z důvodu úspory elektrické energie.</w:t>
      </w:r>
    </w:p>
    <w:p w14:paraId="0DCE425B" w14:textId="77777777" w:rsidR="00FD5ADF" w:rsidRPr="00C65B1A" w:rsidRDefault="00FD5ADF" w:rsidP="00FD5ADF">
      <w:pPr>
        <w:pStyle w:val="Odstavecseseznamem"/>
        <w:numPr>
          <w:ilvl w:val="0"/>
          <w:numId w:val="1"/>
        </w:numPr>
        <w:spacing w:line="276" w:lineRule="auto"/>
        <w:rPr>
          <w:rFonts w:ascii="Arial" w:hAnsi="Arial" w:cs="Arial"/>
          <w:color w:val="000000" w:themeColor="text1"/>
        </w:rPr>
      </w:pPr>
      <w:r w:rsidRPr="00C65B1A">
        <w:rPr>
          <w:rFonts w:ascii="Arial" w:hAnsi="Arial" w:cs="Arial"/>
          <w:color w:val="000000" w:themeColor="text1"/>
        </w:rPr>
        <w:t>Integrovaný kondenzační sušič vzduchu (pro ideální využití malého prostoru)</w:t>
      </w:r>
    </w:p>
    <w:p w14:paraId="3CD4504F" w14:textId="77777777" w:rsidR="00FD5ADF" w:rsidRPr="00C65B1A" w:rsidRDefault="00FD5ADF" w:rsidP="00FD5ADF">
      <w:pPr>
        <w:pStyle w:val="Odstavecseseznamem"/>
        <w:numPr>
          <w:ilvl w:val="0"/>
          <w:numId w:val="1"/>
        </w:numPr>
        <w:spacing w:line="276" w:lineRule="auto"/>
        <w:rPr>
          <w:rFonts w:ascii="Arial" w:hAnsi="Arial" w:cs="Arial"/>
          <w:color w:val="000000" w:themeColor="text1"/>
        </w:rPr>
      </w:pPr>
      <w:r w:rsidRPr="00C65B1A">
        <w:rPr>
          <w:rFonts w:ascii="Arial" w:hAnsi="Arial" w:cs="Arial"/>
          <w:color w:val="000000" w:themeColor="text1"/>
        </w:rPr>
        <w:t xml:space="preserve">Řídící jednotka kompresoru umožňující monitoring provozu a regulaci zařízení </w:t>
      </w:r>
    </w:p>
    <w:p w14:paraId="65CB625F" w14:textId="77777777" w:rsidR="00455A10" w:rsidRPr="00C65B1A" w:rsidRDefault="00000000">
      <w:pPr>
        <w:rPr>
          <w:rFonts w:ascii="Arial" w:hAnsi="Arial" w:cs="Arial"/>
        </w:rPr>
      </w:pPr>
    </w:p>
    <w:sectPr w:rsidR="00455A10" w:rsidRPr="00C65B1A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8DD5B8" w14:textId="77777777" w:rsidR="00E30BB2" w:rsidRDefault="00E30BB2" w:rsidP="00C65B1A">
      <w:pPr>
        <w:spacing w:after="0" w:line="240" w:lineRule="auto"/>
      </w:pPr>
      <w:r>
        <w:separator/>
      </w:r>
    </w:p>
  </w:endnote>
  <w:endnote w:type="continuationSeparator" w:id="0">
    <w:p w14:paraId="36B6323B" w14:textId="77777777" w:rsidR="00E30BB2" w:rsidRDefault="00E30BB2" w:rsidP="00C65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896C9" w14:textId="77777777" w:rsidR="00E30BB2" w:rsidRDefault="00E30BB2" w:rsidP="00C65B1A">
      <w:pPr>
        <w:spacing w:after="0" w:line="240" w:lineRule="auto"/>
      </w:pPr>
      <w:r>
        <w:separator/>
      </w:r>
    </w:p>
  </w:footnote>
  <w:footnote w:type="continuationSeparator" w:id="0">
    <w:p w14:paraId="71490E3E" w14:textId="77777777" w:rsidR="00E30BB2" w:rsidRDefault="00E30BB2" w:rsidP="00C65B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31528" w14:textId="140430AD" w:rsidR="00C65B1A" w:rsidRPr="00C65B1A" w:rsidRDefault="00C65B1A">
    <w:pPr>
      <w:pStyle w:val="Zhlav"/>
      <w:rPr>
        <w:rFonts w:ascii="Arial" w:hAnsi="Arial" w:cs="Arial"/>
      </w:rPr>
    </w:pPr>
    <w:r>
      <w:tab/>
    </w:r>
    <w:r>
      <w:tab/>
    </w:r>
    <w:r w:rsidRPr="00C65B1A">
      <w:rPr>
        <w:rFonts w:ascii="Arial" w:hAnsi="Arial" w:cs="Arial"/>
      </w:rPr>
      <w:t>Příloha č. 1 kupní smlouvy č. 033/OS/2023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8D35FA"/>
    <w:multiLevelType w:val="hybridMultilevel"/>
    <w:tmpl w:val="19EE16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88839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ADF"/>
    <w:rsid w:val="00086B31"/>
    <w:rsid w:val="001C2AE9"/>
    <w:rsid w:val="002D68C0"/>
    <w:rsid w:val="00325950"/>
    <w:rsid w:val="00685127"/>
    <w:rsid w:val="00816223"/>
    <w:rsid w:val="00C122B6"/>
    <w:rsid w:val="00C65B1A"/>
    <w:rsid w:val="00DD1F8F"/>
    <w:rsid w:val="00E30BB2"/>
    <w:rsid w:val="00FD5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25E8E"/>
  <w15:chartTrackingRefBased/>
  <w15:docId w15:val="{21FF9E7E-4184-4008-A41F-6163EC061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FD5ADF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FD5AD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D5AD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D5ADF"/>
    <w:rPr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C65B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65B1A"/>
  </w:style>
  <w:style w:type="paragraph" w:styleId="Zpat">
    <w:name w:val="footer"/>
    <w:basedOn w:val="Normln"/>
    <w:link w:val="ZpatChar"/>
    <w:uiPriority w:val="99"/>
    <w:unhideWhenUsed/>
    <w:rsid w:val="00C65B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5B1A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259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2595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5A93A8D8A1626442AD4213E70728BF63" ma:contentTypeVersion="9" ma:contentTypeDescription="Vytvoří nový dokument" ma:contentTypeScope="" ma:versionID="f09a8f2933d19259aa7a93b9461126ca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0ed1e8d114fcd42a935b2fb2e0b66a86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default="" ma:description="Zvolte hodnotu Neurčeno, pokud nemá být značka (Hlavní, Příloha) uvedena." ma:format="Dropdown" ma:internalName="Znacka">
      <xsd:simpleType>
        <xsd:restriction base="dms:Choice">
          <xsd:enumeration value="Hlavní"/>
          <xsd:enumeration value="Příloha"/>
          <xsd:enumeration value="Neurčeno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STC/006731/ÚSF/2023</CisloJednaci>
    <NazevDokumentu xmlns="b246a3c9-e8b6-4373-bafd-ef843f8c6aef">Nákup vzduchových kompresorů VZII</NazevDokumentu>
    <Znacka xmlns="b246a3c9-e8b6-4373-bafd-ef843f8c6aef" xsi:nil="true"/>
    <HashValue xmlns="b246a3c9-e8b6-4373-bafd-ef843f8c6aef" xsi:nil="true"/>
    <JID xmlns="b246a3c9-e8b6-4373-bafd-ef843f8c6aef">R_STCSPS_0057907</JID>
    <IDExt xmlns="b246a3c9-e8b6-4373-bafd-ef843f8c6aef" xsi:nil="true"/>
  </documentManagement>
</p:properties>
</file>

<file path=customXml/itemProps1.xml><?xml version="1.0" encoding="utf-8"?>
<ds:datastoreItem xmlns:ds="http://schemas.openxmlformats.org/officeDocument/2006/customXml" ds:itemID="{201D26C5-A084-40DB-8EB8-3B9B6EE91F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A893AE-EEE7-4A5F-A41F-A8C604F705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4C1A29-2700-418E-BCA4-4B711DECADF3}">
  <ds:schemaRefs>
    <ds:schemaRef ds:uri="http://schemas.microsoft.com/office/2006/metadata/properties"/>
    <ds:schemaRef ds:uri="http://schemas.microsoft.com/office/infopath/2007/PartnerControls"/>
    <ds:schemaRef ds:uri="b246a3c9-e8b6-4373-bafd-ef843f8c6ae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548</Characters>
  <Application>Microsoft Office Word</Application>
  <DocSecurity>0</DocSecurity>
  <Lines>4</Lines>
  <Paragraphs>1</Paragraphs>
  <ScaleCrop>false</ScaleCrop>
  <Company>STATNI TISKARNA CENIN, statni podnik</Company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Přívora Robin</dc:creator>
  <cp:keywords/>
  <dc:description/>
  <cp:lastModifiedBy>Hronová Marie</cp:lastModifiedBy>
  <cp:revision>3</cp:revision>
  <dcterms:created xsi:type="dcterms:W3CDTF">2023-08-14T11:42:00Z</dcterms:created>
  <dcterms:modified xsi:type="dcterms:W3CDTF">2023-08-14T11:49:00Z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0x010100617DA10A36FE5747AD151C4F74B1AC96005A93A8D8A1626442AD4213E70728BF63</vt:lpwstr>
  </property>
</Properties>
</file>