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6908"/>
      </w:tblGrid>
      <w:tr w:rsidR="003218B8" w:rsidRPr="00197300" w14:paraId="05256FE0" w14:textId="77777777" w:rsidTr="00A626AB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1" w:type="dxa"/>
            <w:tcBorders>
              <w:bottom w:val="single" w:sz="4" w:space="0" w:color="auto"/>
            </w:tcBorders>
            <w:vAlign w:val="center"/>
          </w:tcPr>
          <w:p w14:paraId="56E75E9C" w14:textId="27D493F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F1F5E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Seznam </w:t>
            </w:r>
            <w:r w:rsidR="00F45268">
              <w:rPr>
                <w:rFonts w:cs="Calibri"/>
                <w:b/>
                <w:bCs/>
                <w:color w:val="009EE0"/>
                <w:sz w:val="24"/>
                <w:szCs w:val="24"/>
              </w:rPr>
              <w:t>V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ýznamných </w:t>
            </w:r>
            <w:r w:rsidR="00496039">
              <w:rPr>
                <w:rFonts w:cs="Calibri"/>
                <w:b/>
                <w:bCs/>
                <w:color w:val="009EE0"/>
                <w:sz w:val="24"/>
                <w:szCs w:val="24"/>
              </w:rPr>
              <w:t>služeb</w:t>
            </w:r>
          </w:p>
        </w:tc>
      </w:tr>
      <w:tr w:rsidR="00B32FC4" w:rsidRPr="00FE2577" w14:paraId="2CE1D977" w14:textId="77777777" w:rsidTr="00A626AB">
        <w:trPr>
          <w:jc w:val="center"/>
        </w:trPr>
        <w:tc>
          <w:tcPr>
            <w:tcW w:w="2569" w:type="dxa"/>
            <w:vAlign w:val="center"/>
          </w:tcPr>
          <w:p w14:paraId="01F412E8" w14:textId="3CE4B9DF" w:rsidR="00B32FC4" w:rsidRPr="00E22483" w:rsidRDefault="00B32FC4" w:rsidP="00B32FC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01" w:type="dxa"/>
            <w:vAlign w:val="center"/>
          </w:tcPr>
          <w:p w14:paraId="0B85F3AD" w14:textId="0C94ADFE" w:rsidR="00B32FC4" w:rsidRPr="00FE2577" w:rsidRDefault="00B32FC4" w:rsidP="00B32FC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6243C93D">
              <w:rPr>
                <w:rFonts w:cs="Calibri"/>
                <w:b/>
                <w:bCs/>
                <w:color w:val="004666"/>
                <w:sz w:val="28"/>
                <w:szCs w:val="28"/>
              </w:rPr>
              <w:t>Poskytování ekonomických služeb</w:t>
            </w:r>
          </w:p>
        </w:tc>
      </w:tr>
      <w:tr w:rsidR="00B32FC4" w:rsidRPr="00FE2577" w14:paraId="533B86C4" w14:textId="77777777" w:rsidTr="00A626AB">
        <w:trPr>
          <w:jc w:val="center"/>
        </w:trPr>
        <w:tc>
          <w:tcPr>
            <w:tcW w:w="2569" w:type="dxa"/>
            <w:vAlign w:val="center"/>
          </w:tcPr>
          <w:p w14:paraId="1D06A057" w14:textId="3BA852F1" w:rsidR="00B32FC4" w:rsidRDefault="00B32FC4" w:rsidP="00B32FC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01" w:type="dxa"/>
            <w:vAlign w:val="center"/>
          </w:tcPr>
          <w:p w14:paraId="2241D956" w14:textId="098FB306" w:rsidR="00B32FC4" w:rsidRPr="00197300" w:rsidRDefault="00B32FC4" w:rsidP="00B32FC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2025053</w:t>
            </w:r>
          </w:p>
        </w:tc>
      </w:tr>
      <w:tr w:rsidR="000F3AD0" w:rsidRPr="00FE2577" w14:paraId="13F3C6C2" w14:textId="77777777" w:rsidTr="00A626A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A626A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A626AB">
        <w:trPr>
          <w:jc w:val="center"/>
        </w:trPr>
        <w:tc>
          <w:tcPr>
            <w:tcW w:w="256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1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A626AB">
        <w:trPr>
          <w:jc w:val="center"/>
        </w:trPr>
        <w:tc>
          <w:tcPr>
            <w:tcW w:w="256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1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A626AB">
        <w:trPr>
          <w:jc w:val="center"/>
        </w:trPr>
        <w:tc>
          <w:tcPr>
            <w:tcW w:w="256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1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A626AB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1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A626A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393D1AE4" w14:textId="3D8245B8" w:rsidR="00092211" w:rsidRPr="00B83141" w:rsidRDefault="006A3268" w:rsidP="00092211">
      <w:pPr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lastRenderedPageBreak/>
        <w:t xml:space="preserve">Dodavatel 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dle </w:t>
      </w:r>
      <w:r w:rsidR="00092211">
        <w:rPr>
          <w:rFonts w:eastAsia="Times New Roman" w:cs="Segoe UI"/>
          <w:bCs/>
          <w:szCs w:val="18"/>
          <w:lang w:eastAsia="cs-CZ"/>
        </w:rPr>
        <w:t>zadávací d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092211" w:rsidRPr="007D3671">
        <w:rPr>
          <w:rFonts w:eastAsia="Times New Roman" w:cs="Segoe UI"/>
          <w:bCs/>
          <w:szCs w:val="18"/>
          <w:lang w:eastAsia="cs-CZ"/>
        </w:rPr>
        <w:t>k</w:t>
      </w:r>
      <w:r w:rsidR="001C0F17">
        <w:rPr>
          <w:rFonts w:eastAsia="Times New Roman" w:cs="Segoe UI"/>
          <w:bCs/>
          <w:szCs w:val="18"/>
          <w:lang w:eastAsia="cs-CZ"/>
        </w:rPr>
        <w:t xml:space="preserve"> výše uvedené </w:t>
      </w:r>
      <w:r w:rsidR="00440BB6">
        <w:rPr>
          <w:rFonts w:eastAsia="Times New Roman" w:cs="Segoe UI"/>
          <w:bCs/>
          <w:szCs w:val="18"/>
          <w:lang w:eastAsia="cs-CZ"/>
        </w:rPr>
        <w:t>V</w:t>
      </w:r>
      <w:r w:rsidR="00092211" w:rsidRPr="007D3671">
        <w:rPr>
          <w:rFonts w:eastAsia="Times New Roman" w:cs="Segoe UI"/>
          <w:bCs/>
          <w:szCs w:val="18"/>
          <w:lang w:eastAsia="cs-CZ"/>
        </w:rPr>
        <w:t>eřejné zakázce předkládá následující:</w:t>
      </w:r>
    </w:p>
    <w:p w14:paraId="783D7611" w14:textId="2906BDAB" w:rsidR="00092211" w:rsidRDefault="00092211" w:rsidP="00092211">
      <w:pPr>
        <w:widowControl w:val="0"/>
        <w:tabs>
          <w:tab w:val="center" w:pos="4536"/>
          <w:tab w:val="left" w:pos="7888"/>
        </w:tabs>
        <w:spacing w:before="60" w:after="60"/>
        <w:jc w:val="left"/>
        <w:rPr>
          <w:rFonts w:eastAsia="Times New Roman" w:cs="Segoe UI"/>
          <w:bCs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ab/>
      </w:r>
      <w:r w:rsidRPr="00B83141">
        <w:rPr>
          <w:rFonts w:eastAsia="Times New Roman" w:cs="Segoe UI"/>
          <w:b/>
          <w:szCs w:val="18"/>
          <w:lang w:eastAsia="cs-CZ"/>
        </w:rPr>
        <w:t xml:space="preserve">seznam </w:t>
      </w:r>
      <w:r>
        <w:rPr>
          <w:rFonts w:eastAsia="Times New Roman" w:cs="Segoe UI"/>
          <w:b/>
          <w:szCs w:val="18"/>
          <w:lang w:eastAsia="cs-CZ"/>
        </w:rPr>
        <w:t>V</w:t>
      </w:r>
      <w:r w:rsidRPr="00B83141">
        <w:rPr>
          <w:rFonts w:eastAsia="Times New Roman" w:cs="Segoe UI"/>
          <w:b/>
          <w:szCs w:val="18"/>
          <w:lang w:eastAsia="cs-CZ"/>
        </w:rPr>
        <w:t xml:space="preserve">ýznamných </w:t>
      </w:r>
      <w:r w:rsidR="00D8593F">
        <w:rPr>
          <w:rFonts w:eastAsia="Times New Roman" w:cs="Segoe UI"/>
          <w:b/>
          <w:szCs w:val="18"/>
          <w:lang w:eastAsia="cs-CZ"/>
        </w:rPr>
        <w:t>služeb</w:t>
      </w:r>
      <w:r w:rsidR="0044248D">
        <w:rPr>
          <w:rFonts w:eastAsia="Times New Roman" w:cs="Segoe UI"/>
          <w:b/>
          <w:szCs w:val="18"/>
          <w:lang w:eastAsia="cs-CZ"/>
        </w:rPr>
        <w:t xml:space="preserve"> </w:t>
      </w:r>
      <w:r w:rsidRPr="005B436D">
        <w:rPr>
          <w:rFonts w:eastAsia="Times New Roman" w:cs="Segoe UI"/>
          <w:bCs/>
          <w:szCs w:val="18"/>
          <w:lang w:eastAsia="cs-CZ"/>
        </w:rPr>
        <w:t xml:space="preserve">(dále </w:t>
      </w:r>
      <w:r w:rsidR="008F73CE">
        <w:rPr>
          <w:rFonts w:eastAsia="Times New Roman" w:cs="Segoe UI"/>
          <w:bCs/>
          <w:szCs w:val="18"/>
          <w:lang w:eastAsia="cs-CZ"/>
        </w:rPr>
        <w:t>také</w:t>
      </w:r>
      <w:r w:rsidRPr="005B436D">
        <w:rPr>
          <w:rFonts w:eastAsia="Times New Roman" w:cs="Segoe UI"/>
          <w:bCs/>
          <w:szCs w:val="18"/>
          <w:lang w:eastAsia="cs-CZ"/>
        </w:rPr>
        <w:t xml:space="preserve"> „zakázka“)</w:t>
      </w:r>
      <w:r>
        <w:rPr>
          <w:rFonts w:eastAsia="Times New Roman" w:cs="Segoe UI"/>
          <w:bCs/>
          <w:szCs w:val="18"/>
          <w:lang w:eastAsia="cs-CZ"/>
        </w:rPr>
        <w:tab/>
      </w:r>
    </w:p>
    <w:p w14:paraId="71309A45" w14:textId="34C259F1" w:rsidR="004A76AB" w:rsidRPr="00B83141" w:rsidRDefault="00092211" w:rsidP="004A76AB">
      <w:pPr>
        <w:widowControl w:val="0"/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 w:rsidRPr="00B83141">
        <w:rPr>
          <w:rFonts w:eastAsia="Times New Roman" w:cs="Segoe UI"/>
          <w:b/>
          <w:szCs w:val="18"/>
          <w:lang w:eastAsia="cs-CZ"/>
        </w:rPr>
        <w:t>provedených dodavatelem za poslední</w:t>
      </w:r>
      <w:r w:rsidR="008948F7">
        <w:rPr>
          <w:rFonts w:eastAsia="Times New Roman" w:cs="Segoe UI"/>
          <w:b/>
          <w:szCs w:val="18"/>
          <w:lang w:eastAsia="cs-CZ"/>
        </w:rPr>
        <w:t>ch</w:t>
      </w:r>
      <w:r>
        <w:rPr>
          <w:rFonts w:eastAsia="Times New Roman" w:cs="Segoe UI"/>
          <w:b/>
          <w:szCs w:val="18"/>
          <w:lang w:eastAsia="cs-CZ"/>
        </w:rPr>
        <w:t xml:space="preserve"> </w:t>
      </w:r>
      <w:r w:rsidR="00A626AB">
        <w:rPr>
          <w:rFonts w:eastAsia="Times New Roman" w:cs="Segoe UI"/>
          <w:b/>
          <w:szCs w:val="18"/>
          <w:lang w:eastAsia="cs-CZ"/>
        </w:rPr>
        <w:t>3 roky</w:t>
      </w:r>
      <w:r w:rsidRPr="00B83141">
        <w:rPr>
          <w:rFonts w:eastAsia="Times New Roman" w:cs="Segoe UI"/>
          <w:b/>
          <w:szCs w:val="18"/>
          <w:lang w:eastAsia="cs-CZ"/>
        </w:rPr>
        <w:t xml:space="preserve"> před zahájením zadávacího řízení</w:t>
      </w:r>
      <w:r w:rsidR="004A76AB">
        <w:rPr>
          <w:rFonts w:eastAsia="Times New Roman" w:cs="Segoe UI"/>
          <w:b/>
          <w:szCs w:val="18"/>
          <w:lang w:eastAsia="cs-CZ"/>
        </w:rPr>
        <w:t xml:space="preserve"> Veřejné zakázky 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(tzv. </w:t>
      </w:r>
      <w:r w:rsidR="004A76AB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="004A76AB" w:rsidRPr="00AA6C71">
        <w:rPr>
          <w:rFonts w:eastAsia="Times New Roman" w:cs="Segoe UI"/>
          <w:bCs/>
          <w:szCs w:val="18"/>
          <w:lang w:eastAsia="cs-CZ"/>
        </w:rPr>
        <w:t>č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ímž se rozumí </w:t>
      </w:r>
      <w:r w:rsidR="00A626AB">
        <w:rPr>
          <w:rFonts w:eastAsia="Times New Roman" w:cs="Segoe UI"/>
          <w:bCs/>
          <w:szCs w:val="18"/>
          <w:lang w:eastAsia="cs-CZ"/>
        </w:rPr>
        <w:t>3 roky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</w:t>
      </w:r>
      <w:r w:rsidR="004A76AB">
        <w:rPr>
          <w:rFonts w:eastAsia="Times New Roman" w:cs="Segoe UI"/>
          <w:bCs/>
          <w:szCs w:val="18"/>
          <w:lang w:eastAsia="cs-CZ"/>
        </w:rPr>
        <w:t xml:space="preserve"> Veřejné zakázky</w:t>
      </w:r>
      <w:r w:rsidR="004A76AB" w:rsidRPr="002C64B3">
        <w:rPr>
          <w:rFonts w:eastAsia="Times New Roman" w:cs="Segoe UI"/>
          <w:bCs/>
          <w:szCs w:val="18"/>
          <w:lang w:eastAsia="cs-CZ"/>
        </w:rPr>
        <w:t>)</w:t>
      </w:r>
      <w:r w:rsidR="004A76AB">
        <w:rPr>
          <w:rFonts w:eastAsia="Times New Roman" w:cs="Segoe UI"/>
          <w:bCs/>
          <w:szCs w:val="18"/>
          <w:lang w:eastAsia="cs-CZ"/>
        </w:rPr>
        <w:t>;</w:t>
      </w:r>
    </w:p>
    <w:p w14:paraId="709B3616" w14:textId="23DFE4E1" w:rsidR="004A76AB" w:rsidRDefault="004A76AB" w:rsidP="004A76AB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seznamu </w:t>
      </w:r>
      <w:r>
        <w:rPr>
          <w:rFonts w:eastAsia="Times New Roman" w:cs="Segoe UI"/>
          <w:bCs/>
          <w:szCs w:val="18"/>
          <w:lang w:eastAsia="cs-CZ"/>
        </w:rPr>
        <w:t xml:space="preserve">Významných </w:t>
      </w:r>
      <w:r w:rsidR="00D8593F">
        <w:rPr>
          <w:rFonts w:eastAsia="Times New Roman" w:cs="Segoe UI"/>
          <w:bCs/>
          <w:szCs w:val="18"/>
          <w:lang w:eastAsia="cs-CZ"/>
        </w:rPr>
        <w:t xml:space="preserve">služeb </w:t>
      </w:r>
      <w:r w:rsidRPr="00BA69EE">
        <w:rPr>
          <w:rFonts w:eastAsia="Times New Roman" w:cs="Segoe UI"/>
          <w:bCs/>
          <w:szCs w:val="18"/>
          <w:lang w:eastAsia="cs-CZ"/>
        </w:rPr>
        <w:t>jsou pravdivé.</w:t>
      </w:r>
    </w:p>
    <w:p w14:paraId="0D14A92A" w14:textId="40BA0A59" w:rsidR="00092211" w:rsidRDefault="00092211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1</w:t>
      </w:r>
      <w:r w:rsidR="003749E3">
        <w:rPr>
          <w:rStyle w:val="Znakapoznpodarou"/>
          <w:rFonts w:eastAsia="Times New Roman" w:cs="Segoe UI"/>
          <w:b/>
          <w:bCs/>
          <w:szCs w:val="18"/>
          <w:lang w:eastAsia="cs-CZ"/>
        </w:rPr>
        <w:footnoteReference w:id="1"/>
      </w:r>
      <w:r w:rsidRPr="00B83141">
        <w:rPr>
          <w:rFonts w:eastAsia="Times New Roman" w:cs="Segoe UI"/>
          <w:b/>
          <w:bCs/>
          <w:szCs w:val="18"/>
          <w:lang w:eastAsia="cs-CZ"/>
        </w:rPr>
        <w:t>:</w:t>
      </w:r>
      <w:r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710D0F" w:rsidRPr="00B83141" w14:paraId="5C18264E" w14:textId="77777777" w:rsidTr="00F42B3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48B0E7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5B5D779" w14:textId="77777777" w:rsidR="00710D0F" w:rsidRPr="005C6707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69664B9" w14:textId="77777777" w:rsidTr="00F42B3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582672A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6BC6E28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5DABB56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351C508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300A83D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B42E7F4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0C95389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EA1B586" w14:textId="77777777" w:rsidTr="00F42B30">
        <w:trPr>
          <w:cantSplit/>
          <w:trHeight w:val="103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2A2B84B" w14:textId="67B825FB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</w:t>
            </w:r>
            <w:r w:rsidR="0095776B">
              <w:rPr>
                <w:rFonts w:eastAsia="Times New Roman" w:cs="Segoe UI"/>
                <w:b/>
                <w:szCs w:val="18"/>
                <w:lang w:eastAsia="cs-CZ"/>
              </w:rPr>
              <w:t>zadávací dokumentace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784D9BB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2CBD957F" w14:textId="77777777" w:rsidTr="00F42B3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CBDA04F" w14:textId="77777777" w:rsidR="00710D0F" w:rsidRPr="002736DC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1BBCD3E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6AE645F7" w14:textId="77777777" w:rsidTr="00F42B3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264555F" w14:textId="695BD76E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 w:rsidR="00F42B30"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</w:t>
            </w:r>
            <w:r w:rsidR="006003DD">
              <w:rPr>
                <w:rFonts w:eastAsia="Times New Roman" w:cs="Segoe UI"/>
                <w:b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0E2C1122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4B99EB57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710D0F" w:rsidRPr="00B83141" w14:paraId="0791313B" w14:textId="77777777" w:rsidTr="00F42B3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F16FB03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4FA8535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56E1C959" w14:textId="77777777" w:rsidTr="00F42B30">
        <w:trPr>
          <w:cantSplit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81A6000" w14:textId="77777777" w:rsidR="00710D0F" w:rsidRPr="00002F20" w:rsidRDefault="00710D0F" w:rsidP="008D576E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710D0F" w:rsidRPr="00B83141" w14:paraId="2EFA9821" w14:textId="77777777" w:rsidTr="00F42B3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EF64402" w14:textId="2383DC52" w:rsidR="00710D0F" w:rsidRPr="00697167" w:rsidRDefault="00884134" w:rsidP="008D576E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služba </w:t>
            </w:r>
            <w:r w:rsidR="00AA4982" w:rsidRPr="00AA4982">
              <w:rPr>
                <w:rFonts w:cs="Arial"/>
                <w:szCs w:val="18"/>
              </w:rPr>
              <w:t>obsahující shodné nebo obdobné plnění jako je předmět této Veřejné zakázky, tj. vedení účetnictví v</w:t>
            </w:r>
            <w:r w:rsidR="00F42B30">
              <w:rPr>
                <w:rFonts w:cs="Arial"/>
                <w:szCs w:val="18"/>
              </w:rPr>
              <w:t> </w:t>
            </w:r>
            <w:r w:rsidR="00AA4982" w:rsidRPr="00AA4982">
              <w:rPr>
                <w:rFonts w:cs="Arial"/>
                <w:szCs w:val="18"/>
              </w:rPr>
              <w:t>rozsahu nejméně 4 000 zápisů v účetním deníku měsíčně, a současně zpracování personální a mzdové agendy pro min. 180 zaměstnanců. A to minimálně po dobu 12 měsíců jdoucích po sobě. Součástí splnění kvalifikace je audit účetní závěrky min. za jedno účetní období, a to auditorem ve smyslu zákona č. 93/2009 Sb., o auditorech</w:t>
            </w:r>
            <w:r w:rsidR="00300E77">
              <w:rPr>
                <w:rFonts w:cs="Arial"/>
                <w:szCs w:val="18"/>
              </w:rPr>
              <w:t>.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4CAFAEC6" w14:textId="316CFBE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0AD0AD9C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02A0FEAF" w14:textId="77777777" w:rsidR="00710D0F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78E9B1C1" w14:textId="77777777" w:rsidR="00661183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  <w:p w14:paraId="0CE31E78" w14:textId="77777777" w:rsidR="00AD71D0" w:rsidRDefault="00AD71D0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  <w:r w:rsidRPr="00AA4982">
              <w:rPr>
                <w:rFonts w:cs="Arial"/>
                <w:szCs w:val="18"/>
              </w:rPr>
              <w:t>edení účetnictví v</w:t>
            </w:r>
            <w:r>
              <w:rPr>
                <w:rFonts w:cs="Arial"/>
                <w:szCs w:val="18"/>
              </w:rPr>
              <w:t> </w:t>
            </w:r>
            <w:r w:rsidRPr="00AA4982">
              <w:rPr>
                <w:rFonts w:cs="Arial"/>
                <w:szCs w:val="18"/>
              </w:rPr>
              <w:t xml:space="preserve">rozsahu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Pr="00AA4982">
              <w:rPr>
                <w:rFonts w:cs="Arial"/>
                <w:szCs w:val="18"/>
              </w:rPr>
              <w:t xml:space="preserve"> zápisů v účetním deníku měsíčně, a současně zpracování personální a mzdové agendy pro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AA4982">
              <w:rPr>
                <w:rFonts w:cs="Arial"/>
                <w:szCs w:val="18"/>
              </w:rPr>
              <w:t xml:space="preserve">zaměstnanců. A to po dobu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Pr="00AA4982">
              <w:rPr>
                <w:rFonts w:cs="Arial"/>
                <w:szCs w:val="18"/>
              </w:rPr>
              <w:t xml:space="preserve"> měsíců jdoucích po sobě. </w:t>
            </w:r>
          </w:p>
          <w:p w14:paraId="75573E36" w14:textId="32F7BBF3" w:rsidR="00901E63" w:rsidRPr="00901E63" w:rsidRDefault="00AD71D0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cs="Arial"/>
                <w:szCs w:val="18"/>
              </w:rPr>
            </w:pPr>
            <w:r w:rsidRPr="00AA4982">
              <w:rPr>
                <w:rFonts w:cs="Arial"/>
                <w:szCs w:val="18"/>
              </w:rPr>
              <w:t xml:space="preserve">Součástí splnění kvalifikace </w:t>
            </w:r>
            <w:r w:rsidRPr="00AD71D0">
              <w:rPr>
                <w:rFonts w:cs="Arial"/>
                <w:szCs w:val="18"/>
                <w:highlight w:val="yellow"/>
              </w:rPr>
              <w:t>JE/NENÍ</w:t>
            </w:r>
            <w:r>
              <w:rPr>
                <w:rFonts w:cs="Arial"/>
                <w:szCs w:val="18"/>
              </w:rPr>
              <w:t xml:space="preserve"> </w:t>
            </w:r>
            <w:r w:rsidRPr="00AA4982">
              <w:rPr>
                <w:rFonts w:cs="Arial"/>
                <w:szCs w:val="18"/>
              </w:rPr>
              <w:t>audit účetní závěrky min. za jedno účetní období, a to auditorem ve smyslu zákona č. 93/2009 Sb., o auditorech</w:t>
            </w:r>
            <w:r w:rsidR="00901E63">
              <w:rPr>
                <w:rFonts w:cs="Arial"/>
                <w:szCs w:val="18"/>
              </w:rPr>
              <w:t xml:space="preserve">. </w:t>
            </w:r>
          </w:p>
        </w:tc>
      </w:tr>
    </w:tbl>
    <w:p w14:paraId="1E609B6E" w14:textId="77777777" w:rsidR="00710D0F" w:rsidRDefault="00710D0F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p w14:paraId="2DFDF717" w14:textId="77777777" w:rsidR="00B61E47" w:rsidRDefault="00B61E47" w:rsidP="00E2663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5FD950FC" w14:textId="5F53D422" w:rsidR="00E26636" w:rsidRDefault="00E26636" w:rsidP="00B61E47">
      <w:pPr>
        <w:keepNext/>
        <w:keepLines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>
        <w:rPr>
          <w:rFonts w:eastAsia="Times New Roman" w:cs="Segoe UI"/>
          <w:b/>
          <w:bCs/>
          <w:szCs w:val="18"/>
          <w:lang w:eastAsia="cs-CZ"/>
        </w:rPr>
        <w:t>2</w:t>
      </w:r>
      <w:r w:rsidR="00CD6265">
        <w:rPr>
          <w:rFonts w:eastAsia="Times New Roman" w:cs="Segoe UI"/>
          <w:b/>
          <w:bCs/>
          <w:szCs w:val="18"/>
          <w:lang w:eastAsia="cs-CZ"/>
        </w:rPr>
        <w:t>:</w:t>
      </w:r>
      <w:r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E26636" w:rsidRPr="00B83141" w14:paraId="23B3D5B8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F04B21C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231987D" w14:textId="77777777" w:rsidR="00E26636" w:rsidRPr="005C6707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738E48D3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51AB34F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C5DB1C5" w14:textId="77777777" w:rsidR="00E26636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179A4C4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2B2B0A5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C2F81AF" w14:textId="77777777" w:rsidR="00E26636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58EE4F3" w14:textId="77777777" w:rsidR="00E26636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5F217F7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782F4252" w14:textId="77777777" w:rsidTr="00CD6265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48CCEA6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8E083DC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19C1C743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81034DB" w14:textId="77777777" w:rsidR="00E26636" w:rsidRPr="002736DC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30C89325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35F770EE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CDE400D" w14:textId="77777777" w:rsidR="006003DD" w:rsidRDefault="006003DD" w:rsidP="006003D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20ED7B6C" w14:textId="354BFEDA" w:rsidR="00E26636" w:rsidRPr="00B83141" w:rsidRDefault="006003DD" w:rsidP="006003D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1A4AFC1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E26636" w:rsidRPr="00B83141" w14:paraId="0200D954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0B430ED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4BC5E577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509E8AD9" w14:textId="77777777" w:rsidTr="00CD6265">
        <w:trPr>
          <w:cantSplit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59E2FD9" w14:textId="77777777" w:rsidR="00E26636" w:rsidRPr="00002F20" w:rsidRDefault="00E26636" w:rsidP="008D576E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E26636" w:rsidRPr="00B83141" w14:paraId="5C78FA18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D4190B4" w14:textId="0D8D7A30" w:rsidR="00E26636" w:rsidRPr="00697167" w:rsidRDefault="000D749B" w:rsidP="008D576E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6081E">
              <w:rPr>
                <w:szCs w:val="18"/>
              </w:rPr>
              <w:t xml:space="preserve">Významná služba </w:t>
            </w:r>
            <w:r w:rsidR="0023166E" w:rsidRPr="00D817C6">
              <w:rPr>
                <w:szCs w:val="18"/>
              </w:rPr>
              <w:t xml:space="preserve">obsahující shodné nebo obdobné plnění jako je předmět této Veřejné zakázky, tj. vedení účetnictví v rozsahu nejméně </w:t>
            </w:r>
            <w:r w:rsidR="0023166E">
              <w:rPr>
                <w:szCs w:val="18"/>
              </w:rPr>
              <w:t xml:space="preserve">20 </w:t>
            </w:r>
            <w:r w:rsidR="0023166E" w:rsidRPr="00D817C6">
              <w:rPr>
                <w:szCs w:val="18"/>
              </w:rPr>
              <w:t>000 zápisů v účetním deníku měsíčně</w:t>
            </w:r>
            <w:r w:rsidR="0023166E">
              <w:rPr>
                <w:szCs w:val="18"/>
              </w:rPr>
              <w:t>.</w:t>
            </w:r>
            <w:r w:rsidR="0023166E" w:rsidRPr="00D817C6">
              <w:rPr>
                <w:szCs w:val="18"/>
              </w:rPr>
              <w:t xml:space="preserve"> </w:t>
            </w:r>
            <w:r w:rsidR="0023166E">
              <w:rPr>
                <w:szCs w:val="18"/>
              </w:rPr>
              <w:t xml:space="preserve">A to minimálně po dobu 12 měsíců jdoucích po sobě. </w:t>
            </w:r>
            <w:r w:rsidR="0023166E" w:rsidRPr="00D817C6">
              <w:rPr>
                <w:szCs w:val="18"/>
              </w:rPr>
              <w:t>Součástí splnění kvalifikace je audit účetní závěrky min. za jedno účetní období, a to auditorem ve smyslu zákona č.</w:t>
            </w:r>
            <w:r w:rsidR="00C34EA3">
              <w:rPr>
                <w:szCs w:val="18"/>
              </w:rPr>
              <w:t> </w:t>
            </w:r>
            <w:r w:rsidR="0023166E" w:rsidRPr="00D817C6">
              <w:rPr>
                <w:szCs w:val="18"/>
              </w:rPr>
              <w:t>93/2009 Sb., o auditorech</w:t>
            </w:r>
            <w:r w:rsidR="007C1B88">
              <w:rPr>
                <w:rFonts w:cs="Arial"/>
                <w:szCs w:val="18"/>
              </w:rPr>
              <w:t>.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5721487" w14:textId="042F701E" w:rsidR="00E26636" w:rsidRPr="00B83141" w:rsidRDefault="00E26636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048A2A5B" w14:textId="77777777" w:rsidR="00E26636" w:rsidRPr="00B83141" w:rsidRDefault="00E26636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43879816" w14:textId="77777777" w:rsidR="00E26636" w:rsidRDefault="00E26636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35A35140" w14:textId="77777777" w:rsidR="00C34EA3" w:rsidRDefault="00E26636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szCs w:val="18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  <w:p w14:paraId="4468A691" w14:textId="5D39178A" w:rsidR="00A45417" w:rsidRDefault="00C34EA3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V</w:t>
            </w:r>
            <w:r w:rsidRPr="00D817C6">
              <w:rPr>
                <w:szCs w:val="18"/>
              </w:rPr>
              <w:t xml:space="preserve">edení účetnictví v rozsahu </w:t>
            </w:r>
            <w:r w:rsidR="00A45417"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="00A45417"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="00A45417"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="00A45417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D817C6">
              <w:rPr>
                <w:szCs w:val="18"/>
              </w:rPr>
              <w:t>zápisů v účetním deníku měsíčně</w:t>
            </w:r>
            <w:r>
              <w:rPr>
                <w:szCs w:val="18"/>
              </w:rPr>
              <w:t>.</w:t>
            </w:r>
            <w:r w:rsidRPr="00D817C6">
              <w:rPr>
                <w:szCs w:val="18"/>
              </w:rPr>
              <w:t xml:space="preserve"> </w:t>
            </w:r>
            <w:r>
              <w:rPr>
                <w:szCs w:val="18"/>
              </w:rPr>
              <w:t>A to minimálně po dobu</w:t>
            </w:r>
            <w:r w:rsidR="00A45417">
              <w:t xml:space="preserve"> </w:t>
            </w:r>
            <w:r w:rsidR="00A45417"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="00A45417"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="00A45417"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="00A45417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>
              <w:rPr>
                <w:szCs w:val="18"/>
              </w:rPr>
              <w:t xml:space="preserve">měsíců jdoucích po sobě. </w:t>
            </w:r>
          </w:p>
          <w:p w14:paraId="43E25238" w14:textId="06173C15" w:rsidR="00E26636" w:rsidRPr="00C50E09" w:rsidRDefault="00C34EA3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D817C6">
              <w:rPr>
                <w:szCs w:val="18"/>
              </w:rPr>
              <w:t xml:space="preserve">Součástí splnění kvalifikace </w:t>
            </w:r>
            <w:r w:rsidR="00A45417" w:rsidRPr="00AD71D0">
              <w:rPr>
                <w:rFonts w:cs="Arial"/>
                <w:szCs w:val="18"/>
                <w:highlight w:val="yellow"/>
              </w:rPr>
              <w:t>JE/NENÍ</w:t>
            </w:r>
            <w:r w:rsidRPr="00D817C6">
              <w:rPr>
                <w:szCs w:val="18"/>
              </w:rPr>
              <w:t xml:space="preserve"> audit účetní závěrky min. za jedno účetní období, a to auditorem ve smyslu zákona č.</w:t>
            </w:r>
            <w:r>
              <w:rPr>
                <w:szCs w:val="18"/>
              </w:rPr>
              <w:t> </w:t>
            </w:r>
            <w:r w:rsidRPr="00D817C6">
              <w:rPr>
                <w:szCs w:val="18"/>
              </w:rPr>
              <w:t>93/2009 Sb., o auditorech</w:t>
            </w:r>
            <w:r>
              <w:rPr>
                <w:rFonts w:cs="Arial"/>
                <w:szCs w:val="18"/>
              </w:rPr>
              <w:t>.</w:t>
            </w:r>
          </w:p>
        </w:tc>
      </w:tr>
    </w:tbl>
    <w:p w14:paraId="34BB2FAF" w14:textId="77777777" w:rsidR="00CD6265" w:rsidRDefault="00CD6265" w:rsidP="00CD6265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3C2E5050" w14:textId="723262D0" w:rsidR="00CD6265" w:rsidRDefault="00CD6265" w:rsidP="00CD6265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>
        <w:rPr>
          <w:rFonts w:eastAsia="Times New Roman" w:cs="Segoe UI"/>
          <w:b/>
          <w:bCs/>
          <w:szCs w:val="18"/>
          <w:lang w:eastAsia="cs-CZ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CD6265" w:rsidRPr="00B83141" w14:paraId="5B152DC4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7CBD777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215D83B" w14:textId="77777777" w:rsidR="00CD6265" w:rsidRPr="005C6707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1A48A552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689AC57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AA57445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86A8622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9A8A4FC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5CE4133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4A7F959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B15B189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439FAB94" w14:textId="77777777" w:rsidTr="00AD0AEA">
        <w:trPr>
          <w:cantSplit/>
          <w:trHeight w:val="103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FFAF861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A1786EB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37161288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862E2C" w14:textId="77777777" w:rsidR="00CD6265" w:rsidRPr="002736DC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9A62CEB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538A6681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11FE610" w14:textId="77777777" w:rsidR="006003DD" w:rsidRDefault="006003DD" w:rsidP="006003D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7999EC0C" w14:textId="3FC9ABDC" w:rsidR="00CD6265" w:rsidRPr="00B83141" w:rsidRDefault="006003DD" w:rsidP="006003D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21018CFC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CD6265" w:rsidRPr="00B83141" w14:paraId="1830FF84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F8B3D39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BB8B629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33999720" w14:textId="77777777" w:rsidTr="00AD0AEA">
        <w:trPr>
          <w:cantSplit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AC71C68" w14:textId="77777777" w:rsidR="00CD6265" w:rsidRPr="00002F20" w:rsidRDefault="00CD6265" w:rsidP="00AD0AEA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CD6265" w:rsidRPr="00B83141" w14:paraId="2B637B10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6477C32" w14:textId="29B611FE" w:rsidR="00CD6265" w:rsidRPr="00697167" w:rsidRDefault="00CD6265" w:rsidP="00AD0AEA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6081E">
              <w:rPr>
                <w:szCs w:val="18"/>
              </w:rPr>
              <w:t xml:space="preserve">Významná služba </w:t>
            </w:r>
            <w:r w:rsidR="00717760" w:rsidRPr="00D817C6">
              <w:rPr>
                <w:szCs w:val="18"/>
              </w:rPr>
              <w:t xml:space="preserve">obsahující shodné nebo obdobné plnění jako je předmět této Veřejné zakázky, </w:t>
            </w:r>
            <w:r w:rsidR="00717760" w:rsidRPr="00D817C6" w:rsidDel="001E2857">
              <w:rPr>
                <w:szCs w:val="18"/>
              </w:rPr>
              <w:t>tj.</w:t>
            </w:r>
            <w:r w:rsidR="00717760" w:rsidRPr="00D817C6">
              <w:rPr>
                <w:szCs w:val="18"/>
              </w:rPr>
              <w:t xml:space="preserve"> vedení účetnictví v rozsahu nejméně 10</w:t>
            </w:r>
            <w:r w:rsidR="00717760">
              <w:rPr>
                <w:szCs w:val="18"/>
              </w:rPr>
              <w:t xml:space="preserve"> </w:t>
            </w:r>
            <w:r w:rsidR="00717760" w:rsidRPr="00D817C6">
              <w:rPr>
                <w:szCs w:val="18"/>
              </w:rPr>
              <w:t xml:space="preserve">000 zápisů v účetním deníku měsíčně. </w:t>
            </w:r>
            <w:r w:rsidR="00717760">
              <w:rPr>
                <w:szCs w:val="18"/>
              </w:rPr>
              <w:t xml:space="preserve">A to minimálně po dobu 12 měsíců jdoucích po sobě. </w:t>
            </w:r>
            <w:r w:rsidR="00717760" w:rsidRPr="00D817C6">
              <w:rPr>
                <w:szCs w:val="18"/>
              </w:rPr>
              <w:t>Součástí splnění kvalifikace je audit účetní závěrky min. za jedno účetní období, a to auditorem ve smyslu zákona č.</w:t>
            </w:r>
            <w:r w:rsidR="00717760">
              <w:rPr>
                <w:szCs w:val="18"/>
              </w:rPr>
              <w:t> </w:t>
            </w:r>
            <w:r w:rsidR="00717760" w:rsidRPr="00D817C6">
              <w:rPr>
                <w:szCs w:val="18"/>
              </w:rPr>
              <w:t>93/2009 Sb., o auditorech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F744E47" w14:textId="77777777" w:rsidR="00CD6265" w:rsidRPr="00B83141" w:rsidRDefault="00CD6265" w:rsidP="00AD0AEA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4BEBB18A" w14:textId="77777777" w:rsidR="00CD6265" w:rsidRPr="00B83141" w:rsidRDefault="00CD6265" w:rsidP="00AD0AEA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2C06DA5E" w14:textId="77777777" w:rsidR="00CD6265" w:rsidRPr="00B83141" w:rsidRDefault="00CD6265" w:rsidP="00AD0AEA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1DF41CD2" w14:textId="77777777" w:rsidR="00CD6265" w:rsidRDefault="00CD6265" w:rsidP="00AD0AEA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3096CC0F" w14:textId="77777777" w:rsidR="003966C5" w:rsidRDefault="00CD6265" w:rsidP="00717760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  <w:p w14:paraId="50C07776" w14:textId="6B4426F1" w:rsidR="00717760" w:rsidRDefault="00717760" w:rsidP="00717760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V</w:t>
            </w:r>
            <w:r w:rsidRPr="00D817C6">
              <w:rPr>
                <w:szCs w:val="18"/>
              </w:rPr>
              <w:t xml:space="preserve">edení účetnictví v rozsahu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D817C6">
              <w:rPr>
                <w:szCs w:val="18"/>
              </w:rPr>
              <w:t>zápisů v účetním deníku měsíčně</w:t>
            </w:r>
            <w:r>
              <w:rPr>
                <w:szCs w:val="18"/>
              </w:rPr>
              <w:t>.</w:t>
            </w:r>
            <w:r w:rsidRPr="00D817C6">
              <w:rPr>
                <w:szCs w:val="18"/>
              </w:rPr>
              <w:t xml:space="preserve"> </w:t>
            </w:r>
            <w:r>
              <w:rPr>
                <w:szCs w:val="18"/>
              </w:rPr>
              <w:t>A to minimálně po dobu</w:t>
            </w:r>
            <w: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>
              <w:rPr>
                <w:szCs w:val="18"/>
              </w:rPr>
              <w:t xml:space="preserve">měsíců jdoucích po sobě. </w:t>
            </w:r>
          </w:p>
          <w:p w14:paraId="39026182" w14:textId="02B3C236" w:rsidR="00CD6265" w:rsidRPr="00C50E09" w:rsidRDefault="00717760" w:rsidP="00717760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D817C6">
              <w:rPr>
                <w:szCs w:val="18"/>
              </w:rPr>
              <w:t xml:space="preserve">Součástí splnění kvalifikace </w:t>
            </w:r>
            <w:r w:rsidRPr="00AD71D0">
              <w:rPr>
                <w:rFonts w:cs="Arial"/>
                <w:szCs w:val="18"/>
                <w:highlight w:val="yellow"/>
              </w:rPr>
              <w:t>JE/NENÍ</w:t>
            </w:r>
            <w:r w:rsidRPr="00D817C6">
              <w:rPr>
                <w:szCs w:val="18"/>
              </w:rPr>
              <w:t xml:space="preserve"> audit účetní závěrky min. za jedno účetní období, a to auditorem ve smyslu zákona č.</w:t>
            </w:r>
            <w:r>
              <w:rPr>
                <w:szCs w:val="18"/>
              </w:rPr>
              <w:t> </w:t>
            </w:r>
            <w:r w:rsidRPr="00D817C6">
              <w:rPr>
                <w:szCs w:val="18"/>
              </w:rPr>
              <w:t>93/2009 Sb., o auditorech</w:t>
            </w:r>
            <w:r>
              <w:rPr>
                <w:rFonts w:cs="Arial"/>
                <w:szCs w:val="18"/>
              </w:rPr>
              <w:t>.</w:t>
            </w:r>
          </w:p>
        </w:tc>
      </w:tr>
    </w:tbl>
    <w:p w14:paraId="1AEEE0E1" w14:textId="77777777" w:rsidR="00710D0F" w:rsidRDefault="00710D0F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p w14:paraId="2F673245" w14:textId="3C7DAA46" w:rsidR="009B6F3D" w:rsidRDefault="009B6F3D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 w:rsidR="00D6272A">
        <w:rPr>
          <w:rFonts w:eastAsia="Times New Roman" w:cs="Segoe UI"/>
          <w:b/>
          <w:bCs/>
          <w:szCs w:val="18"/>
          <w:lang w:eastAsia="cs-CZ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9B6F3D" w:rsidRPr="00B83141" w14:paraId="213779E8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195C617E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814CE35" w14:textId="77777777" w:rsidR="009B6F3D" w:rsidRPr="005C6707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6581DC54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84C8B07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B7E6BE6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BFE4706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4F77D50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58F0828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7B38B2CE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9308597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50BCD317" w14:textId="77777777" w:rsidTr="00D6272A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1EE60A0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0FDB95B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4F0602D9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6FAFD15" w14:textId="77777777" w:rsidR="009B6F3D" w:rsidRPr="002736DC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5CC05C5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64DC2B41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4A82616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31C9D902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796F25A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9B6F3D" w:rsidRPr="00B83141" w14:paraId="55278CC4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D743E2B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F81E47F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3F9A804C" w14:textId="77777777" w:rsidTr="00D6272A">
        <w:trPr>
          <w:cantSplit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950109F" w14:textId="77777777" w:rsidR="009B6F3D" w:rsidRPr="00002F20" w:rsidRDefault="009B6F3D" w:rsidP="006F46CD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9B6F3D" w:rsidRPr="00B83141" w14:paraId="6BC8B15A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538C9F7" w14:textId="186EE20C" w:rsidR="009B6F3D" w:rsidRPr="00697167" w:rsidRDefault="009B6F3D" w:rsidP="00B61E47">
            <w:pPr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6081E">
              <w:rPr>
                <w:szCs w:val="18"/>
              </w:rPr>
              <w:t xml:space="preserve">Významná služba </w:t>
            </w:r>
            <w:r w:rsidR="00FE68EC">
              <w:rPr>
                <w:szCs w:val="18"/>
              </w:rPr>
              <w:t>o</w:t>
            </w:r>
            <w:r w:rsidR="00FE68EC" w:rsidRPr="00D817C6">
              <w:rPr>
                <w:szCs w:val="18"/>
              </w:rPr>
              <w:t xml:space="preserve">bsahující shodné nebo obdobné plnění jako je předmět této Veřejné zakázky, tj. zpracování personální a mzdové agendy pro min. </w:t>
            </w:r>
            <w:r w:rsidR="00FE68EC">
              <w:rPr>
                <w:szCs w:val="18"/>
              </w:rPr>
              <w:t>270</w:t>
            </w:r>
            <w:r w:rsidR="00FE68EC" w:rsidRPr="00D817C6">
              <w:rPr>
                <w:szCs w:val="18"/>
              </w:rPr>
              <w:t xml:space="preserve"> zaměstnanců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AFB46E7" w14:textId="7F7B01DF" w:rsidR="009B6F3D" w:rsidRPr="00B83141" w:rsidRDefault="009B6F3D" w:rsidP="00B61E47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14DC18B6" w14:textId="77777777" w:rsidR="009B6F3D" w:rsidRPr="00B83141" w:rsidRDefault="009B6F3D" w:rsidP="00B61E47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5AACBD48" w14:textId="77777777" w:rsidR="009B6F3D" w:rsidRDefault="009B6F3D" w:rsidP="00B61E47">
            <w:pPr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2FE651B8" w14:textId="77777777" w:rsidR="009B6F3D" w:rsidRDefault="009B6F3D" w:rsidP="00B61E47">
            <w:pPr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  <w:p w14:paraId="170F8AC0" w14:textId="4320F2A1" w:rsidR="00FE68EC" w:rsidRDefault="00FE68EC" w:rsidP="00B61E47">
            <w:pPr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szCs w:val="18"/>
              </w:rPr>
              <w:t>Z</w:t>
            </w:r>
            <w:r w:rsidRPr="00D817C6">
              <w:rPr>
                <w:szCs w:val="18"/>
              </w:rPr>
              <w:t xml:space="preserve">pracování personální a mzdové agendy pro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  <w:p w14:paraId="09145334" w14:textId="4F28F51D" w:rsidR="009B6F3D" w:rsidRPr="00FE68EC" w:rsidRDefault="00FE68EC" w:rsidP="00B61E47">
            <w:pPr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szCs w:val="18"/>
              </w:rPr>
            </w:pPr>
            <w:r w:rsidRPr="00D817C6">
              <w:rPr>
                <w:szCs w:val="18"/>
              </w:rPr>
              <w:t>zaměstnanců</w:t>
            </w:r>
            <w:r w:rsidR="009B6F3D">
              <w:rPr>
                <w:szCs w:val="18"/>
              </w:rPr>
              <w:t xml:space="preserve"> </w:t>
            </w:r>
          </w:p>
        </w:tc>
      </w:tr>
    </w:tbl>
    <w:p w14:paraId="5AF5F3AF" w14:textId="77777777" w:rsidR="00B61E47" w:rsidRDefault="00B61E47" w:rsidP="00B61E47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19224E2A" w14:textId="0EB899EE" w:rsidR="009B6F3D" w:rsidRDefault="00D6272A" w:rsidP="00B61E47">
      <w:pPr>
        <w:keepNext/>
        <w:keepLines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>
        <w:rPr>
          <w:rFonts w:eastAsia="Times New Roman" w:cs="Segoe UI"/>
          <w:b/>
          <w:bCs/>
          <w:szCs w:val="18"/>
          <w:lang w:eastAsia="cs-CZ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9B6F3D" w:rsidRPr="00B83141" w14:paraId="09F4868B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67BC69E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57F9144" w14:textId="77777777" w:rsidR="009B6F3D" w:rsidRPr="005C6707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12CF6B11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4DA35C0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24CC384" w14:textId="77777777" w:rsidR="009B6F3D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5F584B5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6F0E0DC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1EF07E0" w14:textId="77777777" w:rsidR="009B6F3D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A0DFFCE" w14:textId="77777777" w:rsidR="009B6F3D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761B5D18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7EE327D6" w14:textId="77777777" w:rsidTr="006F46CD">
        <w:trPr>
          <w:cantSplit/>
          <w:trHeight w:val="103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A4B1CB4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E9901B3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4FD277E1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B7C27AA" w14:textId="77777777" w:rsidR="009B6F3D" w:rsidRPr="002736DC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50A8664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62358A49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84DCC80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3BAB3B91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3190730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9B6F3D" w:rsidRPr="00B83141" w14:paraId="3F73828B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B070828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7D0C71E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0EAC67B5" w14:textId="77777777" w:rsidTr="006F46CD">
        <w:trPr>
          <w:cantSplit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D63F49F" w14:textId="77777777" w:rsidR="009B6F3D" w:rsidRPr="00002F20" w:rsidRDefault="009B6F3D" w:rsidP="006F46CD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9B6F3D" w:rsidRPr="00B83141" w14:paraId="7A1C3D1D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7134C78" w14:textId="13EECA3F" w:rsidR="009B6F3D" w:rsidRPr="00697167" w:rsidRDefault="009B6F3D" w:rsidP="006F46CD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6081E">
              <w:rPr>
                <w:szCs w:val="18"/>
              </w:rPr>
              <w:t xml:space="preserve">Významná služba </w:t>
            </w:r>
            <w:r w:rsidR="00EE23E0" w:rsidRPr="00671670">
              <w:rPr>
                <w:szCs w:val="18"/>
              </w:rPr>
              <w:t xml:space="preserve">obsahující shodné nebo obdobné plnění jako je předmět této Veřejné zakázky, tj. zpracování personální a mzdové agendy pro min. </w:t>
            </w:r>
            <w:r w:rsidR="00EE23E0">
              <w:rPr>
                <w:szCs w:val="18"/>
              </w:rPr>
              <w:t>200</w:t>
            </w:r>
            <w:r w:rsidR="00EE23E0" w:rsidRPr="00671670">
              <w:rPr>
                <w:szCs w:val="18"/>
              </w:rPr>
              <w:t xml:space="preserve"> zaměstnanců</w:t>
            </w:r>
            <w:r w:rsidR="00EE23E0">
              <w:rPr>
                <w:szCs w:val="18"/>
              </w:rPr>
              <w:t>.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A69568A" w14:textId="77777777" w:rsidR="009B6F3D" w:rsidRPr="00B83141" w:rsidRDefault="009B6F3D" w:rsidP="006F46C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06298F6E" w14:textId="77777777" w:rsidR="009B6F3D" w:rsidRPr="00B83141" w:rsidRDefault="009B6F3D" w:rsidP="006F46C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03701148" w14:textId="77777777" w:rsidR="009B6F3D" w:rsidRPr="00B83141" w:rsidRDefault="009B6F3D" w:rsidP="006F46C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7D53B1F9" w14:textId="77777777" w:rsidR="009B6F3D" w:rsidRDefault="009B6F3D" w:rsidP="006F46C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0EDF8DDA" w14:textId="77777777" w:rsidR="009B6F3D" w:rsidRDefault="009B6F3D" w:rsidP="006F46C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  <w:p w14:paraId="572AD90D" w14:textId="77777777" w:rsidR="00EE23E0" w:rsidRDefault="00EE23E0" w:rsidP="00EE23E0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szCs w:val="18"/>
              </w:rPr>
              <w:t>Z</w:t>
            </w:r>
            <w:r w:rsidRPr="00D817C6">
              <w:rPr>
                <w:szCs w:val="18"/>
              </w:rPr>
              <w:t xml:space="preserve">pracování personální a mzdové agendy pro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  <w:p w14:paraId="24DAD4A3" w14:textId="21D5B6C5" w:rsidR="009B6F3D" w:rsidRPr="00C50E09" w:rsidRDefault="00EE23E0" w:rsidP="00EE23E0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D817C6">
              <w:rPr>
                <w:szCs w:val="18"/>
              </w:rPr>
              <w:t>zaměstnanců</w:t>
            </w:r>
          </w:p>
        </w:tc>
      </w:tr>
    </w:tbl>
    <w:p w14:paraId="7FF5F246" w14:textId="77777777" w:rsidR="009B6F3D" w:rsidRDefault="009B6F3D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tbl>
      <w:tblPr>
        <w:tblpPr w:leftFromText="141" w:rightFromText="141" w:bottomFromText="200" w:vertAnchor="text" w:horzAnchor="margin" w:tblpY="60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40121B">
        <w:tc>
          <w:tcPr>
            <w:tcW w:w="389" w:type="dxa"/>
            <w:hideMark/>
          </w:tcPr>
          <w:p w14:paraId="124ED78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  <w:p w14:paraId="6FD89A79" w14:textId="5D180F8D" w:rsidR="0040121B" w:rsidRDefault="0040121B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40121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40121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40121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40121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40121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0384F0F7" w14:textId="77777777" w:rsidR="009B6F3D" w:rsidRDefault="009B6F3D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B61E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58" w:right="1134" w:bottom="170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4129" w14:textId="77777777" w:rsidR="00FE2673" w:rsidRDefault="00FE2673" w:rsidP="003A4756">
      <w:r>
        <w:separator/>
      </w:r>
    </w:p>
  </w:endnote>
  <w:endnote w:type="continuationSeparator" w:id="0">
    <w:p w14:paraId="269B2167" w14:textId="77777777" w:rsidR="00FE2673" w:rsidRDefault="00FE267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5D3959AB" w:rsidR="004736F9" w:rsidRDefault="00417CF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4672" behindDoc="0" locked="0" layoutInCell="1" allowOverlap="1" wp14:anchorId="7C31E12A" wp14:editId="0FF97D8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4112603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C2D88" w14:textId="6B0B778C" w:rsidR="00417CF7" w:rsidRPr="00417CF7" w:rsidRDefault="00417CF7" w:rsidP="00417CF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1E12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046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31C2D88" w14:textId="6B0B778C" w:rsidR="00417CF7" w:rsidRPr="00417CF7" w:rsidRDefault="00417CF7" w:rsidP="00417CF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735CAE5" w:rsidR="00310F0A" w:rsidRPr="00382619" w:rsidRDefault="00417CF7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805696" behindDoc="0" locked="0" layoutInCell="1" allowOverlap="1" wp14:anchorId="45B594D3" wp14:editId="38C4DA65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1853195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234C9" w14:textId="7D7FD1D7" w:rsidR="00417CF7" w:rsidRPr="00417CF7" w:rsidRDefault="00417CF7" w:rsidP="00417CF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594D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056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81234C9" w14:textId="7D7FD1D7" w:rsidR="00417CF7" w:rsidRPr="00417CF7" w:rsidRDefault="00417CF7" w:rsidP="00417CF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DB4565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77DB4565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3672A7DC" w:rsidR="004736F9" w:rsidRDefault="00417CF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3648" behindDoc="0" locked="0" layoutInCell="1" allowOverlap="1" wp14:anchorId="679E8680" wp14:editId="6FD3DDC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7939253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F3EC5" w14:textId="5337BDC4" w:rsidR="00417CF7" w:rsidRPr="00417CF7" w:rsidRDefault="00417CF7" w:rsidP="00417CF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E868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036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9F3EC5" w14:textId="5337BDC4" w:rsidR="00417CF7" w:rsidRPr="00417CF7" w:rsidRDefault="00417CF7" w:rsidP="00417CF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6B5E" w14:textId="77777777" w:rsidR="00FE2673" w:rsidRDefault="00FE2673" w:rsidP="003A4756">
      <w:r>
        <w:separator/>
      </w:r>
    </w:p>
  </w:footnote>
  <w:footnote w:type="continuationSeparator" w:id="0">
    <w:p w14:paraId="3728DA1E" w14:textId="77777777" w:rsidR="00FE2673" w:rsidRDefault="00FE2673" w:rsidP="003A4756">
      <w:r>
        <w:continuationSeparator/>
      </w:r>
    </w:p>
  </w:footnote>
  <w:footnote w:id="1">
    <w:p w14:paraId="3C2BDC70" w14:textId="1B920514" w:rsidR="003749E3" w:rsidRDefault="003749E3" w:rsidP="003749E3">
      <w:pPr>
        <w:pStyle w:val="Default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Dodavatel vloží počet zakázek dle potřeby.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40CD959C" w:rsidR="004736F9" w:rsidRDefault="00417CF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1600" behindDoc="0" locked="0" layoutInCell="1" allowOverlap="1" wp14:anchorId="29F159B7" wp14:editId="5D3477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7126376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8305A" w14:textId="7933D84A" w:rsidR="00417CF7" w:rsidRPr="00417CF7" w:rsidRDefault="00417CF7" w:rsidP="00417CF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159B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016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408305A" w14:textId="7933D84A" w:rsidR="00417CF7" w:rsidRPr="00417CF7" w:rsidRDefault="00417CF7" w:rsidP="00417CF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CD4B6D2" w:rsidR="00B02D36" w:rsidRPr="00F91304" w:rsidRDefault="00417CF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02624" behindDoc="0" locked="0" layoutInCell="1" allowOverlap="1" wp14:anchorId="0776972B" wp14:editId="592E50C9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2221376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774D1" w14:textId="30996E09" w:rsidR="00417CF7" w:rsidRPr="00417CF7" w:rsidRDefault="00417CF7" w:rsidP="00417CF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6972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026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D8774D1" w14:textId="30996E09" w:rsidR="00417CF7" w:rsidRPr="00417CF7" w:rsidRDefault="00417CF7" w:rsidP="00417CF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211A8D9E" w:rsidR="004736F9" w:rsidRDefault="00417CF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0576" behindDoc="0" locked="0" layoutInCell="1" allowOverlap="1" wp14:anchorId="12B79BFA" wp14:editId="25CBD4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0460965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A52B0" w14:textId="53F302A7" w:rsidR="00417CF7" w:rsidRPr="00417CF7" w:rsidRDefault="00417CF7" w:rsidP="00417CF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7CF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79BF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005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26A52B0" w14:textId="53F302A7" w:rsidR="00417CF7" w:rsidRPr="00417CF7" w:rsidRDefault="00417CF7" w:rsidP="00417CF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7CF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58CE"/>
    <w:rsid w:val="000429C3"/>
    <w:rsid w:val="0005113D"/>
    <w:rsid w:val="00052DB9"/>
    <w:rsid w:val="000541CD"/>
    <w:rsid w:val="000573A5"/>
    <w:rsid w:val="0006494F"/>
    <w:rsid w:val="000678AF"/>
    <w:rsid w:val="00070883"/>
    <w:rsid w:val="000713D9"/>
    <w:rsid w:val="00075A44"/>
    <w:rsid w:val="00075FF9"/>
    <w:rsid w:val="000808FF"/>
    <w:rsid w:val="00087871"/>
    <w:rsid w:val="0009221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49B"/>
    <w:rsid w:val="000D7D36"/>
    <w:rsid w:val="000E06F4"/>
    <w:rsid w:val="000E09F0"/>
    <w:rsid w:val="000E3409"/>
    <w:rsid w:val="000E4127"/>
    <w:rsid w:val="000F043D"/>
    <w:rsid w:val="000F04D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12BB"/>
    <w:rsid w:val="00152368"/>
    <w:rsid w:val="0015356D"/>
    <w:rsid w:val="00155176"/>
    <w:rsid w:val="0016140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66E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61DD"/>
    <w:rsid w:val="00275218"/>
    <w:rsid w:val="002858D0"/>
    <w:rsid w:val="00285B6A"/>
    <w:rsid w:val="0028756D"/>
    <w:rsid w:val="00290609"/>
    <w:rsid w:val="002A24E4"/>
    <w:rsid w:val="002A5B56"/>
    <w:rsid w:val="002B0811"/>
    <w:rsid w:val="002B2FB8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77"/>
    <w:rsid w:val="00300ED3"/>
    <w:rsid w:val="00301A7D"/>
    <w:rsid w:val="003025E2"/>
    <w:rsid w:val="00306641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749E3"/>
    <w:rsid w:val="00375CB7"/>
    <w:rsid w:val="003801CA"/>
    <w:rsid w:val="0038189C"/>
    <w:rsid w:val="00382619"/>
    <w:rsid w:val="00382867"/>
    <w:rsid w:val="003849C4"/>
    <w:rsid w:val="00395B8F"/>
    <w:rsid w:val="003966C5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3B9"/>
    <w:rsid w:val="003E2BE7"/>
    <w:rsid w:val="003E5BEA"/>
    <w:rsid w:val="0040121B"/>
    <w:rsid w:val="00402AC6"/>
    <w:rsid w:val="00417CF7"/>
    <w:rsid w:val="00420BC4"/>
    <w:rsid w:val="00422456"/>
    <w:rsid w:val="004247AD"/>
    <w:rsid w:val="004249C9"/>
    <w:rsid w:val="0042644B"/>
    <w:rsid w:val="004327F7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5005"/>
    <w:rsid w:val="004569D6"/>
    <w:rsid w:val="00456FE4"/>
    <w:rsid w:val="00457E9D"/>
    <w:rsid w:val="0046580D"/>
    <w:rsid w:val="004701FC"/>
    <w:rsid w:val="00470391"/>
    <w:rsid w:val="00471053"/>
    <w:rsid w:val="004736F9"/>
    <w:rsid w:val="0047377B"/>
    <w:rsid w:val="004740C3"/>
    <w:rsid w:val="00475CA0"/>
    <w:rsid w:val="00481DA7"/>
    <w:rsid w:val="00492037"/>
    <w:rsid w:val="00496039"/>
    <w:rsid w:val="00497F26"/>
    <w:rsid w:val="004A175B"/>
    <w:rsid w:val="004A28F5"/>
    <w:rsid w:val="004A4840"/>
    <w:rsid w:val="004A76AB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3717"/>
    <w:rsid w:val="00554F1D"/>
    <w:rsid w:val="0055755D"/>
    <w:rsid w:val="00560C34"/>
    <w:rsid w:val="00564506"/>
    <w:rsid w:val="00574E0D"/>
    <w:rsid w:val="005814CA"/>
    <w:rsid w:val="00582EDB"/>
    <w:rsid w:val="00585A08"/>
    <w:rsid w:val="00592E1E"/>
    <w:rsid w:val="005A51DE"/>
    <w:rsid w:val="005A5901"/>
    <w:rsid w:val="005A6FD7"/>
    <w:rsid w:val="005A74A9"/>
    <w:rsid w:val="005B14B9"/>
    <w:rsid w:val="005B2C2F"/>
    <w:rsid w:val="005C4B90"/>
    <w:rsid w:val="005C5064"/>
    <w:rsid w:val="005D796F"/>
    <w:rsid w:val="005E2493"/>
    <w:rsid w:val="005E3FA7"/>
    <w:rsid w:val="005E6EA4"/>
    <w:rsid w:val="005E755B"/>
    <w:rsid w:val="005F368A"/>
    <w:rsid w:val="006003DD"/>
    <w:rsid w:val="00604E13"/>
    <w:rsid w:val="006124B1"/>
    <w:rsid w:val="0061722E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183"/>
    <w:rsid w:val="00665595"/>
    <w:rsid w:val="006657EA"/>
    <w:rsid w:val="00666A5E"/>
    <w:rsid w:val="00667AB9"/>
    <w:rsid w:val="00675A3A"/>
    <w:rsid w:val="006763AB"/>
    <w:rsid w:val="00676846"/>
    <w:rsid w:val="006832E0"/>
    <w:rsid w:val="006A3268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654"/>
    <w:rsid w:val="006E3413"/>
    <w:rsid w:val="006E419D"/>
    <w:rsid w:val="006E7B70"/>
    <w:rsid w:val="006F4D22"/>
    <w:rsid w:val="00700D8B"/>
    <w:rsid w:val="00704487"/>
    <w:rsid w:val="00710D0F"/>
    <w:rsid w:val="00715CE6"/>
    <w:rsid w:val="00717760"/>
    <w:rsid w:val="00717C30"/>
    <w:rsid w:val="00720127"/>
    <w:rsid w:val="00720E05"/>
    <w:rsid w:val="00723B5B"/>
    <w:rsid w:val="00723E1C"/>
    <w:rsid w:val="00724C89"/>
    <w:rsid w:val="00733A7B"/>
    <w:rsid w:val="00735891"/>
    <w:rsid w:val="00742815"/>
    <w:rsid w:val="00745FB7"/>
    <w:rsid w:val="007622CD"/>
    <w:rsid w:val="007642AC"/>
    <w:rsid w:val="00771FB7"/>
    <w:rsid w:val="00781961"/>
    <w:rsid w:val="007822EE"/>
    <w:rsid w:val="00795C19"/>
    <w:rsid w:val="00796654"/>
    <w:rsid w:val="00797DC3"/>
    <w:rsid w:val="007A210A"/>
    <w:rsid w:val="007A50B2"/>
    <w:rsid w:val="007A5253"/>
    <w:rsid w:val="007A5830"/>
    <w:rsid w:val="007A7BE5"/>
    <w:rsid w:val="007B0722"/>
    <w:rsid w:val="007B6600"/>
    <w:rsid w:val="007B6F76"/>
    <w:rsid w:val="007C1B88"/>
    <w:rsid w:val="007C4C51"/>
    <w:rsid w:val="007D0D19"/>
    <w:rsid w:val="007D144D"/>
    <w:rsid w:val="007D1A9E"/>
    <w:rsid w:val="007D40CE"/>
    <w:rsid w:val="007D49A7"/>
    <w:rsid w:val="007D50C9"/>
    <w:rsid w:val="007D50CF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134"/>
    <w:rsid w:val="0088573C"/>
    <w:rsid w:val="008948F7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0F7B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1E63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6F3D"/>
    <w:rsid w:val="009C03C0"/>
    <w:rsid w:val="009C2924"/>
    <w:rsid w:val="009C5B34"/>
    <w:rsid w:val="009C6E28"/>
    <w:rsid w:val="009E1EAE"/>
    <w:rsid w:val="009E645C"/>
    <w:rsid w:val="009F251A"/>
    <w:rsid w:val="009F39B6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5417"/>
    <w:rsid w:val="00A474AB"/>
    <w:rsid w:val="00A5461F"/>
    <w:rsid w:val="00A5678F"/>
    <w:rsid w:val="00A6112A"/>
    <w:rsid w:val="00A626AB"/>
    <w:rsid w:val="00A700F7"/>
    <w:rsid w:val="00A72844"/>
    <w:rsid w:val="00A813B6"/>
    <w:rsid w:val="00A84A69"/>
    <w:rsid w:val="00A84AAF"/>
    <w:rsid w:val="00A84F16"/>
    <w:rsid w:val="00A878F5"/>
    <w:rsid w:val="00A96274"/>
    <w:rsid w:val="00A967D2"/>
    <w:rsid w:val="00AA3250"/>
    <w:rsid w:val="00AA4982"/>
    <w:rsid w:val="00AB04D3"/>
    <w:rsid w:val="00AB0792"/>
    <w:rsid w:val="00AC0F20"/>
    <w:rsid w:val="00AD14FC"/>
    <w:rsid w:val="00AD71D0"/>
    <w:rsid w:val="00AE2152"/>
    <w:rsid w:val="00AE2A2B"/>
    <w:rsid w:val="00AE3E87"/>
    <w:rsid w:val="00AE78CF"/>
    <w:rsid w:val="00AE7FF6"/>
    <w:rsid w:val="00AF1F5E"/>
    <w:rsid w:val="00AF6B4F"/>
    <w:rsid w:val="00B019A8"/>
    <w:rsid w:val="00B02D36"/>
    <w:rsid w:val="00B03DE5"/>
    <w:rsid w:val="00B0515B"/>
    <w:rsid w:val="00B055CC"/>
    <w:rsid w:val="00B05B7C"/>
    <w:rsid w:val="00B062A0"/>
    <w:rsid w:val="00B078C7"/>
    <w:rsid w:val="00B079DA"/>
    <w:rsid w:val="00B1001C"/>
    <w:rsid w:val="00B22EF2"/>
    <w:rsid w:val="00B253BB"/>
    <w:rsid w:val="00B2641E"/>
    <w:rsid w:val="00B3214F"/>
    <w:rsid w:val="00B32FC4"/>
    <w:rsid w:val="00B33AC1"/>
    <w:rsid w:val="00B358CF"/>
    <w:rsid w:val="00B368CB"/>
    <w:rsid w:val="00B44DD5"/>
    <w:rsid w:val="00B51BDF"/>
    <w:rsid w:val="00B5603E"/>
    <w:rsid w:val="00B61317"/>
    <w:rsid w:val="00B61616"/>
    <w:rsid w:val="00B61E47"/>
    <w:rsid w:val="00B63E7A"/>
    <w:rsid w:val="00B6698F"/>
    <w:rsid w:val="00B6719A"/>
    <w:rsid w:val="00B674DE"/>
    <w:rsid w:val="00B709A4"/>
    <w:rsid w:val="00B73440"/>
    <w:rsid w:val="00B74BB2"/>
    <w:rsid w:val="00B81054"/>
    <w:rsid w:val="00B8146C"/>
    <w:rsid w:val="00B84D4F"/>
    <w:rsid w:val="00B8711D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49FA"/>
    <w:rsid w:val="00C06C87"/>
    <w:rsid w:val="00C108AA"/>
    <w:rsid w:val="00C123BB"/>
    <w:rsid w:val="00C1591C"/>
    <w:rsid w:val="00C222AF"/>
    <w:rsid w:val="00C2678F"/>
    <w:rsid w:val="00C2768D"/>
    <w:rsid w:val="00C3222D"/>
    <w:rsid w:val="00C34EA3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265"/>
    <w:rsid w:val="00CE32B2"/>
    <w:rsid w:val="00CE3C1E"/>
    <w:rsid w:val="00CE6FFC"/>
    <w:rsid w:val="00CF0134"/>
    <w:rsid w:val="00CF0C7F"/>
    <w:rsid w:val="00CF3CD7"/>
    <w:rsid w:val="00CF5DF6"/>
    <w:rsid w:val="00D012A4"/>
    <w:rsid w:val="00D03057"/>
    <w:rsid w:val="00D063E2"/>
    <w:rsid w:val="00D10A6F"/>
    <w:rsid w:val="00D1127C"/>
    <w:rsid w:val="00D11C11"/>
    <w:rsid w:val="00D12D17"/>
    <w:rsid w:val="00D17A12"/>
    <w:rsid w:val="00D25DD2"/>
    <w:rsid w:val="00D266D9"/>
    <w:rsid w:val="00D31C63"/>
    <w:rsid w:val="00D4057A"/>
    <w:rsid w:val="00D4175C"/>
    <w:rsid w:val="00D53CCA"/>
    <w:rsid w:val="00D6272A"/>
    <w:rsid w:val="00D75216"/>
    <w:rsid w:val="00D8593F"/>
    <w:rsid w:val="00D90732"/>
    <w:rsid w:val="00D90F19"/>
    <w:rsid w:val="00D93788"/>
    <w:rsid w:val="00D93AF6"/>
    <w:rsid w:val="00D95C6E"/>
    <w:rsid w:val="00DA106B"/>
    <w:rsid w:val="00DA358F"/>
    <w:rsid w:val="00DB1153"/>
    <w:rsid w:val="00DB6CFA"/>
    <w:rsid w:val="00DC0BF4"/>
    <w:rsid w:val="00DC6660"/>
    <w:rsid w:val="00DC68D8"/>
    <w:rsid w:val="00DC6B31"/>
    <w:rsid w:val="00DD2A64"/>
    <w:rsid w:val="00DD2E7D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6636"/>
    <w:rsid w:val="00E34731"/>
    <w:rsid w:val="00E351EC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5144"/>
    <w:rsid w:val="00EA64A3"/>
    <w:rsid w:val="00EA74AC"/>
    <w:rsid w:val="00EC603E"/>
    <w:rsid w:val="00EC7792"/>
    <w:rsid w:val="00ED25F6"/>
    <w:rsid w:val="00ED5B17"/>
    <w:rsid w:val="00ED7055"/>
    <w:rsid w:val="00EE23E0"/>
    <w:rsid w:val="00EE26FC"/>
    <w:rsid w:val="00EE2912"/>
    <w:rsid w:val="00EE4C76"/>
    <w:rsid w:val="00EE775C"/>
    <w:rsid w:val="00EF3647"/>
    <w:rsid w:val="00EF4BDC"/>
    <w:rsid w:val="00F1026F"/>
    <w:rsid w:val="00F1213A"/>
    <w:rsid w:val="00F278DF"/>
    <w:rsid w:val="00F329F4"/>
    <w:rsid w:val="00F338AD"/>
    <w:rsid w:val="00F42B30"/>
    <w:rsid w:val="00F43707"/>
    <w:rsid w:val="00F43941"/>
    <w:rsid w:val="00F45100"/>
    <w:rsid w:val="00F451AF"/>
    <w:rsid w:val="00F45268"/>
    <w:rsid w:val="00F46312"/>
    <w:rsid w:val="00F53CEE"/>
    <w:rsid w:val="00F6325A"/>
    <w:rsid w:val="00F65230"/>
    <w:rsid w:val="00F6758D"/>
    <w:rsid w:val="00F73E61"/>
    <w:rsid w:val="00F73E86"/>
    <w:rsid w:val="00F77A4A"/>
    <w:rsid w:val="00F80307"/>
    <w:rsid w:val="00F91304"/>
    <w:rsid w:val="00F920CA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2673"/>
    <w:rsid w:val="00FE3029"/>
    <w:rsid w:val="00FE4116"/>
    <w:rsid w:val="00FE68EC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1079</Words>
  <Characters>6762</Characters>
  <Application>Microsoft Office Word</Application>
  <DocSecurity>0</DocSecurity>
  <Lines>294</Lines>
  <Paragraphs>186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93</cp:revision>
  <cp:lastPrinted>2022-05-06T14:21:00Z</cp:lastPrinted>
  <dcterms:created xsi:type="dcterms:W3CDTF">2023-07-13T10:07:00Z</dcterms:created>
  <dcterms:modified xsi:type="dcterms:W3CDTF">2025-07-04T15:50:00Z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9,552a727b,770f48e9,73558bea,29ff7d7a,4bc5f212,25163a87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4c29441b,243efd0e,518a1e97,26df9abb,7bf1031b,49fa1491,2ad3ed70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2025-07-04T15:50:41Z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4f393e89-8ca7-45af-9fcf-ffb4a06022c9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