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D4AB" w14:textId="4CACD7EF" w:rsidR="009425D8" w:rsidRDefault="008F19BC" w:rsidP="00077E56">
      <w:pPr>
        <w:pStyle w:val="Titulka"/>
      </w:pPr>
      <w:r>
        <w:t xml:space="preserve">SMLOuva na poskytnutí odborných </w:t>
      </w:r>
      <w:r w:rsidR="00EF1502">
        <w:t>rolí</w:t>
      </w:r>
    </w:p>
    <w:p w14:paraId="27E6F8D8" w14:textId="154E914A" w:rsidR="000B2048" w:rsidRDefault="004244BC" w:rsidP="00077E56">
      <w:pPr>
        <w:jc w:val="center"/>
      </w:pPr>
      <w:r>
        <w:t>ev</w:t>
      </w:r>
      <w:r w:rsidR="00DD2703">
        <w:t xml:space="preserve">idovaná u </w:t>
      </w:r>
      <w:r w:rsidR="00E70818">
        <w:t>Objednatele</w:t>
      </w:r>
      <w:r w:rsidR="00DD2703">
        <w:t xml:space="preserve"> pod</w:t>
      </w:r>
      <w:r>
        <w:t xml:space="preserve"> č. </w:t>
      </w:r>
      <w:r w:rsidR="00080974" w:rsidRPr="00080974">
        <w:t>[</w:t>
      </w:r>
      <w:r w:rsidR="00080974" w:rsidRPr="00080974">
        <w:rPr>
          <w:highlight w:val="green"/>
        </w:rPr>
        <w:t xml:space="preserve">DOPLNÍ </w:t>
      </w:r>
      <w:r w:rsidR="00574996">
        <w:rPr>
          <w:highlight w:val="green"/>
        </w:rPr>
        <w:t>ZADAVATEL</w:t>
      </w:r>
      <w:r w:rsidR="00080974" w:rsidRPr="00080974">
        <w:t>]</w:t>
      </w:r>
      <w:r w:rsidR="00077E56">
        <w:t xml:space="preserve">, č. j. </w:t>
      </w:r>
      <w:r w:rsidR="00077E56" w:rsidRPr="00080974">
        <w:t>[</w:t>
      </w:r>
      <w:r w:rsidR="00077E56" w:rsidRPr="00080974">
        <w:rPr>
          <w:highlight w:val="green"/>
        </w:rPr>
        <w:t xml:space="preserve">DOPLNÍ </w:t>
      </w:r>
      <w:r w:rsidR="00077E56">
        <w:rPr>
          <w:highlight w:val="green"/>
        </w:rPr>
        <w:t>ZADAVATEL</w:t>
      </w:r>
      <w:r w:rsidR="00077E56" w:rsidRPr="00080974">
        <w:t>]</w:t>
      </w:r>
      <w:r w:rsidR="00180EF8">
        <w:br/>
      </w:r>
      <w:r w:rsidR="000B2048">
        <w:t xml:space="preserve">evidovaná u Poskytovatele pod č. </w:t>
      </w:r>
      <w:r w:rsidR="000B2048">
        <w:rPr>
          <w:highlight w:val="yellow"/>
        </w:rPr>
        <w:t>[</w:t>
      </w:r>
      <w:r w:rsidR="000B2048" w:rsidRPr="007C5660">
        <w:rPr>
          <w:highlight w:val="yellow"/>
        </w:rPr>
        <w:t xml:space="preserve">DOPLNÍ </w:t>
      </w:r>
      <w:r w:rsidR="000B2048">
        <w:rPr>
          <w:highlight w:val="yellow"/>
        </w:rPr>
        <w:t>DODAVATEL]</w:t>
      </w:r>
    </w:p>
    <w:p w14:paraId="68A3946A" w14:textId="4544360D" w:rsidR="00DD2703" w:rsidRDefault="00DD2703" w:rsidP="00DD2703">
      <w:pPr>
        <w:jc w:val="center"/>
      </w:pPr>
      <w:r>
        <w:t>(dále jen „</w:t>
      </w:r>
      <w:r w:rsidR="008F19BC">
        <w:rPr>
          <w:b/>
        </w:rPr>
        <w:t>S</w:t>
      </w:r>
      <w:r w:rsidR="00E61755">
        <w:rPr>
          <w:b/>
        </w:rPr>
        <w:t>mlouva</w:t>
      </w:r>
      <w:r>
        <w:t>“)</w:t>
      </w:r>
    </w:p>
    <w:p w14:paraId="7A515FAE" w14:textId="77777777" w:rsidR="00E70818" w:rsidRDefault="00E70818" w:rsidP="00CE13FB">
      <w:pPr>
        <w:tabs>
          <w:tab w:val="left" w:pos="2835"/>
        </w:tabs>
        <w:contextualSpacing/>
      </w:pPr>
    </w:p>
    <w:p w14:paraId="074B80A7" w14:textId="70C61646" w:rsidR="00CE13FB" w:rsidRPr="0030435C" w:rsidRDefault="00CE13FB" w:rsidP="00CE13FB">
      <w:pPr>
        <w:tabs>
          <w:tab w:val="left" w:pos="2835"/>
        </w:tabs>
        <w:contextualSpacing/>
        <w:rPr>
          <w:rFonts w:eastAsia="Calibri"/>
          <w:b/>
        </w:rPr>
      </w:pPr>
      <w:r w:rsidRPr="0030435C">
        <w:rPr>
          <w:rFonts w:eastAsia="Calibri"/>
          <w:b/>
        </w:rPr>
        <w:t>Státní pokladna Centrum sdílených služeb, s. p.</w:t>
      </w:r>
    </w:p>
    <w:p w14:paraId="76932B88" w14:textId="77777777" w:rsidR="00CE13FB" w:rsidRPr="00160ACC" w:rsidRDefault="00CE13FB" w:rsidP="00CE13FB">
      <w:pPr>
        <w:tabs>
          <w:tab w:val="left" w:pos="2835"/>
        </w:tabs>
        <w:contextualSpacing/>
        <w:rPr>
          <w:rFonts w:eastAsia="Calibri"/>
        </w:rPr>
      </w:pPr>
      <w:r w:rsidRPr="00160ACC">
        <w:rPr>
          <w:rFonts w:eastAsia="Calibri"/>
        </w:rPr>
        <w:t>se sídlem</w:t>
      </w:r>
      <w:r>
        <w:rPr>
          <w:rFonts w:eastAsia="Calibri"/>
        </w:rPr>
        <w:t>:</w:t>
      </w:r>
      <w:r>
        <w:rPr>
          <w:rFonts w:eastAsia="Calibri"/>
        </w:rPr>
        <w:tab/>
      </w:r>
      <w:r w:rsidRPr="00160ACC">
        <w:rPr>
          <w:rFonts w:eastAsia="Calibri"/>
        </w:rPr>
        <w:t>Na Vápence 915/14, 130 00 Praha 3</w:t>
      </w:r>
    </w:p>
    <w:p w14:paraId="06F9E856" w14:textId="77777777" w:rsidR="00CE13FB" w:rsidRPr="00160ACC" w:rsidRDefault="00077E56" w:rsidP="00CE13FB">
      <w:pPr>
        <w:tabs>
          <w:tab w:val="left" w:pos="2835"/>
        </w:tabs>
        <w:contextualSpacing/>
        <w:rPr>
          <w:rFonts w:eastAsia="Calibri"/>
        </w:rPr>
      </w:pPr>
      <w:r>
        <w:rPr>
          <w:rFonts w:eastAsia="Calibri"/>
        </w:rPr>
        <w:t>zapsaný</w:t>
      </w:r>
      <w:r w:rsidR="00CE13FB" w:rsidRPr="00160ACC">
        <w:rPr>
          <w:rFonts w:eastAsia="Calibri"/>
        </w:rPr>
        <w:t xml:space="preserve"> v obchodním rejstříku vedeném Městským soudem v Praze pod </w:t>
      </w:r>
      <w:proofErr w:type="spellStart"/>
      <w:r w:rsidR="00CE13FB" w:rsidRPr="00160ACC">
        <w:rPr>
          <w:rFonts w:eastAsia="Calibri"/>
        </w:rPr>
        <w:t>sp</w:t>
      </w:r>
      <w:proofErr w:type="spellEnd"/>
      <w:r w:rsidR="00CE13FB" w:rsidRPr="00160ACC">
        <w:rPr>
          <w:rFonts w:eastAsia="Calibri"/>
        </w:rPr>
        <w:t>. zn. A 76922</w:t>
      </w:r>
    </w:p>
    <w:p w14:paraId="3C52DC52" w14:textId="77777777" w:rsidR="00CE13FB" w:rsidRPr="00160ACC" w:rsidRDefault="00CE13FB" w:rsidP="00CE13FB">
      <w:pPr>
        <w:tabs>
          <w:tab w:val="left" w:pos="2835"/>
        </w:tabs>
        <w:contextualSpacing/>
        <w:rPr>
          <w:rFonts w:eastAsia="Calibri"/>
        </w:rPr>
      </w:pPr>
      <w:r w:rsidRPr="00160ACC">
        <w:rPr>
          <w:rFonts w:eastAsia="Calibri"/>
        </w:rPr>
        <w:t>zastoupený:</w:t>
      </w:r>
      <w:r w:rsidRPr="00160ACC">
        <w:rPr>
          <w:rFonts w:eastAsia="Calibri"/>
        </w:rPr>
        <w:tab/>
      </w:r>
      <w:r w:rsidR="00080974">
        <w:rPr>
          <w:rFonts w:eastAsia="Calibri"/>
        </w:rPr>
        <w:t>Mgr. Jakubem Richterem</w:t>
      </w:r>
      <w:r w:rsidRPr="00160ACC">
        <w:rPr>
          <w:rFonts w:eastAsia="Calibri"/>
        </w:rPr>
        <w:t xml:space="preserve">, </w:t>
      </w:r>
      <w:r w:rsidR="00C81DAC">
        <w:rPr>
          <w:rFonts w:eastAsia="Calibri"/>
        </w:rPr>
        <w:t xml:space="preserve">1. zástupcem </w:t>
      </w:r>
      <w:r w:rsidRPr="00160ACC">
        <w:rPr>
          <w:rFonts w:eastAsia="Calibri"/>
        </w:rPr>
        <w:t>generální</w:t>
      </w:r>
      <w:r w:rsidR="00C81DAC">
        <w:rPr>
          <w:rFonts w:eastAsia="Calibri"/>
        </w:rPr>
        <w:t>ho</w:t>
      </w:r>
      <w:r w:rsidRPr="00160ACC">
        <w:rPr>
          <w:rFonts w:eastAsia="Calibri"/>
        </w:rPr>
        <w:t xml:space="preserve"> ředitele</w:t>
      </w:r>
    </w:p>
    <w:p w14:paraId="51DB0EA7" w14:textId="77777777" w:rsidR="00CE13FB" w:rsidRPr="00160ACC" w:rsidRDefault="00CE13FB" w:rsidP="00CE13FB">
      <w:pPr>
        <w:tabs>
          <w:tab w:val="left" w:pos="2835"/>
        </w:tabs>
        <w:contextualSpacing/>
        <w:rPr>
          <w:rFonts w:eastAsia="Calibri"/>
        </w:rPr>
      </w:pPr>
      <w:r w:rsidRPr="00160ACC">
        <w:rPr>
          <w:rFonts w:eastAsia="Calibri"/>
        </w:rPr>
        <w:t>IČO:</w:t>
      </w:r>
      <w:r w:rsidRPr="00160ACC">
        <w:rPr>
          <w:rFonts w:eastAsia="Calibri"/>
        </w:rPr>
        <w:tab/>
      </w:r>
      <w:r>
        <w:rPr>
          <w:rFonts w:eastAsia="Calibri"/>
        </w:rPr>
        <w:t>03630919</w:t>
      </w:r>
    </w:p>
    <w:p w14:paraId="5BCE06D7" w14:textId="77777777" w:rsidR="00CE13FB" w:rsidRPr="00160ACC" w:rsidRDefault="00CE13FB" w:rsidP="00CE13FB">
      <w:pPr>
        <w:tabs>
          <w:tab w:val="left" w:pos="2835"/>
        </w:tabs>
        <w:contextualSpacing/>
        <w:rPr>
          <w:rFonts w:eastAsia="Calibri"/>
        </w:rPr>
      </w:pPr>
      <w:r w:rsidRPr="00160ACC">
        <w:rPr>
          <w:rFonts w:eastAsia="Calibri"/>
        </w:rPr>
        <w:t>DIČ:</w:t>
      </w:r>
      <w:r w:rsidRPr="00160ACC">
        <w:rPr>
          <w:rFonts w:eastAsia="Calibri"/>
        </w:rPr>
        <w:tab/>
      </w:r>
      <w:r>
        <w:rPr>
          <w:rFonts w:eastAsia="Calibri"/>
        </w:rPr>
        <w:t>CZ03630919</w:t>
      </w:r>
    </w:p>
    <w:p w14:paraId="09E94EB6" w14:textId="77777777" w:rsidR="00CE13FB" w:rsidRPr="00160ACC" w:rsidRDefault="00CE13FB" w:rsidP="00CE13FB">
      <w:pPr>
        <w:tabs>
          <w:tab w:val="left" w:pos="2835"/>
        </w:tabs>
        <w:contextualSpacing/>
        <w:rPr>
          <w:rFonts w:eastAsia="Calibri"/>
        </w:rPr>
      </w:pPr>
      <w:r w:rsidRPr="00160ACC">
        <w:rPr>
          <w:rFonts w:eastAsia="Calibri"/>
        </w:rPr>
        <w:t xml:space="preserve">ID datové schránky: </w:t>
      </w:r>
      <w:r w:rsidRPr="00160ACC">
        <w:rPr>
          <w:rFonts w:eastAsia="Calibri"/>
        </w:rPr>
        <w:tab/>
        <w:t>ag5uunk</w:t>
      </w:r>
    </w:p>
    <w:p w14:paraId="567D3F1C" w14:textId="77777777" w:rsidR="00CE13FB" w:rsidRPr="00160ACC" w:rsidRDefault="00CE13FB" w:rsidP="00CE13FB">
      <w:pPr>
        <w:tabs>
          <w:tab w:val="left" w:pos="2835"/>
        </w:tabs>
        <w:contextualSpacing/>
        <w:rPr>
          <w:rFonts w:eastAsia="Calibri"/>
        </w:rPr>
      </w:pPr>
      <w:r w:rsidRPr="00160ACC">
        <w:rPr>
          <w:rFonts w:eastAsia="Calibri"/>
        </w:rPr>
        <w:t xml:space="preserve">Bankovní spojení: </w:t>
      </w:r>
      <w:r w:rsidRPr="00160ACC">
        <w:rPr>
          <w:rFonts w:eastAsia="Calibri"/>
        </w:rPr>
        <w:tab/>
        <w:t>Česká spořitelna, a. s.</w:t>
      </w:r>
    </w:p>
    <w:p w14:paraId="1DEAE858" w14:textId="77777777" w:rsidR="00CE13FB" w:rsidRPr="001D3B29" w:rsidRDefault="00CE13FB" w:rsidP="00CE13FB">
      <w:pPr>
        <w:numPr>
          <w:ilvl w:val="12"/>
          <w:numId w:val="0"/>
        </w:numPr>
        <w:tabs>
          <w:tab w:val="left" w:pos="2835"/>
        </w:tabs>
        <w:contextualSpacing/>
      </w:pPr>
      <w:r w:rsidRPr="00160ACC">
        <w:rPr>
          <w:rFonts w:eastAsia="Calibri"/>
        </w:rPr>
        <w:t xml:space="preserve">Číslo účtu: </w:t>
      </w:r>
      <w:r w:rsidRPr="00160ACC">
        <w:rPr>
          <w:rFonts w:eastAsia="Calibri"/>
        </w:rPr>
        <w:tab/>
        <w:t>6303942/0800</w:t>
      </w:r>
    </w:p>
    <w:p w14:paraId="57E04345" w14:textId="7C509FDE" w:rsidR="004244BC" w:rsidRDefault="004244BC" w:rsidP="00CE13FB">
      <w:r>
        <w:t>(dále jen „</w:t>
      </w:r>
      <w:r w:rsidR="00E70818">
        <w:rPr>
          <w:b/>
        </w:rPr>
        <w:t>Objednatel</w:t>
      </w:r>
      <w:r>
        <w:t>“)</w:t>
      </w:r>
    </w:p>
    <w:p w14:paraId="51819CF6" w14:textId="77777777" w:rsidR="004244BC" w:rsidRDefault="004244BC" w:rsidP="004244BC">
      <w:r>
        <w:t>a</w:t>
      </w:r>
    </w:p>
    <w:p w14:paraId="6F40C54E" w14:textId="3C109C50" w:rsidR="00CE13FB" w:rsidRPr="007C2EA3" w:rsidRDefault="00CE13FB" w:rsidP="00CE13FB">
      <w:pPr>
        <w:numPr>
          <w:ilvl w:val="12"/>
          <w:numId w:val="0"/>
        </w:numPr>
        <w:tabs>
          <w:tab w:val="left" w:pos="2160"/>
          <w:tab w:val="left" w:pos="2835"/>
        </w:tabs>
        <w:contextualSpacing/>
        <w:rPr>
          <w:b/>
        </w:rPr>
      </w:pPr>
      <w:bookmarkStart w:id="0" w:name="_Hlk510010633"/>
      <w:r>
        <w:rPr>
          <w:b/>
          <w:highlight w:val="yellow"/>
        </w:rPr>
        <w:t>[DOPLN</w:t>
      </w:r>
      <w:r w:rsidR="00C81DAC">
        <w:rPr>
          <w:b/>
          <w:highlight w:val="yellow"/>
        </w:rPr>
        <w:t xml:space="preserve">Í </w:t>
      </w:r>
      <w:r w:rsidR="000145D0">
        <w:rPr>
          <w:b/>
          <w:highlight w:val="yellow"/>
        </w:rPr>
        <w:t>DODAVATEL</w:t>
      </w:r>
      <w:r>
        <w:rPr>
          <w:b/>
          <w:highlight w:val="yellow"/>
        </w:rPr>
        <w:t>]</w:t>
      </w:r>
    </w:p>
    <w:bookmarkEnd w:id="0"/>
    <w:p w14:paraId="22DE2C43" w14:textId="63DF73B4" w:rsidR="00CE13FB" w:rsidRPr="006043E9" w:rsidRDefault="00BC2480" w:rsidP="00CE13FB">
      <w:pPr>
        <w:numPr>
          <w:ilvl w:val="12"/>
          <w:numId w:val="0"/>
        </w:numPr>
        <w:tabs>
          <w:tab w:val="left" w:pos="2160"/>
          <w:tab w:val="left" w:pos="2835"/>
        </w:tabs>
        <w:contextualSpacing/>
        <w:rPr>
          <w:b/>
        </w:rPr>
      </w:pPr>
      <w:r>
        <w:t>z</w:t>
      </w:r>
      <w:r w:rsidR="00CE13FB">
        <w:t>apsaný/á</w:t>
      </w:r>
      <w:r w:rsidR="00CE13FB" w:rsidRPr="006043E9">
        <w:t xml:space="preserve"> v obchodním rejstříku vedeném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r w:rsidR="00CE13FB" w:rsidRPr="006043E9">
        <w:t xml:space="preserve"> v </w:t>
      </w:r>
      <w:r w:rsidR="00CE13FB">
        <w:rPr>
          <w:highlight w:val="yellow"/>
        </w:rPr>
        <w:t>[DOPLN</w:t>
      </w:r>
      <w:r w:rsidR="00C81DAC">
        <w:rPr>
          <w:highlight w:val="yellow"/>
        </w:rPr>
        <w:t xml:space="preserve">Í </w:t>
      </w:r>
      <w:r w:rsidR="000145D0">
        <w:rPr>
          <w:highlight w:val="yellow"/>
        </w:rPr>
        <w:t>DODAVATEL</w:t>
      </w:r>
      <w:r w:rsidR="00CE13FB">
        <w:rPr>
          <w:highlight w:val="yellow"/>
        </w:rPr>
        <w:t>]</w:t>
      </w:r>
      <w:r w:rsidR="00CE13FB" w:rsidRPr="006043E9">
        <w:t xml:space="preserve"> pod </w:t>
      </w:r>
      <w:proofErr w:type="spellStart"/>
      <w:r w:rsidR="00CE13FB" w:rsidRPr="006043E9">
        <w:t>sp</w:t>
      </w:r>
      <w:proofErr w:type="spellEnd"/>
      <w:r w:rsidR="00CE13FB" w:rsidRPr="006043E9">
        <w:t>. zn.</w:t>
      </w:r>
      <w:r w:rsidR="00CE13FB" w:rsidRPr="006043E9">
        <w:rPr>
          <w:b/>
        </w:rPr>
        <w:t xml:space="preserve">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p>
    <w:p w14:paraId="4054C19C" w14:textId="16AB450D" w:rsidR="00CE13FB" w:rsidRPr="006043E9" w:rsidRDefault="00CE13FB" w:rsidP="00CE13FB">
      <w:pPr>
        <w:numPr>
          <w:ilvl w:val="12"/>
          <w:numId w:val="0"/>
        </w:numPr>
        <w:tabs>
          <w:tab w:val="left" w:pos="2835"/>
        </w:tabs>
        <w:contextualSpacing/>
        <w:rPr>
          <w:rFonts w:cs="Tahoma"/>
        </w:rPr>
      </w:pPr>
      <w:r w:rsidRPr="006043E9">
        <w:rPr>
          <w:rFonts w:cs="Tahoma"/>
        </w:rPr>
        <w:t>se sídlem:</w:t>
      </w:r>
      <w:r w:rsidRPr="006043E9">
        <w:rPr>
          <w:rFonts w:cs="Tahoma"/>
        </w:rPr>
        <w:tab/>
      </w:r>
      <w:r>
        <w:rPr>
          <w:highlight w:val="yellow"/>
        </w:rPr>
        <w:t>[</w:t>
      </w:r>
      <w:r w:rsidRPr="007C5660">
        <w:rPr>
          <w:highlight w:val="yellow"/>
        </w:rPr>
        <w:t>DOPLN</w:t>
      </w:r>
      <w:r w:rsidR="00C81DAC" w:rsidRPr="007C5660">
        <w:rPr>
          <w:highlight w:val="yellow"/>
        </w:rPr>
        <w:t xml:space="preserve">Í </w:t>
      </w:r>
      <w:r w:rsidR="000145D0">
        <w:rPr>
          <w:highlight w:val="yellow"/>
        </w:rPr>
        <w:t>DODAVATEL</w:t>
      </w:r>
      <w:r>
        <w:rPr>
          <w:highlight w:val="yellow"/>
        </w:rPr>
        <w:t>]</w:t>
      </w:r>
    </w:p>
    <w:p w14:paraId="0E944B27" w14:textId="4B32B7EB" w:rsidR="00CE13FB" w:rsidRPr="006043E9" w:rsidRDefault="00CE13FB" w:rsidP="00CE13FB">
      <w:pPr>
        <w:numPr>
          <w:ilvl w:val="12"/>
          <w:numId w:val="0"/>
        </w:numPr>
        <w:tabs>
          <w:tab w:val="left" w:pos="2835"/>
        </w:tabs>
        <w:contextualSpacing/>
        <w:rPr>
          <w:rFonts w:cs="Tahoma"/>
        </w:rPr>
      </w:pPr>
      <w:r w:rsidRPr="006043E9">
        <w:rPr>
          <w:rFonts w:cs="Tahoma"/>
        </w:rPr>
        <w:t>zastoupen</w:t>
      </w:r>
      <w:r w:rsidR="00077E56">
        <w:rPr>
          <w:rFonts w:cs="Tahoma"/>
        </w:rPr>
        <w:t>ý</w:t>
      </w:r>
      <w:r w:rsidRPr="006043E9">
        <w:rPr>
          <w:rFonts w:cs="Tahoma"/>
        </w:rPr>
        <w:t>/</w:t>
      </w:r>
      <w:r w:rsidR="00077E56">
        <w:rPr>
          <w:rFonts w:cs="Tahoma"/>
        </w:rPr>
        <w:t>á</w:t>
      </w:r>
      <w:r w:rsidRPr="006043E9">
        <w:rPr>
          <w:rFonts w:cs="Tahoma"/>
        </w:rPr>
        <w:t>:</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13C399" w14:textId="568EA486" w:rsidR="00CE13FB" w:rsidRPr="006043E9" w:rsidRDefault="00CE13FB" w:rsidP="00CE13FB">
      <w:pPr>
        <w:numPr>
          <w:ilvl w:val="12"/>
          <w:numId w:val="0"/>
        </w:numPr>
        <w:tabs>
          <w:tab w:val="left" w:pos="2835"/>
        </w:tabs>
        <w:contextualSpacing/>
        <w:rPr>
          <w:rFonts w:cs="Tahoma"/>
        </w:rPr>
      </w:pPr>
      <w:r w:rsidRPr="006043E9">
        <w:rPr>
          <w:rFonts w:cs="Tahoma"/>
        </w:rPr>
        <w:t>IČO:</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1343B9C6" w14:textId="73C69EA4" w:rsidR="00CE13FB" w:rsidRPr="006043E9" w:rsidRDefault="00CE13FB" w:rsidP="00CE13FB">
      <w:pPr>
        <w:numPr>
          <w:ilvl w:val="12"/>
          <w:numId w:val="0"/>
        </w:numPr>
        <w:tabs>
          <w:tab w:val="left" w:pos="2835"/>
        </w:tabs>
        <w:contextualSpacing/>
      </w:pPr>
      <w:r w:rsidRPr="006043E9">
        <w:rPr>
          <w:rFonts w:cs="Tahoma"/>
        </w:rPr>
        <w:t>DIČ:</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283A97B4" w14:textId="7D245B77" w:rsidR="00CE13FB" w:rsidRPr="006043E9" w:rsidRDefault="00CE13FB" w:rsidP="00CE13FB">
      <w:pPr>
        <w:numPr>
          <w:ilvl w:val="12"/>
          <w:numId w:val="0"/>
        </w:numPr>
        <w:tabs>
          <w:tab w:val="left" w:pos="2835"/>
        </w:tabs>
        <w:contextualSpacing/>
        <w:rPr>
          <w:rFonts w:cs="Tahoma"/>
        </w:rPr>
      </w:pPr>
      <w:r w:rsidRPr="006043E9">
        <w:rPr>
          <w:rFonts w:cs="Tahoma"/>
        </w:rPr>
        <w:t>ID datové schránky:</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DAA5C3" w14:textId="76D5D67E" w:rsidR="00CE13FB" w:rsidRPr="006043E9" w:rsidRDefault="00CE13FB" w:rsidP="00CE13FB">
      <w:pPr>
        <w:numPr>
          <w:ilvl w:val="12"/>
          <w:numId w:val="0"/>
        </w:numPr>
        <w:tabs>
          <w:tab w:val="left" w:pos="2835"/>
        </w:tabs>
        <w:contextualSpacing/>
        <w:rPr>
          <w:rFonts w:cs="Tahoma"/>
        </w:rPr>
      </w:pPr>
      <w:r w:rsidRPr="006043E9">
        <w:rPr>
          <w:rFonts w:cs="Tahoma"/>
        </w:rPr>
        <w:t>Bankovní spojení:</w:t>
      </w:r>
      <w:r w:rsidRPr="006043E9">
        <w:rPr>
          <w:rFonts w:cs="Tahoma"/>
        </w:rPr>
        <w:tab/>
      </w:r>
      <w:r>
        <w:rPr>
          <w:highlight w:val="yellow"/>
        </w:rPr>
        <w:t>[DOPLN</w:t>
      </w:r>
      <w:r w:rsidR="00C81DAC">
        <w:rPr>
          <w:highlight w:val="yellow"/>
        </w:rPr>
        <w:t xml:space="preserve">Í </w:t>
      </w:r>
      <w:r w:rsidR="000145D0">
        <w:rPr>
          <w:highlight w:val="yellow"/>
        </w:rPr>
        <w:t>DODAVATEL</w:t>
      </w:r>
      <w:r>
        <w:rPr>
          <w:highlight w:val="yellow"/>
        </w:rPr>
        <w:t>]</w:t>
      </w:r>
    </w:p>
    <w:p w14:paraId="61160DB8" w14:textId="0492A021" w:rsidR="00CE13FB" w:rsidRPr="006043E9" w:rsidRDefault="00CE13FB" w:rsidP="00CE13FB">
      <w:pPr>
        <w:numPr>
          <w:ilvl w:val="12"/>
          <w:numId w:val="0"/>
        </w:numPr>
        <w:tabs>
          <w:tab w:val="left" w:pos="2835"/>
        </w:tabs>
        <w:contextualSpacing/>
      </w:pPr>
      <w:r w:rsidRPr="006043E9">
        <w:rPr>
          <w:rFonts w:cs="Tahoma"/>
        </w:rPr>
        <w:t>Číslo účtu:</w:t>
      </w:r>
      <w:r w:rsidRPr="006043E9">
        <w:rPr>
          <w:rFonts w:cs="Tahoma"/>
        </w:rPr>
        <w:tab/>
      </w:r>
      <w:bookmarkStart w:id="1" w:name="_Hlk510011725"/>
      <w:r>
        <w:rPr>
          <w:highlight w:val="yellow"/>
        </w:rPr>
        <w:t>[DOPLN</w:t>
      </w:r>
      <w:r w:rsidR="00C81DAC">
        <w:rPr>
          <w:highlight w:val="yellow"/>
        </w:rPr>
        <w:t xml:space="preserve">Í </w:t>
      </w:r>
      <w:r w:rsidR="000145D0">
        <w:rPr>
          <w:highlight w:val="yellow"/>
        </w:rPr>
        <w:t>DODAVATEL</w:t>
      </w:r>
      <w:r w:rsidRPr="007C5660">
        <w:rPr>
          <w:highlight w:val="yellow"/>
        </w:rPr>
        <w:t>]</w:t>
      </w:r>
    </w:p>
    <w:bookmarkEnd w:id="1"/>
    <w:p w14:paraId="26192AA1" w14:textId="07EEE493" w:rsidR="004244BC" w:rsidRDefault="004244BC" w:rsidP="00CE13FB">
      <w:r>
        <w:t>(dále jen „</w:t>
      </w:r>
      <w:r w:rsidR="007C5660">
        <w:rPr>
          <w:b/>
        </w:rPr>
        <w:t>Poskytovatel</w:t>
      </w:r>
      <w:r w:rsidR="0030355D">
        <w:t>“</w:t>
      </w:r>
      <w:r>
        <w:t>)</w:t>
      </w:r>
    </w:p>
    <w:p w14:paraId="2E8533B6" w14:textId="12E15EA1" w:rsidR="004244BC" w:rsidRDefault="004244BC" w:rsidP="007C5660">
      <w:pPr>
        <w:jc w:val="both"/>
      </w:pPr>
      <w:r>
        <w:t>(</w:t>
      </w:r>
      <w:r w:rsidR="007C5660">
        <w:t xml:space="preserve">Objednatel </w:t>
      </w:r>
      <w:r w:rsidR="00C81DAC">
        <w:t xml:space="preserve">a </w:t>
      </w:r>
      <w:r w:rsidR="007C5660">
        <w:t>Poskytovatel</w:t>
      </w:r>
      <w:r>
        <w:t xml:space="preserve"> dále jednotlivě též jen „</w:t>
      </w:r>
      <w:r w:rsidR="00C81DAC">
        <w:rPr>
          <w:b/>
        </w:rPr>
        <w:t>S</w:t>
      </w:r>
      <w:r w:rsidRPr="00EB2070">
        <w:rPr>
          <w:b/>
        </w:rPr>
        <w:t>mluvní strana</w:t>
      </w:r>
      <w:r>
        <w:t>“ nebo společně „</w:t>
      </w:r>
      <w:r w:rsidR="00C81DAC">
        <w:rPr>
          <w:b/>
        </w:rPr>
        <w:t>S</w:t>
      </w:r>
      <w:r w:rsidRPr="00D50955">
        <w:rPr>
          <w:b/>
        </w:rPr>
        <w:t>mluvní strany</w:t>
      </w:r>
      <w:r>
        <w:t>“)</w:t>
      </w:r>
    </w:p>
    <w:p w14:paraId="471DA30F" w14:textId="4BBEEA2D" w:rsidR="004244BC" w:rsidRDefault="004244BC" w:rsidP="00CE13FB">
      <w:pPr>
        <w:jc w:val="center"/>
      </w:pPr>
      <w:r>
        <w:t xml:space="preserve">uzavírají v souladu s </w:t>
      </w:r>
      <w:r w:rsidR="0030355D" w:rsidRPr="0030355D">
        <w:t xml:space="preserve">ustanovením § </w:t>
      </w:r>
      <w:r w:rsidR="007C5660">
        <w:t>1746 odst. 2</w:t>
      </w:r>
      <w:r w:rsidR="0030355D" w:rsidRPr="0030355D">
        <w:t xml:space="preserve"> </w:t>
      </w:r>
      <w:r w:rsidR="00A80C0E">
        <w:t xml:space="preserve">a násl. </w:t>
      </w:r>
      <w:r w:rsidR="0030355D" w:rsidRPr="0030355D">
        <w:t>zákona č. 89/2012 Sb., občanský zákoník, ve</w:t>
      </w:r>
      <w:r w:rsidR="004F77F1">
        <w:t> </w:t>
      </w:r>
      <w:r w:rsidR="0030355D" w:rsidRPr="0030355D">
        <w:t>znění pozdějších předpisů (dále jen „</w:t>
      </w:r>
      <w:r w:rsidR="00C81DAC" w:rsidRPr="00C81DAC">
        <w:rPr>
          <w:b/>
        </w:rPr>
        <w:t>OZ</w:t>
      </w:r>
      <w:r w:rsidR="0030355D" w:rsidRPr="0030355D">
        <w:t>“)</w:t>
      </w:r>
      <w:r w:rsidR="00DA0DA5">
        <w:t xml:space="preserve"> </w:t>
      </w:r>
      <w:r w:rsidR="00DA0DA5" w:rsidRPr="00DA0DA5">
        <w:t xml:space="preserve">a </w:t>
      </w:r>
      <w:r w:rsidR="00400C52">
        <w:t xml:space="preserve">příslušnými </w:t>
      </w:r>
      <w:r w:rsidR="00DA0DA5" w:rsidRPr="00DA0DA5">
        <w:t>ustanoveními zákona č. 134/2016 Sb., o</w:t>
      </w:r>
      <w:r w:rsidR="004F77F1">
        <w:t> </w:t>
      </w:r>
      <w:r w:rsidR="00DA0DA5" w:rsidRPr="00DA0DA5">
        <w:t>zadávání veřejných zakázek, ve znění pozdějších předpisů (dále jen „</w:t>
      </w:r>
      <w:r w:rsidR="00DA0DA5" w:rsidRPr="00DA0DA5">
        <w:rPr>
          <w:b/>
          <w:bCs/>
        </w:rPr>
        <w:t>ZZVZ</w:t>
      </w:r>
      <w:r w:rsidR="00DA0DA5" w:rsidRPr="00DA0DA5">
        <w:t>“)</w:t>
      </w:r>
      <w:r>
        <w:t xml:space="preserve"> tuto</w:t>
      </w:r>
    </w:p>
    <w:p w14:paraId="57055D66" w14:textId="383DF0F7" w:rsidR="0030355D" w:rsidRPr="00CE13FB" w:rsidRDefault="00B03C79" w:rsidP="00CE13FB">
      <w:pPr>
        <w:spacing w:before="360" w:after="360"/>
        <w:jc w:val="center"/>
        <w:rPr>
          <w:b/>
          <w:szCs w:val="18"/>
        </w:rPr>
      </w:pPr>
      <w:r>
        <w:rPr>
          <w:b/>
          <w:szCs w:val="18"/>
        </w:rPr>
        <w:t>S</w:t>
      </w:r>
      <w:r w:rsidR="00E61755">
        <w:rPr>
          <w:b/>
          <w:szCs w:val="18"/>
        </w:rPr>
        <w:t>mlouvu</w:t>
      </w:r>
    </w:p>
    <w:p w14:paraId="03DD01ED" w14:textId="77777777" w:rsidR="00077E56" w:rsidRDefault="00077E56">
      <w:pPr>
        <w:rPr>
          <w:b/>
          <w:szCs w:val="18"/>
        </w:rPr>
      </w:pPr>
      <w:r>
        <w:rPr>
          <w:b/>
          <w:szCs w:val="18"/>
        </w:rPr>
        <w:br w:type="page"/>
      </w:r>
    </w:p>
    <w:p w14:paraId="509F9BD7" w14:textId="77777777" w:rsidR="0030355D" w:rsidRDefault="0030355D" w:rsidP="00077E56">
      <w:pPr>
        <w:keepNext/>
        <w:keepLines/>
        <w:rPr>
          <w:b/>
          <w:szCs w:val="18"/>
        </w:rPr>
      </w:pPr>
      <w:r w:rsidRPr="00865A8D">
        <w:rPr>
          <w:b/>
          <w:szCs w:val="18"/>
        </w:rPr>
        <w:lastRenderedPageBreak/>
        <w:t>Preambule</w:t>
      </w:r>
    </w:p>
    <w:p w14:paraId="162A7088" w14:textId="29A0875C" w:rsidR="0030355D" w:rsidRPr="007D2D03" w:rsidRDefault="002E4CCA" w:rsidP="00077E56">
      <w:pPr>
        <w:keepNext/>
        <w:keepLines/>
        <w:jc w:val="both"/>
      </w:pPr>
      <w:r w:rsidRPr="002E4CCA">
        <w:rPr>
          <w:szCs w:val="18"/>
        </w:rPr>
        <w:t xml:space="preserve">Objednatel provedl zadávací řízení formou dynamického nákupního systému </w:t>
      </w:r>
      <w:r w:rsidR="00001D01" w:rsidRPr="00001D01">
        <w:rPr>
          <w:szCs w:val="18"/>
        </w:rPr>
        <w:t xml:space="preserve">dle § 138 a 139 ZZVZ </w:t>
      </w:r>
      <w:r w:rsidRPr="002E4CCA">
        <w:rPr>
          <w:szCs w:val="18"/>
        </w:rPr>
        <w:t>k</w:t>
      </w:r>
      <w:r w:rsidR="004F77F1">
        <w:rPr>
          <w:szCs w:val="18"/>
        </w:rPr>
        <w:t> </w:t>
      </w:r>
      <w:r w:rsidRPr="002E4CCA">
        <w:rPr>
          <w:szCs w:val="18"/>
        </w:rPr>
        <w:t>veřejné zakázce „</w:t>
      </w:r>
      <w:r w:rsidR="00323587" w:rsidRPr="00323587">
        <w:rPr>
          <w:i/>
          <w:iCs/>
          <w:szCs w:val="18"/>
        </w:rPr>
        <w:t xml:space="preserve">Dynamický nákupní systém – zajištění </w:t>
      </w:r>
      <w:r w:rsidR="00323587">
        <w:rPr>
          <w:i/>
          <w:iCs/>
          <w:szCs w:val="18"/>
        </w:rPr>
        <w:t>ICT</w:t>
      </w:r>
      <w:r w:rsidR="00323587" w:rsidRPr="00323587">
        <w:rPr>
          <w:i/>
          <w:iCs/>
          <w:szCs w:val="18"/>
        </w:rPr>
        <w:t xml:space="preserve"> odborných rolí</w:t>
      </w:r>
      <w:r w:rsidRPr="002E4CCA">
        <w:rPr>
          <w:szCs w:val="18"/>
        </w:rPr>
        <w:t>“ (dále jen „</w:t>
      </w:r>
      <w:r w:rsidRPr="002E4CCA">
        <w:rPr>
          <w:b/>
          <w:bCs/>
          <w:szCs w:val="18"/>
        </w:rPr>
        <w:t>Zadávací řízení</w:t>
      </w:r>
      <w:r w:rsidRPr="002E4CCA">
        <w:rPr>
          <w:szCs w:val="18"/>
        </w:rPr>
        <w:t>“ nebo „</w:t>
      </w:r>
      <w:r w:rsidRPr="002E4CCA">
        <w:rPr>
          <w:b/>
          <w:bCs/>
          <w:szCs w:val="18"/>
        </w:rPr>
        <w:t>DNS</w:t>
      </w:r>
      <w:r w:rsidRPr="002E4CCA">
        <w:rPr>
          <w:szCs w:val="18"/>
        </w:rPr>
        <w:t>“). V rámci DNS následně Objednatel učinil výzvu k podání nabídek</w:t>
      </w:r>
      <w:r w:rsidR="00724801" w:rsidRPr="003622FC">
        <w:rPr>
          <w:i/>
          <w:iCs/>
          <w:szCs w:val="18"/>
        </w:rPr>
        <w:t xml:space="preserve"> </w:t>
      </w:r>
      <w:r w:rsidR="00724801" w:rsidRPr="000C1BEC">
        <w:rPr>
          <w:i/>
          <w:iCs/>
          <w:szCs w:val="18"/>
        </w:rPr>
        <w:t>„</w:t>
      </w:r>
      <w:r w:rsidR="003622FC" w:rsidRPr="000C1BEC">
        <w:rPr>
          <w:i/>
          <w:iCs/>
          <w:szCs w:val="18"/>
        </w:rPr>
        <w:t>Zajištění ICT odborných rolí – Realizační tým 1</w:t>
      </w:r>
      <w:r w:rsidR="00C22B5F">
        <w:rPr>
          <w:i/>
          <w:iCs/>
          <w:szCs w:val="18"/>
        </w:rPr>
        <w:t>2</w:t>
      </w:r>
      <w:r w:rsidR="003622FC" w:rsidRPr="000C1BEC">
        <w:rPr>
          <w:i/>
          <w:iCs/>
          <w:szCs w:val="18"/>
        </w:rPr>
        <w:t>“</w:t>
      </w:r>
      <w:r w:rsidRPr="000C1BEC">
        <w:rPr>
          <w:szCs w:val="18"/>
        </w:rPr>
        <w:t xml:space="preserve"> za</w:t>
      </w:r>
      <w:r w:rsidRPr="002E4CCA">
        <w:rPr>
          <w:szCs w:val="18"/>
        </w:rPr>
        <w:t xml:space="preserve"> účelem uzavření této Smlouvy (dále jen „</w:t>
      </w:r>
      <w:r w:rsidRPr="002E4CCA">
        <w:rPr>
          <w:b/>
          <w:bCs/>
          <w:szCs w:val="18"/>
        </w:rPr>
        <w:t>Výzva</w:t>
      </w:r>
      <w:r w:rsidRPr="002E4CCA">
        <w:rPr>
          <w:szCs w:val="18"/>
        </w:rPr>
        <w:t xml:space="preserve">“). Tato Smlouva je uzavřena s </w:t>
      </w:r>
      <w:r>
        <w:rPr>
          <w:szCs w:val="18"/>
        </w:rPr>
        <w:t>Poskytovatelem</w:t>
      </w:r>
      <w:r w:rsidRPr="002E4CCA">
        <w:rPr>
          <w:szCs w:val="18"/>
        </w:rPr>
        <w:t xml:space="preserve"> na základě výsledku vyhodnocení nabídek dodavatelů podaných v rámci Výzvy. Objednatel tímto ve smyslu ustanovení § 1740 odst. 3 </w:t>
      </w:r>
      <w:r w:rsidR="00775796">
        <w:rPr>
          <w:szCs w:val="18"/>
        </w:rPr>
        <w:t>OZ</w:t>
      </w:r>
      <w:r w:rsidRPr="002E4CCA">
        <w:rPr>
          <w:szCs w:val="18"/>
        </w:rPr>
        <w:t xml:space="preserve"> předem vylučuje přijetí nabídky na uzavření této Smlouvy s dodatkem nebo odchylkou</w:t>
      </w:r>
      <w:r w:rsidR="007D2D03">
        <w:rPr>
          <w:szCs w:val="18"/>
        </w:rPr>
        <w:t>.</w:t>
      </w:r>
    </w:p>
    <w:p w14:paraId="752BDAAF" w14:textId="69305B0D" w:rsidR="0055100D" w:rsidRPr="005446C8" w:rsidRDefault="00BE1F73" w:rsidP="006D70FA">
      <w:pPr>
        <w:pStyle w:val="Nadpis1"/>
      </w:pPr>
      <w:bookmarkStart w:id="2" w:name="_Toc434329678"/>
      <w:r>
        <w:t xml:space="preserve">ÚČEL A </w:t>
      </w:r>
      <w:r w:rsidR="00C63EE2" w:rsidRPr="00077E56">
        <w:t>Předmět</w:t>
      </w:r>
      <w:bookmarkEnd w:id="2"/>
      <w:r>
        <w:t xml:space="preserve"> </w:t>
      </w:r>
      <w:r w:rsidR="008F186B">
        <w:t>smlouvy</w:t>
      </w:r>
    </w:p>
    <w:p w14:paraId="7638FB82" w14:textId="59C4A46A" w:rsidR="00A10915" w:rsidRDefault="00A10915" w:rsidP="001E45EA">
      <w:pPr>
        <w:pStyle w:val="Nadpis2"/>
      </w:pPr>
      <w:r>
        <w:t xml:space="preserve">Účelem této Smlouvy je zajištění odborných kapacit, zejména z oblasti </w:t>
      </w:r>
      <w:r w:rsidR="0052196C">
        <w:t>informačních a</w:t>
      </w:r>
      <w:r w:rsidR="008A3B06">
        <w:t> </w:t>
      </w:r>
      <w:r w:rsidR="0052196C">
        <w:t>komunikačních</w:t>
      </w:r>
      <w:r>
        <w:t xml:space="preserve"> technologií</w:t>
      </w:r>
      <w:r w:rsidR="0052196C">
        <w:t xml:space="preserve"> (dále jen </w:t>
      </w:r>
      <w:r w:rsidR="0052196C">
        <w:rPr>
          <w:b/>
        </w:rPr>
        <w:t>„ICT</w:t>
      </w:r>
      <w:r w:rsidR="0052196C">
        <w:t xml:space="preserve">“), </w:t>
      </w:r>
      <w:r>
        <w:t>a to jednak pro interní potřeby Objednatele a</w:t>
      </w:r>
      <w:r w:rsidR="008A3B06">
        <w:t> </w:t>
      </w:r>
      <w:r>
        <w:t>dále za účelem plnění závazků Objednatele vůči jeho zákazníkům na základě jeho potřeb a</w:t>
      </w:r>
      <w:r w:rsidR="008A3B06">
        <w:t> </w:t>
      </w:r>
      <w:r>
        <w:t xml:space="preserve">zadání. Zákazníkem se rozumí subjekt v postavení objednatele vůči Objednateli, jemuž Objednatel dodává zboží a poskytuje služby, a to zejména v oblasti ICT. Zákazníkem Objednatele jsou přitom především orgány státní správy, zejména Ministerstvo </w:t>
      </w:r>
      <w:r w:rsidR="00945924">
        <w:t>financí</w:t>
      </w:r>
      <w:r>
        <w:t xml:space="preserve"> České republiky (dále tyto subjekty jednotlivě jako „</w:t>
      </w:r>
      <w:r w:rsidR="00945924" w:rsidRPr="00945924">
        <w:rPr>
          <w:b/>
        </w:rPr>
        <w:t>Z</w:t>
      </w:r>
      <w:r w:rsidRPr="00945924">
        <w:rPr>
          <w:b/>
        </w:rPr>
        <w:t>ákazník</w:t>
      </w:r>
      <w:r>
        <w:t>“).</w:t>
      </w:r>
    </w:p>
    <w:p w14:paraId="68A4B943" w14:textId="74FD0B97" w:rsidR="00F53FCE" w:rsidRDefault="00A10915" w:rsidP="001E45EA">
      <w:pPr>
        <w:pStyle w:val="Nadpis2"/>
      </w:pPr>
      <w:r>
        <w:t xml:space="preserve">Objednatel jakožto dodavatel ICT zboží a služeb pro </w:t>
      </w:r>
      <w:r w:rsidR="00945924">
        <w:t>Zákazníky</w:t>
      </w:r>
      <w:r>
        <w:t xml:space="preserve"> se podílí na realizaci klíčových ICT projektů. V rámci plnění těchto projektů je pak potřeba zajistit odborné pracovníky, a to v</w:t>
      </w:r>
      <w:r w:rsidR="00170084">
        <w:t xml:space="preserve"> </w:t>
      </w:r>
      <w:r>
        <w:t>oblasti ICT, architektury</w:t>
      </w:r>
      <w:r w:rsidR="00D75ED2" w:rsidRPr="00D75ED2">
        <w:t xml:space="preserve"> </w:t>
      </w:r>
      <w:r w:rsidR="00D75ED2">
        <w:t xml:space="preserve">vývoje a realizace řešení, </w:t>
      </w:r>
      <w:r w:rsidR="00D75ED2" w:rsidRPr="007947E3">
        <w:t>odborných konzultací</w:t>
      </w:r>
      <w:r>
        <w:t xml:space="preserve"> apod.</w:t>
      </w:r>
      <w:r w:rsidR="009051B9">
        <w:t xml:space="preserve"> (dále jen „</w:t>
      </w:r>
      <w:r w:rsidR="009051B9">
        <w:rPr>
          <w:b/>
        </w:rPr>
        <w:t>Odborné role</w:t>
      </w:r>
      <w:r w:rsidR="009051B9">
        <w:t>“).</w:t>
      </w:r>
    </w:p>
    <w:p w14:paraId="2B5AEAE0" w14:textId="16805B01" w:rsidR="00681A2D" w:rsidRDefault="48892842" w:rsidP="001E45EA">
      <w:pPr>
        <w:pStyle w:val="Nadpis2"/>
      </w:pPr>
      <w:r>
        <w:t xml:space="preserve">Předmětem </w:t>
      </w:r>
      <w:r w:rsidR="4D2A4AEF">
        <w:t>smlouvy</w:t>
      </w:r>
      <w:r w:rsidR="55AD2E36">
        <w:t xml:space="preserve"> je závazek </w:t>
      </w:r>
      <w:r w:rsidR="6ECCD5FF">
        <w:t>Poskytovatele</w:t>
      </w:r>
      <w:r w:rsidR="74EA63EF">
        <w:t xml:space="preserve"> zajistit Objednateli</w:t>
      </w:r>
      <w:r w:rsidR="55AD2E36">
        <w:t xml:space="preserve"> </w:t>
      </w:r>
      <w:r w:rsidR="2BC19F31">
        <w:t>poskytov</w:t>
      </w:r>
      <w:r w:rsidR="74EA63EF">
        <w:t xml:space="preserve">ání </w:t>
      </w:r>
      <w:r w:rsidR="2E154699">
        <w:t xml:space="preserve">odborných kapacit pro Odborné role </w:t>
      </w:r>
      <w:r w:rsidR="7C389737">
        <w:t>a poskytování projektových a ICT služeb v rozsahu a dle specifikace uvedené v</w:t>
      </w:r>
      <w:r w:rsidR="004F77F1">
        <w:t> </w:t>
      </w:r>
      <w:r w:rsidR="7C389737">
        <w:t>Příloze č. 1 této Smlouvy prostřednictvím Odborných rolí, to vše v souladu s</w:t>
      </w:r>
      <w:r w:rsidR="001E45EA">
        <w:t> </w:t>
      </w:r>
      <w:r w:rsidR="7C389737">
        <w:t xml:space="preserve">dalšími požadavky Objednatele definovanými touto Smlouvou </w:t>
      </w:r>
      <w:r w:rsidR="76B5AD2B">
        <w:t>(dále jen „</w:t>
      </w:r>
      <w:r w:rsidR="76B5AD2B" w:rsidRPr="374C451E">
        <w:rPr>
          <w:b/>
        </w:rPr>
        <w:t>Předmět plnění</w:t>
      </w:r>
      <w:r w:rsidR="76B5AD2B">
        <w:t>“)</w:t>
      </w:r>
      <w:r w:rsidR="5FFE8E4F">
        <w:t>.</w:t>
      </w:r>
    </w:p>
    <w:p w14:paraId="66A72A2F" w14:textId="552FE132" w:rsidR="00D604BE" w:rsidRPr="00D604BE" w:rsidRDefault="002518C7" w:rsidP="001E45EA">
      <w:pPr>
        <w:pStyle w:val="Nadpis2"/>
      </w:pPr>
      <w:r w:rsidRPr="002518C7">
        <w:t xml:space="preserve">Předmětem plnění dle </w:t>
      </w:r>
      <w:r w:rsidRPr="0099123B">
        <w:t>této Smlouvy je tedy především zajištění odborných kapacit v rozsahu Objednatelem nadefinovaných Odborných rolí uvedených v Příloze č. 4 této Smlouvy</w:t>
      </w:r>
      <w:r w:rsidR="00A75F80" w:rsidRPr="0099123B">
        <w:t xml:space="preserve">. </w:t>
      </w:r>
      <w:r w:rsidR="00D73C46" w:rsidRPr="0099123B">
        <w:t>Vyplývá-li z</w:t>
      </w:r>
      <w:r w:rsidR="004F77F1">
        <w:t> </w:t>
      </w:r>
      <w:r w:rsidR="00D73C46" w:rsidRPr="0099123B">
        <w:t>Přílohy č. 1 této Smlouvy, že některé nebo všechny Požadavky (jak je tento pojem definován v</w:t>
      </w:r>
      <w:r w:rsidRPr="0099123B">
        <w:t xml:space="preserve"> čl. II </w:t>
      </w:r>
      <w:r w:rsidR="00D73C46" w:rsidRPr="0099123B">
        <w:t>odst. 2.</w:t>
      </w:r>
      <w:r w:rsidRPr="0099123B">
        <w:t>1</w:t>
      </w:r>
      <w:r w:rsidR="00D73C46" w:rsidRPr="0099123B">
        <w:t xml:space="preserve"> Smlouvy) dle této Smlouvy mohou pro plnění vyžadovat dodržování ustanovení zákona č. 412/2005 Sb., o ochraně utajovaných informací a</w:t>
      </w:r>
      <w:r w:rsidR="008A3B06">
        <w:t> </w:t>
      </w:r>
      <w:r w:rsidR="00D73C46" w:rsidRPr="0099123B">
        <w:t>bezpečnostní způsobilosti, ve znění pozdějších předpisů (dále jen „</w:t>
      </w:r>
      <w:r w:rsidR="00D73C46" w:rsidRPr="0099123B">
        <w:rPr>
          <w:b/>
        </w:rPr>
        <w:t>ZOUI</w:t>
      </w:r>
      <w:r w:rsidR="00D73C46" w:rsidRPr="0099123B">
        <w:t>") nebo v Příloze č.</w:t>
      </w:r>
      <w:r w:rsidR="008A3B06">
        <w:t> </w:t>
      </w:r>
      <w:r w:rsidR="00D73C46" w:rsidRPr="0099123B">
        <w:t>1 této Smlouvy stanovené povinnosti týkající se bezpečnosti informací či přístupů do</w:t>
      </w:r>
      <w:r w:rsidR="008A3B06">
        <w:t> </w:t>
      </w:r>
      <w:r w:rsidR="00D73C46" w:rsidRPr="0099123B">
        <w:t xml:space="preserve">objektu, prohlašuje </w:t>
      </w:r>
      <w:r w:rsidR="007A4BB6" w:rsidRPr="0099123B">
        <w:t>Poskytovatel</w:t>
      </w:r>
      <w:r w:rsidR="00D73C46" w:rsidRPr="0099123B">
        <w:t>, že je schopen tyto požadavky v rozsahu uvedeném v</w:t>
      </w:r>
      <w:r w:rsidR="008A3B06">
        <w:t> </w:t>
      </w:r>
      <w:r w:rsidR="00D73C46" w:rsidRPr="0099123B">
        <w:t xml:space="preserve"> Příloze č. 1 této Smlouvy splnit bez vlivu na cenu nebo stanovený termín plnění. Pro vyloučení pochybností se uvádí, že předmětem veřejných zakázek nebudou citlivé stavební práce nebo citlivé služby ve smyslu § 187 ZZVZ, jakož ani jiná plnění uvedená v § 187 odst. 1 ZZVZ.</w:t>
      </w:r>
    </w:p>
    <w:p w14:paraId="3EC152D8" w14:textId="4A489920" w:rsidR="003601D2" w:rsidRDefault="003601D2" w:rsidP="001E45EA">
      <w:pPr>
        <w:pStyle w:val="Nadpis2"/>
      </w:pPr>
      <w:r>
        <w:t xml:space="preserve">Předmětem Smlouvy je zároveň závazek Objednatele zaplatit Poskytovateli za řádné poskytnutí Předmětu plnění </w:t>
      </w:r>
      <w:r>
        <w:rPr>
          <w:rFonts w:cs="Arial"/>
        </w:rPr>
        <w:t>c</w:t>
      </w:r>
      <w:r>
        <w:t>enu dle čl. IV Smlouvy.</w:t>
      </w:r>
    </w:p>
    <w:p w14:paraId="1C090CF9" w14:textId="5BBEB8B8" w:rsidR="00223382" w:rsidRPr="00223382" w:rsidRDefault="00D76388" w:rsidP="001E45EA">
      <w:pPr>
        <w:pStyle w:val="Nadpis2"/>
      </w:pPr>
      <w:r>
        <w:t>Objednatel</w:t>
      </w:r>
      <w:r w:rsidR="005767CE">
        <w:t xml:space="preserve"> se zavazuje poskytnout </w:t>
      </w:r>
      <w:r>
        <w:t>Poskytovateli</w:t>
      </w:r>
      <w:r w:rsidR="005767CE">
        <w:t xml:space="preserve"> veškerou součinnost</w:t>
      </w:r>
      <w:r w:rsidR="00876CA8">
        <w:t>, příp. zajistit součinnost třetích stran, pokud</w:t>
      </w:r>
      <w:r w:rsidR="002E3C70">
        <w:t xml:space="preserve"> bude nutná</w:t>
      </w:r>
      <w:r w:rsidR="005767CE">
        <w:t>, nezbytnou</w:t>
      </w:r>
      <w:r w:rsidR="00223382">
        <w:t xml:space="preserve"> pro řádné splnění </w:t>
      </w:r>
      <w:r w:rsidR="007A4BB6">
        <w:t>S</w:t>
      </w:r>
      <w:r w:rsidR="00973BA7">
        <w:t>mlouvy</w:t>
      </w:r>
      <w:r w:rsidR="00223382">
        <w:t xml:space="preserve"> ze strany </w:t>
      </w:r>
      <w:r>
        <w:t>Poskytovatele</w:t>
      </w:r>
      <w:r w:rsidR="00223382">
        <w:t>.</w:t>
      </w:r>
    </w:p>
    <w:p w14:paraId="6D94238B" w14:textId="704C2487" w:rsidR="0054333A" w:rsidRDefault="00D76388" w:rsidP="001E45EA">
      <w:pPr>
        <w:pStyle w:val="Nadpis2"/>
      </w:pPr>
      <w:r>
        <w:t>Poskytovatel</w:t>
      </w:r>
      <w:r w:rsidR="0054333A">
        <w:t xml:space="preserve"> prohlašuje, že disponuje veškerými dalšími potřebnými oprávněními pro</w:t>
      </w:r>
      <w:r w:rsidR="000145D0">
        <w:t> </w:t>
      </w:r>
      <w:r w:rsidR="003601D2">
        <w:t>zajištění</w:t>
      </w:r>
      <w:r w:rsidR="0054333A">
        <w:t xml:space="preserve"> </w:t>
      </w:r>
      <w:r w:rsidR="00383AAD">
        <w:t>Odborných</w:t>
      </w:r>
      <w:r>
        <w:t xml:space="preserve"> </w:t>
      </w:r>
      <w:r w:rsidR="007A4BB6">
        <w:t>rolí</w:t>
      </w:r>
      <w:r w:rsidR="0054333A">
        <w:t>.</w:t>
      </w:r>
    </w:p>
    <w:p w14:paraId="20D787E6" w14:textId="653EB785" w:rsidR="00956191" w:rsidRPr="00956191" w:rsidRDefault="00CC0442" w:rsidP="001E45EA">
      <w:pPr>
        <w:pStyle w:val="Nadpis2"/>
        <w:rPr>
          <w:rFonts w:eastAsiaTheme="minorHAnsi"/>
        </w:rPr>
      </w:pPr>
      <w:r>
        <w:rPr>
          <w:rFonts w:eastAsiaTheme="minorHAnsi"/>
        </w:rPr>
        <w:t xml:space="preserve">Poskytovatel prohlašuje, že </w:t>
      </w:r>
      <w:r w:rsidR="00956191" w:rsidRPr="00956191">
        <w:rPr>
          <w:rFonts w:eastAsiaTheme="minorHAnsi"/>
        </w:rPr>
        <w:t xml:space="preserve">mu v poskytování plnění dle této </w:t>
      </w:r>
      <w:r w:rsidR="00443F08">
        <w:rPr>
          <w:rFonts w:eastAsiaTheme="minorHAnsi"/>
        </w:rPr>
        <w:t>S</w:t>
      </w:r>
      <w:r w:rsidR="00956191" w:rsidRPr="00956191">
        <w:rPr>
          <w:rFonts w:eastAsiaTheme="minorHAnsi"/>
        </w:rPr>
        <w:t>mlouvy</w:t>
      </w:r>
      <w:r w:rsidR="00443F08">
        <w:rPr>
          <w:rFonts w:eastAsiaTheme="minorHAnsi"/>
        </w:rPr>
        <w:t xml:space="preserve"> </w:t>
      </w:r>
      <w:r w:rsidR="00956191" w:rsidRPr="00956191">
        <w:rPr>
          <w:rFonts w:eastAsiaTheme="minorHAnsi"/>
        </w:rPr>
        <w:t>nebrání stav nouze či jiná opatření přijatá vládou ČR v souvislosti s prokázáním výskytu koronaviru /označovaný jako SARS CoV-2/ na území České republiky (dále jen „</w:t>
      </w:r>
      <w:r w:rsidR="00956191" w:rsidRPr="007958CE">
        <w:rPr>
          <w:rFonts w:eastAsiaTheme="minorHAnsi"/>
          <w:b/>
        </w:rPr>
        <w:t>Opatření</w:t>
      </w:r>
      <w:r w:rsidR="00956191" w:rsidRPr="00956191">
        <w:rPr>
          <w:rFonts w:eastAsiaTheme="minorHAnsi"/>
        </w:rPr>
        <w:t>“)</w:t>
      </w:r>
      <w:r w:rsidR="007958CE">
        <w:rPr>
          <w:rFonts w:eastAsiaTheme="minorHAnsi"/>
        </w:rPr>
        <w:t>.</w:t>
      </w:r>
    </w:p>
    <w:p w14:paraId="1123662D" w14:textId="77777777" w:rsidR="006379F4" w:rsidRDefault="00CC0442" w:rsidP="001E45EA">
      <w:pPr>
        <w:pStyle w:val="Nadpis2"/>
      </w:pPr>
      <w:r w:rsidRPr="00192DE7">
        <w:t>Poskytovatel prohlašuje, že není obchodní společností, ve které veřejný funkcionář uvedený v § 2 odst. 1 písm. c) zákona č. 159/2006 Sb., o</w:t>
      </w:r>
      <w:r w:rsidRPr="007D4211">
        <w:t xml:space="preserve"> střetu zájmů, ve znění pozdějších předpisů (dále jen „</w:t>
      </w:r>
      <w:r w:rsidRPr="002432F9">
        <w:rPr>
          <w:b/>
        </w:rPr>
        <w:t>Zákon o střetu zájmů</w:t>
      </w:r>
      <w:r w:rsidRPr="007D4211">
        <w:t>“) (člen vlády nebo vedoucí jiného ústředního správního úřadu, v jehož čele není člen vlády) nebo jím ovládaná osoba vlastní podíl představující alespoň 25 % účasti společníka v obchodní společnost</w:t>
      </w:r>
      <w:r>
        <w:t>i.</w:t>
      </w:r>
    </w:p>
    <w:p w14:paraId="763CDACA" w14:textId="3AC83499" w:rsidR="00D77919" w:rsidRPr="00591436" w:rsidRDefault="006379F4" w:rsidP="001E45EA">
      <w:pPr>
        <w:pStyle w:val="Nadpis2"/>
      </w:pPr>
      <w:r>
        <w:lastRenderedPageBreak/>
        <w:t xml:space="preserve">Poskytovatel prohlašuje, že si je vědom skutečnosti, že Objednatel má zájem na realizaci předmětu této </w:t>
      </w:r>
      <w:r w:rsidR="00443F08">
        <w:t>S</w:t>
      </w:r>
      <w:r>
        <w:t>mlouvy v souladu se zásadami odpovědného zadávání veřejných zakázek dle § 6 odst. 4 ZZVZ. Poskytovatel</w:t>
      </w:r>
      <w:r w:rsidRPr="00B86B51">
        <w:t xml:space="preserve"> se zavazuje po celou dobu trvání </w:t>
      </w:r>
      <w:r>
        <w:t xml:space="preserve">této </w:t>
      </w:r>
      <w:r w:rsidR="00443F08">
        <w:t>Smlouvy</w:t>
      </w:r>
      <w:r>
        <w:t xml:space="preserve"> a </w:t>
      </w:r>
      <w:r w:rsidRPr="00B86B51">
        <w:t xml:space="preserve">vůči všem osobám, které se na plnění </w:t>
      </w:r>
      <w:r>
        <w:t xml:space="preserve">předmětu této </w:t>
      </w:r>
      <w:r w:rsidR="00443F08">
        <w:t>S</w:t>
      </w:r>
      <w:r>
        <w:t>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8A3B06">
        <w:t> </w:t>
      </w:r>
      <w:r w:rsidRPr="00B86B51">
        <w:t>bezpečnosti a ochrany zdraví při práci</w:t>
      </w:r>
      <w:r>
        <w:t xml:space="preserve"> </w:t>
      </w:r>
      <w:r w:rsidRPr="006860E3">
        <w:t xml:space="preserve">a právních předpisů týkajících se ochrany životního </w:t>
      </w:r>
      <w:r w:rsidRPr="00591436">
        <w:t>prostředí.</w:t>
      </w:r>
    </w:p>
    <w:p w14:paraId="069AF227" w14:textId="71CB1BDA" w:rsidR="00D77919" w:rsidRPr="00591436" w:rsidRDefault="00D77919" w:rsidP="001E45EA">
      <w:pPr>
        <w:pStyle w:val="Nadpis2"/>
      </w:pPr>
      <w:r w:rsidRPr="00591436">
        <w:t xml:space="preserve">Poskytovatel se zavazuje </w:t>
      </w:r>
      <w:r w:rsidR="00591436" w:rsidRPr="00591436">
        <w:t>Předmět plnění</w:t>
      </w:r>
      <w:r w:rsidRPr="00591436">
        <w:t xml:space="preserve"> poskytovat sám nebo s využitím poddodavatelů uvedených v </w:t>
      </w:r>
      <w:hyperlink w:anchor="ListAnnex05" w:history="1">
        <w:r w:rsidRPr="00591436">
          <w:t xml:space="preserve">Příloze č. </w:t>
        </w:r>
      </w:hyperlink>
      <w:r w:rsidR="00591436" w:rsidRPr="00591436">
        <w:t>3</w:t>
      </w:r>
      <w:r w:rsidRPr="00591436">
        <w:t xml:space="preserve"> této Smlouvy.</w:t>
      </w:r>
    </w:p>
    <w:p w14:paraId="12560C4F" w14:textId="08EB0D4E" w:rsidR="00CC0442" w:rsidRDefault="00D77919" w:rsidP="001E45EA">
      <w:pPr>
        <w:pStyle w:val="Nadpis2"/>
      </w:pPr>
      <w:r w:rsidRPr="0058053F">
        <w:t xml:space="preserve">Zadání provedení části plnění dle </w:t>
      </w:r>
      <w:r w:rsidR="00B63D67">
        <w:t xml:space="preserve">Smlouvy </w:t>
      </w:r>
      <w:r w:rsidRPr="0058053F">
        <w:t xml:space="preserve">poddodavateli Poskytovatelem nezbavuje Poskytovatele jeho výlučné odpovědnosti za řádné provedení plnění dle </w:t>
      </w:r>
      <w:r w:rsidR="00B63D67">
        <w:t>Smlouvy</w:t>
      </w:r>
      <w:r w:rsidRPr="0058053F">
        <w:t xml:space="preserve"> vůči Objednateli. Poskytovatel odpovídá Objednateli za plnění předmětu </w:t>
      </w:r>
      <w:r w:rsidR="00B63D67">
        <w:t>Smlouvy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p>
    <w:p w14:paraId="0AD68D9C" w14:textId="44C93E90" w:rsidR="00560C35" w:rsidRDefault="00560C35" w:rsidP="00560C35">
      <w:pPr>
        <w:pStyle w:val="Nadpis2"/>
        <w:keepNext/>
      </w:pPr>
      <w:r>
        <w:t>Poskytovatel prohlašuje, že v souladu s varováním Národního úřadu pro kybernetickou a informační bezpečnost vydaným podle § 12 odst. 1 zákona č. 181/2014 Sb., o kybernetické bezpečnosti a</w:t>
      </w:r>
      <w:r w:rsidR="004F77F1">
        <w:t> </w:t>
      </w:r>
      <w:r>
        <w:t>o</w:t>
      </w:r>
      <w:r w:rsidR="004F77F1">
        <w:t> </w:t>
      </w:r>
      <w:r>
        <w:t xml:space="preserve">změně souvisejících zákonů, ve znění pozdějších předpisů, ze dne 21. 3. 2022, </w:t>
      </w:r>
      <w:proofErr w:type="spellStart"/>
      <w:r>
        <w:t>sp</w:t>
      </w:r>
      <w:proofErr w:type="spellEnd"/>
      <w:r>
        <w:t>.</w:t>
      </w:r>
      <w:r w:rsidR="004F77F1">
        <w:t> </w:t>
      </w:r>
      <w:r>
        <w:t>zn.</w:t>
      </w:r>
      <w:r w:rsidR="004F77F1">
        <w:t> </w:t>
      </w:r>
      <w:r>
        <w:t>350</w:t>
      </w:r>
      <w:r w:rsidR="004F77F1">
        <w:noBreakHyphen/>
      </w:r>
      <w:r>
        <w:t>401/2022, č. j. 3381/2022-NÚKIB-E/350 (dále jen „</w:t>
      </w:r>
      <w:r>
        <w:rPr>
          <w:b/>
        </w:rPr>
        <w:t>Varování NÚKIB</w:t>
      </w:r>
      <w:r>
        <w:t xml:space="preserve">“), nemá významný vztah k Ruské federaci, tj.: </w:t>
      </w:r>
    </w:p>
    <w:p w14:paraId="64033E29" w14:textId="77777777" w:rsidR="00560C35" w:rsidRDefault="00560C35" w:rsidP="00560C35">
      <w:pPr>
        <w:pStyle w:val="Nadpis3"/>
      </w:pPr>
      <w:r>
        <w:t xml:space="preserve">nemá sídlo v Ruské federaci; </w:t>
      </w:r>
    </w:p>
    <w:p w14:paraId="6B749657" w14:textId="77777777" w:rsidR="00560C35" w:rsidRDefault="00560C35" w:rsidP="00560C35">
      <w:pPr>
        <w:pStyle w:val="Nadpis3"/>
      </w:pPr>
      <w:r>
        <w:t>není závislý na dodávkách z území Ruské federace;</w:t>
      </w:r>
    </w:p>
    <w:p w14:paraId="72B87393" w14:textId="77777777" w:rsidR="00560C35" w:rsidRDefault="00560C35" w:rsidP="00560C35">
      <w:pPr>
        <w:pStyle w:val="Nadpis3"/>
      </w:pPr>
      <w:r>
        <w:t>plnění dle Smlouvy nebude dodáváno prostřednictvím pobočky Poskytovatele v Ruské federaci;</w:t>
      </w:r>
    </w:p>
    <w:p w14:paraId="2936C4DE" w14:textId="77777777" w:rsidR="00560C35" w:rsidRDefault="00560C35" w:rsidP="00560C35">
      <w:pPr>
        <w:pStyle w:val="Nadpis3"/>
      </w:pPr>
      <w:r>
        <w:t>plnění dle Smlouvy nemá svůj vývoj či výrobu lokalizovanou v Ruské federaci;</w:t>
      </w:r>
    </w:p>
    <w:p w14:paraId="352B32DE" w14:textId="77777777" w:rsidR="00560C35" w:rsidRDefault="00560C35" w:rsidP="00560C35">
      <w:pPr>
        <w:pStyle w:val="Nadpis3"/>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554B4DA8" w14:textId="77777777" w:rsidR="00560C35" w:rsidRDefault="00560C35" w:rsidP="00560C35">
      <w:pPr>
        <w:pStyle w:val="Nadpis2"/>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44EF0C29" w14:textId="77777777" w:rsidR="00560C35" w:rsidRDefault="00560C35" w:rsidP="00560C35">
      <w:pPr>
        <w:pStyle w:val="Nadpis3"/>
      </w:pPr>
      <w:r>
        <w:t xml:space="preserve">ruským státním příslušníkem, fyzickou či právnickou osobou nebo subjektem či orgánem se sídlem v Rusku, </w:t>
      </w:r>
      <w:r>
        <w:tab/>
      </w:r>
    </w:p>
    <w:p w14:paraId="21B24A7A" w14:textId="77777777" w:rsidR="00560C35" w:rsidRDefault="00560C35" w:rsidP="00560C35">
      <w:pPr>
        <w:pStyle w:val="Nadpis3"/>
      </w:pPr>
      <w:r>
        <w:t>právnickou osobou, subjektem nebo orgánem, které jsou z více než 50 % přímo či nepřímo vlastněny některým ze subjektů uvedených v </w:t>
      </w:r>
      <w:proofErr w:type="spellStart"/>
      <w:r>
        <w:t>pododst</w:t>
      </w:r>
      <w:proofErr w:type="spellEnd"/>
      <w:r>
        <w:t>. 1.14.1 tohoto odstavce, nebo</w:t>
      </w:r>
    </w:p>
    <w:p w14:paraId="4FDFEC08" w14:textId="77777777" w:rsidR="00560C35" w:rsidRDefault="00560C35" w:rsidP="00560C35">
      <w:pPr>
        <w:pStyle w:val="Nadpis3"/>
      </w:pPr>
      <w:r>
        <w:t>fyzickou nebo právnickou osobou, subjektem nebo orgánem, které jednají jménem nebo na pokyn některého ze subjektů uvedených v </w:t>
      </w:r>
      <w:proofErr w:type="spellStart"/>
      <w:r>
        <w:t>pododst</w:t>
      </w:r>
      <w:proofErr w:type="spellEnd"/>
      <w:r>
        <w:t>. 1.14.1 nebo 1.14.2 tohoto odstavce,</w:t>
      </w:r>
    </w:p>
    <w:p w14:paraId="5C6ED435" w14:textId="660D6464" w:rsidR="00560C35" w:rsidRDefault="00560C35" w:rsidP="00560C35">
      <w:pPr>
        <w:pStyle w:val="Nadpis2"/>
        <w:numPr>
          <w:ilvl w:val="0"/>
          <w:numId w:val="0"/>
        </w:numPr>
        <w:ind w:left="1560"/>
      </w:pPr>
      <w:r>
        <w:t>a to včetně poddodavatelů, dodavatelů nebo subjektů, jejichž způsobilost je využívána ve</w:t>
      </w:r>
      <w:r w:rsidR="004F77F1">
        <w:t> </w:t>
      </w:r>
      <w:r>
        <w:t>smyslu ZZVZ, pokud představují více než 10 % hodnoty plnění Veřejné zakázky, nebo společně s nimi. Pokud v průběhu účinnosti Smlouvy dojde k nedodržení podmínek dle</w:t>
      </w:r>
      <w:r w:rsidR="004F77F1">
        <w:t> </w:t>
      </w:r>
      <w:proofErr w:type="spellStart"/>
      <w:r>
        <w:t>pododst</w:t>
      </w:r>
      <w:proofErr w:type="spellEnd"/>
      <w:r>
        <w:t>. 1.14.1 až 1.14.3 tohoto odstavce, zavazuje se Poskytovatel bezodkladně o</w:t>
      </w:r>
      <w:r w:rsidR="004F77F1">
        <w:t> </w:t>
      </w:r>
      <w:r>
        <w:t>této skutečnosti písemně informovat Objednatele.</w:t>
      </w:r>
    </w:p>
    <w:p w14:paraId="22CFE546" w14:textId="38A9DE7F" w:rsidR="00560C35" w:rsidRDefault="00560C35" w:rsidP="00560C35">
      <w:pPr>
        <w:pStyle w:val="Nadpis2"/>
      </w:pPr>
      <w:r>
        <w:t xml:space="preserve">Dále Poskytovatel prohlašuje, že ve smyslu </w:t>
      </w:r>
      <w:bookmarkStart w:id="3" w:name="_Hlk102032011"/>
      <w:r>
        <w:t>čl. 2 odst. 2 Nařízení Rady (EU) č. 269/2014 ze</w:t>
      </w:r>
      <w:r w:rsidR="001E2A3A">
        <w:t> </w:t>
      </w:r>
      <w:r>
        <w:t>dne 17.</w:t>
      </w:r>
      <w:r w:rsidR="004F77F1">
        <w:t> </w:t>
      </w:r>
      <w:r>
        <w:t xml:space="preserve">března 2014 o omezujících opatřeních vzhledem k činnostem narušujícím nebo ohrožujícím územní celistvost, svrchovanost a nezávislost Ukrajiny </w:t>
      </w:r>
      <w:bookmarkEnd w:id="3"/>
      <w:r>
        <w:t>(dále jen „</w:t>
      </w:r>
      <w:r>
        <w:rPr>
          <w:b/>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Poskytovatel bezodkladně o této skutečnosti písemně informovat Objednatele.</w:t>
      </w:r>
    </w:p>
    <w:p w14:paraId="050D5F7F" w14:textId="3813A345" w:rsidR="00777BC2" w:rsidRDefault="00551288" w:rsidP="00777BC2">
      <w:pPr>
        <w:pStyle w:val="Nadpis2"/>
      </w:pPr>
      <w:r>
        <w:lastRenderedPageBreak/>
        <w:t>Smluvní strany souhlasí s tím, že označování dokumentů vzniklých na základě této Smlouvy, resp. jednotlivých Požadavků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w:t>
      </w:r>
      <w:r w:rsidR="004F77F1">
        <w:t> </w:t>
      </w:r>
      <w:r w:rsidRPr="00861185">
        <w:t>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15B07E70" w14:textId="1E7EE469" w:rsidR="00CC2D7D" w:rsidRPr="00CC2D7D" w:rsidRDefault="00CC2D7D" w:rsidP="00777BC2">
      <w:pPr>
        <w:pStyle w:val="Nadpis1"/>
      </w:pPr>
      <w:r>
        <w:t>Postup při plnění smlouvy</w:t>
      </w:r>
    </w:p>
    <w:p w14:paraId="2EEF47C9" w14:textId="0984DABE" w:rsidR="00CC2D7D" w:rsidRDefault="00CC2D7D" w:rsidP="001E45EA">
      <w:pPr>
        <w:pStyle w:val="Nadpis2"/>
      </w:pPr>
      <w:r>
        <w:t xml:space="preserve">Realizace </w:t>
      </w:r>
      <w:r w:rsidR="00C67683">
        <w:t>Předmětu plnění</w:t>
      </w:r>
      <w:r>
        <w:t xml:space="preserve"> bude probíhat na základě jednotlivých písemných požadavků</w:t>
      </w:r>
      <w:r w:rsidR="00554E01">
        <w:t xml:space="preserve"> na</w:t>
      </w:r>
      <w:r w:rsidR="008A3B06">
        <w:t> </w:t>
      </w:r>
      <w:r w:rsidR="00554E01">
        <w:t>plnění</w:t>
      </w:r>
      <w:r w:rsidR="00307E84">
        <w:t xml:space="preserve">, na základě kterých </w:t>
      </w:r>
      <w:r w:rsidR="00307E84" w:rsidRPr="00307E84">
        <w:t xml:space="preserve">bude </w:t>
      </w:r>
      <w:r w:rsidR="00307E84">
        <w:t>Poskytovatel</w:t>
      </w:r>
      <w:r w:rsidR="00307E84" w:rsidRPr="00307E84">
        <w:t xml:space="preserve"> dodávat / poskytovat Objednateli plnění podle konkrétních potřeb Objednatele</w:t>
      </w:r>
      <w:r w:rsidR="007E69F3">
        <w:t xml:space="preserve"> </w:t>
      </w:r>
      <w:r w:rsidR="007E69F3" w:rsidRPr="00307E84">
        <w:t>(dále jen „</w:t>
      </w:r>
      <w:r w:rsidR="007E69F3" w:rsidRPr="00307E84">
        <w:rPr>
          <w:b/>
        </w:rPr>
        <w:t>Plnění</w:t>
      </w:r>
      <w:r w:rsidR="007E69F3" w:rsidRPr="00307E84">
        <w:t>“)</w:t>
      </w:r>
      <w:r w:rsidR="00307E84" w:rsidRPr="00307E84">
        <w:t>, přičemž druh a množství</w:t>
      </w:r>
      <w:r w:rsidR="007E69F3">
        <w:t xml:space="preserve"> Plnění</w:t>
      </w:r>
      <w:r w:rsidR="00307E84" w:rsidRPr="00307E84">
        <w:t xml:space="preserve"> budou vždy blíže specifikovány v </w:t>
      </w:r>
      <w:r w:rsidR="007E69F3">
        <w:t>p</w:t>
      </w:r>
      <w:r w:rsidR="00307E84" w:rsidRPr="00307E84">
        <w:t>ožadavku</w:t>
      </w:r>
      <w:r w:rsidR="00307E84">
        <w:t>,</w:t>
      </w:r>
      <w:r>
        <w:t xml:space="preserve"> </w:t>
      </w:r>
      <w:r w:rsidR="00554E01">
        <w:t>zaslan</w:t>
      </w:r>
      <w:r w:rsidR="007E69F3">
        <w:t>ém</w:t>
      </w:r>
      <w:r>
        <w:t xml:space="preserve"> prostřednictvím e-mailové zprávy Oprávněné osobě Poskytovatele</w:t>
      </w:r>
      <w:r w:rsidR="006C1429">
        <w:t xml:space="preserve"> </w:t>
      </w:r>
      <w:r>
        <w:t>(</w:t>
      </w:r>
      <w:r w:rsidR="00307E84">
        <w:t xml:space="preserve">to vše </w:t>
      </w:r>
      <w:r>
        <w:t>dále jen „</w:t>
      </w:r>
      <w:r w:rsidR="006C1429">
        <w:rPr>
          <w:b/>
        </w:rPr>
        <w:t>Požadavek</w:t>
      </w:r>
      <w:r>
        <w:t xml:space="preserve">“) a písemným potvrzením přijetí </w:t>
      </w:r>
      <w:r w:rsidR="006C1429">
        <w:t>Požadavku</w:t>
      </w:r>
      <w:r>
        <w:t xml:space="preserve"> ze strany Oprávněné osoby Poskytovatele zaslaným prostřednictvím e</w:t>
      </w:r>
      <w:r w:rsidR="000427E1">
        <w:noBreakHyphen/>
      </w:r>
      <w:r>
        <w:t>mailu Oprávněné osobě Objednatele</w:t>
      </w:r>
      <w:r w:rsidR="006C1429">
        <w:t xml:space="preserve"> </w:t>
      </w:r>
      <w:r>
        <w:t>(dále jen „</w:t>
      </w:r>
      <w:r w:rsidR="000A75A7">
        <w:rPr>
          <w:b/>
        </w:rPr>
        <w:t>Potvrzení</w:t>
      </w:r>
      <w:r w:rsidR="006C1429">
        <w:rPr>
          <w:b/>
        </w:rPr>
        <w:t xml:space="preserve"> Požadavku</w:t>
      </w:r>
      <w:r>
        <w:t xml:space="preserve">“). </w:t>
      </w:r>
      <w:r w:rsidR="006C1429">
        <w:t>Požadavek</w:t>
      </w:r>
      <w:r>
        <w:t xml:space="preserve"> musí obsahovat zejména tyto náležitosti:</w:t>
      </w:r>
    </w:p>
    <w:p w14:paraId="2CA1AD3B" w14:textId="77777777" w:rsidR="00CC2D7D" w:rsidRPr="00887F50" w:rsidRDefault="00CC2D7D" w:rsidP="001E45EA">
      <w:pPr>
        <w:pStyle w:val="Nadpis3"/>
      </w:pPr>
      <w:r>
        <w:t xml:space="preserve">identifikační údaje </w:t>
      </w:r>
      <w:r w:rsidRPr="00887F50">
        <w:t>Objednatele a Poskytovatele;</w:t>
      </w:r>
    </w:p>
    <w:p w14:paraId="517F87A6" w14:textId="0985D4A6" w:rsidR="00CC2D7D" w:rsidRPr="00887F50" w:rsidRDefault="001F3A49" w:rsidP="001E45EA">
      <w:pPr>
        <w:pStyle w:val="Nadpis3"/>
      </w:pPr>
      <w:r w:rsidRPr="00887F50">
        <w:t xml:space="preserve">rozsah a specifikaci způsobu </w:t>
      </w:r>
      <w:r w:rsidR="00FB41BA" w:rsidRPr="00887F50">
        <w:t>P</w:t>
      </w:r>
      <w:r w:rsidRPr="00887F50">
        <w:t xml:space="preserve">lnění ve smyslu </w:t>
      </w:r>
      <w:r w:rsidR="00FB41BA" w:rsidRPr="00887F50">
        <w:t>odst. 2.10</w:t>
      </w:r>
      <w:r w:rsidRPr="00887F50">
        <w:t xml:space="preserve"> tohoto článku Smlouvy (Ad-Hoc nebo úkol), přehled</w:t>
      </w:r>
      <w:r w:rsidR="00887997" w:rsidRPr="00887F50">
        <w:t xml:space="preserve"> Odborných</w:t>
      </w:r>
      <w:r w:rsidRPr="00887F50">
        <w:t xml:space="preserve"> rolí a přehled člověkohodin / MD (jak je tento pojem definován v čl. 4 odst. 4.5 této Smlouvy) u jednotlivých </w:t>
      </w:r>
      <w:r w:rsidR="001B3EAA" w:rsidRPr="00887F50">
        <w:t xml:space="preserve">Odborných </w:t>
      </w:r>
      <w:r w:rsidRPr="00887F50">
        <w:t>rolí;</w:t>
      </w:r>
    </w:p>
    <w:p w14:paraId="6A56F75B" w14:textId="740C4FE5" w:rsidR="0038134A" w:rsidRPr="00887F50" w:rsidRDefault="0038134A" w:rsidP="001E45EA">
      <w:pPr>
        <w:pStyle w:val="Nadpis3"/>
      </w:pPr>
      <w:r w:rsidRPr="00887F50">
        <w:t>místo poskytnutí Plnění</w:t>
      </w:r>
      <w:r w:rsidR="003114AD" w:rsidRPr="00887F50">
        <w:t>;</w:t>
      </w:r>
    </w:p>
    <w:p w14:paraId="200E9E0D" w14:textId="12FA547A" w:rsidR="002A5840" w:rsidRPr="00C73173" w:rsidRDefault="002A5840" w:rsidP="001E45EA">
      <w:pPr>
        <w:pStyle w:val="Nadpis3"/>
      </w:pPr>
      <w:r w:rsidRPr="00887F50">
        <w:t xml:space="preserve">termín/y poskytování </w:t>
      </w:r>
      <w:r w:rsidR="003114AD" w:rsidRPr="00887F50">
        <w:t>Plnění</w:t>
      </w:r>
      <w:r w:rsidRPr="00887F50">
        <w:t>, ledaže má být</w:t>
      </w:r>
      <w:r w:rsidRPr="00C73173">
        <w:t xml:space="preserve"> poskytnuto bez stanovení termínu;</w:t>
      </w:r>
    </w:p>
    <w:p w14:paraId="70A751A9" w14:textId="0807FAC0" w:rsidR="00CC2D7D" w:rsidRPr="00C73173" w:rsidRDefault="009E07DD" w:rsidP="001E45EA">
      <w:pPr>
        <w:pStyle w:val="Nadpis3"/>
      </w:pPr>
      <w:r w:rsidRPr="00C73173">
        <w:t xml:space="preserve">celkovou cenu </w:t>
      </w:r>
      <w:r w:rsidR="003114AD" w:rsidRPr="00C73173">
        <w:t>Plnění</w:t>
      </w:r>
      <w:r w:rsidRPr="00C73173">
        <w:t xml:space="preserve"> dle příslušného Požadavku (tato cena bude stanovena postupem dle</w:t>
      </w:r>
      <w:r w:rsidR="004F77F1">
        <w:t> </w:t>
      </w:r>
      <w:r w:rsidRPr="00C73173">
        <w:t>čl. 4 odst. 4.1 této Smlouvy)</w:t>
      </w:r>
      <w:r w:rsidR="00CC2D7D" w:rsidRPr="00C73173">
        <w:t>;</w:t>
      </w:r>
    </w:p>
    <w:p w14:paraId="5DF4A7DE" w14:textId="49E6E8A4" w:rsidR="00CC2D7D" w:rsidRDefault="00CC2D7D" w:rsidP="001E45EA">
      <w:pPr>
        <w:pStyle w:val="Nadpis3"/>
      </w:pPr>
      <w:r>
        <w:t>podpis Oprávněné osoby Objednatele.</w:t>
      </w:r>
    </w:p>
    <w:p w14:paraId="3A77A6E2" w14:textId="12142E1B" w:rsidR="000361B6" w:rsidRDefault="006F69DA" w:rsidP="001E45EA">
      <w:pPr>
        <w:pStyle w:val="Nadpis2"/>
      </w:pPr>
      <w:r>
        <w:t>D</w:t>
      </w:r>
      <w:r w:rsidR="00DD18ED">
        <w:t>á</w:t>
      </w:r>
      <w:r>
        <w:t>le může Objednatel specifikovat mj. v Požadavku:</w:t>
      </w:r>
    </w:p>
    <w:p w14:paraId="64B6CF08" w14:textId="30C2B692" w:rsidR="00AD2DC5" w:rsidRDefault="00AD2DC5" w:rsidP="001E45EA">
      <w:pPr>
        <w:pStyle w:val="Nadpis3"/>
      </w:pPr>
      <w:r>
        <w:t xml:space="preserve">kritéria akceptační procedury, jejichž splnění je pro akceptaci </w:t>
      </w:r>
      <w:r w:rsidR="00DD18ED">
        <w:t>Plnění</w:t>
      </w:r>
      <w:r>
        <w:t xml:space="preserve"> požadováno;</w:t>
      </w:r>
    </w:p>
    <w:p w14:paraId="48485873" w14:textId="358CD978" w:rsidR="006F69DA" w:rsidRPr="006F69DA" w:rsidRDefault="00AD2DC5" w:rsidP="001E45EA">
      <w:pPr>
        <w:pStyle w:val="Nadpis3"/>
      </w:pPr>
      <w:r>
        <w:t>případně další požadavky vztahující se k poskytování Plnění.</w:t>
      </w:r>
    </w:p>
    <w:p w14:paraId="0DD8EA02" w14:textId="42497AEE" w:rsidR="00CC2D7D" w:rsidRPr="006D4F0F" w:rsidRDefault="00CC2D7D" w:rsidP="001E45EA">
      <w:pPr>
        <w:pStyle w:val="Nadpis2"/>
      </w:pPr>
      <w:r>
        <w:t xml:space="preserve">Poskytovatel se zavazuje provést Potvrzení </w:t>
      </w:r>
      <w:r w:rsidR="000A75A7">
        <w:t>Požadavku</w:t>
      </w:r>
      <w:r>
        <w:t xml:space="preserve"> ve lhůtě 5 pracovních dnů ode dne doručení </w:t>
      </w:r>
      <w:r w:rsidR="000A75A7">
        <w:t>Požadavku</w:t>
      </w:r>
      <w:r>
        <w:t xml:space="preserve">, popř. ve stejné lhůtě požádat Objednatele o doplnění či upřesnění chybějících náležitostí dle odst. </w:t>
      </w:r>
      <w:r w:rsidR="000A75A7">
        <w:t>2</w:t>
      </w:r>
      <w:r>
        <w:t>.1.</w:t>
      </w:r>
      <w:r w:rsidR="000A75A7">
        <w:t xml:space="preserve"> a/nebo 2.2</w:t>
      </w:r>
      <w:r>
        <w:t xml:space="preserve"> tohoto článku. Potvrzením </w:t>
      </w:r>
      <w:r w:rsidR="000A75A7">
        <w:t>Požadavku</w:t>
      </w:r>
      <w:r>
        <w:t xml:space="preserve"> Poskytovatel vyjadřuje souhlas s obsahem </w:t>
      </w:r>
      <w:r w:rsidR="000A75A7">
        <w:t>Požadavku</w:t>
      </w:r>
      <w:r>
        <w:t xml:space="preserve">, a </w:t>
      </w:r>
      <w:r w:rsidRPr="006D4F0F">
        <w:t>že nepožaduje doplnění či upřesnění chybějících náležitostí a jako takov</w:t>
      </w:r>
      <w:r w:rsidR="000A75A7">
        <w:t>ý</w:t>
      </w:r>
      <w:r w:rsidRPr="006D4F0F">
        <w:t xml:space="preserve"> j</w:t>
      </w:r>
      <w:r w:rsidR="000A75A7">
        <w:t>ej</w:t>
      </w:r>
      <w:r w:rsidRPr="006D4F0F">
        <w:t xml:space="preserve"> akceptuje. Požádá-li </w:t>
      </w:r>
      <w:r>
        <w:t>Poskytovatel</w:t>
      </w:r>
      <w:r w:rsidRPr="006D4F0F">
        <w:t xml:space="preserve"> o doplnění či upřesnění chybějících náležitostí, staví se lhůta pro Potvrzení </w:t>
      </w:r>
      <w:r w:rsidR="000A75A7">
        <w:t>Požadavku</w:t>
      </w:r>
      <w:r w:rsidRPr="006D4F0F">
        <w:t xml:space="preserve"> do okamžiku zaslání řádně doplněné</w:t>
      </w:r>
      <w:r w:rsidR="000A75A7">
        <w:t>ho</w:t>
      </w:r>
      <w:r>
        <w:t xml:space="preserve"> nové</w:t>
      </w:r>
      <w:r w:rsidR="000A75A7">
        <w:t>ho</w:t>
      </w:r>
      <w:r w:rsidRPr="006D4F0F">
        <w:t xml:space="preserve"> </w:t>
      </w:r>
      <w:r w:rsidR="000A75A7">
        <w:t>Požadavku</w:t>
      </w:r>
      <w:r w:rsidRPr="006D4F0F">
        <w:t xml:space="preserve">. </w:t>
      </w:r>
      <w:r>
        <w:t xml:space="preserve">Poskytovatel není oprávněn </w:t>
      </w:r>
      <w:r w:rsidR="000A75A7">
        <w:t>Požadavek</w:t>
      </w:r>
      <w:r>
        <w:t xml:space="preserve"> jakýmkoliv způsobem doplňovat či měnit a zavazuje se </w:t>
      </w:r>
      <w:r w:rsidR="000A75A7">
        <w:t>Požadavek</w:t>
      </w:r>
      <w:r>
        <w:t xml:space="preserve"> potvrdit bez výhrad nebo požádat o</w:t>
      </w:r>
      <w:r w:rsidR="0082636A">
        <w:t> </w:t>
      </w:r>
      <w:r>
        <w:t xml:space="preserve">doplnění či upřesnění podle tohoto odstavce. Potvrzení </w:t>
      </w:r>
      <w:r w:rsidR="000A75A7">
        <w:t>Požadavku</w:t>
      </w:r>
      <w:r>
        <w:t xml:space="preserve"> s výhradou se nepovažuje za Potvrzení </w:t>
      </w:r>
      <w:r w:rsidR="000A75A7">
        <w:t>Požadavku</w:t>
      </w:r>
      <w:r>
        <w:t xml:space="preserve"> ve smyslu odst.  </w:t>
      </w:r>
      <w:r w:rsidR="000A75A7">
        <w:t>2</w:t>
      </w:r>
      <w:r>
        <w:t xml:space="preserve">.1. tohoto článku, není-li </w:t>
      </w:r>
      <w:r w:rsidR="00496D6C">
        <w:t>ve S</w:t>
      </w:r>
      <w:r>
        <w:t>mlouvě stanoveno jinak.</w:t>
      </w:r>
    </w:p>
    <w:p w14:paraId="69A53A5C" w14:textId="6C8C51D9" w:rsidR="004E499F" w:rsidRDefault="00CC2D7D" w:rsidP="001E45EA">
      <w:pPr>
        <w:pStyle w:val="Nadpis2"/>
      </w:pPr>
      <w:r>
        <w:t xml:space="preserve">Objednatel může zadávat Poskytovateli </w:t>
      </w:r>
      <w:r w:rsidR="000A75A7">
        <w:t>Požadavky</w:t>
      </w:r>
      <w:r>
        <w:t xml:space="preserve"> podle svých potřeb po celou dobu účinnosti </w:t>
      </w:r>
      <w:r w:rsidR="000A75A7">
        <w:t>S</w:t>
      </w:r>
      <w:r>
        <w:t>mlouvy, a to postupem a za podmínek stanovených tímto článkem.</w:t>
      </w:r>
      <w:r w:rsidR="005674E9">
        <w:t xml:space="preserve"> </w:t>
      </w:r>
    </w:p>
    <w:p w14:paraId="48F58C6D" w14:textId="694463D6" w:rsidR="004E499F" w:rsidRPr="004E499F" w:rsidRDefault="004E499F" w:rsidP="001E45EA">
      <w:pPr>
        <w:pStyle w:val="Nadpis2"/>
      </w:pPr>
      <w:r>
        <w:t>Poskytovatel</w:t>
      </w:r>
      <w:r w:rsidRPr="004E499F">
        <w:t xml:space="preserve"> se zavazuje začít poskytovat Plnění specifikované v Požadavku bezodkladně po</w:t>
      </w:r>
      <w:r w:rsidR="0082636A">
        <w:t> </w:t>
      </w:r>
      <w:r w:rsidRPr="004E499F">
        <w:t>doručení Požadavku, pokud nebude v Požadavku Objednatelem stanoveno jinak, a to v</w:t>
      </w:r>
      <w:r w:rsidR="0082636A">
        <w:t> </w:t>
      </w:r>
      <w:r w:rsidRPr="004E499F">
        <w:t>požadovaném rozsahu, kvalitě a čase, přičemž práva a povinnosti Smluvních stran dle</w:t>
      </w:r>
      <w:r w:rsidR="0082636A">
        <w:t> </w:t>
      </w:r>
      <w:r w:rsidRPr="004E499F">
        <w:t>tohoto Požadavku odpovídají v celém rozsahu právům a povinnostem Objednatele a</w:t>
      </w:r>
      <w:r w:rsidR="0082636A">
        <w:t> </w:t>
      </w:r>
      <w:r w:rsidR="00B32BEA">
        <w:t xml:space="preserve">Poskytovatele </w:t>
      </w:r>
      <w:r w:rsidRPr="004E499F">
        <w:t xml:space="preserve">stanoveným touto Smlouvou. </w:t>
      </w:r>
    </w:p>
    <w:p w14:paraId="7A6E8D90" w14:textId="57FA8CDD" w:rsidR="00CC2D7D" w:rsidRDefault="009E19BD" w:rsidP="001E45EA">
      <w:pPr>
        <w:pStyle w:val="Nadpis2"/>
      </w:pPr>
      <w:r w:rsidRPr="009E19BD">
        <w:t>Objednatel při uzavírání Smlouvy negarantuje žádný minimální objem plnění, který bude zadán v</w:t>
      </w:r>
      <w:r w:rsidR="004F77F1">
        <w:t> </w:t>
      </w:r>
      <w:r w:rsidRPr="009E19BD">
        <w:t xml:space="preserve">průběhu její </w:t>
      </w:r>
      <w:r>
        <w:t>účinnosti.</w:t>
      </w:r>
      <w:r w:rsidRPr="009E19BD">
        <w:t xml:space="preserve"> Objednatel uzpůsobuje rozsah poptávaného plnění svým aktuálním potřebám, které jsou v čase proměnlivé. </w:t>
      </w:r>
      <w:r>
        <w:t>Poskytovatel</w:t>
      </w:r>
      <w:r w:rsidRPr="009E19BD">
        <w:t xml:space="preserve"> se přes výše uvedené zavazuje být připraven poskytnout plnění v rozsahu </w:t>
      </w:r>
      <w:r w:rsidR="00031FAF">
        <w:t>Předmětu plnění</w:t>
      </w:r>
      <w:r w:rsidRPr="009E19BD">
        <w:t xml:space="preserve"> poptávan</w:t>
      </w:r>
      <w:r w:rsidR="00031FAF">
        <w:t>ém</w:t>
      </w:r>
      <w:r w:rsidRPr="009E19BD">
        <w:t xml:space="preserve"> Objednatelem dle podmínek Smlouvy.</w:t>
      </w:r>
    </w:p>
    <w:p w14:paraId="5836FD65" w14:textId="4FF6124B" w:rsidR="00110DD7" w:rsidRPr="00E2145E" w:rsidRDefault="00110DD7" w:rsidP="001E45EA">
      <w:pPr>
        <w:pStyle w:val="Nadpis2"/>
        <w:keepNext/>
      </w:pPr>
      <w:r>
        <w:lastRenderedPageBreak/>
        <w:t>Poskytovatel se zavazuje poskytovat Objednateli Plnění za podmínek uvedených v této Smlouvě a</w:t>
      </w:r>
      <w:r w:rsidR="004F77F1">
        <w:t> </w:t>
      </w:r>
      <w:r>
        <w:t xml:space="preserve">Požadavcích, ve sjednané specifikaci, jakosti, čase, množství a sjednaným způsobem. Poskytovatel se </w:t>
      </w:r>
      <w:r w:rsidRPr="00E2145E">
        <w:t>zavazuje dodat Plnění v co nejlepším provedení a jakosti odpovídající aktuálnímu stavu technologického vývoje a poznání v dané oblasti a kategorii produktů, jakož i požadavkům Objednatele vymezeným v Příloze č. 1 této Smlouvy a</w:t>
      </w:r>
      <w:r w:rsidR="0082636A">
        <w:t> </w:t>
      </w:r>
      <w:r w:rsidRPr="00E2145E">
        <w:t>příslušných Požadavcích.</w:t>
      </w:r>
    </w:p>
    <w:p w14:paraId="50A3F62A" w14:textId="2B196334" w:rsidR="00110DD7" w:rsidRPr="00E2145E" w:rsidRDefault="00110DD7" w:rsidP="001E45EA">
      <w:pPr>
        <w:pStyle w:val="Nadpis2"/>
      </w:pPr>
      <w:r w:rsidRPr="00E2145E">
        <w:t>Objednatel se zavazuje Plnění řádně a včas poskytnuté v souladu s touto Smlouvou a</w:t>
      </w:r>
      <w:r w:rsidR="0082636A">
        <w:t> </w:t>
      </w:r>
      <w:r w:rsidRPr="00E2145E">
        <w:t xml:space="preserve">příslušným Požadavkem převzít a zaplatit za něj dohodnutou </w:t>
      </w:r>
      <w:r w:rsidR="00E2145E" w:rsidRPr="00E2145E">
        <w:t>c</w:t>
      </w:r>
      <w:r w:rsidRPr="00E2145E">
        <w:t>enu způsobem ve Smlouvě definovaným.</w:t>
      </w:r>
    </w:p>
    <w:p w14:paraId="0F32F4A5" w14:textId="77777777" w:rsidR="005E3B6C" w:rsidRDefault="00110DD7" w:rsidP="001E45EA">
      <w:pPr>
        <w:pStyle w:val="Nadpis2"/>
      </w:pPr>
      <w:r w:rsidRPr="00E2145E">
        <w:t>Počet Požadavků učiněných Objednatelem není omezený.</w:t>
      </w:r>
      <w:r>
        <w:t xml:space="preserve"> Současně platí, že Objednatel není povinen učinit, byť jediný Požadavek nebo objednat jakékoliv Plnění.</w:t>
      </w:r>
    </w:p>
    <w:p w14:paraId="01061E40" w14:textId="6AC0B7BE" w:rsidR="005E3B6C" w:rsidRPr="005B1B0D" w:rsidRDefault="005E3B6C" w:rsidP="001E45EA">
      <w:pPr>
        <w:pStyle w:val="Nadpis2"/>
        <w:rPr>
          <w:rStyle w:val="Nadpis2Char"/>
          <w:bCs/>
        </w:rPr>
      </w:pPr>
      <w:r>
        <w:t xml:space="preserve">Pro vyloučení pochybností Smluvní strany uvádějí </w:t>
      </w:r>
      <w:r w:rsidRPr="005B1B0D">
        <w:t xml:space="preserve">a souhlasí s tím, že vzhledem k předmětu a účelu této Smlouvy se předpokládá poskytování </w:t>
      </w:r>
      <w:r w:rsidR="00B0110D" w:rsidRPr="005B1B0D">
        <w:t>Předmětu plnění</w:t>
      </w:r>
      <w:r w:rsidRPr="005B1B0D">
        <w:t xml:space="preserve"> zejména dvěma základními způsoby, a</w:t>
      </w:r>
      <w:r w:rsidR="004F77F1">
        <w:rPr>
          <w:sz w:val="20"/>
          <w:szCs w:val="20"/>
        </w:rPr>
        <w:t> </w:t>
      </w:r>
      <w:r w:rsidRPr="005B1B0D">
        <w:t>to:</w:t>
      </w:r>
    </w:p>
    <w:p w14:paraId="62C33645" w14:textId="427027C7" w:rsidR="005E3B6C" w:rsidRPr="005B1B0D" w:rsidRDefault="005E3B6C" w:rsidP="00D40856">
      <w:pPr>
        <w:pStyle w:val="Nadpis3"/>
        <w:keepNext/>
        <w:widowControl w:val="0"/>
      </w:pPr>
      <w:r w:rsidRPr="005B1B0D">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w:t>
      </w:r>
      <w:r w:rsidR="00C157EE">
        <w:t xml:space="preserve"> v členění dle</w:t>
      </w:r>
      <w:r w:rsidR="004F77F1">
        <w:t> </w:t>
      </w:r>
      <w:r w:rsidR="00C157EE">
        <w:t>jednotlivých Rolí</w:t>
      </w:r>
      <w:r w:rsidRPr="005B1B0D">
        <w:t xml:space="preserve"> podepsaného </w:t>
      </w:r>
      <w:r w:rsidR="00C05C17" w:rsidRPr="005B1B0D">
        <w:t>Oprávněnou osobou</w:t>
      </w:r>
      <w:r w:rsidRPr="005B1B0D">
        <w:t xml:space="preserve"> Objednatele</w:t>
      </w:r>
      <w:r w:rsidR="006F4972">
        <w:t xml:space="preserve"> bez výhrad</w:t>
      </w:r>
      <w:r w:rsidRPr="005B1B0D">
        <w:t xml:space="preserve"> (dále jen „</w:t>
      </w:r>
      <w:r w:rsidRPr="005B1B0D">
        <w:rPr>
          <w:b/>
        </w:rPr>
        <w:t>Výkaz</w:t>
      </w:r>
      <w:r w:rsidR="00BE381D" w:rsidRPr="005B1B0D">
        <w:t>“</w:t>
      </w:r>
      <w:r w:rsidRPr="005B1B0D">
        <w:t>)</w:t>
      </w:r>
      <w:r w:rsidR="00993742" w:rsidRPr="005B1B0D">
        <w:t>, přičemž vzor Výkazu je součástí Přílohy č. 2 Smlouvy</w:t>
      </w:r>
      <w:r w:rsidRPr="005B1B0D">
        <w:t>;</w:t>
      </w:r>
    </w:p>
    <w:p w14:paraId="7605D7AC" w14:textId="5E198EDA" w:rsidR="005E3B6C" w:rsidRDefault="005E3B6C" w:rsidP="001E45EA">
      <w:pPr>
        <w:pStyle w:val="Nadpis3"/>
      </w:pPr>
      <w:r w:rsidRPr="005B1B0D">
        <w:t>poskytování Plnění, kdy budou členové Realizačního týmu poskytovat pro</w:t>
      </w:r>
      <w:r w:rsidR="0082636A">
        <w:t> </w:t>
      </w:r>
      <w:r w:rsidRPr="005B1B0D">
        <w:t xml:space="preserve">Objednatele Plnění v podobě předem specifikovaných úkolů a výstupů s jasně definovanými akceptačními kritérii. U tohoto typu Plnění bude stanoven Požadavkem maximální počet MD pro jednotlivé </w:t>
      </w:r>
      <w:r w:rsidR="00AB085A" w:rsidRPr="005B1B0D">
        <w:t xml:space="preserve">Odborné </w:t>
      </w:r>
      <w:r w:rsidRPr="005B1B0D">
        <w:t>role v rámci</w:t>
      </w:r>
      <w:r>
        <w:t xml:space="preserve"> Realizačního týmu pro Plnění, na </w:t>
      </w:r>
      <w:proofErr w:type="gramStart"/>
      <w:r>
        <w:t>základě</w:t>
      </w:r>
      <w:proofErr w:type="gramEnd"/>
      <w:r>
        <w:t xml:space="preserve"> kterého bude vypočtena maximální </w:t>
      </w:r>
      <w:r w:rsidR="00AB085A">
        <w:t>c</w:t>
      </w:r>
      <w:r>
        <w:t>ena. Cena bude placena dle skutečně poskytnutého množství Plnění na základě akceptačního protokolu podepsaného Objednatelem</w:t>
      </w:r>
      <w:r w:rsidR="00993742">
        <w:t>, jehož vzor je součástí Přílohy č. 2 Smlouvy</w:t>
      </w:r>
      <w:r>
        <w:t xml:space="preserve"> (dále jen „</w:t>
      </w:r>
      <w:r w:rsidRPr="004F7910">
        <w:rPr>
          <w:b/>
        </w:rPr>
        <w:t>Akceptační protokol</w:t>
      </w:r>
      <w:r>
        <w:t>“)</w:t>
      </w:r>
      <w:r w:rsidR="00993742">
        <w:t>,</w:t>
      </w:r>
      <w:r>
        <w:t xml:space="preserve"> buď průběžně, po</w:t>
      </w:r>
      <w:r w:rsidR="004F77F1">
        <w:t> </w:t>
      </w:r>
      <w:r>
        <w:t>částech na základě akceptace dílčích částí Plnění, nebo jako celek, po konečné akceptaci celého Plnění</w:t>
      </w:r>
      <w:r w:rsidR="00B51CE3">
        <w:t>, a to dle</w:t>
      </w:r>
      <w:r w:rsidR="0082636A">
        <w:t> </w:t>
      </w:r>
      <w:r w:rsidR="00B51CE3">
        <w:t>požadavku Objednatele</w:t>
      </w:r>
      <w:r>
        <w:t xml:space="preserve">. Akceptační procedura a platební podmínky u tohoto typu poskytování Plnění budou vždy stanoveny v příslušném Požadavku a mohou se odvíjet od platebních milníků určených </w:t>
      </w:r>
      <w:r w:rsidR="004F7910">
        <w:t>Z</w:t>
      </w:r>
      <w:r>
        <w:t>ákazníkem.</w:t>
      </w:r>
    </w:p>
    <w:p w14:paraId="44448B56" w14:textId="29B2AB05" w:rsidR="005E3B6C" w:rsidRPr="005E3B6C" w:rsidRDefault="005E3B6C" w:rsidP="001E45EA">
      <w:pPr>
        <w:pStyle w:val="Nadpis2"/>
      </w:pPr>
      <w:r>
        <w:t>Ukončení či splnění jednotlivého Plnění nemá vliv na povinnost plnění dle jiného Požadavku nebo této Smlouvy.</w:t>
      </w:r>
    </w:p>
    <w:p w14:paraId="7E39CB0A" w14:textId="77777777" w:rsidR="00CC2D7D" w:rsidRPr="005446C8" w:rsidRDefault="00CC2D7D" w:rsidP="00CC2D7D">
      <w:pPr>
        <w:pStyle w:val="Nadpis1"/>
      </w:pPr>
      <w:r>
        <w:t>termín, místo a způsob plnění</w:t>
      </w:r>
    </w:p>
    <w:p w14:paraId="505F76F0" w14:textId="7ADCBFBF" w:rsidR="00CC2D7D" w:rsidRDefault="00CC2D7D" w:rsidP="001E45EA">
      <w:pPr>
        <w:pStyle w:val="Nadpis2"/>
      </w:pPr>
      <w:r w:rsidRPr="000A013A">
        <w:t xml:space="preserve">Místem plnění je </w:t>
      </w:r>
      <w:r w:rsidR="00247096" w:rsidRPr="000A013A">
        <w:t>Česká republika</w:t>
      </w:r>
      <w:r w:rsidRPr="000A013A">
        <w:t>.</w:t>
      </w:r>
      <w:r w:rsidR="00983235" w:rsidRPr="000A013A">
        <w:t xml:space="preserve"> Konkrétní místo a termín plnění budou stanoveny v</w:t>
      </w:r>
      <w:r w:rsidR="0082636A">
        <w:t> </w:t>
      </w:r>
      <w:r w:rsidR="00983235" w:rsidRPr="000A013A">
        <w:t>Požadavku. Termín a místo plnění lze následně změnit jen s předchozím písemným souhlasem Smluvních stran.</w:t>
      </w:r>
      <w:r w:rsidRPr="000A013A">
        <w:t xml:space="preserve"> Pokud to povaha dané části </w:t>
      </w:r>
      <w:r w:rsidR="00983235" w:rsidRPr="000A013A">
        <w:t xml:space="preserve">Plnění </w:t>
      </w:r>
      <w:r w:rsidRPr="000A013A">
        <w:t>umožňuje, je Poskytovatel oprávněn poskytovat plnění</w:t>
      </w:r>
      <w:r w:rsidRPr="00807D39">
        <w:t xml:space="preserve"> dle této </w:t>
      </w:r>
      <w:r w:rsidR="00824FFD">
        <w:t>Smlouvy</w:t>
      </w:r>
      <w:r w:rsidRPr="00807D39">
        <w:t xml:space="preserve"> také vzdáleným přístupem, není-li nezbytné nebo vhodné výkon takového plnění zajistit on-</w:t>
      </w:r>
      <w:proofErr w:type="spellStart"/>
      <w:r w:rsidRPr="00807D39">
        <w:t>site</w:t>
      </w:r>
      <w:proofErr w:type="spellEnd"/>
      <w:r w:rsidRPr="00807D39">
        <w:t>.</w:t>
      </w:r>
    </w:p>
    <w:p w14:paraId="6230F393" w14:textId="2B5AB7FB" w:rsidR="007B3F5B" w:rsidRDefault="00DE4C88" w:rsidP="001E45EA">
      <w:pPr>
        <w:pStyle w:val="Nadpis2"/>
      </w:pPr>
      <w:r>
        <w:lastRenderedPageBreak/>
        <w:t xml:space="preserve">Poskytování </w:t>
      </w:r>
      <w:r w:rsidR="00725303">
        <w:t>Plnění</w:t>
      </w:r>
      <w:r>
        <w:t xml:space="preserve"> dle čl. 2 odst. 2.10 </w:t>
      </w:r>
      <w:proofErr w:type="spellStart"/>
      <w:r>
        <w:t>pododst</w:t>
      </w:r>
      <w:proofErr w:type="spellEnd"/>
      <w:r>
        <w:t xml:space="preserve">. 2.10.1 této Smlouvy u typu poskytování Odborných rolí „Ad-hoc“ v rozsahu a za podmínek stanovených příslušným Požadavkem, bude potvrzeno formou Výkazu, </w:t>
      </w:r>
      <w:r w:rsidR="007B3F5B" w:rsidRPr="00E310B3">
        <w:t xml:space="preserve">který bude obsahovat počet </w:t>
      </w:r>
      <w:r w:rsidR="007B3F5B">
        <w:t>člověkohodin</w:t>
      </w:r>
      <w:r w:rsidR="007B3F5B" w:rsidRPr="00E310B3">
        <w:t xml:space="preserve"> vynaložených k</w:t>
      </w:r>
      <w:r w:rsidR="001E45EA">
        <w:t> </w:t>
      </w:r>
      <w:r w:rsidR="007B3F5B" w:rsidRPr="00E310B3">
        <w:t xml:space="preserve">plnění </w:t>
      </w:r>
      <w:r w:rsidR="007B3F5B">
        <w:t>Požadavku</w:t>
      </w:r>
      <w:r w:rsidR="007B3F5B" w:rsidRPr="00E310B3">
        <w:t xml:space="preserve"> v</w:t>
      </w:r>
      <w:r w:rsidR="004F77F1">
        <w:t> </w:t>
      </w:r>
      <w:r w:rsidR="007B3F5B" w:rsidRPr="00E310B3">
        <w:t>daném kalendářním měsíci</w:t>
      </w:r>
      <w:r w:rsidR="00D1132D">
        <w:t xml:space="preserve"> jednotlivými </w:t>
      </w:r>
      <w:r w:rsidR="00EE0C98">
        <w:t>členy Realizačního týmu</w:t>
      </w:r>
      <w:r w:rsidR="007B3F5B" w:rsidRPr="00E310B3">
        <w:t xml:space="preserve"> </w:t>
      </w:r>
      <w:r w:rsidR="007B3F5B">
        <w:t>vč.</w:t>
      </w:r>
      <w:r w:rsidR="00D40856">
        <w:t> </w:t>
      </w:r>
      <w:r w:rsidR="007B3F5B">
        <w:t>uvedení činností poskytovaných v dané člověko</w:t>
      </w:r>
      <w:r w:rsidR="00BE4DB8">
        <w:t>hodiny</w:t>
      </w:r>
      <w:r w:rsidR="00A4089F">
        <w:t xml:space="preserve"> danými</w:t>
      </w:r>
      <w:r w:rsidR="00EE0C98">
        <w:t xml:space="preserve"> členy Realizačního tým</w:t>
      </w:r>
      <w:r w:rsidR="003B084A">
        <w:t xml:space="preserve">u </w:t>
      </w:r>
      <w:r w:rsidR="00EE0C98">
        <w:t>v rámci daných</w:t>
      </w:r>
      <w:r w:rsidR="00A4089F">
        <w:t xml:space="preserve"> Odborný</w:t>
      </w:r>
      <w:r w:rsidR="00EE0C98">
        <w:t>ch</w:t>
      </w:r>
      <w:r w:rsidR="00A4089F">
        <w:t xml:space="preserve"> </w:t>
      </w:r>
      <w:r w:rsidR="00EE0C98">
        <w:t>rolí.</w:t>
      </w:r>
      <w:r w:rsidR="007B3F5B" w:rsidRPr="00E310B3">
        <w:t xml:space="preserve"> Poskytovatel se zavazuje vystavit Výkaz nejpozději do 5. dne </w:t>
      </w:r>
      <w:r w:rsidR="007B3F5B">
        <w:t xml:space="preserve">kalendářního </w:t>
      </w:r>
      <w:r w:rsidR="007B3F5B" w:rsidRPr="00E310B3">
        <w:t>měsíce následujícího po kalendářním měsíci, v</w:t>
      </w:r>
      <w:r w:rsidR="007B3F5B">
        <w:t> </w:t>
      </w:r>
      <w:proofErr w:type="gramStart"/>
      <w:r w:rsidR="007B3F5B" w:rsidRPr="00E310B3">
        <w:t>rámci</w:t>
      </w:r>
      <w:proofErr w:type="gramEnd"/>
      <w:r w:rsidR="007B3F5B" w:rsidRPr="00E310B3">
        <w:t xml:space="preserve"> kterého </w:t>
      </w:r>
      <w:r w:rsidR="00A4089F">
        <w:t>byl Požadavek</w:t>
      </w:r>
      <w:r w:rsidR="007B3F5B" w:rsidRPr="00E310B3">
        <w:t xml:space="preserve"> plněn</w:t>
      </w:r>
      <w:r w:rsidR="006A67B3">
        <w:t xml:space="preserve"> (v případě Výkazu vyhotoveného v </w:t>
      </w:r>
      <w:r w:rsidR="006A67B3" w:rsidRPr="00D8570B">
        <w:t>elektronické podobě s</w:t>
      </w:r>
      <w:r w:rsidR="006A67B3">
        <w:t> </w:t>
      </w:r>
      <w:r w:rsidR="006A67B3" w:rsidRPr="00D8570B">
        <w:t>elektronickými podpis</w:t>
      </w:r>
      <w:r w:rsidR="006A67B3">
        <w:t>em</w:t>
      </w:r>
      <w:r w:rsidR="006A67B3" w:rsidRPr="00D8570B">
        <w:t xml:space="preserve"> </w:t>
      </w:r>
      <w:r w:rsidR="006A67B3">
        <w:t>Oprávněné osoby Poskytovatele</w:t>
      </w:r>
      <w:r w:rsidR="006A67B3" w:rsidRPr="00D8570B">
        <w:t xml:space="preserve"> v</w:t>
      </w:r>
      <w:r w:rsidR="004F77F1">
        <w:t> </w:t>
      </w:r>
      <w:r w:rsidR="006A67B3" w:rsidRPr="00D8570B">
        <w:t>souladu se zákonem č.</w:t>
      </w:r>
      <w:r w:rsidR="006A67B3">
        <w:t> </w:t>
      </w:r>
      <w:r w:rsidR="006A67B3" w:rsidRPr="00D8570B">
        <w:t>297/2016 Sb., o službách vytvářejících důvěru pro</w:t>
      </w:r>
      <w:r w:rsidR="006A67B3">
        <w:t> </w:t>
      </w:r>
      <w:r w:rsidR="006A67B3" w:rsidRPr="00D8570B">
        <w:t>elektronické transakce, ve znění pozdějších předpisů</w:t>
      </w:r>
      <w:r w:rsidR="006A67B3">
        <w:t>)</w:t>
      </w:r>
      <w:r w:rsidR="007B3F5B" w:rsidRPr="00E310B3">
        <w:t>. Objednatel se zavazuje Výkaz neprodleně svým podpisem schválit</w:t>
      </w:r>
      <w:r w:rsidR="0037741B">
        <w:t xml:space="preserve"> (v případě Výkazu vyhotoveného v</w:t>
      </w:r>
      <w:r w:rsidR="0082636A">
        <w:t> </w:t>
      </w:r>
      <w:r w:rsidR="0037741B" w:rsidRPr="00D8570B">
        <w:t>elektronické podobě s</w:t>
      </w:r>
      <w:r w:rsidR="0037741B">
        <w:t> </w:t>
      </w:r>
      <w:r w:rsidR="0037741B" w:rsidRPr="00D8570B">
        <w:t>elektronickými podpis</w:t>
      </w:r>
      <w:r w:rsidR="0037741B">
        <w:t>em</w:t>
      </w:r>
      <w:r w:rsidR="0037741B" w:rsidRPr="00D8570B">
        <w:t xml:space="preserve"> v souladu se zákonem č. 297/2016 Sb., o</w:t>
      </w:r>
      <w:r w:rsidR="0082636A">
        <w:t> </w:t>
      </w:r>
      <w:r w:rsidR="0037741B" w:rsidRPr="00D8570B">
        <w:t>službách vytvářejících důvěru pro</w:t>
      </w:r>
      <w:r w:rsidR="0037741B">
        <w:t> </w:t>
      </w:r>
      <w:r w:rsidR="0037741B" w:rsidRPr="00D8570B">
        <w:t>elektronické transakce, ve znění pozdějších předpisů</w:t>
      </w:r>
      <w:r w:rsidR="0037741B">
        <w:t>)</w:t>
      </w:r>
      <w:r w:rsidR="007B3F5B" w:rsidRPr="00E310B3">
        <w:t>, případně do něj uvést veškeré výhrady. Poskytovatel se zavazuje vypořádat případné výhrady nejpozději do 5 dnů od</w:t>
      </w:r>
      <w:r w:rsidR="007B3F5B">
        <w:t> </w:t>
      </w:r>
      <w:r w:rsidR="007B3F5B" w:rsidRPr="00E310B3">
        <w:t xml:space="preserve">podpisu Výkazu Objednatelem a výsledek sdělit písemně prostřednictvím e-mailu Oprávněné osobě Objednatele. Po odstranění všech případných výhrad Smluvní strany </w:t>
      </w:r>
      <w:proofErr w:type="gramStart"/>
      <w:r w:rsidR="007B3F5B" w:rsidRPr="00E310B3">
        <w:t>podepíší</w:t>
      </w:r>
      <w:proofErr w:type="gramEnd"/>
      <w:r w:rsidR="007B3F5B" w:rsidRPr="00E310B3">
        <w:t xml:space="preserve"> nový Výkaz bez výhrad. </w:t>
      </w:r>
      <w:r w:rsidR="00034EE0">
        <w:t xml:space="preserve">V případě, že </w:t>
      </w:r>
      <w:r w:rsidR="007B3F5B" w:rsidRPr="00E310B3">
        <w:t>Výkaz bude vyhotoven</w:t>
      </w:r>
      <w:r w:rsidR="00034EE0">
        <w:t xml:space="preserve"> v listinné podobě</w:t>
      </w:r>
      <w:r w:rsidR="00B56145">
        <w:t>, zavazuje se jej Poskytovatel vyhotovit</w:t>
      </w:r>
      <w:r w:rsidR="007B3F5B" w:rsidRPr="00E310B3">
        <w:t xml:space="preserve"> ve 2 stejnopisech, přičemž jeden bude přenechán Objednateli.</w:t>
      </w:r>
    </w:p>
    <w:p w14:paraId="6843C40D" w14:textId="051FB057" w:rsidR="004F05B0" w:rsidRPr="00A555ED" w:rsidRDefault="00DE4C88" w:rsidP="001E45EA">
      <w:pPr>
        <w:pStyle w:val="Nadpis2"/>
      </w:pPr>
      <w:r>
        <w:t xml:space="preserve">Akceptační procedura u </w:t>
      </w:r>
      <w:r w:rsidR="00DC4A09">
        <w:t>P</w:t>
      </w:r>
      <w:r>
        <w:t>lnění dle čl. 2 odst. 2.1</w:t>
      </w:r>
      <w:r w:rsidR="009C0F7E">
        <w:t xml:space="preserve">0 </w:t>
      </w:r>
      <w:proofErr w:type="spellStart"/>
      <w:r w:rsidR="009C0F7E">
        <w:t>pododst</w:t>
      </w:r>
      <w:proofErr w:type="spellEnd"/>
      <w:r w:rsidR="009C0F7E">
        <w:t>. 2.10.2</w:t>
      </w:r>
      <w:r>
        <w:t xml:space="preserve"> této Smlouvy v rozsahu a</w:t>
      </w:r>
      <w:r w:rsidR="0082636A">
        <w:t> </w:t>
      </w:r>
      <w:r>
        <w:t>za</w:t>
      </w:r>
      <w:r w:rsidR="004F77F1">
        <w:t> </w:t>
      </w:r>
      <w:r>
        <w:t xml:space="preserve">podmínek stanovených příslušným Požadavkem zahrnuje ověření řádného provedení Plnění porovnáním skutečných vlastností Plnění s jeho specifikací stanovenou příslušným Požadavkem. Akceptační kritéria pro dané Plnění budou stanovena příslušným Požadavkem. Řízení o akceptaci je zahájeno dnem předání Plnění </w:t>
      </w:r>
      <w:r w:rsidR="009C0F7E">
        <w:t>Poskytovatelem</w:t>
      </w:r>
      <w:r>
        <w:t xml:space="preserve"> do akceptačního řízení a</w:t>
      </w:r>
      <w:r w:rsidR="0082636A">
        <w:t> </w:t>
      </w:r>
      <w:r>
        <w:t>je ukončeno podpisem Akceptačního protokolu oběma Smluvními stranami. Akceptační protokol</w:t>
      </w:r>
      <w:r w:rsidR="00B87133">
        <w:t xml:space="preserve"> (v případě Akceptačního protokolu vyhotoveného v </w:t>
      </w:r>
      <w:r w:rsidR="00B87133" w:rsidRPr="00D8570B">
        <w:t>elektronické podobě s</w:t>
      </w:r>
      <w:r w:rsidR="00B87133">
        <w:t> </w:t>
      </w:r>
      <w:r w:rsidR="00B87133" w:rsidRPr="00D8570B">
        <w:t>elektronickými podpis</w:t>
      </w:r>
      <w:r w:rsidR="00B87133">
        <w:t>em</w:t>
      </w:r>
      <w:r w:rsidR="00B87133" w:rsidRPr="00D8570B">
        <w:t xml:space="preserve"> </w:t>
      </w:r>
      <w:r w:rsidR="00B87133">
        <w:t>Oprávněné osoby Poskytovatele</w:t>
      </w:r>
      <w:r w:rsidR="00B87133" w:rsidRPr="00D8570B">
        <w:t xml:space="preserve"> v souladu se zákonem č.</w:t>
      </w:r>
      <w:r w:rsidR="00B87133">
        <w:t> </w:t>
      </w:r>
      <w:r w:rsidR="00B87133" w:rsidRPr="00D8570B">
        <w:t>297/2016 Sb., o službách vytvářejících důvěru pro</w:t>
      </w:r>
      <w:r w:rsidR="00B87133">
        <w:t> </w:t>
      </w:r>
      <w:r w:rsidR="00B87133" w:rsidRPr="00D8570B">
        <w:t>elektronické transakce, ve znění pozdějších předpisů</w:t>
      </w:r>
      <w:r w:rsidR="00B87133">
        <w:t>)</w:t>
      </w:r>
      <w:r>
        <w:t xml:space="preserve"> bude povinně obsahovat podrobný report činností </w:t>
      </w:r>
      <w:r w:rsidRPr="00BE649A">
        <w:t xml:space="preserve">poskytnutých členy Realizačního týmu v jednotlivých </w:t>
      </w:r>
      <w:r w:rsidR="00E24616" w:rsidRPr="00BE649A">
        <w:t xml:space="preserve">Odborných </w:t>
      </w:r>
      <w:r w:rsidRPr="00BE649A">
        <w:t>rolích, počet člověkohodin / MD poskytnutého plnění</w:t>
      </w:r>
      <w:r>
        <w:t xml:space="preserve"> v</w:t>
      </w:r>
      <w:r w:rsidR="00E24616">
        <w:t> </w:t>
      </w:r>
      <w:r>
        <w:t>jednotlivých</w:t>
      </w:r>
      <w:r w:rsidR="00E24616">
        <w:t xml:space="preserve"> Odborných</w:t>
      </w:r>
      <w:r>
        <w:t xml:space="preserve"> rolích, obsah a rozsah poskytnutých služeb, závěry a</w:t>
      </w:r>
      <w:r w:rsidR="001E45EA">
        <w:t> </w:t>
      </w:r>
      <w:r>
        <w:t xml:space="preserve">výstupy z poskytnutého plnění, popř. doporučení </w:t>
      </w:r>
      <w:r w:rsidR="00117689">
        <w:t>Poskytovatele</w:t>
      </w:r>
      <w:r>
        <w:t xml:space="preserve"> pro další postup Objednatele, přičemž k Akceptačnímu protokolu budou případně přiloženy dokumenty požadované Objednatelem.</w:t>
      </w:r>
      <w:r w:rsidR="00117689">
        <w:t xml:space="preserve"> </w:t>
      </w:r>
      <w:r w:rsidR="004F05B0" w:rsidRPr="00A555ED">
        <w:t>Objednatel se zavazuje Akceptační protokol svým podpisem schválit</w:t>
      </w:r>
      <w:r w:rsidR="00D1361E">
        <w:t xml:space="preserve"> (v případě Akceptačního protokolu vyhotoveného v </w:t>
      </w:r>
      <w:r w:rsidR="00D1361E" w:rsidRPr="00D8570B">
        <w:t>elektronické podobě s</w:t>
      </w:r>
      <w:r w:rsidR="00D1361E">
        <w:t> </w:t>
      </w:r>
      <w:r w:rsidR="00D1361E" w:rsidRPr="00D8570B">
        <w:t>elektronickými podpis</w:t>
      </w:r>
      <w:r w:rsidR="00D1361E">
        <w:t>em</w:t>
      </w:r>
      <w:r w:rsidR="00D1361E" w:rsidRPr="00D8570B">
        <w:t xml:space="preserve"> v souladu se zákonem č. 297/2016 Sb., o službách vytvářejících důvěru pro</w:t>
      </w:r>
      <w:r w:rsidR="00D1361E">
        <w:t> </w:t>
      </w:r>
      <w:r w:rsidR="00D1361E" w:rsidRPr="00D8570B">
        <w:t>elektronické transakce, ve</w:t>
      </w:r>
      <w:r w:rsidR="0082636A">
        <w:t> </w:t>
      </w:r>
      <w:r w:rsidR="00D1361E" w:rsidRPr="00D8570B">
        <w:t>znění pozdějších předpisů</w:t>
      </w:r>
      <w:r w:rsidR="00D1361E">
        <w:t>)</w:t>
      </w:r>
      <w:r w:rsidR="004F05B0" w:rsidRPr="00A555ED">
        <w:t xml:space="preserve">, případně do něj uvést veškeré výhrady. Poskytovatel se zavazuje vypořádat případné výhrady nejpozději do 5 pracovních dnů od podpisu Akceptačního protokolu Objednatelem a výsledek sdělit písemně prostřednictvím e-mailu Oprávněné osobě Objednatele. Po odstranění všech případných výhrad Smluvní strany </w:t>
      </w:r>
      <w:proofErr w:type="gramStart"/>
      <w:r w:rsidR="004F05B0" w:rsidRPr="00A555ED">
        <w:t>podepíší</w:t>
      </w:r>
      <w:proofErr w:type="gramEnd"/>
      <w:r w:rsidR="004F05B0" w:rsidRPr="00A555ED">
        <w:t xml:space="preserve"> nový Akceptační protokol bez výhrad. </w:t>
      </w:r>
      <w:r w:rsidR="00384663" w:rsidRPr="00384663">
        <w:t>V případě, že Akceptační protokol bude vyhotoven v listinné podobě, zavazuje se jej Poskytovatel vyhotovit ve dvou stejnopisech, přičemž jedno vyhotovení zůstane Objednateli.</w:t>
      </w:r>
      <w:r w:rsidR="004F05B0" w:rsidRPr="00A555ED">
        <w:t xml:space="preserve"> </w:t>
      </w:r>
    </w:p>
    <w:p w14:paraId="0AC504FC" w14:textId="589A4125" w:rsidR="004F05B0" w:rsidRDefault="004F05B0" w:rsidP="001E45EA">
      <w:pPr>
        <w:pStyle w:val="Nadpis2"/>
      </w:pPr>
      <w:r>
        <w:t xml:space="preserve">Poskytovatel prohlašuje, že vlastnické právo a nebezpečí škody na věci ke všem hmotným součástem </w:t>
      </w:r>
      <w:r w:rsidR="00C138EB">
        <w:t>Plnění</w:t>
      </w:r>
      <w:r>
        <w:t xml:space="preserve">, zejm. </w:t>
      </w:r>
      <w:r w:rsidR="00C138EB">
        <w:t>v</w:t>
      </w:r>
      <w:r>
        <w:t>ýstupů</w:t>
      </w:r>
      <w:r w:rsidR="00C138EB">
        <w:t>m</w:t>
      </w:r>
      <w:r>
        <w:t xml:space="preserve"> v rámci dané</w:t>
      </w:r>
      <w:r w:rsidR="00C138EB">
        <w:t xml:space="preserve">ho Požadavku </w:t>
      </w:r>
      <w:r>
        <w:t xml:space="preserve">předaným Poskytovatelem Objednateli přechází na Objednatele dnem podpisu příslušného </w:t>
      </w:r>
      <w:r w:rsidR="00EC3887">
        <w:t xml:space="preserve">Výkazu / </w:t>
      </w:r>
      <w:r>
        <w:t>Akceptačního protokolu stvrzujícího převzetí bez ohledu na případné výhrady.</w:t>
      </w:r>
    </w:p>
    <w:p w14:paraId="5E79FAF9" w14:textId="45C716DA" w:rsidR="00DE4C88" w:rsidRDefault="00571E45" w:rsidP="001E45EA">
      <w:pPr>
        <w:pStyle w:val="Nadpis2"/>
      </w:pPr>
      <w:r>
        <w:t>Poskytovatel</w:t>
      </w:r>
      <w:r w:rsidR="00DE4C88">
        <w:t xml:space="preserve"> je Objednateli povinen předat veškeré další případné dokumenty nezbytné pro</w:t>
      </w:r>
      <w:r w:rsidR="0082636A">
        <w:t> </w:t>
      </w:r>
      <w:r w:rsidR="00DE4C88">
        <w:t>řádné provedení Plnění (dále jen „</w:t>
      </w:r>
      <w:r w:rsidR="00DE4C88" w:rsidRPr="00571E45">
        <w:rPr>
          <w:b/>
        </w:rPr>
        <w:t>Dokumentace</w:t>
      </w:r>
      <w:r w:rsidR="00DE4C88">
        <w:t>“). Nestanoví-li Požadavek jinak, bude nedílnou součástí Výkazu / Akceptačního protokolu (dle relevance), následující Dokumentace:</w:t>
      </w:r>
    </w:p>
    <w:p w14:paraId="089E1806" w14:textId="00658F03" w:rsidR="00DE4C88" w:rsidRPr="007D4601" w:rsidRDefault="00DE4C88" w:rsidP="001E45EA">
      <w:pPr>
        <w:pStyle w:val="Nadpis3"/>
      </w:pPr>
      <w:r>
        <w:lastRenderedPageBreak/>
        <w:t xml:space="preserve">veškerá dokumentace vztahující se k předmětnému Plnění, zejména veškeré návody (manuály) k použití, doklady a dokumenty, jež jsou obvyklé, nutné (právními předpisy </w:t>
      </w:r>
      <w:r w:rsidRPr="007D4601">
        <w:t>vyžadované) či vhodné k převzetí a k využití Plnění, uživatelská dokumentace, provozní dokumentace, bezpečnostní dokumentace, administrátorská dokumentace, protokoly o</w:t>
      </w:r>
      <w:r w:rsidR="004F77F1">
        <w:rPr>
          <w:sz w:val="20"/>
          <w:szCs w:val="20"/>
        </w:rPr>
        <w:t> </w:t>
      </w:r>
      <w:r w:rsidRPr="007D4601">
        <w:t xml:space="preserve">provedení kontroly atp. Veškeré návody (manuály) k použití, záruční listy, funkční specifikace, doklady a dokumenty budou v českém jazyce. Objednatel s ohledem na Plnění připouští po předchozí vzájemné </w:t>
      </w:r>
      <w:r w:rsidR="00A579A9">
        <w:t xml:space="preserve">písemné </w:t>
      </w:r>
      <w:r w:rsidRPr="007D4601">
        <w:t>domluvě obou Smluvních stran také dodání uvedených dokumentů v anglickém jazyce vyjma licenčních podmínek, které budou vždy dodávány výhradně v českém jazyce;</w:t>
      </w:r>
    </w:p>
    <w:p w14:paraId="340C516F" w14:textId="134CF96F" w:rsidR="00DE4C88" w:rsidRDefault="00DE4C88" w:rsidP="001E45EA">
      <w:pPr>
        <w:pStyle w:val="Nadpis3"/>
      </w:pPr>
      <w:r w:rsidRPr="007D4601">
        <w:t xml:space="preserve">vždy aktuální verze zdrojových kódů včetně aktuálních verzí veškeré související dokumentace, bude-li </w:t>
      </w:r>
      <w:r w:rsidR="00EC3887" w:rsidRPr="007D4601">
        <w:t>Poskytovatel</w:t>
      </w:r>
      <w:r>
        <w:t xml:space="preserve"> povinen tyto zdrojové kódy a související dokumentaci v souladu s touto Smlouvou a Požadavkem poskytnout;</w:t>
      </w:r>
    </w:p>
    <w:p w14:paraId="579CCC17" w14:textId="6B7AB96D" w:rsidR="00DE4C88" w:rsidRPr="00A579A9" w:rsidRDefault="00DE4C88" w:rsidP="001E45EA">
      <w:pPr>
        <w:pStyle w:val="Nadpis3"/>
      </w:pPr>
      <w:r w:rsidRPr="00A579A9">
        <w:t xml:space="preserve">jakékoli další materiály vztahující se k předmětnému Plnění.  </w:t>
      </w:r>
    </w:p>
    <w:p w14:paraId="778E710B" w14:textId="399021AE" w:rsidR="00BA1938" w:rsidRPr="00FC3024" w:rsidRDefault="00DE4C88" w:rsidP="004F77F1">
      <w:pPr>
        <w:pStyle w:val="Nadpis2"/>
        <w:keepNext/>
      </w:pPr>
      <w:r w:rsidRPr="00A579A9">
        <w:t xml:space="preserve">V případě, že Objednatel bude požadovat v rámci akceptačního řízení výstup v podobě písemného dokumentu, bude tento výstup předán </w:t>
      </w:r>
      <w:r w:rsidR="00EC3887" w:rsidRPr="00A579A9">
        <w:t>Poskytovatelem</w:t>
      </w:r>
      <w:r w:rsidRPr="00A579A9">
        <w:t xml:space="preserve"> Objednateli v českém jazyce, a to tak, že </w:t>
      </w:r>
      <w:r w:rsidR="00EC3887" w:rsidRPr="00A579A9">
        <w:t>Poskytovatel</w:t>
      </w:r>
      <w:r w:rsidRPr="00A579A9">
        <w:t xml:space="preserve"> jej předá Objednateli spolu s Výkazem / Akceptačním </w:t>
      </w:r>
      <w:r w:rsidRPr="00FC3024">
        <w:t>protokolem (dle relevance) v</w:t>
      </w:r>
      <w:r w:rsidR="004F77F1">
        <w:t> </w:t>
      </w:r>
      <w:r w:rsidRPr="00FC3024">
        <w:t>listinné formě vytištěné a podepsané ve dvou (2) originálech nebo v elektronické formě ve</w:t>
      </w:r>
      <w:r w:rsidR="004F77F1">
        <w:t> </w:t>
      </w:r>
      <w:r w:rsidRPr="00FC3024">
        <w:t>formátu Microsoft Word nebo v případě obrazových výstupů ve</w:t>
      </w:r>
      <w:r w:rsidR="0082636A">
        <w:t> </w:t>
      </w:r>
      <w:r w:rsidRPr="00FC3024">
        <w:t xml:space="preserve">formátu PDF (Portable </w:t>
      </w:r>
      <w:proofErr w:type="spellStart"/>
      <w:r w:rsidRPr="00FC3024">
        <w:t>Document</w:t>
      </w:r>
      <w:proofErr w:type="spellEnd"/>
      <w:r w:rsidRPr="00FC3024">
        <w:t xml:space="preserve"> </w:t>
      </w:r>
      <w:proofErr w:type="spellStart"/>
      <w:r w:rsidRPr="00FC3024">
        <w:t>Format</w:t>
      </w:r>
      <w:proofErr w:type="spellEnd"/>
      <w:r w:rsidRPr="00FC3024">
        <w:t>) nebo v běžně používaných grafických formátech (BMP, JPG, GIF) na nosiči dat, CD nebo DVD</w:t>
      </w:r>
      <w:r w:rsidR="000E383E" w:rsidRPr="00FC3024">
        <w:t>, nedohodnou</w:t>
      </w:r>
      <w:r w:rsidR="00A579A9" w:rsidRPr="00FC3024">
        <w:t>-</w:t>
      </w:r>
      <w:r w:rsidR="000E383E" w:rsidRPr="00FC3024">
        <w:t xml:space="preserve">li se </w:t>
      </w:r>
      <w:r w:rsidR="00A579A9" w:rsidRPr="00FC3024">
        <w:t>S</w:t>
      </w:r>
      <w:r w:rsidR="000E383E" w:rsidRPr="00FC3024">
        <w:t>mluvní strany</w:t>
      </w:r>
      <w:r w:rsidR="00A579A9" w:rsidRPr="00FC3024">
        <w:t xml:space="preserve"> písemně</w:t>
      </w:r>
      <w:r w:rsidR="000E383E" w:rsidRPr="00FC3024">
        <w:t xml:space="preserve"> jinak</w:t>
      </w:r>
      <w:r w:rsidRPr="00FC3024">
        <w:t>.</w:t>
      </w:r>
    </w:p>
    <w:p w14:paraId="7AD03503" w14:textId="15903741" w:rsidR="008D593F" w:rsidRPr="00FC3024" w:rsidRDefault="00DE4C88" w:rsidP="001E45EA">
      <w:pPr>
        <w:pStyle w:val="Nadpis2"/>
        <w:rPr>
          <w:rStyle w:val="Nadpis2Char"/>
          <w:bCs/>
        </w:rPr>
      </w:pPr>
      <w:r w:rsidRPr="00FC3024">
        <w:rPr>
          <w:rStyle w:val="Nadpis2Char"/>
        </w:rPr>
        <w:t xml:space="preserve">Místem předání všech akceptačních dokumentů uvedených tomto článku Smlouvy je </w:t>
      </w:r>
      <w:r w:rsidR="00BA1938" w:rsidRPr="00FC3024">
        <w:rPr>
          <w:rStyle w:val="Nadpis2Char"/>
        </w:rPr>
        <w:t>sídlo O</w:t>
      </w:r>
      <w:r w:rsidR="00F33198" w:rsidRPr="00FC3024">
        <w:rPr>
          <w:rStyle w:val="Nadpis2Char"/>
        </w:rPr>
        <w:t>b</w:t>
      </w:r>
      <w:r w:rsidR="00BA1938" w:rsidRPr="00FC3024">
        <w:rPr>
          <w:rStyle w:val="Nadpis2Char"/>
        </w:rPr>
        <w:t>jednatele</w:t>
      </w:r>
      <w:r w:rsidRPr="00FC3024">
        <w:rPr>
          <w:rStyle w:val="Nadpis2Char"/>
        </w:rPr>
        <w:t>, pokud nebude Objednatelem stanoveno jinak.</w:t>
      </w:r>
    </w:p>
    <w:p w14:paraId="10481150" w14:textId="1910DEB0" w:rsidR="00CA3338" w:rsidRPr="00FC3024" w:rsidRDefault="00DE4C88" w:rsidP="001E45EA">
      <w:pPr>
        <w:pStyle w:val="Nadpis2"/>
      </w:pPr>
      <w:r w:rsidRPr="00FC3024">
        <w:rPr>
          <w:rStyle w:val="Nadpis2Char"/>
        </w:rPr>
        <w:t>Objednatel si vyhrazuje právo využít služeb soudního znalce v příslušném oboru, a to za</w:t>
      </w:r>
      <w:r w:rsidR="00CB5B3C">
        <w:rPr>
          <w:rStyle w:val="Nadpis2Char"/>
        </w:rPr>
        <w:t> </w:t>
      </w:r>
      <w:r w:rsidRPr="00FC3024">
        <w:rPr>
          <w:rStyle w:val="Nadpis2Char"/>
        </w:rPr>
        <w:t xml:space="preserve">účelem nezávislého posouzení Výkazu / Akceptačního protokolu (dle relevance) předloženého </w:t>
      </w:r>
      <w:r w:rsidR="00FC3024">
        <w:rPr>
          <w:rStyle w:val="Nadpis2Char"/>
        </w:rPr>
        <w:t>Poskytovatelem</w:t>
      </w:r>
      <w:r w:rsidRPr="00FC3024">
        <w:rPr>
          <w:rStyle w:val="Nadpis2Char"/>
        </w:rPr>
        <w:t>, zejména z pohledu adekvátnosti rozsahu vykazovaných člověkohodin / MD členů Realizačního týmu v</w:t>
      </w:r>
      <w:r w:rsidR="00EE6928">
        <w:rPr>
          <w:rStyle w:val="Nadpis2Char"/>
        </w:rPr>
        <w:t> </w:t>
      </w:r>
      <w:r w:rsidRPr="00FC3024">
        <w:rPr>
          <w:rStyle w:val="Nadpis2Char"/>
        </w:rPr>
        <w:t>jednotlivých</w:t>
      </w:r>
      <w:r w:rsidR="00EE6928">
        <w:rPr>
          <w:rStyle w:val="Nadpis2Char"/>
        </w:rPr>
        <w:t xml:space="preserve"> Odborných</w:t>
      </w:r>
      <w:r w:rsidRPr="00FC3024">
        <w:rPr>
          <w:rStyle w:val="Nadpis2Char"/>
        </w:rPr>
        <w:t xml:space="preserve"> rolích ve vztahu ke skutečně poskytnutému Plnění. V</w:t>
      </w:r>
      <w:r w:rsidR="004F77F1">
        <w:rPr>
          <w:rStyle w:val="Nadpis2Char"/>
        </w:rPr>
        <w:t> </w:t>
      </w:r>
      <w:r w:rsidRPr="00FC3024">
        <w:rPr>
          <w:rStyle w:val="Nadpis2Char"/>
        </w:rPr>
        <w:t xml:space="preserve">případě, že bude skutečný počet </w:t>
      </w:r>
      <w:r w:rsidR="00993742" w:rsidRPr="00FC3024">
        <w:rPr>
          <w:rStyle w:val="Nadpis2Char"/>
        </w:rPr>
        <w:t>Poskytovatelem</w:t>
      </w:r>
      <w:r w:rsidRPr="00FC3024">
        <w:rPr>
          <w:rStyle w:val="Nadpis2Char"/>
        </w:rPr>
        <w:t xml:space="preserve"> vykázaných člověkohodin / MD pro dané Plnění přesahovat o více než 10 % (deset procent) počet člověkohodin / MD určený pro dané Plnění soudním znalcem, je Objednatel oprávněn vrátit Výkaz / Akceptační protokol (dle relevance) </w:t>
      </w:r>
      <w:r w:rsidR="00993742" w:rsidRPr="00FC3024">
        <w:rPr>
          <w:rStyle w:val="Nadpis2Char"/>
        </w:rPr>
        <w:t xml:space="preserve">Poskytovateli </w:t>
      </w:r>
      <w:r w:rsidRPr="00FC3024">
        <w:rPr>
          <w:rStyle w:val="Nadpis2Char"/>
        </w:rPr>
        <w:t>k přepracování a</w:t>
      </w:r>
      <w:r w:rsidR="001E45EA">
        <w:rPr>
          <w:rStyle w:val="Nadpis2Char"/>
        </w:rPr>
        <w:t> </w:t>
      </w:r>
      <w:r w:rsidR="00993742" w:rsidRPr="00FC3024">
        <w:rPr>
          <w:rStyle w:val="Nadpis2Char"/>
        </w:rPr>
        <w:t>Poskytov</w:t>
      </w:r>
      <w:r w:rsidR="00590CC0" w:rsidRPr="00FC3024">
        <w:rPr>
          <w:rStyle w:val="Nadpis2Char"/>
        </w:rPr>
        <w:t>a</w:t>
      </w:r>
      <w:r w:rsidR="00993742" w:rsidRPr="00FC3024">
        <w:rPr>
          <w:rStyle w:val="Nadpis2Char"/>
        </w:rPr>
        <w:t>tel</w:t>
      </w:r>
      <w:r w:rsidRPr="00FC3024">
        <w:rPr>
          <w:rStyle w:val="Nadpis2Char"/>
        </w:rPr>
        <w:t xml:space="preserve"> je povinen vrácený Výkaz / Akceptační protokol (dle</w:t>
      </w:r>
      <w:r w:rsidR="004F77F1">
        <w:rPr>
          <w:rStyle w:val="Nadpis2Char"/>
        </w:rPr>
        <w:t> </w:t>
      </w:r>
      <w:r w:rsidRPr="00FC3024">
        <w:rPr>
          <w:rStyle w:val="Nadpis2Char"/>
        </w:rPr>
        <w:t>relevance) upravit v</w:t>
      </w:r>
      <w:r w:rsidR="001E45EA">
        <w:rPr>
          <w:rStyle w:val="Nadpis2Char"/>
        </w:rPr>
        <w:t> </w:t>
      </w:r>
      <w:r w:rsidRPr="00FC3024">
        <w:rPr>
          <w:rStyle w:val="Nadpis2Char"/>
        </w:rPr>
        <w:t>souladu se stanoviskem soudního znalce.</w:t>
      </w:r>
      <w:r w:rsidRPr="00FC3024">
        <w:t xml:space="preserve"> </w:t>
      </w:r>
    </w:p>
    <w:p w14:paraId="1AE38750" w14:textId="7A1E2D14" w:rsidR="00CC2D7D" w:rsidRDefault="00CC2D7D" w:rsidP="001E45EA">
      <w:pPr>
        <w:pStyle w:val="Nadpis2"/>
      </w:pPr>
      <w:r>
        <w:t xml:space="preserve">Spolu s předáním </w:t>
      </w:r>
      <w:r w:rsidR="00417027">
        <w:t>v</w:t>
      </w:r>
      <w:r>
        <w:t>ýstupu se Poskytovatel zavazuje vrátit Objednateli veškeré doklady, dokumenty a podklady, které Poskytovatel od Objednatele v této souvislosti převzal.</w:t>
      </w:r>
    </w:p>
    <w:p w14:paraId="588AB93F" w14:textId="792CC34A" w:rsidR="0099101F" w:rsidRDefault="0099101F" w:rsidP="001E45EA">
      <w:pPr>
        <w:pStyle w:val="Nadpis2"/>
      </w:pPr>
      <w:r>
        <w:t xml:space="preserve">Poskytovatel se zavazuje předat Objednateli zdrojový kód každé úpravy </w:t>
      </w:r>
      <w:r w:rsidR="00C42654">
        <w:t>s</w:t>
      </w:r>
      <w:r>
        <w:t xml:space="preserve">oftware nebo každého jednotlivého dílčího plnění v rámci </w:t>
      </w:r>
      <w:r w:rsidR="00C42654">
        <w:t>Plnění</w:t>
      </w:r>
      <w:r>
        <w:t>, které je počítačovým programem ve smyslu Autorského zákona. Zdrojový kód bude spustitelný v prostředí Objednatele a zaručující možnost ověření, že zdrojový kód je kompletní a ve správné verzi, tzn. umožňující kompilaci, instalaci, spuštění a</w:t>
      </w:r>
      <w:r w:rsidR="004F77F1">
        <w:t> </w:t>
      </w:r>
      <w:r>
        <w:t xml:space="preserve">ověření funkcionality, a to včetně podrobné dokumentace ke zdrojovému kódu k takovéto části plnění, na </w:t>
      </w:r>
      <w:proofErr w:type="gramStart"/>
      <w:r>
        <w:t>základě</w:t>
      </w:r>
      <w:proofErr w:type="gramEnd"/>
      <w:r>
        <w:t xml:space="preserve"> které bude běžný kvalifikovaný pracovník Objednatele schopen pochopit veškeré funkce a vnitřní vazby </w:t>
      </w:r>
      <w:r w:rsidR="00C42654">
        <w:t>s</w:t>
      </w:r>
      <w:r>
        <w:t xml:space="preserve">oftware a zasahovat do něj. </w:t>
      </w:r>
    </w:p>
    <w:p w14:paraId="5CF1832C" w14:textId="36F44B46" w:rsidR="0099101F" w:rsidRDefault="0099101F" w:rsidP="001E45EA">
      <w:pPr>
        <w:pStyle w:val="Nadpis2"/>
      </w:pPr>
      <w:r>
        <w:t xml:space="preserve">Povinnost Poskytovatele uvedená v odst. </w:t>
      </w:r>
      <w:r w:rsidR="00C42654">
        <w:t>3.1</w:t>
      </w:r>
      <w:r w:rsidR="00BA2211">
        <w:t>0</w:t>
      </w:r>
      <w:r>
        <w:t xml:space="preserve"> této </w:t>
      </w:r>
      <w:r w:rsidR="00C42654">
        <w:t>Smlouvy</w:t>
      </w:r>
      <w:r>
        <w:t xml:space="preserve"> se přiměřeně použije i</w:t>
      </w:r>
      <w:r w:rsidR="002503A3">
        <w:t> </w:t>
      </w:r>
      <w:r>
        <w:t>pro</w:t>
      </w:r>
      <w:r w:rsidR="002503A3">
        <w:t> </w:t>
      </w:r>
      <w:r>
        <w:t xml:space="preserve">jakékoli opravy, změny, doplnění, upgrade nebo update zdrojového kódu jednotlivého dílčího plnění, k nimž dojde při plnění této </w:t>
      </w:r>
      <w:r w:rsidR="00C42654">
        <w:t>S</w:t>
      </w:r>
      <w:r>
        <w:t>mlouvy nebo v rámci záručních oprav (dále jen „</w:t>
      </w:r>
      <w:r w:rsidRPr="00560F7D">
        <w:rPr>
          <w:b/>
        </w:rPr>
        <w:t>Změna zdrojového kódu</w:t>
      </w:r>
      <w:r>
        <w:t>“). Dokumentace Změny zdrojového kódu musí obsahovat podrobný popis a komentář každého zásahu do zdrojového kódu.</w:t>
      </w:r>
    </w:p>
    <w:p w14:paraId="60207739" w14:textId="5FB80617" w:rsidR="0099101F" w:rsidRDefault="0099101F" w:rsidP="001E45EA">
      <w:pPr>
        <w:pStyle w:val="Nadpis2"/>
        <w:keepNext/>
      </w:pPr>
      <w:r>
        <w:lastRenderedPageBreak/>
        <w:t xml:space="preserve">Objednatel v rámci své součinnosti poskytne Poskytovateli s přiměřeným použitím ostatních ustanovení </w:t>
      </w:r>
      <w:r w:rsidR="00C42654">
        <w:t>tohoto článku Smlouvy</w:t>
      </w:r>
      <w:r>
        <w:t xml:space="preserve"> do 5 dnů ode dne účinnosti příslušné </w:t>
      </w:r>
      <w:r w:rsidR="00C42654">
        <w:t>S</w:t>
      </w:r>
      <w:r>
        <w:t xml:space="preserve">mlouvy aktuální dokumentované zdrojové kódy ke všem součástem </w:t>
      </w:r>
      <w:r w:rsidR="00C42654">
        <w:t>s</w:t>
      </w:r>
      <w:r>
        <w:t xml:space="preserve">oftware, jejichž poskytnutí Poskytovateli je nezbytné pro provádění </w:t>
      </w:r>
      <w:r w:rsidR="00C42654">
        <w:t>Plnění</w:t>
      </w:r>
      <w:r>
        <w:t xml:space="preserve"> dle této </w:t>
      </w:r>
      <w:r w:rsidR="00C42654">
        <w:t>S</w:t>
      </w:r>
      <w:r>
        <w:t>mlouvy, jež je Objednatel oprávněn upravovat a</w:t>
      </w:r>
      <w:r w:rsidR="002503A3">
        <w:t> </w:t>
      </w:r>
      <w:r>
        <w:t>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5372F50" w14:textId="39D29EBC" w:rsidR="00CC2D7D" w:rsidRDefault="00CC2D7D" w:rsidP="001E45EA">
      <w:pPr>
        <w:pStyle w:val="Nadpis2"/>
      </w:pPr>
      <w:r>
        <w:t xml:space="preserve">S ohledem na to, že součástí poskytování Odborných </w:t>
      </w:r>
      <w:r w:rsidR="00417027">
        <w:t>rolí</w:t>
      </w:r>
      <w:r>
        <w:t xml:space="preserve"> je i plnění, které může naplňovat znaky autorského díla dle zákona č. 121/2000 Sb., o právu autorském, o právech souvisejících s právem autorským a o změně některých zákonů (autorský zákon) (dále jen „</w:t>
      </w:r>
      <w:r w:rsidRPr="00AE647F">
        <w:rPr>
          <w:b/>
        </w:rPr>
        <w:t>Autorský zákon</w:t>
      </w:r>
      <w:r>
        <w:t>“) (to vše dále jen „</w:t>
      </w:r>
      <w:r w:rsidRPr="00AE647F">
        <w:rPr>
          <w:b/>
        </w:rPr>
        <w:t>Autorské dílo</w:t>
      </w:r>
      <w:r>
        <w:t xml:space="preserve">“), je k těmto součástem </w:t>
      </w:r>
      <w:r w:rsidR="00417027">
        <w:t>plnění</w:t>
      </w:r>
      <w:r>
        <w:t xml:space="preserve"> poskytováno oprávnění k výkonu majetkových práv či je ze strany Poskytovatele udělena licence za podmínek sjednaných dále. </w:t>
      </w:r>
    </w:p>
    <w:p w14:paraId="1FDDF929" w14:textId="4821F376" w:rsidR="00162C99" w:rsidRDefault="00162C99" w:rsidP="00D40856">
      <w:pPr>
        <w:pStyle w:val="Nadpis2"/>
        <w:keepNext/>
      </w:pPr>
      <w:r>
        <w:t>Poskytovatel se ve smyslu § 58 odst. 1 Autorského zákona zavazuje, že postupuje Objednateli oprávnění k výkonu majetkových práv autorských k Autorským dílům a to od</w:t>
      </w:r>
      <w:r w:rsidR="00D40856">
        <w:t> </w:t>
      </w:r>
      <w:r>
        <w:t>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w:t>
      </w:r>
      <w:r w:rsidR="001E45EA">
        <w:t> </w:t>
      </w:r>
      <w:r>
        <w:t>Autorské dílo ve strojovém i zdrojovém kódu, jakož i na koncepční přípravné materiály). Za tímto účelem se zavazuje zajistit souhlas autorů (zaměstnanců Poskytovatele) jednotlivých autorských děl s převedením oprávnění k výkonu majetkových práv na</w:t>
      </w:r>
      <w:r w:rsidR="001E45EA">
        <w:t> </w:t>
      </w:r>
      <w:r>
        <w:t>Objednatele.</w:t>
      </w:r>
    </w:p>
    <w:p w14:paraId="21AC589D" w14:textId="464F4096" w:rsidR="00162C99" w:rsidRDefault="00162C99" w:rsidP="001E45EA">
      <w:pPr>
        <w:pStyle w:val="Nadpis2"/>
      </w:pPr>
      <w:r>
        <w:t>V případě, že pro povahu Autorského díla nelze na Objednatele převést oprávnění k výkonu majetkových práv podle předcházejícího článku, Poskytovatel se zavazuje k poskytnutí výhradní a</w:t>
      </w:r>
      <w:r w:rsidR="004F77F1">
        <w:t> </w:t>
      </w:r>
      <w:r>
        <w:t>časově neomezené licence k Autorskému dílu vzniklému na základě plnění podle této Smlouvy. V</w:t>
      </w:r>
      <w:r w:rsidR="004F77F1">
        <w:t> </w:t>
      </w:r>
      <w:r>
        <w:t xml:space="preserve">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w:t>
      </w:r>
      <w:r w:rsidRPr="003436E4">
        <w:t>v neomezeném územním rozsahu</w:t>
      </w:r>
      <w:r>
        <w:t>, a to všemi v úvahu přicházejícími způsoby a s časovým rozsahem omezeným pouze dobou trvání majetkových autorských práv k takovémuto Autorskému dílu. 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který byl</w:t>
      </w:r>
      <w:r w:rsidR="006D4D68">
        <w:t>o</w:t>
      </w:r>
      <w:r>
        <w:t xml:space="preserve"> </w:t>
      </w:r>
      <w:r w:rsidR="006D4D68">
        <w:t>Autorské dílo</w:t>
      </w:r>
      <w:r>
        <w:t xml:space="preserve"> vytvořen</w:t>
      </w:r>
      <w:r w:rsidR="006D4D68">
        <w:t>o</w:t>
      </w:r>
      <w:r>
        <w:t>. Licence k Autorskému dílu je poskytována jako výhradní nebo dle výše uvedeného jako nevýhradní. Objednatel není povinen licenci využít.</w:t>
      </w:r>
    </w:p>
    <w:p w14:paraId="6BD03F49" w14:textId="2E8F53A5" w:rsidR="00162C99" w:rsidRDefault="00162C99" w:rsidP="001E45EA">
      <w:pPr>
        <w:pStyle w:val="Nadpis2"/>
        <w:rPr>
          <w:rFonts w:eastAsia="Calibri" w:cs="Verdana"/>
        </w:rPr>
      </w:pPr>
      <w:r>
        <w:t>V případě počítačových programů se licence vztahuje ve stejném rozsahu na Autorské dílo ve strojovém i zdrojovém kódu, jakož i ke koncepčním přípravným materiálům a k dokumentaci k</w:t>
      </w:r>
      <w:r w:rsidR="004F77F1">
        <w:t> </w:t>
      </w:r>
      <w:r>
        <w:t xml:space="preserve">počítačovému programu. Předchozí věta tohoto odstavce se vztahuje i na případné další verze </w:t>
      </w:r>
      <w:r w:rsidR="003D691B">
        <w:rPr>
          <w:rFonts w:eastAsia="Calibri" w:cs="Verdana"/>
        </w:rPr>
        <w:t>s</w:t>
      </w:r>
      <w:r w:rsidRPr="000077A6">
        <w:rPr>
          <w:rFonts w:eastAsia="Calibri" w:cs="Verdana"/>
        </w:rPr>
        <w:t>oftware nebo jiných informačních systémů upravených na základě této Smlouvy.</w:t>
      </w:r>
    </w:p>
    <w:p w14:paraId="2F18B737" w14:textId="46B7A845" w:rsidR="00162C99" w:rsidRDefault="00162C99" w:rsidP="001E45EA">
      <w:pPr>
        <w:pStyle w:val="Nadpis2"/>
        <w:keepNext/>
      </w:pPr>
      <w:r>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62397333" w14:textId="77777777" w:rsidR="00162C99" w:rsidRDefault="00162C99" w:rsidP="001E45EA">
      <w:pPr>
        <w:pStyle w:val="Nadpis2"/>
      </w:pPr>
      <w:r>
        <w:t>Udělení licence a její účinnost trvá i po skončení účinnosti této Smlouvy.</w:t>
      </w:r>
    </w:p>
    <w:p w14:paraId="51054A89" w14:textId="6EFB2A55" w:rsidR="00162C99" w:rsidRPr="00FC3E0C" w:rsidRDefault="00162C99" w:rsidP="001E45EA">
      <w:pPr>
        <w:pStyle w:val="Nadpis2"/>
      </w:pPr>
      <w:r>
        <w:lastRenderedPageBreak/>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Plnění dle</w:t>
      </w:r>
      <w:r w:rsidR="004F77F1">
        <w:t> </w:t>
      </w:r>
      <w:r>
        <w:t xml:space="preserve">této Smlouvy je stanovena se zohledněním tohoto ustanovení a Poskytovateli </w:t>
      </w:r>
      <w:r w:rsidRPr="00FC3E0C">
        <w:rPr>
          <w:rFonts w:eastAsia="Calibri" w:cs="Verdana"/>
        </w:rPr>
        <w:t>nevzniknou v</w:t>
      </w:r>
      <w:r w:rsidR="004F77F1">
        <w:rPr>
          <w:rFonts w:eastAsia="Calibri" w:cs="Verdana"/>
        </w:rPr>
        <w:t> </w:t>
      </w:r>
      <w:r w:rsidRPr="00FC3E0C">
        <w:rPr>
          <w:rFonts w:eastAsia="Calibri" w:cs="Verdana"/>
        </w:rPr>
        <w:t>případě vytvoření díla spoluautorů žádné nové nároky na odměnu.</w:t>
      </w:r>
    </w:p>
    <w:p w14:paraId="53094FE5" w14:textId="77777777" w:rsidR="00162C99" w:rsidRDefault="00162C99" w:rsidP="001E45EA">
      <w:pPr>
        <w:pStyle w:val="Nadpis2"/>
      </w:pPr>
      <w:r>
        <w:t>Bude-li Autorské dílo vytvořeno činností Poskytovatele, Smluvní strany činí nesporným, že takovéto Autorské dílo vzniklo z podnětu a pod vedením Objednatele.</w:t>
      </w:r>
    </w:p>
    <w:p w14:paraId="274AF423" w14:textId="77777777" w:rsidR="00162C99" w:rsidRDefault="00162C99" w:rsidP="001E45EA">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0184A46E" w14:textId="43C21A0D" w:rsidR="00162C99" w:rsidRDefault="00162C99" w:rsidP="001E45EA">
      <w:pPr>
        <w:pStyle w:val="Nadpis2"/>
      </w:pPr>
      <w:r>
        <w:t xml:space="preserve">Odměna za poskytnutí, zprostředkování nebo postoupení licence či za převedení oprávnění k výkonu majetkových práv k Autorskému dílu je zahrnuta v ceně za Plnění, při jehož dodání došlo k vytvoření </w:t>
      </w:r>
      <w:r w:rsidR="007959A8">
        <w:t>A</w:t>
      </w:r>
      <w:r>
        <w:t>utorského díla.</w:t>
      </w:r>
    </w:p>
    <w:p w14:paraId="58A4CEE6" w14:textId="77777777" w:rsidR="00162C99" w:rsidRDefault="00162C99" w:rsidP="001E45EA">
      <w:pPr>
        <w:pStyle w:val="Nadpis2"/>
      </w:pPr>
      <w:r>
        <w:t>Udělení veškerých práv uvedených v tomto článku Smlouvy nelze ze strany Poskytovatele vypovědět a na jejich udělení nemá vliv ukončení účinnosti Smlouvy, pokud nastalo po okamžiku rozhodném pro udělení předmětného práva.</w:t>
      </w:r>
    </w:p>
    <w:p w14:paraId="3A5D4A41" w14:textId="45A73562" w:rsidR="00CC2D7D" w:rsidRDefault="00CC2D7D" w:rsidP="001E45EA">
      <w:pPr>
        <w:pStyle w:val="Nadpis2"/>
      </w:pPr>
      <w:r>
        <w:t xml:space="preserve">Požaduje-li Objednatel kromě vypracování </w:t>
      </w:r>
      <w:r w:rsidR="00DC282C">
        <w:t>v</w:t>
      </w:r>
      <w:r>
        <w:t xml:space="preserve">ýstupu i ústní prezentaci </w:t>
      </w:r>
      <w:r w:rsidR="00DC282C">
        <w:t>Plnění</w:t>
      </w:r>
      <w:r>
        <w:t>, nebo faktické provedení poskytne Poskytovatel ústní prezentaci nebo faktické provedení kdykoliv na</w:t>
      </w:r>
      <w:r w:rsidR="001E45EA">
        <w:t> </w:t>
      </w:r>
      <w:r>
        <w:t xml:space="preserve">základě požadavku Objednatele v Místě plnění požadovaném Objednatelem. </w:t>
      </w:r>
    </w:p>
    <w:p w14:paraId="27F671A9" w14:textId="7EFF2CB8" w:rsidR="00CC2D7D" w:rsidRDefault="00CC2D7D" w:rsidP="001E45EA">
      <w:pPr>
        <w:pStyle w:val="Nadpis2"/>
      </w:pPr>
      <w:r>
        <w:t xml:space="preserve">O případných závažných dílčích zjištěních je </w:t>
      </w:r>
      <w:r w:rsidR="00547E13">
        <w:t>Poskytovatel</w:t>
      </w:r>
      <w:r>
        <w:t xml:space="preserve"> povinen informovat Objednatele průběžně. </w:t>
      </w:r>
    </w:p>
    <w:p w14:paraId="34733643" w14:textId="50A31DBF" w:rsidR="00CC2D7D" w:rsidRDefault="00CC2D7D" w:rsidP="001E45EA">
      <w:pPr>
        <w:pStyle w:val="Nadpis2"/>
      </w:pPr>
      <w:r>
        <w:t xml:space="preserve">Poskytovatel se zavazuje poskytovat Odborné </w:t>
      </w:r>
      <w:r w:rsidR="00DC282C">
        <w:t>role</w:t>
      </w:r>
      <w:r>
        <w:t xml:space="preserve"> za podmínek stanovených touto </w:t>
      </w:r>
      <w:r w:rsidR="00DC282C">
        <w:t>S</w:t>
      </w:r>
      <w:r>
        <w:t>mlouvou a</w:t>
      </w:r>
      <w:r w:rsidR="003622FC">
        <w:t> </w:t>
      </w:r>
      <w:r>
        <w:t>v</w:t>
      </w:r>
      <w:r w:rsidR="003622FC">
        <w:t> </w:t>
      </w:r>
      <w:r>
        <w:t>souladu s platnými právními předpisy.</w:t>
      </w:r>
    </w:p>
    <w:p w14:paraId="19A2337A" w14:textId="5A2DBB2F" w:rsidR="00CE13FB" w:rsidRPr="002F35A5" w:rsidRDefault="00C63EE2" w:rsidP="0001491E">
      <w:pPr>
        <w:pStyle w:val="Nadpis1"/>
      </w:pPr>
      <w:bookmarkStart w:id="4" w:name="_Toc434329681"/>
      <w:r w:rsidRPr="002F35A5">
        <w:t>Cena</w:t>
      </w:r>
      <w:bookmarkEnd w:id="4"/>
    </w:p>
    <w:p w14:paraId="43BF493D" w14:textId="51364D68" w:rsidR="004A770F" w:rsidRPr="002F35A5" w:rsidRDefault="003138D4" w:rsidP="001E45EA">
      <w:pPr>
        <w:pStyle w:val="Nadpis2"/>
      </w:pPr>
      <w:r w:rsidRPr="002F35A5">
        <w:t>C</w:t>
      </w:r>
      <w:r w:rsidR="00B35899" w:rsidRPr="002F35A5">
        <w:t>ena</w:t>
      </w:r>
      <w:r w:rsidR="00F162CD" w:rsidRPr="002F35A5">
        <w:t xml:space="preserve"> za </w:t>
      </w:r>
      <w:r w:rsidR="006630D9" w:rsidRPr="002F35A5">
        <w:t>Plnění</w:t>
      </w:r>
      <w:r w:rsidR="00F162CD" w:rsidRPr="002F35A5">
        <w:t xml:space="preserve"> </w:t>
      </w:r>
      <w:r w:rsidR="00E76D59" w:rsidRPr="002F35A5">
        <w:t>(dále jen „</w:t>
      </w:r>
      <w:r w:rsidR="00E76D59" w:rsidRPr="002F35A5">
        <w:rPr>
          <w:b/>
        </w:rPr>
        <w:t xml:space="preserve">Cena za </w:t>
      </w:r>
      <w:r w:rsidR="006630D9" w:rsidRPr="002F35A5">
        <w:rPr>
          <w:b/>
        </w:rPr>
        <w:t>Plnění</w:t>
      </w:r>
      <w:r w:rsidR="00E76D59" w:rsidRPr="002F35A5">
        <w:t xml:space="preserve">“) </w:t>
      </w:r>
      <w:r w:rsidR="004A770F" w:rsidRPr="002F35A5">
        <w:t xml:space="preserve">dle konkrétního Požadavku je tvořena součtem jednotkových cen bez DPH dle Přílohy č. </w:t>
      </w:r>
      <w:r w:rsidR="00941871">
        <w:t>5</w:t>
      </w:r>
      <w:r w:rsidR="004A770F" w:rsidRPr="002F35A5">
        <w:t xml:space="preserve"> této Smlouvy za všechny člověkohodiny v</w:t>
      </w:r>
      <w:r w:rsidR="002503A3">
        <w:t> </w:t>
      </w:r>
      <w:r w:rsidR="004A770F" w:rsidRPr="002F35A5">
        <w:t xml:space="preserve">jednotlivých </w:t>
      </w:r>
      <w:r w:rsidR="00C85FD3" w:rsidRPr="002F35A5">
        <w:t xml:space="preserve">Odborných </w:t>
      </w:r>
      <w:r w:rsidR="004A770F" w:rsidRPr="002F35A5">
        <w:t>rolích dle Přílohy č. 4 této Smlouvy poskytnuté Poskytovatelem Objednateli na základě daného Požadavku.</w:t>
      </w:r>
    </w:p>
    <w:p w14:paraId="10E8A1F0" w14:textId="0E9D0493" w:rsidR="006B0B3E" w:rsidRPr="002F35A5" w:rsidRDefault="00E76D59" w:rsidP="001E45EA">
      <w:pPr>
        <w:pStyle w:val="Nadpis2"/>
      </w:pPr>
      <w:r w:rsidRPr="002F35A5">
        <w:t xml:space="preserve">Zároveň se Smluvní strany dohodly, že Poskytovatel nesmí v rámci </w:t>
      </w:r>
      <w:r w:rsidR="00BD5A5B" w:rsidRPr="002F35A5">
        <w:t xml:space="preserve">poskytování </w:t>
      </w:r>
      <w:r w:rsidR="002F35A5">
        <w:t>Předmětu plnění</w:t>
      </w:r>
      <w:r w:rsidRPr="002F35A5">
        <w:t xml:space="preserve"> po celou dobu trvání </w:t>
      </w:r>
      <w:r w:rsidR="005C46EA" w:rsidRPr="002F35A5">
        <w:t>S</w:t>
      </w:r>
      <w:r w:rsidR="00DE26A5" w:rsidRPr="002F35A5">
        <w:t>mlouvy</w:t>
      </w:r>
      <w:r w:rsidRPr="002F35A5">
        <w:t xml:space="preserve"> vyfakturovat více než stanovenou Maximální souhrnnou cenu. </w:t>
      </w:r>
    </w:p>
    <w:p w14:paraId="49EDB4C3" w14:textId="7C17E5C1" w:rsidR="00E51FD2" w:rsidRPr="00E67486" w:rsidRDefault="3D1F1399" w:rsidP="001E45EA">
      <w:pPr>
        <w:pStyle w:val="Nadpis2"/>
        <w:keepNext/>
      </w:pPr>
      <w:r>
        <w:t xml:space="preserve">Jednotkové ceny pro jednotlivé </w:t>
      </w:r>
      <w:r w:rsidR="3848D118">
        <w:t xml:space="preserve">Odborné </w:t>
      </w:r>
      <w:r>
        <w:t xml:space="preserve">role uvedené v Příloze č. </w:t>
      </w:r>
      <w:r w:rsidR="03FDB7CB">
        <w:t>5</w:t>
      </w:r>
      <w:r>
        <w:t xml:space="preserve"> Smlouvy</w:t>
      </w:r>
      <w:r w:rsidR="0491FEB4">
        <w:t xml:space="preserve"> vycházejí z</w:t>
      </w:r>
      <w:r w:rsidR="09DD7FEB">
        <w:t> </w:t>
      </w:r>
      <w:r w:rsidR="0491FEB4">
        <w:t>jednotkových cen uvedených v nabídce Poskytovatele v rámci Zadávacího řízení a</w:t>
      </w:r>
      <w:r w:rsidR="6074FCF7">
        <w:t xml:space="preserve"> j</w:t>
      </w:r>
      <w:r>
        <w:t>sou</w:t>
      </w:r>
      <w:r w:rsidR="6074FCF7">
        <w:t xml:space="preserve"> považován</w:t>
      </w:r>
      <w:r>
        <w:t>y</w:t>
      </w:r>
      <w:r w:rsidR="6074FCF7">
        <w:t xml:space="preserve"> za cen</w:t>
      </w:r>
      <w:r>
        <w:t>y</w:t>
      </w:r>
      <w:r w:rsidR="0C72459F">
        <w:t xml:space="preserve"> nejvýše přípustn</w:t>
      </w:r>
      <w:r>
        <w:t>é</w:t>
      </w:r>
      <w:r w:rsidR="0C72459F">
        <w:t xml:space="preserve"> a nepřekročiteln</w:t>
      </w:r>
      <w:r>
        <w:t>é</w:t>
      </w:r>
      <w:r w:rsidR="0C72459F">
        <w:t xml:space="preserve"> po celou dobu plnění </w:t>
      </w:r>
      <w:r>
        <w:t>S</w:t>
      </w:r>
      <w:r w:rsidR="2DC8CC8B">
        <w:t>mlouvy</w:t>
      </w:r>
      <w:r w:rsidR="64D296D7">
        <w:t xml:space="preserve">, zahrnující veškeré náklady </w:t>
      </w:r>
      <w:r w:rsidR="0F870757">
        <w:t xml:space="preserve">spojené </w:t>
      </w:r>
      <w:r w:rsidR="64D296D7">
        <w:t xml:space="preserve">s realizací </w:t>
      </w:r>
      <w:r w:rsidR="0491FEB4">
        <w:t>Předmětu plnění</w:t>
      </w:r>
      <w:r w:rsidR="370D4CF9">
        <w:t xml:space="preserve">, </w:t>
      </w:r>
      <w:r w:rsidR="0781E4AA">
        <w:t>zejm</w:t>
      </w:r>
      <w:r w:rsidR="370D4CF9">
        <w:t>. náklad</w:t>
      </w:r>
      <w:r w:rsidR="0781E4AA">
        <w:t>y</w:t>
      </w:r>
      <w:r w:rsidR="370D4CF9">
        <w:t xml:space="preserve"> související s</w:t>
      </w:r>
      <w:r w:rsidR="1C34D02C">
        <w:t xml:space="preserve"> dopravou do Místa </w:t>
      </w:r>
      <w:r w:rsidR="466208FD">
        <w:t>plnění</w:t>
      </w:r>
      <w:r w:rsidR="10DE9255">
        <w:t xml:space="preserve">, případný tisk </w:t>
      </w:r>
      <w:r w:rsidR="0491FEB4">
        <w:t>v</w:t>
      </w:r>
      <w:r w:rsidR="10DE9255">
        <w:t xml:space="preserve">ýstupů, datové nosiče, zajištění uznávaného elektronického podpisu, pojištění </w:t>
      </w:r>
      <w:r w:rsidR="7D937AE0">
        <w:t>a další náklad</w:t>
      </w:r>
      <w:r w:rsidR="29164D07">
        <w:t>y</w:t>
      </w:r>
      <w:r w:rsidR="7D937AE0">
        <w:t xml:space="preserve"> </w:t>
      </w:r>
      <w:r w:rsidR="0AFD32BF">
        <w:t>ve Smlouvě</w:t>
      </w:r>
      <w:r w:rsidR="7D937AE0">
        <w:t xml:space="preserve"> výslovně neuveden</w:t>
      </w:r>
      <w:r w:rsidR="7FF8FB47">
        <w:t>é</w:t>
      </w:r>
      <w:r w:rsidR="6249C5F1">
        <w:t>, které souvisejí s</w:t>
      </w:r>
      <w:r w:rsidR="52148866">
        <w:t> </w:t>
      </w:r>
      <w:r w:rsidR="525C5697">
        <w:t>Odbornými</w:t>
      </w:r>
      <w:r w:rsidR="52148866">
        <w:t xml:space="preserve"> </w:t>
      </w:r>
      <w:r w:rsidR="0AFD32BF">
        <w:t>rolemi</w:t>
      </w:r>
      <w:r w:rsidR="6249C5F1">
        <w:t>.</w:t>
      </w:r>
      <w:r w:rsidR="5708E13F" w:rsidRPr="00861946">
        <w:t xml:space="preserve"> </w:t>
      </w:r>
    </w:p>
    <w:p w14:paraId="7FCE7117" w14:textId="580AA6AD" w:rsidR="009754EC" w:rsidRDefault="00AA41D8" w:rsidP="001E45EA">
      <w:pPr>
        <w:pStyle w:val="Nadpis2"/>
      </w:pPr>
      <w:r>
        <w:t xml:space="preserve">Smluvní strany se dohodly, že celkový souhrn plnění dle této </w:t>
      </w:r>
      <w:r w:rsidR="00E67486">
        <w:t>S</w:t>
      </w:r>
      <w:r w:rsidR="00067F83">
        <w:t>mlouvy</w:t>
      </w:r>
      <w:r w:rsidR="00D83FD8">
        <w:t xml:space="preserve"> nesmí přesáhnout částku ve</w:t>
      </w:r>
      <w:r w:rsidR="00921905">
        <w:t> </w:t>
      </w:r>
      <w:r w:rsidR="00D83FD8">
        <w:t>v</w:t>
      </w:r>
      <w:r w:rsidR="00D83FD8" w:rsidRPr="00A5490E">
        <w:t>ýš</w:t>
      </w:r>
      <w:r w:rsidR="00D83FD8" w:rsidRPr="001E0A4F">
        <w:t xml:space="preserve">i </w:t>
      </w:r>
      <w:r w:rsidR="00436DBE" w:rsidRPr="001E0A4F">
        <w:t>55</w:t>
      </w:r>
      <w:r w:rsidR="00921905" w:rsidRPr="001E0A4F">
        <w:t xml:space="preserve"> 000</w:t>
      </w:r>
      <w:r w:rsidR="00F90511" w:rsidRPr="001E0A4F">
        <w:t xml:space="preserve"> 000 </w:t>
      </w:r>
      <w:r w:rsidR="00D83FD8" w:rsidRPr="001E0A4F">
        <w:t xml:space="preserve">Kč </w:t>
      </w:r>
      <w:r w:rsidR="00143211" w:rsidRPr="001E0A4F">
        <w:t xml:space="preserve">bez DPH </w:t>
      </w:r>
      <w:r w:rsidR="00143211">
        <w:t>(dále jen „</w:t>
      </w:r>
      <w:r w:rsidR="00143211" w:rsidRPr="00192CCD">
        <w:rPr>
          <w:b/>
        </w:rPr>
        <w:t>Maximální souhrnná cena</w:t>
      </w:r>
      <w:r w:rsidR="00143211">
        <w:t>“).</w:t>
      </w:r>
    </w:p>
    <w:p w14:paraId="22555940" w14:textId="1F802623" w:rsidR="00017265" w:rsidRDefault="009754EC" w:rsidP="001E45EA">
      <w:pPr>
        <w:pStyle w:val="Nadpis2"/>
        <w:rPr>
          <w:rStyle w:val="Nadpis2Char"/>
        </w:rPr>
      </w:pPr>
      <w:r w:rsidRPr="009754EC">
        <w:rPr>
          <w:rStyle w:val="Nadpis2Char"/>
        </w:rPr>
        <w:t xml:space="preserve">Veškeré ceny jsou uvedeny v Kč bez DPH. K Ceně </w:t>
      </w:r>
      <w:r>
        <w:rPr>
          <w:rStyle w:val="Nadpis2Char"/>
        </w:rPr>
        <w:t xml:space="preserve">za Plnění </w:t>
      </w:r>
      <w:r w:rsidRPr="009754EC">
        <w:rPr>
          <w:rStyle w:val="Nadpis2Char"/>
        </w:rPr>
        <w:t>bude připočítána DPH dle</w:t>
      </w:r>
      <w:r w:rsidR="002503A3">
        <w:rPr>
          <w:rStyle w:val="Nadpis2Char"/>
        </w:rPr>
        <w:t> </w:t>
      </w:r>
      <w:r w:rsidRPr="009754EC">
        <w:rPr>
          <w:rStyle w:val="Nadpis2Char"/>
        </w:rPr>
        <w:t>příslušných předpisů ve výši platné ke dni uskutečnění zdanitelného plnění.</w:t>
      </w:r>
    </w:p>
    <w:p w14:paraId="71CB903E" w14:textId="5163CD98" w:rsidR="00017265" w:rsidRPr="00017265" w:rsidRDefault="00017265" w:rsidP="001E45EA">
      <w:pPr>
        <w:pStyle w:val="Nadpis2"/>
      </w:pPr>
      <w:r w:rsidRPr="00017265">
        <w:t xml:space="preserve">Jedním člověkodnem </w:t>
      </w:r>
      <w:r w:rsidR="00334FB7">
        <w:t>(dále jen „</w:t>
      </w:r>
      <w:r w:rsidR="00334FB7">
        <w:rPr>
          <w:b/>
        </w:rPr>
        <w:t>MD</w:t>
      </w:r>
      <w:r w:rsidR="00334FB7">
        <w:t>“)</w:t>
      </w:r>
      <w:r w:rsidRPr="00017265">
        <w:t xml:space="preserve"> se pro účely této Smlouvy rozumí součet osmi (8) člověkohodin odborných služeb poskytovaných osobou v jedné </w:t>
      </w:r>
      <w:r>
        <w:t xml:space="preserve">Odborné </w:t>
      </w:r>
      <w:r w:rsidRPr="00017265">
        <w:t>roli, které nemusí být poskytovány ve stejný den. Členové Realizačního týmu budou evidovat svoji práci s</w:t>
      </w:r>
      <w:r w:rsidR="002503A3">
        <w:t> </w:t>
      </w:r>
      <w:r w:rsidRPr="00017265">
        <w:t xml:space="preserve">přesností na dokončenou </w:t>
      </w:r>
      <w:r>
        <w:t>½ člověkohodiny</w:t>
      </w:r>
      <w:r w:rsidRPr="00017265">
        <w:t>.</w:t>
      </w:r>
    </w:p>
    <w:p w14:paraId="250A2446" w14:textId="77777777" w:rsidR="00780D48" w:rsidRPr="005446C8" w:rsidRDefault="00780D48" w:rsidP="001F227A">
      <w:pPr>
        <w:pStyle w:val="Nadpis1"/>
      </w:pPr>
      <w:bookmarkStart w:id="5" w:name="_Toc434329682"/>
      <w:r w:rsidRPr="005446C8">
        <w:lastRenderedPageBreak/>
        <w:t>Platební podmínky</w:t>
      </w:r>
      <w:bookmarkEnd w:id="5"/>
    </w:p>
    <w:p w14:paraId="341C4E04" w14:textId="06321D70" w:rsidR="00677BD9" w:rsidRDefault="00780D48" w:rsidP="001E45EA">
      <w:pPr>
        <w:pStyle w:val="Nadpis2"/>
      </w:pPr>
      <w:r>
        <w:t xml:space="preserve">Cena za </w:t>
      </w:r>
      <w:r w:rsidR="002901BF">
        <w:t>Plnění na základě příslušného Požadavku</w:t>
      </w:r>
      <w:r>
        <w:t xml:space="preserve"> bude hrazena</w:t>
      </w:r>
      <w:r w:rsidR="007B240F">
        <w:t xml:space="preserve"> </w:t>
      </w:r>
      <w:r w:rsidR="007B240F" w:rsidRPr="007B240F">
        <w:t xml:space="preserve">na základě daňového dokladu (faktury) vystaveného </w:t>
      </w:r>
      <w:r w:rsidR="007B240F">
        <w:t>Poskytovatelem, a to</w:t>
      </w:r>
      <w:r w:rsidR="003A6C21">
        <w:t>:</w:t>
      </w:r>
    </w:p>
    <w:p w14:paraId="111E66B4" w14:textId="4B0E5270" w:rsidR="00780D48" w:rsidRDefault="00677BD9" w:rsidP="001E45EA">
      <w:pPr>
        <w:pStyle w:val="Nadpis3"/>
      </w:pPr>
      <w:r>
        <w:t xml:space="preserve">v případě Plnění dle čl. </w:t>
      </w:r>
      <w:r w:rsidR="00F45391">
        <w:t>II</w:t>
      </w:r>
      <w:r>
        <w:t xml:space="preserve"> odst. 2.10 </w:t>
      </w:r>
      <w:proofErr w:type="spellStart"/>
      <w:r>
        <w:t>pododst</w:t>
      </w:r>
      <w:proofErr w:type="spellEnd"/>
      <w:r>
        <w:t>. 2.10.1 Smlouvy</w:t>
      </w:r>
      <w:r w:rsidR="00780D48">
        <w:t xml:space="preserve"> měsíčně, a to na</w:t>
      </w:r>
      <w:r w:rsidR="002503A3">
        <w:t> </w:t>
      </w:r>
      <w:r w:rsidR="00780D48">
        <w:t>základě Výkazu</w:t>
      </w:r>
      <w:r w:rsidR="008368A8">
        <w:t xml:space="preserve"> </w:t>
      </w:r>
      <w:r w:rsidR="00780D48">
        <w:t>podepsaného Objednatelem bez výhrad. Kopie Výkazu</w:t>
      </w:r>
      <w:r w:rsidR="00436215">
        <w:t xml:space="preserve"> </w:t>
      </w:r>
      <w:r w:rsidR="00780D48">
        <w:t>bez výhrad bude tvořit přílohu faktury. Poskytovatel je oprávněn fakturovat Cenu za </w:t>
      </w:r>
      <w:r w:rsidR="00DD0413">
        <w:t>Plnění</w:t>
      </w:r>
      <w:r w:rsidR="00780D48">
        <w:t xml:space="preserve"> nejdříve den následující po dni podpisu Výkazu bez výhrad oběma Smluvními stranami</w:t>
      </w:r>
      <w:r w:rsidR="00A91BD7">
        <w:t>;</w:t>
      </w:r>
    </w:p>
    <w:p w14:paraId="261E5350" w14:textId="690FDB10" w:rsidR="00A91BD7" w:rsidRPr="00A91BD7" w:rsidRDefault="00A91BD7" w:rsidP="001E45EA">
      <w:pPr>
        <w:pStyle w:val="Nadpis3"/>
      </w:pPr>
      <w:r w:rsidRPr="003E33C2">
        <w:t xml:space="preserve">v případě Plnění dle čl. </w:t>
      </w:r>
      <w:r w:rsidR="00F45391">
        <w:t>II</w:t>
      </w:r>
      <w:r w:rsidRPr="003E33C2">
        <w:t xml:space="preserve"> odst. 2.10 </w:t>
      </w:r>
      <w:proofErr w:type="spellStart"/>
      <w:r w:rsidRPr="003E33C2">
        <w:t>pododst</w:t>
      </w:r>
      <w:proofErr w:type="spellEnd"/>
      <w:r w:rsidRPr="003E33C2">
        <w:t xml:space="preserve">. 2.10.2 Smlouvy </w:t>
      </w:r>
      <w:r w:rsidR="00110D84" w:rsidRPr="003E33C2">
        <w:t>po akceptaci realizovaného Plnění či jeho části Objednatelem</w:t>
      </w:r>
      <w:r w:rsidRPr="003E33C2">
        <w:t xml:space="preserve">, a to na základě </w:t>
      </w:r>
      <w:r w:rsidR="00110D84" w:rsidRPr="003E33C2">
        <w:t xml:space="preserve">Akceptačního protokolu </w:t>
      </w:r>
      <w:r w:rsidRPr="003E33C2">
        <w:t xml:space="preserve">podepsaného Objednatelem bez výhrad. Kopie </w:t>
      </w:r>
      <w:r w:rsidR="00110D84" w:rsidRPr="003E33C2">
        <w:t>Akceptačního protokolu</w:t>
      </w:r>
      <w:r w:rsidRPr="003E33C2">
        <w:t xml:space="preserve"> bez výhrad bude tvořit přílohu faktury. Poskytovatel je oprávněn fakturovat Cenu za Plnění</w:t>
      </w:r>
      <w:r w:rsidR="00BE40C6" w:rsidRPr="003E33C2">
        <w:t xml:space="preserve"> (případně jeho část</w:t>
      </w:r>
      <w:r w:rsidR="003E33C2" w:rsidRPr="003E33C2">
        <w:t>, pokud je v Požadavku stanovena možnost dílčího plnění)</w:t>
      </w:r>
      <w:r w:rsidRPr="003E33C2">
        <w:t xml:space="preserve"> nejdříve den následující po</w:t>
      </w:r>
      <w:r>
        <w:t xml:space="preserve"> dni podpisu </w:t>
      </w:r>
      <w:r w:rsidR="00110D84">
        <w:t>Akceptačního protokolu</w:t>
      </w:r>
      <w:r>
        <w:t xml:space="preserve"> bez výhrad oběma Smluvními stranami</w:t>
      </w:r>
      <w:r w:rsidR="00110D84">
        <w:t>.</w:t>
      </w:r>
    </w:p>
    <w:p w14:paraId="5656AFA0" w14:textId="77777777" w:rsidR="00780D48" w:rsidRDefault="00780D48" w:rsidP="001E45EA">
      <w:pPr>
        <w:pStyle w:val="Nadpis2"/>
      </w:pPr>
      <w:r>
        <w:t>Faktura musí obsahovat zejména:</w:t>
      </w:r>
    </w:p>
    <w:p w14:paraId="569C7BB8" w14:textId="3925590F" w:rsidR="00780D48" w:rsidRPr="00133C94" w:rsidRDefault="00780D48" w:rsidP="001E45EA">
      <w:pPr>
        <w:pStyle w:val="Nadpis3"/>
      </w:pPr>
      <w:r>
        <w:t xml:space="preserve">číslo </w:t>
      </w:r>
      <w:r w:rsidR="00496C3E">
        <w:t>S</w:t>
      </w:r>
      <w:r>
        <w:t>mlouvy</w:t>
      </w:r>
      <w:r w:rsidR="00496C3E">
        <w:t xml:space="preserve"> a identifikaci </w:t>
      </w:r>
      <w:r w:rsidR="00496C3E" w:rsidRPr="00133C94">
        <w:t>Požadavku</w:t>
      </w:r>
      <w:r w:rsidRPr="00133C94">
        <w:t>;</w:t>
      </w:r>
    </w:p>
    <w:p w14:paraId="461F5385" w14:textId="77777777" w:rsidR="00780D48" w:rsidRPr="00133C94" w:rsidRDefault="00780D48" w:rsidP="001E45EA">
      <w:pPr>
        <w:pStyle w:val="Nadpis3"/>
      </w:pPr>
      <w:r w:rsidRPr="00133C94">
        <w:t>uvedení názvu Veřejné zakázky;</w:t>
      </w:r>
    </w:p>
    <w:p w14:paraId="3AD3FE97" w14:textId="74A509AE" w:rsidR="00780D48" w:rsidRPr="00133C94" w:rsidRDefault="00780D48" w:rsidP="001E45EA">
      <w:pPr>
        <w:pStyle w:val="Nadpis3"/>
      </w:pPr>
      <w:r w:rsidRPr="00133C94">
        <w:t xml:space="preserve">specifikaci </w:t>
      </w:r>
      <w:r w:rsidR="005C5824" w:rsidRPr="00133C94">
        <w:t>Plnění</w:t>
      </w:r>
      <w:r w:rsidRPr="00133C94">
        <w:t xml:space="preserve">, spolu s uvedením počtu člověkodnů, za které je fakturováno, přičemž nejmenší fakturovaná jednotka činí ½ </w:t>
      </w:r>
      <w:r w:rsidR="002F76AE" w:rsidRPr="00133C94">
        <w:t>člověkohodiny</w:t>
      </w:r>
      <w:r w:rsidRPr="00133C94">
        <w:t>;</w:t>
      </w:r>
    </w:p>
    <w:p w14:paraId="71DAC88F" w14:textId="6AF5DEC2" w:rsidR="00780D48" w:rsidRPr="00133C94" w:rsidRDefault="00133C94" w:rsidP="001E45EA">
      <w:pPr>
        <w:pStyle w:val="Nadpis3"/>
      </w:pPr>
      <w:r w:rsidRPr="00133C94">
        <w:t xml:space="preserve">fakturovanou </w:t>
      </w:r>
      <w:r w:rsidR="0057171A" w:rsidRPr="00133C94">
        <w:t>c</w:t>
      </w:r>
      <w:r w:rsidR="00780D48" w:rsidRPr="00133C94">
        <w:t xml:space="preserve">enu za </w:t>
      </w:r>
      <w:r w:rsidR="005C5824" w:rsidRPr="00133C94">
        <w:t>Plnění</w:t>
      </w:r>
      <w:r w:rsidR="00780D48" w:rsidRPr="00133C94">
        <w:t xml:space="preserve"> bez DPH a s</w:t>
      </w:r>
      <w:r w:rsidR="00C103A7">
        <w:t> </w:t>
      </w:r>
      <w:r w:rsidR="00780D48" w:rsidRPr="00133C94">
        <w:t>DPH</w:t>
      </w:r>
      <w:r w:rsidR="00C103A7">
        <w:t xml:space="preserve"> (vč. období, za které se fakturuje v případě Plnění dle čl. </w:t>
      </w:r>
      <w:r w:rsidR="00F45391">
        <w:t>II</w:t>
      </w:r>
      <w:r w:rsidR="00C103A7">
        <w:t xml:space="preserve"> odst. 2.10 </w:t>
      </w:r>
      <w:proofErr w:type="spellStart"/>
      <w:r w:rsidR="00C103A7">
        <w:t>pododst</w:t>
      </w:r>
      <w:proofErr w:type="spellEnd"/>
      <w:r w:rsidR="00C103A7">
        <w:t>. 2.10.1 Smlouvy)</w:t>
      </w:r>
      <w:r w:rsidR="00780D48" w:rsidRPr="00133C94">
        <w:t>;</w:t>
      </w:r>
    </w:p>
    <w:p w14:paraId="05AB6E6B" w14:textId="0C962360" w:rsidR="005C5824" w:rsidRPr="00133C94" w:rsidRDefault="005C5824" w:rsidP="001E45EA">
      <w:pPr>
        <w:pStyle w:val="Nadpis3"/>
      </w:pPr>
      <w:r w:rsidRPr="00133C94">
        <w:t>platební podmínky v souladu se Smlouvou;</w:t>
      </w:r>
    </w:p>
    <w:p w14:paraId="714D10C1" w14:textId="4B79398F" w:rsidR="00780D48" w:rsidRPr="009C076A" w:rsidRDefault="00780D48" w:rsidP="001E45EA">
      <w:pPr>
        <w:pStyle w:val="Nadpis3"/>
      </w:pPr>
      <w:r w:rsidRPr="00133C94">
        <w:t>úplné bankovní spojení Poskytovatele s tím, že číslo účtu musí odpovídat číslu účtu uvedenému v záhlaví Rámcové smlouvy nebo (v případě, že Poskytovatel je nebo se stane plátcem DPH) číslu účtu v registru</w:t>
      </w:r>
      <w:r>
        <w:t xml:space="preserve"> plátců DPH, popř. číslu účtu oznámenému postu</w:t>
      </w:r>
      <w:r w:rsidRPr="00654377">
        <w:t xml:space="preserve">pem </w:t>
      </w:r>
      <w:r w:rsidRPr="009C076A">
        <w:t>dle čl. X</w:t>
      </w:r>
      <w:r w:rsidR="002F76AE">
        <w:t>IV</w:t>
      </w:r>
      <w:r w:rsidRPr="009C076A">
        <w:t>. odst. 1</w:t>
      </w:r>
      <w:r w:rsidR="002F76AE">
        <w:t>4</w:t>
      </w:r>
      <w:r w:rsidRPr="009C076A">
        <w:t xml:space="preserve">.5. </w:t>
      </w:r>
      <w:r w:rsidR="002F76AE">
        <w:t>S</w:t>
      </w:r>
      <w:r>
        <w:t>mlouvy</w:t>
      </w:r>
      <w:r w:rsidRPr="009C076A">
        <w:t>;</w:t>
      </w:r>
    </w:p>
    <w:p w14:paraId="3488B13A" w14:textId="77777777" w:rsidR="00780D48" w:rsidRDefault="00780D48" w:rsidP="001E45EA">
      <w:pPr>
        <w:pStyle w:val="Nadpis3"/>
      </w:pPr>
      <w:r>
        <w:t>veškeré náležitosti dle § 29 zákona č. 235/2004 Sb., o dani z přidané hodnoty, ve znění pozdějších předpisů, v případě, že se jedná o daňový doklad;</w:t>
      </w:r>
    </w:p>
    <w:p w14:paraId="7B03D44F" w14:textId="77777777" w:rsidR="00780D48" w:rsidRDefault="00780D48" w:rsidP="001E45EA">
      <w:pPr>
        <w:pStyle w:val="Nadpis3"/>
      </w:pPr>
      <w:r>
        <w:t>náležitosti obchodní listiny uvedené v § 435 odst. 1 OZ.</w:t>
      </w:r>
    </w:p>
    <w:p w14:paraId="5CF4DD86" w14:textId="77777777" w:rsidR="00780D48" w:rsidRDefault="00780D48" w:rsidP="001E45EA">
      <w:pPr>
        <w:pStyle w:val="Nadpis2"/>
      </w:pPr>
      <w:r>
        <w:t>Faktury jsou splatné ve lhůtě 30 kalendářních dnů ode dne řádného doručení Objednateli.</w:t>
      </w:r>
    </w:p>
    <w:p w14:paraId="38E33D37" w14:textId="77777777" w:rsidR="00780D48" w:rsidRDefault="00780D48" w:rsidP="001E45EA">
      <w:pPr>
        <w:pStyle w:val="Nadpis2"/>
      </w:pPr>
      <w:r>
        <w:t xml:space="preserve">Poskytovatel bude faktury doručovat elektronicky na e-mailovou adresu: </w:t>
      </w:r>
      <w:r w:rsidRPr="00284B63">
        <w:rPr>
          <w:rStyle w:val="Hypertextovodkaz"/>
        </w:rPr>
        <w:t>epodatelna@spcss.cz</w:t>
      </w:r>
      <w:r>
        <w:t xml:space="preserve"> nebo prostřednictvím datové schránky Objednatele.</w:t>
      </w:r>
    </w:p>
    <w:p w14:paraId="00B0312A" w14:textId="77777777" w:rsidR="00780D48" w:rsidRDefault="00780D48" w:rsidP="001E45EA">
      <w:pPr>
        <w:pStyle w:val="Nadpis2"/>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025AC4FE" w14:textId="7758426B" w:rsidR="00780D48" w:rsidRDefault="00780D48" w:rsidP="001E45EA">
      <w:pPr>
        <w:pStyle w:val="Nadpis2"/>
      </w:pPr>
      <w:r>
        <w:t xml:space="preserve">Platby dle této </w:t>
      </w:r>
      <w:r w:rsidR="005F4CC5">
        <w:t>Smlouvy</w:t>
      </w:r>
      <w:r>
        <w:t xml:space="preserve"> budou probíhat výhradně v korunách českých a rovněž veškeré cenové údaje budou uvedeny v této měně.</w:t>
      </w:r>
    </w:p>
    <w:p w14:paraId="6F44089B" w14:textId="77777777" w:rsidR="00780D48" w:rsidRPr="001931BE" w:rsidRDefault="00780D48" w:rsidP="001E45EA">
      <w:pPr>
        <w:pStyle w:val="Nadpis2"/>
      </w:pPr>
      <w:r w:rsidRPr="001931BE">
        <w:t>Poskytovatel bere na vědomí, že Objednatel neposkytuje zálohy na poskytnutí Odborných činností.</w:t>
      </w:r>
    </w:p>
    <w:p w14:paraId="200B20D3" w14:textId="6B4B02D5" w:rsidR="00780D48" w:rsidRPr="001931BE" w:rsidRDefault="00780D48" w:rsidP="0088213A">
      <w:pPr>
        <w:pStyle w:val="Nadpis2"/>
        <w:keepNext/>
      </w:pPr>
      <w:r w:rsidRPr="001931BE">
        <w:lastRenderedPageBreak/>
        <w:t xml:space="preserve">Poskytovatel prohlašuje, že správce daně před uzavřením </w:t>
      </w:r>
      <w:r w:rsidR="009A0C3F">
        <w:t>S</w:t>
      </w:r>
      <w:r w:rsidRPr="001931BE">
        <w:t>mlouvy nerozhodl o tom, že Poskytovatel je nespolehlivým plátcem ve smyslu § 106a zákona o DPH (dále jen „</w:t>
      </w:r>
      <w:r w:rsidRPr="001931BE">
        <w:rPr>
          <w:b/>
        </w:rPr>
        <w:t>Nespolehlivý plátce</w:t>
      </w:r>
      <w:r w:rsidRPr="001931BE">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w:t>
      </w:r>
      <w:r w:rsidR="0049077B">
        <w:t> </w:t>
      </w:r>
      <w:r w:rsidRPr="001931BE">
        <w:t>písemném doložení Poskytovatele o jeho úhradě této DPH příslušnému správci daně.</w:t>
      </w:r>
    </w:p>
    <w:p w14:paraId="65F70934" w14:textId="3EDAF7BA" w:rsidR="00780D48" w:rsidRPr="00D62D59" w:rsidRDefault="00780D48" w:rsidP="001E45EA">
      <w:pPr>
        <w:pStyle w:val="Nadpis2"/>
      </w:pPr>
      <w:r w:rsidRPr="001931BE">
        <w:t>Nad rámec výše uvedeného se Poskytovatel rovněž zavazuje zajistit řádné a včasné plnění finančních závazků svým poddodavatelům</w:t>
      </w:r>
      <w:r w:rsidRPr="00AE654F">
        <w:t xml:space="preserve">, prostřednictvím kterých poskytuje </w:t>
      </w:r>
      <w:r w:rsidR="009A0C3F">
        <w:t>Plnění</w:t>
      </w:r>
      <w:r w:rsidRPr="00AE654F">
        <w:t xml:space="preserve">, resp. </w:t>
      </w:r>
      <w:r w:rsidR="009A0C3F">
        <w:t>jeho</w:t>
      </w:r>
      <w:r w:rsidRPr="00AE654F">
        <w:t xml:space="preserve"> část dle této </w:t>
      </w:r>
      <w:r w:rsidR="009A0C3F">
        <w:t>Smlouvy</w:t>
      </w:r>
      <w:r w:rsidRPr="00AE654F">
        <w:t xml:space="preserve">. Za řádné a včasné plnění dle předcházející věty se považuje plné uhrazení poddodavatelem vystavených faktur za </w:t>
      </w:r>
      <w:r w:rsidR="009A0C3F">
        <w:t>Plnění</w:t>
      </w:r>
      <w:r w:rsidRPr="00AE654F">
        <w:t>, resp. j</w:t>
      </w:r>
      <w:r w:rsidR="009A0C3F">
        <w:t>eho</w:t>
      </w:r>
      <w:r w:rsidRPr="00AE654F">
        <w:t xml:space="preserve"> část, a to vždy do</w:t>
      </w:r>
      <w:r>
        <w:t> </w:t>
      </w:r>
      <w:r w:rsidRPr="00AE654F">
        <w:t>5</w:t>
      </w:r>
      <w:r>
        <w:t> </w:t>
      </w:r>
      <w:r w:rsidRPr="00AE654F">
        <w:t>pracovních dnů od</w:t>
      </w:r>
      <w:r w:rsidR="0049077B">
        <w:t> </w:t>
      </w:r>
      <w:r w:rsidRPr="00AE654F">
        <w:t xml:space="preserve">obdržení platby ze strany Objednatele za konkrétní </w:t>
      </w:r>
      <w:r w:rsidR="009A0C3F">
        <w:t>Plnění</w:t>
      </w:r>
      <w:r w:rsidRPr="00AE654F">
        <w:t>, resp. j</w:t>
      </w:r>
      <w:r w:rsidR="009A0C3F">
        <w:t>eho</w:t>
      </w:r>
      <w:r w:rsidRPr="00AE654F">
        <w:t xml:space="preserve"> část.</w:t>
      </w:r>
    </w:p>
    <w:p w14:paraId="5C89E0CC" w14:textId="77777777" w:rsidR="006D2FFB" w:rsidRPr="005446C8" w:rsidRDefault="00B65DC6" w:rsidP="00077E56">
      <w:pPr>
        <w:pStyle w:val="Nadpis1"/>
      </w:pPr>
      <w:bookmarkStart w:id="6" w:name="_Toc434329684"/>
      <w:r w:rsidRPr="005446C8">
        <w:t>práva a povinnosti smluvních stran</w:t>
      </w:r>
      <w:bookmarkEnd w:id="6"/>
    </w:p>
    <w:p w14:paraId="25906880" w14:textId="4C82B5E6" w:rsidR="00F82D87" w:rsidRDefault="00F82D87" w:rsidP="001E45EA">
      <w:pPr>
        <w:pStyle w:val="Nadpis2"/>
      </w:pPr>
      <w:r>
        <w:t>Objednatel dohodne s Poskytovatelem rozsah oprávnění Poskytovatele ke vstupu, a případně též k</w:t>
      </w:r>
      <w:r w:rsidR="0049077B">
        <w:t> </w:t>
      </w:r>
      <w:r>
        <w:t xml:space="preserve">vjezdu, do objektů, ve kterých se nachází Místa plnění. Objednatel se zavazuje zajistit Poskytovateli doprovod </w:t>
      </w:r>
      <w:r w:rsidR="008E17A7">
        <w:t>pověřeného pracovníka Objednatele</w:t>
      </w:r>
      <w:r>
        <w:t>.</w:t>
      </w:r>
    </w:p>
    <w:p w14:paraId="3005CD0B" w14:textId="19C7DDD6" w:rsidR="00F82D87" w:rsidRDefault="00F82D87" w:rsidP="001E45EA">
      <w:pPr>
        <w:pStyle w:val="Nadpis2"/>
      </w:pPr>
      <w:r>
        <w:t>Objednatel je povinen před vstupem Poskytovatele na Místo plnění Poskytovatele prokazatelně seznámit se zvláštními bezpečnostními a požárními opatřeními Objednatele a</w:t>
      </w:r>
      <w:r w:rsidR="000145D0">
        <w:t> </w:t>
      </w:r>
      <w:r>
        <w:t>zvláštními předpisy platnými pro objekty Objednatele, do kterých bude Poskytovatel vstupovat v souvislosti s</w:t>
      </w:r>
      <w:r w:rsidR="0049077B">
        <w:t> </w:t>
      </w:r>
      <w:r>
        <w:t xml:space="preserve">prováděním </w:t>
      </w:r>
      <w:r w:rsidR="0024638D">
        <w:t>Plnění</w:t>
      </w:r>
      <w:r>
        <w:t xml:space="preserve">. Poskytovatel se podpisem této </w:t>
      </w:r>
      <w:r w:rsidR="0024638D">
        <w:t>S</w:t>
      </w:r>
      <w:r w:rsidR="00455888">
        <w:t>mlouvy</w:t>
      </w:r>
      <w:r>
        <w:t xml:space="preserve"> zavazuje, že následně provede řádné seznámení všech pracovníků Poskytovatele a</w:t>
      </w:r>
      <w:r w:rsidR="000145D0">
        <w:t> </w:t>
      </w:r>
      <w:r>
        <w:t>bude nést plnou odpovědnost za případné porušení výše uvedených opatření a předpisů pracovníky Poskytovatele.</w:t>
      </w:r>
    </w:p>
    <w:p w14:paraId="7AA46161" w14:textId="37A4DD9D" w:rsidR="00F82D87" w:rsidRDefault="00F82D87" w:rsidP="001E45EA">
      <w:pPr>
        <w:pStyle w:val="Nadpis2"/>
      </w:pPr>
      <w:r>
        <w:t xml:space="preserve">Objednatel je oprávněn provádět průběžnou kontrolu poskytování </w:t>
      </w:r>
      <w:r w:rsidR="0024638D">
        <w:t>Plnění</w:t>
      </w:r>
      <w:r w:rsidR="007300DA">
        <w:t xml:space="preserve"> </w:t>
      </w:r>
      <w:r>
        <w:t>prostřednictvím Oprávněných osob Objednatele.</w:t>
      </w:r>
    </w:p>
    <w:p w14:paraId="12899834" w14:textId="0FE1682C" w:rsidR="00403CC8" w:rsidRDefault="00162EBC" w:rsidP="001E45EA">
      <w:pPr>
        <w:pStyle w:val="Nadpis2"/>
      </w:pPr>
      <w:r>
        <w:t>Poskytovatel</w:t>
      </w:r>
      <w:r w:rsidR="003C781E">
        <w:t xml:space="preserve"> a </w:t>
      </w:r>
      <w:r>
        <w:t>Objednatel</w:t>
      </w:r>
      <w:r w:rsidR="003C781E">
        <w:t xml:space="preserve"> jsou povinni si poskytovat součinnost a vzájemně</w:t>
      </w:r>
      <w:r w:rsidR="00924AD4">
        <w:t xml:space="preserve"> se informovat o</w:t>
      </w:r>
      <w:r w:rsidR="00AC0BB5">
        <w:t> </w:t>
      </w:r>
      <w:r w:rsidR="00924AD4">
        <w:t xml:space="preserve">všech skutečnostech důležitých pro řádné a včasné plnění </w:t>
      </w:r>
      <w:r w:rsidR="007300DA">
        <w:t>Smlouvy</w:t>
      </w:r>
      <w:r w:rsidR="00910E54">
        <w:t xml:space="preserve">. </w:t>
      </w:r>
      <w:r>
        <w:t xml:space="preserve">Objednatel </w:t>
      </w:r>
      <w:r w:rsidR="00910E54">
        <w:t xml:space="preserve">se zavazuje poskytnout </w:t>
      </w:r>
      <w:r>
        <w:t xml:space="preserve">poskytovateli </w:t>
      </w:r>
      <w:r w:rsidR="000E4BC9">
        <w:t>řádně a včas veškeré informace a</w:t>
      </w:r>
      <w:r w:rsidR="00AC0BB5">
        <w:t> </w:t>
      </w:r>
      <w:r w:rsidR="000E4BC9">
        <w:t xml:space="preserve">podklady, </w:t>
      </w:r>
      <w:r w:rsidR="00F06B25">
        <w:t>bez jejich</w:t>
      </w:r>
      <w:r w:rsidR="00BF0ECB">
        <w:t>ž</w:t>
      </w:r>
      <w:r w:rsidR="00F06B25">
        <w:t xml:space="preserve"> poskytnutí by </w:t>
      </w:r>
      <w:r>
        <w:t>Poskytovatel</w:t>
      </w:r>
      <w:r w:rsidR="00F06B25">
        <w:t xml:space="preserve"> nemohl v souladu s</w:t>
      </w:r>
      <w:r w:rsidR="007300DA">
        <w:t>e Smlouvou</w:t>
      </w:r>
      <w:r w:rsidR="00F06B25">
        <w:t xml:space="preserve"> plnit</w:t>
      </w:r>
      <w:r w:rsidR="00280800">
        <w:t xml:space="preserve"> své povinnosti a poskyt</w:t>
      </w:r>
      <w:r w:rsidR="00780C3F">
        <w:t>ova</w:t>
      </w:r>
      <w:r w:rsidR="00280800">
        <w:t xml:space="preserve">t </w:t>
      </w:r>
      <w:r w:rsidR="00633721">
        <w:t>Odborné</w:t>
      </w:r>
      <w:r>
        <w:t xml:space="preserve"> </w:t>
      </w:r>
      <w:r w:rsidR="007300DA">
        <w:t>role</w:t>
      </w:r>
      <w:r w:rsidR="00280800">
        <w:t>.</w:t>
      </w:r>
    </w:p>
    <w:p w14:paraId="280BDF60" w14:textId="0A7CBFED" w:rsidR="00F55120" w:rsidRPr="00F55120" w:rsidRDefault="00162EBC" w:rsidP="001E45EA">
      <w:pPr>
        <w:pStyle w:val="Nadpis2"/>
      </w:pPr>
      <w:r>
        <w:t>Objednatel</w:t>
      </w:r>
      <w:r w:rsidR="00F55120">
        <w:t xml:space="preserve"> se zavazuje za řádně a včas poskytnuté </w:t>
      </w:r>
      <w:r w:rsidR="0024638D">
        <w:t>Plnění</w:t>
      </w:r>
      <w:r w:rsidR="00F55120">
        <w:t xml:space="preserve"> zaplatit Cenu za</w:t>
      </w:r>
      <w:r w:rsidR="000145D0">
        <w:t> </w:t>
      </w:r>
      <w:r w:rsidR="007300DA">
        <w:t xml:space="preserve">Plnění </w:t>
      </w:r>
      <w:r w:rsidR="00F55120">
        <w:t>dle</w:t>
      </w:r>
      <w:r w:rsidR="002503A3">
        <w:t> </w:t>
      </w:r>
      <w:r w:rsidR="00F55120">
        <w:t xml:space="preserve">podmínek této </w:t>
      </w:r>
      <w:r w:rsidR="007300DA">
        <w:t>Smlouvy</w:t>
      </w:r>
      <w:r w:rsidR="00F55120">
        <w:t>.</w:t>
      </w:r>
    </w:p>
    <w:p w14:paraId="429BDD32" w14:textId="7418AE72" w:rsidR="00280800" w:rsidRDefault="00162EBC" w:rsidP="001E45EA">
      <w:pPr>
        <w:pStyle w:val="Nadpis2"/>
      </w:pPr>
      <w:r>
        <w:t>Pos</w:t>
      </w:r>
      <w:r w:rsidR="00375300">
        <w:t>kytovatel</w:t>
      </w:r>
      <w:r w:rsidR="00280800">
        <w:t xml:space="preserve"> je povinen realizovat </w:t>
      </w:r>
      <w:r w:rsidR="0024638D">
        <w:t>Plnění</w:t>
      </w:r>
      <w:r w:rsidR="00934578">
        <w:t xml:space="preserve"> dle </w:t>
      </w:r>
      <w:r w:rsidR="007300DA">
        <w:t>Smlouvy</w:t>
      </w:r>
      <w:r w:rsidR="00934578">
        <w:t xml:space="preserve"> na své náklady a</w:t>
      </w:r>
      <w:r w:rsidR="00265CA9">
        <w:t> </w:t>
      </w:r>
      <w:r w:rsidR="00934578">
        <w:t>nebezpečí.</w:t>
      </w:r>
    </w:p>
    <w:p w14:paraId="51DD46BF" w14:textId="63D37A06" w:rsidR="00402BBA" w:rsidRDefault="429D2C47" w:rsidP="001E45EA">
      <w:pPr>
        <w:pStyle w:val="Nadpis2"/>
      </w:pPr>
      <w:r>
        <w:t>Poskytovatel</w:t>
      </w:r>
      <w:r w:rsidR="27BEB116">
        <w:t xml:space="preserve"> se zavazuje poskytovat </w:t>
      </w:r>
      <w:r w:rsidR="72A0B89D">
        <w:t>Plnění</w:t>
      </w:r>
      <w:r w:rsidR="26B20E76">
        <w:t xml:space="preserve"> řádně a včas, s potřebnou odbornou péčí, podle pokynů </w:t>
      </w:r>
      <w:r>
        <w:t>Objednatele</w:t>
      </w:r>
      <w:r w:rsidR="26B20E76">
        <w:t xml:space="preserve"> a v</w:t>
      </w:r>
      <w:r w:rsidR="579A5D6F">
        <w:t> </w:t>
      </w:r>
      <w:r w:rsidR="26B20E76">
        <w:t>souladu</w:t>
      </w:r>
      <w:r w:rsidR="579A5D6F">
        <w:t xml:space="preserve"> se </w:t>
      </w:r>
      <w:r w:rsidR="76ACE2FC">
        <w:t xml:space="preserve">zájmy </w:t>
      </w:r>
      <w:r>
        <w:t>Objednatele</w:t>
      </w:r>
      <w:r w:rsidR="76ACE2FC">
        <w:t>, jakož i právními předpisy</w:t>
      </w:r>
      <w:r w:rsidR="0598167F">
        <w:t>, při veškeré své činnosti je povinen dbát</w:t>
      </w:r>
      <w:r w:rsidR="4C1ECB91">
        <w:t xml:space="preserve"> dobrého jména </w:t>
      </w:r>
      <w:r>
        <w:t>Objednatele</w:t>
      </w:r>
      <w:r w:rsidR="4C1ECB91">
        <w:t xml:space="preserve"> a nedopustit</w:t>
      </w:r>
      <w:r w:rsidR="567BB47B">
        <w:t xml:space="preserve"> se jednání, které by mohlo dobré jméno </w:t>
      </w:r>
      <w:proofErr w:type="gramStart"/>
      <w:r>
        <w:t>Objednatele</w:t>
      </w:r>
      <w:proofErr w:type="gramEnd"/>
      <w:r w:rsidR="4F6F9E6D">
        <w:t xml:space="preserve"> jakkoliv ohrozit nebo poškodit. Má-li </w:t>
      </w:r>
      <w:r>
        <w:t>Poskytovatel</w:t>
      </w:r>
      <w:r w:rsidR="4F6F9E6D">
        <w:t xml:space="preserve"> pochybnosti, zda zamýšlený úkon</w:t>
      </w:r>
      <w:r w:rsidR="07E9E53C">
        <w:t xml:space="preserve"> je či již není ve prospěch </w:t>
      </w:r>
      <w:r>
        <w:t>Objednatele</w:t>
      </w:r>
      <w:r w:rsidR="07E9E53C">
        <w:t xml:space="preserve">, je povinen o této skutečnosti </w:t>
      </w:r>
      <w:r>
        <w:t>Objednatele</w:t>
      </w:r>
      <w:r w:rsidR="07E9E53C">
        <w:t xml:space="preserve"> neprodleně informovat</w:t>
      </w:r>
      <w:r w:rsidR="1219E0F9">
        <w:t xml:space="preserve"> a vyžádat si jeho písemné stanovisko, jak v dané záležitosti dále postupovat. V případě, že pokyny </w:t>
      </w:r>
      <w:r>
        <w:t>Objednatele</w:t>
      </w:r>
      <w:r w:rsidR="1219E0F9">
        <w:t xml:space="preserve"> budou </w:t>
      </w:r>
      <w:r w:rsidR="712E7130">
        <w:t>v rozporu s obecně závaznými právními předpisy, bude P</w:t>
      </w:r>
      <w:r>
        <w:t>oskytovatel</w:t>
      </w:r>
      <w:r w:rsidR="05BF1996">
        <w:t xml:space="preserve"> na tuto skutečnost povinen </w:t>
      </w:r>
      <w:r>
        <w:t>Objednatele</w:t>
      </w:r>
      <w:r w:rsidR="05BF1996">
        <w:t xml:space="preserve"> upozornit. Bude-li </w:t>
      </w:r>
      <w:r>
        <w:t>Objednatel</w:t>
      </w:r>
      <w:r w:rsidR="3CB39A68">
        <w:t xml:space="preserve"> na takovém pokynu trvat, bude P</w:t>
      </w:r>
      <w:r>
        <w:t>os</w:t>
      </w:r>
      <w:r w:rsidR="70CBB504">
        <w:t>kytovatel</w:t>
      </w:r>
      <w:r w:rsidR="3CB39A68">
        <w:t xml:space="preserve"> oprávněn splnění pokynu odmítnout.</w:t>
      </w:r>
    </w:p>
    <w:p w14:paraId="69E307E8" w14:textId="1BBABED1" w:rsidR="0019252B" w:rsidRDefault="00373F8C" w:rsidP="0088213A">
      <w:pPr>
        <w:pStyle w:val="Nadpis2"/>
        <w:keepNext/>
      </w:pPr>
      <w:r>
        <w:lastRenderedPageBreak/>
        <w:t>Poskytovatel</w:t>
      </w:r>
      <w:r w:rsidR="00BC7045">
        <w:t xml:space="preserve"> se zavazuje poskytovat </w:t>
      </w:r>
      <w:r w:rsidR="00E46DD6">
        <w:t>Plnění</w:t>
      </w:r>
      <w:r w:rsidR="00BC7045">
        <w:t xml:space="preserve"> v souladu s touto </w:t>
      </w:r>
      <w:r w:rsidR="007300DA">
        <w:t>S</w:t>
      </w:r>
      <w:r w:rsidR="00AF2E3F">
        <w:t>mlouvou</w:t>
      </w:r>
      <w:r w:rsidR="00BC7045">
        <w:t xml:space="preserve"> (vč. všech příloh) a</w:t>
      </w:r>
      <w:r w:rsidR="00265CA9">
        <w:t> </w:t>
      </w:r>
      <w:r w:rsidR="007300DA">
        <w:t>Požadavky</w:t>
      </w:r>
      <w:r w:rsidR="00BC7045">
        <w:t xml:space="preserve"> (vč. všech eventuálních příloh)</w:t>
      </w:r>
      <w:r w:rsidR="008C673C">
        <w:t>, jakož i</w:t>
      </w:r>
      <w:r w:rsidR="00AC0BB5">
        <w:t> </w:t>
      </w:r>
      <w:r w:rsidR="008C673C">
        <w:t xml:space="preserve">Dokumenty zadávacího řízení. V případě rozporu vyjmenovaných podkladů mají přednost ustanovení </w:t>
      </w:r>
      <w:r w:rsidR="007300DA">
        <w:t>S</w:t>
      </w:r>
      <w:r w:rsidR="00AF2E3F">
        <w:t>mlouvy</w:t>
      </w:r>
      <w:r w:rsidR="00FB6CA1">
        <w:t xml:space="preserve"> (vč. příloh). V případě rozporu </w:t>
      </w:r>
      <w:r w:rsidR="007300DA">
        <w:t>Požadavků</w:t>
      </w:r>
      <w:r w:rsidR="00FB6CA1">
        <w:t xml:space="preserve"> (vč. příloh) a</w:t>
      </w:r>
      <w:r w:rsidR="00AC0BB5">
        <w:t> </w:t>
      </w:r>
      <w:r w:rsidR="00FB6CA1">
        <w:t>Dokumentů Zadávacího řízení</w:t>
      </w:r>
      <w:r w:rsidR="005032B2">
        <w:t xml:space="preserve"> mají přednost ustanovení </w:t>
      </w:r>
      <w:r w:rsidR="007300DA">
        <w:t>Požadavků</w:t>
      </w:r>
      <w:r w:rsidR="005032B2">
        <w:t>. V případě rozporu příloh a smluv mají přednost ustanovení smluv.</w:t>
      </w:r>
    </w:p>
    <w:p w14:paraId="6E069C88" w14:textId="33647A6A" w:rsidR="002800FE" w:rsidRPr="00713033" w:rsidRDefault="0019252B" w:rsidP="001E45EA">
      <w:pPr>
        <w:pStyle w:val="Nadpis2"/>
      </w:pPr>
      <w:r w:rsidRPr="00713033">
        <w:t xml:space="preserve">Poskytovatel se zavazuje mít po celou dobu účinnosti </w:t>
      </w:r>
      <w:r w:rsidR="007300DA" w:rsidRPr="00713033">
        <w:t>Smlouvy</w:t>
      </w:r>
      <w:r w:rsidRPr="00713033">
        <w:t xml:space="preserve"> </w:t>
      </w:r>
      <w:r w:rsidR="00110C67">
        <w:t xml:space="preserve">uzavřenou </w:t>
      </w:r>
      <w:r w:rsidRPr="00713033">
        <w:t xml:space="preserve">pojistnou smlouvu, jejímž předmětem je pojištění odpovědnosti za škodu způsobenou jeho činností v souvislosti s poskytováním </w:t>
      </w:r>
      <w:r w:rsidR="00E46DD6" w:rsidRPr="00713033">
        <w:t>Předmětu plnění</w:t>
      </w:r>
      <w:r w:rsidRPr="00713033">
        <w:t xml:space="preserve"> Objednateli, případně třetím osobám, a to ve výši pojistného plnění minimálně </w:t>
      </w:r>
      <w:r w:rsidR="007300DA" w:rsidRPr="00713033">
        <w:t>50</w:t>
      </w:r>
      <w:r w:rsidRPr="00713033">
        <w:t> 000 000 Kč. Na požádání je Poskytovatel povinen Objednateli takovou pojistnou smlouvu nebo pojistný certifikát osvědčující uzavření takové pojistné smlouvy bezodkladně předložit.</w:t>
      </w:r>
    </w:p>
    <w:p w14:paraId="71E696EC" w14:textId="03077115" w:rsidR="00AD5BB8" w:rsidRPr="009429DC" w:rsidRDefault="00734745" w:rsidP="001E45EA">
      <w:pPr>
        <w:pStyle w:val="Nadpis2"/>
        <w:numPr>
          <w:ilvl w:val="1"/>
          <w:numId w:val="6"/>
        </w:numPr>
      </w:pPr>
      <w:r w:rsidRPr="001E45EA">
        <w:rPr>
          <w:rFonts w:eastAsiaTheme="minorHAnsi"/>
        </w:rPr>
        <w:t>Po</w:t>
      </w:r>
      <w:r w:rsidRPr="009429DC">
        <w:t xml:space="preserve">skytovatel se zavazuje nezměnit poddodavatele, prostřednictvím kterého prokazoval v zadávacím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zadávací dokumentace. </w:t>
      </w:r>
    </w:p>
    <w:p w14:paraId="3F29F85F" w14:textId="16BC900C" w:rsidR="005C57AF" w:rsidRDefault="005C57AF" w:rsidP="005C57AF">
      <w:pPr>
        <w:pStyle w:val="Nadpis1"/>
      </w:pPr>
      <w:r>
        <w:t xml:space="preserve">náhrada </w:t>
      </w:r>
      <w:r w:rsidR="008E28AE">
        <w:t>ÚJMY</w:t>
      </w:r>
      <w:r>
        <w:t xml:space="preserve"> a práva třetích osob</w:t>
      </w:r>
    </w:p>
    <w:p w14:paraId="7F9C794C" w14:textId="6DC680F1" w:rsidR="00466A20" w:rsidRDefault="00A05EF0" w:rsidP="001E45EA">
      <w:pPr>
        <w:pStyle w:val="Nadpis2"/>
      </w:pPr>
      <w:r>
        <w:t xml:space="preserve">Smluvní strany sjednávají, že náhrada </w:t>
      </w:r>
      <w:r w:rsidR="008E28AE">
        <w:t xml:space="preserve">újmy </w:t>
      </w:r>
      <w:r>
        <w:t>se bude řídit právními předpisy, není-li v</w:t>
      </w:r>
      <w:r w:rsidR="00F14E2A">
        <w:t>e</w:t>
      </w:r>
      <w:r w:rsidR="00B91DC5">
        <w:t> </w:t>
      </w:r>
      <w:r w:rsidR="00F14E2A">
        <w:t>S</w:t>
      </w:r>
      <w:r w:rsidR="00B91DC5">
        <w:t>mlouvě</w:t>
      </w:r>
      <w:r>
        <w:t xml:space="preserve"> sjednáno jinak.</w:t>
      </w:r>
    </w:p>
    <w:p w14:paraId="65C98D4B" w14:textId="34C8568D" w:rsidR="00466A20" w:rsidRDefault="00D04035" w:rsidP="001E45EA">
      <w:pPr>
        <w:pStyle w:val="Nadpis2"/>
      </w:pPr>
      <w:r>
        <w:t>Objednatel</w:t>
      </w:r>
      <w:r w:rsidR="00466A20">
        <w:t xml:space="preserve"> odpovídá za každé zaviněné porušení povinnosti.</w:t>
      </w:r>
    </w:p>
    <w:p w14:paraId="77795F93" w14:textId="5464354F" w:rsidR="006D1FD0" w:rsidRDefault="00D04035" w:rsidP="001E45EA">
      <w:pPr>
        <w:pStyle w:val="Nadpis2"/>
      </w:pPr>
      <w:r>
        <w:t>Poskytovatel</w:t>
      </w:r>
      <w:r w:rsidR="00466A20">
        <w:t xml:space="preserve"> odpovídá mimo jiné za veškerou škodu</w:t>
      </w:r>
      <w:r w:rsidR="006A72E2">
        <w:t xml:space="preserve">, která vznikne v důsledku vadného poskytování </w:t>
      </w:r>
      <w:r w:rsidR="00633721">
        <w:t>Odborných</w:t>
      </w:r>
      <w:r>
        <w:t xml:space="preserve"> </w:t>
      </w:r>
      <w:r w:rsidR="00F14E2A">
        <w:t>rolí</w:t>
      </w:r>
      <w:r w:rsidR="00B64FF2">
        <w:t xml:space="preserve"> </w:t>
      </w:r>
      <w:r w:rsidR="0008699E">
        <w:t xml:space="preserve">nebo v důsledku porušení jiné právní povinnosti </w:t>
      </w:r>
      <w:r>
        <w:t>Poskytovatele</w:t>
      </w:r>
      <w:r w:rsidR="0008699E">
        <w:t>.</w:t>
      </w:r>
    </w:p>
    <w:p w14:paraId="4C52BA2C" w14:textId="5B938F4C" w:rsidR="00320EB9" w:rsidRPr="00A92DB1" w:rsidRDefault="00320EB9" w:rsidP="001E45EA">
      <w:pPr>
        <w:pStyle w:val="Nadpis2"/>
        <w:keepNext/>
      </w:pPr>
      <w:r>
        <w:t xml:space="preserve">Za </w:t>
      </w:r>
      <w:r w:rsidR="004A021E">
        <w:t xml:space="preserve">újmu </w:t>
      </w:r>
      <w:r>
        <w:t>se přitom s</w:t>
      </w:r>
      <w:r w:rsidR="0044520B">
        <w:t> </w:t>
      </w:r>
      <w:r>
        <w:t>ohledem</w:t>
      </w:r>
      <w:r w:rsidR="0044520B">
        <w:t xml:space="preserve"> </w:t>
      </w:r>
      <w:r w:rsidR="0044520B" w:rsidRPr="0044520B">
        <w:t xml:space="preserve">na odst. </w:t>
      </w:r>
      <w:r w:rsidR="0044520B">
        <w:t>7</w:t>
      </w:r>
      <w:r w:rsidR="0044520B" w:rsidRPr="0044520B">
        <w:t>.3</w:t>
      </w:r>
      <w:r w:rsidR="005C40B0">
        <w:t>.</w:t>
      </w:r>
      <w:r w:rsidR="0044520B" w:rsidRPr="0044520B">
        <w:t xml:space="preserve"> tohoto článku považuje i škoda vzniklá </w:t>
      </w:r>
      <w:r w:rsidR="00E6143B">
        <w:t>Objednateli</w:t>
      </w:r>
      <w:r w:rsidR="0044520B" w:rsidRPr="0044520B">
        <w:t xml:space="preserve"> porušením jeho vlastní povinnosti vůči některému jeho smluvnímu partnerovi, včetně sankce vyplacené smluvním partnerům </w:t>
      </w:r>
      <w:r w:rsidR="00E6143B">
        <w:t>Objednatele</w:t>
      </w:r>
      <w:r w:rsidR="0044520B" w:rsidRPr="0044520B">
        <w:t>, jakákoliv sankce veřejnoprávní povahy uvalená na</w:t>
      </w:r>
      <w:r w:rsidR="0049077B">
        <w:t> </w:t>
      </w:r>
      <w:r w:rsidR="00E6143B">
        <w:t>Objednatele</w:t>
      </w:r>
      <w:r w:rsidR="0044520B" w:rsidRPr="0044520B">
        <w:t xml:space="preserve">, pokud </w:t>
      </w:r>
      <w:r w:rsidR="00E6143B">
        <w:t>Objednatel</w:t>
      </w:r>
      <w:r w:rsidR="0044520B" w:rsidRPr="0044520B">
        <w:t xml:space="preserve"> porušení své právní povinnosti nemohl z</w:t>
      </w:r>
      <w:r w:rsidR="00AC0BB5">
        <w:t> </w:t>
      </w:r>
      <w:r w:rsidR="0044520B" w:rsidRPr="0044520B">
        <w:t xml:space="preserve">důvodu porušení povinnosti </w:t>
      </w:r>
      <w:r w:rsidR="00E6143B">
        <w:t>Poskytovatele</w:t>
      </w:r>
      <w:r w:rsidR="0044520B" w:rsidRPr="0044520B">
        <w:t xml:space="preserve"> zabránit. </w:t>
      </w:r>
      <w:r w:rsidR="004A021E">
        <w:t>Újmou</w:t>
      </w:r>
      <w:r w:rsidR="0044520B" w:rsidRPr="0044520B">
        <w:t xml:space="preserve"> vzniklou porušením právní povinnosti </w:t>
      </w:r>
      <w:r w:rsidR="00E6143B">
        <w:t>Objednatele</w:t>
      </w:r>
      <w:r w:rsidR="0044520B" w:rsidRPr="0044520B">
        <w:t xml:space="preserve"> je i</w:t>
      </w:r>
      <w:r w:rsidR="0049077B">
        <w:t> </w:t>
      </w:r>
      <w:r w:rsidR="0044520B" w:rsidRPr="0044520B">
        <w:t xml:space="preserve">taková </w:t>
      </w:r>
      <w:r w:rsidR="00763D1D">
        <w:t>újma</w:t>
      </w:r>
      <w:r w:rsidR="0044520B" w:rsidRPr="0044520B">
        <w:t xml:space="preserve">, která vznikne </w:t>
      </w:r>
      <w:r w:rsidR="00E6143B">
        <w:t>Objednateli</w:t>
      </w:r>
      <w:r w:rsidR="0044520B" w:rsidRPr="0044520B">
        <w:t xml:space="preserve"> oprávněným odstoupením </w:t>
      </w:r>
      <w:r w:rsidR="00E6143B">
        <w:t>Objednatele</w:t>
      </w:r>
      <w:r w:rsidR="0044520B" w:rsidRPr="0044520B">
        <w:t xml:space="preserve"> od</w:t>
      </w:r>
      <w:r w:rsidR="001E45EA">
        <w:t> </w:t>
      </w:r>
      <w:r w:rsidR="00A86A69">
        <w:t>Rámcové smlouvy</w:t>
      </w:r>
      <w:r w:rsidR="0044520B" w:rsidRPr="0044520B">
        <w:t xml:space="preserve"> nebo v jeho důsledku. Takovou </w:t>
      </w:r>
      <w:r w:rsidR="004A021E">
        <w:t>újmou</w:t>
      </w:r>
      <w:r w:rsidR="0044520B" w:rsidRPr="0044520B">
        <w:t xml:space="preserve"> jsou mimo jiné </w:t>
      </w:r>
      <w:r w:rsidR="0044520B" w:rsidRPr="00A92DB1">
        <w:t xml:space="preserve">náklady vzniklé </w:t>
      </w:r>
      <w:r w:rsidR="00E6143B" w:rsidRPr="00A92DB1">
        <w:t>Objednateli</w:t>
      </w:r>
      <w:r w:rsidR="0044520B" w:rsidRPr="00A92DB1">
        <w:t xml:space="preserve"> v</w:t>
      </w:r>
      <w:r w:rsidR="0049077B">
        <w:t> </w:t>
      </w:r>
      <w:r w:rsidR="0044520B" w:rsidRPr="00A92DB1">
        <w:t>souvislosti se zajištěním náhradního plnění.</w:t>
      </w:r>
    </w:p>
    <w:p w14:paraId="303322DF" w14:textId="79BF349D" w:rsidR="00D9542E" w:rsidRPr="00A92DB1" w:rsidRDefault="004A021E" w:rsidP="001E45EA">
      <w:pPr>
        <w:pStyle w:val="Nadpis2"/>
      </w:pPr>
      <w:r>
        <w:t>Újmu</w:t>
      </w:r>
      <w:r w:rsidRPr="00A92DB1">
        <w:t xml:space="preserve"> </w:t>
      </w:r>
      <w:r w:rsidR="000B7D33" w:rsidRPr="00A92DB1">
        <w:t>hradí škůdce v penězích, nepožaduje-li poškozen</w:t>
      </w:r>
      <w:r w:rsidR="000C7897" w:rsidRPr="00A92DB1">
        <w:t>ý</w:t>
      </w:r>
      <w:r w:rsidR="000B7D33" w:rsidRPr="00A92DB1">
        <w:t xml:space="preserve"> uvedení do předešlého stavu</w:t>
      </w:r>
      <w:r w:rsidR="001165B5" w:rsidRPr="00A92DB1">
        <w:t>.</w:t>
      </w:r>
    </w:p>
    <w:p w14:paraId="1E585B72" w14:textId="1505A12D" w:rsidR="001165B5" w:rsidRPr="00A92DB1" w:rsidRDefault="001165B5" w:rsidP="001E45EA">
      <w:pPr>
        <w:pStyle w:val="Nadpis2"/>
      </w:pPr>
      <w:r w:rsidRPr="00A92DB1">
        <w:t xml:space="preserve">Náhrada škody je splatná ve lhůtě </w:t>
      </w:r>
      <w:r w:rsidR="0036221A">
        <w:t>30</w:t>
      </w:r>
      <w:r w:rsidRPr="00A92DB1">
        <w:t xml:space="preserve"> dnů</w:t>
      </w:r>
      <w:r w:rsidR="00C4528A" w:rsidRPr="00A92DB1">
        <w:t xml:space="preserve"> od doručení písemné výzvy oprávněné Smluvní strany Smluvní straně povinné z náhrady škody.</w:t>
      </w:r>
    </w:p>
    <w:p w14:paraId="7308525A" w14:textId="14A08AF8" w:rsidR="00C4528A" w:rsidRPr="00A92DB1" w:rsidRDefault="00A92DB1" w:rsidP="001E45EA">
      <w:pPr>
        <w:pStyle w:val="Nadpis2"/>
      </w:pPr>
      <w:r>
        <w:t>Poskytovatel</w:t>
      </w:r>
      <w:r w:rsidR="00E22CAB" w:rsidRPr="00A92DB1">
        <w:t xml:space="preserve"> prohlašuje, že</w:t>
      </w:r>
      <w:r w:rsidR="00F06D67" w:rsidRPr="00A92DB1">
        <w:t xml:space="preserve"> </w:t>
      </w:r>
      <w:r>
        <w:t>výstupy</w:t>
      </w:r>
      <w:r w:rsidR="00F06D67" w:rsidRPr="00A92DB1">
        <w:t xml:space="preserve"> </w:t>
      </w:r>
      <w:r w:rsidR="00D84484">
        <w:t>Plnění</w:t>
      </w:r>
      <w:r w:rsidR="00F06D67" w:rsidRPr="00A92DB1">
        <w:t xml:space="preserve"> bud</w:t>
      </w:r>
      <w:r>
        <w:t>ou</w:t>
      </w:r>
      <w:r w:rsidR="00F06D67" w:rsidRPr="00A92DB1">
        <w:t xml:space="preserve"> bez právních vad</w:t>
      </w:r>
      <w:r w:rsidR="007F3262" w:rsidRPr="00A92DB1">
        <w:t>, zejména, že nebudou zatíženy žádn</w:t>
      </w:r>
      <w:r w:rsidR="0030434C" w:rsidRPr="00A92DB1">
        <w:t>ými právy třetích osob, z nichž by pro</w:t>
      </w:r>
      <w:r w:rsidR="00337E87" w:rsidRPr="00A92DB1">
        <w:t xml:space="preserve"> </w:t>
      </w:r>
      <w:r>
        <w:t>Objednatele</w:t>
      </w:r>
      <w:r w:rsidR="00337E87" w:rsidRPr="00A92DB1">
        <w:t xml:space="preserve"> vyplynul</w:t>
      </w:r>
      <w:r w:rsidR="00E04A80" w:rsidRPr="00A92DB1">
        <w:t xml:space="preserve"> finanční nebo jiný závazek</w:t>
      </w:r>
      <w:r w:rsidR="007D0EAD" w:rsidRPr="00A92DB1">
        <w:t xml:space="preserve"> ve</w:t>
      </w:r>
      <w:r w:rsidR="0049077B">
        <w:t> </w:t>
      </w:r>
      <w:r w:rsidR="007D0EAD" w:rsidRPr="00A92DB1">
        <w:t>prospěch třetí strany</w:t>
      </w:r>
      <w:r w:rsidR="004211EF" w:rsidRPr="00A92DB1">
        <w:t xml:space="preserve"> nebo která by jakkoliv omezovala užívání </w:t>
      </w:r>
      <w:r>
        <w:t xml:space="preserve">výstupů </w:t>
      </w:r>
      <w:r w:rsidR="00D84484">
        <w:t>Plnění</w:t>
      </w:r>
      <w:r w:rsidR="009C0EBF" w:rsidRPr="00A92DB1">
        <w:t xml:space="preserve">. V případě porušení tohoto závazku je </w:t>
      </w:r>
      <w:r w:rsidR="00AD073C">
        <w:t>Poskytovatel</w:t>
      </w:r>
      <w:r w:rsidR="009C0EBF" w:rsidRPr="00A92DB1">
        <w:t xml:space="preserve"> v plném rozsahu odpovědný</w:t>
      </w:r>
      <w:r w:rsidR="00F44B00" w:rsidRPr="00A92DB1">
        <w:t xml:space="preserve"> za případné následky takové porušení, přičemž prá</w:t>
      </w:r>
      <w:r w:rsidR="00D26370" w:rsidRPr="00A92DB1">
        <w:t>v</w:t>
      </w:r>
      <w:r w:rsidR="00F44B00" w:rsidRPr="00A92DB1">
        <w:t xml:space="preserve">o </w:t>
      </w:r>
      <w:r w:rsidR="00AD073C">
        <w:t>Objednatele</w:t>
      </w:r>
      <w:r w:rsidR="00427188" w:rsidRPr="00A92DB1">
        <w:t xml:space="preserve"> na případnou smluvní pokutu a</w:t>
      </w:r>
      <w:r w:rsidR="001E45EA">
        <w:t> </w:t>
      </w:r>
      <w:r w:rsidR="00427188" w:rsidRPr="00A92DB1">
        <w:t>náhradu škody zůstává nedotčeno.</w:t>
      </w:r>
    </w:p>
    <w:p w14:paraId="7D82936E" w14:textId="312CA332" w:rsidR="007222C3" w:rsidRDefault="00AD073C" w:rsidP="0088213A">
      <w:pPr>
        <w:pStyle w:val="Nadpis2"/>
        <w:keepNext/>
      </w:pPr>
      <w:r>
        <w:t>Poskytovatel</w:t>
      </w:r>
      <w:r w:rsidR="00792BFF" w:rsidRPr="00A92DB1">
        <w:t xml:space="preserve"> se zavazuje, že při plnění </w:t>
      </w:r>
      <w:r w:rsidR="00F824D5">
        <w:t>S</w:t>
      </w:r>
      <w:r w:rsidR="00102678">
        <w:t>mlouvy</w:t>
      </w:r>
      <w:r w:rsidR="00792BFF" w:rsidRPr="00A92DB1">
        <w:t xml:space="preserve"> bude postupovat tak, aby nedošlo k neoprávněnému zásahu do práv třetích osob</w:t>
      </w:r>
      <w:r w:rsidR="003E2844" w:rsidRPr="00A92DB1">
        <w:t xml:space="preserve">. V případě porušení tohoto závazku je </w:t>
      </w:r>
      <w:r>
        <w:t>Poskytovatel</w:t>
      </w:r>
      <w:r w:rsidR="003E2844" w:rsidRPr="00A92DB1">
        <w:t xml:space="preserve"> v plném rozsahu odpovědný za případné následky takového porušení</w:t>
      </w:r>
      <w:r w:rsidR="00871873" w:rsidRPr="00A92DB1">
        <w:t xml:space="preserve">, přičemž právo </w:t>
      </w:r>
      <w:r>
        <w:t>Objednatele</w:t>
      </w:r>
      <w:r w:rsidR="00871873" w:rsidRPr="00A92DB1">
        <w:t xml:space="preserve"> na případnou náhradu škody a smluvní pokutu zůstává nedotčeno.</w:t>
      </w:r>
    </w:p>
    <w:p w14:paraId="23EDD9DF" w14:textId="7B208F64" w:rsidR="00B91DC5" w:rsidRPr="00B91DC5" w:rsidRDefault="00B91DC5" w:rsidP="001E45EA">
      <w:pPr>
        <w:pStyle w:val="Nadpis2"/>
      </w:pPr>
      <w:r w:rsidRPr="00AA34D6">
        <w:t xml:space="preserve">Smluvní strany se </w:t>
      </w:r>
      <w:r w:rsidRPr="00CE1F7B">
        <w:t>dohodly</w:t>
      </w:r>
      <w:r w:rsidRPr="00AA34D6">
        <w:t xml:space="preserve">, že omezují právo na náhradu </w:t>
      </w:r>
      <w:r w:rsidR="008E28AE">
        <w:t>újmy</w:t>
      </w:r>
      <w:r w:rsidRPr="00AA34D6">
        <w:t xml:space="preserve">, která může při plnění </w:t>
      </w:r>
      <w:r w:rsidR="00F824D5" w:rsidRPr="00642B0F">
        <w:t>S</w:t>
      </w:r>
      <w:r w:rsidRPr="00642B0F">
        <w:t>mlouvy</w:t>
      </w:r>
      <w:r w:rsidR="009854FF" w:rsidRPr="00642B0F">
        <w:t xml:space="preserve">, resp. jednotlivých </w:t>
      </w:r>
      <w:r w:rsidR="00F824D5" w:rsidRPr="00642B0F">
        <w:t>Požadavků</w:t>
      </w:r>
      <w:r w:rsidRPr="00642B0F">
        <w:t xml:space="preserve"> jedné Smluvní straně vzniknout, a to na</w:t>
      </w:r>
      <w:r w:rsidR="00AC0BB5" w:rsidRPr="00642B0F">
        <w:t> </w:t>
      </w:r>
      <w:r w:rsidRPr="00642B0F">
        <w:t xml:space="preserve">celkovou částku </w:t>
      </w:r>
      <w:r w:rsidR="00F824D5" w:rsidRPr="00642B0F">
        <w:t>50</w:t>
      </w:r>
      <w:r w:rsidRPr="00642B0F">
        <w:t> 000 000 Kč</w:t>
      </w:r>
      <w:r w:rsidR="00051CA1" w:rsidRPr="00642B0F">
        <w:t>.</w:t>
      </w:r>
    </w:p>
    <w:p w14:paraId="4A0F7C1D" w14:textId="02086163" w:rsidR="00084AFC" w:rsidRDefault="00084AFC" w:rsidP="00077E56">
      <w:pPr>
        <w:pStyle w:val="Nadpis1"/>
      </w:pPr>
      <w:bookmarkStart w:id="7" w:name="_Toc434329687"/>
      <w:r>
        <w:lastRenderedPageBreak/>
        <w:t>odpovědnost za vady a záruka</w:t>
      </w:r>
    </w:p>
    <w:p w14:paraId="1E69ED2B" w14:textId="169D2DE3" w:rsidR="007E0BF7" w:rsidRDefault="007E0BF7" w:rsidP="001E45EA">
      <w:pPr>
        <w:pStyle w:val="Nadpis2"/>
      </w:pPr>
      <w:r>
        <w:t xml:space="preserve">Poskytovatel je povinen poskytovat </w:t>
      </w:r>
      <w:r w:rsidR="006F5F90">
        <w:t>Plnění</w:t>
      </w:r>
      <w:r>
        <w:t xml:space="preserve"> v souladu s požadavky a při dodržení povinností sjednaných v této </w:t>
      </w:r>
      <w:r w:rsidR="004D4110">
        <w:t>S</w:t>
      </w:r>
      <w:r w:rsidR="004A1982">
        <w:t>mlouvě</w:t>
      </w:r>
      <w:r>
        <w:t xml:space="preserve"> a </w:t>
      </w:r>
      <w:r>
        <w:rPr>
          <w:rFonts w:cs="Arial"/>
          <w:szCs w:val="20"/>
        </w:rPr>
        <w:t>postoupit na Objednatele oprávnění k výkonu majetkových práv k</w:t>
      </w:r>
      <w:r w:rsidR="002078C4">
        <w:rPr>
          <w:rFonts w:cs="Arial"/>
          <w:szCs w:val="20"/>
        </w:rPr>
        <w:t> </w:t>
      </w:r>
      <w:r w:rsidR="004D4110">
        <w:rPr>
          <w:rFonts w:cs="Arial"/>
          <w:szCs w:val="20"/>
        </w:rPr>
        <w:t>v</w:t>
      </w:r>
      <w:r>
        <w:rPr>
          <w:rFonts w:cs="Arial"/>
          <w:szCs w:val="20"/>
        </w:rPr>
        <w:t>ýstupům, a to na dobu trvání takových majetkových práv.</w:t>
      </w:r>
      <w:r>
        <w:t xml:space="preserve"> Objednatel je povinen řádně a včas dodané </w:t>
      </w:r>
      <w:r w:rsidR="004D4110">
        <w:t>Plnění</w:t>
      </w:r>
      <w:r>
        <w:t xml:space="preserve"> převzít a zaplatit za ně </w:t>
      </w:r>
      <w:r>
        <w:rPr>
          <w:rFonts w:cs="Arial"/>
        </w:rPr>
        <w:t>a</w:t>
      </w:r>
      <w:r w:rsidR="00AC0BB5">
        <w:rPr>
          <w:rFonts w:cs="Arial"/>
        </w:rPr>
        <w:t> </w:t>
      </w:r>
      <w:r>
        <w:rPr>
          <w:rFonts w:cs="Arial"/>
        </w:rPr>
        <w:t>za</w:t>
      </w:r>
      <w:r w:rsidR="00AC0BB5">
        <w:rPr>
          <w:rFonts w:cs="Arial"/>
        </w:rPr>
        <w:t> </w:t>
      </w:r>
      <w:r>
        <w:rPr>
          <w:rFonts w:cs="Arial"/>
        </w:rPr>
        <w:t>případné postoupení oprávnění k</w:t>
      </w:r>
      <w:r w:rsidR="001E45EA">
        <w:rPr>
          <w:rFonts w:cs="Arial"/>
        </w:rPr>
        <w:t> </w:t>
      </w:r>
      <w:r>
        <w:rPr>
          <w:rFonts w:cs="Arial"/>
        </w:rPr>
        <w:t>výkonu majetkových práv k </w:t>
      </w:r>
      <w:r w:rsidR="004D4110">
        <w:rPr>
          <w:rFonts w:cs="Arial"/>
        </w:rPr>
        <w:t>v</w:t>
      </w:r>
      <w:r>
        <w:rPr>
          <w:rFonts w:cs="Arial"/>
        </w:rPr>
        <w:t xml:space="preserve">ýstupům </w:t>
      </w:r>
      <w:r>
        <w:t>Cenu za</w:t>
      </w:r>
      <w:r w:rsidR="00AC0BB5">
        <w:t> </w:t>
      </w:r>
      <w:r w:rsidR="004D4110">
        <w:t>Plnění</w:t>
      </w:r>
      <w:r>
        <w:t xml:space="preserve"> v souladu s touto </w:t>
      </w:r>
      <w:r w:rsidR="004D4110">
        <w:t>S</w:t>
      </w:r>
      <w:r>
        <w:t>mlouvou.</w:t>
      </w:r>
    </w:p>
    <w:p w14:paraId="60BC419E" w14:textId="77777777" w:rsidR="007E0BF7" w:rsidRDefault="007E0BF7" w:rsidP="001E45EA">
      <w:pPr>
        <w:pStyle w:val="Nadpis2"/>
      </w:pPr>
      <w:r>
        <w:t>Poruší-li Poskytovatel povinnosti stanovené v odst. 8.1. tohoto článku, jedná se o vadné plnění.</w:t>
      </w:r>
    </w:p>
    <w:p w14:paraId="312E30AD" w14:textId="4845671C" w:rsidR="007E0BF7" w:rsidRPr="00A440FC" w:rsidRDefault="3053D45A" w:rsidP="001E45EA">
      <w:pPr>
        <w:pStyle w:val="Nadpis2"/>
      </w:pPr>
      <w:r>
        <w:t>Poskytovatel dále odpovídá za to, že veškeré návody, rady a doporučení, které v souvislosti s</w:t>
      </w:r>
      <w:r w:rsidR="002078C4">
        <w:t> </w:t>
      </w:r>
      <w:r>
        <w:t xml:space="preserve">poskytováním </w:t>
      </w:r>
      <w:r w:rsidR="4D9ED615">
        <w:t>Plnění</w:t>
      </w:r>
      <w:r>
        <w:t xml:space="preserve"> Objednateli zpřístupnil, vychází z nejaktuálnějších informací</w:t>
      </w:r>
      <w:r w:rsidR="70F6E60A">
        <w:t>.</w:t>
      </w:r>
      <w:r>
        <w:t xml:space="preserve"> Poskytovatel poskytuje záruku v délce jednoho roku od podpisu daného Akceptačního protokolu</w:t>
      </w:r>
      <w:r w:rsidR="1F9145DD">
        <w:t xml:space="preserve"> / Výkazu</w:t>
      </w:r>
      <w:r>
        <w:t xml:space="preserve"> bez výhrad na aktuálnost informací; dojde-li v záruční době ke změně informací, ze kterých Poskytovatel při poskytování </w:t>
      </w:r>
      <w:r w:rsidR="2654F597">
        <w:t>Plnění</w:t>
      </w:r>
      <w:r>
        <w:t xml:space="preserve"> vycházel, je povinen na tuto změnu Objednatele neprodleně upozornit. </w:t>
      </w:r>
    </w:p>
    <w:p w14:paraId="540E345D" w14:textId="4FABBBF0" w:rsidR="007E0BF7" w:rsidRPr="008A5C27" w:rsidRDefault="007E0BF7" w:rsidP="001E45EA">
      <w:pPr>
        <w:pStyle w:val="Nadpis2"/>
      </w:pPr>
      <w:r>
        <w:t xml:space="preserve">Poskytovatel odpovídá za to, že poskytování </w:t>
      </w:r>
      <w:r w:rsidR="002E68D6">
        <w:t>Plnění</w:t>
      </w:r>
      <w:r>
        <w:t xml:space="preserve"> bude v souladu s touto </w:t>
      </w:r>
      <w:r w:rsidR="00D036AD">
        <w:t>S</w:t>
      </w:r>
      <w:r>
        <w:t>mlouvou</w:t>
      </w:r>
      <w:r w:rsidRPr="008A5C27">
        <w:t>, jakož i</w:t>
      </w:r>
      <w:r w:rsidR="002078C4">
        <w:t> </w:t>
      </w:r>
      <w:r w:rsidRPr="008A5C27">
        <w:t>povinnosti stanovenými právními předpisy.</w:t>
      </w:r>
    </w:p>
    <w:p w14:paraId="3FFBB39E" w14:textId="7B2FE21D" w:rsidR="007E0BF7" w:rsidRPr="008A5C27" w:rsidRDefault="007E0BF7" w:rsidP="001E45EA">
      <w:pPr>
        <w:pStyle w:val="Nadpis2"/>
      </w:pPr>
      <w:r w:rsidRPr="008A5C27">
        <w:t>Objednatel je oprávněn uplatnit vadu u Poskytovatele bez ohledu na to, kdy takovou vadu zjistil nebo mohl zjistit. Pro vyloučení pochybností se sjednává, že převzetím části plnění dle</w:t>
      </w:r>
      <w:r w:rsidR="00BC2480">
        <w:t> </w:t>
      </w:r>
      <w:r w:rsidRPr="008A5C27">
        <w:t xml:space="preserve">této </w:t>
      </w:r>
      <w:r w:rsidR="00D036AD">
        <w:t>S</w:t>
      </w:r>
      <w:r w:rsidR="00CA305E">
        <w:t>mlouvy</w:t>
      </w:r>
      <w:r w:rsidR="001641BF">
        <w:t>, resp. dané</w:t>
      </w:r>
      <w:r w:rsidR="00D036AD">
        <w:t xml:space="preserve">ho Požadavku </w:t>
      </w:r>
      <w:r w:rsidRPr="008A5C27">
        <w:t xml:space="preserve">není dotčeno právo </w:t>
      </w:r>
      <w:r w:rsidR="001641BF">
        <w:t>O</w:t>
      </w:r>
      <w:r w:rsidRPr="008A5C27">
        <w:t xml:space="preserve">bjednatele uplatňovat práva z vady, která byla zjistitelná, ale nebyla zjištěna při převzetí. Ustanovení § 2618 </w:t>
      </w:r>
      <w:r>
        <w:t>OZ</w:t>
      </w:r>
      <w:r w:rsidRPr="008A5C27">
        <w:t xml:space="preserve"> Smluvní strany vylučují.</w:t>
      </w:r>
    </w:p>
    <w:p w14:paraId="6855CE57" w14:textId="3B0B5B9F" w:rsidR="00214DE7" w:rsidRPr="00214DE7" w:rsidRDefault="007E0BF7" w:rsidP="001E45EA">
      <w:pPr>
        <w:pStyle w:val="Nadpis2"/>
      </w:pPr>
      <w:r>
        <w:t xml:space="preserve">Ustanoveními tohoto článku </w:t>
      </w:r>
      <w:r w:rsidR="00A779AC">
        <w:t>S</w:t>
      </w:r>
      <w:r w:rsidR="00DD44AE">
        <w:t>mlouvy</w:t>
      </w:r>
      <w:r>
        <w:t xml:space="preserve"> nejsou dotčena ani omezena práva Objednatele z vadného plnění vyplývající z právních předpisů.</w:t>
      </w:r>
    </w:p>
    <w:p w14:paraId="096E84ED" w14:textId="0A729B43" w:rsidR="00794AA5" w:rsidRDefault="00794AA5" w:rsidP="00AC0BB5">
      <w:pPr>
        <w:pStyle w:val="Nadpis1"/>
      </w:pPr>
      <w:r>
        <w:t>mlčenlivost</w:t>
      </w:r>
    </w:p>
    <w:p w14:paraId="1408D541" w14:textId="2A9DE529" w:rsidR="00214DE7" w:rsidRDefault="00214DE7" w:rsidP="001E45EA">
      <w:pPr>
        <w:pStyle w:val="Nadpis2"/>
      </w:pPr>
      <w:bookmarkStart w:id="8"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rsidR="000145D0">
        <w:t> </w:t>
      </w:r>
      <w:r w:rsidRPr="00B9593A">
        <w:t>informacím, ve znění pozdějších předpisů</w:t>
      </w:r>
      <w:r>
        <w:t>,</w:t>
      </w:r>
      <w:r w:rsidRPr="00B9593A">
        <w:t xml:space="preserve"> tím není dotčena.</w:t>
      </w:r>
      <w:r>
        <w:t xml:space="preserve"> Za Neveřejné informace se považuji veškeré následující informace:</w:t>
      </w:r>
    </w:p>
    <w:p w14:paraId="31E9DE14" w14:textId="3824EC6D" w:rsidR="00214DE7" w:rsidRDefault="00214DE7" w:rsidP="001E45EA">
      <w:pPr>
        <w:pStyle w:val="Nadpis3"/>
      </w:pPr>
      <w:r>
        <w:t xml:space="preserve">veškeré informace </w:t>
      </w:r>
      <w:r w:rsidRPr="00D06F55">
        <w:t xml:space="preserve">poskytnuté </w:t>
      </w:r>
      <w:r w:rsidR="00FC12CE" w:rsidRPr="00D06F55">
        <w:t>Poskytovatel</w:t>
      </w:r>
      <w:r w:rsidR="00CF58CF" w:rsidRPr="00D06F55">
        <w:t>i</w:t>
      </w:r>
      <w:r w:rsidRPr="00D06F55">
        <w:t xml:space="preserve"> </w:t>
      </w:r>
      <w:r w:rsidR="00FC12CE" w:rsidRPr="00D06F55">
        <w:t>Objednatel</w:t>
      </w:r>
      <w:r w:rsidR="00CF58CF" w:rsidRPr="00D06F55">
        <w:t>e</w:t>
      </w:r>
      <w:r w:rsidR="00FD4418" w:rsidRPr="00D06F55">
        <w:t>m</w:t>
      </w:r>
      <w:r w:rsidRPr="00D06F55">
        <w:t xml:space="preserve"> v souvislosti s plněním této </w:t>
      </w:r>
      <w:r w:rsidR="00DB178F">
        <w:t xml:space="preserve">Smlouvy, resp. </w:t>
      </w:r>
      <w:r w:rsidR="00DE4BB0">
        <w:t>jednotlivých Požadavků</w:t>
      </w:r>
      <w:r w:rsidRPr="00D06F55">
        <w:t xml:space="preserve"> (pokud nejsou výslovně obsaženy ve</w:t>
      </w:r>
      <w:r w:rsidR="001E45EA">
        <w:t> </w:t>
      </w:r>
      <w:r w:rsidRPr="00D06F55">
        <w:t xml:space="preserve">znění </w:t>
      </w:r>
      <w:r w:rsidR="00DE4BB0">
        <w:t>S</w:t>
      </w:r>
      <w:r w:rsidR="00735C07">
        <w:t>mlouvy</w:t>
      </w:r>
      <w:r w:rsidRPr="00D06F55">
        <w:t xml:space="preserve"> zveřejňovaném dle čl. X</w:t>
      </w:r>
      <w:r w:rsidR="002E68D6">
        <w:t>IV</w:t>
      </w:r>
      <w:r w:rsidR="004C5DAB">
        <w:t>.</w:t>
      </w:r>
      <w:r w:rsidRPr="00D06F55">
        <w:t xml:space="preserve"> odst. </w:t>
      </w:r>
      <w:r w:rsidR="002E68D6">
        <w:t>14.6 Smlouvy</w:t>
      </w:r>
      <w:r w:rsidR="005D64EA" w:rsidRPr="00D06F55">
        <w:t>.</w:t>
      </w:r>
      <w:r w:rsidRPr="00D06F55">
        <w:t>);</w:t>
      </w:r>
    </w:p>
    <w:p w14:paraId="73F97955" w14:textId="77777777" w:rsidR="00214DE7" w:rsidRDefault="00214DE7" w:rsidP="001E45EA">
      <w:pPr>
        <w:pStyle w:val="Nadpis3"/>
      </w:pPr>
      <w:r>
        <w:t>informace, na které se vztahuje zákonem uložená povinnost mlčenlivosti;</w:t>
      </w:r>
    </w:p>
    <w:p w14:paraId="44B0AA70" w14:textId="51DC8E1F" w:rsidR="00214DE7" w:rsidRDefault="00214DE7" w:rsidP="001E45EA">
      <w:pPr>
        <w:pStyle w:val="Nadpis3"/>
      </w:pPr>
      <w:r>
        <w:t xml:space="preserve">veškeré další informace, které budou </w:t>
      </w:r>
      <w:r w:rsidR="00FC12CE">
        <w:t>Objednatel</w:t>
      </w:r>
      <w:r w:rsidR="00CF58CF">
        <w:t>e</w:t>
      </w:r>
      <w:r w:rsidR="00016167">
        <w:t>m</w:t>
      </w:r>
      <w:r>
        <w:t xml:space="preserve"> označeny jako neveřejné.</w:t>
      </w:r>
    </w:p>
    <w:p w14:paraId="48876E91" w14:textId="232A5E7A" w:rsidR="00214DE7" w:rsidRPr="00B9593A" w:rsidRDefault="00214DE7" w:rsidP="001E45EA">
      <w:pPr>
        <w:pStyle w:val="Nadpis2"/>
      </w:pPr>
      <w:r>
        <w:t xml:space="preserve">Povinnost zachovávat mlčenlivost uvedená v odst. </w:t>
      </w:r>
      <w:r w:rsidR="00016167">
        <w:t>9</w:t>
      </w:r>
      <w:r>
        <w:t>.1</w:t>
      </w:r>
      <w:r w:rsidR="005D64EA">
        <w:t>.</w:t>
      </w:r>
      <w:r>
        <w:t xml:space="preserve"> tohoto článku se nevztahuje na</w:t>
      </w:r>
      <w:r w:rsidR="000145D0">
        <w:t> </w:t>
      </w:r>
      <w:r>
        <w:t>informace</w:t>
      </w:r>
      <w:r w:rsidRPr="00B9593A">
        <w:t>:</w:t>
      </w:r>
    </w:p>
    <w:p w14:paraId="0EA98F63" w14:textId="180AAED4" w:rsidR="00214DE7" w:rsidRDefault="00214DE7" w:rsidP="001E45EA">
      <w:pPr>
        <w:pStyle w:val="Nadpis3"/>
      </w:pPr>
      <w:r>
        <w:t xml:space="preserve">které je </w:t>
      </w:r>
      <w:r w:rsidR="00FC12CE">
        <w:t>Objednatel</w:t>
      </w:r>
      <w:r>
        <w:t xml:space="preserve"> povinen poskytnout třetím osobám podle zákona č. 106/1999 Sb., o</w:t>
      </w:r>
      <w:r w:rsidR="002078C4">
        <w:t> </w:t>
      </w:r>
      <w:r>
        <w:t>svobodném přístupu k informacím, ve znění pozdějších předpisů;</w:t>
      </w:r>
    </w:p>
    <w:p w14:paraId="19EE9339" w14:textId="77777777" w:rsidR="00214DE7" w:rsidRDefault="00214DE7" w:rsidP="001E45EA">
      <w:pPr>
        <w:pStyle w:val="Nadpis3"/>
      </w:pPr>
      <w:r>
        <w:t>jejichž sdělení vyžaduje jiný právní předpis;</w:t>
      </w:r>
    </w:p>
    <w:p w14:paraId="7092A568" w14:textId="77777777" w:rsidR="00214DE7" w:rsidRDefault="00214DE7" w:rsidP="001E45EA">
      <w:pPr>
        <w:pStyle w:val="Nadpis3"/>
      </w:pPr>
      <w:r>
        <w:t>které jsou nebo se stanou všeobecně a veřejně přístupnými jinak než porušením právních povinností ze strany některé ze Smluvních stran;</w:t>
      </w:r>
    </w:p>
    <w:p w14:paraId="44E06D5C" w14:textId="78E6F909" w:rsidR="00214DE7" w:rsidRDefault="00214DE7" w:rsidP="001E45EA">
      <w:pPr>
        <w:pStyle w:val="Nadpis3"/>
      </w:pPr>
      <w:r>
        <w:t xml:space="preserve">u nichž je </w:t>
      </w:r>
      <w:r w:rsidR="00FC12CE">
        <w:t>Poskytovatel</w:t>
      </w:r>
      <w:r>
        <w:t xml:space="preserve"> schopen prokázat, že mu byly známy ještě před přijetím těchto informací od </w:t>
      </w:r>
      <w:r w:rsidR="00FC12CE">
        <w:t>Objednatel</w:t>
      </w:r>
      <w:r w:rsidR="00CF58CF">
        <w:t>e</w:t>
      </w:r>
      <w:r>
        <w:t>, avšak pouze za podmínky, že se na tyto informace nevztahuje povinnost mlčenlivosti z jiných důvodů;</w:t>
      </w:r>
    </w:p>
    <w:p w14:paraId="70D02F85" w14:textId="003CF4B9" w:rsidR="00214DE7" w:rsidRPr="001C35DD" w:rsidRDefault="00214DE7" w:rsidP="001E45EA">
      <w:pPr>
        <w:pStyle w:val="Nadpis3"/>
      </w:pPr>
      <w:r>
        <w:t xml:space="preserve">které budou </w:t>
      </w:r>
      <w:r w:rsidR="00FC12CE">
        <w:t>Poskytovatel</w:t>
      </w:r>
      <w:r w:rsidR="00CF58CF">
        <w:t>i</w:t>
      </w:r>
      <w:r>
        <w:t xml:space="preserve"> po uzavření této </w:t>
      </w:r>
      <w:r w:rsidR="002E68D6">
        <w:t>S</w:t>
      </w:r>
      <w:r w:rsidR="00D4385A">
        <w:t>mlouvy</w:t>
      </w:r>
      <w:r>
        <w:t xml:space="preserve"> sděleny bez závazku mlčenlivosti třetí stranou, jež rovněž není ve vztahu k těmto informacím nijak vázána.</w:t>
      </w:r>
    </w:p>
    <w:p w14:paraId="7DBBFDFE" w14:textId="2A1DBBDE" w:rsidR="00214DE7" w:rsidRDefault="00214DE7" w:rsidP="001E45EA">
      <w:pPr>
        <w:pStyle w:val="Nadpis2"/>
      </w:pPr>
      <w:r>
        <w:t xml:space="preserve">Jako s Neveřejnými informacemi musí být nakládáno také s informacemi, které splňují podmínky uvedené v odst. </w:t>
      </w:r>
      <w:r w:rsidR="00F21315">
        <w:t>9</w:t>
      </w:r>
      <w:r>
        <w:t>.1</w:t>
      </w:r>
      <w:r w:rsidR="005D64EA">
        <w:t>.</w:t>
      </w:r>
      <w:r>
        <w:t xml:space="preserve"> tohoto článku, i když byly získány náhodně nebo bez vědomí </w:t>
      </w:r>
      <w:r w:rsidR="00FC12CE">
        <w:t>Objednatel</w:t>
      </w:r>
      <w:r w:rsidR="00CF58CF">
        <w:t>e</w:t>
      </w:r>
      <w:r>
        <w:t xml:space="preserve"> a</w:t>
      </w:r>
      <w:r w:rsidR="002078C4">
        <w:t> </w:t>
      </w:r>
      <w:r>
        <w:t xml:space="preserve">dále s veškerými informacemi získanými od jakékoliv třetí strany, pokud se týkají </w:t>
      </w:r>
      <w:r w:rsidR="00FC12CE">
        <w:t>Objednatel</w:t>
      </w:r>
      <w:r w:rsidR="00CF58CF">
        <w:t>e</w:t>
      </w:r>
      <w:r>
        <w:t xml:space="preserve"> nebo plnění této </w:t>
      </w:r>
      <w:r w:rsidR="00DE4BB0">
        <w:t>S</w:t>
      </w:r>
      <w:r w:rsidR="00D4385A">
        <w:t>mlouvy</w:t>
      </w:r>
      <w:r>
        <w:t>.</w:t>
      </w:r>
    </w:p>
    <w:p w14:paraId="300C0311" w14:textId="0E013350" w:rsidR="00214DE7" w:rsidRDefault="00FC12CE" w:rsidP="001E45EA">
      <w:pPr>
        <w:pStyle w:val="Nadpis2"/>
      </w:pPr>
      <w:r>
        <w:lastRenderedPageBreak/>
        <w:t>Poskytovatel</w:t>
      </w:r>
      <w:r w:rsidR="00214DE7">
        <w:t xml:space="preserve"> se zavazuje, že Neveřejné informace užije pouze za účelem plnění této </w:t>
      </w:r>
      <w:r w:rsidR="00DE4BB0">
        <w:t>Smlouvy</w:t>
      </w:r>
      <w:r w:rsidR="00214DE7">
        <w:t xml:space="preserve">. K jinému užití je zapotřebí písemného souhlasu </w:t>
      </w:r>
      <w:r>
        <w:t>Objednatel</w:t>
      </w:r>
      <w:r w:rsidR="00CF58CF">
        <w:t>e</w:t>
      </w:r>
      <w:r w:rsidR="00214DE7">
        <w:t>.</w:t>
      </w:r>
    </w:p>
    <w:p w14:paraId="0DA8518B" w14:textId="27D2FD03" w:rsidR="00214DE7" w:rsidRDefault="00214DE7" w:rsidP="001E45EA">
      <w:pPr>
        <w:pStyle w:val="Nadpis2"/>
      </w:pPr>
      <w:r>
        <w:t>Povinnost</w:t>
      </w:r>
      <w:r w:rsidRPr="00B9593A">
        <w:t xml:space="preserve"> mlčenlivosti</w:t>
      </w:r>
      <w:r>
        <w:t xml:space="preserve"> dle této </w:t>
      </w:r>
      <w:r w:rsidR="00DE4BB0">
        <w:t>S</w:t>
      </w:r>
      <w:r w:rsidR="00D4385A">
        <w:t>mlouvy</w:t>
      </w:r>
      <w:r w:rsidRPr="00B9593A">
        <w:t xml:space="preserve"> trvá </w:t>
      </w:r>
      <w:r w:rsidR="00AA79E1">
        <w:t xml:space="preserve">po dobu </w:t>
      </w:r>
      <w:r w:rsidR="00641E67">
        <w:t>5</w:t>
      </w:r>
      <w:r w:rsidR="00AA79E1">
        <w:t xml:space="preserve"> let od skončení </w:t>
      </w:r>
      <w:r w:rsidR="00DE4BB0">
        <w:t>S</w:t>
      </w:r>
      <w:r w:rsidR="00D4385A">
        <w:t>mlouvy</w:t>
      </w:r>
      <w:r>
        <w:t xml:space="preserve"> bez ohledu na</w:t>
      </w:r>
      <w:r w:rsidR="000145D0">
        <w:t> </w:t>
      </w:r>
      <w:r>
        <w:t>zánik ostatních závazků z</w:t>
      </w:r>
      <w:r w:rsidR="00DE4BB0">
        <w:t>e Smlouvy</w:t>
      </w:r>
      <w:r w:rsidRPr="00B9593A">
        <w:t>.</w:t>
      </w:r>
    </w:p>
    <w:p w14:paraId="0D4CEED5" w14:textId="73DCBF7D" w:rsidR="00214DE7" w:rsidRDefault="00214DE7" w:rsidP="001E45EA">
      <w:pPr>
        <w:pStyle w:val="Nadpis2"/>
      </w:pPr>
      <w:r>
        <w:t>Závazky vyplývající z tohoto článku není žádná ze Smluvních stran oprávněna vypovědět ani jiným způsobem jednostranně ukončit.</w:t>
      </w:r>
    </w:p>
    <w:p w14:paraId="7514B36B" w14:textId="70961E33" w:rsidR="00E03AEB" w:rsidRPr="001F3C2D" w:rsidRDefault="00E03AEB" w:rsidP="001E45EA">
      <w:pPr>
        <w:pStyle w:val="Nadpis2"/>
      </w:pPr>
      <w:r>
        <w:t xml:space="preserve">Poskytovatel </w:t>
      </w:r>
      <w:r w:rsidRPr="001F3C2D">
        <w:t xml:space="preserve">se zavazuje zajistit při plnění </w:t>
      </w:r>
      <w:r w:rsidR="00BD49A4">
        <w:t>Smlouvy</w:t>
      </w:r>
      <w:r w:rsidRPr="001F3C2D">
        <w:t xml:space="preserve"> </w:t>
      </w:r>
      <w:r>
        <w:t>ochranu osobních údajů, ke kterým má přístup</w:t>
      </w:r>
      <w:r w:rsidRPr="001F3C2D">
        <w:t xml:space="preserve">. Smluvní strany se zavazují postupovat v souvislosti s plněním </w:t>
      </w:r>
      <w:r w:rsidR="00BD49A4">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BD49A4">
        <w:t>Smlouvy</w:t>
      </w:r>
      <w:r w:rsidRPr="001F3C2D">
        <w:t xml:space="preserve"> zpracovávat osobní údaje zaměstnanců/kontaktních osob/jiných dotčených osob druhé Smluvní strany, zavazuje se zpracovávat tyto osobní údaje pouze v rozsahu nezbytném pro plnění </w:t>
      </w:r>
      <w:r w:rsidR="00BD49A4">
        <w:t>Smlouvy</w:t>
      </w:r>
      <w:r w:rsidRPr="001F3C2D">
        <w:t xml:space="preserve"> a po dobu nezbytnou k plnění </w:t>
      </w:r>
      <w:r w:rsidR="00BD49A4">
        <w:t>S</w:t>
      </w:r>
      <w:r w:rsidR="006779CC">
        <w:t>mlou</w:t>
      </w:r>
      <w:r w:rsidR="00ED7D0A">
        <w:t>v</w:t>
      </w:r>
      <w:r w:rsidR="006779CC">
        <w:t>y</w:t>
      </w:r>
      <w:r w:rsidRPr="001F3C2D">
        <w:t xml:space="preserve">. Jestliže Smluvní strany budou zpracovávat osobní údaje zaměstnanců nebo dalších dotčených osob druhé Smluvní strany nad rámec specifikovaný v této </w:t>
      </w:r>
      <w:r w:rsidR="00BD49A4">
        <w:t>S</w:t>
      </w:r>
      <w:r>
        <w:t xml:space="preserve">mlouvě </w:t>
      </w:r>
      <w:r w:rsidRPr="001F3C2D">
        <w:t xml:space="preserve">nebo po dobu delší, než je uvedeno v této </w:t>
      </w:r>
      <w:r w:rsidR="00BD49A4">
        <w:t>S</w:t>
      </w:r>
      <w:r>
        <w:t>mlouvě</w:t>
      </w:r>
      <w:r w:rsidRPr="001F3C2D">
        <w:t>, jsou povinny uzavřít samostatnou smlouvu o zpracování osobních údajů.</w:t>
      </w:r>
    </w:p>
    <w:p w14:paraId="76AB1E76" w14:textId="68ADE8C1" w:rsidR="00307753" w:rsidRDefault="00E03AEB" w:rsidP="001E45EA">
      <w:pPr>
        <w:pStyle w:val="Nadpis2"/>
      </w:pPr>
      <w:r>
        <w:t xml:space="preserve">Případné části </w:t>
      </w:r>
      <w:r w:rsidR="00BD49A4">
        <w:t>Smlouvy</w:t>
      </w:r>
      <w:r w:rsidR="004364D1">
        <w:t xml:space="preserve"> </w:t>
      </w:r>
      <w:r>
        <w:t>představující obchodní tajemství či jiné údaje chráněné dle zvláštních předpisů budou před jejich uveřejněním zajištěny proti přečtení (začerněním apod.)</w:t>
      </w:r>
      <w:r w:rsidR="00307753">
        <w:t>.</w:t>
      </w:r>
    </w:p>
    <w:p w14:paraId="463FC417" w14:textId="77777777" w:rsidR="00D5711C" w:rsidRPr="008504FE" w:rsidRDefault="00D5711C" w:rsidP="0088213A">
      <w:pPr>
        <w:pStyle w:val="Nadpis1"/>
      </w:pPr>
      <w:r w:rsidRPr="008504FE">
        <w:t>realizační tým</w:t>
      </w:r>
    </w:p>
    <w:p w14:paraId="033A92B4" w14:textId="440BE31E" w:rsidR="001E45EA" w:rsidRPr="001E45EA" w:rsidRDefault="00D5711C" w:rsidP="0088213A">
      <w:pPr>
        <w:pStyle w:val="Nadpis2"/>
        <w:keepNext/>
      </w:pPr>
      <w:r w:rsidRPr="001E45EA">
        <w:t xml:space="preserve">Poskytovatel se zavazuje poskytovat </w:t>
      </w:r>
      <w:r w:rsidR="008504FE" w:rsidRPr="001E45EA">
        <w:t>Předmět plnění</w:t>
      </w:r>
      <w:r w:rsidRPr="001E45EA">
        <w:t xml:space="preserve"> dle této </w:t>
      </w:r>
      <w:r w:rsidR="008504FE" w:rsidRPr="001E45EA">
        <w:t>S</w:t>
      </w:r>
      <w:r w:rsidRPr="001E45EA">
        <w:t xml:space="preserve">mlouvy, resp. jednotlivých </w:t>
      </w:r>
      <w:r w:rsidR="008504FE" w:rsidRPr="001E45EA">
        <w:t>Požadavků</w:t>
      </w:r>
      <w:r w:rsidRPr="001E45EA">
        <w:t xml:space="preserve"> prostřednictvím realizačního týmu, který se skládá z</w:t>
      </w:r>
      <w:r w:rsidR="00A61010" w:rsidRPr="001E45EA">
        <w:t> </w:t>
      </w:r>
      <w:r w:rsidRPr="001E45EA">
        <w:t>osob</w:t>
      </w:r>
      <w:r w:rsidR="00A61010" w:rsidRPr="001E45EA">
        <w:t xml:space="preserve"> zastávajících Odborné role</w:t>
      </w:r>
      <w:r w:rsidR="00BB0F73" w:rsidRPr="001E45EA">
        <w:t xml:space="preserve"> s</w:t>
      </w:r>
      <w:r w:rsidR="002078C4">
        <w:t> </w:t>
      </w:r>
      <w:r w:rsidR="00BB0F73" w:rsidRPr="001E45EA">
        <w:t>kompetencemi dostatečnými k poskytování Předmětu plnění, a to ve struktuře, rozsahu a</w:t>
      </w:r>
      <w:r w:rsidR="002078C4">
        <w:t> </w:t>
      </w:r>
      <w:r w:rsidR="00BB0F73" w:rsidRPr="001E45EA">
        <w:t>s</w:t>
      </w:r>
      <w:r w:rsidR="002078C4">
        <w:t> </w:t>
      </w:r>
      <w:r w:rsidR="00BB0F73" w:rsidRPr="001E45EA">
        <w:t xml:space="preserve">odborností minimálně na úrovni požadované Objednatelem pro </w:t>
      </w:r>
      <w:r w:rsidR="009F60E5" w:rsidRPr="001E45EA">
        <w:t>Odborné role</w:t>
      </w:r>
      <w:r w:rsidR="00BB0F73" w:rsidRPr="001E45EA">
        <w:t xml:space="preserve"> v zadávací dokumentaci v rámci Výzvy </w:t>
      </w:r>
      <w:r w:rsidRPr="001E45EA">
        <w:t>(dále jen „Realizační tým“). Realizační tým je složen ze</w:t>
      </w:r>
      <w:r w:rsidR="002078C4">
        <w:t> </w:t>
      </w:r>
      <w:r w:rsidRPr="001E45EA">
        <w:t xml:space="preserve">specializovaných a kvalifikovaných osob splňujících minimální </w:t>
      </w:r>
      <w:r w:rsidR="004014AC" w:rsidRPr="001E45EA">
        <w:t>vlastnosti</w:t>
      </w:r>
      <w:r w:rsidRPr="001E45EA">
        <w:t xml:space="preserve"> </w:t>
      </w:r>
      <w:r w:rsidR="004014AC" w:rsidRPr="001E45EA">
        <w:t>pro dané Odborné role</w:t>
      </w:r>
      <w:r w:rsidRPr="001E45EA">
        <w:t xml:space="preserve"> uvedené v Příloze č. </w:t>
      </w:r>
      <w:r w:rsidR="004014AC" w:rsidRPr="001E45EA">
        <w:t>4</w:t>
      </w:r>
      <w:r w:rsidRPr="001E45EA">
        <w:t xml:space="preserve"> Smlouvy. Jmenné složení Realizačního týmu vč. uvedení </w:t>
      </w:r>
      <w:r w:rsidR="004014AC" w:rsidRPr="001E45EA">
        <w:t xml:space="preserve">Odborných </w:t>
      </w:r>
      <w:r w:rsidRPr="001E45EA">
        <w:t xml:space="preserve">rolí je uvedeno v Příloze č. </w:t>
      </w:r>
      <w:r w:rsidR="004014AC" w:rsidRPr="001E45EA">
        <w:t>4</w:t>
      </w:r>
      <w:r w:rsidRPr="001E45EA">
        <w:t xml:space="preserve"> Smlouvy.</w:t>
      </w:r>
      <w:r w:rsidR="00EC53E1" w:rsidRPr="001E45EA">
        <w:t xml:space="preserve"> Poskytovatel je povinen zajistit kontinuitu svých osob podílejících se na plnění dle této Smlouvy v celém průběhu plnění předmětu Smlouvy.</w:t>
      </w:r>
    </w:p>
    <w:p w14:paraId="53C1E7B0" w14:textId="53A5304B" w:rsidR="00D5711C" w:rsidRPr="001E45EA" w:rsidRDefault="00D5711C" w:rsidP="001E45EA">
      <w:pPr>
        <w:pStyle w:val="Nadpis2"/>
      </w:pPr>
      <w:r w:rsidRPr="001E45EA">
        <w:t xml:space="preserve">Poskytovatel se zavazuje zajistit, aby část </w:t>
      </w:r>
      <w:r w:rsidR="001B4B49" w:rsidRPr="001E45EA">
        <w:t xml:space="preserve">Plnění </w:t>
      </w:r>
      <w:r w:rsidRPr="001E45EA">
        <w:t xml:space="preserve">vyžadující určitou </w:t>
      </w:r>
      <w:r w:rsidR="001B4B49" w:rsidRPr="001E45EA">
        <w:t>odbornost</w:t>
      </w:r>
      <w:r w:rsidRPr="001E45EA">
        <w:t xml:space="preserve"> či specializaci byla vždy prováděna takovými členy Realizačního týmu, kteří takovou </w:t>
      </w:r>
      <w:r w:rsidR="001B4B49" w:rsidRPr="001E45EA">
        <w:t>odbornost</w:t>
      </w:r>
      <w:r w:rsidRPr="001E45EA">
        <w:t xml:space="preserve"> či specializaci mají.</w:t>
      </w:r>
    </w:p>
    <w:p w14:paraId="50E22D3E" w14:textId="2D6661F1" w:rsidR="00D5711C" w:rsidRPr="001E45EA" w:rsidRDefault="00D5711C" w:rsidP="001E45EA">
      <w:pPr>
        <w:pStyle w:val="Nadpis2"/>
        <w:keepNext/>
      </w:pPr>
      <w:r w:rsidRPr="001E45EA">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w:t>
      </w:r>
      <w:r w:rsidR="001B4B49" w:rsidRPr="001E45EA">
        <w:t>požadavky na vlastnosti</w:t>
      </w:r>
      <w:r w:rsidRPr="001E45EA">
        <w:t xml:space="preserve"> uveden</w:t>
      </w:r>
      <w:r w:rsidR="001B4B49" w:rsidRPr="001E45EA">
        <w:t xml:space="preserve">é </w:t>
      </w:r>
      <w:r w:rsidRPr="001E45EA">
        <w:t xml:space="preserve">v </w:t>
      </w:r>
      <w:r w:rsidR="001B4B49" w:rsidRPr="001E45EA">
        <w:t>Příloze č. 1</w:t>
      </w:r>
      <w:r w:rsidRPr="001E45EA">
        <w:t xml:space="preserve"> zadávací dokumentace</w:t>
      </w:r>
      <w:r w:rsidR="000623EF" w:rsidRPr="001E45EA">
        <w:t xml:space="preserve"> k DNS</w:t>
      </w:r>
      <w:r w:rsidRPr="001E45EA">
        <w:t xml:space="preserve"> na horší úrovní než vyměňovaný člen Realizačního týmu. V případě nově doplňovaného člena Realizačního týmu, tj. nikoliv v případě výměny, musí nově doplňovaný člen Realizačního týmu splňovat </w:t>
      </w:r>
      <w:r w:rsidR="001B4B49" w:rsidRPr="001E45EA">
        <w:t>požadavky na vlastnosti</w:t>
      </w:r>
      <w:r w:rsidRPr="001E45EA">
        <w:t xml:space="preserve"> uveden</w:t>
      </w:r>
      <w:r w:rsidR="001B4B49" w:rsidRPr="001E45EA">
        <w:t>é</w:t>
      </w:r>
      <w:r w:rsidRPr="001E45EA">
        <w:t xml:space="preserve"> v </w:t>
      </w:r>
      <w:r w:rsidR="001B4B49" w:rsidRPr="001E45EA">
        <w:t>Příloze č. 1</w:t>
      </w:r>
      <w:r w:rsidRPr="001E45EA">
        <w:t xml:space="preserve"> zadávací dokumentace</w:t>
      </w:r>
      <w:r w:rsidR="001A4C53" w:rsidRPr="001E45EA">
        <w:t xml:space="preserve"> k DNS</w:t>
      </w:r>
      <w:r w:rsidRPr="001E45EA">
        <w:t xml:space="preserve"> pro danou </w:t>
      </w:r>
      <w:r w:rsidR="001B4B49" w:rsidRPr="001E45EA">
        <w:t xml:space="preserve">Odbornou </w:t>
      </w:r>
      <w:r w:rsidRPr="001E45EA">
        <w:t xml:space="preserve">roli minimálně v rozsahu jako stávající člen Realizačního týmu zastávající danou </w:t>
      </w:r>
      <w:r w:rsidR="001B4B49" w:rsidRPr="001E45EA">
        <w:t xml:space="preserve">Odbornou </w:t>
      </w:r>
      <w:r w:rsidRPr="001E45EA">
        <w:t xml:space="preserve">roli. Počet členů Realizačního týmu však nikdy nesmí být nižší, než počet uvedený v </w:t>
      </w:r>
      <w:r w:rsidR="00796D22" w:rsidRPr="001E45EA">
        <w:t>Příloze č. 4 Smlouvy</w:t>
      </w:r>
      <w:r w:rsidRPr="001E45EA">
        <w:t xml:space="preserve">, a to vždy při zachování minimálního počtu jednotlivých </w:t>
      </w:r>
      <w:r w:rsidR="00796D22" w:rsidRPr="001E45EA">
        <w:t xml:space="preserve">Odborných </w:t>
      </w:r>
      <w:r w:rsidRPr="001E45EA">
        <w:t xml:space="preserve">rolí členů Realizačního týmu uvedených v Příloze č. </w:t>
      </w:r>
      <w:r w:rsidR="00796D22" w:rsidRPr="001E45EA">
        <w:t>4</w:t>
      </w:r>
      <w:r w:rsidRPr="001E45EA">
        <w:t xml:space="preserve"> </w:t>
      </w:r>
      <w:r w:rsidR="006335CB" w:rsidRPr="001E45EA">
        <w:t>S</w:t>
      </w:r>
      <w:r w:rsidRPr="001E45EA">
        <w:t>mlouvy.</w:t>
      </w:r>
    </w:p>
    <w:p w14:paraId="0FEE895B" w14:textId="2EA143D0" w:rsidR="00D5711C" w:rsidRPr="001E45EA" w:rsidRDefault="00D5711C" w:rsidP="001E45EA">
      <w:pPr>
        <w:pStyle w:val="Nadpis2"/>
      </w:pPr>
      <w:r w:rsidRPr="001E45EA">
        <w:t>Poskytovatel souhlasí s</w:t>
      </w:r>
      <w:r w:rsidR="003A2EE3" w:rsidRPr="001E45EA">
        <w:t> </w:t>
      </w:r>
      <w:r w:rsidRPr="001E45EA">
        <w:t>tím, že Objednatel smí v</w:t>
      </w:r>
      <w:r w:rsidR="003A2EE3" w:rsidRPr="001E45EA">
        <w:t> </w:t>
      </w:r>
      <w:r w:rsidRPr="001E45EA">
        <w:t>odůvodněných případech požádat o změnu člena Realizačního týmu a Poskytovatel má v</w:t>
      </w:r>
      <w:r w:rsidR="003A2EE3" w:rsidRPr="001E45EA">
        <w:t> </w:t>
      </w:r>
      <w:r w:rsidRPr="001E45EA">
        <w:t>takovém případě povinnost mu vyhovět.</w:t>
      </w:r>
    </w:p>
    <w:p w14:paraId="4D1815C4" w14:textId="0F35B8DD" w:rsidR="00D5711C" w:rsidRPr="001E45EA" w:rsidRDefault="37384052" w:rsidP="001E45EA">
      <w:pPr>
        <w:pStyle w:val="Nadpis2"/>
      </w:pPr>
      <w:r w:rsidRPr="001E45EA">
        <w:t>Pro případ jakékoliv změny členů Realizačního týmu se Smluvní strany dohodly, že není potřeba uzavírat tomu odpovídající dodatek</w:t>
      </w:r>
      <w:r w:rsidR="0D1AF69C" w:rsidRPr="001E45EA">
        <w:t xml:space="preserve"> S</w:t>
      </w:r>
      <w:r w:rsidRPr="001E45EA">
        <w:t xml:space="preserve">mlouvy a taková změna je účinná dnem doručení písemného souhlasu Objednatele Poskytovateli, resp. v případě odst. </w:t>
      </w:r>
      <w:r w:rsidR="1B16080F" w:rsidRPr="001E45EA">
        <w:t>10</w:t>
      </w:r>
      <w:r w:rsidRPr="001E45EA">
        <w:t>.4 tohoto článku doručením písemného souhlasu Poskytovatele Objednateli</w:t>
      </w:r>
    </w:p>
    <w:p w14:paraId="3007D267" w14:textId="0E1D8D25" w:rsidR="00D5711C" w:rsidRPr="001E45EA" w:rsidRDefault="00D5711C" w:rsidP="001E45EA">
      <w:pPr>
        <w:pStyle w:val="Nadpis2"/>
      </w:pPr>
      <w:r w:rsidRPr="001E45EA">
        <w:lastRenderedPageBreak/>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85991B" w14:textId="11C3563E" w:rsidR="00E375BD" w:rsidRDefault="00E375BD" w:rsidP="001E45EA">
      <w:pPr>
        <w:pStyle w:val="Nadpis2"/>
      </w:pPr>
      <w:r>
        <w:t>Objednatel může Poskytovatele, resp. členy Realizačního týmu vyzvat k poskytování Plnění na</w:t>
      </w:r>
      <w:r w:rsidR="002078C4">
        <w:t> </w:t>
      </w:r>
      <w:r>
        <w:t>základě Požadavku prostřednictvím e-mailu nebo telefonicky. Tato výzva k poskytování Plnění dle</w:t>
      </w:r>
      <w:r w:rsidR="007C2F92">
        <w:t xml:space="preserve"> Požadavku</w:t>
      </w:r>
      <w:r>
        <w:t xml:space="preserve"> musí obsahovat termín či termíny požadované Objednatelem pro</w:t>
      </w:r>
      <w:r w:rsidR="006B0C72">
        <w:t> </w:t>
      </w:r>
      <w:r>
        <w:t>poskytování daného Plnění dle Požadavku.</w:t>
      </w:r>
    </w:p>
    <w:p w14:paraId="3A4F84C3" w14:textId="1C0A5BEF" w:rsidR="00E375BD" w:rsidRDefault="00E375BD" w:rsidP="001E45EA">
      <w:pPr>
        <w:pStyle w:val="Nadpis2"/>
      </w:pPr>
      <w:r>
        <w:t>Příslušný člen či členové Realizačního týmu musí reagovat na výzvu k poskytování Plnění dle odst. 10.7 tohoto článku Smlouvy nejpozději následující pracovní den po jejím předání Objednatelem, nedohodnou-li se Smluvní strany jinak (dále jen „</w:t>
      </w:r>
      <w:r w:rsidRPr="00E375BD">
        <w:rPr>
          <w:b/>
        </w:rPr>
        <w:t>Reakční doba</w:t>
      </w:r>
      <w:r>
        <w:t>“). V</w:t>
      </w:r>
      <w:r w:rsidR="006B0C72">
        <w:t> </w:t>
      </w:r>
      <w:r>
        <w:t>závažných případech může Objednatel po domluvě s Poskytovatelem požadovat kratší reakční dobu.</w:t>
      </w:r>
    </w:p>
    <w:p w14:paraId="1EBC7BE4" w14:textId="3B43E9C3" w:rsidR="00E375BD" w:rsidRPr="00E375BD" w:rsidRDefault="00E375BD" w:rsidP="001E45EA">
      <w:pPr>
        <w:pStyle w:val="Nadpis2"/>
      </w:pPr>
      <w:r>
        <w:t>Objednatel tímto sděluje Poskytovateli a Poskytovatel podpisem této Smlouvy souhlasí s tím, že příjemcem Předmětu plnění poskytnutého na základě této Smlouvy může být kromě Objednatele také Zákazník.</w:t>
      </w:r>
    </w:p>
    <w:p w14:paraId="064346BC" w14:textId="1BD7C384" w:rsidR="008C5708" w:rsidRPr="001F010B" w:rsidRDefault="008C5708" w:rsidP="008C5708">
      <w:pPr>
        <w:pStyle w:val="Nadpis1"/>
      </w:pPr>
      <w:r w:rsidRPr="001F010B">
        <w:t>kybernetická bezpečnost</w:t>
      </w:r>
    </w:p>
    <w:p w14:paraId="3F745FEB" w14:textId="15FCD142" w:rsidR="008C5708" w:rsidRPr="00093BD9" w:rsidRDefault="008C5708" w:rsidP="001E45EA">
      <w:pPr>
        <w:pStyle w:val="Nadpis2"/>
      </w:pPr>
      <w:r w:rsidRPr="001F010B">
        <w:t xml:space="preserve">Informační systémy, ke kterým se vztahuje Plnění dle této Smlouvy (dále jen </w:t>
      </w:r>
      <w:r w:rsidRPr="001F010B">
        <w:rPr>
          <w:b/>
        </w:rPr>
        <w:t>„Systémy“</w:t>
      </w:r>
      <w:r w:rsidRPr="001F010B">
        <w:t>), mohou být součástí kritické informační infrastruktury (dále</w:t>
      </w:r>
      <w:r w:rsidRPr="00093BD9">
        <w:t xml:space="preserve"> jen „</w:t>
      </w:r>
      <w:r w:rsidRPr="00093BD9">
        <w:rPr>
          <w:b/>
        </w:rPr>
        <w:t>KII</w:t>
      </w:r>
      <w:r w:rsidRPr="00093BD9">
        <w:t>“)</w:t>
      </w:r>
      <w:r>
        <w:t xml:space="preserve"> nebo významných informačních systémů (dále jen „</w:t>
      </w:r>
      <w:r w:rsidRPr="006970C4">
        <w:rPr>
          <w:b/>
        </w:rPr>
        <w:t>VIS</w:t>
      </w:r>
      <w:r>
        <w:t>“)</w:t>
      </w:r>
      <w:r w:rsidRPr="00093BD9">
        <w:t xml:space="preserve"> dle zákona č. 181/2014 Sb., o kybernetické bezpečnosti a o změně souvisejících zákonů (dále jen „</w:t>
      </w:r>
      <w:proofErr w:type="spellStart"/>
      <w:r w:rsidRPr="00093BD9">
        <w:rPr>
          <w:b/>
        </w:rPr>
        <w:t>ZoKB</w:t>
      </w:r>
      <w:proofErr w:type="spellEnd"/>
      <w:r w:rsidRPr="00093BD9">
        <w:t>“), kde</w:t>
      </w:r>
      <w:r>
        <w:t xml:space="preserve"> vystupují v pozici správce dle </w:t>
      </w:r>
      <w:proofErr w:type="spellStart"/>
      <w:r>
        <w:t>ZoKB</w:t>
      </w:r>
      <w:proofErr w:type="spellEnd"/>
      <w:r>
        <w:t xml:space="preserve"> ústřední orgány státní správy České republiky a/nebo další orgány státní správy České republiky </w:t>
      </w:r>
      <w:r w:rsidRPr="00093BD9">
        <w:t xml:space="preserve">a </w:t>
      </w:r>
      <w:r w:rsidR="00CF3AB7">
        <w:t>Objednatel</w:t>
      </w:r>
      <w:r w:rsidRPr="00093BD9">
        <w:t xml:space="preserve"> </w:t>
      </w:r>
      <w:r>
        <w:t xml:space="preserve">jako </w:t>
      </w:r>
      <w:r w:rsidRPr="00093BD9">
        <w:t xml:space="preserve">provozovatel dle </w:t>
      </w:r>
      <w:proofErr w:type="spellStart"/>
      <w:r w:rsidRPr="00093BD9">
        <w:t>ZoKB</w:t>
      </w:r>
      <w:proofErr w:type="spellEnd"/>
      <w:r w:rsidRPr="00093BD9">
        <w:t>.</w:t>
      </w:r>
    </w:p>
    <w:p w14:paraId="6E90805A" w14:textId="1C2C9C57" w:rsidR="008C5708" w:rsidRPr="00093BD9" w:rsidRDefault="00CF3AB7" w:rsidP="001E45EA">
      <w:pPr>
        <w:pStyle w:val="Nadpis2"/>
      </w:pPr>
      <w:r>
        <w:t>Poskytovatel</w:t>
      </w:r>
      <w:r w:rsidR="008C5708" w:rsidRPr="00093BD9">
        <w:t xml:space="preserve"> podpisem této Smlouvy akceptuje, že plnění poskytované dle této Smlouvy je ve</w:t>
      </w:r>
      <w:r w:rsidR="002078C4">
        <w:t> </w:t>
      </w:r>
      <w:r w:rsidR="008C5708" w:rsidRPr="00093BD9">
        <w:t>prospěch Systémů případně dalších, které jsou KII</w:t>
      </w:r>
      <w:r w:rsidR="008C5708">
        <w:t xml:space="preserve"> / VIS (dle relevance)</w:t>
      </w:r>
      <w:r w:rsidR="008C5708" w:rsidRPr="00093BD9">
        <w:t xml:space="preserve"> dle </w:t>
      </w:r>
      <w:proofErr w:type="spellStart"/>
      <w:r w:rsidR="008C5708" w:rsidRPr="00093BD9">
        <w:t>ZoKB</w:t>
      </w:r>
      <w:proofErr w:type="spellEnd"/>
      <w:r w:rsidR="008C5708" w:rsidRPr="00093BD9">
        <w:t xml:space="preserve">. </w:t>
      </w:r>
      <w:r>
        <w:t>Poskytovatel</w:t>
      </w:r>
      <w:r w:rsidR="008C5708" w:rsidRPr="00093BD9">
        <w:t xml:space="preserve"> se zavazuje k zavedení a dodržování veškerých souvisejících bezpečnostních opatření požadovaných </w:t>
      </w:r>
      <w:proofErr w:type="spellStart"/>
      <w:r w:rsidR="008C5708" w:rsidRPr="00093BD9">
        <w:t>ZoKB</w:t>
      </w:r>
      <w:proofErr w:type="spellEnd"/>
      <w:r w:rsidR="008C5708" w:rsidRPr="00093BD9">
        <w:t>, vyhláškou Národního úřadu pro kybernetickou a informační bezpečnost č.</w:t>
      </w:r>
      <w:r w:rsidR="002078C4">
        <w:t> </w:t>
      </w:r>
      <w:r w:rsidR="008C5708" w:rsidRPr="00093BD9">
        <w:t>82/2018 Sb., o bezpečnostních opatřeních, kybernetických bezpečnostních incidentech, reaktivních opatřeních, náležitostech podání v oblasti kybernetické bezpečnosti a likvidaci dat (dále jen „</w:t>
      </w:r>
      <w:proofErr w:type="spellStart"/>
      <w:r w:rsidR="008C5708" w:rsidRPr="00093BD9">
        <w:rPr>
          <w:b/>
        </w:rPr>
        <w:t>V</w:t>
      </w:r>
      <w:r w:rsidR="003830A6">
        <w:rPr>
          <w:b/>
        </w:rPr>
        <w:t>o</w:t>
      </w:r>
      <w:r w:rsidR="008C5708" w:rsidRPr="00093BD9">
        <w:rPr>
          <w:b/>
        </w:rPr>
        <w:t>KB</w:t>
      </w:r>
      <w:proofErr w:type="spellEnd"/>
      <w:r w:rsidR="008C5708" w:rsidRPr="00093BD9">
        <w:t>“) a bezpečnostní dokumentací KII</w:t>
      </w:r>
      <w:r w:rsidR="008C5708">
        <w:t xml:space="preserve"> / VIS (dle relevance)</w:t>
      </w:r>
      <w:r w:rsidR="008C5708" w:rsidRPr="00093BD9">
        <w:t xml:space="preserve">, se kterou byl </w:t>
      </w:r>
      <w:r w:rsidR="004438BD">
        <w:t>Poskytovatel</w:t>
      </w:r>
      <w:r w:rsidR="008C5708" w:rsidRPr="00093BD9">
        <w:t xml:space="preserve"> seznámen, a to minimálně po dobu </w:t>
      </w:r>
      <w:r w:rsidR="008C5708">
        <w:t>účinnosti</w:t>
      </w:r>
      <w:r w:rsidR="008C5708" w:rsidRPr="00093BD9">
        <w:t xml:space="preserve"> této Smlouvy.</w:t>
      </w:r>
    </w:p>
    <w:p w14:paraId="3898EF90" w14:textId="71D6CB2E" w:rsidR="008C5708" w:rsidRPr="00093BD9" w:rsidRDefault="004438BD" w:rsidP="001E45EA">
      <w:pPr>
        <w:pStyle w:val="Nadpis2"/>
      </w:pPr>
      <w:r>
        <w:t>Poskytovatel</w:t>
      </w:r>
      <w:r w:rsidR="008C5708" w:rsidRPr="00093BD9">
        <w:t xml:space="preserve"> je povinen:</w:t>
      </w:r>
    </w:p>
    <w:p w14:paraId="5E2B2C52" w14:textId="244DF636" w:rsidR="008C5708" w:rsidRPr="00093BD9" w:rsidRDefault="008C5708" w:rsidP="001E45EA">
      <w:pPr>
        <w:pStyle w:val="Nadpis3"/>
      </w:pPr>
      <w:r w:rsidRPr="00093BD9">
        <w:t xml:space="preserve">umožnit Objednateli provedení zákaznického auditu u </w:t>
      </w:r>
      <w:r w:rsidR="004438BD">
        <w:t>Poskytovatele</w:t>
      </w:r>
      <w:r w:rsidRPr="00093BD9">
        <w:t xml:space="preserve"> a poskytnout mu k</w:t>
      </w:r>
      <w:r w:rsidR="002078C4">
        <w:t> </w:t>
      </w:r>
      <w:r w:rsidRPr="00093BD9">
        <w:t xml:space="preserve">němu nezbytnou součinnost (dále jen </w:t>
      </w:r>
      <w:r w:rsidRPr="00093BD9">
        <w:rPr>
          <w:b/>
        </w:rPr>
        <w:t>„</w:t>
      </w:r>
      <w:r w:rsidR="009438BE">
        <w:rPr>
          <w:b/>
        </w:rPr>
        <w:t>Z</w:t>
      </w:r>
      <w:r w:rsidRPr="00093BD9">
        <w:rPr>
          <w:b/>
        </w:rPr>
        <w:t>ákaznický audit“</w:t>
      </w:r>
      <w:r w:rsidRPr="00093BD9">
        <w:t xml:space="preserve">). Objednatel je oprávněn provést </w:t>
      </w:r>
      <w:r w:rsidR="009438BE">
        <w:t>Z</w:t>
      </w:r>
      <w:r w:rsidRPr="00093BD9">
        <w:t xml:space="preserve">ákaznický audit v případě auditu kybernetické bezpečnosti, dle § 16 </w:t>
      </w:r>
      <w:proofErr w:type="spellStart"/>
      <w:r w:rsidRPr="00093BD9">
        <w:t>V</w:t>
      </w:r>
      <w:r w:rsidR="003830A6">
        <w:t>o</w:t>
      </w:r>
      <w:r w:rsidRPr="00093BD9">
        <w:t>KB</w:t>
      </w:r>
      <w:proofErr w:type="spellEnd"/>
      <w:r w:rsidRPr="00093BD9">
        <w:t xml:space="preserve"> Objednatelem provozované KII</w:t>
      </w:r>
      <w:r>
        <w:t xml:space="preserve"> / VIS (dle relevance)</w:t>
      </w:r>
      <w:r w:rsidRPr="00093BD9">
        <w:t xml:space="preserve">. Dále lze provést </w:t>
      </w:r>
      <w:r w:rsidR="009438BE">
        <w:t>Z</w:t>
      </w:r>
      <w:r w:rsidRPr="00093BD9">
        <w:t>ákaznický audit v</w:t>
      </w:r>
      <w:r w:rsidR="002078C4">
        <w:t> </w:t>
      </w:r>
      <w:r w:rsidRPr="00093BD9">
        <w:t xml:space="preserve">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w:t>
      </w:r>
      <w:r w:rsidR="009935A8">
        <w:t>Z</w:t>
      </w:r>
      <w:r w:rsidRPr="00093BD9">
        <w:t>ákaznického auditu třetí stranu. Rozsah auditu musí být rozsahem relevantní k předmětu a účelu této Smlouvy;</w:t>
      </w:r>
    </w:p>
    <w:p w14:paraId="39502ACB" w14:textId="7BEF191E" w:rsidR="008C5708" w:rsidRPr="00093BD9" w:rsidRDefault="008C5708" w:rsidP="001E45EA">
      <w:pPr>
        <w:pStyle w:val="Nadpis3"/>
      </w:pPr>
      <w:r w:rsidRPr="00093BD9">
        <w:lastRenderedPageBreak/>
        <w:t xml:space="preserve">dodržovat při poskytování </w:t>
      </w:r>
      <w:r w:rsidR="009935A8">
        <w:t>P</w:t>
      </w:r>
      <w:r w:rsidRPr="00093BD9">
        <w:t>lnění příslušná ustanovení bezpečnostních politik, metodik a</w:t>
      </w:r>
      <w:r w:rsidR="002078C4">
        <w:t> </w:t>
      </w:r>
      <w:r w:rsidRPr="00093BD9">
        <w:t xml:space="preserve">postupů předaných </w:t>
      </w:r>
      <w:r w:rsidR="009935A8">
        <w:t>Poskytovateli</w:t>
      </w:r>
      <w:r w:rsidRPr="00093BD9">
        <w:t xml:space="preserve"> Objednatelem, resp. platné řídící dokumentace Objednatele či její části anebo platné řídící dokumentace, k jejímuž dodržování se</w:t>
      </w:r>
      <w:r w:rsidR="002078C4">
        <w:t> </w:t>
      </w:r>
      <w:r w:rsidRPr="00093BD9">
        <w:t xml:space="preserve">Objednatel zavázal, pokud byl </w:t>
      </w:r>
      <w:r w:rsidR="009935A8">
        <w:t>Poskytovatel</w:t>
      </w:r>
      <w:r w:rsidRPr="00093BD9">
        <w:t xml:space="preserve"> s takovými dokumenty nebo jejich částmi seznámen, a to bez ohledu na způsob, jakým byl s takovou dokumentací Objednatele seznámen (např. školením, protokolárním předáním příslušné dokumentace </w:t>
      </w:r>
      <w:r w:rsidR="009935A8">
        <w:t>Poskytovateli</w:t>
      </w:r>
      <w:r w:rsidRPr="00093BD9">
        <w:t>, elektronickým předáním prostřednictvím e</w:t>
      </w:r>
      <w:r w:rsidR="001E45EA">
        <w:noBreakHyphen/>
      </w:r>
      <w:r w:rsidRPr="00093BD9">
        <w:t xml:space="preserve">mailu, zřízením přístupu </w:t>
      </w:r>
      <w:r w:rsidR="009935A8">
        <w:t>Poskytovateli</w:t>
      </w:r>
      <w:r w:rsidRPr="00093BD9">
        <w:t xml:space="preserve"> na sdílené úložiště aj.). V případě provedených změn v bezpečnostní dokumentaci </w:t>
      </w:r>
      <w:r w:rsidRPr="0053703A">
        <w:t>KII / VIS</w:t>
      </w:r>
      <w:r w:rsidRPr="001012A6">
        <w:t xml:space="preserve"> </w:t>
      </w:r>
      <w:r w:rsidRPr="0053703A">
        <w:t>(dle</w:t>
      </w:r>
      <w:r>
        <w:t xml:space="preserve"> relevance)</w:t>
      </w:r>
      <w:r w:rsidRPr="00093BD9">
        <w:t xml:space="preserve">, bude </w:t>
      </w:r>
      <w:r w:rsidR="009935A8">
        <w:t>Poskytovatel</w:t>
      </w:r>
      <w:r w:rsidRPr="00093BD9">
        <w:t xml:space="preserve"> informován. </w:t>
      </w:r>
      <w:r w:rsidR="009935A8">
        <w:t>Poskytovatel</w:t>
      </w:r>
      <w:r w:rsidRPr="00093BD9">
        <w:t xml:space="preserve"> je</w:t>
      </w:r>
      <w:r w:rsidR="002078C4">
        <w:t> </w:t>
      </w:r>
      <w:r w:rsidRPr="00093BD9">
        <w:t xml:space="preserve">povinen řídit se novým obsahem bezpečnostní dokumentace </w:t>
      </w:r>
      <w:r w:rsidRPr="00C6085B">
        <w:t>KII</w:t>
      </w:r>
      <w:r w:rsidRPr="00093BD9">
        <w:t xml:space="preserve"> </w:t>
      </w:r>
      <w:r>
        <w:t xml:space="preserve">/ VIS (dle relevance) </w:t>
      </w:r>
      <w:r w:rsidRPr="00093BD9">
        <w:t xml:space="preserve">od data stanoveného Objednatelem, nejdříve však ode dne, kdy byl o změně informován. </w:t>
      </w:r>
      <w:r w:rsidR="009935A8">
        <w:t>Poskytovatel</w:t>
      </w:r>
      <w:r w:rsidRPr="00093BD9">
        <w:t xml:space="preserve"> se dále podpisem této Smlouvy zavazuje k zavedení a dodržování veškerých souvisejících bezpečnostních opatření požadovaných </w:t>
      </w:r>
      <w:proofErr w:type="spellStart"/>
      <w:r w:rsidRPr="00093BD9">
        <w:t>ZoKB</w:t>
      </w:r>
      <w:proofErr w:type="spellEnd"/>
      <w:r w:rsidRPr="00093BD9">
        <w:t xml:space="preserve"> a </w:t>
      </w:r>
      <w:proofErr w:type="spellStart"/>
      <w:r w:rsidRPr="00093BD9">
        <w:t>V</w:t>
      </w:r>
      <w:r w:rsidR="003830A6">
        <w:t>o</w:t>
      </w:r>
      <w:r w:rsidRPr="00093BD9">
        <w:t>KB</w:t>
      </w:r>
      <w:proofErr w:type="spellEnd"/>
      <w:r w:rsidRPr="00093BD9">
        <w:t>, a to minimálně po</w:t>
      </w:r>
      <w:r w:rsidR="002078C4">
        <w:t> </w:t>
      </w:r>
      <w:r w:rsidRPr="00093BD9">
        <w:t>dobu poskytování plnění dle podmínek této Smlouvy;</w:t>
      </w:r>
    </w:p>
    <w:p w14:paraId="538681E4" w14:textId="01873D06" w:rsidR="008C5708" w:rsidRPr="00093BD9" w:rsidRDefault="00E95928" w:rsidP="001E45EA">
      <w:pPr>
        <w:pStyle w:val="Nadpis3"/>
      </w:pPr>
      <w:r w:rsidRPr="00093BD9">
        <w:t>informovat neprodleně Objednatele o kybernetických bezpečnostních incidentech</w:t>
      </w:r>
      <w:r>
        <w:t xml:space="preserve"> a</w:t>
      </w:r>
      <w:r w:rsidR="006B0C72">
        <w:t> </w:t>
      </w:r>
      <w:r>
        <w:t>bezpečnostních událostech</w:t>
      </w:r>
      <w:r w:rsidRPr="00093BD9">
        <w:t xml:space="preserve"> na straně </w:t>
      </w:r>
      <w:r>
        <w:t>Poskytovatele</w:t>
      </w:r>
      <w:r w:rsidRPr="00093BD9">
        <w:t xml:space="preserve"> souvisejících s plněním dle</w:t>
      </w:r>
      <w:r w:rsidR="006B0C72">
        <w:t> </w:t>
      </w:r>
      <w:r w:rsidRPr="00093BD9">
        <w:t>této Smlouvy, a které by mohly mít dopad na kybernetickou bezpečnost u</w:t>
      </w:r>
      <w:r w:rsidR="006B0C72">
        <w:t> </w:t>
      </w:r>
      <w:r w:rsidRPr="00093BD9">
        <w:t xml:space="preserve">Objednatele. </w:t>
      </w:r>
      <w:r>
        <w:t xml:space="preserve">Kybernetická bezpečnostní událost je definována v ustanovení § 7 odst. 1 </w:t>
      </w:r>
      <w:proofErr w:type="spellStart"/>
      <w:r>
        <w:t>ZoKB</w:t>
      </w:r>
      <w:proofErr w:type="spellEnd"/>
      <w:r>
        <w:t xml:space="preserve"> a</w:t>
      </w:r>
      <w:r w:rsidR="002078C4">
        <w:t> </w:t>
      </w:r>
      <w:r>
        <w:t>k</w:t>
      </w:r>
      <w:r w:rsidRPr="00093BD9">
        <w:t xml:space="preserve">ybernetický bezpečnostní incident je definován ustanovením § 7 odst. 2 </w:t>
      </w:r>
      <w:proofErr w:type="spellStart"/>
      <w:r w:rsidRPr="00093BD9">
        <w:t>ZoKB</w:t>
      </w:r>
      <w:proofErr w:type="spellEnd"/>
      <w:r w:rsidR="008C5708" w:rsidRPr="00093BD9">
        <w:t>;</w:t>
      </w:r>
    </w:p>
    <w:p w14:paraId="6A31E0FE" w14:textId="04407EF9" w:rsidR="008C5708" w:rsidRPr="00093BD9" w:rsidRDefault="008C5708" w:rsidP="0088213A">
      <w:pPr>
        <w:pStyle w:val="Nadpis3"/>
        <w:keepNext/>
      </w:pPr>
      <w:r w:rsidRPr="00093BD9">
        <w:t xml:space="preserve">informovat neprodleně Objednatele o změně ovládání </w:t>
      </w:r>
      <w:r w:rsidR="009935A8">
        <w:t>Poskytovatele</w:t>
      </w:r>
      <w:r w:rsidRPr="00093BD9">
        <w:t xml:space="preserve"> podle zákona č.</w:t>
      </w:r>
      <w:r w:rsidR="002078C4">
        <w:t> </w:t>
      </w:r>
      <w:r w:rsidRPr="00093BD9">
        <w:t>90/2012 Sb., o obchodních společnostech a družstvech (zákon o obchodních korporacích) nebo změně vlastnictví zásadních aktiv, popřípadě změně oprávnění nakládat s aktivy určených k plnění dle této Smlouvy.</w:t>
      </w:r>
    </w:p>
    <w:p w14:paraId="16914FF6" w14:textId="5DF26D72" w:rsidR="008C5708" w:rsidRPr="00093BD9" w:rsidRDefault="009935A8" w:rsidP="001E45EA">
      <w:pPr>
        <w:pStyle w:val="Nadpis2"/>
      </w:pPr>
      <w:r>
        <w:t>Poskytovatel</w:t>
      </w:r>
      <w:r w:rsidR="008C5708" w:rsidRPr="00093BD9">
        <w:t xml:space="preserve"> je při poskytování </w:t>
      </w:r>
      <w:r>
        <w:t>P</w:t>
      </w:r>
      <w:r w:rsidR="008C5708" w:rsidRPr="00093BD9">
        <w:t xml:space="preserve">lnění pro Objednatele oprávněn užívat data předaná </w:t>
      </w:r>
      <w:r>
        <w:t>Poskytovateli</w:t>
      </w:r>
      <w:r w:rsidR="008C5708" w:rsidRPr="00093BD9">
        <w:t xml:space="preserve"> Objednatelem za účelem plnění předmětu Smlouvy, avšak vždy pouze v rozsahu nezbytném ke</w:t>
      </w:r>
      <w:r w:rsidR="002078C4">
        <w:t> </w:t>
      </w:r>
      <w:r w:rsidR="008C5708" w:rsidRPr="00093BD9">
        <w:t>splnění předmětu Smlouvy.</w:t>
      </w:r>
    </w:p>
    <w:p w14:paraId="47647B33" w14:textId="5C168FC2" w:rsidR="00CE210A" w:rsidRPr="00093BD9" w:rsidRDefault="00CE210A" w:rsidP="001E45EA">
      <w:pPr>
        <w:pStyle w:val="Nadpis2"/>
      </w:pPr>
      <w:r>
        <w:t>Poskytovatel</w:t>
      </w:r>
      <w:r w:rsidRPr="00093BD9">
        <w:t xml:space="preserve"> se při poskytování plnění pro Objednatele zavazuje nakládat s daty pouze v souladu se Smlouvou a příslušnými právními předpisy, zejména </w:t>
      </w:r>
      <w:proofErr w:type="spellStart"/>
      <w:r w:rsidRPr="00093BD9">
        <w:t>ZoKB</w:t>
      </w:r>
      <w:proofErr w:type="spellEnd"/>
      <w:r w:rsidRPr="00093BD9">
        <w:t xml:space="preserve">, </w:t>
      </w:r>
      <w:proofErr w:type="spellStart"/>
      <w:r w:rsidRPr="00093BD9">
        <w:t>V</w:t>
      </w:r>
      <w:r>
        <w:t>o</w:t>
      </w:r>
      <w:r w:rsidRPr="00093BD9">
        <w:t>KB</w:t>
      </w:r>
      <w:proofErr w:type="spellEnd"/>
      <w:r w:rsidRPr="00093BD9">
        <w:t xml:space="preserve"> a dalšími souvisejícími právními předpisy.</w:t>
      </w:r>
    </w:p>
    <w:p w14:paraId="47B66A1D" w14:textId="0136357B" w:rsidR="008C5708" w:rsidRPr="00093BD9" w:rsidRDefault="009935A8" w:rsidP="001E45EA">
      <w:pPr>
        <w:pStyle w:val="Nadpis2"/>
      </w:pPr>
      <w:r>
        <w:t>Poskytovatel</w:t>
      </w:r>
      <w:r w:rsidR="008C5708" w:rsidRPr="00093BD9">
        <w:t xml:space="preserve"> bere na vědomí, že přístup k datům, informacím či zařízením souvisejícím s předmětem Smlouvy je možné povolit pouze fyzické identitě zaměstnance </w:t>
      </w:r>
      <w:r>
        <w:t>Poskytovatele</w:t>
      </w:r>
      <w:r w:rsidR="008C5708" w:rsidRPr="00093BD9">
        <w:t xml:space="preserve"> nebo poddodavatele </w:t>
      </w:r>
      <w:r>
        <w:t>Poskytovatele</w:t>
      </w:r>
      <w:r w:rsidR="008C5708" w:rsidRPr="00093BD9">
        <w:t xml:space="preserve"> zaevidované, a to na základě požadavku </w:t>
      </w:r>
      <w:r>
        <w:t>Poskytovatele</w:t>
      </w:r>
      <w:r w:rsidR="008C5708" w:rsidRPr="00093BD9">
        <w:t xml:space="preserve"> na přístup.</w:t>
      </w:r>
    </w:p>
    <w:p w14:paraId="3C11C5FC" w14:textId="38ED53FB" w:rsidR="008C5708" w:rsidRPr="00093BD9" w:rsidRDefault="009935A8" w:rsidP="001E45EA">
      <w:pPr>
        <w:pStyle w:val="Nadpis2"/>
      </w:pPr>
      <w:r>
        <w:t>Poskytovatel</w:t>
      </w:r>
      <w:r w:rsidR="008C5708" w:rsidRPr="00093BD9">
        <w:t xml:space="preserve"> bere na vědomí, že přidělení oprávnění zaměstnanci </w:t>
      </w:r>
      <w:r>
        <w:t>Poskytovatele</w:t>
      </w:r>
      <w:r w:rsidR="008C5708" w:rsidRPr="00093BD9">
        <w:t xml:space="preserve"> musí být řízeno zásadou tzv. „potřeba vědět“ (</w:t>
      </w:r>
      <w:proofErr w:type="spellStart"/>
      <w:r w:rsidR="008C5708" w:rsidRPr="00093BD9">
        <w:t>need</w:t>
      </w:r>
      <w:proofErr w:type="spellEnd"/>
      <w:r w:rsidR="008C5708" w:rsidRPr="00093BD9">
        <w:t xml:space="preserve"> to </w:t>
      </w:r>
      <w:proofErr w:type="spellStart"/>
      <w:r w:rsidR="008C5708" w:rsidRPr="00093BD9">
        <w:t>know</w:t>
      </w:r>
      <w:proofErr w:type="spellEnd"/>
      <w:r w:rsidR="008C5708" w:rsidRPr="00093BD9">
        <w:t>) a není nárokové.</w:t>
      </w:r>
    </w:p>
    <w:p w14:paraId="10E51A29" w14:textId="0B646ECB" w:rsidR="008C5708" w:rsidRPr="00093BD9" w:rsidRDefault="009935A8" w:rsidP="001E45EA">
      <w:pPr>
        <w:pStyle w:val="Nadpis2"/>
      </w:pPr>
      <w:r>
        <w:t>Poskytovatel</w:t>
      </w:r>
      <w:r w:rsidR="008C5708" w:rsidRPr="00093BD9">
        <w:t xml:space="preserve"> se zavazuje, že udělený přístup nesmí být sdílen více zaměstnanci </w:t>
      </w:r>
      <w:r>
        <w:t xml:space="preserve">Poskytovatele </w:t>
      </w:r>
      <w:r w:rsidR="008C5708" w:rsidRPr="00093BD9">
        <w:t xml:space="preserve">nebo poddodavatele </w:t>
      </w:r>
      <w:r>
        <w:t>Poskytovatele</w:t>
      </w:r>
      <w:r w:rsidR="008C5708" w:rsidRPr="00093BD9">
        <w:t>.</w:t>
      </w:r>
    </w:p>
    <w:p w14:paraId="4029408E" w14:textId="03DE45DF" w:rsidR="008C5708" w:rsidRPr="00093BD9" w:rsidRDefault="003A275A" w:rsidP="001E45EA">
      <w:pPr>
        <w:pStyle w:val="Nadpis2"/>
      </w:pPr>
      <w:r>
        <w:t>Poskytovatel</w:t>
      </w:r>
      <w:r w:rsidR="008C5708" w:rsidRPr="00093BD9">
        <w:t xml:space="preserve"> se zavazuje, že nebude instalovat a používat žádné nástroje, které nebyly předem písemně odsouhlaseny Objednatelem a jejichž užívání by mohlo ohrozit kybernetickou bezpečnost.</w:t>
      </w:r>
    </w:p>
    <w:p w14:paraId="099E6121" w14:textId="2F2E7709" w:rsidR="008C5708" w:rsidRPr="00093BD9" w:rsidRDefault="003A275A" w:rsidP="001E45EA">
      <w:pPr>
        <w:pStyle w:val="Nadpis2"/>
      </w:pPr>
      <w:r>
        <w:t xml:space="preserve">Poskytovatel </w:t>
      </w:r>
      <w:r w:rsidR="008C5708" w:rsidRPr="00093BD9">
        <w:t xml:space="preserve">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r>
        <w:t>Poskytovatel</w:t>
      </w:r>
      <w:r w:rsidR="008C5708" w:rsidRPr="00093BD9">
        <w:t xml:space="preserve"> bere na vědomí, že přístup do interní sítě a/nebo k technologickým a komunikačním systémům bude realizován s využitím zařízení Objednatele. V případě, že Objednatel povolí </w:t>
      </w:r>
      <w:r>
        <w:t>Poskytovateli</w:t>
      </w:r>
      <w:r w:rsidR="008C5708" w:rsidRPr="00093BD9">
        <w:t xml:space="preserve"> přístup do interní sítě a/nebo k technologickým a komunikačním systémům Objednatele ze zařízení </w:t>
      </w:r>
      <w:r>
        <w:t>Poskytovatele</w:t>
      </w:r>
      <w:r w:rsidR="008C5708" w:rsidRPr="00093BD9">
        <w:t xml:space="preserve">, musí veškerá tato zařízení </w:t>
      </w:r>
      <w:r>
        <w:t>Poskytovatele</w:t>
      </w:r>
      <w:r w:rsidR="008C5708" w:rsidRPr="00093BD9">
        <w:t xml:space="preserve"> splňovat příslušné bezpečnostní standardy Objednatele.</w:t>
      </w:r>
    </w:p>
    <w:p w14:paraId="1C00E4CA" w14:textId="76D97BF0" w:rsidR="008C5708" w:rsidRPr="00093BD9" w:rsidRDefault="003A275A" w:rsidP="001E45EA">
      <w:pPr>
        <w:pStyle w:val="Nadpis2"/>
      </w:pPr>
      <w:r>
        <w:t>Poskytovatel</w:t>
      </w:r>
      <w:r w:rsidR="008C5708" w:rsidRPr="00093BD9">
        <w:t xml:space="preserve"> se během poskytování </w:t>
      </w:r>
      <w:r>
        <w:t>P</w:t>
      </w:r>
      <w:r w:rsidR="008C5708" w:rsidRPr="00093BD9">
        <w:t>lnění pro Objednatele zavazuje dostatečně zabezpečit veškerý přenos dat a informací z pohledu bezpečnostních požadavků na jejich důvěrnost, integritu a</w:t>
      </w:r>
      <w:r w:rsidR="002078C4">
        <w:t> </w:t>
      </w:r>
      <w:r w:rsidR="008C5708" w:rsidRPr="00093BD9">
        <w:t>dostupnost.</w:t>
      </w:r>
    </w:p>
    <w:p w14:paraId="6955DCE4" w14:textId="1B36F21D" w:rsidR="008C5708" w:rsidRPr="00093BD9" w:rsidRDefault="00CA41E3" w:rsidP="001E45EA">
      <w:pPr>
        <w:pStyle w:val="Nadpis2"/>
      </w:pPr>
      <w:r>
        <w:t>Poskytovatel</w:t>
      </w:r>
      <w:r w:rsidR="008C5708" w:rsidRPr="00093BD9">
        <w:t xml:space="preserve"> se zavazuje plnit požadavky Objednatele v oblasti likvidace dat (ať už dat na</w:t>
      </w:r>
      <w:r w:rsidR="006B0C72">
        <w:t> </w:t>
      </w:r>
      <w:r w:rsidR="008C5708" w:rsidRPr="00093BD9">
        <w:t xml:space="preserve">papírových médiích, dat zpracovávaných elektronicky nebo prostřednictvím jakýchkoliv dalších nosičů dat) dle přílohy č. 4 </w:t>
      </w:r>
      <w:proofErr w:type="spellStart"/>
      <w:r w:rsidR="008C5708" w:rsidRPr="00093BD9">
        <w:t>V</w:t>
      </w:r>
      <w:r w:rsidR="00CE210A">
        <w:t>o</w:t>
      </w:r>
      <w:r w:rsidR="008C5708" w:rsidRPr="00093BD9">
        <w:t>KB</w:t>
      </w:r>
      <w:proofErr w:type="spellEnd"/>
      <w:r w:rsidR="008C5708" w:rsidRPr="00093BD9">
        <w:t>.</w:t>
      </w:r>
    </w:p>
    <w:p w14:paraId="1E0809EC" w14:textId="4E9B288C" w:rsidR="008C5708" w:rsidRPr="00093BD9" w:rsidRDefault="00CA41E3" w:rsidP="001E45EA">
      <w:pPr>
        <w:pStyle w:val="Nadpis2"/>
        <w:keepNext/>
      </w:pPr>
      <w:r>
        <w:lastRenderedPageBreak/>
        <w:t>Poskytovatel</w:t>
      </w:r>
      <w:r w:rsidR="008C5708" w:rsidRPr="00093BD9">
        <w:t xml:space="preserve"> se zavazuje zajistit, aby osoby podílející se na poskytování </w:t>
      </w:r>
      <w:r>
        <w:t>P</w:t>
      </w:r>
      <w:r w:rsidR="008C5708" w:rsidRPr="00093BD9">
        <w:t xml:space="preserve">lnění Objednateli, kteří přistupují do interní sítě a/nebo technologického nebo komunikačního systému chránili autentizační prostředky a údaje k systémům Objednatele. </w:t>
      </w:r>
      <w:r>
        <w:t>Poskytovatel</w:t>
      </w:r>
      <w:r w:rsidR="008C5708" w:rsidRPr="00093BD9">
        <w:t xml:space="preserve">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w:t>
      </w:r>
      <w:r>
        <w:t>Poskytovatele</w:t>
      </w:r>
      <w:r w:rsidR="008C5708" w:rsidRPr="00093BD9">
        <w:t>, pokud byl s takovou řídící dokumentací Objednatele seznámen).</w:t>
      </w:r>
    </w:p>
    <w:p w14:paraId="35715636" w14:textId="7CB3633E" w:rsidR="008C5708" w:rsidRPr="00093BD9" w:rsidRDefault="00CA41E3" w:rsidP="001E45EA">
      <w:pPr>
        <w:pStyle w:val="Nadpis2"/>
      </w:pPr>
      <w:r>
        <w:t xml:space="preserve">Poskytovatel </w:t>
      </w:r>
      <w:r w:rsidR="008C5708" w:rsidRPr="00093BD9">
        <w:t xml:space="preserve">bere na vědomí, že postup zvládání bezpečnostního incidentu či skutečnost vzniklá v důsledku porušení bezpečnostních požadavků nebude posuzována jako okolnost vylučující odpovědnost </w:t>
      </w:r>
      <w:r>
        <w:t>Poskytovatele</w:t>
      </w:r>
      <w:r w:rsidR="008C5708" w:rsidRPr="00093BD9">
        <w:t xml:space="preserve"> za prodlení s řádným a včasným plněním předmětu Smlouvy a nebude důvodem k jakékoli náhradě případné újmy </w:t>
      </w:r>
      <w:r w:rsidR="003C6A49">
        <w:t>Poskytovateli</w:t>
      </w:r>
      <w:r w:rsidR="008C5708" w:rsidRPr="00093BD9">
        <w:t xml:space="preserve"> či jiné osobě ze strany Objednatele. Ostatní ustanovení ohledně odpovědnosti </w:t>
      </w:r>
      <w:r w:rsidR="003C6A49">
        <w:t>Poskytovatele</w:t>
      </w:r>
      <w:r w:rsidR="008C5708" w:rsidRPr="00093BD9">
        <w:t xml:space="preserve"> za prodlení obsažená v Smlouvě nejsou tímto ustanovením dotčena.</w:t>
      </w:r>
    </w:p>
    <w:p w14:paraId="5805274A" w14:textId="586971D4" w:rsidR="008C5708" w:rsidRPr="00093BD9" w:rsidRDefault="003C6A49" w:rsidP="001E45EA">
      <w:pPr>
        <w:pStyle w:val="Nadpis2"/>
      </w:pPr>
      <w:r>
        <w:t>Poskytovatel</w:t>
      </w:r>
      <w:r w:rsidR="008C5708" w:rsidRPr="00093BD9">
        <w:t xml:space="preserve">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58C11B45" w14:textId="6AD12289" w:rsidR="008C5708" w:rsidRPr="00093BD9" w:rsidRDefault="003C6A49" w:rsidP="001E45EA">
      <w:pPr>
        <w:pStyle w:val="Nadpis2"/>
      </w:pPr>
      <w:r>
        <w:rPr>
          <w:rFonts w:eastAsia="Lucida Sans Unicode"/>
        </w:rPr>
        <w:t>Poskytovatel</w:t>
      </w:r>
      <w:r w:rsidR="008C5708" w:rsidRPr="00093BD9">
        <w:rPr>
          <w:rFonts w:eastAsia="Lucida Sans Unicode"/>
        </w:rPr>
        <w:t xml:space="preserve"> </w:t>
      </w:r>
      <w:r w:rsidR="008C5708" w:rsidRPr="00093BD9">
        <w:t>se zavazuje dodržovat požadavky Objednatele na řízení kontinuity činností.</w:t>
      </w:r>
    </w:p>
    <w:p w14:paraId="03401AA9" w14:textId="5894EFE0" w:rsidR="008C5708" w:rsidRPr="00093BD9" w:rsidRDefault="003C6A49" w:rsidP="001E45EA">
      <w:pPr>
        <w:pStyle w:val="Nadpis2"/>
      </w:pPr>
      <w:r>
        <w:t>Poskytovatel</w:t>
      </w:r>
      <w:r w:rsidR="008C5708" w:rsidRPr="00093BD9">
        <w:t xml:space="preserve">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w:t>
      </w:r>
      <w:r w:rsidR="002078C4">
        <w:t> </w:t>
      </w:r>
      <w:r w:rsidR="008C5708" w:rsidRPr="00093BD9">
        <w:t>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w:t>
      </w:r>
      <w:r w:rsidR="002078C4">
        <w:t> </w:t>
      </w:r>
      <w:r w:rsidR="008C5708" w:rsidRPr="00093BD9">
        <w:t>krátkodobých a dlouhodobých nápravných opatřeních nad všemi částmi řešení, které jsou ve</w:t>
      </w:r>
      <w:r w:rsidR="002078C4">
        <w:t> </w:t>
      </w:r>
      <w:r w:rsidR="008C5708" w:rsidRPr="00093BD9">
        <w:t xml:space="preserve">správě </w:t>
      </w:r>
      <w:r w:rsidR="00C61EE9">
        <w:t>Poskytovatele</w:t>
      </w:r>
      <w:r w:rsidR="008C5708" w:rsidRPr="00093BD9">
        <w:t>, a rizicích souvisejících s ohrožením kontinuity činností vést přiměřené záznamy a tyto uchovat pro jejich budoucí použití s ohledem na požadavky Objednatele a legislativy České republiky. Nastavená pravidla a</w:t>
      </w:r>
      <w:r w:rsidR="006B0C72">
        <w:t> </w:t>
      </w:r>
      <w:r w:rsidR="008C5708" w:rsidRPr="00093BD9">
        <w:t>postupy podléhají schválení Objednatelem.</w:t>
      </w:r>
    </w:p>
    <w:p w14:paraId="4D4B6AC9" w14:textId="2BE861D7" w:rsidR="008C5708" w:rsidRPr="00C1590A" w:rsidRDefault="00C61EE9" w:rsidP="001E45EA">
      <w:pPr>
        <w:pStyle w:val="Nadpis2"/>
      </w:pPr>
      <w:r>
        <w:t>Poskytovatel</w:t>
      </w:r>
      <w:r w:rsidR="008C5708" w:rsidRPr="00093BD9">
        <w:t xml:space="preserve"> </w:t>
      </w:r>
      <w:r w:rsidR="008C5708" w:rsidRPr="00C1590A">
        <w:t xml:space="preserve">provede analýzu příčin bezpečnostního incidentu a navrhne opatření s cílem zamezit jeho opakování v případě, že </w:t>
      </w:r>
      <w:r w:rsidRPr="00C1590A">
        <w:t>Poskytovatel</w:t>
      </w:r>
      <w:r w:rsidR="008C5708" w:rsidRPr="00C1590A">
        <w:t xml:space="preserve"> bezpečnostní incident zapříčinil nebo se na jeho vzniku podílel.</w:t>
      </w:r>
    </w:p>
    <w:p w14:paraId="035BCA53" w14:textId="08944DCE" w:rsidR="009D0716" w:rsidRPr="00C1590A" w:rsidRDefault="009D0716" w:rsidP="009D0716">
      <w:pPr>
        <w:pStyle w:val="Nadpis1"/>
      </w:pPr>
      <w:r w:rsidRPr="00C1590A">
        <w:t>sankce</w:t>
      </w:r>
    </w:p>
    <w:p w14:paraId="00CF4C09" w14:textId="068C22CE" w:rsidR="00484AB4" w:rsidRDefault="00484AB4" w:rsidP="001E45EA">
      <w:pPr>
        <w:pStyle w:val="Nadpis2"/>
      </w:pPr>
      <w:r w:rsidRPr="00484AB4">
        <w:t>V případě porušení některé z povinností, resp. nepravdivosti některých z prohlášení stanovených v čl. I odst. 1.13 a/nebo odst. 1.14 a/nebo odst. 1.15 a/nebo odst. 1.16 Smlouvy ze strany Poskytovatele má Objednatel právo uplatnit vůči Poskytovateli smluvní pokutu ve výši 100 000 Kč, a to za každý jednotlivý případ porušení</w:t>
      </w:r>
    </w:p>
    <w:p w14:paraId="5836C446" w14:textId="30BA9412" w:rsidR="00242E84" w:rsidRPr="00ED275A" w:rsidRDefault="00677189" w:rsidP="001E45EA">
      <w:pPr>
        <w:pStyle w:val="Nadpis2"/>
      </w:pPr>
      <w:r w:rsidRPr="00ED275A">
        <w:t>V případě prodlení Poskytovatele</w:t>
      </w:r>
      <w:r w:rsidR="00242E84" w:rsidRPr="00ED275A">
        <w:t xml:space="preserve"> se zahájením poskytování Plnění dle čl. X odst. 10.8 Smlouvy, má Objednatel právo uplatnit vůči Poskytovateli smluvní pokutu ve výši 5 000 Kč, a to za každý započatý den prodlení.</w:t>
      </w:r>
    </w:p>
    <w:p w14:paraId="7C51DC9F" w14:textId="5B2DC907" w:rsidR="00C047BC" w:rsidRPr="00ED275A" w:rsidRDefault="00C047BC" w:rsidP="001E45EA">
      <w:pPr>
        <w:pStyle w:val="Nadpis2"/>
      </w:pPr>
      <w:r w:rsidRPr="00ED275A">
        <w:t xml:space="preserve">V případě prodlení Poskytovatele s poskytnutím Plnění </w:t>
      </w:r>
      <w:r w:rsidR="001E1CCE">
        <w:t xml:space="preserve">dle příslušného Požadavku nebo </w:t>
      </w:r>
      <w:r w:rsidR="00814665">
        <w:t>jeho části</w:t>
      </w:r>
      <w:r w:rsidR="00036329">
        <w:t xml:space="preserve"> </w:t>
      </w:r>
      <w:r w:rsidRPr="00ED275A">
        <w:t>dle příslušného Požadavku</w:t>
      </w:r>
      <w:r w:rsidR="00324E56">
        <w:t xml:space="preserve"> </w:t>
      </w:r>
      <w:r w:rsidR="00814665">
        <w:t>(</w:t>
      </w:r>
      <w:r w:rsidR="00324E56">
        <w:t>v </w:t>
      </w:r>
      <w:r w:rsidR="00814665">
        <w:t>případě Plnění dle</w:t>
      </w:r>
      <w:r w:rsidR="00324E56">
        <w:t xml:space="preserve"> čl. II </w:t>
      </w:r>
      <w:proofErr w:type="spellStart"/>
      <w:r w:rsidR="00324E56">
        <w:t>pododst</w:t>
      </w:r>
      <w:proofErr w:type="spellEnd"/>
      <w:r w:rsidR="00324E56">
        <w:t>. 2.1</w:t>
      </w:r>
      <w:r w:rsidR="00D31FA3">
        <w:t>0</w:t>
      </w:r>
      <w:r w:rsidR="00324E56">
        <w:t>.2</w:t>
      </w:r>
      <w:r w:rsidR="00814665">
        <w:t xml:space="preserve"> Smlouvy)</w:t>
      </w:r>
      <w:r w:rsidRPr="00ED275A">
        <w:t>, má Objednatel právo</w:t>
      </w:r>
      <w:r w:rsidR="00B44E86" w:rsidRPr="00ED275A">
        <w:t xml:space="preserve"> uplatnit vůči Poskytovateli smluvní pokutu</w:t>
      </w:r>
      <w:r w:rsidRPr="00ED275A">
        <w:t xml:space="preserve"> ve výši 0,5 % z</w:t>
      </w:r>
      <w:r w:rsidR="00B44E86" w:rsidRPr="00ED275A">
        <w:t> </w:t>
      </w:r>
      <w:r w:rsidRPr="00ED275A">
        <w:t>Ceny</w:t>
      </w:r>
      <w:r w:rsidR="00B44E86" w:rsidRPr="00ED275A">
        <w:t xml:space="preserve"> za Plnění</w:t>
      </w:r>
      <w:r w:rsidRPr="00ED275A">
        <w:t xml:space="preserve"> dle příslušného Požadavku stanovené dle čl. 4 odst. 4.1 této Smlouvy, a to za každý započatý den prodlení.</w:t>
      </w:r>
    </w:p>
    <w:p w14:paraId="55A435AC" w14:textId="637EC1BA" w:rsidR="00ED275A" w:rsidRPr="00ED275A" w:rsidRDefault="00ED275A" w:rsidP="001E45EA">
      <w:pPr>
        <w:pStyle w:val="Nadpis2"/>
      </w:pPr>
      <w:r w:rsidRPr="00ED275A">
        <w:t>V případě porušení některé z povinností stanovených v čl. V. odst. 5.9 Smlouvy ze strany Poskytovatele má Objednatel právo uplatnit vůči Poskytovateli smluvní pokutu ve výši 5</w:t>
      </w:r>
      <w:r>
        <w:t>0</w:t>
      </w:r>
      <w:r w:rsidR="006B0C72">
        <w:t> </w:t>
      </w:r>
      <w:r w:rsidRPr="00ED275A">
        <w:t>000</w:t>
      </w:r>
      <w:r w:rsidR="006B0C72">
        <w:t> </w:t>
      </w:r>
      <w:r w:rsidRPr="00ED275A">
        <w:t>Kč, a to za každý jednotlivý případ porušení.</w:t>
      </w:r>
    </w:p>
    <w:p w14:paraId="3E682BA2" w14:textId="3B3A13F3" w:rsidR="00216662" w:rsidRPr="00ED275A" w:rsidRDefault="00216662" w:rsidP="001E45EA">
      <w:pPr>
        <w:pStyle w:val="Nadpis2"/>
      </w:pPr>
      <w:r w:rsidRPr="00ED275A">
        <w:t>V případě porušení některé z povinností stanovených v čl. V</w:t>
      </w:r>
      <w:r>
        <w:t>I</w:t>
      </w:r>
      <w:r w:rsidRPr="00ED275A">
        <w:t xml:space="preserve">. odst. </w:t>
      </w:r>
      <w:r>
        <w:t>6</w:t>
      </w:r>
      <w:r w:rsidRPr="00ED275A">
        <w:t xml:space="preserve">.9 Smlouvy ze strany Poskytovatele má Objednatel právo uplatnit vůči Poskytovateli smluvní pokutu ve výši </w:t>
      </w:r>
      <w:r>
        <w:t>100</w:t>
      </w:r>
      <w:r w:rsidR="006B0C72">
        <w:t> </w:t>
      </w:r>
      <w:r w:rsidRPr="00ED275A">
        <w:t>000 Kč, a to za každý jednotlivý případ porušení.</w:t>
      </w:r>
    </w:p>
    <w:p w14:paraId="068B786E" w14:textId="76CBCF60" w:rsidR="00694780" w:rsidRPr="00694780" w:rsidRDefault="00694780" w:rsidP="001E45EA">
      <w:pPr>
        <w:pStyle w:val="Nadpis2"/>
      </w:pPr>
      <w:r w:rsidRPr="00694780">
        <w:lastRenderedPageBreak/>
        <w:t xml:space="preserve">V případě prodlení </w:t>
      </w:r>
      <w:r>
        <w:t>Poskytovatele</w:t>
      </w:r>
      <w:r w:rsidRPr="00694780">
        <w:t xml:space="preserve"> s poskytnutím dokumentů či informací dle požadavků Objednatele v rámci exitové součinnosti dle čl. </w:t>
      </w:r>
      <w:r>
        <w:t>XIII</w:t>
      </w:r>
      <w:r w:rsidRPr="00694780">
        <w:t xml:space="preserve"> odst. </w:t>
      </w:r>
      <w:r>
        <w:t>13.14</w:t>
      </w:r>
      <w:r w:rsidRPr="00694780">
        <w:t xml:space="preserve"> této Smlouvy, </w:t>
      </w:r>
      <w:r w:rsidRPr="00ED275A">
        <w:t xml:space="preserve">má Objednatel právo uplatnit vůči Poskytovateli smluvní pokutu ve výši </w:t>
      </w:r>
      <w:r>
        <w:t>50</w:t>
      </w:r>
      <w:r w:rsidRPr="00ED275A">
        <w:t xml:space="preserve"> 000 Kč</w:t>
      </w:r>
      <w:r>
        <w:t>, a to</w:t>
      </w:r>
      <w:r w:rsidRPr="00694780">
        <w:t xml:space="preserve"> za každý i započatý den takového prodlení.</w:t>
      </w:r>
    </w:p>
    <w:p w14:paraId="3B5B5ECB" w14:textId="3FC319BA" w:rsidR="00771E69" w:rsidRPr="00771E69" w:rsidRDefault="00771E69" w:rsidP="001E45EA">
      <w:pPr>
        <w:pStyle w:val="Nadpis2"/>
      </w:pPr>
      <w:r w:rsidRPr="00771E69">
        <w:t xml:space="preserve">V případě, že </w:t>
      </w:r>
      <w:r>
        <w:t>Poskytovatel</w:t>
      </w:r>
      <w:r w:rsidRPr="00771E69">
        <w:t xml:space="preserve"> bude k poskytování Plnění využívat poddodavatele nebo členy Realizačního týmu v rozporu se Smlouvou, </w:t>
      </w:r>
      <w:r w:rsidRPr="00ED275A">
        <w:t xml:space="preserve">má Objednatel právo uplatnit vůči Poskytovateli </w:t>
      </w:r>
      <w:r w:rsidRPr="00771E69">
        <w:t>smluvní pokutu ve výši 0,5 % z</w:t>
      </w:r>
      <w:r>
        <w:t> </w:t>
      </w:r>
      <w:r w:rsidRPr="00771E69">
        <w:t>Ceny</w:t>
      </w:r>
      <w:r>
        <w:t xml:space="preserve"> za Plnění</w:t>
      </w:r>
      <w:r w:rsidRPr="00771E69">
        <w:t xml:space="preserve"> dle příslušného Požadavku stanovené dle čl. 4 odst. 4.1 této Smlouvy za každý jednotlivý případ takového porušení této Smlouvy.</w:t>
      </w:r>
    </w:p>
    <w:p w14:paraId="1A56D2DC" w14:textId="316A5353" w:rsidR="002373F3" w:rsidRPr="0027164C" w:rsidRDefault="002373F3" w:rsidP="001E45EA">
      <w:pPr>
        <w:pStyle w:val="Nadpis2"/>
      </w:pPr>
      <w:r w:rsidRPr="00ED275A">
        <w:t xml:space="preserve">V případě porušení některé z povinností stanovených v čl. </w:t>
      </w:r>
      <w:r>
        <w:t>III</w:t>
      </w:r>
      <w:r w:rsidRPr="00ED275A">
        <w:t xml:space="preserve"> odst. </w:t>
      </w:r>
      <w:r>
        <w:t>3.11 až odst. 3.22, a/nebo čl.</w:t>
      </w:r>
      <w:r w:rsidR="002078C4">
        <w:t> </w:t>
      </w:r>
      <w:r>
        <w:t>VII odst. 7.7 a/nebo 7.8</w:t>
      </w:r>
      <w:r w:rsidR="00A01259">
        <w:t>, a/nebo čl. XIV odst. 14.11</w:t>
      </w:r>
      <w:r w:rsidRPr="00ED275A">
        <w:t xml:space="preserve"> Smlouvy ze strany Poskytovatele má Objednatel právo uplatnit vůči Poskytovateli smluvní pokutu ve výši </w:t>
      </w:r>
      <w:r>
        <w:t>100</w:t>
      </w:r>
      <w:r w:rsidRPr="00ED275A">
        <w:t xml:space="preserve"> 000 Kč, a to za</w:t>
      </w:r>
      <w:r w:rsidR="00C7150B">
        <w:t> </w:t>
      </w:r>
      <w:r w:rsidRPr="00ED275A">
        <w:t xml:space="preserve">každý jednotlivý případ </w:t>
      </w:r>
      <w:r w:rsidRPr="0027164C">
        <w:t>porušení.</w:t>
      </w:r>
    </w:p>
    <w:p w14:paraId="132319E1" w14:textId="6D4B0E52" w:rsidR="00D04ADA" w:rsidRPr="0027164C" w:rsidRDefault="00D04ADA" w:rsidP="001E45EA">
      <w:pPr>
        <w:pStyle w:val="Nadpis2"/>
      </w:pPr>
      <w:r w:rsidRPr="0027164C">
        <w:t xml:space="preserve">V případě, že bude počet </w:t>
      </w:r>
      <w:r w:rsidR="00FC01C7" w:rsidRPr="0027164C">
        <w:t>Poskytovatelem</w:t>
      </w:r>
      <w:r w:rsidRPr="0027164C">
        <w:t xml:space="preserve"> vykázaných člověkohodin / MD pro dané Plnění přesahovat o více než 10 </w:t>
      </w:r>
      <w:r w:rsidR="00FC01C7" w:rsidRPr="0027164C">
        <w:t xml:space="preserve">% </w:t>
      </w:r>
      <w:r w:rsidRPr="0027164C">
        <w:t>počet člověkohodin / MD určený pro dané Plnění soudním znalcem dle</w:t>
      </w:r>
      <w:r w:rsidR="002078C4">
        <w:t> </w:t>
      </w:r>
      <w:r w:rsidRPr="0027164C">
        <w:t xml:space="preserve">čl. </w:t>
      </w:r>
      <w:r w:rsidR="0027164C" w:rsidRPr="0027164C">
        <w:t>III</w:t>
      </w:r>
      <w:r w:rsidRPr="0027164C">
        <w:t xml:space="preserve"> odst. </w:t>
      </w:r>
      <w:r w:rsidR="0027164C" w:rsidRPr="0027164C">
        <w:t>3.</w:t>
      </w:r>
      <w:r w:rsidR="0041785C">
        <w:t>8</w:t>
      </w:r>
      <w:r w:rsidRPr="0027164C">
        <w:t xml:space="preserve"> této Smlouvy, </w:t>
      </w:r>
      <w:r w:rsidR="0027164C" w:rsidRPr="0027164C">
        <w:t xml:space="preserve">má Objednatel právo uplatnit vůči Poskytovateli smluvní pokutu </w:t>
      </w:r>
      <w:r w:rsidRPr="0027164C">
        <w:t>ve výši 20 000 Kč za každý jednotlivý případ takového porušení této Smlouvy.</w:t>
      </w:r>
    </w:p>
    <w:p w14:paraId="374025F6" w14:textId="5747CB3F" w:rsidR="00787876" w:rsidRPr="00787876" w:rsidRDefault="00787876" w:rsidP="001E45EA">
      <w:pPr>
        <w:pStyle w:val="Nadpis2"/>
      </w:pPr>
      <w:r w:rsidRPr="00787876">
        <w:t xml:space="preserve">V případě nedodržení či porušení povinností </w:t>
      </w:r>
      <w:r>
        <w:t xml:space="preserve">Poskytovatele </w:t>
      </w:r>
      <w:r w:rsidRPr="00787876">
        <w:t xml:space="preserve">vyplývajících ze </w:t>
      </w:r>
      <w:proofErr w:type="spellStart"/>
      <w:r w:rsidRPr="00787876">
        <w:t>ZoKB</w:t>
      </w:r>
      <w:proofErr w:type="spellEnd"/>
      <w:r w:rsidRPr="00787876">
        <w:t xml:space="preserve"> a </w:t>
      </w:r>
      <w:proofErr w:type="spellStart"/>
      <w:r w:rsidRPr="00787876">
        <w:t>V</w:t>
      </w:r>
      <w:r w:rsidR="0041785C">
        <w:t>o</w:t>
      </w:r>
      <w:r w:rsidRPr="00787876">
        <w:t>KB</w:t>
      </w:r>
      <w:proofErr w:type="spellEnd"/>
      <w:r w:rsidRPr="00787876">
        <w:t xml:space="preserve"> a</w:t>
      </w:r>
      <w:r w:rsidR="006B0C72">
        <w:t> </w:t>
      </w:r>
      <w:r w:rsidRPr="00787876">
        <w:t xml:space="preserve">uvedených v čl. </w:t>
      </w:r>
      <w:r>
        <w:t>XI</w:t>
      </w:r>
      <w:r w:rsidRPr="00787876">
        <w:t xml:space="preserve"> této Smlouvy, </w:t>
      </w:r>
      <w:r w:rsidRPr="00ED275A">
        <w:t>má Objednatel právo uplatnit vůči Poskytovateli smluvní pokutu</w:t>
      </w:r>
      <w:r w:rsidRPr="00787876">
        <w:t xml:space="preserve"> ve výši </w:t>
      </w:r>
      <w:r w:rsidR="00A01259">
        <w:t>2</w:t>
      </w:r>
      <w:r w:rsidRPr="00787876">
        <w:t>00 000 Kč</w:t>
      </w:r>
      <w:r>
        <w:t xml:space="preserve">, </w:t>
      </w:r>
      <w:r w:rsidRPr="00787876">
        <w:t>za každý jednotlivý případ porušení těchto povinností.</w:t>
      </w:r>
    </w:p>
    <w:p w14:paraId="74768990" w14:textId="57225C0C" w:rsidR="004250BB" w:rsidRDefault="004250BB" w:rsidP="001E45EA">
      <w:pPr>
        <w:pStyle w:val="Nadpis2"/>
      </w:pPr>
      <w:r w:rsidRPr="004250BB">
        <w:t xml:space="preserve">V </w:t>
      </w:r>
      <w:r w:rsidRPr="003B4F39">
        <w:t xml:space="preserve">případě, že Poskytovatel podstatným způsobem poruší svoji povinnost postupovat při plnění této Smlouvy v souladu s interními dokumenty Objednatele, se kterými byl </w:t>
      </w:r>
      <w:r w:rsidR="00A01259">
        <w:t xml:space="preserve">prokazatelně </w:t>
      </w:r>
      <w:r w:rsidRPr="003B4F39">
        <w:t>seznámen, má Objednatel právo uplatnit vůči Poskytovateli smluvní pokutu ve výši 50</w:t>
      </w:r>
      <w:r w:rsidR="006B0C72">
        <w:t> </w:t>
      </w:r>
      <w:r w:rsidRPr="003B4F39">
        <w:t>000</w:t>
      </w:r>
      <w:r w:rsidR="006B0C72">
        <w:t> </w:t>
      </w:r>
      <w:r w:rsidRPr="003B4F39">
        <w:t>Kč za každé jednotlivé porušení této povinnosti.</w:t>
      </w:r>
    </w:p>
    <w:p w14:paraId="16E783E2" w14:textId="549BDCA9" w:rsidR="00931281" w:rsidRPr="003B4F39" w:rsidRDefault="00931281" w:rsidP="001E45EA">
      <w:pPr>
        <w:pStyle w:val="Nadpis2"/>
      </w:pPr>
      <w:r w:rsidRPr="003B4F39">
        <w:t xml:space="preserve">Pro případ prodlení </w:t>
      </w:r>
      <w:r w:rsidR="00FC12CE" w:rsidRPr="003B4F39">
        <w:t>Objednatel</w:t>
      </w:r>
      <w:r w:rsidR="00B64F4D" w:rsidRPr="003B4F39">
        <w:t>e</w:t>
      </w:r>
      <w:r w:rsidRPr="003B4F39">
        <w:t xml:space="preserve"> se zaplacením řádně vystavené a doručené faktury je </w:t>
      </w:r>
      <w:r w:rsidR="00FC12CE" w:rsidRPr="003B4F39">
        <w:t>Poskytovatel</w:t>
      </w:r>
      <w:r w:rsidRPr="003B4F39">
        <w:t xml:space="preserve"> oprávněn požadovat zaplacení úroku z prodlení ve výši stanovené právními předpisy.</w:t>
      </w:r>
    </w:p>
    <w:p w14:paraId="4ABB297A" w14:textId="42EE3509" w:rsidR="00931281" w:rsidRPr="003B4F39" w:rsidRDefault="00931281" w:rsidP="001E45EA">
      <w:pPr>
        <w:pStyle w:val="Nadpis2"/>
      </w:pPr>
      <w:r w:rsidRPr="003B4F39">
        <w:t xml:space="preserve">V případě, že některá ze Smluvních stran poruší některou z povinností dle </w:t>
      </w:r>
      <w:r w:rsidR="0019252B" w:rsidRPr="003B4F39">
        <w:t>čl.</w:t>
      </w:r>
      <w:r w:rsidRPr="003B4F39">
        <w:t xml:space="preserve"> </w:t>
      </w:r>
      <w:r w:rsidR="00EB3806" w:rsidRPr="003B4F39">
        <w:t>IX</w:t>
      </w:r>
      <w:r w:rsidR="00B64F4D" w:rsidRPr="003B4F39">
        <w:t>.</w:t>
      </w:r>
      <w:r w:rsidRPr="003B4F39">
        <w:t xml:space="preserve"> této </w:t>
      </w:r>
      <w:r w:rsidR="003B4F39" w:rsidRPr="003B4F39">
        <w:t>S</w:t>
      </w:r>
      <w:r w:rsidR="005C0B1A" w:rsidRPr="003B4F39">
        <w:t>mlouvy</w:t>
      </w:r>
      <w:r w:rsidRPr="003B4F39">
        <w:t xml:space="preserve">, je druhá Smluvní strana oprávněna požadovat smluvní pokutu ve výši </w:t>
      </w:r>
      <w:r w:rsidR="003B4F39" w:rsidRPr="003B4F39">
        <w:t>10</w:t>
      </w:r>
      <w:r w:rsidRPr="003B4F39">
        <w:t>0</w:t>
      </w:r>
      <w:r w:rsidR="009A4FAC" w:rsidRPr="003B4F39">
        <w:t xml:space="preserve"> </w:t>
      </w:r>
      <w:r w:rsidRPr="003B4F39">
        <w:t>000 Kč, a to každý jednotlivý případ porušení.</w:t>
      </w:r>
    </w:p>
    <w:p w14:paraId="093305E4" w14:textId="594F3C5B" w:rsidR="00931281" w:rsidRPr="003B4F39" w:rsidRDefault="00931281" w:rsidP="001E45EA">
      <w:pPr>
        <w:pStyle w:val="Nadpis2"/>
      </w:pPr>
      <w:r w:rsidRPr="003B4F39">
        <w:t xml:space="preserve">Smluvní pokuta a zákonný úrok z prodlení jsou splatné ve lhůtě </w:t>
      </w:r>
      <w:r w:rsidR="00B64F4D" w:rsidRPr="003B4F39">
        <w:t>30</w:t>
      </w:r>
      <w:r w:rsidRPr="003B4F39">
        <w:t xml:space="preserve"> dnů ode dne doručení písemné výzvy oprávněné Smluvní strany Smluvní straně povinné ze smluvní pokuty nebo ze</w:t>
      </w:r>
      <w:r w:rsidR="000145D0" w:rsidRPr="003B4F39">
        <w:t> </w:t>
      </w:r>
      <w:r w:rsidRPr="003B4F39">
        <w:t>zákonného úroku z prodlení.</w:t>
      </w:r>
    </w:p>
    <w:p w14:paraId="0575A3C5" w14:textId="5F5FA650" w:rsidR="00931281" w:rsidRPr="003B4F39" w:rsidRDefault="00FC12CE" w:rsidP="001E45EA">
      <w:pPr>
        <w:pStyle w:val="Nadpis2"/>
      </w:pPr>
      <w:r w:rsidRPr="003B4F39">
        <w:t>Objednatel</w:t>
      </w:r>
      <w:r w:rsidR="00931281" w:rsidRPr="003B4F39">
        <w:t xml:space="preserve"> je oprávněn uplatňovat vůči </w:t>
      </w:r>
      <w:r w:rsidRPr="003B4F39">
        <w:t>Poskytovatel</w:t>
      </w:r>
      <w:r w:rsidR="00B64F4D" w:rsidRPr="003B4F39">
        <w:t>i</w:t>
      </w:r>
      <w:r w:rsidR="00931281" w:rsidRPr="003B4F39">
        <w:t xml:space="preserve"> veškeré smluvní pokuty, na které mu bude z</w:t>
      </w:r>
      <w:r w:rsidR="002078C4">
        <w:t> </w:t>
      </w:r>
      <w:r w:rsidR="00931281" w:rsidRPr="003B4F39">
        <w:t xml:space="preserve">porušení </w:t>
      </w:r>
      <w:r w:rsidR="003B4F39">
        <w:t>S</w:t>
      </w:r>
      <w:r w:rsidR="00284AB4" w:rsidRPr="003B4F39">
        <w:t>mlouvy</w:t>
      </w:r>
      <w:r w:rsidR="00931281" w:rsidRPr="003B4F39">
        <w:t xml:space="preserve"> vyplývat nárok dle tohoto článku, tj. i v případě kumulace smluvních pokut.</w:t>
      </w:r>
    </w:p>
    <w:p w14:paraId="0D1868ED" w14:textId="3A451677" w:rsidR="00931281" w:rsidRPr="003B4F39" w:rsidRDefault="004500AA" w:rsidP="001E45EA">
      <w:pPr>
        <w:pStyle w:val="Nadpis2"/>
      </w:pPr>
      <w:r w:rsidRPr="003B4F39">
        <w:t>U</w:t>
      </w:r>
      <w:r w:rsidR="00931281" w:rsidRPr="003B4F39">
        <w:t>jednáním o smluvní pokutě není dotčeno právo poškozené Smluvní strany domáhat se náhrady škody v plné výši.</w:t>
      </w:r>
    </w:p>
    <w:p w14:paraId="077BB970" w14:textId="1D663BC4" w:rsidR="00CE38AB" w:rsidRPr="003B4F39" w:rsidRDefault="00CE38AB" w:rsidP="001E45EA">
      <w:pPr>
        <w:pStyle w:val="Nadpis2"/>
      </w:pPr>
      <w:r w:rsidRPr="003B4F39">
        <w:t xml:space="preserve">Aniž by byl dotčen předcházející odstavec Smluvní strany se výslovně dohodly, že celková výše všech nároků na smluvní pokuty, vzniklých na základě nebo v souvislosti s touto </w:t>
      </w:r>
      <w:r w:rsidR="00BE395A">
        <w:t>S</w:t>
      </w:r>
      <w:r w:rsidR="00287577" w:rsidRPr="003B4F39">
        <w:t>mlouvou</w:t>
      </w:r>
      <w:r w:rsidRPr="003B4F39">
        <w:t xml:space="preserve">, resp. jednotlivými </w:t>
      </w:r>
      <w:r w:rsidR="00BE395A">
        <w:t>Požadavky</w:t>
      </w:r>
      <w:r w:rsidRPr="003B4F39">
        <w:t xml:space="preserve"> jedné Smluvní straně se omezuje částkou odpovídající výši </w:t>
      </w:r>
      <w:r w:rsidR="00BE395A">
        <w:t>50</w:t>
      </w:r>
      <w:r w:rsidRPr="003B4F39">
        <w:t> 000 000 Kč</w:t>
      </w:r>
      <w:r w:rsidR="00051CA1" w:rsidRPr="003B4F39">
        <w:t>.</w:t>
      </w:r>
    </w:p>
    <w:p w14:paraId="69BAFF54" w14:textId="470A3FE6" w:rsidR="00794AA5" w:rsidRPr="003B4F39" w:rsidRDefault="33A4A7D6" w:rsidP="001E45EA">
      <w:pPr>
        <w:pStyle w:val="Nadpis2"/>
      </w:pPr>
      <w:r>
        <w:t xml:space="preserve">Zaplacení smluvní pokuty nezbavuje </w:t>
      </w:r>
      <w:r w:rsidR="0D4B2868">
        <w:t>Poskytovatel</w:t>
      </w:r>
      <w:r w:rsidR="4D220756">
        <w:t>e</w:t>
      </w:r>
      <w:r>
        <w:t xml:space="preserve"> povinnosti splnit závazek utvrzený smluvní pokutou</w:t>
      </w:r>
      <w:r w:rsidR="6438704E">
        <w:t>.</w:t>
      </w:r>
      <w:bookmarkEnd w:id="8"/>
    </w:p>
    <w:bookmarkEnd w:id="7"/>
    <w:p w14:paraId="7573FFD7" w14:textId="5E999674" w:rsidR="00B65DC6" w:rsidRPr="00A05639" w:rsidRDefault="004C4A35" w:rsidP="00077E56">
      <w:pPr>
        <w:pStyle w:val="Nadpis1"/>
      </w:pPr>
      <w:r w:rsidRPr="00A05639">
        <w:t xml:space="preserve">Doba trvání </w:t>
      </w:r>
      <w:r w:rsidR="00287577" w:rsidRPr="00A05639">
        <w:t>smlouvy</w:t>
      </w:r>
      <w:r w:rsidR="00061A7D" w:rsidRPr="00A05639">
        <w:t xml:space="preserve"> a ukončení </w:t>
      </w:r>
      <w:r w:rsidR="00CB7728" w:rsidRPr="00A05639">
        <w:t>S</w:t>
      </w:r>
      <w:r w:rsidR="00287577" w:rsidRPr="00A05639">
        <w:t>mlouvy</w:t>
      </w:r>
      <w:r w:rsidR="00061A7D" w:rsidRPr="00A05639">
        <w:t xml:space="preserve"> </w:t>
      </w:r>
    </w:p>
    <w:p w14:paraId="647B8F6C" w14:textId="1B197C42" w:rsidR="00DF4FC5" w:rsidRDefault="00DF4FC5" w:rsidP="00DF4FC5">
      <w:pPr>
        <w:pStyle w:val="Nadpis2"/>
      </w:pPr>
      <w:r>
        <w:t xml:space="preserve">Smlouva se uzavírá na dobu určitou, tj. na dobu </w:t>
      </w:r>
      <w:r w:rsidR="00D82489">
        <w:t xml:space="preserve">18 </w:t>
      </w:r>
      <w:r w:rsidRPr="00992AE6">
        <w:t>měsíců</w:t>
      </w:r>
      <w:r>
        <w:t xml:space="preserve"> ode dne její účinnosti</w:t>
      </w:r>
      <w:r w:rsidR="00904087">
        <w:t>, tj. ode dne zveřejnění Smlouvy v registru smluv v souladu se zákonem č. 340/2015 Sb., o zvláštních podmínkách účinnosti některých smluv, uveřejňování těchto smluv a o registru smluv (zákon o</w:t>
      </w:r>
      <w:r w:rsidR="002078C4">
        <w:t> </w:t>
      </w:r>
      <w:r w:rsidR="00904087">
        <w:t>registru smluv) (dále jen „</w:t>
      </w:r>
      <w:r w:rsidR="00904087">
        <w:rPr>
          <w:b/>
          <w:bCs w:val="0"/>
        </w:rPr>
        <w:t>Zákon o registru smluv</w:t>
      </w:r>
      <w:r w:rsidR="00904087" w:rsidRPr="00904087">
        <w:t>“)</w:t>
      </w:r>
      <w:r>
        <w:t xml:space="preserve"> </w:t>
      </w:r>
      <w:bookmarkStart w:id="9" w:name="_Hlk67320437"/>
      <w:r>
        <w:t>nebo do okamžiku, kdy celková hodnota plnění za základě této Smlouvy dosáhne Maximální souhrnné ceny podle toho, která ze skutečností nastane dříve</w:t>
      </w:r>
      <w:bookmarkEnd w:id="9"/>
      <w:r>
        <w:t>.</w:t>
      </w:r>
    </w:p>
    <w:p w14:paraId="2AB1E473" w14:textId="2270D3F9" w:rsidR="008D198E" w:rsidRDefault="00E4712F" w:rsidP="001E45EA">
      <w:pPr>
        <w:pStyle w:val="Nadpis2"/>
      </w:pPr>
      <w:r w:rsidRPr="00A05639">
        <w:t>S</w:t>
      </w:r>
      <w:r w:rsidR="00287577" w:rsidRPr="00A05639">
        <w:t>mlouvu</w:t>
      </w:r>
      <w:r w:rsidR="00150C9B" w:rsidRPr="00A05639">
        <w:t xml:space="preserve"> lze ukončit písemnou</w:t>
      </w:r>
      <w:r w:rsidR="00150C9B">
        <w:t xml:space="preserve"> dohodou Smluvních stran</w:t>
      </w:r>
      <w:r w:rsidR="008E5E33">
        <w:t xml:space="preserve"> podepsanou osobami oprávněnými jednat za Smluvní strany, přičemž účinky ukončení </w:t>
      </w:r>
      <w:r>
        <w:t>S</w:t>
      </w:r>
      <w:r w:rsidR="00287577">
        <w:t>mlouvy</w:t>
      </w:r>
      <w:r w:rsidR="00DC7C50">
        <w:t xml:space="preserve"> nastanou k</w:t>
      </w:r>
      <w:r w:rsidR="005A7963">
        <w:t> </w:t>
      </w:r>
      <w:r w:rsidR="00DC7C50">
        <w:t>o</w:t>
      </w:r>
      <w:r w:rsidR="005A7963">
        <w:t>k</w:t>
      </w:r>
      <w:r w:rsidR="00DC7C50">
        <w:t>a</w:t>
      </w:r>
      <w:r w:rsidR="005A7963">
        <w:t>m</w:t>
      </w:r>
      <w:r w:rsidR="00DC7C50">
        <w:t xml:space="preserve">žiku stanovenému v takové dohodě. </w:t>
      </w:r>
    </w:p>
    <w:p w14:paraId="4A5B864F" w14:textId="010E9701" w:rsidR="0093352D" w:rsidRPr="00E721CF" w:rsidRDefault="00265386" w:rsidP="001E45EA">
      <w:pPr>
        <w:pStyle w:val="Nadpis2"/>
      </w:pPr>
      <w:r>
        <w:lastRenderedPageBreak/>
        <w:t xml:space="preserve">Každá ze </w:t>
      </w:r>
      <w:r w:rsidRPr="00E721CF">
        <w:t>Smluvních stran je oprávněna</w:t>
      </w:r>
      <w:r w:rsidR="00F92B17" w:rsidRPr="00E721CF">
        <w:t xml:space="preserve"> </w:t>
      </w:r>
      <w:r w:rsidR="00973342" w:rsidRPr="00E721CF">
        <w:t>S</w:t>
      </w:r>
      <w:r w:rsidR="00287577" w:rsidRPr="00E721CF">
        <w:t>mlouvu</w:t>
      </w:r>
      <w:r w:rsidR="00F92B17" w:rsidRPr="00E721CF">
        <w:t xml:space="preserve"> vypovědět, a to i bez udání důvodu.</w:t>
      </w:r>
      <w:r w:rsidR="00EA6F56" w:rsidRPr="00E721CF">
        <w:t xml:space="preserve"> Výpovědní </w:t>
      </w:r>
      <w:r w:rsidR="00777DC5" w:rsidRPr="00E721CF">
        <w:t>do</w:t>
      </w:r>
      <w:r w:rsidR="00777DC5" w:rsidRPr="007A44D6">
        <w:t xml:space="preserve">ba činí </w:t>
      </w:r>
      <w:r w:rsidR="00F90511" w:rsidRPr="007A44D6">
        <w:t>dva</w:t>
      </w:r>
      <w:r w:rsidR="004F4F33" w:rsidRPr="007A44D6">
        <w:t xml:space="preserve"> </w:t>
      </w:r>
      <w:r w:rsidR="00F90511" w:rsidRPr="007A44D6">
        <w:t xml:space="preserve">(2) </w:t>
      </w:r>
      <w:r w:rsidR="004F4F33" w:rsidRPr="007A44D6">
        <w:t>měsíc</w:t>
      </w:r>
      <w:r w:rsidR="00FA7BA3" w:rsidRPr="007A44D6">
        <w:t>e</w:t>
      </w:r>
      <w:r w:rsidR="004F4F33" w:rsidRPr="007A44D6">
        <w:t xml:space="preserve"> a p</w:t>
      </w:r>
      <w:r w:rsidR="004F4F33" w:rsidRPr="00E721CF">
        <w:t>očíná běžet prvním dnem měsíce následujícího po měsíci</w:t>
      </w:r>
      <w:r w:rsidRPr="00E721CF">
        <w:t>, ve kterém bylo písemné vyhotovení výpovědi prokazatelně doručeno druhé Smluvní straně.</w:t>
      </w:r>
    </w:p>
    <w:p w14:paraId="6C315492" w14:textId="413080D6" w:rsidR="000E0F7F" w:rsidRPr="00E721CF" w:rsidRDefault="00973342" w:rsidP="001E45EA">
      <w:pPr>
        <w:pStyle w:val="Nadpis2"/>
      </w:pPr>
      <w:r w:rsidRPr="00E721CF">
        <w:t>Smlouva</w:t>
      </w:r>
      <w:r w:rsidR="009B70F3" w:rsidRPr="00E721CF">
        <w:t xml:space="preserve"> </w:t>
      </w:r>
      <w:r w:rsidRPr="00E721CF">
        <w:t>může</w:t>
      </w:r>
      <w:r w:rsidR="009B70F3" w:rsidRPr="00E721CF">
        <w:t xml:space="preserve"> zaniknout odstoupením příslušné Smluvní strany</w:t>
      </w:r>
      <w:r w:rsidR="00CA7D6B" w:rsidRPr="00E721CF">
        <w:t xml:space="preserve">, nastanou-li okolnosti předvídané § 2002 OZ. </w:t>
      </w:r>
    </w:p>
    <w:p w14:paraId="69137AC1" w14:textId="1BDB870C" w:rsidR="008F1D8C" w:rsidRPr="00F36093" w:rsidRDefault="00CA7D6B" w:rsidP="001E45EA">
      <w:pPr>
        <w:pStyle w:val="Nadpis2"/>
      </w:pPr>
      <w:r>
        <w:t>Odstoupením se závazek</w:t>
      </w:r>
      <w:r w:rsidR="00DB1060">
        <w:t xml:space="preserve"> založený touto </w:t>
      </w:r>
      <w:r w:rsidR="00973342">
        <w:t>S</w:t>
      </w:r>
      <w:r w:rsidR="00287577">
        <w:t>mlouvou</w:t>
      </w:r>
      <w:r w:rsidR="00DB1060">
        <w:t xml:space="preserve"> zrušuje pouze ohledně nesplněného zbytku plnění</w:t>
      </w:r>
      <w:r w:rsidR="004F4F33">
        <w:t xml:space="preserve"> </w:t>
      </w:r>
      <w:r w:rsidR="0039423B">
        <w:t xml:space="preserve">(tj. ex </w:t>
      </w:r>
      <w:proofErr w:type="spellStart"/>
      <w:r w:rsidR="006C2DCB">
        <w:t>n</w:t>
      </w:r>
      <w:r w:rsidR="0039423B">
        <w:t>unc</w:t>
      </w:r>
      <w:proofErr w:type="spellEnd"/>
      <w:r w:rsidR="0039423B">
        <w:t xml:space="preserve">). Smluvní strany si jsou povinny vyrovnat dosavadní vzájemné závazky </w:t>
      </w:r>
      <w:proofErr w:type="gramStart"/>
      <w:r w:rsidR="00973342">
        <w:t xml:space="preserve">ze </w:t>
      </w:r>
      <w:r w:rsidR="007A44D6">
        <w:t> </w:t>
      </w:r>
      <w:r w:rsidR="00921905">
        <w:t>s</w:t>
      </w:r>
      <w:r w:rsidR="00287577">
        <w:t>mlouvy</w:t>
      </w:r>
      <w:proofErr w:type="gramEnd"/>
      <w:r w:rsidR="0039423B">
        <w:t xml:space="preserve">, a to bez </w:t>
      </w:r>
      <w:r w:rsidR="0039423B" w:rsidRPr="00F36093">
        <w:t>zbytečného odkladu</w:t>
      </w:r>
      <w:r w:rsidR="000F0E76" w:rsidRPr="00F36093">
        <w:t xml:space="preserve">, nejpozději však do 30 dnů od doručení oznámení Smluvní strany o odstoupení od </w:t>
      </w:r>
      <w:r w:rsidR="00973342" w:rsidRPr="00F36093">
        <w:t>S</w:t>
      </w:r>
      <w:r w:rsidR="00287577" w:rsidRPr="00F36093">
        <w:t>mlouvy</w:t>
      </w:r>
      <w:r w:rsidR="00DB7501" w:rsidRPr="00F36093">
        <w:t xml:space="preserve"> druhé Smluvní straně</w:t>
      </w:r>
      <w:r w:rsidR="00D67AD4" w:rsidRPr="00F36093">
        <w:t>.</w:t>
      </w:r>
    </w:p>
    <w:p w14:paraId="55A1E78B" w14:textId="480C0BCE" w:rsidR="00B53B6F" w:rsidRPr="00B53B6F" w:rsidRDefault="00FC12CE" w:rsidP="001E45EA">
      <w:pPr>
        <w:pStyle w:val="Nadpis2"/>
      </w:pPr>
      <w:r w:rsidRPr="00F36093">
        <w:t>Objednatel</w:t>
      </w:r>
      <w:r w:rsidR="00B53B6F" w:rsidRPr="00F36093">
        <w:t xml:space="preserve"> může od </w:t>
      </w:r>
      <w:r w:rsidR="00EE73B8" w:rsidRPr="00F36093">
        <w:t>S</w:t>
      </w:r>
      <w:r w:rsidR="00263D13" w:rsidRPr="00F36093">
        <w:t>mlouvy</w:t>
      </w:r>
      <w:r w:rsidR="00B53B6F" w:rsidRPr="00F36093">
        <w:t xml:space="preserve"> odstoupit také ohledně celého plnění. V takovém případě se závazek založený touto </w:t>
      </w:r>
      <w:r w:rsidR="00EE73B8" w:rsidRPr="00F36093">
        <w:t>S</w:t>
      </w:r>
      <w:r w:rsidR="00263D13" w:rsidRPr="00F36093">
        <w:t>mlouvou</w:t>
      </w:r>
      <w:r w:rsidR="00B53B6F" w:rsidRPr="00F36093">
        <w:t xml:space="preserve"> zrušuje od počátku (tj. ex</w:t>
      </w:r>
      <w:r w:rsidR="00B53B6F">
        <w:t xml:space="preserve"> </w:t>
      </w:r>
      <w:proofErr w:type="spellStart"/>
      <w:r w:rsidR="00B53B6F">
        <w:t>tunc</w:t>
      </w:r>
      <w:proofErr w:type="spellEnd"/>
      <w:r w:rsidR="00B53B6F">
        <w:t>) a</w:t>
      </w:r>
      <w:r w:rsidR="00AC0BB5">
        <w:t> </w:t>
      </w:r>
      <w:r w:rsidR="00B53B6F">
        <w:t>Smluvní strany jsou povinny si vrátit vše, co si plnily, a to bez zbytečného odkladu, nejpozději však do 30 dnů od</w:t>
      </w:r>
      <w:r w:rsidR="006B0C72">
        <w:t> </w:t>
      </w:r>
      <w:r w:rsidR="00B53B6F">
        <w:t xml:space="preserve">doručení oznámení </w:t>
      </w:r>
      <w:r>
        <w:t>Objednatel</w:t>
      </w:r>
      <w:r w:rsidR="006E4268">
        <w:t>e</w:t>
      </w:r>
      <w:r w:rsidR="00B53B6F">
        <w:t xml:space="preserve"> o odstoupení od této </w:t>
      </w:r>
      <w:r w:rsidR="00EE73B8">
        <w:t>S</w:t>
      </w:r>
      <w:r w:rsidR="00263D13">
        <w:t>mlouvy</w:t>
      </w:r>
      <w:r w:rsidR="000E0F7F">
        <w:t xml:space="preserve"> </w:t>
      </w:r>
      <w:r>
        <w:t>Poskytovatel</w:t>
      </w:r>
      <w:r w:rsidR="006E4268">
        <w:t>i</w:t>
      </w:r>
      <w:r w:rsidR="00B53B6F">
        <w:t>.</w:t>
      </w:r>
    </w:p>
    <w:p w14:paraId="7886C042" w14:textId="06E296E1" w:rsidR="009C075F" w:rsidRDefault="009C075F" w:rsidP="001E45EA">
      <w:pPr>
        <w:pStyle w:val="Nadpis2"/>
      </w:pPr>
      <w:r>
        <w:t xml:space="preserve">Za podstatné porušení </w:t>
      </w:r>
      <w:r w:rsidR="00EE73B8">
        <w:t>S</w:t>
      </w:r>
      <w:r w:rsidR="00263D13">
        <w:t>mlouvy</w:t>
      </w:r>
      <w:r>
        <w:t xml:space="preserve"> </w:t>
      </w:r>
      <w:r w:rsidR="00FC12CE">
        <w:t>Poskytovatel</w:t>
      </w:r>
      <w:r w:rsidR="006E4268">
        <w:t>e</w:t>
      </w:r>
      <w:r>
        <w:t xml:space="preserve">m se </w:t>
      </w:r>
      <w:r w:rsidR="007F71CB">
        <w:t>považuje zejména:</w:t>
      </w:r>
    </w:p>
    <w:p w14:paraId="5AB4E551" w14:textId="1F99344B" w:rsidR="00C11EA5" w:rsidRPr="00C11EA5" w:rsidRDefault="00C11EA5" w:rsidP="001E45EA">
      <w:pPr>
        <w:pStyle w:val="Nadpis3"/>
      </w:pPr>
      <w:r w:rsidRPr="00C11EA5">
        <w:t>prodlení Poskytovatele s plněním jakýchkoliv lhůt</w:t>
      </w:r>
      <w:r w:rsidR="00EE73B8">
        <w:t xml:space="preserve"> ze</w:t>
      </w:r>
      <w:r w:rsidRPr="00C11EA5">
        <w:t xml:space="preserve"> </w:t>
      </w:r>
      <w:r w:rsidR="00EE73B8">
        <w:t>S</w:t>
      </w:r>
      <w:r>
        <w:t>mlouvy</w:t>
      </w:r>
      <w:r w:rsidR="00D75E0E">
        <w:t xml:space="preserve"> nebo Požadavku</w:t>
      </w:r>
      <w:r>
        <w:t xml:space="preserve"> </w:t>
      </w:r>
      <w:r w:rsidRPr="00C11EA5">
        <w:t>o</w:t>
      </w:r>
      <w:r w:rsidR="006B0C72">
        <w:t> </w:t>
      </w:r>
      <w:r w:rsidRPr="00C11EA5">
        <w:t>více než 15 kalendářních dnů;</w:t>
      </w:r>
    </w:p>
    <w:p w14:paraId="68CE292B" w14:textId="1C024828" w:rsidR="00C11EA5" w:rsidRPr="00C11EA5" w:rsidRDefault="00C11EA5" w:rsidP="001E45EA">
      <w:pPr>
        <w:pStyle w:val="Nadpis3"/>
      </w:pPr>
      <w:r w:rsidRPr="00C11EA5">
        <w:t>opakované porušování smluvních či jiných právních povinností v souvislosti s</w:t>
      </w:r>
      <w:r w:rsidR="00D817B9">
        <w:t> </w:t>
      </w:r>
      <w:r w:rsidRPr="00C11EA5">
        <w:t xml:space="preserve">plněním </w:t>
      </w:r>
      <w:r w:rsidR="00D75E0E">
        <w:t>Smlouvy nebo Požadavku</w:t>
      </w:r>
      <w:r w:rsidRPr="00C11EA5">
        <w:t>;</w:t>
      </w:r>
    </w:p>
    <w:p w14:paraId="71C0A146" w14:textId="7262E5BC" w:rsidR="00BE66EF" w:rsidRDefault="00C11EA5" w:rsidP="001E45EA">
      <w:pPr>
        <w:pStyle w:val="Nadpis3"/>
      </w:pPr>
      <w:r w:rsidRPr="00C11EA5">
        <w:t>jakékoliv jiné porušení povinnosti Poskytovatelem, které nebude odstraněno či</w:t>
      </w:r>
      <w:r w:rsidR="00D817B9">
        <w:t> </w:t>
      </w:r>
      <w:r w:rsidRPr="00C11EA5">
        <w:t>napraveno ani do 15 kalendářních dnů ode dne doručení výzvy Objednatele k</w:t>
      </w:r>
      <w:r w:rsidR="00D817B9">
        <w:t> </w:t>
      </w:r>
      <w:r w:rsidRPr="00C11EA5">
        <w:t>nápravě (popř. od</w:t>
      </w:r>
      <w:r w:rsidR="002078C4">
        <w:t> </w:t>
      </w:r>
      <w:r w:rsidRPr="00C11EA5">
        <w:t>uplynutí lhůty ve výzvě stanovené), je-li náprava možná</w:t>
      </w:r>
      <w:r w:rsidR="00BE66EF">
        <w:t>;</w:t>
      </w:r>
    </w:p>
    <w:p w14:paraId="6DFF9D9C" w14:textId="3DCE7C83" w:rsidR="00BE66EF" w:rsidRDefault="00BE66EF" w:rsidP="001E45EA">
      <w:pPr>
        <w:pStyle w:val="Nadpis3"/>
      </w:pPr>
      <w:r w:rsidRPr="00C149E3">
        <w:t xml:space="preserve">skutečnost, že </w:t>
      </w:r>
      <w:r>
        <w:t>Poskytovatel</w:t>
      </w:r>
      <w:r w:rsidRPr="00C149E3">
        <w:t xml:space="preserve"> nebo jeho poddodavatel bude orgánem veřejné moci uznán </w:t>
      </w:r>
      <w:r w:rsidRPr="008304B4">
        <w:t xml:space="preserve">pravomocně vinným ze spáchání přestupku či správního deliktu, popř. jiného obdobného protiprávního jednání, v řízení pro porušení právních předpisů, jichž se dotýká ujednání dle čl. I odst. 1.10 </w:t>
      </w:r>
      <w:r w:rsidR="00F81491">
        <w:t>S</w:t>
      </w:r>
      <w:r w:rsidRPr="008304B4">
        <w:t xml:space="preserve">mlouvy, a k němuž došlo při plnění této </w:t>
      </w:r>
      <w:r w:rsidR="00F81491">
        <w:t>S</w:t>
      </w:r>
      <w:r w:rsidRPr="008304B4">
        <w:t>mlouvy</w:t>
      </w:r>
      <w:r>
        <w:t xml:space="preserve">, resp. jednotlivých </w:t>
      </w:r>
      <w:r w:rsidR="00F81491">
        <w:t>Požadavků</w:t>
      </w:r>
      <w:r w:rsidRPr="008304B4">
        <w:t xml:space="preserve"> nebo v souvislosti s</w:t>
      </w:r>
      <w:r w:rsidR="00560C35">
        <w:t> </w:t>
      </w:r>
      <w:r w:rsidRPr="008304B4">
        <w:t>ním</w:t>
      </w:r>
      <w:r w:rsidR="00560C35">
        <w:t>;</w:t>
      </w:r>
    </w:p>
    <w:p w14:paraId="3770EB7E" w14:textId="3F03FAE9" w:rsidR="00560C35" w:rsidRDefault="00560C35" w:rsidP="00560C35">
      <w:pPr>
        <w:pStyle w:val="Nadpis3"/>
      </w:pPr>
      <w:r>
        <w:t>prohlášení Poskytovatele dle čl. I odst. 1.13 Smlouvy o neexistenci významného vztahu k</w:t>
      </w:r>
      <w:r w:rsidR="002078C4">
        <w:t> </w:t>
      </w:r>
      <w:r>
        <w:t>Ruské federaci se ukáže jako nepravdivé.</w:t>
      </w:r>
    </w:p>
    <w:p w14:paraId="261D4328" w14:textId="2A7475BB" w:rsidR="00105334" w:rsidRDefault="00105334" w:rsidP="001E45EA">
      <w:pPr>
        <w:pStyle w:val="Nadpis3"/>
        <w:numPr>
          <w:ilvl w:val="0"/>
          <w:numId w:val="0"/>
        </w:numPr>
        <w:ind w:left="709"/>
      </w:pPr>
      <w:r>
        <w:t>Termínem opakovaně se pro účely tohoto ustanovení</w:t>
      </w:r>
      <w:r w:rsidR="00665898">
        <w:t xml:space="preserve"> rozumí více než dvakrát po dobu trvání</w:t>
      </w:r>
      <w:r w:rsidR="00BE66EF">
        <w:t xml:space="preserve"> </w:t>
      </w:r>
      <w:r w:rsidR="00F81491">
        <w:t>S</w:t>
      </w:r>
      <w:r w:rsidR="00263D13">
        <w:t>mlouvy</w:t>
      </w:r>
      <w:r w:rsidR="00665898">
        <w:t>.</w:t>
      </w:r>
    </w:p>
    <w:p w14:paraId="2C22D423" w14:textId="41D8D637" w:rsidR="00A1529B" w:rsidRDefault="00A1529B" w:rsidP="001E45EA">
      <w:pPr>
        <w:pStyle w:val="Nadpis2"/>
      </w:pPr>
      <w:r>
        <w:t xml:space="preserve">Dosáhne-li plnění z této </w:t>
      </w:r>
      <w:r w:rsidR="008274AC">
        <w:t>S</w:t>
      </w:r>
      <w:r w:rsidR="00263D13">
        <w:t>mlouvy</w:t>
      </w:r>
      <w:r>
        <w:t xml:space="preserve"> takové výše</w:t>
      </w:r>
      <w:r w:rsidR="00921978">
        <w:t>, ž</w:t>
      </w:r>
      <w:r>
        <w:t xml:space="preserve">e </w:t>
      </w:r>
      <w:r w:rsidR="00633721">
        <w:t>Odborné</w:t>
      </w:r>
      <w:r w:rsidR="001F3DA0">
        <w:t xml:space="preserve"> </w:t>
      </w:r>
      <w:r w:rsidR="008274AC">
        <w:t>role</w:t>
      </w:r>
      <w:r w:rsidR="00B35E20">
        <w:t>, resp. Plnění</w:t>
      </w:r>
      <w:r>
        <w:t xml:space="preserve"> není možné </w:t>
      </w:r>
      <w:r w:rsidR="001F3DA0">
        <w:t>poskytovat</w:t>
      </w:r>
      <w:r w:rsidR="00095EC9">
        <w:t xml:space="preserve"> bez překročení Maximální souhrnné ceny, má každá Smluvní strana právo od</w:t>
      </w:r>
      <w:r w:rsidR="00AC0BB5">
        <w:t> </w:t>
      </w:r>
      <w:r w:rsidR="008274AC">
        <w:t>S</w:t>
      </w:r>
      <w:r w:rsidR="00263D13">
        <w:t>mlouvy</w:t>
      </w:r>
      <w:r w:rsidR="00095EC9">
        <w:t xml:space="preserve"> odstoupit</w:t>
      </w:r>
      <w:r w:rsidR="00542794">
        <w:t xml:space="preserve">. </w:t>
      </w:r>
      <w:r w:rsidR="00542794" w:rsidRPr="001F3DA0">
        <w:t xml:space="preserve">Ustanovení odst. </w:t>
      </w:r>
      <w:r w:rsidR="00921978" w:rsidRPr="001F3DA0">
        <w:t>1</w:t>
      </w:r>
      <w:r w:rsidR="008274AC">
        <w:t>3</w:t>
      </w:r>
      <w:r w:rsidR="00921978" w:rsidRPr="001F3DA0">
        <w:t>.1</w:t>
      </w:r>
      <w:r w:rsidR="00B35E20">
        <w:t>2</w:t>
      </w:r>
      <w:r w:rsidR="00542794" w:rsidRPr="001F3DA0">
        <w:t xml:space="preserve"> </w:t>
      </w:r>
      <w:r w:rsidR="00F65DCD" w:rsidRPr="001F3DA0">
        <w:t>tohoto článku</w:t>
      </w:r>
      <w:r w:rsidR="00F65DCD">
        <w:t xml:space="preserve"> se použije obdobně. </w:t>
      </w:r>
      <w:r w:rsidR="00FC12CE">
        <w:t>Poskytovatel</w:t>
      </w:r>
      <w:r w:rsidR="00F65DCD">
        <w:t xml:space="preserve"> se zavazuje, že neučiní Potvrzení </w:t>
      </w:r>
      <w:r w:rsidR="008274AC">
        <w:t>Požadavku</w:t>
      </w:r>
      <w:r w:rsidR="00F65DCD">
        <w:t xml:space="preserve"> </w:t>
      </w:r>
      <w:r w:rsidR="003B3BD6">
        <w:t>nad rámec Maximální souhrnné ceny.</w:t>
      </w:r>
    </w:p>
    <w:p w14:paraId="6055F1BB" w14:textId="428597EE" w:rsidR="002877B4" w:rsidRPr="002877B4" w:rsidRDefault="002877B4" w:rsidP="001E45EA">
      <w:pPr>
        <w:pStyle w:val="Nadpis2"/>
      </w:pPr>
      <w:r>
        <w:t>Za po</w:t>
      </w:r>
      <w:r w:rsidR="009842A5">
        <w:t xml:space="preserve">dstatné porušení </w:t>
      </w:r>
      <w:r w:rsidR="008274AC">
        <w:t>S</w:t>
      </w:r>
      <w:r w:rsidR="00263D13">
        <w:t>mlouvy</w:t>
      </w:r>
      <w:r w:rsidR="009842A5">
        <w:t xml:space="preserve"> </w:t>
      </w:r>
      <w:r w:rsidR="00FC12CE">
        <w:t>Objednatel</w:t>
      </w:r>
      <w:r w:rsidR="00DD1213">
        <w:t>e</w:t>
      </w:r>
      <w:r w:rsidR="009842A5">
        <w:t>m ve smyslu § 2002 OZ</w:t>
      </w:r>
      <w:r w:rsidR="00B34250">
        <w:t xml:space="preserve"> se považuje zejména prodlení </w:t>
      </w:r>
      <w:r w:rsidR="00FC12CE">
        <w:t>Objednatel</w:t>
      </w:r>
      <w:r w:rsidR="00DD1213">
        <w:t>e</w:t>
      </w:r>
      <w:r w:rsidR="00B34250">
        <w:t xml:space="preserve"> s úhradou faktury o více než 30 kalendářních dnů.</w:t>
      </w:r>
    </w:p>
    <w:p w14:paraId="73193ECB" w14:textId="328C8BB5" w:rsidR="006C3473" w:rsidRDefault="00FC12CE" w:rsidP="001E45EA">
      <w:pPr>
        <w:pStyle w:val="Nadpis2"/>
      </w:pPr>
      <w:r>
        <w:t>Objednatel</w:t>
      </w:r>
      <w:r w:rsidR="00E60BF3">
        <w:t xml:space="preserve"> je dále oprávněn od </w:t>
      </w:r>
      <w:r w:rsidR="008274AC">
        <w:t>S</w:t>
      </w:r>
      <w:r w:rsidR="00263D13">
        <w:t>mlouvy</w:t>
      </w:r>
      <w:r w:rsidR="00E60BF3">
        <w:t xml:space="preserve"> odstoupit</w:t>
      </w:r>
      <w:r w:rsidR="00783591">
        <w:t xml:space="preserve"> v případě, že:</w:t>
      </w:r>
    </w:p>
    <w:p w14:paraId="1894C9DF" w14:textId="76CDB326" w:rsidR="00783591" w:rsidRPr="00BC2480" w:rsidRDefault="00783591" w:rsidP="001E45EA">
      <w:pPr>
        <w:pStyle w:val="Nadpis3"/>
      </w:pPr>
      <w:r w:rsidRPr="00BC2480">
        <w:t xml:space="preserve">bude rozhodnuto o likvidaci </w:t>
      </w:r>
      <w:r w:rsidR="00FC12CE" w:rsidRPr="00BC2480">
        <w:t>Poskytovatel</w:t>
      </w:r>
      <w:r w:rsidR="00DD1213" w:rsidRPr="00BC2480">
        <w:t>e</w:t>
      </w:r>
      <w:r w:rsidRPr="00BC2480">
        <w:t>;</w:t>
      </w:r>
    </w:p>
    <w:p w14:paraId="400053CA" w14:textId="576D1C27" w:rsidR="00783591" w:rsidRPr="00BC2480" w:rsidRDefault="00FC12CE" w:rsidP="001E45EA">
      <w:pPr>
        <w:pStyle w:val="Nadpis3"/>
      </w:pPr>
      <w:r w:rsidRPr="00BC2480">
        <w:t>Poskytovatel</w:t>
      </w:r>
      <w:r w:rsidR="007E33D9" w:rsidRPr="00BC2480">
        <w:t xml:space="preserve"> podá insolvenční návrh ohledně své osoby, bude rozhodnuto o úpadku </w:t>
      </w:r>
      <w:r w:rsidRPr="00BC2480">
        <w:t>Poskytovatel</w:t>
      </w:r>
      <w:r w:rsidR="00DD1213" w:rsidRPr="00BC2480">
        <w:t>e</w:t>
      </w:r>
      <w:r w:rsidR="007E33D9" w:rsidRPr="00BC2480">
        <w:t xml:space="preserve"> nebo bude ve vztahu k</w:t>
      </w:r>
      <w:r w:rsidR="007C0025" w:rsidRPr="00BC2480">
        <w:t> </w:t>
      </w:r>
      <w:r w:rsidRPr="00BC2480">
        <w:t>Poskytovatel</w:t>
      </w:r>
      <w:r w:rsidR="00DD1213" w:rsidRPr="00BC2480">
        <w:t>i</w:t>
      </w:r>
      <w:r w:rsidR="007C0025" w:rsidRPr="00BC2480">
        <w:t xml:space="preserve"> vydáno jiné rozhodnutí s obdobnými účinky;</w:t>
      </w:r>
    </w:p>
    <w:p w14:paraId="1F3E5416" w14:textId="03B46E09" w:rsidR="007C0025" w:rsidRPr="00BC2480" w:rsidRDefault="00FC12CE" w:rsidP="001E45EA">
      <w:pPr>
        <w:pStyle w:val="Nadpis3"/>
      </w:pPr>
      <w:r w:rsidRPr="00BC2480">
        <w:t>Poskytovatel</w:t>
      </w:r>
      <w:r w:rsidR="007C0025" w:rsidRPr="00BC2480">
        <w:t xml:space="preserve"> bude pravomocně odsouzen za úmyslný</w:t>
      </w:r>
      <w:r w:rsidR="00C56E40" w:rsidRPr="00BC2480">
        <w:t xml:space="preserve"> majetkový nebo hospodářský trestný čin;</w:t>
      </w:r>
    </w:p>
    <w:p w14:paraId="561E6C31" w14:textId="77777777" w:rsidR="00CC0442" w:rsidRPr="00BC2480" w:rsidRDefault="00FC12CE" w:rsidP="001E45EA">
      <w:pPr>
        <w:pStyle w:val="Nadpis3"/>
      </w:pPr>
      <w:r w:rsidRPr="00BC2480">
        <w:t>Poskytovatel</w:t>
      </w:r>
      <w:r w:rsidR="00C56E40" w:rsidRPr="00BC2480">
        <w:t xml:space="preserve"> se stane Nespolehlivým plátcem</w:t>
      </w:r>
      <w:r w:rsidR="00CC0442" w:rsidRPr="00BC2480">
        <w:t>;</w:t>
      </w:r>
    </w:p>
    <w:p w14:paraId="0F5CC0AF" w14:textId="38732002" w:rsidR="00CD24B5" w:rsidRDefault="00CD24B5" w:rsidP="001E45EA">
      <w:pPr>
        <w:pStyle w:val="Nadpis3"/>
      </w:pPr>
      <w:r>
        <w:t xml:space="preserve">dojde k významné změně kontroly nad Poskytovatelem, přičemž kontrolou se zde rozumí vliv, ovládání či řízení dle </w:t>
      </w:r>
      <w:proofErr w:type="spellStart"/>
      <w:r>
        <w:t>ust</w:t>
      </w:r>
      <w:proofErr w:type="spellEnd"/>
      <w:r>
        <w:t xml:space="preserve">. § 71 a násl. zákona č. 90/2012 Sb., </w:t>
      </w:r>
      <w:r w:rsidRPr="00316902">
        <w:t>o</w:t>
      </w:r>
      <w:r w:rsidR="006B0C72">
        <w:t> </w:t>
      </w:r>
      <w:r w:rsidRPr="00316902">
        <w:t>obchodních společnostech a družstvech (zákon o obchodních korporacích)</w:t>
      </w:r>
      <w:r>
        <w:t xml:space="preserve"> (dále jen „</w:t>
      </w:r>
      <w:r>
        <w:rPr>
          <w:b/>
        </w:rPr>
        <w:t>ZOK</w:t>
      </w:r>
      <w:r>
        <w:t>“), či ekvivalentní postavení</w:t>
      </w:r>
      <w:r w:rsidR="006269ED">
        <w:t>;</w:t>
      </w:r>
    </w:p>
    <w:p w14:paraId="0523104D" w14:textId="54768E77" w:rsidR="00C56E40" w:rsidRPr="00BC2480" w:rsidRDefault="00CC0442" w:rsidP="001E45EA">
      <w:pPr>
        <w:pStyle w:val="Nadpis3"/>
      </w:pPr>
      <w:r w:rsidRPr="00BC2480">
        <w:lastRenderedPageBreak/>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26387B">
        <w:t> </w:t>
      </w:r>
      <w:r w:rsidRPr="00BC2480">
        <w:t>jehož čele není člen vlády) nebo jím ovládaná osoba vlastní podíl představující alespoň 25 % účasti společníka v obchodní společnosti</w:t>
      </w:r>
      <w:r w:rsidR="00801559" w:rsidRPr="00BC2480">
        <w:t>.</w:t>
      </w:r>
    </w:p>
    <w:p w14:paraId="20ECB557" w14:textId="6F00479B" w:rsidR="00801559" w:rsidRDefault="00801559" w:rsidP="001E45EA">
      <w:pPr>
        <w:pStyle w:val="Nadpis2"/>
      </w:pPr>
      <w:r>
        <w:t>Nastane-li některý z případů uvedených v odst. 1</w:t>
      </w:r>
      <w:r w:rsidR="008274AC">
        <w:t>3</w:t>
      </w:r>
      <w:r>
        <w:t>.1</w:t>
      </w:r>
      <w:r w:rsidR="008274AC">
        <w:t>0</w:t>
      </w:r>
      <w:r w:rsidR="006B359F">
        <w:t>.</w:t>
      </w:r>
      <w:r>
        <w:t xml:space="preserve"> bodu 1</w:t>
      </w:r>
      <w:r w:rsidR="008274AC">
        <w:t>3</w:t>
      </w:r>
      <w:r>
        <w:t>.1</w:t>
      </w:r>
      <w:r w:rsidR="008274AC">
        <w:t>0</w:t>
      </w:r>
      <w:r>
        <w:t>.1</w:t>
      </w:r>
      <w:r w:rsidR="006B359F">
        <w:t>.</w:t>
      </w:r>
      <w:r>
        <w:t xml:space="preserve"> až 1</w:t>
      </w:r>
      <w:r w:rsidR="008274AC">
        <w:t>3</w:t>
      </w:r>
      <w:r>
        <w:t>.1</w:t>
      </w:r>
      <w:r w:rsidR="008274AC">
        <w:t>0</w:t>
      </w:r>
      <w:r>
        <w:t>.</w:t>
      </w:r>
      <w:r w:rsidR="006269ED">
        <w:t>6</w:t>
      </w:r>
      <w:r w:rsidR="00F150D0">
        <w:t>.</w:t>
      </w:r>
      <w:r>
        <w:t xml:space="preserve"> tohoto článku</w:t>
      </w:r>
      <w:r w:rsidR="00310F44">
        <w:t xml:space="preserve"> </w:t>
      </w:r>
      <w:r w:rsidR="008274AC">
        <w:t>S</w:t>
      </w:r>
      <w:r w:rsidR="00FB4993">
        <w:t>mlouv</w:t>
      </w:r>
      <w:r w:rsidR="00310F44">
        <w:t xml:space="preserve">y, je </w:t>
      </w:r>
      <w:r w:rsidR="00FC12CE">
        <w:t>Poskytovatel</w:t>
      </w:r>
      <w:r w:rsidR="00310F44">
        <w:t xml:space="preserve"> povinen informovat o této skutečnosti </w:t>
      </w:r>
      <w:r w:rsidR="00FC12CE">
        <w:t>Objednatel</w:t>
      </w:r>
      <w:r w:rsidR="00787139">
        <w:t>e</w:t>
      </w:r>
      <w:r w:rsidR="00310F44">
        <w:t xml:space="preserve"> písemně do 2 dnů</w:t>
      </w:r>
      <w:r w:rsidR="00B4528E">
        <w:t xml:space="preserve"> od</w:t>
      </w:r>
      <w:r w:rsidR="0026387B">
        <w:t> </w:t>
      </w:r>
      <w:r w:rsidR="00B4528E">
        <w:t xml:space="preserve">jejího vzniku, společně s informací o tom, o kterou skutečnost jde, s uvedením </w:t>
      </w:r>
      <w:r w:rsidR="00FF6797">
        <w:t xml:space="preserve">bližších údajů, které by </w:t>
      </w:r>
      <w:r w:rsidR="00FC12CE">
        <w:t>Objednatel</w:t>
      </w:r>
      <w:r w:rsidR="00FF6797">
        <w:t xml:space="preserve"> mohl v této souvislosti potřebovat</w:t>
      </w:r>
      <w:r w:rsidR="00310F44">
        <w:t xml:space="preserve"> </w:t>
      </w:r>
      <w:r w:rsidR="00B1205B">
        <w:t>pro své rozhodnutí o</w:t>
      </w:r>
      <w:r w:rsidR="009C3BF2">
        <w:t> </w:t>
      </w:r>
      <w:r w:rsidR="00B1205B">
        <w:t>odstoupení od</w:t>
      </w:r>
      <w:r w:rsidR="0026387B">
        <w:t> </w:t>
      </w:r>
      <w:r w:rsidR="008274AC">
        <w:t>S</w:t>
      </w:r>
      <w:r w:rsidR="00FB4993">
        <w:t>mlouvy</w:t>
      </w:r>
      <w:r w:rsidR="00B1205B">
        <w:t xml:space="preserve">. Nedodržení této povinnosti je podstatným </w:t>
      </w:r>
      <w:r w:rsidR="008274AC">
        <w:t>S</w:t>
      </w:r>
      <w:r w:rsidR="00FB4993">
        <w:t>mlouvy</w:t>
      </w:r>
      <w:r w:rsidR="00B1205B">
        <w:t>.</w:t>
      </w:r>
    </w:p>
    <w:p w14:paraId="2BFF0B5E" w14:textId="2B409315" w:rsidR="00B1205B" w:rsidRDefault="00F81687" w:rsidP="001E45EA">
      <w:pPr>
        <w:pStyle w:val="Nadpis2"/>
      </w:pPr>
      <w:r>
        <w:t xml:space="preserve">Odstoupení od </w:t>
      </w:r>
      <w:r w:rsidR="008274AC">
        <w:t>S</w:t>
      </w:r>
      <w:r>
        <w:t>mlouvy musí být písemné</w:t>
      </w:r>
      <w:r w:rsidR="0030743F">
        <w:t>, jinak nemá právní účinky. Odstoupení je účinné ode</w:t>
      </w:r>
      <w:r w:rsidR="0026387B">
        <w:t> </w:t>
      </w:r>
      <w:r w:rsidR="0030743F">
        <w:t>dne, kdy b</w:t>
      </w:r>
      <w:r w:rsidR="00D244EC">
        <w:t>y</w:t>
      </w:r>
      <w:r w:rsidR="0030743F">
        <w:t xml:space="preserve">lo doručeno druhé Smluvní straně. </w:t>
      </w:r>
      <w:r w:rsidR="00D244EC">
        <w:t>V pochybnostech se má za to, že odstoupení od</w:t>
      </w:r>
      <w:r w:rsidR="0026387B">
        <w:t> </w:t>
      </w:r>
      <w:r w:rsidR="008274AC">
        <w:t>S</w:t>
      </w:r>
      <w:r w:rsidR="0085268D">
        <w:t>mlouvy</w:t>
      </w:r>
      <w:r w:rsidR="00D244EC">
        <w:t xml:space="preserve"> bylo doručeno pátým kalendářním dnem od jeho odeslání příslušné Smluvní straně doporučenou poštovní zásilkou nebo od jeho doručení do datové schránky příslušné Smluvní straně při</w:t>
      </w:r>
      <w:r w:rsidR="00AC0BB5">
        <w:t> </w:t>
      </w:r>
      <w:r w:rsidR="00D244EC">
        <w:t>odeslání datovou zprávou.</w:t>
      </w:r>
    </w:p>
    <w:p w14:paraId="3A07B2F6" w14:textId="6F37564A" w:rsidR="00654DED" w:rsidRPr="00A37D61" w:rsidRDefault="00654DED" w:rsidP="001E45EA">
      <w:pPr>
        <w:pStyle w:val="Nadpis2"/>
      </w:pPr>
      <w:r w:rsidRPr="00A37D61">
        <w:t xml:space="preserve">Ukončením </w:t>
      </w:r>
      <w:r w:rsidR="008274AC" w:rsidRPr="00A37D61">
        <w:t>Smlouvy</w:t>
      </w:r>
      <w:r w:rsidRPr="00A37D61">
        <w:t xml:space="preserve"> nejsou dotčena</w:t>
      </w:r>
      <w:r w:rsidR="001F7D32" w:rsidRPr="00A37D61">
        <w:t xml:space="preserve"> práva z poskytnutí licencí a převodu oprávnění k výkonu majetkových práv,</w:t>
      </w:r>
      <w:r w:rsidRPr="00A37D61">
        <w:t xml:space="preserve"> práva na zaplacení smluvní pokuty nebo zákonného úroku z prodlení, pokud už dospěl, práva na náhradu škody, </w:t>
      </w:r>
      <w:r w:rsidR="006815A9" w:rsidRPr="00A37D61">
        <w:t xml:space="preserve">práva a </w:t>
      </w:r>
      <w:r w:rsidRPr="00A37D61">
        <w:t xml:space="preserve">povinnosti </w:t>
      </w:r>
      <w:r w:rsidR="006815A9" w:rsidRPr="00A37D61">
        <w:t>dle č</w:t>
      </w:r>
      <w:r w:rsidR="004D0511" w:rsidRPr="00A37D61">
        <w:t>l</w:t>
      </w:r>
      <w:r w:rsidR="006815A9" w:rsidRPr="00A37D61">
        <w:t xml:space="preserve">. IX. </w:t>
      </w:r>
      <w:r w:rsidR="00E739FA" w:rsidRPr="00A37D61">
        <w:t>Rámcové smlouvy</w:t>
      </w:r>
      <w:r w:rsidRPr="00A37D61">
        <w:t>,</w:t>
      </w:r>
      <w:r w:rsidR="009B5F81" w:rsidRPr="00A37D61">
        <w:t xml:space="preserve"> práva z odpovědnosti za vady a záruky</w:t>
      </w:r>
      <w:r w:rsidRPr="00A37D61">
        <w:t xml:space="preserve"> ani další ujednání, z jejichž povahy vyplývá, že mají zavazovat Smluvní strany i po zániku účinnosti této </w:t>
      </w:r>
      <w:r w:rsidR="008274AC" w:rsidRPr="00A37D61">
        <w:t>S</w:t>
      </w:r>
      <w:r w:rsidR="00F46C71" w:rsidRPr="00A37D61">
        <w:t>mlouvy</w:t>
      </w:r>
      <w:r w:rsidRPr="00A37D61">
        <w:t xml:space="preserve">. </w:t>
      </w:r>
    </w:p>
    <w:p w14:paraId="5E0574E9" w14:textId="1BAA41CF" w:rsidR="00A05122" w:rsidRPr="002706E3" w:rsidRDefault="00A05122" w:rsidP="001E45EA">
      <w:pPr>
        <w:pStyle w:val="Nadpis2"/>
      </w:pPr>
      <w:bookmarkStart w:id="10" w:name="_Ref14160953"/>
      <w:r w:rsidRPr="00A37D61">
        <w:t xml:space="preserve">V případě řádného i předčasného zániku účinnosti této Smlouvy </w:t>
      </w:r>
      <w:r w:rsidR="00793E06">
        <w:t xml:space="preserve">je </w:t>
      </w:r>
      <w:r w:rsidRPr="00A37D61">
        <w:t>Poskytovatel povinen</w:t>
      </w:r>
      <w:r w:rsidRPr="002706E3">
        <w:t xml:space="preserve"> poskytnout Objednateli na jeho vyžádání dokumenty a informace vztahující se k poskytnutému Plnění, a to ve</w:t>
      </w:r>
      <w:r w:rsidR="0026387B">
        <w:t> </w:t>
      </w:r>
      <w:r w:rsidRPr="002706E3">
        <w:t xml:space="preserve">lhůtě </w:t>
      </w:r>
      <w:r w:rsidR="00091DF9">
        <w:t>14</w:t>
      </w:r>
      <w:r w:rsidRPr="002706E3">
        <w:t xml:space="preserve"> </w:t>
      </w:r>
      <w:r w:rsidR="006F5758">
        <w:t>pracovních dnů</w:t>
      </w:r>
      <w:r w:rsidR="006F5758" w:rsidRPr="002706E3">
        <w:t xml:space="preserve"> </w:t>
      </w:r>
      <w:r w:rsidRPr="002706E3">
        <w:t>ode dne odeslání takového požadavku Objednatelem a minimálně v následujícím rozsahu:</w:t>
      </w:r>
      <w:bookmarkEnd w:id="10"/>
    </w:p>
    <w:p w14:paraId="1262E8B6" w14:textId="61029F85" w:rsidR="00A05122" w:rsidRPr="00A37D61" w:rsidRDefault="00A05122" w:rsidP="001E45EA">
      <w:pPr>
        <w:pStyle w:val="Nadpis3"/>
      </w:pPr>
      <w:r w:rsidRPr="002706E3">
        <w:t xml:space="preserve">aktuální stav vyčerpané alokace ke dni skončení účinnosti této Smlouvy </w:t>
      </w:r>
      <w:r>
        <w:t>v rozpisu dle</w:t>
      </w:r>
      <w:r w:rsidR="0026387B">
        <w:t> </w:t>
      </w:r>
      <w:r w:rsidRPr="002706E3">
        <w:t xml:space="preserve">jednotlivých </w:t>
      </w:r>
      <w:r w:rsidR="003F5403">
        <w:t xml:space="preserve">Odborných </w:t>
      </w:r>
      <w:r w:rsidRPr="002706E3">
        <w:t>rolí a popis odvedené činnosti u dan</w:t>
      </w:r>
      <w:r>
        <w:t>ých</w:t>
      </w:r>
      <w:r w:rsidRPr="002706E3">
        <w:t xml:space="preserve"> </w:t>
      </w:r>
      <w:r w:rsidR="002E418E">
        <w:t xml:space="preserve">Odborných </w:t>
      </w:r>
      <w:r w:rsidRPr="002706E3">
        <w:t>rol</w:t>
      </w:r>
      <w:r>
        <w:t>í</w:t>
      </w:r>
      <w:r w:rsidRPr="002706E3">
        <w:t xml:space="preserve"> v rámci příslušn</w:t>
      </w:r>
      <w:r>
        <w:t>ých Požadavků</w:t>
      </w:r>
      <w:r w:rsidRPr="002706E3">
        <w:t xml:space="preserve"> v porovnání s předpokladem stanoveným pro danou </w:t>
      </w:r>
      <w:r w:rsidR="002E418E">
        <w:t xml:space="preserve">Odbornou </w:t>
      </w:r>
      <w:r w:rsidRPr="002706E3">
        <w:t>roli v</w:t>
      </w:r>
      <w:r>
        <w:t> </w:t>
      </w:r>
      <w:r w:rsidRPr="002706E3">
        <w:t>příslušné</w:t>
      </w:r>
      <w:r>
        <w:t xml:space="preserve">m </w:t>
      </w:r>
      <w:r w:rsidRPr="00A37D61">
        <w:t>Požadavku.</w:t>
      </w:r>
    </w:p>
    <w:p w14:paraId="77864E54" w14:textId="469A3197" w:rsidR="00A05122" w:rsidRPr="00A37D61" w:rsidRDefault="00A05122" w:rsidP="001E45EA">
      <w:pPr>
        <w:pStyle w:val="Nadpis2"/>
        <w:numPr>
          <w:ilvl w:val="0"/>
          <w:numId w:val="0"/>
        </w:numPr>
        <w:ind w:left="680"/>
      </w:pPr>
      <w:r w:rsidRPr="00A37D61">
        <w:t>Smluvní strany se dohodly, že cena za poskytnutí takovéto exitové součinnosti dle tohoto odstavce Smlouvy je již zahrnuta v</w:t>
      </w:r>
      <w:r w:rsidR="00A37D61" w:rsidRPr="00A37D61">
        <w:t> </w:t>
      </w:r>
      <w:r w:rsidR="00A46343">
        <w:t>c</w:t>
      </w:r>
      <w:r w:rsidRPr="00A37D61">
        <w:t>eně</w:t>
      </w:r>
      <w:r w:rsidR="00A37D61" w:rsidRPr="00A37D61">
        <w:t xml:space="preserve"> </w:t>
      </w:r>
      <w:r w:rsidR="00A46343">
        <w:t>dle čl. IV Smlouvy</w:t>
      </w:r>
      <w:r w:rsidRPr="00A37D61">
        <w:t xml:space="preserve">, přičemž </w:t>
      </w:r>
      <w:r w:rsidR="002F443F" w:rsidRPr="00A37D61">
        <w:t>Poskytovatel</w:t>
      </w:r>
      <w:r w:rsidRPr="00A37D61">
        <w:t xml:space="preserve"> nemá nárok na náhradu nákladů spojených s plněním této povinnosti.</w:t>
      </w:r>
    </w:p>
    <w:p w14:paraId="7677DFE7" w14:textId="0F606A23" w:rsidR="00A05122" w:rsidRDefault="002F443F" w:rsidP="001E45EA">
      <w:pPr>
        <w:pStyle w:val="Nadpis2"/>
      </w:pPr>
      <w:r w:rsidRPr="00A37D61">
        <w:t>Poskytovatel</w:t>
      </w:r>
      <w:r w:rsidR="00A05122" w:rsidRPr="00A37D61">
        <w:t xml:space="preserve"> se zavazuje i po ukončení účinnosti této</w:t>
      </w:r>
      <w:r w:rsidR="00A05122" w:rsidRPr="002706E3">
        <w:t xml:space="preserve"> Smlouvy, pokud Objednatel nestanoví odlišně, poskytovat bez přerušení </w:t>
      </w:r>
      <w:r w:rsidR="00A05122">
        <w:t>Plnění</w:t>
      </w:r>
      <w:r w:rsidR="00A05122" w:rsidRPr="002706E3">
        <w:t xml:space="preserve"> až do kompletního převzetí</w:t>
      </w:r>
      <w:r w:rsidR="00A05122">
        <w:t xml:space="preserve"> daného</w:t>
      </w:r>
      <w:r w:rsidR="00A05122" w:rsidRPr="002706E3">
        <w:t xml:space="preserve"> </w:t>
      </w:r>
      <w:r w:rsidR="00A05122">
        <w:t>Plnění</w:t>
      </w:r>
      <w:r w:rsidR="00A05122" w:rsidRPr="002706E3">
        <w:t xml:space="preserve"> novým </w:t>
      </w:r>
      <w:r>
        <w:t>poskytovatelem</w:t>
      </w:r>
      <w:r w:rsidR="00A05122" w:rsidRPr="002706E3">
        <w:t xml:space="preserve">, popř. Objednatelem, a to za podmínek stanovených touto Smlouvou, to vše maximálně po dobu </w:t>
      </w:r>
      <w:r w:rsidR="00A05122">
        <w:t>tří</w:t>
      </w:r>
      <w:r w:rsidR="00A05122" w:rsidRPr="002706E3">
        <w:t xml:space="preserve"> (</w:t>
      </w:r>
      <w:r w:rsidR="00A05122">
        <w:t>3</w:t>
      </w:r>
      <w:r w:rsidR="00A05122" w:rsidRPr="002706E3">
        <w:t>)</w:t>
      </w:r>
      <w:r w:rsidR="00A05122">
        <w:t xml:space="preserve"> měsíců</w:t>
      </w:r>
      <w:r w:rsidR="00A05122" w:rsidRPr="002706E3">
        <w:t>.</w:t>
      </w:r>
      <w:r w:rsidR="00A05122">
        <w:t xml:space="preserve"> Podrobné podmínky poskytování Plnění pro toto období včetně cenových podmínek budou stanoveny v příslušném Požadavku, který je Dodavatel povinen vystavit nejpozději v poslední den účinnosti této Smlouvy.</w:t>
      </w:r>
    </w:p>
    <w:p w14:paraId="6FD596A1" w14:textId="23740CC1" w:rsidR="00A05122" w:rsidRPr="00D71190" w:rsidRDefault="00AA7F25" w:rsidP="001E45EA">
      <w:pPr>
        <w:pStyle w:val="Nadpis2"/>
      </w:pPr>
      <w:r>
        <w:t>Poskytovatel</w:t>
      </w:r>
      <w:r w:rsidR="00A05122">
        <w:t xml:space="preserve"> bere na vědomí, že v případě, že se dopustí závažných a/nebo dlouhodobých pochybení, může toto pochybení vést k tomu, že </w:t>
      </w:r>
      <w:r>
        <w:t>Poskytovatel</w:t>
      </w:r>
      <w:r w:rsidR="00A05122">
        <w:t xml:space="preserve"> bude vyloučen z možnosti plnění dalších zakázek zadávaných v DNS, a to zejména v případě odstoupení od Smlouvy dle odst. </w:t>
      </w:r>
      <w:r w:rsidR="00EB6E58">
        <w:t>13.7</w:t>
      </w:r>
      <w:r w:rsidR="00A05122">
        <w:t xml:space="preserve"> a </w:t>
      </w:r>
      <w:r w:rsidR="00EB6E58">
        <w:t>13.10</w:t>
      </w:r>
      <w:r w:rsidR="00A05122">
        <w:t xml:space="preserve"> tohoto článku Smlouvy.</w:t>
      </w:r>
    </w:p>
    <w:p w14:paraId="56227337" w14:textId="77777777" w:rsidR="00B65DC6" w:rsidRPr="005446C8" w:rsidRDefault="00B65DC6" w:rsidP="00EF493F">
      <w:pPr>
        <w:pStyle w:val="Nadpis1"/>
      </w:pPr>
      <w:bookmarkStart w:id="11" w:name="_Toc434329692"/>
      <w:r w:rsidRPr="005446C8">
        <w:t>Závěrečná ustanovení</w:t>
      </w:r>
      <w:bookmarkEnd w:id="11"/>
    </w:p>
    <w:p w14:paraId="2ECCE7EB" w14:textId="288049D8" w:rsidR="00DA1EDE" w:rsidRDefault="00DA1EDE" w:rsidP="00F37A30">
      <w:pPr>
        <w:pStyle w:val="Nadpis2"/>
        <w:keepLines w:val="0"/>
        <w:widowControl w:val="0"/>
      </w:pPr>
      <w:r>
        <w:t xml:space="preserve">Jakékoliv úkony směřující k ukončení této </w:t>
      </w:r>
      <w:r w:rsidR="00CA7FD3">
        <w:t>Smlouvy</w:t>
      </w:r>
      <w:r>
        <w:t xml:space="preserve"> a oznámení o změně bankovních údajů musí být doručeny </w:t>
      </w:r>
      <w:r w:rsidR="00894FCD">
        <w:t xml:space="preserve">příslušné Smluvní straně </w:t>
      </w:r>
      <w:r>
        <w:t xml:space="preserve">datovou schránkou nebo formou doporučeného dopisu. Oznámení nebo jiná sdělení podle této </w:t>
      </w:r>
      <w:r w:rsidR="00CA7FD3">
        <w:t>Smlouvy</w:t>
      </w:r>
      <w:r>
        <w:t xml:space="preserve"> se budou považovat za řádně učiněná, pokud budou učiněna písemně v českém jazyce a doručena, osobně, poštou, prostřednictvím datové schránky či kurýrem na</w:t>
      </w:r>
      <w:r w:rsidR="00AC0BB5">
        <w:t> </w:t>
      </w:r>
      <w:r>
        <w:t>adresy uvedené v tomto odstavci (včetně označení jménem příslušné Oprávněné osoby) nebo na jinou adresu, kterou příslušná Smluvní strana v předstihu písemně oznámí adresátovi, není-li v konkrétním případě stanoveno</w:t>
      </w:r>
      <w:r w:rsidR="001B3C99">
        <w:t xml:space="preserve"> </w:t>
      </w:r>
      <w:r w:rsidR="00CA7FD3">
        <w:t>ve</w:t>
      </w:r>
      <w:r w:rsidR="009C0B00">
        <w:t xml:space="preserve"> </w:t>
      </w:r>
      <w:r w:rsidR="00CA7FD3">
        <w:t>S</w:t>
      </w:r>
      <w:r w:rsidR="009C0B00">
        <w:t>mlouvě</w:t>
      </w:r>
      <w:r>
        <w:t xml:space="preserve"> jinak:</w:t>
      </w:r>
    </w:p>
    <w:p w14:paraId="05E9F086" w14:textId="41213E36" w:rsidR="00DA1EDE" w:rsidRDefault="00FC12CE" w:rsidP="00F37A30">
      <w:pPr>
        <w:pStyle w:val="Nadpis3"/>
        <w:keepLines w:val="0"/>
        <w:widowControl w:val="0"/>
        <w:ind w:left="1559"/>
      </w:pPr>
      <w:r>
        <w:t>Objednatel</w:t>
      </w:r>
      <w:r w:rsidR="00DA1EDE">
        <w:t>:</w:t>
      </w:r>
    </w:p>
    <w:p w14:paraId="7ABD0976" w14:textId="77777777" w:rsidR="00DA1EDE" w:rsidRDefault="00DA1EDE" w:rsidP="00F37A30">
      <w:pPr>
        <w:pStyle w:val="Nadpis3"/>
        <w:keepNext/>
        <w:numPr>
          <w:ilvl w:val="0"/>
          <w:numId w:val="0"/>
        </w:numPr>
        <w:ind w:left="1559"/>
      </w:pPr>
      <w:r w:rsidRPr="00A574EC">
        <w:lastRenderedPageBreak/>
        <w:t>Název: Státní pokladna Centrum sdílených služeb, s. p.</w:t>
      </w:r>
    </w:p>
    <w:p w14:paraId="4120EA54" w14:textId="77777777" w:rsidR="00DA1EDE" w:rsidRDefault="00DA1EDE" w:rsidP="00F37A30">
      <w:pPr>
        <w:pStyle w:val="Nadpis3"/>
        <w:keepNext/>
        <w:numPr>
          <w:ilvl w:val="0"/>
          <w:numId w:val="0"/>
        </w:numPr>
        <w:ind w:left="1559"/>
      </w:pPr>
      <w:r>
        <w:t xml:space="preserve">Adresa: </w:t>
      </w:r>
      <w:r w:rsidRPr="00A574EC">
        <w:t>Na Vápence 915/14, 130 00 Praha 3</w:t>
      </w:r>
    </w:p>
    <w:p w14:paraId="26CA791A" w14:textId="28727403" w:rsidR="00DA1EDE" w:rsidRDefault="00DA1EDE" w:rsidP="00F37A30">
      <w:pPr>
        <w:pStyle w:val="Nadpis3"/>
        <w:keepNext/>
        <w:numPr>
          <w:ilvl w:val="0"/>
          <w:numId w:val="0"/>
        </w:numPr>
        <w:ind w:left="1559"/>
      </w:pPr>
      <w:r>
        <w:t xml:space="preserve">K rukám: jméno Oprávněné osoby </w:t>
      </w:r>
      <w:r w:rsidR="00FC12CE">
        <w:t>Objednatel</w:t>
      </w:r>
      <w:r w:rsidR="004E4054">
        <w:t>e</w:t>
      </w:r>
    </w:p>
    <w:p w14:paraId="40949317" w14:textId="7E7191A9" w:rsidR="00DA1EDE" w:rsidRDefault="00DA1EDE" w:rsidP="001E45EA">
      <w:pPr>
        <w:pStyle w:val="Nadpis3"/>
        <w:numPr>
          <w:ilvl w:val="0"/>
          <w:numId w:val="0"/>
        </w:numPr>
        <w:ind w:left="1560"/>
        <w:rPr>
          <w:rFonts w:eastAsia="Calibri"/>
        </w:rPr>
      </w:pPr>
      <w:r>
        <w:t xml:space="preserve">Datová schránka: </w:t>
      </w:r>
      <w:r w:rsidRPr="00100720">
        <w:rPr>
          <w:rFonts w:eastAsia="Calibri"/>
        </w:rPr>
        <w:t>ag5uunk</w:t>
      </w:r>
    </w:p>
    <w:p w14:paraId="45169FF0" w14:textId="097F0658" w:rsidR="005A2B93" w:rsidRDefault="00FC12CE" w:rsidP="001E45EA">
      <w:pPr>
        <w:pStyle w:val="Nadpis3"/>
      </w:pPr>
      <w:r>
        <w:t>Poskytovatel</w:t>
      </w:r>
      <w:r w:rsidR="005A2B93">
        <w:t>:</w:t>
      </w:r>
    </w:p>
    <w:p w14:paraId="1509FF34" w14:textId="746AED18" w:rsidR="00DA1EDE" w:rsidRDefault="00DA1EDE" w:rsidP="001E45EA">
      <w:pPr>
        <w:pStyle w:val="Nadpis3"/>
        <w:numPr>
          <w:ilvl w:val="0"/>
          <w:numId w:val="0"/>
        </w:numPr>
        <w:ind w:left="1560"/>
      </w:pPr>
      <w:r w:rsidRPr="00A574EC">
        <w:t xml:space="preserve">Název: </w:t>
      </w:r>
      <w:r w:rsidRPr="00010E97">
        <w:rPr>
          <w:rFonts w:eastAsia="Calibri"/>
          <w:highlight w:val="yellow"/>
          <w:lang w:val="en-US"/>
        </w:rPr>
        <w:t>[</w:t>
      </w:r>
      <w:r w:rsidRPr="00010E97">
        <w:rPr>
          <w:rFonts w:eastAsia="Calibri"/>
          <w:highlight w:val="yellow"/>
        </w:rPr>
        <w:t>DOPLNÍ DODAVATEL]</w:t>
      </w:r>
    </w:p>
    <w:p w14:paraId="3B902CE8" w14:textId="77777777" w:rsidR="00DA1EDE" w:rsidRDefault="00DA1EDE" w:rsidP="001E45EA">
      <w:pPr>
        <w:pStyle w:val="Nadpis3"/>
        <w:numPr>
          <w:ilvl w:val="0"/>
          <w:numId w:val="0"/>
        </w:numPr>
        <w:ind w:left="1560"/>
      </w:pPr>
      <w:r>
        <w:t xml:space="preserve">Adresa: </w:t>
      </w:r>
      <w:r w:rsidRPr="00010E97">
        <w:rPr>
          <w:rFonts w:eastAsia="Calibri"/>
          <w:highlight w:val="yellow"/>
          <w:lang w:val="en-US"/>
        </w:rPr>
        <w:t>[</w:t>
      </w:r>
      <w:r w:rsidRPr="00010E97">
        <w:rPr>
          <w:rFonts w:eastAsia="Calibri"/>
          <w:highlight w:val="yellow"/>
        </w:rPr>
        <w:t>DOPLNÍ DODAVATEL]</w:t>
      </w:r>
    </w:p>
    <w:p w14:paraId="251790E8" w14:textId="5076215D" w:rsidR="00DA1EDE" w:rsidRDefault="00DA1EDE" w:rsidP="001E45EA">
      <w:pPr>
        <w:pStyle w:val="Nadpis3"/>
        <w:numPr>
          <w:ilvl w:val="0"/>
          <w:numId w:val="0"/>
        </w:numPr>
        <w:ind w:left="1560"/>
      </w:pPr>
      <w:r>
        <w:t>K rukám: jméno Oprávněné osoby</w:t>
      </w:r>
      <w:r w:rsidR="005A2B93">
        <w:t xml:space="preserve"> </w:t>
      </w:r>
      <w:r w:rsidR="00FC12CE">
        <w:t>Poskytovatel</w:t>
      </w:r>
      <w:r w:rsidR="004E4054">
        <w:t>e</w:t>
      </w:r>
    </w:p>
    <w:p w14:paraId="54FC517F" w14:textId="7E9C3FA3" w:rsidR="0055614F" w:rsidRDefault="00DA1EDE" w:rsidP="001E45EA">
      <w:pPr>
        <w:pStyle w:val="Nadpis3"/>
        <w:numPr>
          <w:ilvl w:val="0"/>
          <w:numId w:val="0"/>
        </w:numPr>
        <w:ind w:left="1560"/>
        <w:rPr>
          <w:rFonts w:eastAsia="Calibri"/>
          <w:highlight w:val="yellow"/>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497B918C" w14:textId="5DF5E4C2" w:rsidR="00E155EB" w:rsidRDefault="00E155EB" w:rsidP="001E45EA">
      <w:pPr>
        <w:pStyle w:val="Nadpis2"/>
      </w:pPr>
      <w:r>
        <w:t>Účinnost oznámení nastává v pracovní den následující po dni doručení tohoto oznámení druhé Smluvní straně, není-li v</w:t>
      </w:r>
      <w:r w:rsidR="00CA7FD3">
        <w:t>e</w:t>
      </w:r>
      <w:r w:rsidR="001351BE">
        <w:t> </w:t>
      </w:r>
      <w:r w:rsidR="00CA7FD3">
        <w:t>S</w:t>
      </w:r>
      <w:r>
        <w:t>mlouvě v konkrétním případě stanoveno jinak.</w:t>
      </w:r>
    </w:p>
    <w:p w14:paraId="248B836C" w14:textId="7F9E772C" w:rsidR="00E155EB" w:rsidRPr="007D16B0" w:rsidRDefault="00E155EB" w:rsidP="001E45EA">
      <w:pPr>
        <w:pStyle w:val="Nadpis2"/>
      </w:pPr>
      <w:r>
        <w:t xml:space="preserve">Smluvní </w:t>
      </w:r>
      <w:r w:rsidRPr="007D16B0">
        <w:t>strany se dohodly na určení oprávněné osoby za každou Smluvní stranu (dále jen „</w:t>
      </w:r>
      <w:r w:rsidRPr="007D16B0">
        <w:rPr>
          <w:b/>
        </w:rPr>
        <w:t>Oprávněná osoba</w:t>
      </w:r>
      <w:r w:rsidRPr="007D16B0">
        <w:t xml:space="preserve">“). Oprávněné osoby jsou oprávněné ke všem jednáním týkajícím se této </w:t>
      </w:r>
      <w:r w:rsidR="00EC69A1" w:rsidRPr="007D16B0">
        <w:t>S</w:t>
      </w:r>
      <w:r w:rsidR="00D37745" w:rsidRPr="007D16B0">
        <w:t>mlouvy</w:t>
      </w:r>
      <w:r w:rsidRPr="007D16B0">
        <w:t>,</w:t>
      </w:r>
      <w:r w:rsidR="0005209A" w:rsidRPr="007D16B0">
        <w:t xml:space="preserve"> není-li v</w:t>
      </w:r>
      <w:r w:rsidR="00EC69A1" w:rsidRPr="007D16B0">
        <w:t>e</w:t>
      </w:r>
      <w:r w:rsidR="00D37745" w:rsidRPr="007D16B0">
        <w:t> </w:t>
      </w:r>
      <w:r w:rsidR="00EC69A1" w:rsidRPr="007D16B0">
        <w:t>S</w:t>
      </w:r>
      <w:r w:rsidR="0005209A" w:rsidRPr="007D16B0">
        <w:t>mlouvě stanoveno jinak,</w:t>
      </w:r>
      <w:r w:rsidRPr="007D16B0">
        <w:t xml:space="preserve"> s výjimkou změn nebo zrušení </w:t>
      </w:r>
      <w:r w:rsidR="00EC69A1" w:rsidRPr="007D16B0">
        <w:t>S</w:t>
      </w:r>
      <w:r w:rsidR="00D37745" w:rsidRPr="007D16B0">
        <w:t>mlouvy</w:t>
      </w:r>
      <w:r w:rsidR="00987E86" w:rsidRPr="007D16B0">
        <w:t xml:space="preserve"> </w:t>
      </w:r>
      <w:r w:rsidRPr="007D16B0">
        <w:t>a</w:t>
      </w:r>
      <w:r w:rsidR="006B0C72">
        <w:t> </w:t>
      </w:r>
      <w:r w:rsidRPr="007D16B0">
        <w:t>oznámení o změně bankovních údajů. V případě, že Smluvní strana má více Oprávněných osob, zasílají se veškeré e-mailové zprávy na adresy všech oprávněných osob v</w:t>
      </w:r>
      <w:r w:rsidR="006C5764">
        <w:t> </w:t>
      </w:r>
      <w:r w:rsidRPr="007D16B0">
        <w:t>kopii:</w:t>
      </w:r>
    </w:p>
    <w:p w14:paraId="173D9EBA" w14:textId="7976C477" w:rsidR="00E155EB" w:rsidRPr="007D16B0" w:rsidRDefault="00E155EB" w:rsidP="001E45EA">
      <w:pPr>
        <w:pStyle w:val="Nadpis3"/>
      </w:pPr>
      <w:r w:rsidRPr="007D16B0">
        <w:t xml:space="preserve">Oprávněnou osobou </w:t>
      </w:r>
      <w:r w:rsidR="00FC12CE" w:rsidRPr="007D16B0">
        <w:t>Objednatel</w:t>
      </w:r>
      <w:r w:rsidR="000D7D37" w:rsidRPr="007D16B0">
        <w:t>e</w:t>
      </w:r>
      <w:r w:rsidRPr="007D16B0">
        <w:t xml:space="preserve"> je:</w:t>
      </w:r>
    </w:p>
    <w:p w14:paraId="65AF7E07" w14:textId="32D4BE41" w:rsidR="00966B2A" w:rsidRDefault="00966B2A" w:rsidP="00966B2A">
      <w:pPr>
        <w:pStyle w:val="Nadpis3"/>
        <w:numPr>
          <w:ilvl w:val="0"/>
          <w:numId w:val="0"/>
        </w:numPr>
        <w:tabs>
          <w:tab w:val="left" w:pos="708"/>
        </w:tabs>
        <w:ind w:left="1560"/>
      </w:pPr>
      <w:r>
        <w:t>Jméno: Ing. Ilona Středová, Ph</w:t>
      </w:r>
      <w:r w:rsidR="00F6242E">
        <w:t>.</w:t>
      </w:r>
      <w:r>
        <w:t>D.</w:t>
      </w:r>
    </w:p>
    <w:p w14:paraId="1882AF4F" w14:textId="77777777" w:rsidR="00966B2A" w:rsidRDefault="00966B2A" w:rsidP="00966B2A">
      <w:pPr>
        <w:pStyle w:val="Nadpis3"/>
        <w:numPr>
          <w:ilvl w:val="0"/>
          <w:numId w:val="0"/>
        </w:numPr>
        <w:tabs>
          <w:tab w:val="left" w:pos="708"/>
        </w:tabs>
        <w:ind w:left="1560"/>
      </w:pPr>
      <w:r>
        <w:t>E-mail: ilona.stredova@spcss.cz</w:t>
      </w:r>
    </w:p>
    <w:p w14:paraId="688C183A" w14:textId="77777777" w:rsidR="00966B2A" w:rsidRDefault="00966B2A" w:rsidP="00966B2A">
      <w:pPr>
        <w:pStyle w:val="Nadpis3"/>
        <w:numPr>
          <w:ilvl w:val="0"/>
          <w:numId w:val="0"/>
        </w:numPr>
        <w:tabs>
          <w:tab w:val="left" w:pos="708"/>
        </w:tabs>
        <w:ind w:left="1560"/>
      </w:pPr>
      <w:r>
        <w:t>Telefon: 725 997 045</w:t>
      </w:r>
    </w:p>
    <w:p w14:paraId="645B9E04" w14:textId="6A709004" w:rsidR="00CF00DB" w:rsidRDefault="00CF00DB" w:rsidP="00CF00DB">
      <w:pPr>
        <w:pStyle w:val="Nadpis3"/>
        <w:keepNext/>
        <w:numPr>
          <w:ilvl w:val="0"/>
          <w:numId w:val="0"/>
        </w:numPr>
        <w:ind w:left="1559"/>
      </w:pPr>
      <w:r>
        <w:t>Jméno:</w:t>
      </w:r>
      <w:r w:rsidR="6DAD88A4">
        <w:t xml:space="preserve"> </w:t>
      </w:r>
      <w:r w:rsidR="4C0C76F5">
        <w:t>Ing. Lukáš Veiser</w:t>
      </w:r>
    </w:p>
    <w:p w14:paraId="29C9F791" w14:textId="5E8FE72B" w:rsidR="00CF00DB" w:rsidRDefault="00CF00DB" w:rsidP="00CF00DB">
      <w:pPr>
        <w:pStyle w:val="Nadpis3"/>
        <w:numPr>
          <w:ilvl w:val="0"/>
          <w:numId w:val="0"/>
        </w:numPr>
        <w:ind w:left="1560"/>
      </w:pPr>
      <w:r>
        <w:t xml:space="preserve">E-mail: </w:t>
      </w:r>
      <w:r w:rsidR="3D5D7777">
        <w:t>lukas</w:t>
      </w:r>
      <w:r w:rsidR="00F134FE">
        <w:t>.</w:t>
      </w:r>
      <w:r w:rsidR="49B94154">
        <w:t>veiser</w:t>
      </w:r>
      <w:r>
        <w:t>@spcss.cz</w:t>
      </w:r>
    </w:p>
    <w:p w14:paraId="442B2FAC" w14:textId="15636421" w:rsidR="00CF00DB" w:rsidRPr="00143D3B" w:rsidRDefault="00CF00DB" w:rsidP="00CF00DB">
      <w:pPr>
        <w:pStyle w:val="Nadpis3"/>
        <w:numPr>
          <w:ilvl w:val="0"/>
          <w:numId w:val="0"/>
        </w:numPr>
        <w:ind w:left="1560"/>
      </w:pPr>
      <w:r>
        <w:t>Telefon: +420</w:t>
      </w:r>
      <w:r w:rsidR="00F134FE">
        <w:t> </w:t>
      </w:r>
      <w:r w:rsidR="00811C92">
        <w:t>7</w:t>
      </w:r>
      <w:r w:rsidR="27E1B9C9">
        <w:t>31 761 198</w:t>
      </w:r>
    </w:p>
    <w:p w14:paraId="419C7E91" w14:textId="50A2EACE" w:rsidR="00E155EB" w:rsidRDefault="00E155EB" w:rsidP="00036B8C">
      <w:pPr>
        <w:pStyle w:val="Nadpis3"/>
        <w:keepNext/>
      </w:pPr>
      <w:r>
        <w:t>Oprávněnou osobou</w:t>
      </w:r>
      <w:r w:rsidR="008746C1">
        <w:t xml:space="preserve"> </w:t>
      </w:r>
      <w:r w:rsidR="00FC12CE">
        <w:t>Poskytovatel</w:t>
      </w:r>
      <w:r w:rsidR="000D7D37">
        <w:t>e</w:t>
      </w:r>
      <w:r w:rsidR="008746C1">
        <w:t xml:space="preserve"> j</w:t>
      </w:r>
      <w:r>
        <w:t>e:</w:t>
      </w:r>
    </w:p>
    <w:p w14:paraId="2BB06648" w14:textId="77777777" w:rsidR="00E155EB" w:rsidRDefault="00E155EB" w:rsidP="001E45EA">
      <w:pPr>
        <w:pStyle w:val="Nadpis3"/>
        <w:numPr>
          <w:ilvl w:val="0"/>
          <w:numId w:val="0"/>
        </w:numPr>
        <w:ind w:left="1560"/>
      </w:pPr>
      <w:r>
        <w:t xml:space="preserve">Jméno: </w:t>
      </w:r>
      <w:r w:rsidRPr="00010E97">
        <w:rPr>
          <w:rFonts w:eastAsia="Calibri"/>
          <w:highlight w:val="yellow"/>
          <w:lang w:val="en-US"/>
        </w:rPr>
        <w:t>[</w:t>
      </w:r>
      <w:r w:rsidRPr="00010E97">
        <w:rPr>
          <w:rFonts w:eastAsia="Calibri"/>
          <w:highlight w:val="yellow"/>
        </w:rPr>
        <w:t>DOPLNÍ DODAVATEL]</w:t>
      </w:r>
    </w:p>
    <w:p w14:paraId="29509753" w14:textId="77777777" w:rsidR="00E155EB" w:rsidRDefault="00E155EB" w:rsidP="001E45EA">
      <w:pPr>
        <w:pStyle w:val="Nadpis3"/>
        <w:numPr>
          <w:ilvl w:val="0"/>
          <w:numId w:val="0"/>
        </w:numPr>
        <w:ind w:left="1560"/>
      </w:pPr>
      <w:r>
        <w:t xml:space="preserve">E-mail: </w:t>
      </w:r>
      <w:r w:rsidRPr="00010E97">
        <w:rPr>
          <w:rFonts w:eastAsia="Calibri"/>
          <w:highlight w:val="yellow"/>
          <w:lang w:val="en-US"/>
        </w:rPr>
        <w:t>[</w:t>
      </w:r>
      <w:r w:rsidRPr="00010E97">
        <w:rPr>
          <w:rFonts w:eastAsia="Calibri"/>
          <w:highlight w:val="yellow"/>
        </w:rPr>
        <w:t>DOPLNÍ DODAVATEL]</w:t>
      </w:r>
    </w:p>
    <w:p w14:paraId="4B424C72" w14:textId="3C30EB9B" w:rsidR="00E155EB" w:rsidRDefault="00E155EB" w:rsidP="001E45EA">
      <w:pPr>
        <w:pStyle w:val="Nadpis3"/>
        <w:numPr>
          <w:ilvl w:val="0"/>
          <w:numId w:val="0"/>
        </w:numPr>
        <w:ind w:left="1560"/>
        <w:rPr>
          <w:rFonts w:eastAsia="Calibri"/>
          <w:highlight w:val="yellow"/>
        </w:rPr>
      </w:pPr>
      <w:r>
        <w:t xml:space="preserve">Telefon: </w:t>
      </w:r>
      <w:r w:rsidRPr="00010E97">
        <w:rPr>
          <w:rFonts w:eastAsia="Calibri"/>
          <w:highlight w:val="yellow"/>
          <w:lang w:val="en-US"/>
        </w:rPr>
        <w:t>[</w:t>
      </w:r>
      <w:r w:rsidRPr="00010E97">
        <w:rPr>
          <w:rFonts w:eastAsia="Calibri"/>
          <w:highlight w:val="yellow"/>
        </w:rPr>
        <w:t>DOPLNÍ DODAVATEL]</w:t>
      </w:r>
    </w:p>
    <w:p w14:paraId="607EE696" w14:textId="77777777" w:rsidR="00387C36" w:rsidRPr="005347F9" w:rsidRDefault="00387C36" w:rsidP="00387C36">
      <w:pPr>
        <w:ind w:left="1560"/>
      </w:pPr>
      <w:r w:rsidRPr="00724801">
        <w:rPr>
          <w:rFonts w:eastAsia="Calibri"/>
          <w:highlight w:val="yellow"/>
        </w:rPr>
        <w:t>[</w:t>
      </w:r>
      <w:r w:rsidRPr="00010E97">
        <w:rPr>
          <w:rFonts w:eastAsia="Calibri"/>
          <w:highlight w:val="yellow"/>
        </w:rPr>
        <w:t>DOPLNÍ DODAVATEL</w:t>
      </w:r>
      <w:r>
        <w:rPr>
          <w:rFonts w:eastAsia="Calibri"/>
          <w:highlight w:val="yellow"/>
        </w:rPr>
        <w:t xml:space="preserve"> počet Oprávněných osob Poskytovatele dle potřeby, maximálně však tři osoby</w:t>
      </w:r>
      <w:r w:rsidRPr="00010E97">
        <w:rPr>
          <w:rFonts w:eastAsia="Calibri"/>
          <w:highlight w:val="yellow"/>
        </w:rPr>
        <w:t>]</w:t>
      </w:r>
    </w:p>
    <w:p w14:paraId="3BCB78B1" w14:textId="0F11CFB9" w:rsidR="001352D6" w:rsidRDefault="001352D6" w:rsidP="001E45EA">
      <w:pPr>
        <w:pStyle w:val="Nadpis2"/>
        <w:keepNext/>
      </w:pPr>
      <w:r w:rsidRPr="001352D6">
        <w:t xml:space="preserve">Ke změně nebo ukončení </w:t>
      </w:r>
      <w:r w:rsidR="00EC69A1">
        <w:t>S</w:t>
      </w:r>
      <w:r w:rsidR="009317F4">
        <w:t>mlouvy</w:t>
      </w:r>
      <w:r w:rsidR="004F72E0">
        <w:t xml:space="preserve"> </w:t>
      </w:r>
      <w:r w:rsidRPr="001352D6">
        <w:t>a k oznámení o změně bankovních údajů je za</w:t>
      </w:r>
      <w:r w:rsidR="00AC0BB5">
        <w:t> </w:t>
      </w:r>
      <w:r w:rsidR="00FC12CE">
        <w:t>Objednatel</w:t>
      </w:r>
      <w:r w:rsidR="000D7D37">
        <w:t>e</w:t>
      </w:r>
      <w:r w:rsidRPr="001352D6">
        <w:t xml:space="preserve"> oprávněn 1. zástupce generálního ředitele,</w:t>
      </w:r>
      <w:r w:rsidR="00A87D5B">
        <w:t xml:space="preserve"> generální ředitel</w:t>
      </w:r>
      <w:r w:rsidRPr="001352D6">
        <w:t xml:space="preserve"> a dále osoby pověřené generálním ředitelem. Ke změně nebo ukončení </w:t>
      </w:r>
      <w:r w:rsidR="007D6E36">
        <w:t>S</w:t>
      </w:r>
      <w:r w:rsidR="009317F4">
        <w:t>mlouvy</w:t>
      </w:r>
      <w:r w:rsidR="008A50BA">
        <w:t xml:space="preserve"> </w:t>
      </w:r>
      <w:r w:rsidRPr="001352D6">
        <w:t>a k oznámení o</w:t>
      </w:r>
      <w:r w:rsidR="00AC0BB5">
        <w:t> </w:t>
      </w:r>
      <w:r w:rsidRPr="001352D6">
        <w:t>změně bankovních údajů je za</w:t>
      </w:r>
      <w:r w:rsidR="0026387B">
        <w:t> </w:t>
      </w:r>
      <w:r w:rsidR="00FC12CE">
        <w:t>Poskytovatel</w:t>
      </w:r>
      <w:r w:rsidR="0070444E">
        <w:t>e</w:t>
      </w:r>
      <w:r w:rsidRPr="001352D6">
        <w:t xml:space="preserve"> oprávněn </w:t>
      </w:r>
      <w:r w:rsidR="00FC12CE">
        <w:t>Poskytovatel</w:t>
      </w:r>
      <w:r w:rsidRPr="001352D6">
        <w:t xml:space="preserve"> sám (je-li fyzickou osobou podnikající) nebo statutární orgán </w:t>
      </w:r>
      <w:r w:rsidR="00FC12CE">
        <w:t>Poskytovatel</w:t>
      </w:r>
      <w:r w:rsidR="0070444E">
        <w:t>e</w:t>
      </w:r>
      <w:r w:rsidRPr="001352D6">
        <w:t>, příp. prokurista, a to dle způsobu jednání uvedeném v</w:t>
      </w:r>
      <w:r w:rsidR="009C3BF2">
        <w:t> </w:t>
      </w:r>
      <w:r w:rsidRPr="001352D6">
        <w:t>obchodním rejstříku. Jiné osoby mohou tato právní jednání činit pouze s písemným pověřením osoby či orgánu vymezených v předchozích větách (dále jen „</w:t>
      </w:r>
      <w:r w:rsidRPr="00D71046">
        <w:rPr>
          <w:b/>
        </w:rPr>
        <w:t>Odpovědné osoby pro věci smluvní</w:t>
      </w:r>
      <w:r w:rsidRPr="001352D6">
        <w:t>“). Odpovědné osoby pro věci smluvní mají současně všechna oprávnění Oprávněných osob.</w:t>
      </w:r>
    </w:p>
    <w:p w14:paraId="2EEA9BBB" w14:textId="1D304C9D" w:rsidR="00813971" w:rsidRDefault="00813971" w:rsidP="001E45EA">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60F7D1B7" w14:textId="00B3B076" w:rsidR="007C3BD8" w:rsidRDefault="007C3BD8" w:rsidP="001E45EA">
      <w:pPr>
        <w:pStyle w:val="Nadpis2"/>
      </w:pPr>
      <w:r w:rsidRPr="009D2C04">
        <w:t xml:space="preserve">Obě Smluvní strany souhlasí s tím, že podepsaná </w:t>
      </w:r>
      <w:r w:rsidR="007D6E36">
        <w:t>Smlouva</w:t>
      </w:r>
      <w:r w:rsidRPr="009D2C04">
        <w:t xml:space="preserve"> (včetně příloh), jakož i jej</w:t>
      </w:r>
      <w:r w:rsidR="008E28F7">
        <w:t>ich</w:t>
      </w:r>
      <w:r w:rsidRPr="009D2C04">
        <w:t xml:space="preserve"> text, můž</w:t>
      </w:r>
      <w:r w:rsidR="008E28F7">
        <w:t>ou</w:t>
      </w:r>
      <w:r w:rsidRPr="009D2C04">
        <w:t xml:space="preserve"> být v elektronické formě zveřejněn</w:t>
      </w:r>
      <w:r w:rsidR="008E28F7">
        <w:t>y</w:t>
      </w:r>
      <w:r w:rsidRPr="009D2C04">
        <w:t xml:space="preserve"> na profilu </w:t>
      </w:r>
      <w:r w:rsidR="00FC12CE">
        <w:t>Objednatel</w:t>
      </w:r>
      <w:r w:rsidR="004B4A90">
        <w:t>e</w:t>
      </w:r>
      <w:r w:rsidRPr="009D2C04">
        <w:t xml:space="preserve"> ve</w:t>
      </w:r>
      <w:r w:rsidR="009C3BF2">
        <w:t> </w:t>
      </w:r>
      <w:r w:rsidRPr="009D2C04">
        <w:t xml:space="preserve">smyslu ZZVZ, a dále v souladu s povinnostmi vyplývajícími z právních předpisů, a to bez časového omezení. </w:t>
      </w:r>
      <w:r w:rsidR="00FC12CE">
        <w:t>Objednatel</w:t>
      </w:r>
      <w:r w:rsidRPr="009D2C04">
        <w:t xml:space="preserve"> se zavazuje, že </w:t>
      </w:r>
      <w:r w:rsidR="005107CA">
        <w:t>S</w:t>
      </w:r>
      <w:r w:rsidR="004D55F5">
        <w:t>mlouvu</w:t>
      </w:r>
      <w:r w:rsidR="003175C8">
        <w:t xml:space="preserve"> </w:t>
      </w:r>
      <w:r w:rsidRPr="009D2C04">
        <w:t xml:space="preserve">v souladu se </w:t>
      </w:r>
      <w:r w:rsidR="008F0537">
        <w:t>Z</w:t>
      </w:r>
      <w:r>
        <w:t>ákonem</w:t>
      </w:r>
      <w:r w:rsidR="008F0537">
        <w:t xml:space="preserve"> o registru smluv</w:t>
      </w:r>
      <w:r w:rsidR="00B97B0A">
        <w:t xml:space="preserve"> </w:t>
      </w:r>
      <w:r w:rsidRPr="009D2C04">
        <w:t>uveřejn</w:t>
      </w:r>
      <w:r>
        <w:t>í</w:t>
      </w:r>
      <w:r w:rsidRPr="009D2C04">
        <w:t xml:space="preserve"> v registru smluv. Smluvní strany prohlašují, že tato </w:t>
      </w:r>
      <w:r w:rsidR="005107CA">
        <w:t>S</w:t>
      </w:r>
      <w:r w:rsidR="004D55F5">
        <w:t>mlouva</w:t>
      </w:r>
      <w:r w:rsidRPr="009D2C04">
        <w:t xml:space="preserve"> (vč.</w:t>
      </w:r>
      <w:r w:rsidR="009C3BF2">
        <w:t> </w:t>
      </w:r>
      <w:r w:rsidRPr="009D2C04">
        <w:t>příloh)</w:t>
      </w:r>
      <w:r w:rsidR="003175C8">
        <w:t xml:space="preserve"> </w:t>
      </w:r>
      <w:r w:rsidRPr="009D2C04">
        <w:t>neobsahuj</w:t>
      </w:r>
      <w:r w:rsidR="005107CA">
        <w:t>e</w:t>
      </w:r>
      <w:r w:rsidRPr="009D2C04">
        <w:t xml:space="preserve"> obchodní tajemství.</w:t>
      </w:r>
    </w:p>
    <w:p w14:paraId="508DCB91" w14:textId="737C44EC" w:rsidR="004D0BE2" w:rsidRDefault="004D0BE2" w:rsidP="001E45EA">
      <w:pPr>
        <w:pStyle w:val="Nadpis2"/>
      </w:pPr>
      <w:r>
        <w:t xml:space="preserve">Tato </w:t>
      </w:r>
      <w:r w:rsidR="005107CA">
        <w:t>S</w:t>
      </w:r>
      <w:r w:rsidR="004D55F5">
        <w:t>mlouva</w:t>
      </w:r>
      <w:r>
        <w:t xml:space="preserve"> se řídí OZ a dalšími příslušnými právními předpisy České republiky</w:t>
      </w:r>
      <w:r w:rsidR="00542153">
        <w:t>, není-li v</w:t>
      </w:r>
      <w:r w:rsidR="005107CA">
        <w:t>e</w:t>
      </w:r>
      <w:r w:rsidR="004D55F5">
        <w:t> </w:t>
      </w:r>
      <w:r w:rsidR="005107CA">
        <w:t>S</w:t>
      </w:r>
      <w:r w:rsidR="004D55F5">
        <w:t>mlouvě</w:t>
      </w:r>
      <w:r w:rsidR="00542153">
        <w:t xml:space="preserve"> stanoveno jinak</w:t>
      </w:r>
      <w:r>
        <w:t xml:space="preserve">. </w:t>
      </w:r>
      <w:r w:rsidR="00542153" w:rsidRPr="003F62E8">
        <w:t>Strany vylučují aplikaci ustanovení §</w:t>
      </w:r>
      <w:r w:rsidR="00542153">
        <w:t> </w:t>
      </w:r>
      <w:r w:rsidR="00542153" w:rsidRPr="003F62E8">
        <w:t>558 odst. 2</w:t>
      </w:r>
      <w:r w:rsidR="00912C3F">
        <w:t xml:space="preserve"> </w:t>
      </w:r>
      <w:r w:rsidR="00EF6AF1">
        <w:t xml:space="preserve">OZ </w:t>
      </w:r>
      <w:r w:rsidR="00542153" w:rsidRPr="003F62E8">
        <w:t xml:space="preserve">na tuto </w:t>
      </w:r>
      <w:r w:rsidR="005107CA">
        <w:t>S</w:t>
      </w:r>
      <w:r w:rsidR="00E12F78">
        <w:t>mlouvu</w:t>
      </w:r>
      <w:r w:rsidR="00542153" w:rsidRPr="003F62E8">
        <w:t xml:space="preserve"> a na veškerá práva a veškeré povinnosti </w:t>
      </w:r>
      <w:r w:rsidR="00542153">
        <w:t>S</w:t>
      </w:r>
      <w:r w:rsidR="00542153" w:rsidRPr="003F62E8">
        <w:t xml:space="preserve">mluvních stran vzniklé na základě této </w:t>
      </w:r>
      <w:r w:rsidR="005107CA">
        <w:t>S</w:t>
      </w:r>
      <w:r w:rsidR="00E12F78">
        <w:t>mlouvy</w:t>
      </w:r>
      <w:r w:rsidR="00542153" w:rsidRPr="003F62E8">
        <w:t>.</w:t>
      </w:r>
    </w:p>
    <w:p w14:paraId="0A961492" w14:textId="4345B937" w:rsidR="004D0BE2" w:rsidRDefault="00B2367A" w:rsidP="001E45EA">
      <w:pPr>
        <w:pStyle w:val="Nadpis2"/>
      </w:pPr>
      <w:r>
        <w:lastRenderedPageBreak/>
        <w:t xml:space="preserve">Stane-li se kterékoliv ustanovení této </w:t>
      </w:r>
      <w:r w:rsidR="005107CA">
        <w:t>S</w:t>
      </w:r>
      <w:r w:rsidR="00E12F78">
        <w:t>mlouvy</w:t>
      </w:r>
      <w:r>
        <w:t xml:space="preserve"> neplatným, neúčinným nebo nevykonatelným, zůstává platnost, účinnost a vykonatelnost ostatních ustanovení této </w:t>
      </w:r>
      <w:r w:rsidR="005107CA">
        <w:t>S</w:t>
      </w:r>
      <w:r w:rsidR="00E12F78">
        <w:t>mlouvy</w:t>
      </w:r>
      <w:r>
        <w:t xml:space="preserve"> nedotčena, nevyplývá-li z povahy daného ustanovení, obsahu </w:t>
      </w:r>
      <w:r w:rsidR="005107CA">
        <w:t>S</w:t>
      </w:r>
      <w:r w:rsidR="00E12F78">
        <w:t>mlouvy</w:t>
      </w:r>
      <w:r>
        <w:t xml:space="preserve">, nebo okolnosti, za nichž bylo toto ustanovení vytvořeno, že toto ustanovení nelze oddělit od ostatního obsahu </w:t>
      </w:r>
      <w:r w:rsidR="005107CA">
        <w:t>S</w:t>
      </w:r>
      <w:r w:rsidR="00E12F78">
        <w:t>mlouvy</w:t>
      </w:r>
      <w:r>
        <w:t>. Smluvní strany se zavazují nahradit po vzájemné dohodě dotčené ustanovení jiným ustanovením, blížícím se svým obsahem nejvíce účelu neplatného či neúčinného ustanovení.</w:t>
      </w:r>
    </w:p>
    <w:p w14:paraId="2B52DCAD" w14:textId="0C919690" w:rsidR="00962182" w:rsidRDefault="00962182" w:rsidP="001E45EA">
      <w:pPr>
        <w:pStyle w:val="Nadpis2"/>
      </w:pPr>
      <w:r>
        <w:t xml:space="preserve">Jestliže kterákoli ze Smluvních stran neuplatní nárok nebo nevykoná právo podle této </w:t>
      </w:r>
      <w:r w:rsidR="005107CA">
        <w:t>S</w:t>
      </w:r>
      <w:r w:rsidR="00E12F78">
        <w:t>mlouvy</w:t>
      </w:r>
      <w:r>
        <w:t xml:space="preserve">, nebo je vykoná se zpožděním nebo pouze částečně, nebude to znamenat vzdání se těchto nároků nebo práv. Vzdání se práva z titulu porušení této </w:t>
      </w:r>
      <w:r w:rsidR="005107CA">
        <w:t>S</w:t>
      </w:r>
      <w:r w:rsidR="00E12F78">
        <w:t>mlouvy</w:t>
      </w:r>
      <w:r w:rsidR="008D0800">
        <w:t xml:space="preserve"> </w:t>
      </w:r>
      <w:r>
        <w:t xml:space="preserve">nebo práva na nápravu anebo jakéhokoliv jiného práva podle této </w:t>
      </w:r>
      <w:r w:rsidR="005107CA">
        <w:t>S</w:t>
      </w:r>
      <w:r w:rsidR="00E12F78">
        <w:t>mlouvy</w:t>
      </w:r>
      <w:r>
        <w:t>, musí být vyhotoveno písemně a</w:t>
      </w:r>
      <w:r w:rsidR="00AC0BB5">
        <w:t> </w:t>
      </w:r>
      <w:r>
        <w:t>podepsáno Smluvní stranou, která takové vzdání činí.</w:t>
      </w:r>
    </w:p>
    <w:p w14:paraId="1A6ADC9E" w14:textId="3E9FAC8C" w:rsidR="005F0AFC" w:rsidRDefault="005F0AFC" w:rsidP="001E45EA">
      <w:pPr>
        <w:pStyle w:val="Nadpis2"/>
      </w:pPr>
      <w:r>
        <w:t xml:space="preserve">Rozsah plnění na základě </w:t>
      </w:r>
      <w:r w:rsidR="005107CA">
        <w:t>Po</w:t>
      </w:r>
      <w:r w:rsidR="00C70A23">
        <w:t>žadavků</w:t>
      </w:r>
      <w:r>
        <w:t xml:space="preserve"> bude dán skutečnými potřebami </w:t>
      </w:r>
      <w:r w:rsidR="00FC12CE">
        <w:t>Objednatel</w:t>
      </w:r>
      <w:r w:rsidR="009E7513">
        <w:t>e</w:t>
      </w:r>
      <w:r w:rsidR="00821838">
        <w:t xml:space="preserve">. </w:t>
      </w:r>
      <w:r w:rsidR="00FC12CE">
        <w:t>Poskytovatel</w:t>
      </w:r>
      <w:r w:rsidR="00821838">
        <w:t xml:space="preserve"> bere na vědomí a souhlasí s tím, že </w:t>
      </w:r>
      <w:r w:rsidR="00FC12CE">
        <w:t>Objednatel</w:t>
      </w:r>
      <w:r w:rsidR="00821838">
        <w:t xml:space="preserve"> nemá na základě této </w:t>
      </w:r>
      <w:r w:rsidR="00C70A23">
        <w:t>S</w:t>
      </w:r>
      <w:r w:rsidR="00E12F78">
        <w:t>mlouvy</w:t>
      </w:r>
      <w:r w:rsidR="00821838">
        <w:t xml:space="preserve"> povinnost </w:t>
      </w:r>
      <w:r w:rsidR="00406D44">
        <w:t xml:space="preserve">provádět </w:t>
      </w:r>
      <w:r w:rsidR="00C70A23">
        <w:t>Požadavky</w:t>
      </w:r>
      <w:r w:rsidR="00406D44">
        <w:t xml:space="preserve">. </w:t>
      </w:r>
      <w:r w:rsidR="00FC12CE">
        <w:t>Poskytovatel</w:t>
      </w:r>
      <w:r w:rsidR="00406D44">
        <w:t xml:space="preserve"> se nemůže vůči </w:t>
      </w:r>
      <w:r w:rsidR="00FC12CE">
        <w:t>Objednatel</w:t>
      </w:r>
      <w:r w:rsidR="009E7513">
        <w:t>i</w:t>
      </w:r>
      <w:r w:rsidR="001E4D5B">
        <w:t xml:space="preserve"> domáhat jaké</w:t>
      </w:r>
      <w:r w:rsidR="00C70A23">
        <w:t>ho</w:t>
      </w:r>
      <w:r w:rsidR="001E4D5B">
        <w:t xml:space="preserve">koliv </w:t>
      </w:r>
      <w:r w:rsidR="00C70A23">
        <w:t>Požadavku</w:t>
      </w:r>
      <w:r w:rsidR="001E4D5B">
        <w:t xml:space="preserve"> v souvislosti s touto </w:t>
      </w:r>
      <w:r w:rsidR="00C70A23">
        <w:t>S</w:t>
      </w:r>
      <w:r w:rsidR="00E12F78">
        <w:t>mlouvou</w:t>
      </w:r>
      <w:r w:rsidR="001E4D5B">
        <w:t>.</w:t>
      </w:r>
    </w:p>
    <w:p w14:paraId="5AC400D8" w14:textId="6923C23D" w:rsidR="009643C1" w:rsidRDefault="00FC12CE" w:rsidP="001E45EA">
      <w:pPr>
        <w:pStyle w:val="Nadpis2"/>
      </w:pPr>
      <w:r>
        <w:t>Poskytovatel</w:t>
      </w:r>
      <w:r w:rsidR="009643C1" w:rsidRPr="009643C1">
        <w:t xml:space="preserve"> není oprávněn bez </w:t>
      </w:r>
      <w:r w:rsidR="009643C1">
        <w:t xml:space="preserve">předchozího </w:t>
      </w:r>
      <w:r w:rsidR="009643C1" w:rsidRPr="009643C1">
        <w:t xml:space="preserve">písemného souhlasu </w:t>
      </w:r>
      <w:r>
        <w:t>Objednatel</w:t>
      </w:r>
      <w:r w:rsidR="009E7513">
        <w:t>e</w:t>
      </w:r>
      <w:r w:rsidR="009643C1" w:rsidRPr="009643C1">
        <w:t xml:space="preserve"> postoupit </w:t>
      </w:r>
      <w:r w:rsidR="00C70A23">
        <w:t>S</w:t>
      </w:r>
      <w:r w:rsidR="001F2771">
        <w:t>mlouvu</w:t>
      </w:r>
      <w:r w:rsidR="009643C1" w:rsidRPr="009643C1">
        <w:t xml:space="preserve">, jednotlivý závazek </w:t>
      </w:r>
      <w:r w:rsidR="009643C1">
        <w:t>z</w:t>
      </w:r>
      <w:r w:rsidR="00C70A23">
        <w:t>e</w:t>
      </w:r>
      <w:r w:rsidR="009643C1">
        <w:t> </w:t>
      </w:r>
      <w:r w:rsidR="00C70A23">
        <w:t>S</w:t>
      </w:r>
      <w:r w:rsidR="001F2771">
        <w:t>mlouvy</w:t>
      </w:r>
      <w:r w:rsidR="009643C1">
        <w:t xml:space="preserve"> </w:t>
      </w:r>
      <w:r w:rsidR="009643C1" w:rsidRPr="009643C1">
        <w:t xml:space="preserve">ani pohledávky vzniklé v souvislosti s touto </w:t>
      </w:r>
      <w:r w:rsidR="00C70A23">
        <w:t>S</w:t>
      </w:r>
      <w:r w:rsidR="001F2771">
        <w:t>mlouvou</w:t>
      </w:r>
      <w:r w:rsidR="009643C1">
        <w:t xml:space="preserve"> </w:t>
      </w:r>
      <w:r w:rsidR="009643C1" w:rsidRPr="009643C1">
        <w:t>na třetí osoby, ani učinit jakékoliv právní jednání, v jehož důsledku by došlo k</w:t>
      </w:r>
      <w:r w:rsidR="00AC0BB5">
        <w:t> </w:t>
      </w:r>
      <w:r w:rsidR="009643C1" w:rsidRPr="009643C1">
        <w:t xml:space="preserve">převodu nebo přechodu práv či povinností vyplývajících z této </w:t>
      </w:r>
      <w:r w:rsidR="00C70A23">
        <w:t>S</w:t>
      </w:r>
      <w:r w:rsidR="001F2771">
        <w:t>mlouvy</w:t>
      </w:r>
      <w:r w:rsidR="009643C1" w:rsidRPr="009643C1">
        <w:t>.</w:t>
      </w:r>
    </w:p>
    <w:p w14:paraId="6A8B8301" w14:textId="65D4FDC4" w:rsidR="009744E3" w:rsidRDefault="002B4D05" w:rsidP="001E45EA">
      <w:pPr>
        <w:pStyle w:val="Nadpis2"/>
      </w:pPr>
      <w:r>
        <w:t xml:space="preserve">Změny nebo doplňky této </w:t>
      </w:r>
      <w:r w:rsidR="00C70A23">
        <w:t>S</w:t>
      </w:r>
      <w:r w:rsidR="001F2771">
        <w:t>mlouvy</w:t>
      </w:r>
      <w:r>
        <w:t xml:space="preserve"> včetně příloh musejí být vyhotoveny písemně formou dodatku, datovány a podepsány oběma Smluvními stranami s podpisy Smluvních stran na</w:t>
      </w:r>
      <w:r w:rsidR="00EF493F">
        <w:t> </w:t>
      </w:r>
      <w:r>
        <w:t xml:space="preserve">jedné </w:t>
      </w:r>
      <w:r w:rsidR="00A07240">
        <w:t>písemnosti</w:t>
      </w:r>
      <w:r>
        <w:t xml:space="preserve">, ledaže </w:t>
      </w:r>
      <w:r w:rsidR="00C70A23">
        <w:t>S</w:t>
      </w:r>
      <w:r w:rsidR="001F2771">
        <w:t>mlouva</w:t>
      </w:r>
      <w:r>
        <w:t xml:space="preserve"> v konkrétním případě stanoví jinak.</w:t>
      </w:r>
    </w:p>
    <w:p w14:paraId="04A56AD4" w14:textId="6713F291" w:rsidR="006F003F" w:rsidRDefault="006F003F" w:rsidP="001E45EA">
      <w:pPr>
        <w:pStyle w:val="Nadpis2"/>
        <w:keepNext/>
      </w:pPr>
      <w:r>
        <w:t xml:space="preserve">Smluvní strany se dohodly, že veškeré spory vyplývající z této </w:t>
      </w:r>
      <w:r w:rsidR="00C70A23">
        <w:t>S</w:t>
      </w:r>
      <w:r w:rsidR="001F2771">
        <w:t>mlouvy</w:t>
      </w:r>
      <w:r w:rsidR="00EF0D6E">
        <w:t xml:space="preserve"> </w:t>
      </w:r>
      <w:r>
        <w:t xml:space="preserve">nebo spory o existenci této </w:t>
      </w:r>
      <w:r w:rsidR="00C70A23">
        <w:t>S</w:t>
      </w:r>
      <w:r w:rsidR="001F2771">
        <w:t>mlouvy</w:t>
      </w:r>
      <w:r w:rsidR="00EF0D6E">
        <w:t xml:space="preserve"> </w:t>
      </w:r>
      <w:r>
        <w:t xml:space="preserve">(včetně otázky vzniku a platnosti </w:t>
      </w:r>
      <w:r w:rsidR="00C70A23">
        <w:t>S</w:t>
      </w:r>
      <w:r w:rsidR="001F2771">
        <w:t>mlouvy</w:t>
      </w:r>
      <w:r>
        <w:t>) budou řešit především dohodou. Nedojde-li k dohodě ani do 60 dnů ode dne zahájení jednání o dohodě, bude předmětný spor rozhodován s</w:t>
      </w:r>
      <w:r w:rsidR="0026387B">
        <w:t> </w:t>
      </w:r>
      <w:r>
        <w:t>konečnou platností před věcně a místně příslušným soudem České republiky</w:t>
      </w:r>
      <w:r w:rsidR="00EE6648">
        <w:t>, přičemž rozhodným právem je právo české</w:t>
      </w:r>
      <w:r>
        <w:t>.</w:t>
      </w:r>
    </w:p>
    <w:p w14:paraId="4716BA3A" w14:textId="6016444D" w:rsidR="006F77B5" w:rsidRDefault="006F77B5" w:rsidP="001E45EA">
      <w:pPr>
        <w:pStyle w:val="Nadpis2"/>
      </w:pPr>
      <w:r w:rsidRPr="006F77B5">
        <w:t xml:space="preserve">Smluvní strany si ve smyslu ustanovení § 1765 odst. 2 Občanského zákoníku ujednaly, že </w:t>
      </w:r>
      <w:r>
        <w:t>Poskytovatel</w:t>
      </w:r>
      <w:r w:rsidRPr="006F77B5">
        <w:t xml:space="preserve"> na sebe přebírá nebezpečí změny okolností.  </w:t>
      </w:r>
    </w:p>
    <w:p w14:paraId="02998E45" w14:textId="6F6F02BE" w:rsidR="0053559D" w:rsidRPr="0053559D" w:rsidRDefault="0053559D" w:rsidP="001E45EA">
      <w:pPr>
        <w:pStyle w:val="Nadpis2"/>
      </w:pPr>
      <w:r>
        <w:t xml:space="preserve">Smluvní strany se dohodly, že </w:t>
      </w:r>
      <w:r w:rsidR="00FC4322">
        <w:t xml:space="preserve">v rámci této </w:t>
      </w:r>
      <w:r w:rsidR="00C70A23">
        <w:t>S</w:t>
      </w:r>
      <w:r w:rsidR="001F2771">
        <w:t>mlouvy</w:t>
      </w:r>
      <w:r w:rsidR="00FC4322">
        <w:t xml:space="preserve"> </w:t>
      </w:r>
      <w:r>
        <w:t>vylučují aplikaci §</w:t>
      </w:r>
      <w:r w:rsidR="00DE357F">
        <w:t> </w:t>
      </w:r>
      <w:r>
        <w:t>557 OZ.</w:t>
      </w:r>
    </w:p>
    <w:p w14:paraId="02AAE3D8" w14:textId="68F8399A" w:rsidR="003F62E8" w:rsidRDefault="003F62E8" w:rsidP="001E45EA">
      <w:pPr>
        <w:pStyle w:val="Nadpis2"/>
      </w:pPr>
      <w:r w:rsidRPr="003F62E8">
        <w:t xml:space="preserve">Tato </w:t>
      </w:r>
      <w:r w:rsidR="00C70A23">
        <w:t>S</w:t>
      </w:r>
      <w:r w:rsidR="001F2771">
        <w:t>mlouva</w:t>
      </w:r>
      <w:r w:rsidRPr="003F62E8">
        <w:t xml:space="preserve"> představuje úplnou dohodu mezi </w:t>
      </w:r>
      <w:r w:rsidR="00362590">
        <w:t>S</w:t>
      </w:r>
      <w:r w:rsidRPr="003F62E8">
        <w:t xml:space="preserve">mluvními stranami, která nahrazuje veškeré předchozí ujednání a závazky vztahující se k předmětu plnění této </w:t>
      </w:r>
      <w:r w:rsidR="00C70A23">
        <w:t>S</w:t>
      </w:r>
      <w:r w:rsidR="001F2771">
        <w:t>mlouvy</w:t>
      </w:r>
      <w:r w:rsidRPr="003F62E8">
        <w:t>.</w:t>
      </w:r>
    </w:p>
    <w:p w14:paraId="37F6127B" w14:textId="34042FFD" w:rsidR="0001491E" w:rsidRPr="00CD28CF" w:rsidRDefault="0001491E" w:rsidP="001E45EA">
      <w:pPr>
        <w:pStyle w:val="Nadpis2"/>
      </w:pPr>
      <w:r w:rsidRPr="00C15A11">
        <w:t xml:space="preserve">Poskytovatel výslovně prohlašuje, že se podrobně seznámil se všemi dokumenty týkajícími se </w:t>
      </w:r>
      <w:r w:rsidR="00633721">
        <w:t>Odborných</w:t>
      </w:r>
      <w:r>
        <w:t xml:space="preserve"> </w:t>
      </w:r>
      <w:r w:rsidR="00C70A23">
        <w:t>rolí</w:t>
      </w:r>
      <w:r w:rsidRPr="00C15A11">
        <w:t xml:space="preserve"> vč. </w:t>
      </w:r>
      <w:r w:rsidR="00C70A23">
        <w:t>Opatření</w:t>
      </w:r>
      <w:r w:rsidRPr="00C15A11">
        <w:t xml:space="preserve">, a že žádné z ustanovení tam uvedených nepovažuje </w:t>
      </w:r>
      <w:r w:rsidRPr="00CD28CF">
        <w:t>za</w:t>
      </w:r>
      <w:r w:rsidR="00EF493F" w:rsidRPr="00CD28CF">
        <w:t> </w:t>
      </w:r>
      <w:r w:rsidRPr="00CD28CF">
        <w:t>takové, které by nemohl rozumně předpokládat.</w:t>
      </w:r>
    </w:p>
    <w:p w14:paraId="1926F312" w14:textId="4A00DD2A" w:rsidR="00AC0BB5" w:rsidRPr="00CD28CF" w:rsidRDefault="00C70A23" w:rsidP="001E45EA">
      <w:pPr>
        <w:pStyle w:val="Nadpis2"/>
      </w:pPr>
      <w:r w:rsidRPr="00CD28CF">
        <w:t>S</w:t>
      </w:r>
      <w:r w:rsidR="001F2771" w:rsidRPr="00CD28CF">
        <w:t>mlouva</w:t>
      </w:r>
      <w:r w:rsidR="00AF09FB" w:rsidRPr="00CD28CF">
        <w:t xml:space="preserve"> nabývá platnosti dnem podpisu ob</w:t>
      </w:r>
      <w:r w:rsidR="00C752B2" w:rsidRPr="00CD28CF">
        <w:t>ěma</w:t>
      </w:r>
      <w:r w:rsidR="00AF09FB" w:rsidRPr="00CD28CF">
        <w:t xml:space="preserve"> </w:t>
      </w:r>
      <w:r w:rsidR="00362590" w:rsidRPr="00CD28CF">
        <w:t>S</w:t>
      </w:r>
      <w:r w:rsidR="00AF09FB" w:rsidRPr="00CD28CF">
        <w:t>mluvní</w:t>
      </w:r>
      <w:r w:rsidR="00C752B2" w:rsidRPr="00CD28CF">
        <w:t>mi</w:t>
      </w:r>
      <w:r w:rsidR="00AF09FB" w:rsidRPr="00CD28CF">
        <w:t xml:space="preserve"> stran</w:t>
      </w:r>
      <w:r w:rsidR="00C752B2" w:rsidRPr="00CD28CF">
        <w:t>ami</w:t>
      </w:r>
      <w:r w:rsidR="00AF09FB" w:rsidRPr="00CD28CF">
        <w:t xml:space="preserve"> a účinnosti </w:t>
      </w:r>
      <w:r w:rsidR="00362590" w:rsidRPr="00CD28CF">
        <w:t>dnem</w:t>
      </w:r>
      <w:r w:rsidR="00AF09FB" w:rsidRPr="00CD28CF">
        <w:t xml:space="preserve"> </w:t>
      </w:r>
      <w:r w:rsidR="00D059FF" w:rsidRPr="00CD28CF">
        <w:t>stanoveným v čl. XIII odst. 13.1 Smlouvy</w:t>
      </w:r>
      <w:r w:rsidR="00AF09FB" w:rsidRPr="00CD28CF">
        <w:t>.</w:t>
      </w:r>
    </w:p>
    <w:p w14:paraId="40486C09" w14:textId="3294856A" w:rsidR="005B0A55" w:rsidRPr="00AC0BB5" w:rsidRDefault="00C70A23" w:rsidP="001E45EA">
      <w:pPr>
        <w:pStyle w:val="Nadpis2"/>
      </w:pPr>
      <w:r>
        <w:t>S</w:t>
      </w:r>
      <w:r w:rsidR="00B312B7">
        <w:t>mlouva</w:t>
      </w:r>
      <w:r w:rsidR="00B312B7" w:rsidRPr="00B312B7">
        <w:t xml:space="preserve"> je vyhotovena v elektronické podobě v 1 vyhotovení v českém jazyce s</w:t>
      </w:r>
      <w:r w:rsidR="00AC0BB5">
        <w:t> </w:t>
      </w:r>
      <w:r w:rsidR="00B312B7" w:rsidRPr="00B312B7">
        <w:t>elektronickými podpisy obou Smluvních stran v souladu se zákonem č. 297/2016 Sb., o</w:t>
      </w:r>
      <w:r w:rsidR="00AC0BB5">
        <w:t> </w:t>
      </w:r>
      <w:r w:rsidR="00B312B7" w:rsidRPr="00B312B7">
        <w:t xml:space="preserve">službách vytvářejících důvěru pro elektronické transakce, ve znění pozdějších předpisů. </w:t>
      </w:r>
    </w:p>
    <w:p w14:paraId="66453BD9" w14:textId="54BB1D69" w:rsidR="00E97974" w:rsidRPr="00CC4728" w:rsidRDefault="00E97974" w:rsidP="001E45EA">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26387B">
        <w:t> </w:t>
      </w:r>
      <w:r w:rsidRPr="00CC4728">
        <w:t>to po celou dobu její účinnosti.</w:t>
      </w:r>
    </w:p>
    <w:p w14:paraId="0915E4C1" w14:textId="01659AF2" w:rsidR="00E97974" w:rsidRPr="00CC4728" w:rsidRDefault="00E97974" w:rsidP="001E45EA">
      <w:pPr>
        <w:pStyle w:val="Nadpis2"/>
      </w:pPr>
      <w:r w:rsidRPr="00CC4728">
        <w:t xml:space="preserve">Každá ze </w:t>
      </w:r>
      <w:r w:rsidR="00A5255D">
        <w:t>S</w:t>
      </w:r>
      <w:r w:rsidRPr="00CC4728">
        <w:t>mluvních stran prohlašuje:</w:t>
      </w:r>
    </w:p>
    <w:p w14:paraId="27F56953" w14:textId="77777777" w:rsidR="00E97974" w:rsidRPr="00CC4728" w:rsidRDefault="00E97974" w:rsidP="001E45EA">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E97974">
        <w:rPr>
          <w:b/>
        </w:rPr>
        <w:t>ZTOPO</w:t>
      </w:r>
      <w:r w:rsidRPr="00CC4728">
        <w:t>“),</w:t>
      </w:r>
    </w:p>
    <w:p w14:paraId="0CD66B40" w14:textId="77777777" w:rsidR="00E97974" w:rsidRPr="00CC4728" w:rsidRDefault="00E97974" w:rsidP="001E45EA">
      <w:pPr>
        <w:pStyle w:val="Nadpis3"/>
      </w:pPr>
      <w:r w:rsidRPr="00CC4728">
        <w:t>že zavedla potřebná opatření, aby nedošlo ke spáchání trestného činu v jakékoli formě, který by jí mohl být přičten podle ZTOPO</w:t>
      </w:r>
    </w:p>
    <w:p w14:paraId="18DD1E6A" w14:textId="77777777" w:rsidR="00E97974" w:rsidRPr="00CC4728" w:rsidRDefault="00E97974" w:rsidP="001E45EA">
      <w:pPr>
        <w:pStyle w:val="Nadpis3"/>
      </w:pPr>
      <w:r w:rsidRPr="00CC4728">
        <w:lastRenderedPageBreak/>
        <w:t>že zavedla náležitá kontrolní a jiná obdobná opatření nad činností svých zaměstnanců, aby nevznikla trestní odpovědnost fyzických osob podle zákona č. 40/2009 Sb., trestní zákoník</w:t>
      </w:r>
    </w:p>
    <w:p w14:paraId="75E489C4" w14:textId="77777777" w:rsidR="00E97974" w:rsidRPr="00CC4728" w:rsidRDefault="00E97974" w:rsidP="001E45EA">
      <w:pPr>
        <w:pStyle w:val="Nadpis3"/>
      </w:pPr>
      <w:r w:rsidRPr="00CC4728">
        <w:t>že učinila nezbytná opatření k zamezení nebo odvrácení případných následků spáchaného trestného činu,</w:t>
      </w:r>
    </w:p>
    <w:p w14:paraId="5B862C6C" w14:textId="77777777" w:rsidR="00E97974" w:rsidRPr="00CC4728" w:rsidRDefault="00E97974" w:rsidP="001E45EA">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45630DC4" w14:textId="752D6B3C" w:rsidR="00E97974" w:rsidRPr="00CC4728" w:rsidRDefault="00E97974" w:rsidP="001E45EA">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rsidR="00BB10FF">
        <w:t>S</w:t>
      </w:r>
      <w:r w:rsidRPr="00CC4728">
        <w:t>mluvní strana povinna neprodleně oznámit druhé smluvní straně bez ohledu a nad rámec splnění případné zákonné oznamovací povinnosti. </w:t>
      </w:r>
    </w:p>
    <w:p w14:paraId="0413EC94" w14:textId="0FE2634E" w:rsidR="00E97974" w:rsidRPr="00CC4728" w:rsidRDefault="00E97974" w:rsidP="001E45EA">
      <w:pPr>
        <w:pStyle w:val="Nadpis2"/>
      </w:pPr>
      <w:r w:rsidRPr="00CC4728">
        <w:t xml:space="preserve">V této souvislosti se </w:t>
      </w:r>
      <w:r w:rsidR="00B95BBC">
        <w:t>S</w:t>
      </w:r>
      <w:r w:rsidRPr="00CC4728">
        <w:t xml:space="preserve">mluvní strany zavazují si navzájem neprodleně oznámit důvodné podezření ohledně možného jednání, které je v rozporu se zásadami podle </w:t>
      </w:r>
      <w:r w:rsidR="00B95BBC">
        <w:t>odst. 14.</w:t>
      </w:r>
      <w:r w:rsidR="0098218D">
        <w:t>20 až 14.24 tohoto článku Smlouvy</w:t>
      </w:r>
      <w:r w:rsidRPr="00CC4728">
        <w:t xml:space="preserve"> a mohlo by souviset s</w:t>
      </w:r>
      <w:r>
        <w:t> </w:t>
      </w:r>
      <w:r w:rsidRPr="00CC4728">
        <w:t xml:space="preserve">plněním této </w:t>
      </w:r>
      <w:r w:rsidR="00B95BBC">
        <w:t>S</w:t>
      </w:r>
      <w:r w:rsidRPr="00CC4728">
        <w:t>mlouvy nebo s jejím uzavíráním.</w:t>
      </w:r>
    </w:p>
    <w:p w14:paraId="74511951" w14:textId="0A26CFB9" w:rsidR="00E97974" w:rsidRDefault="00E97974" w:rsidP="001E45EA">
      <w:pPr>
        <w:pStyle w:val="Nadpis2"/>
        <w:keepNext/>
      </w:pPr>
      <w:r w:rsidRPr="00CC4728">
        <w:t xml:space="preserve">Smluvní strany prohlašují, že jsou jim známy zásady, hodnoty a cíle druhé </w:t>
      </w:r>
      <w:r w:rsidR="0098218D">
        <w:t>S</w:t>
      </w:r>
      <w:r w:rsidRPr="00CC4728">
        <w:t>mluvní strany a</w:t>
      </w:r>
      <w:r w:rsidR="001E45EA">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rsidR="0098218D">
        <w:t>S</w:t>
      </w:r>
      <w:r w:rsidRPr="00CC4728">
        <w:t>mlouvy.</w:t>
      </w:r>
    </w:p>
    <w:p w14:paraId="4261C081" w14:textId="661FFD9B" w:rsidR="00275A23" w:rsidRDefault="003F62E8" w:rsidP="001E45EA">
      <w:pPr>
        <w:pStyle w:val="Nadpis2"/>
        <w:keepNext/>
      </w:pPr>
      <w:r w:rsidRPr="003F62E8">
        <w:t xml:space="preserve">Smluvní strany prohlašují, že se </w:t>
      </w:r>
      <w:r w:rsidR="00EA66B9">
        <w:t xml:space="preserve">se </w:t>
      </w:r>
      <w:r w:rsidRPr="003F62E8">
        <w:t xml:space="preserve">zněním </w:t>
      </w:r>
      <w:r w:rsidR="00C70A23">
        <w:t>S</w:t>
      </w:r>
      <w:r w:rsidR="00B312B7">
        <w:t>mlouvy</w:t>
      </w:r>
      <w:r w:rsidRPr="003F62E8">
        <w:t xml:space="preserve"> podrobně seznámily a že ji na</w:t>
      </w:r>
      <w:r w:rsidR="00AC0BB5">
        <w:t> </w:t>
      </w:r>
      <w:r w:rsidRPr="003F62E8">
        <w:t>důkaz své svobodné a určité vůle a nikoli pod nátlakem, níže uvedeného dne podepisují.</w:t>
      </w:r>
    </w:p>
    <w:p w14:paraId="48B3B8BB" w14:textId="24B6872E" w:rsidR="00351027" w:rsidRDefault="00351027" w:rsidP="001E45EA">
      <w:pPr>
        <w:pStyle w:val="Nadpis2"/>
      </w:pPr>
      <w:r w:rsidRPr="003B0B1D">
        <w:t xml:space="preserve">Nedílnou součást </w:t>
      </w:r>
      <w:r>
        <w:t>Rámcové s</w:t>
      </w:r>
      <w:r w:rsidRPr="003B0B1D">
        <w:t>mlouvy tvoří tyto přílohy:</w:t>
      </w:r>
    </w:p>
    <w:p w14:paraId="7C16573A" w14:textId="6A94D1F8" w:rsidR="00C70A23" w:rsidRDefault="00C70A23" w:rsidP="001E45EA">
      <w:pPr>
        <w:pStyle w:val="Nadpis2"/>
        <w:numPr>
          <w:ilvl w:val="0"/>
          <w:numId w:val="0"/>
        </w:numPr>
        <w:ind w:left="680"/>
      </w:pPr>
      <w:r>
        <w:t>Příloha č. 1 – Specifikace Plnění (vymezení využití týmu)</w:t>
      </w:r>
    </w:p>
    <w:p w14:paraId="6EEC45AF" w14:textId="2B37E9C0" w:rsidR="002F47EB" w:rsidRPr="002F47EB" w:rsidRDefault="002F47EB" w:rsidP="001E45EA">
      <w:pPr>
        <w:pStyle w:val="Nadpis2"/>
        <w:numPr>
          <w:ilvl w:val="0"/>
          <w:numId w:val="0"/>
        </w:numPr>
        <w:ind w:left="680"/>
      </w:pPr>
      <w:r>
        <w:t>Příloha č. 2 – Vzory dokumentů</w:t>
      </w:r>
    </w:p>
    <w:p w14:paraId="61A138D3" w14:textId="036D183E" w:rsidR="00A515CF" w:rsidRPr="00330314" w:rsidRDefault="00351027" w:rsidP="001E45EA">
      <w:pPr>
        <w:pStyle w:val="Nadpis2"/>
        <w:numPr>
          <w:ilvl w:val="0"/>
          <w:numId w:val="0"/>
        </w:numPr>
        <w:ind w:left="680"/>
      </w:pPr>
      <w:r>
        <w:t xml:space="preserve">Příloha č. </w:t>
      </w:r>
      <w:r w:rsidR="00F7526F">
        <w:t>3</w:t>
      </w:r>
      <w:r>
        <w:t xml:space="preserve"> – Seznam poddodavatelů </w:t>
      </w:r>
    </w:p>
    <w:p w14:paraId="44E37F78" w14:textId="0B47B8ED" w:rsidR="00A515CF" w:rsidRDefault="00A515CF" w:rsidP="001E45EA">
      <w:pPr>
        <w:pStyle w:val="Nadpis2"/>
        <w:numPr>
          <w:ilvl w:val="0"/>
          <w:numId w:val="0"/>
        </w:numPr>
        <w:ind w:left="680"/>
      </w:pPr>
      <w:r w:rsidRPr="004A6491">
        <w:t xml:space="preserve">Příloha č. </w:t>
      </w:r>
      <w:r w:rsidR="00F7526F">
        <w:t xml:space="preserve">4 </w:t>
      </w:r>
      <w:r w:rsidRPr="004A6491">
        <w:t xml:space="preserve">– Realizační </w:t>
      </w:r>
      <w:r w:rsidR="006B0C72" w:rsidRPr="004A6491">
        <w:t>tým</w:t>
      </w:r>
    </w:p>
    <w:p w14:paraId="1E438954" w14:textId="598E0AA0" w:rsidR="00330314" w:rsidRPr="00330314" w:rsidRDefault="00E46A10" w:rsidP="001E45EA">
      <w:pPr>
        <w:pStyle w:val="Nadpis2"/>
        <w:numPr>
          <w:ilvl w:val="0"/>
          <w:numId w:val="0"/>
        </w:numPr>
        <w:ind w:left="680"/>
      </w:pPr>
      <w:r w:rsidRPr="004A6491">
        <w:t xml:space="preserve">Příloha č. </w:t>
      </w:r>
      <w:r>
        <w:t xml:space="preserve">5 </w:t>
      </w:r>
      <w:r w:rsidRPr="004A6491">
        <w:t xml:space="preserve">– </w:t>
      </w:r>
      <w:r>
        <w:t xml:space="preserve">Jednotkové </w:t>
      </w:r>
      <w:r w:rsidR="006B0C72">
        <w:t xml:space="preserve">ceny </w:t>
      </w:r>
    </w:p>
    <w:tbl>
      <w:tblPr>
        <w:tblW w:w="4900" w:type="pct"/>
        <w:tblInd w:w="2" w:type="dxa"/>
        <w:tblLook w:val="01E0" w:firstRow="1" w:lastRow="1" w:firstColumn="1" w:lastColumn="1" w:noHBand="0" w:noVBand="0"/>
      </w:tblPr>
      <w:tblGrid>
        <w:gridCol w:w="4516"/>
        <w:gridCol w:w="301"/>
        <w:gridCol w:w="4628"/>
      </w:tblGrid>
      <w:tr w:rsidR="005B0A55" w:rsidRPr="00160ACC" w14:paraId="609DC7FF" w14:textId="77777777" w:rsidTr="00BC2480">
        <w:tc>
          <w:tcPr>
            <w:tcW w:w="4251" w:type="dxa"/>
            <w:vAlign w:val="center"/>
          </w:tcPr>
          <w:p w14:paraId="0A03ACA8" w14:textId="0993A3CC" w:rsidR="005B0A55" w:rsidRPr="00160ACC" w:rsidRDefault="005B0A55" w:rsidP="006F27CA">
            <w:pPr>
              <w:keepNext/>
              <w:keepLines/>
              <w:spacing w:before="360" w:after="0" w:line="240" w:lineRule="auto"/>
              <w:rPr>
                <w:rFonts w:cs="Arial"/>
              </w:rPr>
            </w:pPr>
            <w:r w:rsidRPr="00160ACC">
              <w:rPr>
                <w:rFonts w:cs="Arial"/>
              </w:rPr>
              <w:t xml:space="preserve">Za </w:t>
            </w:r>
            <w:r w:rsidR="00FC12CE">
              <w:rPr>
                <w:rFonts w:cs="Arial"/>
              </w:rPr>
              <w:t>Objednatel</w:t>
            </w:r>
            <w:r w:rsidR="008578A3">
              <w:rPr>
                <w:rFonts w:cs="Arial"/>
              </w:rPr>
              <w:t>e</w:t>
            </w:r>
            <w:r w:rsidRPr="00160ACC">
              <w:rPr>
                <w:rFonts w:cs="Arial"/>
              </w:rPr>
              <w:t>:</w:t>
            </w:r>
          </w:p>
        </w:tc>
        <w:tc>
          <w:tcPr>
            <w:tcW w:w="283" w:type="dxa"/>
            <w:vAlign w:val="center"/>
          </w:tcPr>
          <w:p w14:paraId="4A03699F" w14:textId="77777777" w:rsidR="005B0A55" w:rsidRPr="00160ACC" w:rsidRDefault="005B0A55" w:rsidP="006F27CA">
            <w:pPr>
              <w:keepNext/>
              <w:keepLines/>
              <w:spacing w:before="360" w:after="0" w:line="240" w:lineRule="auto"/>
              <w:rPr>
                <w:rFonts w:cs="Arial"/>
              </w:rPr>
            </w:pPr>
          </w:p>
        </w:tc>
        <w:tc>
          <w:tcPr>
            <w:tcW w:w="4357" w:type="dxa"/>
            <w:vAlign w:val="center"/>
          </w:tcPr>
          <w:p w14:paraId="7FF7CDC4" w14:textId="0D84E04D" w:rsidR="005B0A55" w:rsidRPr="00160ACC" w:rsidRDefault="005B0A55" w:rsidP="006F27CA">
            <w:pPr>
              <w:keepNext/>
              <w:keepLines/>
              <w:spacing w:before="360" w:after="0" w:line="240" w:lineRule="auto"/>
              <w:rPr>
                <w:rFonts w:cs="Arial"/>
              </w:rPr>
            </w:pPr>
            <w:r w:rsidRPr="00160ACC">
              <w:rPr>
                <w:rFonts w:cs="Arial"/>
              </w:rPr>
              <w:t xml:space="preserve">Za </w:t>
            </w:r>
            <w:r w:rsidR="00FC12CE">
              <w:rPr>
                <w:rFonts w:cs="Arial"/>
              </w:rPr>
              <w:t>Poskytovatel</w:t>
            </w:r>
            <w:r w:rsidR="008578A3">
              <w:rPr>
                <w:rFonts w:cs="Arial"/>
              </w:rPr>
              <w:t>e</w:t>
            </w:r>
            <w:r w:rsidRPr="00160ACC">
              <w:rPr>
                <w:rFonts w:cs="Arial"/>
              </w:rPr>
              <w:t>:</w:t>
            </w:r>
          </w:p>
        </w:tc>
      </w:tr>
      <w:tr w:rsidR="00BC2480" w:rsidRPr="00160ACC" w14:paraId="1E9EA126" w14:textId="77777777" w:rsidTr="00BC2480">
        <w:tc>
          <w:tcPr>
            <w:tcW w:w="4251" w:type="dxa"/>
            <w:vAlign w:val="center"/>
          </w:tcPr>
          <w:p w14:paraId="58AB95CB" w14:textId="7E6B4A07" w:rsidR="00BC2480" w:rsidRPr="00160ACC" w:rsidRDefault="00BC2480" w:rsidP="00BC2480">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 podpisu</w:t>
            </w:r>
          </w:p>
        </w:tc>
        <w:tc>
          <w:tcPr>
            <w:tcW w:w="283" w:type="dxa"/>
            <w:vAlign w:val="center"/>
          </w:tcPr>
          <w:p w14:paraId="499E70C6" w14:textId="77777777" w:rsidR="00BC2480" w:rsidRPr="00160ACC" w:rsidRDefault="00BC2480" w:rsidP="00BC2480">
            <w:pPr>
              <w:keepNext/>
              <w:keepLines/>
              <w:spacing w:after="0" w:line="240" w:lineRule="auto"/>
              <w:rPr>
                <w:rFonts w:cs="Arial"/>
              </w:rPr>
            </w:pPr>
          </w:p>
        </w:tc>
        <w:tc>
          <w:tcPr>
            <w:tcW w:w="4357" w:type="dxa"/>
            <w:vAlign w:val="center"/>
          </w:tcPr>
          <w:p w14:paraId="291ED358" w14:textId="31E8B1CE" w:rsidR="00BC2480" w:rsidRPr="00160ACC" w:rsidRDefault="00BC2480" w:rsidP="00BC2480">
            <w:pPr>
              <w:keepNext/>
              <w:keepLines/>
              <w:spacing w:after="0" w:line="240" w:lineRule="auto"/>
              <w:rPr>
                <w:rFonts w:cs="Arial"/>
              </w:rPr>
            </w:pPr>
            <w:r w:rsidRPr="00160ACC">
              <w:rPr>
                <w:rFonts w:cs="Arial"/>
              </w:rPr>
              <w:t>V</w:t>
            </w:r>
            <w:r>
              <w:rPr>
                <w:rFonts w:cs="Arial"/>
              </w:rPr>
              <w:t xml:space="preserve"> [</w:t>
            </w:r>
            <w:r w:rsidRPr="00010E97">
              <w:rPr>
                <w:rFonts w:eastAsia="Calibri"/>
                <w:highlight w:val="yellow"/>
              </w:rPr>
              <w:t>DOPLNÍ DODAVATEL</w:t>
            </w:r>
            <w:r w:rsidRPr="00724801">
              <w:rPr>
                <w:rFonts w:eastAsia="Calibri" w:hint="eastAsia"/>
                <w:lang w:val="pl-PL"/>
              </w:rPr>
              <w:t>]</w:t>
            </w:r>
            <w:r>
              <w:rPr>
                <w:rFonts w:cs="Arial"/>
              </w:rPr>
              <w:t xml:space="preserve"> </w:t>
            </w:r>
            <w:r w:rsidRPr="00160ACC">
              <w:rPr>
                <w:rFonts w:cs="Arial"/>
              </w:rPr>
              <w:t>dne</w:t>
            </w:r>
            <w:r>
              <w:rPr>
                <w:rFonts w:cs="Arial"/>
              </w:rPr>
              <w:t xml:space="preserve"> dle el. podpisu</w:t>
            </w:r>
          </w:p>
        </w:tc>
      </w:tr>
      <w:tr w:rsidR="005B0A55" w:rsidRPr="00160ACC" w14:paraId="1D53AE04" w14:textId="77777777" w:rsidTr="00BC2480">
        <w:tc>
          <w:tcPr>
            <w:tcW w:w="4251" w:type="dxa"/>
            <w:tcBorders>
              <w:bottom w:val="single" w:sz="4" w:space="0" w:color="auto"/>
            </w:tcBorders>
          </w:tcPr>
          <w:p w14:paraId="79161CA5" w14:textId="77777777" w:rsidR="005B0A55" w:rsidRPr="00160ACC" w:rsidRDefault="005B0A55">
            <w:pPr>
              <w:keepNext/>
              <w:keepLines/>
              <w:jc w:val="center"/>
              <w:rPr>
                <w:rFonts w:cs="Arial"/>
              </w:rPr>
            </w:pPr>
          </w:p>
        </w:tc>
        <w:tc>
          <w:tcPr>
            <w:tcW w:w="283" w:type="dxa"/>
          </w:tcPr>
          <w:p w14:paraId="6055E910" w14:textId="77777777" w:rsidR="005B0A55" w:rsidRPr="00160ACC" w:rsidRDefault="005B0A55">
            <w:pPr>
              <w:keepNext/>
              <w:keepLines/>
              <w:jc w:val="center"/>
              <w:rPr>
                <w:rFonts w:cs="Arial"/>
              </w:rPr>
            </w:pPr>
          </w:p>
        </w:tc>
        <w:tc>
          <w:tcPr>
            <w:tcW w:w="4357" w:type="dxa"/>
            <w:tcBorders>
              <w:bottom w:val="single" w:sz="4" w:space="0" w:color="auto"/>
            </w:tcBorders>
          </w:tcPr>
          <w:p w14:paraId="5ADB0638" w14:textId="77777777" w:rsidR="005B0A55" w:rsidRPr="00160ACC" w:rsidRDefault="005B0A55">
            <w:pPr>
              <w:keepNext/>
              <w:keepLines/>
              <w:jc w:val="center"/>
              <w:rPr>
                <w:rFonts w:cs="Arial"/>
              </w:rPr>
            </w:pPr>
          </w:p>
          <w:p w14:paraId="1F8A7267" w14:textId="77777777" w:rsidR="005B0A55" w:rsidRPr="00160ACC" w:rsidRDefault="005B0A55">
            <w:pPr>
              <w:keepNext/>
              <w:keepLines/>
              <w:jc w:val="center"/>
              <w:rPr>
                <w:rFonts w:cs="Arial"/>
              </w:rPr>
            </w:pPr>
          </w:p>
        </w:tc>
      </w:tr>
      <w:tr w:rsidR="005B0A55" w:rsidRPr="00160ACC" w14:paraId="25795B16" w14:textId="77777777" w:rsidTr="00BC2480">
        <w:tc>
          <w:tcPr>
            <w:tcW w:w="4251" w:type="dxa"/>
            <w:tcBorders>
              <w:top w:val="single" w:sz="4" w:space="0" w:color="auto"/>
            </w:tcBorders>
          </w:tcPr>
          <w:p w14:paraId="2E4785B4" w14:textId="77777777" w:rsidR="005B0A55" w:rsidRPr="00DB6C0B" w:rsidRDefault="00F33B09">
            <w:pPr>
              <w:keepNext/>
              <w:keepLines/>
              <w:spacing w:after="0" w:line="240" w:lineRule="auto"/>
              <w:jc w:val="center"/>
              <w:rPr>
                <w:rFonts w:cs="Arial"/>
                <w:bCs/>
              </w:rPr>
            </w:pPr>
            <w:r w:rsidRPr="00DB6C0B">
              <w:rPr>
                <w:rFonts w:cs="Arial"/>
                <w:bCs/>
              </w:rPr>
              <w:t>Mgr. Jakub Richter</w:t>
            </w:r>
          </w:p>
          <w:p w14:paraId="08E1115A" w14:textId="77777777" w:rsidR="005B0A55" w:rsidRPr="00DB6C0B" w:rsidRDefault="00F33B09">
            <w:pPr>
              <w:keepNext/>
              <w:keepLines/>
              <w:spacing w:after="0" w:line="240" w:lineRule="auto"/>
              <w:jc w:val="center"/>
              <w:rPr>
                <w:rFonts w:cs="Arial"/>
                <w:bCs/>
              </w:rPr>
            </w:pPr>
            <w:r w:rsidRPr="00DB6C0B">
              <w:rPr>
                <w:rFonts w:cs="Arial"/>
                <w:bCs/>
              </w:rPr>
              <w:t>1. zástupce g</w:t>
            </w:r>
            <w:r w:rsidR="005B0A55" w:rsidRPr="00DB6C0B">
              <w:rPr>
                <w:rFonts w:cs="Arial"/>
                <w:bCs/>
              </w:rPr>
              <w:t>enerální</w:t>
            </w:r>
            <w:r w:rsidRPr="00DB6C0B">
              <w:rPr>
                <w:rFonts w:cs="Arial"/>
                <w:bCs/>
              </w:rPr>
              <w:t>ho</w:t>
            </w:r>
            <w:r w:rsidR="005B0A55" w:rsidRPr="00DB6C0B">
              <w:rPr>
                <w:rFonts w:cs="Arial"/>
                <w:bCs/>
              </w:rPr>
              <w:t xml:space="preserve"> ředitel</w:t>
            </w:r>
            <w:r w:rsidRPr="00DB6C0B">
              <w:rPr>
                <w:rFonts w:cs="Arial"/>
                <w:bCs/>
              </w:rPr>
              <w:t>e</w:t>
            </w:r>
          </w:p>
          <w:p w14:paraId="3D635DB2" w14:textId="77777777" w:rsidR="005B0A55" w:rsidRPr="00DB6C0B" w:rsidRDefault="005B0A55">
            <w:pPr>
              <w:keepNext/>
              <w:keepLines/>
              <w:spacing w:after="0" w:line="240" w:lineRule="auto"/>
              <w:jc w:val="center"/>
              <w:rPr>
                <w:rFonts w:cs="Arial"/>
                <w:bCs/>
              </w:rPr>
            </w:pPr>
            <w:r w:rsidRPr="00DB6C0B">
              <w:rPr>
                <w:rFonts w:cs="Arial"/>
                <w:bCs/>
              </w:rPr>
              <w:t>Státní pokladna Centrum sdílených služeb, s. p.</w:t>
            </w:r>
          </w:p>
        </w:tc>
        <w:tc>
          <w:tcPr>
            <w:tcW w:w="283" w:type="dxa"/>
          </w:tcPr>
          <w:p w14:paraId="280E51C1" w14:textId="77777777" w:rsidR="005B0A55" w:rsidRPr="00DB6C0B" w:rsidRDefault="005B0A55">
            <w:pPr>
              <w:keepNext/>
              <w:keepLines/>
              <w:spacing w:after="0" w:line="240" w:lineRule="auto"/>
              <w:jc w:val="center"/>
              <w:rPr>
                <w:rFonts w:cs="Arial"/>
                <w:bCs/>
              </w:rPr>
            </w:pPr>
          </w:p>
        </w:tc>
        <w:tc>
          <w:tcPr>
            <w:tcW w:w="4357" w:type="dxa"/>
            <w:tcBorders>
              <w:top w:val="single" w:sz="4" w:space="0" w:color="auto"/>
            </w:tcBorders>
          </w:tcPr>
          <w:p w14:paraId="486315A8" w14:textId="6FC41CA5" w:rsidR="005B0A55" w:rsidRPr="00DB6C0B" w:rsidRDefault="005B0A55">
            <w:pPr>
              <w:keepNext/>
              <w:keepLines/>
              <w:spacing w:after="0" w:line="240" w:lineRule="auto"/>
              <w:jc w:val="center"/>
              <w:rPr>
                <w:rFonts w:cs="Arial"/>
                <w:bCs/>
                <w:highlight w:val="yellow"/>
              </w:rPr>
            </w:pPr>
            <w:r w:rsidRPr="00DB6C0B">
              <w:rPr>
                <w:rFonts w:cs="Arial"/>
                <w:bCs/>
                <w:highlight w:val="yellow"/>
                <w:lang w:eastAsia="ko-KR"/>
              </w:rPr>
              <w:t>[</w:t>
            </w:r>
            <w:r w:rsidR="00BC2480" w:rsidRPr="00010E97">
              <w:rPr>
                <w:rFonts w:eastAsia="Calibri"/>
                <w:highlight w:val="yellow"/>
              </w:rPr>
              <w:t>DOPLNÍ DODAVATEL</w:t>
            </w:r>
            <w:r w:rsidR="00BC2480">
              <w:rPr>
                <w:rFonts w:eastAsia="Calibri"/>
                <w:highlight w:val="yellow"/>
              </w:rPr>
              <w:t xml:space="preserve"> – Titul</w:t>
            </w:r>
            <w:r w:rsidRPr="00DB6C0B">
              <w:rPr>
                <w:rFonts w:cs="Arial"/>
                <w:bCs/>
                <w:highlight w:val="yellow"/>
              </w:rPr>
              <w:t>, jméno, příjmení]</w:t>
            </w:r>
          </w:p>
          <w:p w14:paraId="1C429EE2" w14:textId="0A382C5A" w:rsidR="005B0A55" w:rsidRPr="00DB6C0B" w:rsidRDefault="005B0A55">
            <w:pPr>
              <w:keepNext/>
              <w:keepLines/>
              <w:spacing w:after="0" w:line="240" w:lineRule="auto"/>
              <w:jc w:val="center"/>
              <w:rPr>
                <w:rFonts w:cs="Arial"/>
                <w:bCs/>
                <w:highlight w:val="yellow"/>
              </w:rPr>
            </w:pPr>
            <w:r w:rsidRPr="00DB6C0B">
              <w:rPr>
                <w:rFonts w:cs="Arial"/>
                <w:bCs/>
                <w:highlight w:val="yellow"/>
              </w:rPr>
              <w:t>[</w:t>
            </w:r>
            <w:r w:rsidR="00BC2480" w:rsidRPr="00010E97">
              <w:rPr>
                <w:rFonts w:eastAsia="Calibri"/>
                <w:highlight w:val="yellow"/>
              </w:rPr>
              <w:t>DOPLNÍ DODAVATEL</w:t>
            </w:r>
            <w:r w:rsidR="00BC2480">
              <w:rPr>
                <w:rFonts w:eastAsia="Calibri"/>
                <w:highlight w:val="yellow"/>
              </w:rPr>
              <w:t xml:space="preserve"> – funkce</w:t>
            </w:r>
            <w:r w:rsidRPr="00DB6C0B">
              <w:rPr>
                <w:rFonts w:cs="Arial"/>
                <w:bCs/>
                <w:highlight w:val="yellow"/>
              </w:rPr>
              <w:t>]</w:t>
            </w:r>
          </w:p>
          <w:p w14:paraId="42D5F734" w14:textId="4DBA2CF5" w:rsidR="005B0A55" w:rsidRPr="00DB6C0B" w:rsidRDefault="005B0A55">
            <w:pPr>
              <w:keepNext/>
              <w:keepLines/>
              <w:spacing w:after="0" w:line="240" w:lineRule="auto"/>
              <w:jc w:val="center"/>
              <w:rPr>
                <w:rFonts w:cs="Arial"/>
                <w:bCs/>
              </w:rPr>
            </w:pPr>
            <w:r w:rsidRPr="00DB6C0B">
              <w:rPr>
                <w:rFonts w:cs="Arial"/>
                <w:bCs/>
                <w:highlight w:val="yellow"/>
              </w:rPr>
              <w:t>[</w:t>
            </w:r>
            <w:r w:rsidR="00BC2480" w:rsidRPr="00010E97">
              <w:rPr>
                <w:rFonts w:eastAsia="Calibri"/>
                <w:highlight w:val="yellow"/>
              </w:rPr>
              <w:t>DOPLNÍ DODAVATEL</w:t>
            </w:r>
            <w:r w:rsidR="00BC2480">
              <w:rPr>
                <w:rFonts w:eastAsia="Calibri"/>
                <w:highlight w:val="yellow"/>
              </w:rPr>
              <w:t xml:space="preserve"> – název</w:t>
            </w:r>
            <w:r w:rsidRPr="00DB6C0B">
              <w:rPr>
                <w:rFonts w:cs="Arial"/>
                <w:bCs/>
                <w:highlight w:val="yellow"/>
              </w:rPr>
              <w:t xml:space="preserve"> společnosti]</w:t>
            </w:r>
          </w:p>
        </w:tc>
      </w:tr>
    </w:tbl>
    <w:p w14:paraId="42FBC5AE" w14:textId="3820E9B0" w:rsidR="0026387B" w:rsidRDefault="0026387B" w:rsidP="00AC0BB5"/>
    <w:p w14:paraId="61B1D1BD" w14:textId="77777777" w:rsidR="0026387B" w:rsidRDefault="0026387B">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64944" w14:paraId="33401967" w14:textId="77777777" w:rsidTr="008F3F23">
        <w:tc>
          <w:tcPr>
            <w:tcW w:w="9655" w:type="dxa"/>
            <w:gridSpan w:val="2"/>
            <w:tcBorders>
              <w:top w:val="nil"/>
              <w:left w:val="nil"/>
              <w:bottom w:val="nil"/>
              <w:right w:val="nil"/>
            </w:tcBorders>
            <w:vAlign w:val="center"/>
            <w:hideMark/>
          </w:tcPr>
          <w:p w14:paraId="217F7F37" w14:textId="07103615" w:rsidR="00864944" w:rsidRDefault="003022A6" w:rsidP="008F3F23">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64944" w14:paraId="1884B745" w14:textId="77777777" w:rsidTr="008F3F23">
        <w:tc>
          <w:tcPr>
            <w:tcW w:w="2113" w:type="dxa"/>
            <w:tcBorders>
              <w:top w:val="nil"/>
              <w:left w:val="nil"/>
              <w:bottom w:val="single" w:sz="2" w:space="0" w:color="004666"/>
              <w:right w:val="nil"/>
            </w:tcBorders>
            <w:vAlign w:val="center"/>
            <w:hideMark/>
          </w:tcPr>
          <w:p w14:paraId="3D1B55A4" w14:textId="77777777" w:rsidR="00864944" w:rsidRDefault="00864944" w:rsidP="008F3F23">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5CB14A85" w14:textId="2EE0587F" w:rsidR="00864944" w:rsidRDefault="00864944" w:rsidP="008F3F23">
            <w:pPr>
              <w:spacing w:before="120" w:after="120" w:line="240" w:lineRule="auto"/>
              <w:rPr>
                <w:rFonts w:cs="Calibri"/>
                <w:b/>
                <w:bCs/>
                <w:color w:val="004666"/>
                <w:szCs w:val="18"/>
              </w:rPr>
            </w:pPr>
            <w:r w:rsidRPr="00864944">
              <w:rPr>
                <w:rFonts w:cs="Calibri"/>
                <w:b/>
                <w:bCs/>
                <w:color w:val="009EE0"/>
                <w:szCs w:val="18"/>
              </w:rPr>
              <w:t>Specifikace Plnění (vymezení využití týmu)</w:t>
            </w:r>
          </w:p>
        </w:tc>
      </w:tr>
    </w:tbl>
    <w:p w14:paraId="53A5FA48" w14:textId="77777777" w:rsidR="00864944" w:rsidRDefault="00864944" w:rsidP="00AC0B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6231"/>
      </w:tblGrid>
      <w:tr w:rsidR="00254EBA" w:rsidRPr="00EF5166" w14:paraId="4791A123" w14:textId="77777777" w:rsidTr="4C6BB6CA">
        <w:trPr>
          <w:trHeight w:val="341"/>
        </w:trPr>
        <w:tc>
          <w:tcPr>
            <w:tcW w:w="1764" w:type="pct"/>
            <w:shd w:val="clear" w:color="auto" w:fill="D9D9D9" w:themeFill="background1" w:themeFillShade="D9"/>
            <w:noWrap/>
            <w:vAlign w:val="center"/>
          </w:tcPr>
          <w:p w14:paraId="2395753D" w14:textId="624990AA" w:rsidR="00254EBA" w:rsidRPr="00254EBA" w:rsidRDefault="00254EBA" w:rsidP="00254EBA">
            <w:pPr>
              <w:spacing w:before="60" w:after="60"/>
              <w:contextualSpacing/>
              <w:outlineLvl w:val="0"/>
              <w:rPr>
                <w:b/>
                <w:bCs/>
                <w:szCs w:val="18"/>
              </w:rPr>
            </w:pPr>
            <w:r w:rsidRPr="00254EBA">
              <w:rPr>
                <w:b/>
                <w:bCs/>
              </w:rPr>
              <w:t>Požadavek na Odborné role</w:t>
            </w:r>
          </w:p>
        </w:tc>
        <w:tc>
          <w:tcPr>
            <w:tcW w:w="3236" w:type="pct"/>
            <w:vAlign w:val="center"/>
          </w:tcPr>
          <w:p w14:paraId="06355885" w14:textId="1428EA64" w:rsidR="00254EBA" w:rsidRPr="00F269B8" w:rsidRDefault="00254EBA" w:rsidP="5652BACC">
            <w:pPr>
              <w:spacing w:before="60" w:after="60"/>
              <w:contextualSpacing/>
              <w:outlineLvl w:val="0"/>
              <w:rPr>
                <w:rFonts w:cs="Arial"/>
                <w:b/>
                <w:bCs/>
              </w:rPr>
            </w:pPr>
            <w:r w:rsidRPr="5652BACC">
              <w:rPr>
                <w:rFonts w:cs="Arial"/>
                <w:b/>
                <w:bCs/>
              </w:rPr>
              <w:t xml:space="preserve">Realizační tým </w:t>
            </w:r>
            <w:r w:rsidR="000945D5" w:rsidRPr="5652BACC">
              <w:rPr>
                <w:rFonts w:cs="Arial"/>
                <w:b/>
                <w:bCs/>
              </w:rPr>
              <w:t>1</w:t>
            </w:r>
            <w:r w:rsidR="2AC6C542" w:rsidRPr="5652BACC">
              <w:rPr>
                <w:rFonts w:cs="Arial"/>
                <w:b/>
                <w:bCs/>
              </w:rPr>
              <w:t>2</w:t>
            </w:r>
          </w:p>
        </w:tc>
      </w:tr>
      <w:tr w:rsidR="00254EBA" w:rsidRPr="00EF5166" w14:paraId="34823660" w14:textId="77777777" w:rsidTr="4C6BB6CA">
        <w:trPr>
          <w:trHeight w:val="341"/>
        </w:trPr>
        <w:tc>
          <w:tcPr>
            <w:tcW w:w="1764" w:type="pct"/>
            <w:shd w:val="clear" w:color="auto" w:fill="D9D9D9" w:themeFill="background1" w:themeFillShade="D9"/>
            <w:noWrap/>
            <w:vAlign w:val="center"/>
          </w:tcPr>
          <w:p w14:paraId="659E4463" w14:textId="77777777" w:rsidR="004F5847" w:rsidRDefault="004F5847" w:rsidP="00254EBA">
            <w:pPr>
              <w:spacing w:before="60" w:after="60"/>
              <w:contextualSpacing/>
              <w:outlineLvl w:val="0"/>
              <w:rPr>
                <w:rFonts w:cs="Arial"/>
                <w:b/>
                <w:bCs/>
                <w:szCs w:val="18"/>
              </w:rPr>
            </w:pPr>
            <w:r w:rsidRPr="00254EBA">
              <w:rPr>
                <w:rFonts w:cs="Arial"/>
                <w:b/>
                <w:bCs/>
                <w:szCs w:val="18"/>
              </w:rPr>
              <w:t xml:space="preserve">ID Odborné role </w:t>
            </w:r>
          </w:p>
          <w:p w14:paraId="60CDE413" w14:textId="541285A7" w:rsidR="00254EBA" w:rsidRDefault="00254EBA" w:rsidP="00254EBA">
            <w:pPr>
              <w:spacing w:before="60" w:after="60"/>
              <w:contextualSpacing/>
              <w:outlineLvl w:val="0"/>
              <w:rPr>
                <w:rFonts w:cs="Arial"/>
                <w:b/>
                <w:bCs/>
                <w:szCs w:val="18"/>
              </w:rPr>
            </w:pPr>
            <w:r w:rsidRPr="00254EBA">
              <w:rPr>
                <w:rFonts w:cs="Arial"/>
                <w:b/>
                <w:bCs/>
                <w:szCs w:val="18"/>
              </w:rPr>
              <w:t>Název Odborné role</w:t>
            </w:r>
          </w:p>
          <w:p w14:paraId="600F72DE" w14:textId="55B39FC4" w:rsidR="004F5847" w:rsidRPr="00254EBA" w:rsidRDefault="004F5847" w:rsidP="00254EBA">
            <w:pPr>
              <w:spacing w:before="60" w:after="60"/>
              <w:contextualSpacing/>
              <w:outlineLvl w:val="0"/>
              <w:rPr>
                <w:b/>
                <w:bCs/>
                <w:szCs w:val="18"/>
              </w:rPr>
            </w:pPr>
            <w:r w:rsidRPr="00254EBA">
              <w:rPr>
                <w:rFonts w:cs="Arial"/>
                <w:b/>
                <w:bCs/>
                <w:szCs w:val="18"/>
              </w:rPr>
              <w:t>Počet osob na Odbornou roli</w:t>
            </w:r>
          </w:p>
        </w:tc>
        <w:tc>
          <w:tcPr>
            <w:tcW w:w="3236" w:type="pct"/>
            <w:vAlign w:val="center"/>
          </w:tcPr>
          <w:tbl>
            <w:tblPr>
              <w:tblW w:w="5000" w:type="pct"/>
              <w:jc w:val="center"/>
              <w:tblCellMar>
                <w:left w:w="70" w:type="dxa"/>
                <w:right w:w="70" w:type="dxa"/>
              </w:tblCellMar>
              <w:tblLook w:val="04A0" w:firstRow="1" w:lastRow="0" w:firstColumn="1" w:lastColumn="0" w:noHBand="0" w:noVBand="1"/>
            </w:tblPr>
            <w:tblGrid>
              <w:gridCol w:w="1204"/>
              <w:gridCol w:w="3371"/>
              <w:gridCol w:w="1506"/>
            </w:tblGrid>
            <w:tr w:rsidR="004F5847" w:rsidRPr="009078C9" w14:paraId="561E79CE"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hideMark/>
                </w:tcPr>
                <w:p w14:paraId="4482FE7A" w14:textId="47312633"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1</w:t>
                  </w:r>
                </w:p>
              </w:tc>
              <w:tc>
                <w:tcPr>
                  <w:tcW w:w="3371" w:type="dxa"/>
                  <w:tcBorders>
                    <w:top w:val="single" w:sz="4" w:space="0" w:color="auto"/>
                    <w:left w:val="nil"/>
                    <w:bottom w:val="single" w:sz="4" w:space="0" w:color="auto"/>
                    <w:right w:val="single" w:sz="4" w:space="0" w:color="auto"/>
                  </w:tcBorders>
                  <w:vAlign w:val="bottom"/>
                  <w:hideMark/>
                </w:tcPr>
                <w:p w14:paraId="75B99087" w14:textId="3F2BFC28"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Tester junior</w:t>
                  </w:r>
                </w:p>
              </w:tc>
              <w:tc>
                <w:tcPr>
                  <w:tcW w:w="1506" w:type="dxa"/>
                  <w:tcBorders>
                    <w:top w:val="single" w:sz="4" w:space="0" w:color="auto"/>
                    <w:left w:val="nil"/>
                    <w:bottom w:val="single" w:sz="4" w:space="0" w:color="auto"/>
                    <w:right w:val="single" w:sz="4" w:space="0" w:color="auto"/>
                  </w:tcBorders>
                  <w:hideMark/>
                </w:tcPr>
                <w:p w14:paraId="0D397BC1" w14:textId="5D332DDA"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045226D2"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328C0577" w14:textId="1CB92F83"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2</w:t>
                  </w:r>
                </w:p>
              </w:tc>
              <w:tc>
                <w:tcPr>
                  <w:tcW w:w="3371" w:type="dxa"/>
                  <w:tcBorders>
                    <w:top w:val="single" w:sz="4" w:space="0" w:color="auto"/>
                    <w:left w:val="nil"/>
                    <w:bottom w:val="single" w:sz="4" w:space="0" w:color="auto"/>
                    <w:right w:val="single" w:sz="4" w:space="0" w:color="auto"/>
                  </w:tcBorders>
                  <w:vAlign w:val="center"/>
                </w:tcPr>
                <w:p w14:paraId="0458E7B6" w14:textId="4738B48D"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Tester senior</w:t>
                  </w:r>
                </w:p>
              </w:tc>
              <w:tc>
                <w:tcPr>
                  <w:tcW w:w="1506" w:type="dxa"/>
                  <w:tcBorders>
                    <w:top w:val="single" w:sz="4" w:space="0" w:color="auto"/>
                    <w:left w:val="nil"/>
                    <w:bottom w:val="single" w:sz="4" w:space="0" w:color="auto"/>
                    <w:right w:val="single" w:sz="4" w:space="0" w:color="auto"/>
                  </w:tcBorders>
                </w:tcPr>
                <w:p w14:paraId="434EA6C0" w14:textId="07CBA61D"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496AD8D5"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1181389A" w14:textId="3466FC54"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8</w:t>
                  </w:r>
                </w:p>
              </w:tc>
              <w:tc>
                <w:tcPr>
                  <w:tcW w:w="3371" w:type="dxa"/>
                  <w:tcBorders>
                    <w:top w:val="single" w:sz="4" w:space="0" w:color="auto"/>
                    <w:left w:val="nil"/>
                    <w:bottom w:val="single" w:sz="4" w:space="0" w:color="auto"/>
                    <w:right w:val="single" w:sz="4" w:space="0" w:color="auto"/>
                  </w:tcBorders>
                  <w:vAlign w:val="center"/>
                </w:tcPr>
                <w:p w14:paraId="757D720E" w14:textId="0340368C" w:rsidR="4C6BB6CA" w:rsidRPr="00957C20" w:rsidRDefault="4C6BB6CA" w:rsidP="4C6BB6CA">
                  <w:pPr>
                    <w:keepNext/>
                    <w:spacing w:before="60" w:after="60"/>
                    <w:rPr>
                      <w:rFonts w:eastAsia="Aptos Narrow" w:cs="Aptos Narrow"/>
                      <w:color w:val="000000" w:themeColor="text1"/>
                      <w:szCs w:val="18"/>
                    </w:rPr>
                  </w:pPr>
                  <w:proofErr w:type="spellStart"/>
                  <w:r w:rsidRPr="00957C20">
                    <w:rPr>
                      <w:rFonts w:eastAsia="Aptos Narrow" w:cs="Aptos Narrow"/>
                      <w:color w:val="000000" w:themeColor="text1"/>
                      <w:szCs w:val="18"/>
                    </w:rPr>
                    <w:t>Product</w:t>
                  </w:r>
                  <w:proofErr w:type="spellEnd"/>
                  <w:r w:rsidRPr="00957C20">
                    <w:rPr>
                      <w:rFonts w:eastAsia="Aptos Narrow" w:cs="Aptos Narrow"/>
                      <w:color w:val="000000" w:themeColor="text1"/>
                      <w:szCs w:val="18"/>
                    </w:rPr>
                    <w:t xml:space="preserve"> </w:t>
                  </w:r>
                  <w:proofErr w:type="spellStart"/>
                  <w:r w:rsidRPr="00957C20">
                    <w:rPr>
                      <w:rFonts w:eastAsia="Aptos Narrow" w:cs="Aptos Narrow"/>
                      <w:color w:val="000000" w:themeColor="text1"/>
                      <w:szCs w:val="18"/>
                    </w:rPr>
                    <w:t>owner</w:t>
                  </w:r>
                  <w:proofErr w:type="spellEnd"/>
                  <w:r w:rsidRPr="00957C20">
                    <w:rPr>
                      <w:rFonts w:eastAsia="Aptos Narrow" w:cs="Aptos Narrow"/>
                      <w:color w:val="000000" w:themeColor="text1"/>
                      <w:szCs w:val="18"/>
                    </w:rPr>
                    <w:t> </w:t>
                  </w:r>
                </w:p>
              </w:tc>
              <w:tc>
                <w:tcPr>
                  <w:tcW w:w="1506" w:type="dxa"/>
                  <w:tcBorders>
                    <w:top w:val="single" w:sz="4" w:space="0" w:color="auto"/>
                    <w:left w:val="nil"/>
                    <w:bottom w:val="single" w:sz="4" w:space="0" w:color="auto"/>
                    <w:right w:val="single" w:sz="4" w:space="0" w:color="auto"/>
                  </w:tcBorders>
                </w:tcPr>
                <w:p w14:paraId="4CAEB69B" w14:textId="22F23EA2"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703414A4"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32264127" w14:textId="7DCDB1AD"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11</w:t>
                  </w:r>
                </w:p>
              </w:tc>
              <w:tc>
                <w:tcPr>
                  <w:tcW w:w="3371" w:type="dxa"/>
                  <w:tcBorders>
                    <w:top w:val="single" w:sz="4" w:space="0" w:color="auto"/>
                    <w:left w:val="nil"/>
                    <w:bottom w:val="single" w:sz="4" w:space="0" w:color="auto"/>
                    <w:right w:val="single" w:sz="4" w:space="0" w:color="auto"/>
                  </w:tcBorders>
                  <w:vAlign w:val="center"/>
                </w:tcPr>
                <w:p w14:paraId="30EA9436" w14:textId="30E73511"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Systém</w:t>
                  </w:r>
                  <w:r w:rsidR="2C327F54" w:rsidRPr="00957C20">
                    <w:rPr>
                      <w:rFonts w:eastAsia="Aptos Narrow" w:cs="Aptos Narrow"/>
                      <w:color w:val="000000" w:themeColor="text1"/>
                      <w:szCs w:val="18"/>
                    </w:rPr>
                    <w:t xml:space="preserve"> </w:t>
                  </w:r>
                  <w:proofErr w:type="spellStart"/>
                  <w:r w:rsidRPr="00957C20">
                    <w:rPr>
                      <w:rFonts w:eastAsia="Aptos Narrow" w:cs="Aptos Narrow"/>
                      <w:color w:val="000000" w:themeColor="text1"/>
                      <w:szCs w:val="18"/>
                    </w:rPr>
                    <w:t>Architect</w:t>
                  </w:r>
                  <w:proofErr w:type="spellEnd"/>
                  <w:r w:rsidRPr="00957C20">
                    <w:rPr>
                      <w:rFonts w:eastAsia="Aptos Narrow" w:cs="Aptos Narrow"/>
                      <w:color w:val="000000" w:themeColor="text1"/>
                      <w:szCs w:val="18"/>
                    </w:rPr>
                    <w:t xml:space="preserve"> / Infrastrukturní systémový architekt</w:t>
                  </w:r>
                </w:p>
              </w:tc>
              <w:tc>
                <w:tcPr>
                  <w:tcW w:w="1506" w:type="dxa"/>
                  <w:tcBorders>
                    <w:top w:val="single" w:sz="4" w:space="0" w:color="auto"/>
                    <w:left w:val="nil"/>
                    <w:bottom w:val="single" w:sz="4" w:space="0" w:color="auto"/>
                    <w:right w:val="single" w:sz="4" w:space="0" w:color="auto"/>
                  </w:tcBorders>
                </w:tcPr>
                <w:p w14:paraId="3D59EFFE" w14:textId="21F64EC3"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360F5CF2"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7A65DEFD" w14:textId="522D45EB"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13</w:t>
                  </w:r>
                </w:p>
              </w:tc>
              <w:tc>
                <w:tcPr>
                  <w:tcW w:w="3371" w:type="dxa"/>
                  <w:tcBorders>
                    <w:top w:val="single" w:sz="4" w:space="0" w:color="auto"/>
                    <w:left w:val="nil"/>
                    <w:bottom w:val="single" w:sz="4" w:space="0" w:color="auto"/>
                    <w:right w:val="single" w:sz="4" w:space="0" w:color="auto"/>
                  </w:tcBorders>
                  <w:vAlign w:val="center"/>
                </w:tcPr>
                <w:p w14:paraId="4654E3AA" w14:textId="13325B49" w:rsidR="4C6BB6CA" w:rsidRPr="00957C20" w:rsidRDefault="4C6BB6CA" w:rsidP="4C6BB6CA">
                  <w:pPr>
                    <w:keepNext/>
                    <w:spacing w:before="60" w:after="60"/>
                    <w:rPr>
                      <w:rFonts w:eastAsia="Aptos Narrow" w:cs="Aptos Narrow"/>
                      <w:color w:val="000000" w:themeColor="text1"/>
                      <w:szCs w:val="18"/>
                    </w:rPr>
                  </w:pPr>
                  <w:proofErr w:type="spellStart"/>
                  <w:r w:rsidRPr="00957C20">
                    <w:rPr>
                      <w:rFonts w:eastAsia="Aptos Narrow" w:cs="Aptos Narrow"/>
                      <w:color w:val="000000" w:themeColor="text1"/>
                      <w:szCs w:val="18"/>
                    </w:rPr>
                    <w:t>Solution</w:t>
                  </w:r>
                  <w:proofErr w:type="spellEnd"/>
                  <w:r w:rsidRPr="00957C20">
                    <w:rPr>
                      <w:rFonts w:eastAsia="Aptos Narrow" w:cs="Aptos Narrow"/>
                      <w:color w:val="000000" w:themeColor="text1"/>
                      <w:szCs w:val="18"/>
                    </w:rPr>
                    <w:t xml:space="preserve"> architekt</w:t>
                  </w:r>
                </w:p>
              </w:tc>
              <w:tc>
                <w:tcPr>
                  <w:tcW w:w="1506" w:type="dxa"/>
                  <w:tcBorders>
                    <w:top w:val="single" w:sz="4" w:space="0" w:color="auto"/>
                    <w:left w:val="nil"/>
                    <w:bottom w:val="single" w:sz="4" w:space="0" w:color="auto"/>
                    <w:right w:val="single" w:sz="4" w:space="0" w:color="auto"/>
                  </w:tcBorders>
                </w:tcPr>
                <w:p w14:paraId="3E624ADC" w14:textId="4F23A458"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3 osoby</w:t>
                  </w:r>
                </w:p>
              </w:tc>
            </w:tr>
            <w:tr w:rsidR="004F5847" w:rsidRPr="009078C9" w14:paraId="5246D7FB"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03BC4D7D" w14:textId="77348D09"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30</w:t>
                  </w:r>
                </w:p>
              </w:tc>
              <w:tc>
                <w:tcPr>
                  <w:tcW w:w="3371" w:type="dxa"/>
                  <w:tcBorders>
                    <w:top w:val="single" w:sz="4" w:space="0" w:color="auto"/>
                    <w:left w:val="nil"/>
                    <w:bottom w:val="single" w:sz="4" w:space="0" w:color="auto"/>
                    <w:right w:val="single" w:sz="4" w:space="0" w:color="auto"/>
                  </w:tcBorders>
                  <w:vAlign w:val="center"/>
                </w:tcPr>
                <w:p w14:paraId="03712B2A" w14:textId="21D63B95"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 xml:space="preserve">.NET Vývojář </w:t>
                  </w:r>
                  <w:proofErr w:type="spellStart"/>
                  <w:r w:rsidRPr="00957C20">
                    <w:rPr>
                      <w:rFonts w:eastAsia="Aptos Narrow" w:cs="Aptos Narrow"/>
                      <w:color w:val="000000" w:themeColor="text1"/>
                      <w:szCs w:val="18"/>
                    </w:rPr>
                    <w:t>Backend</w:t>
                  </w:r>
                  <w:proofErr w:type="spellEnd"/>
                  <w:r w:rsidRPr="00957C20">
                    <w:rPr>
                      <w:rFonts w:eastAsia="Aptos Narrow" w:cs="Aptos Narrow"/>
                      <w:color w:val="000000" w:themeColor="text1"/>
                      <w:szCs w:val="18"/>
                    </w:rPr>
                    <w:t xml:space="preserve"> junior</w:t>
                  </w:r>
                </w:p>
              </w:tc>
              <w:tc>
                <w:tcPr>
                  <w:tcW w:w="1506" w:type="dxa"/>
                  <w:tcBorders>
                    <w:top w:val="single" w:sz="4" w:space="0" w:color="auto"/>
                    <w:left w:val="nil"/>
                    <w:bottom w:val="single" w:sz="4" w:space="0" w:color="auto"/>
                    <w:right w:val="single" w:sz="4" w:space="0" w:color="auto"/>
                  </w:tcBorders>
                </w:tcPr>
                <w:p w14:paraId="60A45CF5" w14:textId="235E2C31"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2 osoby</w:t>
                  </w:r>
                </w:p>
              </w:tc>
            </w:tr>
            <w:tr w:rsidR="004F5847" w:rsidRPr="009078C9" w14:paraId="6B5C8F01"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0F766451" w14:textId="00588419"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31</w:t>
                  </w:r>
                </w:p>
              </w:tc>
              <w:tc>
                <w:tcPr>
                  <w:tcW w:w="3371" w:type="dxa"/>
                  <w:tcBorders>
                    <w:top w:val="single" w:sz="4" w:space="0" w:color="auto"/>
                    <w:left w:val="nil"/>
                    <w:bottom w:val="single" w:sz="4" w:space="0" w:color="auto"/>
                    <w:right w:val="single" w:sz="4" w:space="0" w:color="auto"/>
                  </w:tcBorders>
                  <w:vAlign w:val="center"/>
                </w:tcPr>
                <w:p w14:paraId="6F893303" w14:textId="0D7C07B1"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 xml:space="preserve">.NET Vývojář </w:t>
                  </w:r>
                  <w:proofErr w:type="spellStart"/>
                  <w:r w:rsidRPr="00957C20">
                    <w:rPr>
                      <w:rFonts w:eastAsia="Aptos Narrow" w:cs="Aptos Narrow"/>
                      <w:color w:val="000000" w:themeColor="text1"/>
                      <w:szCs w:val="18"/>
                    </w:rPr>
                    <w:t>Backend</w:t>
                  </w:r>
                  <w:proofErr w:type="spellEnd"/>
                  <w:r w:rsidRPr="00957C20">
                    <w:rPr>
                      <w:rFonts w:eastAsia="Aptos Narrow" w:cs="Aptos Narrow"/>
                      <w:color w:val="000000" w:themeColor="text1"/>
                      <w:szCs w:val="18"/>
                    </w:rPr>
                    <w:t xml:space="preserve"> senior</w:t>
                  </w:r>
                </w:p>
              </w:tc>
              <w:tc>
                <w:tcPr>
                  <w:tcW w:w="1506" w:type="dxa"/>
                  <w:tcBorders>
                    <w:top w:val="single" w:sz="4" w:space="0" w:color="auto"/>
                    <w:left w:val="nil"/>
                    <w:bottom w:val="single" w:sz="4" w:space="0" w:color="auto"/>
                    <w:right w:val="single" w:sz="4" w:space="0" w:color="auto"/>
                  </w:tcBorders>
                </w:tcPr>
                <w:p w14:paraId="4A48E258" w14:textId="7B5F3665"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6A62A0E3"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31EE0387" w14:textId="249B11DC"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32</w:t>
                  </w:r>
                </w:p>
              </w:tc>
              <w:tc>
                <w:tcPr>
                  <w:tcW w:w="3371" w:type="dxa"/>
                  <w:tcBorders>
                    <w:top w:val="single" w:sz="4" w:space="0" w:color="auto"/>
                    <w:left w:val="nil"/>
                    <w:bottom w:val="single" w:sz="4" w:space="0" w:color="auto"/>
                    <w:right w:val="single" w:sz="4" w:space="0" w:color="auto"/>
                  </w:tcBorders>
                  <w:vAlign w:val="center"/>
                </w:tcPr>
                <w:p w14:paraId="46C03A7D" w14:textId="2C1E30E5"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 xml:space="preserve">.NET Vývojář </w:t>
                  </w:r>
                  <w:proofErr w:type="spellStart"/>
                  <w:r w:rsidRPr="00957C20">
                    <w:rPr>
                      <w:rFonts w:eastAsia="Aptos Narrow" w:cs="Aptos Narrow"/>
                      <w:color w:val="000000" w:themeColor="text1"/>
                      <w:szCs w:val="18"/>
                    </w:rPr>
                    <w:t>Frontend</w:t>
                  </w:r>
                  <w:proofErr w:type="spellEnd"/>
                  <w:r w:rsidRPr="00957C20">
                    <w:rPr>
                      <w:rFonts w:eastAsia="Aptos Narrow" w:cs="Aptos Narrow"/>
                      <w:color w:val="000000" w:themeColor="text1"/>
                      <w:szCs w:val="18"/>
                    </w:rPr>
                    <w:t xml:space="preserve"> junior</w:t>
                  </w:r>
                </w:p>
              </w:tc>
              <w:tc>
                <w:tcPr>
                  <w:tcW w:w="1506" w:type="dxa"/>
                  <w:tcBorders>
                    <w:top w:val="single" w:sz="4" w:space="0" w:color="auto"/>
                    <w:left w:val="nil"/>
                    <w:bottom w:val="single" w:sz="4" w:space="0" w:color="auto"/>
                    <w:right w:val="single" w:sz="4" w:space="0" w:color="auto"/>
                  </w:tcBorders>
                </w:tcPr>
                <w:p w14:paraId="347F2FD3" w14:textId="27DEFCEA"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2 osoby</w:t>
                  </w:r>
                </w:p>
              </w:tc>
            </w:tr>
            <w:tr w:rsidR="004F5847" w:rsidRPr="009078C9" w14:paraId="02DFDB26"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4AB2BB24" w14:textId="43976337"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33</w:t>
                  </w:r>
                </w:p>
              </w:tc>
              <w:tc>
                <w:tcPr>
                  <w:tcW w:w="3371" w:type="dxa"/>
                  <w:tcBorders>
                    <w:top w:val="single" w:sz="4" w:space="0" w:color="auto"/>
                    <w:left w:val="nil"/>
                    <w:bottom w:val="single" w:sz="4" w:space="0" w:color="auto"/>
                    <w:right w:val="single" w:sz="4" w:space="0" w:color="auto"/>
                  </w:tcBorders>
                  <w:vAlign w:val="center"/>
                </w:tcPr>
                <w:p w14:paraId="2246BE07" w14:textId="493D80A1"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 xml:space="preserve">.NET Vývojář </w:t>
                  </w:r>
                  <w:proofErr w:type="spellStart"/>
                  <w:r w:rsidRPr="00957C20">
                    <w:rPr>
                      <w:rFonts w:eastAsia="Aptos Narrow" w:cs="Aptos Narrow"/>
                      <w:color w:val="000000" w:themeColor="text1"/>
                      <w:szCs w:val="18"/>
                    </w:rPr>
                    <w:t>Frontend</w:t>
                  </w:r>
                  <w:proofErr w:type="spellEnd"/>
                  <w:r w:rsidRPr="00957C20">
                    <w:rPr>
                      <w:rFonts w:eastAsia="Aptos Narrow" w:cs="Aptos Narrow"/>
                      <w:color w:val="000000" w:themeColor="text1"/>
                      <w:szCs w:val="18"/>
                    </w:rPr>
                    <w:t xml:space="preserve"> senior</w:t>
                  </w:r>
                </w:p>
              </w:tc>
              <w:tc>
                <w:tcPr>
                  <w:tcW w:w="1506" w:type="dxa"/>
                  <w:tcBorders>
                    <w:top w:val="single" w:sz="4" w:space="0" w:color="auto"/>
                    <w:left w:val="nil"/>
                    <w:bottom w:val="single" w:sz="4" w:space="0" w:color="auto"/>
                    <w:right w:val="single" w:sz="4" w:space="0" w:color="auto"/>
                  </w:tcBorders>
                </w:tcPr>
                <w:p w14:paraId="2A38A850" w14:textId="10BA04A6"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r w:rsidR="004F5847" w:rsidRPr="009078C9" w14:paraId="5D4519A7" w14:textId="77777777" w:rsidTr="4C6BB6CA">
              <w:trPr>
                <w:trHeight w:val="300"/>
                <w:jc w:val="center"/>
              </w:trPr>
              <w:tc>
                <w:tcPr>
                  <w:tcW w:w="1204" w:type="dxa"/>
                  <w:tcBorders>
                    <w:top w:val="single" w:sz="4" w:space="0" w:color="auto"/>
                    <w:left w:val="single" w:sz="4" w:space="0" w:color="auto"/>
                    <w:bottom w:val="single" w:sz="4" w:space="0" w:color="auto"/>
                    <w:right w:val="single" w:sz="4" w:space="0" w:color="auto"/>
                  </w:tcBorders>
                  <w:noWrap/>
                  <w:vAlign w:val="center"/>
                </w:tcPr>
                <w:p w14:paraId="23072C85" w14:textId="14788ABA" w:rsidR="4C6BB6CA" w:rsidRPr="00957C20" w:rsidRDefault="4C6BB6CA" w:rsidP="4C6BB6CA">
                  <w:pPr>
                    <w:keepNext/>
                    <w:spacing w:before="60" w:after="60"/>
                    <w:jc w:val="center"/>
                    <w:rPr>
                      <w:rFonts w:eastAsia="Aptos Narrow" w:cs="Aptos Narrow"/>
                      <w:color w:val="000000" w:themeColor="text1"/>
                      <w:szCs w:val="18"/>
                    </w:rPr>
                  </w:pPr>
                  <w:r w:rsidRPr="00957C20">
                    <w:rPr>
                      <w:rFonts w:eastAsia="Aptos Narrow" w:cs="Aptos Narrow"/>
                      <w:color w:val="000000" w:themeColor="text1"/>
                      <w:szCs w:val="18"/>
                    </w:rPr>
                    <w:t>42</w:t>
                  </w:r>
                </w:p>
              </w:tc>
              <w:tc>
                <w:tcPr>
                  <w:tcW w:w="3371" w:type="dxa"/>
                  <w:tcBorders>
                    <w:top w:val="single" w:sz="4" w:space="0" w:color="auto"/>
                    <w:left w:val="nil"/>
                    <w:bottom w:val="single" w:sz="4" w:space="0" w:color="auto"/>
                    <w:right w:val="single" w:sz="4" w:space="0" w:color="auto"/>
                  </w:tcBorders>
                  <w:vAlign w:val="center"/>
                </w:tcPr>
                <w:p w14:paraId="3D77D32C" w14:textId="7ADE775B" w:rsidR="4C6BB6CA" w:rsidRPr="00957C20" w:rsidRDefault="4C6BB6CA" w:rsidP="4C6BB6CA">
                  <w:pPr>
                    <w:keepNext/>
                    <w:spacing w:before="60" w:after="60"/>
                    <w:rPr>
                      <w:rFonts w:eastAsia="Aptos Narrow" w:cs="Aptos Narrow"/>
                      <w:color w:val="000000" w:themeColor="text1"/>
                      <w:szCs w:val="18"/>
                    </w:rPr>
                  </w:pPr>
                  <w:r w:rsidRPr="00957C20">
                    <w:rPr>
                      <w:rFonts w:eastAsia="Aptos Narrow" w:cs="Aptos Narrow"/>
                      <w:color w:val="000000" w:themeColor="text1"/>
                      <w:szCs w:val="18"/>
                    </w:rPr>
                    <w:t xml:space="preserve">Specialista bezpečnosti – konzultant – Senior </w:t>
                  </w:r>
                </w:p>
              </w:tc>
              <w:tc>
                <w:tcPr>
                  <w:tcW w:w="1506" w:type="dxa"/>
                  <w:tcBorders>
                    <w:top w:val="single" w:sz="4" w:space="0" w:color="auto"/>
                    <w:left w:val="nil"/>
                    <w:bottom w:val="single" w:sz="4" w:space="0" w:color="auto"/>
                    <w:right w:val="single" w:sz="4" w:space="0" w:color="auto"/>
                  </w:tcBorders>
                </w:tcPr>
                <w:p w14:paraId="4A820C0D" w14:textId="5425E997" w:rsidR="4C6BB6CA" w:rsidRPr="00957C20" w:rsidRDefault="4C6BB6CA" w:rsidP="4C6BB6CA">
                  <w:pPr>
                    <w:keepNext/>
                    <w:spacing w:before="60" w:after="60"/>
                    <w:jc w:val="center"/>
                    <w:rPr>
                      <w:rFonts w:eastAsia="Verdana" w:cs="Verdana"/>
                      <w:color w:val="000000" w:themeColor="text1"/>
                      <w:szCs w:val="18"/>
                    </w:rPr>
                  </w:pPr>
                  <w:r w:rsidRPr="00957C20">
                    <w:rPr>
                      <w:rFonts w:eastAsia="Verdana" w:cs="Verdana"/>
                      <w:color w:val="000000" w:themeColor="text1"/>
                      <w:szCs w:val="18"/>
                    </w:rPr>
                    <w:t>1 osoba</w:t>
                  </w:r>
                </w:p>
              </w:tc>
            </w:tr>
          </w:tbl>
          <w:p w14:paraId="4BB687BD" w14:textId="31889726" w:rsidR="004F5847" w:rsidRPr="00EF5166" w:rsidRDefault="004F5847" w:rsidP="004F5847">
            <w:pPr>
              <w:spacing w:before="60" w:after="60"/>
              <w:contextualSpacing/>
              <w:outlineLvl w:val="0"/>
              <w:rPr>
                <w:b/>
                <w:bCs/>
                <w:szCs w:val="18"/>
              </w:rPr>
            </w:pPr>
          </w:p>
        </w:tc>
      </w:tr>
      <w:tr w:rsidR="00D074EA" w:rsidRPr="00EF5166" w14:paraId="38BE060A" w14:textId="77777777" w:rsidTr="4C6BB6CA">
        <w:trPr>
          <w:trHeight w:val="341"/>
        </w:trPr>
        <w:tc>
          <w:tcPr>
            <w:tcW w:w="5000" w:type="pct"/>
            <w:gridSpan w:val="2"/>
            <w:shd w:val="clear" w:color="auto" w:fill="D9D9D9" w:themeFill="background1" w:themeFillShade="D9"/>
            <w:noWrap/>
            <w:vAlign w:val="center"/>
          </w:tcPr>
          <w:p w14:paraId="7C613869" w14:textId="27017944" w:rsidR="00D074EA" w:rsidRPr="00EF5166" w:rsidRDefault="00D074EA" w:rsidP="4C6BB6CA">
            <w:pPr>
              <w:spacing w:before="60" w:after="60"/>
              <w:contextualSpacing/>
              <w:jc w:val="center"/>
              <w:outlineLvl w:val="0"/>
              <w:rPr>
                <w:b/>
                <w:bCs/>
              </w:rPr>
            </w:pPr>
            <w:r w:rsidRPr="4C6BB6CA">
              <w:rPr>
                <w:b/>
                <w:bCs/>
              </w:rPr>
              <w:t xml:space="preserve">Rozsah požadovaných činností pro </w:t>
            </w:r>
            <w:r w:rsidR="00F269B8" w:rsidRPr="4C6BB6CA">
              <w:rPr>
                <w:b/>
                <w:bCs/>
              </w:rPr>
              <w:t>Realizační tým 1</w:t>
            </w:r>
            <w:r w:rsidR="32E621A1" w:rsidRPr="4C6BB6CA">
              <w:rPr>
                <w:b/>
                <w:bCs/>
              </w:rPr>
              <w:t>2</w:t>
            </w:r>
          </w:p>
        </w:tc>
      </w:tr>
      <w:tr w:rsidR="00D074EA" w:rsidRPr="00EF5166" w14:paraId="7F712B08" w14:textId="77777777" w:rsidTr="4C6BB6CA">
        <w:trPr>
          <w:trHeight w:val="264"/>
        </w:trPr>
        <w:tc>
          <w:tcPr>
            <w:tcW w:w="5000" w:type="pct"/>
            <w:gridSpan w:val="2"/>
            <w:vAlign w:val="center"/>
          </w:tcPr>
          <w:p w14:paraId="7F5B571B" w14:textId="148F14EE" w:rsidR="00AC1B73" w:rsidRPr="00ED0B37" w:rsidRDefault="2A406E65" w:rsidP="4C6BB6CA">
            <w:pPr>
              <w:spacing w:before="60" w:after="60"/>
              <w:jc w:val="both"/>
              <w:rPr>
                <w:rFonts w:eastAsia="Verdana" w:cs="Verdana"/>
                <w:color w:val="000000" w:themeColor="text1"/>
                <w:szCs w:val="18"/>
              </w:rPr>
            </w:pPr>
            <w:r w:rsidRPr="4C6BB6CA">
              <w:rPr>
                <w:rFonts w:eastAsia="Verdana" w:cs="Verdana"/>
                <w:color w:val="000000" w:themeColor="text1"/>
                <w:szCs w:val="18"/>
              </w:rPr>
              <w:t xml:space="preserve">Realizační tým 12 se bude podílet na realizaci činností související s vývojem aplikací nad prostředím datového skladu (dále jen „DWH“) pro Zadavatele a jeho zákazníka Generální finanční ředitelství (dále jen „GFŘ“). </w:t>
            </w:r>
          </w:p>
          <w:p w14:paraId="72E4309F" w14:textId="32E192FE" w:rsidR="00AC1B73" w:rsidRPr="00ED0B37" w:rsidRDefault="2A406E65" w:rsidP="4C6BB6CA">
            <w:pPr>
              <w:spacing w:before="60" w:after="60"/>
              <w:jc w:val="both"/>
              <w:rPr>
                <w:rFonts w:eastAsia="Verdana" w:cs="Verdana"/>
                <w:color w:val="000000" w:themeColor="text1"/>
                <w:szCs w:val="18"/>
              </w:rPr>
            </w:pPr>
            <w:r w:rsidRPr="4C6BB6CA">
              <w:rPr>
                <w:rFonts w:eastAsia="Verdana" w:cs="Verdana"/>
                <w:color w:val="000000" w:themeColor="text1"/>
                <w:szCs w:val="18"/>
              </w:rPr>
              <w:t>Realizační tým 12 tvoří 1</w:t>
            </w:r>
            <w:r w:rsidR="2DE06B92" w:rsidRPr="4C6BB6CA">
              <w:rPr>
                <w:rFonts w:eastAsia="Verdana" w:cs="Verdana"/>
                <w:color w:val="000000" w:themeColor="text1"/>
                <w:szCs w:val="18"/>
              </w:rPr>
              <w:t>0</w:t>
            </w:r>
            <w:r w:rsidRPr="4C6BB6CA">
              <w:rPr>
                <w:rFonts w:eastAsia="Verdana" w:cs="Verdana"/>
                <w:color w:val="000000" w:themeColor="text1"/>
                <w:szCs w:val="18"/>
              </w:rPr>
              <w:t xml:space="preserve"> (</w:t>
            </w:r>
            <w:r w:rsidR="137902DD" w:rsidRPr="4C6BB6CA">
              <w:rPr>
                <w:rFonts w:eastAsia="Verdana" w:cs="Verdana"/>
                <w:color w:val="000000" w:themeColor="text1"/>
                <w:szCs w:val="18"/>
              </w:rPr>
              <w:t>deset</w:t>
            </w:r>
            <w:r w:rsidRPr="4C6BB6CA">
              <w:rPr>
                <w:rFonts w:eastAsia="Verdana" w:cs="Verdana"/>
                <w:color w:val="000000" w:themeColor="text1"/>
                <w:szCs w:val="18"/>
              </w:rPr>
              <w:t>) Odborných rolí, které budou vykonávat zejména následující činnosti:</w:t>
            </w:r>
          </w:p>
          <w:p w14:paraId="339C64EC" w14:textId="77777777" w:rsidR="00A67883"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sidRPr="00D5286F">
              <w:rPr>
                <w:szCs w:val="18"/>
              </w:rPr>
              <w:t>Vytvoření Business zadání</w:t>
            </w:r>
            <w:r>
              <w:rPr>
                <w:szCs w:val="18"/>
              </w:rPr>
              <w:t xml:space="preserve"> pro vývoj aplikací nad prostředím DWH</w:t>
            </w:r>
            <w:r w:rsidRPr="00D5286F">
              <w:rPr>
                <w:szCs w:val="18"/>
              </w:rPr>
              <w:t xml:space="preserve">*), </w:t>
            </w:r>
          </w:p>
          <w:p w14:paraId="11D870D4" w14:textId="77777777" w:rsidR="00A67883"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koordinace vývoje aplikací,</w:t>
            </w:r>
          </w:p>
          <w:p w14:paraId="376D263F"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o</w:t>
            </w:r>
            <w:r w:rsidRPr="00D5286F">
              <w:rPr>
                <w:szCs w:val="18"/>
              </w:rPr>
              <w:t>věření a analýza požadavků uživatelů</w:t>
            </w:r>
            <w:r>
              <w:rPr>
                <w:szCs w:val="18"/>
              </w:rPr>
              <w:t xml:space="preserve"> a</w:t>
            </w:r>
            <w:r w:rsidRPr="00D5286F">
              <w:rPr>
                <w:szCs w:val="18"/>
              </w:rPr>
              <w:t xml:space="preserve"> kontrola zadání,</w:t>
            </w:r>
          </w:p>
          <w:p w14:paraId="7160FF53"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n</w:t>
            </w:r>
            <w:r w:rsidRPr="00D5286F">
              <w:rPr>
                <w:szCs w:val="18"/>
              </w:rPr>
              <w:t xml:space="preserve">ávrh funkcionalit a fungování </w:t>
            </w:r>
            <w:r>
              <w:rPr>
                <w:szCs w:val="18"/>
              </w:rPr>
              <w:t>a</w:t>
            </w:r>
            <w:r w:rsidRPr="00D5286F">
              <w:rPr>
                <w:szCs w:val="18"/>
              </w:rPr>
              <w:t>plikac</w:t>
            </w:r>
            <w:r>
              <w:rPr>
                <w:szCs w:val="18"/>
              </w:rPr>
              <w:t>í</w:t>
            </w:r>
            <w:r w:rsidRPr="00D5286F">
              <w:rPr>
                <w:szCs w:val="18"/>
              </w:rPr>
              <w:t xml:space="preserve">, </w:t>
            </w:r>
            <w:r>
              <w:rPr>
                <w:szCs w:val="18"/>
              </w:rPr>
              <w:t xml:space="preserve">návrh aplikační </w:t>
            </w:r>
            <w:r w:rsidRPr="00D5286F">
              <w:rPr>
                <w:szCs w:val="18"/>
              </w:rPr>
              <w:t>architektury</w:t>
            </w:r>
            <w:r>
              <w:rPr>
                <w:szCs w:val="18"/>
              </w:rPr>
              <w:t>, návrh UX aplikací,</w:t>
            </w:r>
          </w:p>
          <w:p w14:paraId="312FF516"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n</w:t>
            </w:r>
            <w:r w:rsidRPr="00D5286F">
              <w:rPr>
                <w:szCs w:val="18"/>
              </w:rPr>
              <w:t>ávrh postupu implementace v</w:t>
            </w:r>
            <w:r w:rsidRPr="00095F91">
              <w:rPr>
                <w:szCs w:val="18"/>
              </w:rPr>
              <w:t xml:space="preserve"> rámci</w:t>
            </w:r>
            <w:r w:rsidRPr="00D5286F">
              <w:rPr>
                <w:szCs w:val="18"/>
              </w:rPr>
              <w:t xml:space="preserve"> DWH*),</w:t>
            </w:r>
          </w:p>
          <w:p w14:paraId="17DA100E"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t</w:t>
            </w:r>
            <w:r w:rsidRPr="00D5286F">
              <w:rPr>
                <w:szCs w:val="18"/>
              </w:rPr>
              <w:t>vorba aplikační architektury</w:t>
            </w:r>
            <w:r>
              <w:rPr>
                <w:szCs w:val="18"/>
              </w:rPr>
              <w:t>,</w:t>
            </w:r>
          </w:p>
          <w:p w14:paraId="23A6B25E"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v</w:t>
            </w:r>
            <w:r w:rsidRPr="00D5286F">
              <w:rPr>
                <w:szCs w:val="18"/>
              </w:rPr>
              <w:t xml:space="preserve">ývoj </w:t>
            </w:r>
            <w:r>
              <w:rPr>
                <w:szCs w:val="18"/>
              </w:rPr>
              <w:t>a</w:t>
            </w:r>
            <w:r w:rsidRPr="00D5286F">
              <w:rPr>
                <w:szCs w:val="18"/>
              </w:rPr>
              <w:t>plikac</w:t>
            </w:r>
            <w:r>
              <w:rPr>
                <w:szCs w:val="18"/>
              </w:rPr>
              <w:t>í</w:t>
            </w:r>
            <w:r w:rsidRPr="00D5286F">
              <w:rPr>
                <w:szCs w:val="18"/>
              </w:rPr>
              <w:t>, návrh design aplikací, kontrola analytických výstupů,</w:t>
            </w:r>
          </w:p>
          <w:p w14:paraId="4D158C5A"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analýza a v</w:t>
            </w:r>
            <w:r w:rsidRPr="00D5286F">
              <w:rPr>
                <w:szCs w:val="18"/>
              </w:rPr>
              <w:t>ývoj podkladových dat v DWH*)</w:t>
            </w:r>
            <w:r>
              <w:rPr>
                <w:szCs w:val="18"/>
              </w:rPr>
              <w:t>,</w:t>
            </w:r>
          </w:p>
          <w:p w14:paraId="4EB6281E"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a</w:t>
            </w:r>
            <w:r w:rsidRPr="00D5286F">
              <w:rPr>
                <w:szCs w:val="18"/>
              </w:rPr>
              <w:t xml:space="preserve">rchitektonický dohled na vývoji </w:t>
            </w:r>
            <w:r>
              <w:rPr>
                <w:szCs w:val="18"/>
              </w:rPr>
              <w:t xml:space="preserve">aplikací </w:t>
            </w:r>
            <w:r w:rsidRPr="00D5286F">
              <w:rPr>
                <w:szCs w:val="18"/>
              </w:rPr>
              <w:t>a nastavením portfolia technologických služeb,</w:t>
            </w:r>
          </w:p>
          <w:p w14:paraId="3D2DF56B"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p</w:t>
            </w:r>
            <w:r w:rsidRPr="00D5286F">
              <w:rPr>
                <w:szCs w:val="18"/>
              </w:rPr>
              <w:t>říprava testovacích scénářů</w:t>
            </w:r>
            <w:r>
              <w:rPr>
                <w:szCs w:val="18"/>
              </w:rPr>
              <w:t>,</w:t>
            </w:r>
          </w:p>
          <w:p w14:paraId="272CE0A4"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t</w:t>
            </w:r>
            <w:r w:rsidRPr="00D5286F">
              <w:rPr>
                <w:szCs w:val="18"/>
              </w:rPr>
              <w:t>estování, ověření a řešení problémů po testování,</w:t>
            </w:r>
          </w:p>
          <w:p w14:paraId="7FB2B416"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p</w:t>
            </w:r>
            <w:r w:rsidRPr="00D5286F">
              <w:rPr>
                <w:szCs w:val="18"/>
              </w:rPr>
              <w:t>říprava</w:t>
            </w:r>
            <w:r>
              <w:rPr>
                <w:szCs w:val="18"/>
              </w:rPr>
              <w:t xml:space="preserve">, nastavení a aktualizaci bezpečnostních pravidel, příprava </w:t>
            </w:r>
            <w:r w:rsidRPr="00D5286F">
              <w:rPr>
                <w:szCs w:val="18"/>
              </w:rPr>
              <w:t>bezpečnostní</w:t>
            </w:r>
            <w:r>
              <w:rPr>
                <w:szCs w:val="18"/>
              </w:rPr>
              <w:t>ch</w:t>
            </w:r>
            <w:r w:rsidRPr="00D5286F">
              <w:rPr>
                <w:szCs w:val="18"/>
              </w:rPr>
              <w:t xml:space="preserve"> test</w:t>
            </w:r>
            <w:r>
              <w:rPr>
                <w:szCs w:val="18"/>
              </w:rPr>
              <w:t>ů a koordinace jejich realizaci a vyhodnocení,</w:t>
            </w:r>
          </w:p>
          <w:p w14:paraId="05B3BF42"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příprava š</w:t>
            </w:r>
            <w:r w:rsidRPr="00D5286F">
              <w:rPr>
                <w:szCs w:val="18"/>
              </w:rPr>
              <w:t>kolení</w:t>
            </w:r>
            <w:r>
              <w:rPr>
                <w:szCs w:val="18"/>
              </w:rPr>
              <w:t xml:space="preserve">, příprava a zpracování scénářů pro školení, kontrola dat a aplikací, </w:t>
            </w:r>
          </w:p>
          <w:p w14:paraId="5BBD05D7" w14:textId="77777777" w:rsidR="00A67883" w:rsidRPr="00D5286F" w:rsidRDefault="00A67883" w:rsidP="00A67883">
            <w:pPr>
              <w:pStyle w:val="Odstavecseseznamem"/>
              <w:numPr>
                <w:ilvl w:val="0"/>
                <w:numId w:val="46"/>
              </w:numPr>
              <w:autoSpaceDE w:val="0"/>
              <w:autoSpaceDN w:val="0"/>
              <w:adjustRightInd w:val="0"/>
              <w:spacing w:before="60" w:after="60" w:line="240" w:lineRule="auto"/>
              <w:ind w:left="454" w:hanging="427"/>
              <w:contextualSpacing/>
              <w:jc w:val="both"/>
              <w:rPr>
                <w:szCs w:val="18"/>
              </w:rPr>
            </w:pPr>
            <w:r>
              <w:rPr>
                <w:szCs w:val="18"/>
              </w:rPr>
              <w:t>koordinace p</w:t>
            </w:r>
            <w:r w:rsidRPr="00D5286F">
              <w:rPr>
                <w:szCs w:val="18"/>
              </w:rPr>
              <w:t>říprav</w:t>
            </w:r>
            <w:r>
              <w:rPr>
                <w:szCs w:val="18"/>
              </w:rPr>
              <w:t>y</w:t>
            </w:r>
            <w:r w:rsidRPr="00D5286F">
              <w:rPr>
                <w:szCs w:val="18"/>
              </w:rPr>
              <w:t xml:space="preserve"> </w:t>
            </w:r>
            <w:r>
              <w:rPr>
                <w:szCs w:val="18"/>
              </w:rPr>
              <w:t>p</w:t>
            </w:r>
            <w:r w:rsidRPr="00D5286F">
              <w:rPr>
                <w:szCs w:val="18"/>
              </w:rPr>
              <w:t>roduktivního provozu</w:t>
            </w:r>
            <w:r>
              <w:rPr>
                <w:szCs w:val="18"/>
              </w:rPr>
              <w:t xml:space="preserve"> aplikací, </w:t>
            </w:r>
          </w:p>
          <w:p w14:paraId="7D95F227" w14:textId="77777777" w:rsidR="00A67883" w:rsidRPr="00332F7F" w:rsidRDefault="00A67883" w:rsidP="00A67883">
            <w:pPr>
              <w:pStyle w:val="Odstavecseseznamem"/>
              <w:numPr>
                <w:ilvl w:val="0"/>
                <w:numId w:val="46"/>
              </w:numPr>
              <w:spacing w:before="60" w:after="60" w:line="240" w:lineRule="auto"/>
              <w:ind w:left="454" w:hanging="427"/>
              <w:contextualSpacing/>
              <w:jc w:val="both"/>
              <w:rPr>
                <w:szCs w:val="18"/>
              </w:rPr>
            </w:pPr>
            <w:r w:rsidRPr="00332F7F">
              <w:rPr>
                <w:szCs w:val="18"/>
              </w:rPr>
              <w:t>Spolupráce s týmem zákazníka a Zadavatele, zejména v oblasti v oblasti ukládání zdrojových kódů, vč. ověření postupů využití a v dalších oblastech souvisejících s vývojem aplikací,</w:t>
            </w:r>
          </w:p>
          <w:p w14:paraId="7C77B554" w14:textId="77777777" w:rsidR="00A67883" w:rsidRPr="00DC372C" w:rsidRDefault="00A67883" w:rsidP="00A67883">
            <w:pPr>
              <w:pStyle w:val="Odstavecseseznamem"/>
              <w:numPr>
                <w:ilvl w:val="0"/>
                <w:numId w:val="46"/>
              </w:numPr>
              <w:spacing w:before="60" w:after="60" w:line="240" w:lineRule="auto"/>
              <w:ind w:left="454" w:hanging="427"/>
              <w:contextualSpacing/>
              <w:jc w:val="both"/>
              <w:rPr>
                <w:szCs w:val="18"/>
              </w:rPr>
            </w:pPr>
            <w:r w:rsidRPr="6911760C">
              <w:rPr>
                <w:szCs w:val="18"/>
              </w:rPr>
              <w:t>dokumentační činnost – tvorba a aktualizace dokumentace zachycující vývoj aplikací, realizované scénáře, výstupy kontrol, technické nastavení prostředí pro aplikace, vč. související bezpečnostní dokumentace,</w:t>
            </w:r>
          </w:p>
          <w:p w14:paraId="17745EC4" w14:textId="77777777" w:rsidR="00A67883" w:rsidRPr="00DC372C" w:rsidRDefault="00A67883" w:rsidP="00A67883">
            <w:pPr>
              <w:pStyle w:val="Odstavecseseznamem"/>
              <w:numPr>
                <w:ilvl w:val="0"/>
                <w:numId w:val="46"/>
              </w:numPr>
              <w:spacing w:before="60" w:after="60" w:line="240" w:lineRule="auto"/>
              <w:ind w:left="454" w:hanging="427"/>
              <w:contextualSpacing/>
              <w:jc w:val="both"/>
              <w:rPr>
                <w:szCs w:val="18"/>
              </w:rPr>
            </w:pPr>
            <w:r w:rsidRPr="6911760C">
              <w:rPr>
                <w:szCs w:val="18"/>
              </w:rPr>
              <w:t>prezentace návrhu řešení zákazníkovi/uživateli – tvorba a aktualizace školicích materiálů, školení klíčových uživatelů, tvorba prezentací a manuálů pro uživatele, konzultace k vybraným tématům/řešením pro cílové skupiny uživatelů v rámci GFŘ.</w:t>
            </w:r>
          </w:p>
          <w:p w14:paraId="2D6E66F9" w14:textId="48D9619A" w:rsidR="00AC1B73" w:rsidRPr="00957C20" w:rsidRDefault="2A406E65" w:rsidP="4C6BB6CA">
            <w:pPr>
              <w:spacing w:before="240" w:after="60"/>
              <w:jc w:val="both"/>
              <w:rPr>
                <w:rFonts w:ascii="Arial" w:eastAsia="Arial" w:hAnsi="Arial" w:cs="Arial"/>
                <w:color w:val="000000" w:themeColor="text1"/>
                <w:sz w:val="16"/>
                <w:szCs w:val="16"/>
              </w:rPr>
            </w:pPr>
            <w:r w:rsidRPr="4C6BB6CA">
              <w:rPr>
                <w:rFonts w:ascii="Arial" w:eastAsia="Arial" w:hAnsi="Arial" w:cs="Arial"/>
                <w:color w:val="000000" w:themeColor="text1"/>
                <w:sz w:val="16"/>
                <w:szCs w:val="16"/>
              </w:rPr>
              <w:t xml:space="preserve">*) </w:t>
            </w:r>
            <w:r w:rsidRPr="4C6BB6CA">
              <w:rPr>
                <w:rFonts w:ascii="Arial" w:eastAsia="Arial" w:hAnsi="Arial" w:cs="Arial"/>
                <w:i/>
                <w:iCs/>
                <w:color w:val="000000" w:themeColor="text1"/>
                <w:sz w:val="16"/>
                <w:szCs w:val="16"/>
              </w:rPr>
              <w:t xml:space="preserve">Datový sklad (Data </w:t>
            </w:r>
            <w:proofErr w:type="spellStart"/>
            <w:r w:rsidRPr="4C6BB6CA">
              <w:rPr>
                <w:rFonts w:ascii="Arial" w:eastAsia="Arial" w:hAnsi="Arial" w:cs="Arial"/>
                <w:i/>
                <w:iCs/>
                <w:color w:val="000000" w:themeColor="text1"/>
                <w:sz w:val="16"/>
                <w:szCs w:val="16"/>
              </w:rPr>
              <w:t>Warehouse</w:t>
            </w:r>
            <w:proofErr w:type="spellEnd"/>
            <w:r w:rsidRPr="4C6BB6CA">
              <w:rPr>
                <w:rFonts w:ascii="Arial" w:eastAsia="Arial" w:hAnsi="Arial" w:cs="Arial"/>
                <w:i/>
                <w:iCs/>
                <w:color w:val="000000" w:themeColor="text1"/>
                <w:sz w:val="16"/>
                <w:szCs w:val="16"/>
              </w:rPr>
              <w:t xml:space="preserve">) představuje robustní, architektonicky propracovaný a vysoce integrovaný systém pro správu, konsolidaci a analýzu dat. Slouží jako jednotný zdroj pravdy (Single Source </w:t>
            </w:r>
            <w:proofErr w:type="spellStart"/>
            <w:r w:rsidRPr="4C6BB6CA">
              <w:rPr>
                <w:rFonts w:ascii="Arial" w:eastAsia="Arial" w:hAnsi="Arial" w:cs="Arial"/>
                <w:i/>
                <w:iCs/>
                <w:color w:val="000000" w:themeColor="text1"/>
                <w:sz w:val="16"/>
                <w:szCs w:val="16"/>
              </w:rPr>
              <w:t>of</w:t>
            </w:r>
            <w:proofErr w:type="spellEnd"/>
            <w:r w:rsidRPr="4C6BB6CA">
              <w:rPr>
                <w:rFonts w:ascii="Arial" w:eastAsia="Arial" w:hAnsi="Arial" w:cs="Arial"/>
                <w:i/>
                <w:iCs/>
                <w:color w:val="000000" w:themeColor="text1"/>
                <w:sz w:val="16"/>
                <w:szCs w:val="16"/>
              </w:rPr>
              <w:t xml:space="preserve"> </w:t>
            </w:r>
            <w:proofErr w:type="spellStart"/>
            <w:r w:rsidRPr="4C6BB6CA">
              <w:rPr>
                <w:rFonts w:ascii="Arial" w:eastAsia="Arial" w:hAnsi="Arial" w:cs="Arial"/>
                <w:i/>
                <w:iCs/>
                <w:color w:val="000000" w:themeColor="text1"/>
                <w:sz w:val="16"/>
                <w:szCs w:val="16"/>
              </w:rPr>
              <w:t>Truth</w:t>
            </w:r>
            <w:proofErr w:type="spellEnd"/>
            <w:r w:rsidRPr="4C6BB6CA">
              <w:rPr>
                <w:rFonts w:ascii="Arial" w:eastAsia="Arial" w:hAnsi="Arial" w:cs="Arial"/>
                <w:i/>
                <w:iCs/>
                <w:color w:val="000000" w:themeColor="text1"/>
                <w:sz w:val="16"/>
                <w:szCs w:val="16"/>
              </w:rPr>
              <w:t xml:space="preserve">) pro celou organizaci a umožňuje efektivní rozhodování na základě přesných, historických a aktuálních dat. Datový sklad propojuje data z různých interních i externích systémů – účetních, transakčních, CRM, systémů pro řízení rizik, </w:t>
            </w:r>
            <w:proofErr w:type="spellStart"/>
            <w:r w:rsidRPr="4C6BB6CA">
              <w:rPr>
                <w:rFonts w:ascii="Arial" w:eastAsia="Arial" w:hAnsi="Arial" w:cs="Arial"/>
                <w:i/>
                <w:iCs/>
                <w:color w:val="000000" w:themeColor="text1"/>
                <w:sz w:val="16"/>
                <w:szCs w:val="16"/>
              </w:rPr>
              <w:t>compliance</w:t>
            </w:r>
            <w:proofErr w:type="spellEnd"/>
            <w:r w:rsidRPr="4C6BB6CA">
              <w:rPr>
                <w:rFonts w:ascii="Arial" w:eastAsia="Arial" w:hAnsi="Arial" w:cs="Arial"/>
                <w:i/>
                <w:iCs/>
                <w:color w:val="000000" w:themeColor="text1"/>
                <w:sz w:val="16"/>
                <w:szCs w:val="16"/>
              </w:rPr>
              <w:t xml:space="preserve">, reportingu, a dalších. Tato data často pocházejí z heterogenních zdrojů s různými strukturami, formáty a úrovněmi kvality. Datový sklad je navržen tak, aby všechny tyto zdroje centralizoval a integroval, </w:t>
            </w:r>
            <w:r w:rsidRPr="4C6BB6CA">
              <w:rPr>
                <w:rFonts w:ascii="Arial" w:eastAsia="Arial" w:hAnsi="Arial" w:cs="Arial"/>
                <w:i/>
                <w:iCs/>
                <w:color w:val="000000" w:themeColor="text1"/>
                <w:sz w:val="16"/>
                <w:szCs w:val="16"/>
              </w:rPr>
              <w:lastRenderedPageBreak/>
              <w:t xml:space="preserve">přičemž zajišťuje jejich vzájemnou kompatibilitu a konzistenci. Komplexita datového skladu vyplývá z množství a rozmanitosti vstupních dat a z nároků na jejich zpracování – historizace, normalizace, standardizace, </w:t>
            </w:r>
            <w:proofErr w:type="spellStart"/>
            <w:r w:rsidRPr="4C6BB6CA">
              <w:rPr>
                <w:rFonts w:ascii="Arial" w:eastAsia="Arial" w:hAnsi="Arial" w:cs="Arial"/>
                <w:i/>
                <w:iCs/>
                <w:color w:val="000000" w:themeColor="text1"/>
                <w:sz w:val="16"/>
                <w:szCs w:val="16"/>
              </w:rPr>
              <w:t>deduplikace</w:t>
            </w:r>
            <w:proofErr w:type="spellEnd"/>
            <w:r w:rsidRPr="4C6BB6CA">
              <w:rPr>
                <w:rFonts w:ascii="Arial" w:eastAsia="Arial" w:hAnsi="Arial" w:cs="Arial"/>
                <w:i/>
                <w:iCs/>
                <w:color w:val="000000" w:themeColor="text1"/>
                <w:sz w:val="16"/>
                <w:szCs w:val="16"/>
              </w:rPr>
              <w:t xml:space="preserve"> a datová kvalita. Datový sklad je navrženo tak, aby uchovával dlouhodobou historii dat pro účely auditu, regulace i interní analýzy, což klade vysoké nároky na datové modely i architekturu datového skladu. Komplexita roste v souvislosti s požadavky na výkon, škálovatelnost a bezpečnost. Datový sklad je aktivní analytická platforma. Umožňuje provádět složité analýzy, predikce a reporting v reálném čase nebo blízkém reálnému času. Využívá pokročilé ETL/ELT nástroje, automatizaci, monitoring datových toků. Součástí nástavby nad </w:t>
            </w:r>
            <w:r w:rsidR="00077F45">
              <w:rPr>
                <w:rFonts w:ascii="Arial" w:eastAsia="Arial" w:hAnsi="Arial" w:cs="Arial"/>
                <w:i/>
                <w:iCs/>
                <w:color w:val="000000" w:themeColor="text1"/>
                <w:sz w:val="16"/>
                <w:szCs w:val="16"/>
              </w:rPr>
              <w:t xml:space="preserve">datovým skladem </w:t>
            </w:r>
            <w:r w:rsidRPr="4C6BB6CA">
              <w:rPr>
                <w:rFonts w:ascii="Arial" w:eastAsia="Arial" w:hAnsi="Arial" w:cs="Arial"/>
                <w:i/>
                <w:iCs/>
                <w:color w:val="000000" w:themeColor="text1"/>
                <w:sz w:val="16"/>
                <w:szCs w:val="16"/>
              </w:rPr>
              <w:t xml:space="preserve">je datová vrstva určená pro </w:t>
            </w:r>
            <w:proofErr w:type="spellStart"/>
            <w:r w:rsidRPr="4C6BB6CA">
              <w:rPr>
                <w:rFonts w:ascii="Arial" w:eastAsia="Arial" w:hAnsi="Arial" w:cs="Arial"/>
                <w:i/>
                <w:iCs/>
                <w:color w:val="000000" w:themeColor="text1"/>
                <w:sz w:val="16"/>
                <w:szCs w:val="16"/>
              </w:rPr>
              <w:t>self-service</w:t>
            </w:r>
            <w:proofErr w:type="spellEnd"/>
            <w:r w:rsidRPr="4C6BB6CA">
              <w:rPr>
                <w:rFonts w:ascii="Arial" w:eastAsia="Arial" w:hAnsi="Arial" w:cs="Arial"/>
                <w:i/>
                <w:iCs/>
                <w:color w:val="000000" w:themeColor="text1"/>
                <w:sz w:val="16"/>
                <w:szCs w:val="16"/>
              </w:rPr>
              <w:t xml:space="preserve"> BI nástroje, jako je </w:t>
            </w:r>
            <w:proofErr w:type="spellStart"/>
            <w:r w:rsidRPr="4C6BB6CA">
              <w:rPr>
                <w:rFonts w:ascii="Arial" w:eastAsia="Arial" w:hAnsi="Arial" w:cs="Arial"/>
                <w:i/>
                <w:iCs/>
                <w:color w:val="000000" w:themeColor="text1"/>
                <w:sz w:val="16"/>
                <w:szCs w:val="16"/>
              </w:rPr>
              <w:t>Power</w:t>
            </w:r>
            <w:proofErr w:type="spellEnd"/>
            <w:r w:rsidRPr="4C6BB6CA">
              <w:rPr>
                <w:rFonts w:ascii="Arial" w:eastAsia="Arial" w:hAnsi="Arial" w:cs="Arial"/>
                <w:i/>
                <w:iCs/>
                <w:color w:val="000000" w:themeColor="text1"/>
                <w:sz w:val="16"/>
                <w:szCs w:val="16"/>
              </w:rPr>
              <w:t xml:space="preserve"> BI apod.</w:t>
            </w:r>
          </w:p>
        </w:tc>
      </w:tr>
      <w:tr w:rsidR="00D074EA" w:rsidRPr="00EF5166" w14:paraId="3A4EA5F9" w14:textId="77777777" w:rsidTr="4C6BB6CA">
        <w:trPr>
          <w:trHeight w:val="264"/>
        </w:trPr>
        <w:tc>
          <w:tcPr>
            <w:tcW w:w="5000" w:type="pct"/>
            <w:gridSpan w:val="2"/>
            <w:shd w:val="clear" w:color="auto" w:fill="D9D9D9" w:themeFill="background1" w:themeFillShade="D9"/>
            <w:vAlign w:val="center"/>
          </w:tcPr>
          <w:p w14:paraId="338CC42C" w14:textId="77777777" w:rsidR="00D074EA" w:rsidRPr="00EF5166" w:rsidRDefault="00D074EA" w:rsidP="00D074EA">
            <w:pPr>
              <w:keepNext/>
              <w:autoSpaceDE w:val="0"/>
              <w:autoSpaceDN w:val="0"/>
              <w:adjustRightInd w:val="0"/>
              <w:spacing w:before="60" w:after="60"/>
              <w:contextualSpacing/>
              <w:jc w:val="center"/>
              <w:rPr>
                <w:rFonts w:cs="Arial"/>
                <w:b/>
                <w:bCs/>
                <w:szCs w:val="18"/>
              </w:rPr>
            </w:pPr>
            <w:r w:rsidRPr="00EF5166">
              <w:rPr>
                <w:rFonts w:cs="Arial"/>
                <w:b/>
                <w:bCs/>
                <w:szCs w:val="18"/>
              </w:rPr>
              <w:lastRenderedPageBreak/>
              <w:t>Poskytnutí Plnění dle odst. 2.10.1 Smlouvy</w:t>
            </w:r>
          </w:p>
        </w:tc>
      </w:tr>
      <w:tr w:rsidR="00D074EA" w:rsidRPr="00EF5166" w14:paraId="61FB5A52" w14:textId="77777777" w:rsidTr="4C6BB6CA">
        <w:trPr>
          <w:trHeight w:val="264"/>
        </w:trPr>
        <w:tc>
          <w:tcPr>
            <w:tcW w:w="5000" w:type="pct"/>
            <w:gridSpan w:val="2"/>
            <w:vAlign w:val="center"/>
          </w:tcPr>
          <w:p w14:paraId="50463F0B" w14:textId="77777777" w:rsidR="00D074EA" w:rsidRDefault="00D074EA" w:rsidP="00D074EA">
            <w:pPr>
              <w:keepNext/>
              <w:autoSpaceDE w:val="0"/>
              <w:autoSpaceDN w:val="0"/>
              <w:adjustRightInd w:val="0"/>
              <w:spacing w:before="60" w:after="60" w:line="240" w:lineRule="auto"/>
              <w:jc w:val="both"/>
              <w:rPr>
                <w:rFonts w:cs="Arial"/>
                <w:szCs w:val="18"/>
              </w:rPr>
            </w:pPr>
            <w:r>
              <w:rPr>
                <w:rFonts w:cs="Arial"/>
                <w:szCs w:val="18"/>
              </w:rPr>
              <w:t xml:space="preserve">Objednatel požaduje Plnění dle odst. 2.10.1 Smlouvy, tj. každý člen Realizačního týmu předloží Výkaz. </w:t>
            </w:r>
          </w:p>
          <w:p w14:paraId="76422110" w14:textId="16C389A9" w:rsidR="00F20604" w:rsidRPr="00EF5166" w:rsidRDefault="00F20604" w:rsidP="4C6BB6CA">
            <w:pPr>
              <w:keepNext/>
              <w:autoSpaceDE w:val="0"/>
              <w:autoSpaceDN w:val="0"/>
              <w:adjustRightInd w:val="0"/>
              <w:spacing w:before="60" w:after="60"/>
              <w:contextualSpacing/>
              <w:jc w:val="both"/>
              <w:rPr>
                <w:rFonts w:cs="Arial"/>
              </w:rPr>
            </w:pPr>
            <w:r w:rsidRPr="4C6BB6CA">
              <w:rPr>
                <w:rFonts w:cs="Arial"/>
              </w:rPr>
              <w:t xml:space="preserve">Na plnění se budou podílet </w:t>
            </w:r>
            <w:r w:rsidR="00F269B8" w:rsidRPr="4C6BB6CA">
              <w:rPr>
                <w:rFonts w:cs="Arial"/>
              </w:rPr>
              <w:t xml:space="preserve">všechny Odborné role </w:t>
            </w:r>
            <w:r w:rsidRPr="4C6BB6CA">
              <w:rPr>
                <w:rFonts w:cs="Arial"/>
              </w:rPr>
              <w:t>sam</w:t>
            </w:r>
            <w:r w:rsidR="00F269B8" w:rsidRPr="4C6BB6CA">
              <w:rPr>
                <w:rFonts w:cs="Arial"/>
              </w:rPr>
              <w:t>ostatně nebo</w:t>
            </w:r>
            <w:r w:rsidRPr="4C6BB6CA">
              <w:rPr>
                <w:rFonts w:cs="Arial"/>
              </w:rPr>
              <w:t xml:space="preserve"> společně </w:t>
            </w:r>
            <w:r w:rsidR="00F269B8" w:rsidRPr="4C6BB6CA">
              <w:rPr>
                <w:rFonts w:cs="Arial"/>
              </w:rPr>
              <w:t xml:space="preserve">podle potřeby a rozsahu </w:t>
            </w:r>
            <w:r w:rsidR="15070A8D" w:rsidRPr="4C6BB6CA">
              <w:rPr>
                <w:rFonts w:cs="Arial"/>
              </w:rPr>
              <w:t>plnění definovaném v Požadavku.</w:t>
            </w:r>
          </w:p>
        </w:tc>
      </w:tr>
      <w:tr w:rsidR="00D074EA" w:rsidRPr="00EF5166" w14:paraId="58662391" w14:textId="77777777" w:rsidTr="4C6BB6CA">
        <w:trPr>
          <w:trHeight w:val="264"/>
        </w:trPr>
        <w:tc>
          <w:tcPr>
            <w:tcW w:w="5000" w:type="pct"/>
            <w:gridSpan w:val="2"/>
            <w:vAlign w:val="center"/>
          </w:tcPr>
          <w:p w14:paraId="02C4F135" w14:textId="77777777" w:rsidR="00D074EA" w:rsidRPr="00EF5166" w:rsidRDefault="00D074EA" w:rsidP="00101FD5">
            <w:pPr>
              <w:keepNext/>
              <w:spacing w:before="60" w:after="60"/>
              <w:contextualSpacing/>
              <w:jc w:val="both"/>
              <w:outlineLvl w:val="0"/>
              <w:rPr>
                <w:rFonts w:cs="Arial"/>
                <w:szCs w:val="18"/>
              </w:rPr>
            </w:pPr>
            <w:r w:rsidRPr="00EF5166">
              <w:rPr>
                <w:b/>
                <w:bCs/>
                <w:szCs w:val="18"/>
              </w:rPr>
              <w:t>Harmonogram činností</w:t>
            </w:r>
          </w:p>
        </w:tc>
      </w:tr>
      <w:tr w:rsidR="00D074EA" w:rsidRPr="00EF5166" w14:paraId="0851915F" w14:textId="77777777" w:rsidTr="4C6BB6CA">
        <w:trPr>
          <w:trHeight w:val="264"/>
        </w:trPr>
        <w:tc>
          <w:tcPr>
            <w:tcW w:w="5000" w:type="pct"/>
            <w:gridSpan w:val="2"/>
            <w:vAlign w:val="center"/>
          </w:tcPr>
          <w:p w14:paraId="08F76E0F" w14:textId="77777777" w:rsidR="00D074EA" w:rsidRDefault="00D074EA" w:rsidP="00D074EA">
            <w:pPr>
              <w:keepNext/>
              <w:autoSpaceDE w:val="0"/>
              <w:autoSpaceDN w:val="0"/>
              <w:adjustRightInd w:val="0"/>
              <w:spacing w:before="60" w:after="60" w:line="240" w:lineRule="auto"/>
              <w:jc w:val="both"/>
              <w:rPr>
                <w:rFonts w:cs="Arial"/>
                <w:kern w:val="2"/>
                <w:szCs w:val="18"/>
                <w14:ligatures w14:val="standardContextual"/>
              </w:rPr>
            </w:pPr>
            <w:r>
              <w:rPr>
                <w:rFonts w:cs="Arial"/>
                <w:kern w:val="2"/>
                <w:szCs w:val="18"/>
                <w14:ligatures w14:val="standardContextual"/>
              </w:rPr>
              <w:t>Objednatel požaduje do 5 pracovních dnů od účinnosti této Smlouvy účast Poskytovatele na úvodním jednání (jednání bude probíhat v sídle Objednatele, pokud nebude dohodnuto mezi Oprávněnými osobami Objednatele a Poskytovatele jinak).</w:t>
            </w:r>
          </w:p>
          <w:p w14:paraId="1745ECF9" w14:textId="77777777" w:rsidR="00D074EA" w:rsidRDefault="00D074EA" w:rsidP="00D074EA">
            <w:pPr>
              <w:keepNext/>
              <w:autoSpaceDE w:val="0"/>
              <w:autoSpaceDN w:val="0"/>
              <w:adjustRightInd w:val="0"/>
              <w:spacing w:before="60" w:after="60" w:line="240" w:lineRule="auto"/>
              <w:jc w:val="both"/>
              <w:rPr>
                <w:rFonts w:cs="Arial"/>
                <w:kern w:val="2"/>
                <w:szCs w:val="18"/>
                <w14:ligatures w14:val="standardContextual"/>
              </w:rPr>
            </w:pPr>
            <w:r>
              <w:rPr>
                <w:rFonts w:cs="Arial"/>
                <w:kern w:val="2"/>
                <w:szCs w:val="18"/>
                <w14:ligatures w14:val="standardContextual"/>
              </w:rPr>
              <w:t>Na úvodním jednání budou specifikovány:</w:t>
            </w:r>
          </w:p>
          <w:p w14:paraId="70A0D6C9" w14:textId="77777777" w:rsidR="00D074EA" w:rsidRDefault="00D074EA" w:rsidP="00D074EA">
            <w:pPr>
              <w:pStyle w:val="Odstavecseseznamem"/>
              <w:keepNext/>
              <w:numPr>
                <w:ilvl w:val="0"/>
                <w:numId w:val="41"/>
              </w:numPr>
              <w:autoSpaceDE w:val="0"/>
              <w:autoSpaceDN w:val="0"/>
              <w:adjustRightInd w:val="0"/>
              <w:spacing w:before="60" w:after="60" w:line="240" w:lineRule="auto"/>
              <w:contextualSpacing/>
              <w:jc w:val="both"/>
              <w:rPr>
                <w:kern w:val="2"/>
                <w:szCs w:val="18"/>
                <w14:ligatures w14:val="standardContextual"/>
              </w:rPr>
            </w:pPr>
            <w:r>
              <w:rPr>
                <w:rFonts w:cs="Arial"/>
                <w:kern w:val="2"/>
                <w:szCs w:val="18"/>
                <w14:ligatures w14:val="standardContextual"/>
              </w:rPr>
              <w:t>detailní termíny poskytování Plnění v návaznosti na činnosti interních členů týmu,</w:t>
            </w:r>
          </w:p>
          <w:p w14:paraId="655CBE0D" w14:textId="77777777" w:rsidR="00D074EA" w:rsidRDefault="00D074EA" w:rsidP="00D074EA">
            <w:pPr>
              <w:pStyle w:val="Odstavecseseznamem"/>
              <w:keepNext/>
              <w:numPr>
                <w:ilvl w:val="0"/>
                <w:numId w:val="41"/>
              </w:numPr>
              <w:autoSpaceDE w:val="0"/>
              <w:autoSpaceDN w:val="0"/>
              <w:adjustRightInd w:val="0"/>
              <w:spacing w:before="60" w:after="60" w:line="240" w:lineRule="auto"/>
              <w:contextualSpacing/>
              <w:jc w:val="both"/>
              <w:rPr>
                <w:kern w:val="2"/>
                <w:szCs w:val="18"/>
                <w14:ligatures w14:val="standardContextual"/>
              </w:rPr>
            </w:pPr>
            <w:r>
              <w:rPr>
                <w:kern w:val="2"/>
                <w:szCs w:val="18"/>
                <w14:ligatures w14:val="standardContextual"/>
              </w:rPr>
              <w:t>podrobnosti k zadaným činnostem tvořící Plnění Realizačního týmu,</w:t>
            </w:r>
          </w:p>
          <w:p w14:paraId="31F3DB41" w14:textId="77777777" w:rsidR="00D074EA" w:rsidRDefault="00D074EA" w:rsidP="00D074EA">
            <w:pPr>
              <w:pStyle w:val="Odstavecseseznamem"/>
              <w:keepNext/>
              <w:numPr>
                <w:ilvl w:val="0"/>
                <w:numId w:val="41"/>
              </w:numPr>
              <w:autoSpaceDE w:val="0"/>
              <w:autoSpaceDN w:val="0"/>
              <w:adjustRightInd w:val="0"/>
              <w:spacing w:before="60" w:after="60" w:line="240" w:lineRule="auto"/>
              <w:contextualSpacing/>
              <w:jc w:val="both"/>
              <w:rPr>
                <w:kern w:val="2"/>
                <w:szCs w:val="18"/>
                <w14:ligatures w14:val="standardContextual"/>
              </w:rPr>
            </w:pPr>
            <w:r>
              <w:rPr>
                <w:kern w:val="2"/>
                <w:szCs w:val="18"/>
                <w14:ligatures w14:val="standardContextual"/>
              </w:rPr>
              <w:t>podklady pro poskytnutí Plnění,</w:t>
            </w:r>
          </w:p>
          <w:p w14:paraId="732F20FB" w14:textId="77777777" w:rsidR="00D074EA" w:rsidRDefault="00D074EA" w:rsidP="00D074EA">
            <w:pPr>
              <w:pStyle w:val="Odstavecseseznamem"/>
              <w:keepNext/>
              <w:numPr>
                <w:ilvl w:val="0"/>
                <w:numId w:val="41"/>
              </w:numPr>
              <w:autoSpaceDE w:val="0"/>
              <w:autoSpaceDN w:val="0"/>
              <w:adjustRightInd w:val="0"/>
              <w:spacing w:before="60" w:after="60" w:line="240" w:lineRule="auto"/>
              <w:contextualSpacing/>
              <w:jc w:val="both"/>
              <w:rPr>
                <w:kern w:val="2"/>
                <w:szCs w:val="18"/>
                <w14:ligatures w14:val="standardContextual"/>
              </w:rPr>
            </w:pPr>
            <w:r>
              <w:rPr>
                <w:kern w:val="2"/>
                <w:szCs w:val="18"/>
                <w14:ligatures w14:val="standardContextual"/>
              </w:rPr>
              <w:t>plán schůzek jednání Realizačního týmu a zástupců Objednatele (interních členů týmu) včetně místa Plnění.</w:t>
            </w:r>
          </w:p>
          <w:p w14:paraId="616F5D0C" w14:textId="72112B40" w:rsidR="00D074EA" w:rsidRPr="00EF5166" w:rsidRDefault="00D074EA" w:rsidP="00D074EA">
            <w:pPr>
              <w:autoSpaceDE w:val="0"/>
              <w:autoSpaceDN w:val="0"/>
              <w:adjustRightInd w:val="0"/>
              <w:spacing w:before="60" w:after="60"/>
              <w:contextualSpacing/>
              <w:jc w:val="both"/>
              <w:rPr>
                <w:szCs w:val="18"/>
                <w:u w:val="single"/>
              </w:rPr>
            </w:pPr>
            <w:r>
              <w:rPr>
                <w:kern w:val="2"/>
                <w:szCs w:val="18"/>
                <w14:ligatures w14:val="standardContextual"/>
              </w:rPr>
              <w:t>Závěry z úvodního jednání v rozsahu výše uvedených specifikací budou součástí vystaveného Požadavku Objednatele.</w:t>
            </w:r>
          </w:p>
        </w:tc>
      </w:tr>
      <w:tr w:rsidR="00D074EA" w:rsidRPr="00977300" w14:paraId="6057210F" w14:textId="77777777" w:rsidTr="4C6BB6CA">
        <w:trPr>
          <w:trHeight w:val="264"/>
        </w:trPr>
        <w:tc>
          <w:tcPr>
            <w:tcW w:w="5000" w:type="pct"/>
            <w:gridSpan w:val="2"/>
            <w:shd w:val="clear" w:color="auto" w:fill="D9D9D9" w:themeFill="background1" w:themeFillShade="D9"/>
            <w:vAlign w:val="center"/>
          </w:tcPr>
          <w:p w14:paraId="3C428E3A" w14:textId="1CFF9D03" w:rsidR="00D074EA" w:rsidRPr="00977300" w:rsidRDefault="00D074EA" w:rsidP="00D074EA">
            <w:pPr>
              <w:autoSpaceDE w:val="0"/>
              <w:autoSpaceDN w:val="0"/>
              <w:adjustRightInd w:val="0"/>
              <w:spacing w:before="60" w:after="60"/>
              <w:contextualSpacing/>
              <w:jc w:val="center"/>
              <w:rPr>
                <w:rFonts w:cs="Arial"/>
                <w:b/>
                <w:bCs/>
                <w:szCs w:val="18"/>
                <w:highlight w:val="green"/>
              </w:rPr>
            </w:pPr>
            <w:r w:rsidRPr="00977300">
              <w:rPr>
                <w:rFonts w:cs="Arial"/>
                <w:b/>
                <w:bCs/>
                <w:szCs w:val="18"/>
              </w:rPr>
              <w:t>Poskytnutí Plnění dle odst. 2.10.2 Smlouvy</w:t>
            </w:r>
          </w:p>
        </w:tc>
      </w:tr>
      <w:tr w:rsidR="00D074EA" w:rsidRPr="00EF5166" w14:paraId="44ED3C99" w14:textId="77777777" w:rsidTr="4C6BB6CA">
        <w:trPr>
          <w:trHeight w:val="264"/>
        </w:trPr>
        <w:tc>
          <w:tcPr>
            <w:tcW w:w="5000" w:type="pct"/>
            <w:gridSpan w:val="2"/>
            <w:vAlign w:val="center"/>
          </w:tcPr>
          <w:p w14:paraId="099C1C10" w14:textId="03816453" w:rsidR="00D074EA" w:rsidRPr="00EF5166" w:rsidRDefault="00D074EA" w:rsidP="00D074EA">
            <w:pPr>
              <w:spacing w:before="60" w:after="60"/>
              <w:contextualSpacing/>
              <w:jc w:val="both"/>
              <w:outlineLvl w:val="0"/>
              <w:rPr>
                <w:rFonts w:cs="Arial"/>
                <w:szCs w:val="18"/>
                <w:highlight w:val="green"/>
              </w:rPr>
            </w:pPr>
            <w:r w:rsidRPr="00B00A34">
              <w:rPr>
                <w:b/>
                <w:bCs/>
              </w:rPr>
              <w:t>Požadované výstupy plnění</w:t>
            </w:r>
          </w:p>
        </w:tc>
      </w:tr>
      <w:tr w:rsidR="00D074EA" w:rsidRPr="00EF5166" w14:paraId="35AE5779" w14:textId="77777777" w:rsidTr="4C6BB6CA">
        <w:trPr>
          <w:trHeight w:val="264"/>
        </w:trPr>
        <w:tc>
          <w:tcPr>
            <w:tcW w:w="5000" w:type="pct"/>
            <w:gridSpan w:val="2"/>
            <w:vAlign w:val="center"/>
          </w:tcPr>
          <w:p w14:paraId="6155DA8E" w14:textId="1E30725C" w:rsidR="00D074EA" w:rsidRPr="0097601A" w:rsidRDefault="7FCFBAC2" w:rsidP="4C6BB6CA">
            <w:pPr>
              <w:autoSpaceDE w:val="0"/>
              <w:autoSpaceDN w:val="0"/>
              <w:adjustRightInd w:val="0"/>
              <w:spacing w:before="60" w:after="60"/>
              <w:contextualSpacing/>
              <w:jc w:val="both"/>
              <w:rPr>
                <w:rFonts w:eastAsia="Verdana" w:cs="Verdana"/>
                <w:szCs w:val="18"/>
              </w:rPr>
            </w:pPr>
            <w:r w:rsidRPr="4C6BB6CA">
              <w:rPr>
                <w:rFonts w:eastAsia="Verdana" w:cs="Verdana"/>
                <w:szCs w:val="18"/>
              </w:rPr>
              <w:t>Objednatel požaduje Plnění dle odst. 2.10.2 Smlouvy, tj. členové Realizačního týmu budou poskytovat pro Objednatele Plnění v podobě předem specifikovaných úkolů</w:t>
            </w:r>
            <w:r w:rsidR="27F3C902" w:rsidRPr="4C6BB6CA">
              <w:rPr>
                <w:rFonts w:eastAsia="Verdana" w:cs="Verdana"/>
                <w:szCs w:val="18"/>
              </w:rPr>
              <w:t>,</w:t>
            </w:r>
            <w:r w:rsidRPr="4C6BB6CA">
              <w:rPr>
                <w:rFonts w:eastAsia="Verdana" w:cs="Verdana"/>
                <w:szCs w:val="18"/>
              </w:rPr>
              <w:t xml:space="preserve"> výstupů </w:t>
            </w:r>
            <w:r w:rsidR="5A3683E7" w:rsidRPr="4C6BB6CA">
              <w:rPr>
                <w:rFonts w:eastAsia="Verdana" w:cs="Verdana"/>
                <w:szCs w:val="18"/>
              </w:rPr>
              <w:t xml:space="preserve">analýz a vývoje aplikací </w:t>
            </w:r>
            <w:r w:rsidRPr="4C6BB6CA">
              <w:rPr>
                <w:rFonts w:eastAsia="Verdana" w:cs="Verdana"/>
                <w:szCs w:val="18"/>
              </w:rPr>
              <w:t xml:space="preserve">s jasně definovanými akceptačními kritérii. U tohoto typu Plnění bude stanoven Požadavkem maximální počet MD pro jednotlivé Odborné role v rámci Realizačního týmu pro Plnění, na základě, kterého bude vypočtena maximální cena. Na plnění se budou podílet všechny Odborné role samostatně nebo společně podle potřeby a </w:t>
            </w:r>
            <w:r w:rsidR="00802F70">
              <w:rPr>
                <w:rFonts w:eastAsia="Verdana" w:cs="Verdana"/>
                <w:szCs w:val="18"/>
              </w:rPr>
              <w:t xml:space="preserve">na základě Požadavků a v </w:t>
            </w:r>
            <w:r w:rsidRPr="4C6BB6CA">
              <w:rPr>
                <w:rFonts w:eastAsia="Verdana" w:cs="Verdana"/>
                <w:szCs w:val="18"/>
              </w:rPr>
              <w:t>rozsahu jednotlivých etap vývoje aplikací v prostředí DWH*).</w:t>
            </w:r>
            <w:r w:rsidR="00802F70">
              <w:rPr>
                <w:rFonts w:eastAsia="Verdana" w:cs="Verdana"/>
                <w:szCs w:val="18"/>
              </w:rPr>
              <w:t xml:space="preserve"> </w:t>
            </w:r>
          </w:p>
        </w:tc>
      </w:tr>
      <w:tr w:rsidR="00D074EA" w:rsidRPr="00EF5166" w14:paraId="5178DC8D" w14:textId="77777777" w:rsidTr="4C6BB6CA">
        <w:trPr>
          <w:trHeight w:val="264"/>
        </w:trPr>
        <w:tc>
          <w:tcPr>
            <w:tcW w:w="5000" w:type="pct"/>
            <w:gridSpan w:val="2"/>
            <w:vAlign w:val="center"/>
          </w:tcPr>
          <w:p w14:paraId="7C5E8748" w14:textId="496C19B0" w:rsidR="00D074EA" w:rsidRPr="00EF5166" w:rsidRDefault="00D074EA" w:rsidP="00D074EA">
            <w:pPr>
              <w:spacing w:before="60" w:after="60"/>
              <w:contextualSpacing/>
              <w:jc w:val="both"/>
              <w:outlineLvl w:val="0"/>
              <w:rPr>
                <w:rFonts w:cs="Arial"/>
                <w:szCs w:val="18"/>
                <w:highlight w:val="green"/>
              </w:rPr>
            </w:pPr>
            <w:r w:rsidRPr="00E42936">
              <w:rPr>
                <w:b/>
                <w:bCs/>
              </w:rPr>
              <w:t>Akceptační kritéria požadovaných výstupů plnění</w:t>
            </w:r>
          </w:p>
        </w:tc>
      </w:tr>
      <w:tr w:rsidR="00D074EA" w:rsidRPr="00EF5166" w14:paraId="146AF991" w14:textId="77777777" w:rsidTr="4C6BB6CA">
        <w:trPr>
          <w:trHeight w:val="264"/>
        </w:trPr>
        <w:tc>
          <w:tcPr>
            <w:tcW w:w="5000" w:type="pct"/>
            <w:gridSpan w:val="2"/>
            <w:vAlign w:val="center"/>
          </w:tcPr>
          <w:p w14:paraId="3AEF966F" w14:textId="48C87848" w:rsidR="00D074EA" w:rsidRPr="00EF5166" w:rsidRDefault="1949C49B" w:rsidP="00D074EA">
            <w:pPr>
              <w:autoSpaceDE w:val="0"/>
              <w:autoSpaceDN w:val="0"/>
              <w:adjustRightInd w:val="0"/>
              <w:spacing w:before="60" w:after="60"/>
              <w:contextualSpacing/>
              <w:jc w:val="both"/>
            </w:pPr>
            <w:r w:rsidRPr="4C6BB6CA">
              <w:rPr>
                <w:rFonts w:eastAsia="Verdana" w:cs="Verdana"/>
                <w:szCs w:val="18"/>
              </w:rPr>
              <w:t>V rámci Plnění této Smlouvy budou Akceptační kritéria stanovena vždy v Požadavku dle odst. 2.2 Smlouvy.</w:t>
            </w:r>
          </w:p>
        </w:tc>
      </w:tr>
      <w:tr w:rsidR="00D074EA" w:rsidRPr="00EF5166" w14:paraId="5DA6AAB9" w14:textId="77777777" w:rsidTr="4C6BB6CA">
        <w:trPr>
          <w:trHeight w:val="264"/>
        </w:trPr>
        <w:tc>
          <w:tcPr>
            <w:tcW w:w="5000" w:type="pct"/>
            <w:gridSpan w:val="2"/>
            <w:vAlign w:val="center"/>
          </w:tcPr>
          <w:p w14:paraId="66F4EFF6" w14:textId="15BB95D7" w:rsidR="00D074EA" w:rsidRPr="00EF5166" w:rsidRDefault="00D074EA" w:rsidP="00D074EA">
            <w:pPr>
              <w:spacing w:before="60" w:after="60"/>
              <w:contextualSpacing/>
              <w:jc w:val="both"/>
              <w:outlineLvl w:val="0"/>
              <w:rPr>
                <w:rFonts w:cs="Arial"/>
                <w:szCs w:val="18"/>
              </w:rPr>
            </w:pPr>
            <w:r>
              <w:rPr>
                <w:b/>
                <w:bCs/>
              </w:rPr>
              <w:t>H</w:t>
            </w:r>
            <w:r w:rsidRPr="0038780F">
              <w:rPr>
                <w:b/>
                <w:bCs/>
              </w:rPr>
              <w:t>armonogram činností</w:t>
            </w:r>
          </w:p>
        </w:tc>
      </w:tr>
      <w:tr w:rsidR="00D074EA" w:rsidRPr="00EF5166" w14:paraId="43764EA3" w14:textId="77777777" w:rsidTr="4C6BB6CA">
        <w:trPr>
          <w:trHeight w:val="264"/>
        </w:trPr>
        <w:tc>
          <w:tcPr>
            <w:tcW w:w="5000" w:type="pct"/>
            <w:gridSpan w:val="2"/>
            <w:vAlign w:val="center"/>
          </w:tcPr>
          <w:p w14:paraId="6B8AB608" w14:textId="22DE0E9F" w:rsidR="00D074EA" w:rsidRPr="00EF5166" w:rsidRDefault="5F5308F2" w:rsidP="00D074EA">
            <w:pPr>
              <w:autoSpaceDE w:val="0"/>
              <w:autoSpaceDN w:val="0"/>
              <w:adjustRightInd w:val="0"/>
              <w:spacing w:before="60" w:after="60"/>
              <w:contextualSpacing/>
              <w:jc w:val="both"/>
            </w:pPr>
            <w:r w:rsidRPr="4C6BB6CA">
              <w:rPr>
                <w:rFonts w:eastAsia="Verdana" w:cs="Verdana"/>
                <w:szCs w:val="18"/>
              </w:rPr>
              <w:t>V rámci Plnění této Smlouvy je požadován a bude stanoven v Požadavku dle odst. 2.1 Smlouvy.</w:t>
            </w:r>
          </w:p>
        </w:tc>
      </w:tr>
    </w:tbl>
    <w:p w14:paraId="41EF2311" w14:textId="77777777" w:rsidR="003022A6" w:rsidRDefault="003022A6">
      <w:pPr>
        <w:rPr>
          <w:highlight w:val="yellow"/>
        </w:rPr>
      </w:pPr>
      <w:r>
        <w:rPr>
          <w:highlight w:val="yellow"/>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3022A6" w14:paraId="588BA14E" w14:textId="77777777" w:rsidTr="008F3F23">
        <w:tc>
          <w:tcPr>
            <w:tcW w:w="9655" w:type="dxa"/>
            <w:gridSpan w:val="2"/>
            <w:tcBorders>
              <w:top w:val="nil"/>
              <w:left w:val="nil"/>
              <w:bottom w:val="nil"/>
              <w:right w:val="nil"/>
            </w:tcBorders>
            <w:vAlign w:val="center"/>
            <w:hideMark/>
          </w:tcPr>
          <w:p w14:paraId="731A71C6" w14:textId="77777777" w:rsidR="003022A6" w:rsidRDefault="003022A6" w:rsidP="008F3F23">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3022A6" w14:paraId="3E0B32AD" w14:textId="77777777" w:rsidTr="008F3F23">
        <w:tc>
          <w:tcPr>
            <w:tcW w:w="2113" w:type="dxa"/>
            <w:tcBorders>
              <w:top w:val="nil"/>
              <w:left w:val="nil"/>
              <w:bottom w:val="single" w:sz="2" w:space="0" w:color="004666"/>
              <w:right w:val="nil"/>
            </w:tcBorders>
            <w:vAlign w:val="center"/>
            <w:hideMark/>
          </w:tcPr>
          <w:p w14:paraId="7FB80838" w14:textId="032D4E5C" w:rsidR="003022A6" w:rsidRDefault="003022A6" w:rsidP="008F3F23">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52205935" w14:textId="45537C9C" w:rsidR="003022A6" w:rsidRDefault="003022A6" w:rsidP="008F3F23">
            <w:pPr>
              <w:spacing w:before="120" w:after="120" w:line="240" w:lineRule="auto"/>
              <w:rPr>
                <w:rFonts w:cs="Calibri"/>
                <w:b/>
                <w:bCs/>
                <w:color w:val="004666"/>
                <w:szCs w:val="18"/>
              </w:rPr>
            </w:pPr>
            <w:r w:rsidRPr="003022A6">
              <w:rPr>
                <w:rFonts w:cs="Calibri"/>
                <w:b/>
                <w:bCs/>
                <w:color w:val="009EE0"/>
                <w:szCs w:val="18"/>
              </w:rPr>
              <w:t>Vzory dokumentů</w:t>
            </w:r>
          </w:p>
        </w:tc>
      </w:tr>
    </w:tbl>
    <w:p w14:paraId="5AC73665" w14:textId="77777777" w:rsidR="00C80AB3" w:rsidRDefault="00C80AB3" w:rsidP="00C80AB3">
      <w:pPr>
        <w:rPr>
          <w:highlight w:val="yellow"/>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4"/>
        <w:gridCol w:w="201"/>
        <w:gridCol w:w="1730"/>
        <w:gridCol w:w="170"/>
        <w:gridCol w:w="100"/>
        <w:gridCol w:w="1864"/>
        <w:gridCol w:w="1469"/>
        <w:gridCol w:w="133"/>
        <w:gridCol w:w="1237"/>
        <w:gridCol w:w="2130"/>
      </w:tblGrid>
      <w:tr w:rsidR="000062A2" w:rsidRPr="00810E83" w14:paraId="2E901986" w14:textId="77777777" w:rsidTr="003022A6">
        <w:trPr>
          <w:jc w:val="center"/>
        </w:trPr>
        <w:tc>
          <w:tcPr>
            <w:tcW w:w="9628" w:type="dxa"/>
            <w:gridSpan w:val="10"/>
            <w:vAlign w:val="center"/>
          </w:tcPr>
          <w:p w14:paraId="1CF643B4" w14:textId="44BEB645" w:rsidR="000062A2" w:rsidRPr="00810E83" w:rsidRDefault="00694EB8">
            <w:pPr>
              <w:pStyle w:val="Nadpis1"/>
              <w:numPr>
                <w:ilvl w:val="0"/>
                <w:numId w:val="0"/>
              </w:numPr>
              <w:spacing w:before="240" w:line="240" w:lineRule="auto"/>
              <w:rPr>
                <w:bCs w:val="0"/>
                <w:color w:val="004666"/>
                <w:sz w:val="24"/>
                <w:szCs w:val="24"/>
              </w:rPr>
            </w:pPr>
            <w:r>
              <w:rPr>
                <w:rFonts w:ascii="ZWAdobeF" w:hAnsi="ZWAdobeF" w:cs="ZWAdobeF"/>
                <w:b w:val="0"/>
                <w:bCs w:val="0"/>
                <w:sz w:val="2"/>
                <w:szCs w:val="2"/>
              </w:rPr>
              <w:t>0B</w:t>
            </w:r>
            <w:r w:rsidR="000062A2" w:rsidRPr="00810E83">
              <w:rPr>
                <w:bCs w:val="0"/>
                <w:color w:val="004666"/>
                <w:sz w:val="24"/>
                <w:szCs w:val="24"/>
              </w:rPr>
              <w:t>VÝKAZ</w:t>
            </w:r>
          </w:p>
        </w:tc>
      </w:tr>
      <w:tr w:rsidR="000062A2" w:rsidRPr="000F236C" w14:paraId="1323498A" w14:textId="77777777" w:rsidTr="003022A6">
        <w:trPr>
          <w:jc w:val="center"/>
        </w:trPr>
        <w:tc>
          <w:tcPr>
            <w:tcW w:w="2705" w:type="dxa"/>
            <w:gridSpan w:val="4"/>
            <w:vAlign w:val="center"/>
          </w:tcPr>
          <w:p w14:paraId="692FE7F1" w14:textId="77777777" w:rsidR="000062A2" w:rsidRPr="000F236C" w:rsidRDefault="000062A2">
            <w:pPr>
              <w:pStyle w:val="4DNormln"/>
              <w:tabs>
                <w:tab w:val="left" w:pos="567"/>
              </w:tabs>
              <w:spacing w:before="60" w:after="60"/>
              <w:jc w:val="both"/>
              <w:rPr>
                <w:rFonts w:ascii="Verdana" w:hAnsi="Verdana"/>
                <w:sz w:val="18"/>
                <w:szCs w:val="18"/>
              </w:rPr>
            </w:pPr>
            <w:r>
              <w:rPr>
                <w:rFonts w:ascii="Verdana" w:hAnsi="Verdana"/>
                <w:b/>
                <w:bCs/>
                <w:sz w:val="18"/>
                <w:szCs w:val="18"/>
              </w:rPr>
              <w:t>Období Plnění</w:t>
            </w:r>
          </w:p>
        </w:tc>
        <w:tc>
          <w:tcPr>
            <w:tcW w:w="6923" w:type="dxa"/>
            <w:gridSpan w:val="6"/>
            <w:vAlign w:val="center"/>
          </w:tcPr>
          <w:p w14:paraId="6DE20694" w14:textId="77777777" w:rsidR="000062A2" w:rsidRPr="000F236C" w:rsidRDefault="000062A2">
            <w:pPr>
              <w:pStyle w:val="4DNormln"/>
              <w:spacing w:before="60" w:after="60"/>
              <w:rPr>
                <w:rFonts w:ascii="Verdana" w:hAnsi="Verdana"/>
                <w:b/>
                <w:sz w:val="18"/>
                <w:szCs w:val="18"/>
              </w:rPr>
            </w:pPr>
            <w:r w:rsidRPr="005B08DA">
              <w:rPr>
                <w:rFonts w:ascii="Verdana" w:hAnsi="Verdana"/>
                <w:sz w:val="18"/>
                <w:szCs w:val="18"/>
                <w:highlight w:val="cyan"/>
              </w:rPr>
              <w:t>[</w:t>
            </w:r>
            <w:r>
              <w:rPr>
                <w:rFonts w:ascii="Verdana" w:hAnsi="Verdana"/>
                <w:sz w:val="18"/>
                <w:szCs w:val="18"/>
                <w:highlight w:val="cyan"/>
              </w:rPr>
              <w:t>měsíc/rok – bude</w:t>
            </w:r>
            <w:r w:rsidRPr="005B08DA">
              <w:rPr>
                <w:rFonts w:ascii="Verdana" w:hAnsi="Verdana"/>
                <w:sz w:val="18"/>
                <w:szCs w:val="18"/>
                <w:highlight w:val="cyan"/>
              </w:rPr>
              <w:t xml:space="preserve"> doplněno]</w:t>
            </w:r>
          </w:p>
        </w:tc>
      </w:tr>
      <w:tr w:rsidR="008046C5" w:rsidRPr="000F236C" w14:paraId="06111F75" w14:textId="77777777" w:rsidTr="003022A6">
        <w:trPr>
          <w:jc w:val="center"/>
        </w:trPr>
        <w:tc>
          <w:tcPr>
            <w:tcW w:w="2705" w:type="dxa"/>
            <w:gridSpan w:val="4"/>
            <w:vAlign w:val="center"/>
          </w:tcPr>
          <w:p w14:paraId="4BC8EAA7" w14:textId="36D07A50" w:rsidR="008046C5" w:rsidRPr="000F236C" w:rsidRDefault="008046C5" w:rsidP="008046C5">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DC29C1">
              <w:rPr>
                <w:rFonts w:ascii="Verdana" w:hAnsi="Verdana"/>
                <w:sz w:val="16"/>
                <w:szCs w:val="16"/>
              </w:rPr>
              <w:t>(dále jen „Smlouva“)</w:t>
            </w:r>
          </w:p>
        </w:tc>
        <w:tc>
          <w:tcPr>
            <w:tcW w:w="6923" w:type="dxa"/>
            <w:gridSpan w:val="6"/>
            <w:vAlign w:val="center"/>
          </w:tcPr>
          <w:p w14:paraId="75DEF95B" w14:textId="77777777" w:rsidR="008046C5" w:rsidRPr="000F236C" w:rsidRDefault="008046C5" w:rsidP="008046C5">
            <w:pPr>
              <w:pStyle w:val="4DNormln"/>
              <w:spacing w:before="60" w:after="60"/>
              <w:rPr>
                <w:rFonts w:ascii="Verdana" w:hAnsi="Verdana"/>
                <w:sz w:val="18"/>
                <w:szCs w:val="18"/>
              </w:rPr>
            </w:pPr>
            <w:r w:rsidRPr="005B08DA">
              <w:rPr>
                <w:rFonts w:ascii="Verdana" w:hAnsi="Verdana"/>
                <w:sz w:val="18"/>
                <w:szCs w:val="18"/>
                <w:highlight w:val="cyan"/>
              </w:rPr>
              <w:t>[bude doplněno]</w:t>
            </w:r>
          </w:p>
        </w:tc>
      </w:tr>
      <w:tr w:rsidR="008046C5" w:rsidRPr="000F236C" w14:paraId="69668DC1" w14:textId="77777777" w:rsidTr="003022A6">
        <w:trPr>
          <w:jc w:val="center"/>
        </w:trPr>
        <w:tc>
          <w:tcPr>
            <w:tcW w:w="2705" w:type="dxa"/>
            <w:gridSpan w:val="4"/>
            <w:vAlign w:val="center"/>
          </w:tcPr>
          <w:p w14:paraId="76F12527" w14:textId="77777777" w:rsidR="008046C5" w:rsidRDefault="008046C5" w:rsidP="008046C5">
            <w:pPr>
              <w:pStyle w:val="Odstavecseseznamem"/>
              <w:spacing w:after="60"/>
              <w:rPr>
                <w:b/>
                <w:bCs/>
                <w:szCs w:val="18"/>
              </w:rPr>
            </w:pPr>
            <w:r w:rsidRPr="00573479">
              <w:rPr>
                <w:b/>
                <w:bCs/>
                <w:szCs w:val="18"/>
              </w:rPr>
              <w:t>Poskytovatel</w:t>
            </w:r>
          </w:p>
          <w:p w14:paraId="65F1CB02" w14:textId="1C2B3E0F" w:rsidR="008046C5" w:rsidRDefault="008046C5" w:rsidP="008046C5">
            <w:pPr>
              <w:pStyle w:val="4DNormln"/>
              <w:spacing w:before="60" w:after="60"/>
              <w:rPr>
                <w:rFonts w:ascii="Verdana" w:hAnsi="Verdana"/>
                <w:b/>
                <w:bCs/>
                <w:sz w:val="18"/>
                <w:szCs w:val="18"/>
              </w:rPr>
            </w:pPr>
            <w:r w:rsidRPr="00DC29C1">
              <w:rPr>
                <w:rFonts w:ascii="Verdana" w:hAnsi="Verdana"/>
                <w:sz w:val="16"/>
                <w:szCs w:val="16"/>
              </w:rPr>
              <w:t>(dále jen „Poskytovatel“)</w:t>
            </w:r>
          </w:p>
        </w:tc>
        <w:tc>
          <w:tcPr>
            <w:tcW w:w="6923" w:type="dxa"/>
            <w:gridSpan w:val="6"/>
            <w:vAlign w:val="center"/>
          </w:tcPr>
          <w:p w14:paraId="08060125" w14:textId="5B3372AD" w:rsidR="008046C5" w:rsidRPr="005B08DA" w:rsidRDefault="008046C5" w:rsidP="008046C5">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r>
      <w:tr w:rsidR="000062A2" w:rsidRPr="005B08DA" w14:paraId="1D948A44" w14:textId="77777777" w:rsidTr="003022A6">
        <w:trPr>
          <w:jc w:val="center"/>
        </w:trPr>
        <w:tc>
          <w:tcPr>
            <w:tcW w:w="2705" w:type="dxa"/>
            <w:gridSpan w:val="4"/>
            <w:vAlign w:val="center"/>
          </w:tcPr>
          <w:p w14:paraId="59F087AC" w14:textId="77777777" w:rsidR="000062A2" w:rsidRDefault="000062A2">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23" w:type="dxa"/>
            <w:gridSpan w:val="6"/>
            <w:vAlign w:val="center"/>
          </w:tcPr>
          <w:p w14:paraId="7B91A5DA" w14:textId="77777777" w:rsidR="000062A2" w:rsidRPr="005B08DA" w:rsidRDefault="000062A2">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r>
      <w:tr w:rsidR="000062A2" w:rsidRPr="000F236C" w14:paraId="2C153F72" w14:textId="77777777" w:rsidTr="003022A6">
        <w:trPr>
          <w:jc w:val="center"/>
        </w:trPr>
        <w:tc>
          <w:tcPr>
            <w:tcW w:w="2705" w:type="dxa"/>
            <w:gridSpan w:val="4"/>
            <w:vAlign w:val="center"/>
          </w:tcPr>
          <w:p w14:paraId="66892619" w14:textId="77777777" w:rsidR="000062A2" w:rsidRPr="000F236C" w:rsidRDefault="000062A2">
            <w:pPr>
              <w:pStyle w:val="4DNormln"/>
              <w:spacing w:before="60" w:after="60"/>
              <w:rPr>
                <w:rFonts w:ascii="Verdana" w:hAnsi="Verdana"/>
                <w:b/>
                <w:bCs/>
                <w:sz w:val="18"/>
                <w:szCs w:val="18"/>
              </w:rPr>
            </w:pPr>
            <w:r>
              <w:rPr>
                <w:rFonts w:ascii="Verdana" w:hAnsi="Verdana"/>
                <w:b/>
                <w:bCs/>
                <w:sz w:val="18"/>
                <w:szCs w:val="18"/>
              </w:rPr>
              <w:t>Vypracoval</w:t>
            </w:r>
          </w:p>
        </w:tc>
        <w:tc>
          <w:tcPr>
            <w:tcW w:w="3579" w:type="dxa"/>
            <w:gridSpan w:val="4"/>
            <w:vAlign w:val="center"/>
          </w:tcPr>
          <w:p w14:paraId="36876D4A" w14:textId="77777777" w:rsidR="000062A2" w:rsidRPr="000F236C" w:rsidRDefault="000062A2">
            <w:pPr>
              <w:pStyle w:val="4DNormln"/>
              <w:spacing w:before="60" w:after="60"/>
              <w:rPr>
                <w:rFonts w:ascii="Verdana" w:hAnsi="Verdana"/>
                <w:sz w:val="18"/>
                <w:szCs w:val="18"/>
              </w:rPr>
            </w:pPr>
            <w:r w:rsidRPr="005B08DA">
              <w:rPr>
                <w:rFonts w:ascii="Verdana" w:hAnsi="Verdana"/>
                <w:sz w:val="18"/>
                <w:szCs w:val="18"/>
                <w:highlight w:val="cyan"/>
              </w:rPr>
              <w:t>[bude doplněno]</w:t>
            </w:r>
          </w:p>
        </w:tc>
        <w:tc>
          <w:tcPr>
            <w:tcW w:w="1206" w:type="dxa"/>
            <w:tcMar>
              <w:top w:w="28" w:type="dxa"/>
              <w:bottom w:w="28" w:type="dxa"/>
            </w:tcMar>
            <w:vAlign w:val="center"/>
          </w:tcPr>
          <w:p w14:paraId="0478926B" w14:textId="77777777" w:rsidR="000062A2" w:rsidRPr="000F236C" w:rsidRDefault="000062A2">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38" w:type="dxa"/>
            <w:vAlign w:val="center"/>
          </w:tcPr>
          <w:p w14:paraId="2095C0E1" w14:textId="77777777" w:rsidR="000062A2" w:rsidRPr="000F236C" w:rsidRDefault="000062A2">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[bude doplněno]</w:t>
            </w:r>
          </w:p>
        </w:tc>
      </w:tr>
      <w:tr w:rsidR="000062A2" w:rsidRPr="005B08DA" w14:paraId="32A7C48A" w14:textId="77777777" w:rsidTr="003022A6">
        <w:trPr>
          <w:jc w:val="center"/>
        </w:trPr>
        <w:tc>
          <w:tcPr>
            <w:tcW w:w="9628" w:type="dxa"/>
            <w:gridSpan w:val="10"/>
            <w:shd w:val="clear" w:color="auto" w:fill="D9D9D9" w:themeFill="background1" w:themeFillShade="D9"/>
            <w:vAlign w:val="center"/>
          </w:tcPr>
          <w:p w14:paraId="462FCBBC" w14:textId="77777777" w:rsidR="000062A2" w:rsidRPr="005B08DA" w:rsidRDefault="000062A2">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0062A2" w:rsidRPr="00904FF2" w14:paraId="44769A52" w14:textId="77777777" w:rsidTr="003022A6">
        <w:trPr>
          <w:jc w:val="center"/>
        </w:trPr>
        <w:tc>
          <w:tcPr>
            <w:tcW w:w="2805" w:type="dxa"/>
            <w:gridSpan w:val="5"/>
            <w:vAlign w:val="center"/>
          </w:tcPr>
          <w:p w14:paraId="692BA26B" w14:textId="77777777" w:rsidR="000062A2" w:rsidRPr="00904FF2" w:rsidRDefault="000062A2">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720" w:type="dxa"/>
            <w:gridSpan w:val="4"/>
            <w:vAlign w:val="center"/>
          </w:tcPr>
          <w:p w14:paraId="4A02DD3B" w14:textId="77777777" w:rsidR="000062A2" w:rsidRPr="00904FF2" w:rsidRDefault="000062A2">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2103" w:type="dxa"/>
            <w:vAlign w:val="center"/>
          </w:tcPr>
          <w:p w14:paraId="6AEDEBA9" w14:textId="77777777" w:rsidR="000062A2" w:rsidRPr="00904FF2" w:rsidRDefault="000062A2">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0062A2" w:rsidRPr="005B08DA" w14:paraId="5E736941" w14:textId="77777777" w:rsidTr="003022A6">
        <w:trPr>
          <w:jc w:val="center"/>
        </w:trPr>
        <w:tc>
          <w:tcPr>
            <w:tcW w:w="2805" w:type="dxa"/>
            <w:gridSpan w:val="5"/>
            <w:vAlign w:val="center"/>
          </w:tcPr>
          <w:p w14:paraId="150B133C" w14:textId="63633F18" w:rsidR="000062A2" w:rsidRPr="005B08DA" w:rsidRDefault="000062A2">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roofErr w:type="gramStart"/>
            <w:r w:rsidR="00694EB8">
              <w:rPr>
                <w:rFonts w:ascii="ZWAdobeF" w:hAnsi="ZWAdobeF" w:cs="ZWAdobeF"/>
                <w:sz w:val="2"/>
                <w:szCs w:val="2"/>
                <w:highlight w:val="cyan"/>
              </w:rPr>
              <w:t>0F</w:t>
            </w:r>
            <w:proofErr w:type="gramEnd"/>
            <w:r>
              <w:rPr>
                <w:rStyle w:val="Znakapoznpodarou"/>
                <w:rFonts w:ascii="Verdana" w:hAnsi="Verdana"/>
                <w:sz w:val="18"/>
                <w:szCs w:val="18"/>
                <w:highlight w:val="cyan"/>
              </w:rPr>
              <w:footnoteReference w:id="2"/>
            </w:r>
          </w:p>
        </w:tc>
        <w:tc>
          <w:tcPr>
            <w:tcW w:w="4720" w:type="dxa"/>
            <w:gridSpan w:val="4"/>
            <w:vAlign w:val="center"/>
          </w:tcPr>
          <w:p w14:paraId="64ED974C" w14:textId="77777777" w:rsidR="000062A2" w:rsidRPr="005B08DA" w:rsidRDefault="000062A2">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c>
          <w:tcPr>
            <w:tcW w:w="2103" w:type="dxa"/>
            <w:vAlign w:val="center"/>
          </w:tcPr>
          <w:p w14:paraId="09D228C9" w14:textId="77777777" w:rsidR="000062A2" w:rsidRPr="005B08DA" w:rsidRDefault="000062A2">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r>
      <w:tr w:rsidR="000062A2" w:rsidRPr="005B08DA" w14:paraId="0426DA0E" w14:textId="77777777" w:rsidTr="003022A6">
        <w:trPr>
          <w:jc w:val="center"/>
        </w:trPr>
        <w:tc>
          <w:tcPr>
            <w:tcW w:w="9628" w:type="dxa"/>
            <w:gridSpan w:val="10"/>
            <w:shd w:val="clear" w:color="auto" w:fill="D9D9D9" w:themeFill="background1" w:themeFillShade="D9"/>
            <w:vAlign w:val="center"/>
          </w:tcPr>
          <w:p w14:paraId="0C99D256" w14:textId="77777777" w:rsidR="000062A2" w:rsidRPr="005B08DA" w:rsidRDefault="000062A2">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0062A2" w:rsidRPr="00991385" w14:paraId="37100513" w14:textId="77777777" w:rsidTr="003022A6">
        <w:trPr>
          <w:jc w:val="center"/>
        </w:trPr>
        <w:tc>
          <w:tcPr>
            <w:tcW w:w="9628" w:type="dxa"/>
            <w:gridSpan w:val="10"/>
            <w:vAlign w:val="center"/>
          </w:tcPr>
          <w:p w14:paraId="6187F006" w14:textId="77777777" w:rsidR="000062A2" w:rsidRPr="00991385" w:rsidRDefault="000062A2">
            <w:pPr>
              <w:pStyle w:val="4DNormln"/>
              <w:spacing w:before="60" w:after="60"/>
              <w:rPr>
                <w:rFonts w:ascii="Verdana" w:hAnsi="Verdana"/>
                <w:i/>
                <w:sz w:val="18"/>
                <w:szCs w:val="18"/>
                <w:highlight w:val="cyan"/>
              </w:rPr>
            </w:pPr>
            <w:r w:rsidRPr="005B08DA">
              <w:rPr>
                <w:rFonts w:ascii="Verdana" w:hAnsi="Verdana"/>
                <w:i/>
                <w:sz w:val="18"/>
                <w:szCs w:val="18"/>
                <w:highlight w:val="cyan"/>
              </w:rPr>
              <w:t xml:space="preserve">Připomínky k rozsahu </w:t>
            </w:r>
            <w:r>
              <w:rPr>
                <w:rFonts w:ascii="Verdana" w:hAnsi="Verdana"/>
                <w:i/>
                <w:sz w:val="18"/>
                <w:szCs w:val="18"/>
                <w:highlight w:val="cyan"/>
              </w:rPr>
              <w:t>Plnění</w:t>
            </w:r>
            <w:r w:rsidRPr="005B08DA">
              <w:rPr>
                <w:rFonts w:ascii="Verdana" w:hAnsi="Verdana"/>
                <w:i/>
                <w:sz w:val="18"/>
                <w:szCs w:val="18"/>
                <w:highlight w:val="cyan"/>
              </w:rPr>
              <w:t xml:space="preserve"> </w:t>
            </w:r>
          </w:p>
        </w:tc>
      </w:tr>
      <w:tr w:rsidR="000062A2" w:rsidRPr="00E15A0C" w14:paraId="0D90ED14" w14:textId="77777777" w:rsidTr="003022A6">
        <w:trPr>
          <w:jc w:val="center"/>
        </w:trPr>
        <w:tc>
          <w:tcPr>
            <w:tcW w:w="9628" w:type="dxa"/>
            <w:gridSpan w:val="10"/>
            <w:shd w:val="clear" w:color="auto" w:fill="D9D9D9" w:themeFill="background1" w:themeFillShade="D9"/>
            <w:vAlign w:val="center"/>
          </w:tcPr>
          <w:p w14:paraId="7C9F7D25" w14:textId="77777777" w:rsidR="000062A2" w:rsidRPr="00E15A0C" w:rsidRDefault="000062A2">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0062A2" w:rsidRPr="005B08DA" w14:paraId="48931A20" w14:textId="77777777" w:rsidTr="003022A6">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EndPr/>
          <w:sdtContent>
            <w:tc>
              <w:tcPr>
                <w:tcW w:w="2705" w:type="dxa"/>
                <w:gridSpan w:val="4"/>
                <w:vAlign w:val="center"/>
              </w:tcPr>
              <w:p w14:paraId="0BE3DCD4" w14:textId="77777777" w:rsidR="000062A2" w:rsidRPr="000F236C" w:rsidRDefault="000062A2">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923" w:type="dxa"/>
            <w:gridSpan w:val="6"/>
            <w:vAlign w:val="center"/>
          </w:tcPr>
          <w:p w14:paraId="3F9B6C36" w14:textId="77777777" w:rsidR="000062A2" w:rsidRPr="005B08DA" w:rsidRDefault="000062A2">
            <w:pPr>
              <w:pStyle w:val="4DNormln"/>
              <w:spacing w:before="60" w:after="60"/>
              <w:rPr>
                <w:rFonts w:ascii="Verdana" w:hAnsi="Verdana"/>
                <w:sz w:val="18"/>
                <w:szCs w:val="18"/>
              </w:rPr>
            </w:pPr>
            <w:r w:rsidRPr="005B08DA">
              <w:rPr>
                <w:rFonts w:ascii="Verdana" w:hAnsi="Verdana"/>
                <w:sz w:val="18"/>
                <w:szCs w:val="18"/>
              </w:rPr>
              <w:t>je akceptováno bez výhrad</w:t>
            </w:r>
          </w:p>
        </w:tc>
      </w:tr>
      <w:tr w:rsidR="000062A2" w:rsidRPr="005B08DA" w14:paraId="5D16B292" w14:textId="77777777" w:rsidTr="003022A6">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EndPr/>
          <w:sdtContent>
            <w:tc>
              <w:tcPr>
                <w:tcW w:w="2705" w:type="dxa"/>
                <w:gridSpan w:val="4"/>
                <w:vAlign w:val="center"/>
              </w:tcPr>
              <w:p w14:paraId="4E5E148B" w14:textId="77777777" w:rsidR="000062A2" w:rsidRPr="000F236C" w:rsidRDefault="000062A2">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923" w:type="dxa"/>
            <w:gridSpan w:val="6"/>
            <w:vAlign w:val="center"/>
          </w:tcPr>
          <w:p w14:paraId="0A46E6F3" w14:textId="77777777" w:rsidR="000062A2" w:rsidRPr="005B08DA" w:rsidRDefault="000062A2">
            <w:pPr>
              <w:pStyle w:val="4DNormln"/>
              <w:spacing w:before="60" w:after="60"/>
              <w:rPr>
                <w:rFonts w:ascii="Verdana" w:hAnsi="Verdana"/>
                <w:sz w:val="18"/>
                <w:szCs w:val="18"/>
              </w:rPr>
            </w:pPr>
            <w:r w:rsidRPr="005B08DA">
              <w:rPr>
                <w:rFonts w:ascii="Verdana" w:hAnsi="Verdana"/>
                <w:sz w:val="18"/>
                <w:szCs w:val="18"/>
              </w:rPr>
              <w:t>je akceptováno s výhradou</w:t>
            </w:r>
          </w:p>
        </w:tc>
      </w:tr>
      <w:tr w:rsidR="000062A2" w:rsidRPr="005B08DA" w14:paraId="2600E0D3" w14:textId="77777777" w:rsidTr="003022A6">
        <w:trPr>
          <w:jc w:val="center"/>
        </w:trPr>
        <w:sdt>
          <w:sdtPr>
            <w:rPr>
              <w:rFonts w:ascii="Verdana" w:hAnsi="Verdana"/>
              <w:b/>
              <w:bCs/>
              <w:color w:val="000000"/>
              <w:sz w:val="18"/>
              <w:szCs w:val="18"/>
            </w:rPr>
            <w:id w:val="2076930835"/>
            <w14:checkbox>
              <w14:checked w14:val="0"/>
              <w14:checkedState w14:val="2612" w14:font="MS Gothic"/>
              <w14:uncheckedState w14:val="2610" w14:font="MS Gothic"/>
            </w14:checkbox>
          </w:sdtPr>
          <w:sdtEndPr/>
          <w:sdtContent>
            <w:tc>
              <w:tcPr>
                <w:tcW w:w="2705" w:type="dxa"/>
                <w:gridSpan w:val="4"/>
                <w:vAlign w:val="center"/>
              </w:tcPr>
              <w:p w14:paraId="4ACD7104" w14:textId="77777777" w:rsidR="000062A2" w:rsidRDefault="000062A2">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923" w:type="dxa"/>
            <w:gridSpan w:val="6"/>
            <w:vAlign w:val="center"/>
          </w:tcPr>
          <w:p w14:paraId="46758876" w14:textId="77777777" w:rsidR="000062A2" w:rsidRPr="005B08DA" w:rsidRDefault="000062A2">
            <w:pPr>
              <w:pStyle w:val="4DNormln"/>
              <w:spacing w:before="60" w:after="60"/>
              <w:rPr>
                <w:rFonts w:ascii="Verdana" w:hAnsi="Verdana"/>
                <w:sz w:val="18"/>
                <w:szCs w:val="18"/>
              </w:rPr>
            </w:pPr>
            <w:r w:rsidRPr="005B08DA">
              <w:rPr>
                <w:rFonts w:ascii="Verdana" w:hAnsi="Verdana"/>
                <w:sz w:val="18"/>
                <w:szCs w:val="18"/>
              </w:rPr>
              <w:t>není akceptováno</w:t>
            </w:r>
          </w:p>
        </w:tc>
      </w:tr>
      <w:tr w:rsidR="000062A2" w:rsidRPr="00E15A0C" w14:paraId="2C027B2B" w14:textId="77777777" w:rsidTr="003022A6">
        <w:trPr>
          <w:jc w:val="center"/>
        </w:trPr>
        <w:tc>
          <w:tcPr>
            <w:tcW w:w="9628" w:type="dxa"/>
            <w:gridSpan w:val="10"/>
            <w:shd w:val="clear" w:color="auto" w:fill="D9D9D9" w:themeFill="background1" w:themeFillShade="D9"/>
            <w:vAlign w:val="center"/>
          </w:tcPr>
          <w:p w14:paraId="0ABDBCD9" w14:textId="77777777" w:rsidR="000062A2" w:rsidRPr="00E15A0C" w:rsidRDefault="000062A2">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0062A2" w:rsidRPr="000F236C" w14:paraId="7E4C4B35" w14:textId="77777777" w:rsidTr="003022A6">
        <w:trPr>
          <w:jc w:val="center"/>
        </w:trPr>
        <w:tc>
          <w:tcPr>
            <w:tcW w:w="596" w:type="dxa"/>
            <w:vAlign w:val="center"/>
          </w:tcPr>
          <w:p w14:paraId="763BEC25" w14:textId="77777777" w:rsidR="000062A2" w:rsidRPr="000F236C" w:rsidRDefault="000062A2">
            <w:pPr>
              <w:pStyle w:val="4DNormln"/>
              <w:spacing w:before="60" w:after="60"/>
              <w:jc w:val="center"/>
              <w:rPr>
                <w:rFonts w:ascii="Verdana" w:hAnsi="Verdana"/>
                <w:b/>
                <w:bCs/>
                <w:sz w:val="18"/>
                <w:szCs w:val="18"/>
              </w:rPr>
            </w:pPr>
            <w:r>
              <w:rPr>
                <w:rFonts w:ascii="Verdana" w:hAnsi="Verdana"/>
                <w:b/>
                <w:bCs/>
                <w:sz w:val="18"/>
                <w:szCs w:val="18"/>
              </w:rPr>
              <w:t>P. č.</w:t>
            </w:r>
          </w:p>
        </w:tc>
        <w:tc>
          <w:tcPr>
            <w:tcW w:w="2209" w:type="dxa"/>
            <w:gridSpan w:val="4"/>
            <w:vAlign w:val="center"/>
          </w:tcPr>
          <w:p w14:paraId="73DF4B3D" w14:textId="77777777" w:rsidR="000062A2" w:rsidRPr="000F236C" w:rsidRDefault="000062A2">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3346" w:type="dxa"/>
            <w:gridSpan w:val="2"/>
            <w:vAlign w:val="center"/>
          </w:tcPr>
          <w:p w14:paraId="5856507B" w14:textId="77777777" w:rsidR="000062A2" w:rsidRPr="000F236C" w:rsidRDefault="000062A2">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374" w:type="dxa"/>
            <w:gridSpan w:val="2"/>
            <w:vAlign w:val="center"/>
          </w:tcPr>
          <w:p w14:paraId="025A5920" w14:textId="77777777" w:rsidR="000062A2" w:rsidRPr="000F236C" w:rsidRDefault="000062A2">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2103" w:type="dxa"/>
            <w:vAlign w:val="center"/>
          </w:tcPr>
          <w:p w14:paraId="5F19DD51" w14:textId="77777777" w:rsidR="000062A2" w:rsidRPr="000F236C" w:rsidRDefault="000062A2">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0062A2" w:rsidRPr="005B08DA" w14:paraId="43C03B06" w14:textId="77777777" w:rsidTr="003022A6">
        <w:trPr>
          <w:jc w:val="center"/>
        </w:trPr>
        <w:tc>
          <w:tcPr>
            <w:tcW w:w="596" w:type="dxa"/>
            <w:vAlign w:val="center"/>
          </w:tcPr>
          <w:p w14:paraId="4FEE3ED8" w14:textId="77777777" w:rsidR="000062A2" w:rsidRPr="000F236C" w:rsidRDefault="000062A2">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209" w:type="dxa"/>
            <w:gridSpan w:val="4"/>
            <w:vAlign w:val="center"/>
          </w:tcPr>
          <w:p w14:paraId="01EDB16D"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r w:rsidRPr="00987464">
              <w:rPr>
                <w:rFonts w:ascii="Verdana" w:hAnsi="Verdana"/>
                <w:sz w:val="18"/>
                <w:szCs w:val="18"/>
                <w:vertAlign w:val="superscript"/>
              </w:rPr>
              <w:t>1</w:t>
            </w:r>
          </w:p>
        </w:tc>
        <w:tc>
          <w:tcPr>
            <w:tcW w:w="3346" w:type="dxa"/>
            <w:gridSpan w:val="2"/>
            <w:vAlign w:val="center"/>
          </w:tcPr>
          <w:p w14:paraId="16BC449E"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1374" w:type="dxa"/>
            <w:gridSpan w:val="2"/>
            <w:vAlign w:val="center"/>
          </w:tcPr>
          <w:p w14:paraId="4FA126B5"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2103" w:type="dxa"/>
            <w:vAlign w:val="center"/>
          </w:tcPr>
          <w:p w14:paraId="7456DF44"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r>
      <w:tr w:rsidR="000062A2" w:rsidRPr="00E15A0C" w14:paraId="1C4EA163" w14:textId="77777777" w:rsidTr="003022A6">
        <w:trPr>
          <w:jc w:val="center"/>
        </w:trPr>
        <w:tc>
          <w:tcPr>
            <w:tcW w:w="9628" w:type="dxa"/>
            <w:gridSpan w:val="10"/>
            <w:shd w:val="clear" w:color="auto" w:fill="D9D9D9" w:themeFill="background1" w:themeFillShade="D9"/>
            <w:vAlign w:val="center"/>
          </w:tcPr>
          <w:p w14:paraId="40A530D1" w14:textId="77777777" w:rsidR="000062A2" w:rsidRPr="00E15A0C" w:rsidRDefault="000062A2">
            <w:pPr>
              <w:pStyle w:val="4DNormln"/>
              <w:spacing w:before="60" w:after="60"/>
              <w:jc w:val="center"/>
              <w:rPr>
                <w:rFonts w:ascii="Verdana" w:hAnsi="Verdana"/>
                <w:b/>
                <w:bCs/>
                <w:sz w:val="18"/>
                <w:szCs w:val="18"/>
              </w:rPr>
            </w:pPr>
            <w:r w:rsidRPr="00E15A0C">
              <w:rPr>
                <w:rFonts w:ascii="Verdana" w:hAnsi="Verdana"/>
                <w:b/>
                <w:bCs/>
                <w:sz w:val="18"/>
                <w:szCs w:val="18"/>
              </w:rPr>
              <w:t xml:space="preserve">Seznam příloh </w:t>
            </w:r>
            <w:r>
              <w:rPr>
                <w:rFonts w:ascii="Verdana" w:hAnsi="Verdana"/>
                <w:b/>
                <w:bCs/>
                <w:sz w:val="18"/>
                <w:szCs w:val="18"/>
              </w:rPr>
              <w:t>Výkazu</w:t>
            </w:r>
          </w:p>
        </w:tc>
      </w:tr>
      <w:tr w:rsidR="000062A2" w:rsidRPr="000F236C" w14:paraId="574EE5A2" w14:textId="77777777" w:rsidTr="003022A6">
        <w:trPr>
          <w:jc w:val="center"/>
        </w:trPr>
        <w:tc>
          <w:tcPr>
            <w:tcW w:w="798" w:type="dxa"/>
            <w:gridSpan w:val="2"/>
            <w:vAlign w:val="center"/>
          </w:tcPr>
          <w:p w14:paraId="0F92162E" w14:textId="77777777" w:rsidR="000062A2" w:rsidRPr="000F236C" w:rsidRDefault="000062A2">
            <w:pPr>
              <w:pStyle w:val="4DNormln"/>
              <w:spacing w:before="60" w:after="60"/>
              <w:jc w:val="center"/>
              <w:rPr>
                <w:rFonts w:ascii="Verdana" w:hAnsi="Verdana"/>
                <w:b/>
                <w:bCs/>
                <w:sz w:val="18"/>
                <w:szCs w:val="18"/>
              </w:rPr>
            </w:pPr>
            <w:r>
              <w:rPr>
                <w:rFonts w:ascii="Verdana" w:hAnsi="Verdana"/>
                <w:b/>
                <w:bCs/>
                <w:sz w:val="18"/>
                <w:szCs w:val="18"/>
              </w:rPr>
              <w:t>P. č.</w:t>
            </w:r>
          </w:p>
        </w:tc>
        <w:tc>
          <w:tcPr>
            <w:tcW w:w="8830" w:type="dxa"/>
            <w:gridSpan w:val="8"/>
            <w:vAlign w:val="center"/>
          </w:tcPr>
          <w:p w14:paraId="72699390" w14:textId="77777777" w:rsidR="000062A2" w:rsidRPr="000F236C" w:rsidRDefault="000062A2">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0062A2" w:rsidRPr="000F236C" w14:paraId="683E33DC" w14:textId="77777777" w:rsidTr="003022A6">
        <w:trPr>
          <w:jc w:val="center"/>
        </w:trPr>
        <w:tc>
          <w:tcPr>
            <w:tcW w:w="798" w:type="dxa"/>
            <w:gridSpan w:val="2"/>
            <w:vAlign w:val="center"/>
          </w:tcPr>
          <w:p w14:paraId="08CC6E77" w14:textId="77777777" w:rsidR="000062A2" w:rsidRPr="000F236C" w:rsidRDefault="000062A2">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8830" w:type="dxa"/>
            <w:gridSpan w:val="8"/>
            <w:vAlign w:val="center"/>
          </w:tcPr>
          <w:p w14:paraId="25B69350" w14:textId="77777777" w:rsidR="000062A2" w:rsidRPr="000F236C" w:rsidRDefault="000062A2">
            <w:pPr>
              <w:pStyle w:val="4DNormln"/>
              <w:spacing w:before="60" w:after="60"/>
              <w:jc w:val="center"/>
              <w:rPr>
                <w:rFonts w:ascii="Verdana" w:hAnsi="Verdana"/>
                <w:sz w:val="18"/>
                <w:szCs w:val="18"/>
              </w:rPr>
            </w:pPr>
            <w:r w:rsidRPr="005B08DA">
              <w:rPr>
                <w:rFonts w:ascii="Verdana" w:hAnsi="Verdana"/>
                <w:sz w:val="18"/>
                <w:szCs w:val="18"/>
                <w:highlight w:val="cyan"/>
              </w:rPr>
              <w:t>[bude doplněno]</w:t>
            </w:r>
            <w:r w:rsidRPr="00987464">
              <w:rPr>
                <w:rFonts w:ascii="Verdana" w:hAnsi="Verdana"/>
                <w:sz w:val="18"/>
                <w:szCs w:val="18"/>
                <w:vertAlign w:val="superscript"/>
              </w:rPr>
              <w:t>1</w:t>
            </w:r>
          </w:p>
        </w:tc>
      </w:tr>
      <w:tr w:rsidR="000062A2" w:rsidRPr="00E15A0C" w14:paraId="1BE444E6" w14:textId="77777777" w:rsidTr="003022A6">
        <w:trPr>
          <w:jc w:val="center"/>
        </w:trPr>
        <w:tc>
          <w:tcPr>
            <w:tcW w:w="9628" w:type="dxa"/>
            <w:gridSpan w:val="10"/>
            <w:shd w:val="clear" w:color="auto" w:fill="D9D9D9" w:themeFill="background1" w:themeFillShade="D9"/>
            <w:vAlign w:val="center"/>
          </w:tcPr>
          <w:p w14:paraId="355869EC" w14:textId="77777777" w:rsidR="000062A2" w:rsidRPr="00E15A0C" w:rsidRDefault="000062A2">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0062A2" w:rsidRPr="000F236C" w14:paraId="3C592F1C" w14:textId="77777777" w:rsidTr="003022A6">
        <w:trPr>
          <w:jc w:val="center"/>
        </w:trPr>
        <w:tc>
          <w:tcPr>
            <w:tcW w:w="2534" w:type="dxa"/>
            <w:gridSpan w:val="3"/>
            <w:vAlign w:val="center"/>
          </w:tcPr>
          <w:p w14:paraId="1F33EDF2" w14:textId="77777777" w:rsidR="000062A2" w:rsidRPr="000F236C" w:rsidRDefault="000062A2">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42" w:type="dxa"/>
            <w:gridSpan w:val="3"/>
            <w:vAlign w:val="center"/>
          </w:tcPr>
          <w:p w14:paraId="263C0DD8" w14:textId="77777777" w:rsidR="000062A2" w:rsidRPr="000F236C" w:rsidRDefault="000062A2">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52" w:type="dxa"/>
            <w:gridSpan w:val="4"/>
            <w:vAlign w:val="center"/>
          </w:tcPr>
          <w:p w14:paraId="68EBE265" w14:textId="77777777" w:rsidR="000062A2" w:rsidRPr="000F236C" w:rsidRDefault="000062A2">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0062A2" w:rsidRPr="000F236C" w14:paraId="10345CC3" w14:textId="77777777" w:rsidTr="003022A6">
        <w:trPr>
          <w:jc w:val="center"/>
        </w:trPr>
        <w:tc>
          <w:tcPr>
            <w:tcW w:w="2534" w:type="dxa"/>
            <w:gridSpan w:val="3"/>
            <w:vAlign w:val="center"/>
          </w:tcPr>
          <w:p w14:paraId="447106A9"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2142" w:type="dxa"/>
            <w:gridSpan w:val="3"/>
            <w:vAlign w:val="center"/>
          </w:tcPr>
          <w:p w14:paraId="3F1951CB" w14:textId="77777777" w:rsidR="000062A2" w:rsidRPr="000F236C" w:rsidRDefault="000062A2">
            <w:pPr>
              <w:pStyle w:val="4DNormln"/>
              <w:tabs>
                <w:tab w:val="left" w:pos="567"/>
              </w:tabs>
              <w:spacing w:before="60" w:after="60"/>
              <w:jc w:val="both"/>
              <w:rPr>
                <w:rFonts w:ascii="Verdana" w:hAnsi="Verdana"/>
                <w:sz w:val="18"/>
                <w:szCs w:val="18"/>
              </w:rPr>
            </w:pPr>
            <w:r>
              <w:rPr>
                <w:rFonts w:ascii="Verdana" w:hAnsi="Verdana"/>
                <w:sz w:val="18"/>
                <w:szCs w:val="18"/>
              </w:rPr>
              <w:t>SPCSS</w:t>
            </w:r>
          </w:p>
        </w:tc>
        <w:tc>
          <w:tcPr>
            <w:tcW w:w="4952" w:type="dxa"/>
            <w:gridSpan w:val="4"/>
            <w:vAlign w:val="center"/>
          </w:tcPr>
          <w:p w14:paraId="4963AEC3" w14:textId="77777777" w:rsidR="000062A2" w:rsidRPr="000F236C" w:rsidRDefault="000062A2">
            <w:pPr>
              <w:pStyle w:val="4DNormln"/>
              <w:tabs>
                <w:tab w:val="left" w:pos="567"/>
              </w:tabs>
              <w:spacing w:before="60" w:after="6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0062A2" w:rsidRPr="000F236C" w14:paraId="11631DA6" w14:textId="77777777" w:rsidTr="003022A6">
        <w:trPr>
          <w:jc w:val="center"/>
        </w:trPr>
        <w:tc>
          <w:tcPr>
            <w:tcW w:w="2534" w:type="dxa"/>
            <w:gridSpan w:val="3"/>
            <w:vAlign w:val="center"/>
          </w:tcPr>
          <w:p w14:paraId="43D76A39" w14:textId="77777777" w:rsidR="000062A2" w:rsidRPr="005B08DA" w:rsidRDefault="000062A2">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2142" w:type="dxa"/>
            <w:gridSpan w:val="3"/>
            <w:vAlign w:val="center"/>
          </w:tcPr>
          <w:p w14:paraId="3A12EE30" w14:textId="77777777" w:rsidR="000062A2" w:rsidRPr="000F236C" w:rsidRDefault="000062A2">
            <w:pPr>
              <w:pStyle w:val="4DNormln"/>
              <w:spacing w:before="60" w:after="60"/>
              <w:rPr>
                <w:rFonts w:ascii="Verdana" w:hAnsi="Verdana"/>
                <w:sz w:val="18"/>
                <w:szCs w:val="18"/>
              </w:rPr>
            </w:pPr>
            <w:r w:rsidRPr="00DE61F8">
              <w:rPr>
                <w:rFonts w:ascii="Verdana" w:hAnsi="Verdana"/>
                <w:sz w:val="18"/>
                <w:szCs w:val="18"/>
                <w:highlight w:val="cyan"/>
              </w:rPr>
              <w:t>[dodavatel]</w:t>
            </w:r>
          </w:p>
        </w:tc>
        <w:tc>
          <w:tcPr>
            <w:tcW w:w="4952" w:type="dxa"/>
            <w:gridSpan w:val="4"/>
            <w:vAlign w:val="center"/>
          </w:tcPr>
          <w:p w14:paraId="03488D58" w14:textId="77777777" w:rsidR="000062A2" w:rsidRPr="000F236C" w:rsidRDefault="000062A2">
            <w:pPr>
              <w:pStyle w:val="4DNormln"/>
              <w:tabs>
                <w:tab w:val="left" w:pos="567"/>
              </w:tabs>
              <w:spacing w:before="60" w:after="6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2320EC26" w14:textId="77777777" w:rsidR="000062A2" w:rsidRDefault="000062A2">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6"/>
        <w:gridCol w:w="201"/>
        <w:gridCol w:w="1730"/>
        <w:gridCol w:w="170"/>
        <w:gridCol w:w="100"/>
        <w:gridCol w:w="1864"/>
        <w:gridCol w:w="1469"/>
        <w:gridCol w:w="132"/>
        <w:gridCol w:w="1236"/>
        <w:gridCol w:w="2130"/>
      </w:tblGrid>
      <w:tr w:rsidR="00801385" w:rsidRPr="00810E83" w14:paraId="3E3F15BD" w14:textId="77777777">
        <w:trPr>
          <w:jc w:val="center"/>
        </w:trPr>
        <w:tc>
          <w:tcPr>
            <w:tcW w:w="9062" w:type="dxa"/>
            <w:gridSpan w:val="10"/>
            <w:vAlign w:val="center"/>
          </w:tcPr>
          <w:p w14:paraId="0E3C66C4" w14:textId="567AEC0E" w:rsidR="00801385" w:rsidRPr="00810E83" w:rsidRDefault="00694EB8">
            <w:pPr>
              <w:pStyle w:val="Nadpis1"/>
              <w:numPr>
                <w:ilvl w:val="0"/>
                <w:numId w:val="0"/>
              </w:numPr>
              <w:spacing w:before="240" w:line="240" w:lineRule="auto"/>
              <w:rPr>
                <w:bCs w:val="0"/>
                <w:sz w:val="24"/>
                <w:szCs w:val="24"/>
              </w:rPr>
            </w:pPr>
            <w:r>
              <w:rPr>
                <w:rFonts w:ascii="ZWAdobeF" w:hAnsi="ZWAdobeF" w:cs="ZWAdobeF"/>
                <w:b w:val="0"/>
                <w:bCs w:val="0"/>
                <w:sz w:val="2"/>
                <w:szCs w:val="2"/>
              </w:rPr>
              <w:lastRenderedPageBreak/>
              <w:t>1B</w:t>
            </w:r>
            <w:r w:rsidR="00801385" w:rsidRPr="00810E83">
              <w:rPr>
                <w:bCs w:val="0"/>
                <w:color w:val="004666"/>
                <w:sz w:val="24"/>
                <w:szCs w:val="24"/>
              </w:rPr>
              <w:t>AKCEPTAČNÍ PROTOKOL</w:t>
            </w:r>
          </w:p>
        </w:tc>
      </w:tr>
      <w:tr w:rsidR="00801385" w:rsidRPr="000F236C" w14:paraId="14D51166" w14:textId="77777777">
        <w:trPr>
          <w:jc w:val="center"/>
        </w:trPr>
        <w:tc>
          <w:tcPr>
            <w:tcW w:w="2547" w:type="dxa"/>
            <w:gridSpan w:val="4"/>
            <w:vAlign w:val="center"/>
          </w:tcPr>
          <w:p w14:paraId="1531D7C4" w14:textId="77777777" w:rsidR="00801385" w:rsidRPr="000F236C" w:rsidRDefault="00801385">
            <w:pPr>
              <w:pStyle w:val="4DNormln"/>
              <w:tabs>
                <w:tab w:val="left" w:pos="567"/>
              </w:tabs>
              <w:spacing w:before="60" w:after="60"/>
              <w:jc w:val="both"/>
              <w:rPr>
                <w:rFonts w:ascii="Verdana" w:hAnsi="Verdana"/>
                <w:sz w:val="18"/>
                <w:szCs w:val="18"/>
              </w:rPr>
            </w:pPr>
            <w:r w:rsidRPr="000F236C">
              <w:rPr>
                <w:rFonts w:ascii="Verdana" w:hAnsi="Verdana"/>
                <w:b/>
                <w:bCs/>
                <w:sz w:val="18"/>
                <w:szCs w:val="18"/>
              </w:rPr>
              <w:t>Předmět</w:t>
            </w:r>
          </w:p>
        </w:tc>
        <w:tc>
          <w:tcPr>
            <w:tcW w:w="6515" w:type="dxa"/>
            <w:gridSpan w:val="6"/>
            <w:vAlign w:val="center"/>
          </w:tcPr>
          <w:p w14:paraId="342F4775" w14:textId="77777777" w:rsidR="00801385" w:rsidRPr="000F236C" w:rsidRDefault="00801385">
            <w:pPr>
              <w:pStyle w:val="4DNormln"/>
              <w:spacing w:before="60" w:after="60"/>
              <w:rPr>
                <w:rFonts w:ascii="Verdana" w:hAnsi="Verdana"/>
                <w:b/>
                <w:sz w:val="18"/>
                <w:szCs w:val="18"/>
              </w:rPr>
            </w:pPr>
            <w:r w:rsidRPr="005B08DA">
              <w:rPr>
                <w:rFonts w:ascii="Verdana" w:hAnsi="Verdana"/>
                <w:sz w:val="18"/>
                <w:szCs w:val="18"/>
                <w:highlight w:val="cyan"/>
              </w:rPr>
              <w:t>[bude doplněno]</w:t>
            </w:r>
          </w:p>
        </w:tc>
      </w:tr>
      <w:tr w:rsidR="008046C5" w:rsidRPr="000F236C" w14:paraId="7B1B02AF" w14:textId="77777777" w:rsidTr="008F3F23">
        <w:trPr>
          <w:jc w:val="center"/>
        </w:trPr>
        <w:tc>
          <w:tcPr>
            <w:tcW w:w="2547" w:type="dxa"/>
            <w:gridSpan w:val="4"/>
            <w:vAlign w:val="center"/>
          </w:tcPr>
          <w:p w14:paraId="4D092AE1" w14:textId="55A6E114" w:rsidR="008046C5" w:rsidRPr="000F236C" w:rsidRDefault="008046C5" w:rsidP="008046C5">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DC29C1">
              <w:rPr>
                <w:rFonts w:ascii="Verdana" w:hAnsi="Verdana"/>
                <w:sz w:val="16"/>
                <w:szCs w:val="16"/>
              </w:rPr>
              <w:t>(dále jen „Smlouva“)</w:t>
            </w:r>
          </w:p>
        </w:tc>
        <w:tc>
          <w:tcPr>
            <w:tcW w:w="6515" w:type="dxa"/>
            <w:gridSpan w:val="6"/>
          </w:tcPr>
          <w:p w14:paraId="73BED5BF" w14:textId="1454B8C0" w:rsidR="008046C5" w:rsidRPr="000F236C" w:rsidRDefault="008046C5" w:rsidP="008046C5">
            <w:pPr>
              <w:pStyle w:val="4DNormln"/>
              <w:spacing w:before="60" w:after="60"/>
              <w:rPr>
                <w:rFonts w:ascii="Verdana" w:hAnsi="Verdana"/>
                <w:sz w:val="18"/>
                <w:szCs w:val="18"/>
              </w:rPr>
            </w:pPr>
            <w:r w:rsidRPr="0001765C">
              <w:rPr>
                <w:rFonts w:ascii="Verdana" w:hAnsi="Verdana"/>
                <w:sz w:val="18"/>
                <w:szCs w:val="18"/>
                <w:highlight w:val="cyan"/>
              </w:rPr>
              <w:t>[bude doplněno]</w:t>
            </w:r>
          </w:p>
        </w:tc>
      </w:tr>
      <w:tr w:rsidR="008046C5" w:rsidRPr="000F236C" w14:paraId="20C036AB" w14:textId="77777777" w:rsidTr="008F3F23">
        <w:trPr>
          <w:jc w:val="center"/>
        </w:trPr>
        <w:tc>
          <w:tcPr>
            <w:tcW w:w="2547" w:type="dxa"/>
            <w:gridSpan w:val="4"/>
            <w:vAlign w:val="center"/>
          </w:tcPr>
          <w:p w14:paraId="7E15A96F" w14:textId="77777777" w:rsidR="008046C5" w:rsidRDefault="008046C5" w:rsidP="008046C5">
            <w:pPr>
              <w:pStyle w:val="Odstavecseseznamem"/>
              <w:spacing w:after="60"/>
              <w:rPr>
                <w:b/>
                <w:bCs/>
                <w:szCs w:val="18"/>
              </w:rPr>
            </w:pPr>
            <w:r w:rsidRPr="00573479">
              <w:rPr>
                <w:b/>
                <w:bCs/>
                <w:szCs w:val="18"/>
              </w:rPr>
              <w:t>Poskytovatel</w:t>
            </w:r>
          </w:p>
          <w:p w14:paraId="03C1A9D6" w14:textId="2011FA1E" w:rsidR="008046C5" w:rsidRDefault="008046C5" w:rsidP="008046C5">
            <w:pPr>
              <w:pStyle w:val="4DNormln"/>
              <w:spacing w:before="60" w:after="60"/>
              <w:rPr>
                <w:rFonts w:ascii="Verdana" w:hAnsi="Verdana"/>
                <w:b/>
                <w:bCs/>
                <w:sz w:val="18"/>
                <w:szCs w:val="18"/>
              </w:rPr>
            </w:pPr>
            <w:r w:rsidRPr="00DC29C1">
              <w:rPr>
                <w:rFonts w:ascii="Verdana" w:hAnsi="Verdana"/>
                <w:sz w:val="16"/>
                <w:szCs w:val="16"/>
              </w:rPr>
              <w:t>(dále jen „Poskytovatel“)</w:t>
            </w:r>
          </w:p>
        </w:tc>
        <w:tc>
          <w:tcPr>
            <w:tcW w:w="6515" w:type="dxa"/>
            <w:gridSpan w:val="6"/>
          </w:tcPr>
          <w:p w14:paraId="379D1876" w14:textId="11405E6B" w:rsidR="008046C5" w:rsidRPr="005B08DA" w:rsidRDefault="008046C5" w:rsidP="008046C5">
            <w:pPr>
              <w:pStyle w:val="4DNormln"/>
              <w:spacing w:before="60" w:after="60"/>
              <w:rPr>
                <w:rFonts w:ascii="Verdana" w:hAnsi="Verdana"/>
                <w:sz w:val="18"/>
                <w:szCs w:val="18"/>
                <w:highlight w:val="cyan"/>
              </w:rPr>
            </w:pPr>
            <w:r w:rsidRPr="0001765C">
              <w:rPr>
                <w:rFonts w:ascii="Verdana" w:hAnsi="Verdana"/>
                <w:sz w:val="18"/>
                <w:szCs w:val="18"/>
                <w:highlight w:val="cyan"/>
              </w:rPr>
              <w:t>[bude doplněno]</w:t>
            </w:r>
          </w:p>
        </w:tc>
      </w:tr>
      <w:tr w:rsidR="00801385" w:rsidRPr="005B08DA" w14:paraId="314145FD" w14:textId="77777777">
        <w:trPr>
          <w:jc w:val="center"/>
        </w:trPr>
        <w:tc>
          <w:tcPr>
            <w:tcW w:w="2547" w:type="dxa"/>
            <w:gridSpan w:val="4"/>
            <w:vAlign w:val="center"/>
          </w:tcPr>
          <w:p w14:paraId="5642EEFB" w14:textId="77777777" w:rsidR="00801385" w:rsidRDefault="00801385">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515" w:type="dxa"/>
            <w:gridSpan w:val="6"/>
            <w:vAlign w:val="center"/>
          </w:tcPr>
          <w:p w14:paraId="60D6F351" w14:textId="77777777" w:rsidR="00801385" w:rsidRPr="005B08DA" w:rsidRDefault="00801385">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r>
      <w:tr w:rsidR="00801385" w:rsidRPr="000F236C" w14:paraId="10521ACF" w14:textId="77777777">
        <w:trPr>
          <w:jc w:val="center"/>
        </w:trPr>
        <w:tc>
          <w:tcPr>
            <w:tcW w:w="2547" w:type="dxa"/>
            <w:gridSpan w:val="4"/>
            <w:vAlign w:val="center"/>
          </w:tcPr>
          <w:p w14:paraId="3026D367" w14:textId="77777777" w:rsidR="00801385" w:rsidRPr="000F236C" w:rsidRDefault="00801385">
            <w:pPr>
              <w:pStyle w:val="4DNormln"/>
              <w:spacing w:before="60" w:after="60"/>
              <w:rPr>
                <w:rFonts w:ascii="Verdana" w:hAnsi="Verdana"/>
                <w:b/>
                <w:bCs/>
                <w:sz w:val="18"/>
                <w:szCs w:val="18"/>
              </w:rPr>
            </w:pPr>
            <w:r>
              <w:rPr>
                <w:rFonts w:ascii="Verdana" w:hAnsi="Verdana"/>
                <w:b/>
                <w:bCs/>
                <w:sz w:val="18"/>
                <w:szCs w:val="18"/>
              </w:rPr>
              <w:t>Vypracoval</w:t>
            </w:r>
          </w:p>
        </w:tc>
        <w:tc>
          <w:tcPr>
            <w:tcW w:w="3368" w:type="dxa"/>
            <w:gridSpan w:val="4"/>
            <w:vAlign w:val="center"/>
          </w:tcPr>
          <w:p w14:paraId="5C88DDC0" w14:textId="77777777" w:rsidR="00801385" w:rsidRPr="000F236C" w:rsidRDefault="00801385">
            <w:pPr>
              <w:pStyle w:val="4DNormln"/>
              <w:spacing w:before="60" w:after="60"/>
              <w:rPr>
                <w:rFonts w:ascii="Verdana" w:hAnsi="Verdana"/>
                <w:sz w:val="18"/>
                <w:szCs w:val="18"/>
              </w:rPr>
            </w:pPr>
            <w:r w:rsidRPr="005B08DA">
              <w:rPr>
                <w:rFonts w:ascii="Verdana" w:hAnsi="Verdana"/>
                <w:sz w:val="18"/>
                <w:szCs w:val="18"/>
                <w:highlight w:val="cyan"/>
              </w:rPr>
              <w:t>[bude doplněno]</w:t>
            </w:r>
          </w:p>
        </w:tc>
        <w:tc>
          <w:tcPr>
            <w:tcW w:w="1135" w:type="dxa"/>
            <w:tcMar>
              <w:top w:w="28" w:type="dxa"/>
              <w:bottom w:w="28" w:type="dxa"/>
            </w:tcMar>
            <w:vAlign w:val="center"/>
          </w:tcPr>
          <w:p w14:paraId="09AFE598" w14:textId="77777777" w:rsidR="00801385" w:rsidRPr="000F236C" w:rsidRDefault="00801385">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012" w:type="dxa"/>
            <w:vAlign w:val="center"/>
          </w:tcPr>
          <w:p w14:paraId="3C07BFB3" w14:textId="77777777" w:rsidR="00801385" w:rsidRPr="000F236C" w:rsidRDefault="00801385">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[bude doplněno]</w:t>
            </w:r>
          </w:p>
        </w:tc>
      </w:tr>
      <w:tr w:rsidR="00801385" w:rsidRPr="00E15A0C" w14:paraId="4CC44C37" w14:textId="77777777">
        <w:trPr>
          <w:jc w:val="center"/>
        </w:trPr>
        <w:tc>
          <w:tcPr>
            <w:tcW w:w="9062" w:type="dxa"/>
            <w:gridSpan w:val="10"/>
            <w:shd w:val="clear" w:color="auto" w:fill="D9D9D9" w:themeFill="background1" w:themeFillShade="D9"/>
            <w:vAlign w:val="center"/>
          </w:tcPr>
          <w:p w14:paraId="38DB3671" w14:textId="77777777" w:rsidR="00801385" w:rsidRPr="00E15A0C" w:rsidRDefault="00801385">
            <w:pPr>
              <w:pStyle w:val="4DNormln"/>
              <w:spacing w:before="60" w:after="60"/>
              <w:jc w:val="center"/>
              <w:rPr>
                <w:rFonts w:ascii="Verdana" w:hAnsi="Verdana"/>
                <w:b/>
                <w:bCs/>
                <w:sz w:val="18"/>
                <w:szCs w:val="18"/>
              </w:rPr>
            </w:pPr>
            <w:r w:rsidRPr="00E15A0C">
              <w:rPr>
                <w:rFonts w:ascii="Verdana" w:hAnsi="Verdana"/>
                <w:b/>
                <w:bCs/>
                <w:sz w:val="18"/>
                <w:szCs w:val="18"/>
              </w:rPr>
              <w:t>Předmět akceptace</w:t>
            </w:r>
          </w:p>
        </w:tc>
      </w:tr>
      <w:tr w:rsidR="00801385" w:rsidRPr="000F236C" w14:paraId="7A3068CF" w14:textId="77777777">
        <w:trPr>
          <w:jc w:val="center"/>
        </w:trPr>
        <w:tc>
          <w:tcPr>
            <w:tcW w:w="9062" w:type="dxa"/>
            <w:gridSpan w:val="10"/>
            <w:vAlign w:val="center"/>
          </w:tcPr>
          <w:p w14:paraId="21ACB88B" w14:textId="77777777" w:rsidR="00801385" w:rsidRPr="000F236C" w:rsidRDefault="00801385">
            <w:pPr>
              <w:pStyle w:val="4DNormln"/>
              <w:spacing w:before="60" w:after="60"/>
              <w:rPr>
                <w:rFonts w:ascii="Verdana" w:hAnsi="Verdana"/>
                <w:b/>
                <w:bCs/>
                <w:sz w:val="18"/>
                <w:szCs w:val="18"/>
              </w:rPr>
            </w:pPr>
            <w:r w:rsidRPr="005B08DA">
              <w:rPr>
                <w:rFonts w:ascii="Verdana" w:hAnsi="Verdana"/>
                <w:bCs/>
                <w:i/>
                <w:sz w:val="18"/>
                <w:szCs w:val="18"/>
                <w:highlight w:val="cyan"/>
              </w:rPr>
              <w:t xml:space="preserve">Hodnocení, kontrola </w:t>
            </w:r>
            <w:r>
              <w:rPr>
                <w:rFonts w:ascii="Verdana" w:hAnsi="Verdana"/>
                <w:bCs/>
                <w:i/>
                <w:sz w:val="18"/>
                <w:szCs w:val="18"/>
                <w:highlight w:val="cyan"/>
              </w:rPr>
              <w:t>P</w:t>
            </w:r>
            <w:r w:rsidRPr="005B08DA">
              <w:rPr>
                <w:rFonts w:ascii="Verdana" w:hAnsi="Verdana"/>
                <w:bCs/>
                <w:i/>
                <w:sz w:val="18"/>
                <w:szCs w:val="18"/>
                <w:highlight w:val="cyan"/>
              </w:rPr>
              <w:t xml:space="preserve">lnění a </w:t>
            </w:r>
            <w:r w:rsidRPr="00B71467">
              <w:rPr>
                <w:rFonts w:ascii="Verdana" w:hAnsi="Verdana"/>
                <w:bCs/>
                <w:i/>
                <w:sz w:val="18"/>
                <w:szCs w:val="18"/>
                <w:highlight w:val="cyan"/>
              </w:rPr>
              <w:t>akceptace</w:t>
            </w:r>
          </w:p>
        </w:tc>
      </w:tr>
      <w:tr w:rsidR="00801385" w:rsidRPr="005B08DA" w14:paraId="48E68B7A" w14:textId="77777777">
        <w:trPr>
          <w:jc w:val="center"/>
        </w:trPr>
        <w:tc>
          <w:tcPr>
            <w:tcW w:w="9062" w:type="dxa"/>
            <w:gridSpan w:val="10"/>
            <w:shd w:val="clear" w:color="auto" w:fill="D9D9D9" w:themeFill="background1" w:themeFillShade="D9"/>
            <w:vAlign w:val="center"/>
          </w:tcPr>
          <w:p w14:paraId="2E31D5DF" w14:textId="77777777" w:rsidR="00801385" w:rsidRPr="005B08DA" w:rsidRDefault="00801385">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801385" w:rsidRPr="005B08DA" w14:paraId="3A331D86" w14:textId="77777777">
        <w:trPr>
          <w:jc w:val="center"/>
        </w:trPr>
        <w:tc>
          <w:tcPr>
            <w:tcW w:w="9062" w:type="dxa"/>
            <w:gridSpan w:val="10"/>
            <w:vAlign w:val="center"/>
          </w:tcPr>
          <w:p w14:paraId="4F819B64" w14:textId="77777777" w:rsidR="00801385" w:rsidRPr="005B08DA" w:rsidRDefault="00801385">
            <w:pPr>
              <w:pStyle w:val="4DNormln"/>
              <w:spacing w:before="60" w:after="60"/>
              <w:rPr>
                <w:rFonts w:ascii="Verdana" w:hAnsi="Verdana"/>
                <w:b/>
                <w:bCs/>
                <w:i/>
                <w:sz w:val="18"/>
                <w:szCs w:val="18"/>
                <w:highlight w:val="cyan"/>
              </w:rPr>
            </w:pPr>
            <w:r w:rsidRPr="005B08DA">
              <w:rPr>
                <w:rFonts w:ascii="Verdana" w:hAnsi="Verdana"/>
                <w:i/>
                <w:sz w:val="18"/>
                <w:szCs w:val="18"/>
                <w:highlight w:val="cyan"/>
              </w:rPr>
              <w:t>Připomínky k rozsahu a kvalitě</w:t>
            </w:r>
            <w:r>
              <w:rPr>
                <w:rFonts w:ascii="Verdana" w:hAnsi="Verdana"/>
                <w:i/>
                <w:sz w:val="18"/>
                <w:szCs w:val="18"/>
                <w:highlight w:val="cyan"/>
              </w:rPr>
              <w:t xml:space="preserve"> Plnění</w:t>
            </w:r>
            <w:r w:rsidRPr="005B08DA">
              <w:rPr>
                <w:rFonts w:ascii="Verdana" w:hAnsi="Verdana"/>
                <w:i/>
                <w:sz w:val="18"/>
                <w:szCs w:val="18"/>
                <w:highlight w:val="cyan"/>
              </w:rPr>
              <w:t xml:space="preserve"> </w:t>
            </w:r>
          </w:p>
        </w:tc>
      </w:tr>
      <w:tr w:rsidR="00801385" w:rsidRPr="00E15A0C" w14:paraId="6C7449C9" w14:textId="77777777">
        <w:trPr>
          <w:jc w:val="center"/>
        </w:trPr>
        <w:tc>
          <w:tcPr>
            <w:tcW w:w="9062" w:type="dxa"/>
            <w:gridSpan w:val="10"/>
            <w:shd w:val="clear" w:color="auto" w:fill="D9D9D9" w:themeFill="background1" w:themeFillShade="D9"/>
            <w:vAlign w:val="center"/>
          </w:tcPr>
          <w:p w14:paraId="5600817C" w14:textId="77777777" w:rsidR="00801385" w:rsidRPr="00E15A0C" w:rsidRDefault="00801385">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801385" w:rsidRPr="005B08DA" w14:paraId="2382091A" w14:textId="77777777">
        <w:trPr>
          <w:jc w:val="center"/>
        </w:trPr>
        <w:sdt>
          <w:sdtPr>
            <w:rPr>
              <w:rFonts w:ascii="Verdana" w:hAnsi="Verdana"/>
              <w:b/>
              <w:bCs/>
              <w:color w:val="000000"/>
              <w:sz w:val="18"/>
              <w:szCs w:val="18"/>
            </w:rPr>
            <w:id w:val="1127513677"/>
            <w14:checkbox>
              <w14:checked w14:val="0"/>
              <w14:checkedState w14:val="2612" w14:font="MS Gothic"/>
              <w14:uncheckedState w14:val="2610" w14:font="MS Gothic"/>
            </w14:checkbox>
          </w:sdtPr>
          <w:sdtEndPr/>
          <w:sdtContent>
            <w:tc>
              <w:tcPr>
                <w:tcW w:w="2547" w:type="dxa"/>
                <w:gridSpan w:val="4"/>
                <w:vAlign w:val="center"/>
              </w:tcPr>
              <w:p w14:paraId="443F98C2" w14:textId="77777777" w:rsidR="00801385" w:rsidRPr="000F236C" w:rsidRDefault="00801385">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515" w:type="dxa"/>
            <w:gridSpan w:val="6"/>
            <w:vAlign w:val="center"/>
          </w:tcPr>
          <w:p w14:paraId="56D42451" w14:textId="77777777" w:rsidR="00801385" w:rsidRPr="005B08DA" w:rsidRDefault="00801385">
            <w:pPr>
              <w:pStyle w:val="4DNormln"/>
              <w:spacing w:before="60" w:after="60"/>
              <w:rPr>
                <w:rFonts w:ascii="Verdana" w:hAnsi="Verdana"/>
                <w:sz w:val="18"/>
                <w:szCs w:val="18"/>
              </w:rPr>
            </w:pPr>
            <w:r w:rsidRPr="005B08DA">
              <w:rPr>
                <w:rFonts w:ascii="Verdana" w:hAnsi="Verdana"/>
                <w:sz w:val="18"/>
                <w:szCs w:val="18"/>
              </w:rPr>
              <w:t>je akceptováno bez výhrad</w:t>
            </w:r>
          </w:p>
        </w:tc>
      </w:tr>
      <w:tr w:rsidR="00801385" w:rsidRPr="005B08DA" w14:paraId="28C28BD4" w14:textId="77777777">
        <w:trPr>
          <w:jc w:val="center"/>
        </w:trPr>
        <w:sdt>
          <w:sdtPr>
            <w:rPr>
              <w:rFonts w:ascii="Verdana" w:hAnsi="Verdana"/>
              <w:b/>
              <w:bCs/>
              <w:color w:val="000000"/>
              <w:sz w:val="18"/>
              <w:szCs w:val="18"/>
            </w:rPr>
            <w:id w:val="-1246950853"/>
            <w14:checkbox>
              <w14:checked w14:val="0"/>
              <w14:checkedState w14:val="2612" w14:font="MS Gothic"/>
              <w14:uncheckedState w14:val="2610" w14:font="MS Gothic"/>
            </w14:checkbox>
          </w:sdtPr>
          <w:sdtEndPr/>
          <w:sdtContent>
            <w:tc>
              <w:tcPr>
                <w:tcW w:w="2547" w:type="dxa"/>
                <w:gridSpan w:val="4"/>
                <w:vAlign w:val="center"/>
              </w:tcPr>
              <w:p w14:paraId="4EA3DD79" w14:textId="77777777" w:rsidR="00801385" w:rsidRPr="000F236C" w:rsidRDefault="00801385">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515" w:type="dxa"/>
            <w:gridSpan w:val="6"/>
            <w:vAlign w:val="center"/>
          </w:tcPr>
          <w:p w14:paraId="7F74392E" w14:textId="77777777" w:rsidR="00801385" w:rsidRPr="005B08DA" w:rsidRDefault="00801385">
            <w:pPr>
              <w:pStyle w:val="4DNormln"/>
              <w:spacing w:before="60" w:after="60"/>
              <w:rPr>
                <w:rFonts w:ascii="Verdana" w:hAnsi="Verdana"/>
                <w:sz w:val="18"/>
                <w:szCs w:val="18"/>
              </w:rPr>
            </w:pPr>
            <w:r w:rsidRPr="005B08DA">
              <w:rPr>
                <w:rFonts w:ascii="Verdana" w:hAnsi="Verdana"/>
                <w:sz w:val="18"/>
                <w:szCs w:val="18"/>
              </w:rPr>
              <w:t>je akceptováno s výhradou</w:t>
            </w:r>
          </w:p>
        </w:tc>
      </w:tr>
      <w:tr w:rsidR="00801385" w:rsidRPr="005B08DA" w14:paraId="005290F2" w14:textId="77777777">
        <w:trPr>
          <w:jc w:val="center"/>
        </w:trPr>
        <w:sdt>
          <w:sdtPr>
            <w:rPr>
              <w:rFonts w:ascii="Verdana" w:hAnsi="Verdana"/>
              <w:b/>
              <w:bCs/>
              <w:color w:val="000000"/>
              <w:sz w:val="18"/>
              <w:szCs w:val="18"/>
            </w:rPr>
            <w:id w:val="-1012452585"/>
            <w14:checkbox>
              <w14:checked w14:val="0"/>
              <w14:checkedState w14:val="2612" w14:font="MS Gothic"/>
              <w14:uncheckedState w14:val="2610" w14:font="MS Gothic"/>
            </w14:checkbox>
          </w:sdtPr>
          <w:sdtEndPr/>
          <w:sdtContent>
            <w:tc>
              <w:tcPr>
                <w:tcW w:w="2547" w:type="dxa"/>
                <w:gridSpan w:val="4"/>
                <w:vAlign w:val="center"/>
              </w:tcPr>
              <w:p w14:paraId="4A7B1011" w14:textId="77777777" w:rsidR="00801385" w:rsidRDefault="00801385">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sdtContent>
        </w:sdt>
        <w:tc>
          <w:tcPr>
            <w:tcW w:w="6515" w:type="dxa"/>
            <w:gridSpan w:val="6"/>
            <w:vAlign w:val="center"/>
          </w:tcPr>
          <w:p w14:paraId="6E244406" w14:textId="77777777" w:rsidR="00801385" w:rsidRPr="005B08DA" w:rsidRDefault="00801385">
            <w:pPr>
              <w:pStyle w:val="4DNormln"/>
              <w:spacing w:before="60" w:after="60"/>
              <w:rPr>
                <w:rFonts w:ascii="Verdana" w:hAnsi="Verdana"/>
                <w:sz w:val="18"/>
                <w:szCs w:val="18"/>
              </w:rPr>
            </w:pPr>
            <w:r w:rsidRPr="005B08DA">
              <w:rPr>
                <w:rFonts w:ascii="Verdana" w:hAnsi="Verdana"/>
                <w:sz w:val="18"/>
                <w:szCs w:val="18"/>
              </w:rPr>
              <w:t>není akceptováno</w:t>
            </w:r>
          </w:p>
        </w:tc>
      </w:tr>
      <w:tr w:rsidR="00801385" w:rsidRPr="00E15A0C" w14:paraId="6522DF77" w14:textId="77777777">
        <w:trPr>
          <w:jc w:val="center"/>
        </w:trPr>
        <w:tc>
          <w:tcPr>
            <w:tcW w:w="9062" w:type="dxa"/>
            <w:gridSpan w:val="10"/>
            <w:shd w:val="clear" w:color="auto" w:fill="D9D9D9" w:themeFill="background1" w:themeFillShade="D9"/>
            <w:vAlign w:val="center"/>
          </w:tcPr>
          <w:p w14:paraId="7A8F43A4" w14:textId="77777777" w:rsidR="00801385" w:rsidRPr="00E15A0C" w:rsidRDefault="00801385">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801385" w:rsidRPr="000F236C" w14:paraId="785B4C7D" w14:textId="77777777">
        <w:trPr>
          <w:jc w:val="center"/>
        </w:trPr>
        <w:tc>
          <w:tcPr>
            <w:tcW w:w="562" w:type="dxa"/>
            <w:vAlign w:val="center"/>
          </w:tcPr>
          <w:p w14:paraId="05E3CE3F" w14:textId="77777777" w:rsidR="00801385" w:rsidRPr="000F236C" w:rsidRDefault="00801385">
            <w:pPr>
              <w:pStyle w:val="4DNormln"/>
              <w:spacing w:before="60" w:after="60"/>
              <w:jc w:val="center"/>
              <w:rPr>
                <w:rFonts w:ascii="Verdana" w:hAnsi="Verdana"/>
                <w:b/>
                <w:bCs/>
                <w:sz w:val="18"/>
                <w:szCs w:val="18"/>
              </w:rPr>
            </w:pPr>
            <w:r>
              <w:rPr>
                <w:rFonts w:ascii="Verdana" w:hAnsi="Verdana"/>
                <w:b/>
                <w:bCs/>
                <w:sz w:val="18"/>
                <w:szCs w:val="18"/>
              </w:rPr>
              <w:t>P. č.</w:t>
            </w:r>
          </w:p>
        </w:tc>
        <w:tc>
          <w:tcPr>
            <w:tcW w:w="2079" w:type="dxa"/>
            <w:gridSpan w:val="4"/>
            <w:vAlign w:val="center"/>
          </w:tcPr>
          <w:p w14:paraId="0F6BFD96" w14:textId="77777777" w:rsidR="00801385" w:rsidRPr="000F236C" w:rsidRDefault="00801385">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3149" w:type="dxa"/>
            <w:gridSpan w:val="2"/>
            <w:vAlign w:val="center"/>
          </w:tcPr>
          <w:p w14:paraId="3CEC2DE6" w14:textId="77777777" w:rsidR="00801385" w:rsidRPr="000F236C" w:rsidRDefault="00801385">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293" w:type="dxa"/>
            <w:gridSpan w:val="2"/>
            <w:vAlign w:val="center"/>
          </w:tcPr>
          <w:p w14:paraId="4BA99231" w14:textId="77777777" w:rsidR="00801385" w:rsidRPr="000F236C" w:rsidRDefault="00801385">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1979" w:type="dxa"/>
            <w:vAlign w:val="center"/>
          </w:tcPr>
          <w:p w14:paraId="435A4023" w14:textId="77777777" w:rsidR="00801385" w:rsidRPr="000F236C" w:rsidRDefault="00801385">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801385" w:rsidRPr="005B08DA" w14:paraId="6D0C0C9D" w14:textId="77777777">
        <w:trPr>
          <w:jc w:val="center"/>
        </w:trPr>
        <w:tc>
          <w:tcPr>
            <w:tcW w:w="562" w:type="dxa"/>
            <w:vAlign w:val="center"/>
          </w:tcPr>
          <w:p w14:paraId="61924614" w14:textId="77777777" w:rsidR="00801385" w:rsidRPr="000F236C" w:rsidRDefault="00801385">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079" w:type="dxa"/>
            <w:gridSpan w:val="4"/>
            <w:vAlign w:val="center"/>
          </w:tcPr>
          <w:p w14:paraId="4397520B" w14:textId="77777777" w:rsidR="00801385" w:rsidRPr="00987464"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r w:rsidRPr="00987464">
              <w:rPr>
                <w:rFonts w:ascii="Verdana" w:hAnsi="Verdana"/>
                <w:sz w:val="18"/>
                <w:szCs w:val="18"/>
                <w:vertAlign w:val="superscript"/>
              </w:rPr>
              <w:t>1</w:t>
            </w:r>
          </w:p>
        </w:tc>
        <w:tc>
          <w:tcPr>
            <w:tcW w:w="3149" w:type="dxa"/>
            <w:gridSpan w:val="2"/>
            <w:vAlign w:val="center"/>
          </w:tcPr>
          <w:p w14:paraId="1F33559A" w14:textId="77777777" w:rsidR="00801385" w:rsidRPr="005B08DA"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1293" w:type="dxa"/>
            <w:gridSpan w:val="2"/>
            <w:vAlign w:val="center"/>
          </w:tcPr>
          <w:p w14:paraId="0F67B41D" w14:textId="77777777" w:rsidR="00801385" w:rsidRPr="005B08DA"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1979" w:type="dxa"/>
            <w:vAlign w:val="center"/>
          </w:tcPr>
          <w:p w14:paraId="187574BC" w14:textId="77777777" w:rsidR="00801385" w:rsidRPr="005B08DA"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r>
      <w:tr w:rsidR="00801385" w:rsidRPr="005B08DA" w14:paraId="563B806F" w14:textId="77777777">
        <w:trPr>
          <w:jc w:val="center"/>
        </w:trPr>
        <w:tc>
          <w:tcPr>
            <w:tcW w:w="9062" w:type="dxa"/>
            <w:gridSpan w:val="10"/>
            <w:shd w:val="clear" w:color="auto" w:fill="D9D9D9" w:themeFill="background1" w:themeFillShade="D9"/>
            <w:vAlign w:val="center"/>
          </w:tcPr>
          <w:p w14:paraId="024CC558" w14:textId="77777777" w:rsidR="00801385" w:rsidRPr="005B08DA" w:rsidRDefault="00801385">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801385" w:rsidRPr="00904FF2" w14:paraId="4CEFD551" w14:textId="77777777">
        <w:trPr>
          <w:jc w:val="center"/>
        </w:trPr>
        <w:tc>
          <w:tcPr>
            <w:tcW w:w="2641" w:type="dxa"/>
            <w:gridSpan w:val="5"/>
            <w:vAlign w:val="center"/>
          </w:tcPr>
          <w:p w14:paraId="43BAF665" w14:textId="77777777" w:rsidR="00801385" w:rsidRPr="00904FF2" w:rsidRDefault="00801385">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442" w:type="dxa"/>
            <w:gridSpan w:val="4"/>
            <w:vAlign w:val="center"/>
          </w:tcPr>
          <w:p w14:paraId="768B69E3" w14:textId="77777777" w:rsidR="00801385" w:rsidRPr="00904FF2" w:rsidRDefault="00801385">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1979" w:type="dxa"/>
            <w:vAlign w:val="center"/>
          </w:tcPr>
          <w:p w14:paraId="5D6A2A91" w14:textId="77777777" w:rsidR="00801385" w:rsidRPr="00904FF2" w:rsidRDefault="00801385">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801385" w:rsidRPr="005B08DA" w14:paraId="77E4168E" w14:textId="77777777">
        <w:trPr>
          <w:jc w:val="center"/>
        </w:trPr>
        <w:tc>
          <w:tcPr>
            <w:tcW w:w="2641" w:type="dxa"/>
            <w:gridSpan w:val="5"/>
            <w:vAlign w:val="center"/>
          </w:tcPr>
          <w:p w14:paraId="27D759B2" w14:textId="77777777" w:rsidR="00801385" w:rsidRPr="005B08DA" w:rsidRDefault="00801385">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r w:rsidRPr="00987464">
              <w:rPr>
                <w:rFonts w:ascii="Verdana" w:hAnsi="Verdana"/>
                <w:sz w:val="18"/>
                <w:szCs w:val="18"/>
                <w:vertAlign w:val="superscript"/>
              </w:rPr>
              <w:t>1</w:t>
            </w:r>
          </w:p>
        </w:tc>
        <w:tc>
          <w:tcPr>
            <w:tcW w:w="4442" w:type="dxa"/>
            <w:gridSpan w:val="4"/>
            <w:vAlign w:val="center"/>
          </w:tcPr>
          <w:p w14:paraId="0B98D044" w14:textId="77777777" w:rsidR="00801385" w:rsidRPr="005B08DA" w:rsidRDefault="00801385">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c>
          <w:tcPr>
            <w:tcW w:w="1979" w:type="dxa"/>
            <w:vAlign w:val="center"/>
          </w:tcPr>
          <w:p w14:paraId="007A88F0" w14:textId="77777777" w:rsidR="00801385" w:rsidRPr="005B08DA" w:rsidRDefault="00801385">
            <w:pPr>
              <w:pStyle w:val="4DNormln"/>
              <w:spacing w:before="60" w:after="60"/>
              <w:rPr>
                <w:rFonts w:ascii="Verdana" w:hAnsi="Verdana"/>
                <w:sz w:val="18"/>
                <w:szCs w:val="18"/>
                <w:highlight w:val="cyan"/>
              </w:rPr>
            </w:pPr>
            <w:r w:rsidRPr="005B08DA">
              <w:rPr>
                <w:rFonts w:ascii="Verdana" w:hAnsi="Verdana"/>
                <w:sz w:val="18"/>
                <w:szCs w:val="18"/>
                <w:highlight w:val="cyan"/>
              </w:rPr>
              <w:t>[bude doplněno]</w:t>
            </w:r>
          </w:p>
        </w:tc>
      </w:tr>
      <w:tr w:rsidR="00801385" w:rsidRPr="00E15A0C" w14:paraId="7ED24433" w14:textId="77777777">
        <w:trPr>
          <w:jc w:val="center"/>
        </w:trPr>
        <w:tc>
          <w:tcPr>
            <w:tcW w:w="9062" w:type="dxa"/>
            <w:gridSpan w:val="10"/>
            <w:shd w:val="clear" w:color="auto" w:fill="D9D9D9" w:themeFill="background1" w:themeFillShade="D9"/>
            <w:vAlign w:val="center"/>
          </w:tcPr>
          <w:p w14:paraId="04424EB6" w14:textId="77777777" w:rsidR="00801385" w:rsidRPr="00E15A0C" w:rsidRDefault="00801385">
            <w:pPr>
              <w:pStyle w:val="4DNormln"/>
              <w:spacing w:before="60" w:after="60"/>
              <w:jc w:val="center"/>
              <w:rPr>
                <w:rFonts w:ascii="Verdana" w:hAnsi="Verdana"/>
                <w:b/>
                <w:bCs/>
                <w:sz w:val="18"/>
                <w:szCs w:val="18"/>
              </w:rPr>
            </w:pPr>
            <w:r w:rsidRPr="00E15A0C">
              <w:rPr>
                <w:rFonts w:ascii="Verdana" w:hAnsi="Verdana"/>
                <w:b/>
                <w:bCs/>
                <w:sz w:val="18"/>
                <w:szCs w:val="18"/>
              </w:rPr>
              <w:t>Seznam příloh akceptace</w:t>
            </w:r>
          </w:p>
        </w:tc>
      </w:tr>
      <w:tr w:rsidR="00801385" w:rsidRPr="000F236C" w14:paraId="6375AA7D" w14:textId="77777777">
        <w:trPr>
          <w:jc w:val="center"/>
        </w:trPr>
        <w:tc>
          <w:tcPr>
            <w:tcW w:w="752" w:type="dxa"/>
            <w:gridSpan w:val="2"/>
            <w:vAlign w:val="center"/>
          </w:tcPr>
          <w:p w14:paraId="638F5F8C" w14:textId="77777777" w:rsidR="00801385" w:rsidRPr="000F236C" w:rsidRDefault="00801385">
            <w:pPr>
              <w:pStyle w:val="4DNormln"/>
              <w:spacing w:before="60" w:after="60"/>
              <w:jc w:val="center"/>
              <w:rPr>
                <w:rFonts w:ascii="Verdana" w:hAnsi="Verdana"/>
                <w:b/>
                <w:bCs/>
                <w:sz w:val="18"/>
                <w:szCs w:val="18"/>
              </w:rPr>
            </w:pPr>
            <w:r>
              <w:rPr>
                <w:rFonts w:ascii="Verdana" w:hAnsi="Verdana"/>
                <w:b/>
                <w:bCs/>
                <w:sz w:val="18"/>
                <w:szCs w:val="18"/>
              </w:rPr>
              <w:t>P. č.</w:t>
            </w:r>
          </w:p>
        </w:tc>
        <w:tc>
          <w:tcPr>
            <w:tcW w:w="8310" w:type="dxa"/>
            <w:gridSpan w:val="8"/>
            <w:vAlign w:val="center"/>
          </w:tcPr>
          <w:p w14:paraId="0E5163FD" w14:textId="77777777" w:rsidR="00801385" w:rsidRPr="000F236C" w:rsidRDefault="00801385">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801385" w:rsidRPr="000F236C" w14:paraId="61EFE559" w14:textId="77777777">
        <w:trPr>
          <w:jc w:val="center"/>
        </w:trPr>
        <w:tc>
          <w:tcPr>
            <w:tcW w:w="752" w:type="dxa"/>
            <w:gridSpan w:val="2"/>
            <w:vAlign w:val="center"/>
          </w:tcPr>
          <w:p w14:paraId="341A657D" w14:textId="77777777" w:rsidR="00801385" w:rsidRPr="000F236C" w:rsidRDefault="00801385">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8310" w:type="dxa"/>
            <w:gridSpan w:val="8"/>
            <w:vAlign w:val="center"/>
          </w:tcPr>
          <w:p w14:paraId="73B42B59" w14:textId="77777777" w:rsidR="00801385" w:rsidRPr="000F236C" w:rsidRDefault="00801385">
            <w:pPr>
              <w:pStyle w:val="4DNormln"/>
              <w:spacing w:before="60" w:after="60"/>
              <w:rPr>
                <w:rFonts w:ascii="Verdana" w:hAnsi="Verdana"/>
                <w:sz w:val="18"/>
                <w:szCs w:val="18"/>
              </w:rPr>
            </w:pPr>
            <w:r w:rsidRPr="005B08DA">
              <w:rPr>
                <w:rFonts w:ascii="Verdana" w:hAnsi="Verdana"/>
                <w:sz w:val="18"/>
                <w:szCs w:val="18"/>
                <w:highlight w:val="cyan"/>
              </w:rPr>
              <w:t>[bude doplněno]</w:t>
            </w:r>
            <w:r w:rsidRPr="00987464">
              <w:rPr>
                <w:rFonts w:ascii="Verdana" w:hAnsi="Verdana"/>
                <w:sz w:val="18"/>
                <w:szCs w:val="18"/>
                <w:vertAlign w:val="superscript"/>
              </w:rPr>
              <w:t>1</w:t>
            </w:r>
          </w:p>
        </w:tc>
      </w:tr>
      <w:tr w:rsidR="00801385" w:rsidRPr="00E15A0C" w14:paraId="365301EE" w14:textId="77777777">
        <w:trPr>
          <w:jc w:val="center"/>
        </w:trPr>
        <w:tc>
          <w:tcPr>
            <w:tcW w:w="9062" w:type="dxa"/>
            <w:gridSpan w:val="10"/>
            <w:shd w:val="clear" w:color="auto" w:fill="D9D9D9" w:themeFill="background1" w:themeFillShade="D9"/>
            <w:vAlign w:val="center"/>
          </w:tcPr>
          <w:p w14:paraId="4B3E7673" w14:textId="77777777" w:rsidR="00801385" w:rsidRPr="00E15A0C" w:rsidRDefault="00801385">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801385" w:rsidRPr="000F236C" w14:paraId="5ED2742B" w14:textId="77777777">
        <w:trPr>
          <w:jc w:val="center"/>
        </w:trPr>
        <w:tc>
          <w:tcPr>
            <w:tcW w:w="2386" w:type="dxa"/>
            <w:gridSpan w:val="3"/>
            <w:vAlign w:val="center"/>
          </w:tcPr>
          <w:p w14:paraId="297DCD5F" w14:textId="77777777" w:rsidR="00801385" w:rsidRPr="000F236C" w:rsidRDefault="00801385">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016" w:type="dxa"/>
            <w:gridSpan w:val="3"/>
            <w:vAlign w:val="center"/>
          </w:tcPr>
          <w:p w14:paraId="5A3C7B0B" w14:textId="77777777" w:rsidR="00801385" w:rsidRPr="000F236C" w:rsidRDefault="00801385">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660" w:type="dxa"/>
            <w:gridSpan w:val="4"/>
            <w:vAlign w:val="center"/>
          </w:tcPr>
          <w:p w14:paraId="5D49446A" w14:textId="77777777" w:rsidR="00801385" w:rsidRPr="000F236C" w:rsidRDefault="00801385">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801385" w:rsidRPr="000F236C" w14:paraId="1700BE2E" w14:textId="77777777">
        <w:trPr>
          <w:jc w:val="center"/>
        </w:trPr>
        <w:tc>
          <w:tcPr>
            <w:tcW w:w="2386" w:type="dxa"/>
            <w:gridSpan w:val="3"/>
            <w:vAlign w:val="center"/>
          </w:tcPr>
          <w:p w14:paraId="4ABF7168" w14:textId="77777777" w:rsidR="00801385" w:rsidRPr="005B08DA"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2016" w:type="dxa"/>
            <w:gridSpan w:val="3"/>
            <w:vAlign w:val="center"/>
          </w:tcPr>
          <w:p w14:paraId="2D6E902E" w14:textId="77777777" w:rsidR="00801385" w:rsidRPr="000F236C" w:rsidRDefault="00801385">
            <w:pPr>
              <w:pStyle w:val="4DNormln"/>
              <w:tabs>
                <w:tab w:val="left" w:pos="567"/>
              </w:tabs>
              <w:spacing w:before="60" w:after="60"/>
              <w:jc w:val="both"/>
              <w:rPr>
                <w:rFonts w:ascii="Verdana" w:hAnsi="Verdana"/>
                <w:sz w:val="18"/>
                <w:szCs w:val="18"/>
              </w:rPr>
            </w:pPr>
            <w:r>
              <w:rPr>
                <w:rFonts w:ascii="Verdana" w:hAnsi="Verdana"/>
                <w:sz w:val="18"/>
                <w:szCs w:val="18"/>
              </w:rPr>
              <w:t>SPCSS</w:t>
            </w:r>
          </w:p>
        </w:tc>
        <w:tc>
          <w:tcPr>
            <w:tcW w:w="4660" w:type="dxa"/>
            <w:gridSpan w:val="4"/>
            <w:vAlign w:val="center"/>
          </w:tcPr>
          <w:p w14:paraId="059DEFAF" w14:textId="77777777" w:rsidR="00801385" w:rsidRPr="000F236C" w:rsidRDefault="00801385">
            <w:pPr>
              <w:pStyle w:val="4DNormln"/>
              <w:tabs>
                <w:tab w:val="left" w:pos="567"/>
              </w:tabs>
              <w:spacing w:before="60" w:after="6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801385" w:rsidRPr="000F236C" w14:paraId="4FA14C16" w14:textId="77777777">
        <w:trPr>
          <w:jc w:val="center"/>
        </w:trPr>
        <w:tc>
          <w:tcPr>
            <w:tcW w:w="2386" w:type="dxa"/>
            <w:gridSpan w:val="3"/>
            <w:vAlign w:val="center"/>
          </w:tcPr>
          <w:p w14:paraId="128CA7A1" w14:textId="77777777" w:rsidR="00801385" w:rsidRPr="005B08DA" w:rsidRDefault="00801385">
            <w:pPr>
              <w:pStyle w:val="4DNormln"/>
              <w:spacing w:before="60" w:after="60"/>
              <w:rPr>
                <w:rFonts w:ascii="Verdana" w:hAnsi="Verdana"/>
                <w:b/>
                <w:bCs/>
                <w:color w:val="000000"/>
                <w:sz w:val="18"/>
                <w:szCs w:val="18"/>
              </w:rPr>
            </w:pPr>
            <w:r w:rsidRPr="005B08DA">
              <w:rPr>
                <w:rFonts w:ascii="Verdana" w:hAnsi="Verdana"/>
                <w:sz w:val="18"/>
                <w:szCs w:val="18"/>
                <w:highlight w:val="cyan"/>
              </w:rPr>
              <w:t>[bude doplněno]</w:t>
            </w:r>
          </w:p>
        </w:tc>
        <w:tc>
          <w:tcPr>
            <w:tcW w:w="2016" w:type="dxa"/>
            <w:gridSpan w:val="3"/>
            <w:vAlign w:val="center"/>
          </w:tcPr>
          <w:p w14:paraId="390798D1" w14:textId="77777777" w:rsidR="00801385" w:rsidRPr="000F236C" w:rsidRDefault="00801385">
            <w:pPr>
              <w:pStyle w:val="4DNormln"/>
              <w:spacing w:before="60" w:after="60"/>
              <w:rPr>
                <w:rFonts w:ascii="Verdana" w:hAnsi="Verdana"/>
                <w:sz w:val="18"/>
                <w:szCs w:val="18"/>
              </w:rPr>
            </w:pPr>
            <w:r w:rsidRPr="00DE61F8">
              <w:rPr>
                <w:rFonts w:ascii="Verdana" w:hAnsi="Verdana"/>
                <w:sz w:val="18"/>
                <w:szCs w:val="18"/>
                <w:highlight w:val="cyan"/>
              </w:rPr>
              <w:t>[dodavatel]</w:t>
            </w:r>
          </w:p>
        </w:tc>
        <w:tc>
          <w:tcPr>
            <w:tcW w:w="4660" w:type="dxa"/>
            <w:gridSpan w:val="4"/>
            <w:vAlign w:val="center"/>
          </w:tcPr>
          <w:p w14:paraId="737E4EC8" w14:textId="77777777" w:rsidR="00801385" w:rsidRPr="000F236C" w:rsidRDefault="00801385">
            <w:pPr>
              <w:pStyle w:val="4DNormln"/>
              <w:tabs>
                <w:tab w:val="left" w:pos="567"/>
              </w:tabs>
              <w:spacing w:before="60" w:after="6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2DB0258E" w14:textId="77777777" w:rsidR="003022A6" w:rsidRDefault="003022A6">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3022A6" w14:paraId="38F3F92A" w14:textId="77777777" w:rsidTr="008F3F23">
        <w:tc>
          <w:tcPr>
            <w:tcW w:w="9655" w:type="dxa"/>
            <w:gridSpan w:val="2"/>
            <w:tcBorders>
              <w:top w:val="nil"/>
              <w:left w:val="nil"/>
              <w:bottom w:val="nil"/>
              <w:right w:val="nil"/>
            </w:tcBorders>
            <w:vAlign w:val="center"/>
            <w:hideMark/>
          </w:tcPr>
          <w:p w14:paraId="501E6420" w14:textId="77777777" w:rsidR="003022A6" w:rsidRDefault="003022A6" w:rsidP="008F3F23">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3022A6" w14:paraId="31B9D21E" w14:textId="77777777" w:rsidTr="008F3F23">
        <w:tc>
          <w:tcPr>
            <w:tcW w:w="2113" w:type="dxa"/>
            <w:tcBorders>
              <w:top w:val="nil"/>
              <w:left w:val="nil"/>
              <w:bottom w:val="single" w:sz="2" w:space="0" w:color="004666"/>
              <w:right w:val="nil"/>
            </w:tcBorders>
            <w:vAlign w:val="center"/>
            <w:hideMark/>
          </w:tcPr>
          <w:p w14:paraId="02AA9C6C" w14:textId="1C65234E" w:rsidR="003022A6" w:rsidRDefault="003022A6" w:rsidP="008F3F23">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663F9EBE" w14:textId="65B3255F" w:rsidR="003022A6" w:rsidRDefault="003022A6" w:rsidP="008F3F23">
            <w:pPr>
              <w:spacing w:before="120" w:after="120" w:line="240" w:lineRule="auto"/>
              <w:rPr>
                <w:rFonts w:cs="Calibri"/>
                <w:b/>
                <w:bCs/>
                <w:color w:val="004666"/>
                <w:szCs w:val="18"/>
              </w:rPr>
            </w:pPr>
            <w:r w:rsidRPr="003022A6">
              <w:rPr>
                <w:rFonts w:cs="Calibri"/>
                <w:b/>
                <w:bCs/>
                <w:color w:val="009EE0"/>
                <w:szCs w:val="18"/>
              </w:rPr>
              <w:t>Seznam poddodavatelů</w:t>
            </w:r>
          </w:p>
        </w:tc>
      </w:tr>
    </w:tbl>
    <w:p w14:paraId="20D1AF7E" w14:textId="23E849A9" w:rsidR="003022A6" w:rsidRDefault="00B935F2" w:rsidP="00BE6F5B">
      <w:pPr>
        <w:pStyle w:val="Nadpis2"/>
        <w:numPr>
          <w:ilvl w:val="0"/>
          <w:numId w:val="0"/>
        </w:numPr>
        <w:spacing w:before="240"/>
        <w:rPr>
          <w:highlight w:val="green"/>
        </w:rPr>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 (nebo údaje z přílohy)</w:t>
      </w:r>
      <w:r w:rsidRPr="008969CE">
        <w:rPr>
          <w:highlight w:val="green"/>
        </w:rPr>
        <w:t xml:space="preserve"> dle</w:t>
      </w:r>
      <w:r>
        <w:rPr>
          <w:highlight w:val="green"/>
        </w:rPr>
        <w:t> </w:t>
      </w:r>
      <w:r w:rsidRPr="008969CE">
        <w:rPr>
          <w:highlight w:val="green"/>
        </w:rPr>
        <w:t>Výzvy]</w:t>
      </w:r>
    </w:p>
    <w:p w14:paraId="215EAC51" w14:textId="77777777" w:rsidR="003022A6" w:rsidRDefault="003022A6">
      <w:pPr>
        <w:rPr>
          <w:rFonts w:eastAsiaTheme="majorEastAsia" w:cstheme="majorBidi"/>
          <w:bCs/>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3022A6" w14:paraId="11CE1CA0" w14:textId="77777777" w:rsidTr="008F3F23">
        <w:tc>
          <w:tcPr>
            <w:tcW w:w="9655" w:type="dxa"/>
            <w:gridSpan w:val="2"/>
            <w:tcBorders>
              <w:top w:val="nil"/>
              <w:left w:val="nil"/>
              <w:bottom w:val="nil"/>
              <w:right w:val="nil"/>
            </w:tcBorders>
            <w:vAlign w:val="center"/>
            <w:hideMark/>
          </w:tcPr>
          <w:p w14:paraId="480563AF" w14:textId="77777777" w:rsidR="003022A6" w:rsidRDefault="003022A6" w:rsidP="008F3F23">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3022A6" w14:paraId="562460F1" w14:textId="77777777" w:rsidTr="008F3F23">
        <w:tc>
          <w:tcPr>
            <w:tcW w:w="2113" w:type="dxa"/>
            <w:tcBorders>
              <w:top w:val="nil"/>
              <w:left w:val="nil"/>
              <w:bottom w:val="single" w:sz="2" w:space="0" w:color="004666"/>
              <w:right w:val="nil"/>
            </w:tcBorders>
            <w:vAlign w:val="center"/>
            <w:hideMark/>
          </w:tcPr>
          <w:p w14:paraId="2B2CD6C1" w14:textId="5FE1D346" w:rsidR="003022A6" w:rsidRDefault="003022A6" w:rsidP="008F3F23">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72377F87" w14:textId="063694F8" w:rsidR="003022A6" w:rsidRDefault="003022A6" w:rsidP="008F3F23">
            <w:pPr>
              <w:spacing w:before="120" w:after="120" w:line="240" w:lineRule="auto"/>
              <w:rPr>
                <w:rFonts w:cs="Calibri"/>
                <w:b/>
                <w:bCs/>
                <w:color w:val="004666"/>
                <w:szCs w:val="18"/>
              </w:rPr>
            </w:pPr>
            <w:r w:rsidRPr="003022A6">
              <w:rPr>
                <w:rFonts w:cs="Calibri"/>
                <w:b/>
                <w:bCs/>
                <w:color w:val="009EE0"/>
                <w:szCs w:val="18"/>
              </w:rPr>
              <w:t>Realizační tým</w:t>
            </w:r>
            <w:r w:rsidR="00335995">
              <w:rPr>
                <w:rFonts w:cs="Calibri"/>
                <w:b/>
                <w:bCs/>
                <w:color w:val="009EE0"/>
                <w:szCs w:val="18"/>
              </w:rPr>
              <w:t xml:space="preserve"> </w:t>
            </w:r>
          </w:p>
        </w:tc>
      </w:tr>
    </w:tbl>
    <w:p w14:paraId="32799CAC" w14:textId="44CC4B2D" w:rsidR="003022A6" w:rsidRDefault="00B935F2" w:rsidP="00BE6F5B">
      <w:pPr>
        <w:pStyle w:val="Nadpis2"/>
        <w:numPr>
          <w:ilvl w:val="0"/>
          <w:numId w:val="0"/>
        </w:numPr>
        <w:spacing w:before="240"/>
        <w:rPr>
          <w:highlight w:val="green"/>
        </w:rPr>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 (nebo údaje z přílohy)</w:t>
      </w:r>
      <w:r w:rsidRPr="008969CE">
        <w:rPr>
          <w:highlight w:val="green"/>
        </w:rPr>
        <w:t xml:space="preserve"> dle</w:t>
      </w:r>
      <w:r>
        <w:rPr>
          <w:highlight w:val="green"/>
        </w:rPr>
        <w:t> </w:t>
      </w:r>
      <w:r w:rsidRPr="008969CE">
        <w:rPr>
          <w:highlight w:val="green"/>
        </w:rPr>
        <w:t>Výzvy]</w:t>
      </w:r>
    </w:p>
    <w:p w14:paraId="6C6CE8DE" w14:textId="77777777" w:rsidR="003022A6" w:rsidRDefault="003022A6">
      <w:pPr>
        <w:rPr>
          <w:rFonts w:eastAsiaTheme="majorEastAsia" w:cstheme="majorBidi"/>
          <w:bCs/>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3022A6" w14:paraId="0CCDA0F3" w14:textId="77777777" w:rsidTr="008F3F23">
        <w:tc>
          <w:tcPr>
            <w:tcW w:w="9655" w:type="dxa"/>
            <w:gridSpan w:val="2"/>
            <w:tcBorders>
              <w:top w:val="nil"/>
              <w:left w:val="nil"/>
              <w:bottom w:val="nil"/>
              <w:right w:val="nil"/>
            </w:tcBorders>
            <w:vAlign w:val="center"/>
            <w:hideMark/>
          </w:tcPr>
          <w:p w14:paraId="671E3469" w14:textId="77777777" w:rsidR="003022A6" w:rsidRDefault="003022A6" w:rsidP="008F3F23">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3022A6" w14:paraId="2B3466F6" w14:textId="77777777" w:rsidTr="008F3F23">
        <w:tc>
          <w:tcPr>
            <w:tcW w:w="2113" w:type="dxa"/>
            <w:tcBorders>
              <w:top w:val="nil"/>
              <w:left w:val="nil"/>
              <w:bottom w:val="single" w:sz="2" w:space="0" w:color="004666"/>
              <w:right w:val="nil"/>
            </w:tcBorders>
            <w:vAlign w:val="center"/>
            <w:hideMark/>
          </w:tcPr>
          <w:p w14:paraId="47A446F8" w14:textId="122ADAA7" w:rsidR="003022A6" w:rsidRDefault="003022A6" w:rsidP="008F3F23">
            <w:pPr>
              <w:spacing w:before="120" w:after="120" w:line="240" w:lineRule="auto"/>
              <w:rPr>
                <w:rFonts w:cs="Calibri"/>
                <w:b/>
                <w:bCs/>
                <w:color w:val="004666"/>
                <w:szCs w:val="18"/>
              </w:rPr>
            </w:pPr>
            <w:r>
              <w:rPr>
                <w:rFonts w:cs="Calibri"/>
                <w:b/>
                <w:bCs/>
                <w:color w:val="009EE0"/>
                <w:szCs w:val="18"/>
              </w:rPr>
              <w:t>Příloha č. 5</w:t>
            </w:r>
          </w:p>
        </w:tc>
        <w:tc>
          <w:tcPr>
            <w:tcW w:w="7542" w:type="dxa"/>
            <w:tcBorders>
              <w:top w:val="nil"/>
              <w:left w:val="nil"/>
              <w:bottom w:val="single" w:sz="2" w:space="0" w:color="004666"/>
              <w:right w:val="nil"/>
            </w:tcBorders>
            <w:vAlign w:val="center"/>
            <w:hideMark/>
          </w:tcPr>
          <w:p w14:paraId="044376E2" w14:textId="580415C8" w:rsidR="003022A6" w:rsidRDefault="003022A6" w:rsidP="008F3F23">
            <w:pPr>
              <w:spacing w:before="120" w:after="120" w:line="240" w:lineRule="auto"/>
              <w:rPr>
                <w:rFonts w:cs="Calibri"/>
                <w:b/>
                <w:bCs/>
                <w:color w:val="004666"/>
                <w:szCs w:val="18"/>
              </w:rPr>
            </w:pPr>
            <w:r w:rsidRPr="003022A6">
              <w:rPr>
                <w:rFonts w:cs="Calibri"/>
                <w:b/>
                <w:bCs/>
                <w:color w:val="009EE0"/>
                <w:szCs w:val="18"/>
              </w:rPr>
              <w:t>Jednotkové ceny</w:t>
            </w:r>
          </w:p>
        </w:tc>
      </w:tr>
    </w:tbl>
    <w:p w14:paraId="51385F84" w14:textId="757D74DA" w:rsidR="005B1597" w:rsidRPr="008969CE" w:rsidRDefault="005B1597" w:rsidP="00BE6F5B">
      <w:pPr>
        <w:pStyle w:val="Nadpis2"/>
        <w:numPr>
          <w:ilvl w:val="0"/>
          <w:numId w:val="0"/>
        </w:numPr>
        <w:spacing w:before="240"/>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w:t>
      </w:r>
      <w:r>
        <w:rPr>
          <w:highlight w:val="green"/>
        </w:rPr>
        <w:t xml:space="preserve">příslušnou </w:t>
      </w:r>
      <w:r w:rsidRPr="008969CE">
        <w:rPr>
          <w:highlight w:val="green"/>
        </w:rPr>
        <w:t>příloh</w:t>
      </w:r>
      <w:r>
        <w:rPr>
          <w:highlight w:val="green"/>
        </w:rPr>
        <w:t>u</w:t>
      </w:r>
      <w:r w:rsidR="00B935F2">
        <w:rPr>
          <w:highlight w:val="green"/>
        </w:rPr>
        <w:t xml:space="preserve"> (nebo údaje z přílohy)</w:t>
      </w:r>
      <w:r w:rsidRPr="008969CE">
        <w:rPr>
          <w:highlight w:val="green"/>
        </w:rPr>
        <w:t xml:space="preserve"> dle</w:t>
      </w:r>
      <w:r>
        <w:rPr>
          <w:highlight w:val="green"/>
        </w:rPr>
        <w:t> </w:t>
      </w:r>
      <w:r w:rsidRPr="008969CE">
        <w:rPr>
          <w:highlight w:val="green"/>
        </w:rPr>
        <w:t>Výzvy]</w:t>
      </w:r>
    </w:p>
    <w:p w14:paraId="45B678C3" w14:textId="2F2FA0CB" w:rsidR="008969CE" w:rsidRPr="008969CE" w:rsidRDefault="008969CE" w:rsidP="005B1597">
      <w:pPr>
        <w:pStyle w:val="Nadpis2"/>
        <w:numPr>
          <w:ilvl w:val="0"/>
          <w:numId w:val="0"/>
        </w:numPr>
        <w:ind w:left="709" w:hanging="709"/>
      </w:pPr>
    </w:p>
    <w:sectPr w:rsidR="008969CE" w:rsidRPr="008969CE" w:rsidSect="004F77F1">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EBB9" w14:textId="77777777" w:rsidR="009D6C7F" w:rsidRDefault="009D6C7F" w:rsidP="002F4B17">
      <w:pPr>
        <w:spacing w:after="0" w:line="240" w:lineRule="auto"/>
      </w:pPr>
      <w:r>
        <w:separator/>
      </w:r>
    </w:p>
  </w:endnote>
  <w:endnote w:type="continuationSeparator" w:id="0">
    <w:p w14:paraId="3B00D6F7" w14:textId="77777777" w:rsidR="009D6C7F" w:rsidRDefault="009D6C7F" w:rsidP="002F4B17">
      <w:pPr>
        <w:spacing w:after="0" w:line="240" w:lineRule="auto"/>
      </w:pPr>
      <w:r>
        <w:continuationSeparator/>
      </w:r>
    </w:p>
  </w:endnote>
  <w:endnote w:type="continuationNotice" w:id="1">
    <w:p w14:paraId="7AF6CCC6" w14:textId="77777777" w:rsidR="009D6C7F" w:rsidRDefault="009D6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altName w:val="Calibri"/>
    <w:charset w:val="00"/>
    <w:family w:val="swiss"/>
    <w:pitch w:val="variable"/>
    <w:sig w:usb0="20000287" w:usb1="00000003" w:usb2="00000000" w:usb3="00000000" w:csb0="0000019F" w:csb1="00000000"/>
  </w:font>
  <w:font w:name="ZWAdobeF">
    <w:altName w:val="Calibri"/>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B452" w14:textId="6C7F7CF4" w:rsidR="002C4F46" w:rsidRDefault="00B9193C">
    <w:pPr>
      <w:pStyle w:val="Zpat"/>
    </w:pPr>
    <w:r>
      <w:rPr>
        <w:noProof/>
      </w:rPr>
      <mc:AlternateContent>
        <mc:Choice Requires="wps">
          <w:drawing>
            <wp:anchor distT="0" distB="0" distL="0" distR="0" simplePos="0" relativeHeight="251669510" behindDoc="0" locked="0" layoutInCell="1" allowOverlap="1" wp14:anchorId="71E99EA3" wp14:editId="6C3EA07E">
              <wp:simplePos x="635" y="635"/>
              <wp:positionH relativeFrom="page">
                <wp:align>right</wp:align>
              </wp:positionH>
              <wp:positionV relativeFrom="page">
                <wp:align>bottom</wp:align>
              </wp:positionV>
              <wp:extent cx="1602740" cy="403225"/>
              <wp:effectExtent l="0" t="0" r="0" b="0"/>
              <wp:wrapNone/>
              <wp:docPr id="1992494227"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2D0F7CA" w14:textId="35BEDA73"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E99EA3"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6951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52D0F7CA" w14:textId="35BEDA73"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D4C" w14:textId="469EB1DA" w:rsidR="002C4F46" w:rsidRDefault="00B9193C">
    <w:pPr>
      <w:pStyle w:val="Zpat"/>
    </w:pPr>
    <w:r>
      <w:rPr>
        <w:noProof/>
      </w:rPr>
      <mc:AlternateContent>
        <mc:Choice Requires="wps">
          <w:drawing>
            <wp:anchor distT="0" distB="0" distL="0" distR="0" simplePos="0" relativeHeight="251670534" behindDoc="0" locked="0" layoutInCell="1" allowOverlap="1" wp14:anchorId="5119CBAA" wp14:editId="3DC82758">
              <wp:simplePos x="718835" y="10264536"/>
              <wp:positionH relativeFrom="page">
                <wp:align>right</wp:align>
              </wp:positionH>
              <wp:positionV relativeFrom="page">
                <wp:align>bottom</wp:align>
              </wp:positionV>
              <wp:extent cx="1602740" cy="403225"/>
              <wp:effectExtent l="0" t="0" r="0" b="0"/>
              <wp:wrapNone/>
              <wp:docPr id="1296546002"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780F23C" w14:textId="08D9BC8B"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19CBAA"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7053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5780F23C" w14:textId="08D9BC8B"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r w:rsidR="002078C4">
      <w:rPr>
        <w:noProof/>
      </w:rPr>
      <mc:AlternateContent>
        <mc:Choice Requires="wps">
          <w:drawing>
            <wp:anchor distT="0" distB="0" distL="114300" distR="114300" simplePos="0" relativeHeight="251658246" behindDoc="0" locked="1" layoutInCell="1" allowOverlap="1" wp14:anchorId="5B0E577D" wp14:editId="503F4095">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67189D7A" w14:textId="77777777" w:rsidR="002078C4" w:rsidRDefault="002078C4" w:rsidP="002078C4">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577D" id="Textové pole 93" o:spid="_x0000_s1030" type="#_x0000_t202" style="position:absolute;margin-left:0;margin-top:808.25pt;width:85.05pt;height:1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Dy&#10;vaVL3wAAAAoBAAAPAAAAAAAAAAAAAAAAAGkEAABkcnMvZG93bnJldi54bWxQSwUGAAAAAAQABADz&#10;AAAAdQUAAAAA&#10;" filled="f" stroked="f" strokeweight=".5pt">
              <v:textbox inset="0,0,0,0">
                <w:txbxContent>
                  <w:p w14:paraId="67189D7A" w14:textId="77777777" w:rsidR="002078C4" w:rsidRDefault="002078C4" w:rsidP="002078C4">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6853" w14:textId="263B1DCE" w:rsidR="004F77F1" w:rsidRDefault="00B9193C">
    <w:pPr>
      <w:pStyle w:val="Zpat"/>
    </w:pPr>
    <w:r>
      <w:rPr>
        <w:noProof/>
      </w:rPr>
      <mc:AlternateContent>
        <mc:Choice Requires="wps">
          <w:drawing>
            <wp:anchor distT="0" distB="0" distL="0" distR="0" simplePos="0" relativeHeight="251668486" behindDoc="0" locked="0" layoutInCell="1" allowOverlap="1" wp14:anchorId="44F32B45" wp14:editId="5E15A4AC">
              <wp:simplePos x="635" y="635"/>
              <wp:positionH relativeFrom="page">
                <wp:align>right</wp:align>
              </wp:positionH>
              <wp:positionV relativeFrom="page">
                <wp:align>bottom</wp:align>
              </wp:positionV>
              <wp:extent cx="1602740" cy="403225"/>
              <wp:effectExtent l="0" t="0" r="0" b="0"/>
              <wp:wrapNone/>
              <wp:docPr id="1711374115"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5252966" w14:textId="1DB1FF5B"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F32B45"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684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25252966" w14:textId="1DB1FF5B"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D374" w14:textId="77777777" w:rsidR="009D6C7F" w:rsidRDefault="009D6C7F" w:rsidP="002F4B17">
      <w:pPr>
        <w:spacing w:after="0" w:line="240" w:lineRule="auto"/>
      </w:pPr>
      <w:r>
        <w:separator/>
      </w:r>
    </w:p>
  </w:footnote>
  <w:footnote w:type="continuationSeparator" w:id="0">
    <w:p w14:paraId="366719ED" w14:textId="77777777" w:rsidR="009D6C7F" w:rsidRDefault="009D6C7F" w:rsidP="002F4B17">
      <w:pPr>
        <w:spacing w:after="0" w:line="240" w:lineRule="auto"/>
      </w:pPr>
      <w:r>
        <w:continuationSeparator/>
      </w:r>
    </w:p>
  </w:footnote>
  <w:footnote w:type="continuationNotice" w:id="1">
    <w:p w14:paraId="25EF67BD" w14:textId="77777777" w:rsidR="009D6C7F" w:rsidRDefault="009D6C7F">
      <w:pPr>
        <w:spacing w:after="0" w:line="240" w:lineRule="auto"/>
      </w:pPr>
    </w:p>
  </w:footnote>
  <w:footnote w:id="2">
    <w:p w14:paraId="22751105" w14:textId="77777777" w:rsidR="000062A2" w:rsidRDefault="000062A2" w:rsidP="000062A2">
      <w:pPr>
        <w:pStyle w:val="Textpoznpodarou"/>
      </w:pPr>
      <w:r>
        <w:rPr>
          <w:rStyle w:val="Znakapoznpodarou"/>
        </w:rPr>
        <w:footnoteRef/>
      </w:r>
      <w:r>
        <w:t xml:space="preserve"> </w:t>
      </w:r>
      <w:r w:rsidRPr="0067421B">
        <w:rPr>
          <w:i/>
          <w:iCs/>
          <w:sz w:val="16"/>
          <w:szCs w:val="16"/>
        </w:rPr>
        <w:t>Další řádky budou vloženy dle potřeby Poskytovatele</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FEFC" w14:textId="366A5696" w:rsidR="002C4F46" w:rsidRDefault="00B9193C">
    <w:pPr>
      <w:pStyle w:val="Zhlav"/>
    </w:pPr>
    <w:r>
      <w:rPr>
        <w:noProof/>
      </w:rPr>
      <mc:AlternateContent>
        <mc:Choice Requires="wps">
          <w:drawing>
            <wp:anchor distT="0" distB="0" distL="0" distR="0" simplePos="0" relativeHeight="251666438" behindDoc="0" locked="0" layoutInCell="1" allowOverlap="1" wp14:anchorId="28889435" wp14:editId="068E3812">
              <wp:simplePos x="635" y="635"/>
              <wp:positionH relativeFrom="page">
                <wp:align>right</wp:align>
              </wp:positionH>
              <wp:positionV relativeFrom="page">
                <wp:align>top</wp:align>
              </wp:positionV>
              <wp:extent cx="1602740" cy="403225"/>
              <wp:effectExtent l="0" t="0" r="0" b="15875"/>
              <wp:wrapNone/>
              <wp:docPr id="1207988675"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86389E2" w14:textId="3DAD5454"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889435"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664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186389E2" w14:textId="3DAD5454"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062" w14:textId="23AC2992" w:rsidR="002C4F46" w:rsidRDefault="00B9193C">
    <w:pPr>
      <w:pStyle w:val="Zhlav"/>
    </w:pPr>
    <w:r>
      <w:rPr>
        <w:noProof/>
        <w:szCs w:val="18"/>
        <w:lang w:eastAsia="cs-CZ"/>
      </w:rPr>
      <mc:AlternateContent>
        <mc:Choice Requires="wps">
          <w:drawing>
            <wp:anchor distT="0" distB="0" distL="0" distR="0" simplePos="0" relativeHeight="251667462" behindDoc="0" locked="0" layoutInCell="1" allowOverlap="1" wp14:anchorId="1EC384AE" wp14:editId="6253ECD6">
              <wp:simplePos x="718835" y="290705"/>
              <wp:positionH relativeFrom="page">
                <wp:align>right</wp:align>
              </wp:positionH>
              <wp:positionV relativeFrom="page">
                <wp:align>top</wp:align>
              </wp:positionV>
              <wp:extent cx="1602740" cy="403225"/>
              <wp:effectExtent l="0" t="0" r="0" b="15875"/>
              <wp:wrapNone/>
              <wp:docPr id="1463292358"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A7D0B39" w14:textId="6A246963"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C384AE"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674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3A7D0B39" w14:textId="6A246963"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r w:rsidR="004F77F1">
      <w:rPr>
        <w:noProof/>
        <w:szCs w:val="18"/>
        <w:lang w:eastAsia="cs-CZ"/>
      </w:rPr>
      <w:drawing>
        <wp:inline distT="0" distB="0" distL="0" distR="0" wp14:anchorId="3C1E2DDB" wp14:editId="6CD207D8">
          <wp:extent cx="1304925" cy="542925"/>
          <wp:effectExtent l="0" t="0" r="9525" b="9525"/>
          <wp:docPr id="1242398546" name="Obrázek 124239854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B5E9" w14:textId="363ADD40" w:rsidR="008969CE" w:rsidRPr="003D206A" w:rsidRDefault="00B9193C" w:rsidP="006B0C72">
    <w:r>
      <w:rPr>
        <w:noProof/>
        <w:szCs w:val="18"/>
        <w:lang w:eastAsia="cs-CZ"/>
      </w:rPr>
      <mc:AlternateContent>
        <mc:Choice Requires="wps">
          <w:drawing>
            <wp:anchor distT="0" distB="0" distL="0" distR="0" simplePos="0" relativeHeight="251665414" behindDoc="0" locked="0" layoutInCell="1" allowOverlap="1" wp14:anchorId="0B46B2E6" wp14:editId="593B9628">
              <wp:simplePos x="635" y="635"/>
              <wp:positionH relativeFrom="page">
                <wp:align>right</wp:align>
              </wp:positionH>
              <wp:positionV relativeFrom="page">
                <wp:align>top</wp:align>
              </wp:positionV>
              <wp:extent cx="1602740" cy="403225"/>
              <wp:effectExtent l="0" t="0" r="0" b="15875"/>
              <wp:wrapNone/>
              <wp:docPr id="1125361668"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780EE6D" w14:textId="0847C296"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46B2E6" id="_x0000_t202" coordsize="21600,21600" o:spt="202" path="m,l,21600r21600,l21600,xe">
              <v:stroke joinstyle="miter"/>
              <v:path gradientshapeok="t" o:connecttype="rect"/>
            </v:shapetype>
            <v:shape id="Textové pole 8" o:spid="_x0000_s1031" type="#_x0000_t202" alt="TLP:AMBER  " style="position:absolute;margin-left:75pt;margin-top:0;width:126.2pt;height:31.75pt;z-index:25166541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5780EE6D" w14:textId="0847C296" w:rsidR="00B9193C" w:rsidRPr="00B9193C" w:rsidRDefault="00B9193C" w:rsidP="00B9193C">
                    <w:pPr>
                      <w:spacing w:after="0"/>
                      <w:rPr>
                        <w:rFonts w:eastAsia="Verdana" w:cs="Verdana"/>
                        <w:noProof/>
                        <w:color w:val="FFC000"/>
                        <w:sz w:val="24"/>
                        <w:szCs w:val="24"/>
                      </w:rPr>
                    </w:pPr>
                    <w:r w:rsidRPr="00B9193C">
                      <w:rPr>
                        <w:rFonts w:eastAsia="Verdana" w:cs="Verdana"/>
                        <w:noProof/>
                        <w:color w:val="FFC000"/>
                        <w:sz w:val="24"/>
                        <w:szCs w:val="24"/>
                      </w:rPr>
                      <w:t>TLP:AMBER</w:t>
                    </w:r>
                    <w:r w:rsidRPr="00B9193C">
                      <w:rPr>
                        <w:rFonts w:eastAsia="Verdana" w:cs="Verdana"/>
                        <w:noProof/>
                        <w:color w:val="FFC000"/>
                        <w:sz w:val="24"/>
                        <w:szCs w:val="24"/>
                      </w:rPr>
                      <w:tab/>
                    </w:r>
                    <w:r w:rsidRPr="00B9193C">
                      <w:rPr>
                        <w:rFonts w:eastAsia="Verdana" w:cs="Verdana"/>
                        <w:noProof/>
                        <w:color w:val="FFC000"/>
                        <w:sz w:val="24"/>
                        <w:szCs w:val="24"/>
                      </w:rPr>
                      <w:tab/>
                    </w:r>
                  </w:p>
                </w:txbxContent>
              </v:textbox>
              <w10:wrap anchorx="page" anchory="page"/>
            </v:shape>
          </w:pict>
        </mc:Fallback>
      </mc:AlternateContent>
    </w:r>
    <w:r w:rsidR="004F77F1">
      <w:rPr>
        <w:noProof/>
        <w:szCs w:val="18"/>
        <w:lang w:eastAsia="cs-CZ"/>
      </w:rPr>
      <w:drawing>
        <wp:inline distT="0" distB="0" distL="0" distR="0" wp14:anchorId="59C31557" wp14:editId="2C168E69">
          <wp:extent cx="1304925" cy="542925"/>
          <wp:effectExtent l="0" t="0" r="9525" b="9525"/>
          <wp:docPr id="28"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F0B35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C94DBF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ED30140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524ABE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ADE58A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A6A3D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B4E24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C2F01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8E2BA"/>
    <w:lvl w:ilvl="0">
      <w:start w:val="1"/>
      <w:numFmt w:val="decimal"/>
      <w:pStyle w:val="slovanseznam"/>
      <w:lvlText w:val="%1."/>
      <w:lvlJc w:val="left"/>
      <w:pPr>
        <w:tabs>
          <w:tab w:val="num" w:pos="360"/>
        </w:tabs>
        <w:ind w:left="360" w:hanging="360"/>
      </w:pPr>
    </w:lvl>
  </w:abstractNum>
  <w:abstractNum w:abstractNumId="9" w15:restartNumberingAfterBreak="0">
    <w:nsid w:val="09123596"/>
    <w:multiLevelType w:val="hybridMultilevel"/>
    <w:tmpl w:val="A4CE26B0"/>
    <w:lvl w:ilvl="0" w:tplc="45AE9CE6">
      <w:start w:val="1"/>
      <w:numFmt w:val="bullet"/>
      <w:lvlText w:val="-"/>
      <w:lvlJc w:val="left"/>
      <w:pPr>
        <w:ind w:left="720" w:hanging="360"/>
      </w:pPr>
      <w:rPr>
        <w:rFonts w:ascii="Verdana" w:eastAsia="MS Mincho" w:hAnsi="Verdana"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D57652"/>
    <w:multiLevelType w:val="hybridMultilevel"/>
    <w:tmpl w:val="FD94AEDE"/>
    <w:lvl w:ilvl="0" w:tplc="45AE9CE6">
      <w:start w:val="1"/>
      <w:numFmt w:val="bullet"/>
      <w:lvlText w:val="-"/>
      <w:lvlJc w:val="left"/>
      <w:pPr>
        <w:ind w:left="720" w:hanging="360"/>
      </w:pPr>
      <w:rPr>
        <w:rFonts w:ascii="Verdana" w:eastAsia="MS Mincho" w:hAnsi="Verdana"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4919A1"/>
    <w:multiLevelType w:val="hybridMultilevel"/>
    <w:tmpl w:val="B7D05D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D22BA5"/>
    <w:multiLevelType w:val="hybridMultilevel"/>
    <w:tmpl w:val="1D30319A"/>
    <w:lvl w:ilvl="0" w:tplc="96FE31CC">
      <w:start w:val="1"/>
      <w:numFmt w:val="decimal"/>
      <w:lvlText w:val="%1."/>
      <w:lvlJc w:val="left"/>
      <w:pPr>
        <w:ind w:left="720" w:hanging="360"/>
      </w:pPr>
    </w:lvl>
    <w:lvl w:ilvl="1" w:tplc="C18A408A" w:tentative="1">
      <w:start w:val="1"/>
      <w:numFmt w:val="lowerLetter"/>
      <w:lvlText w:val="%2."/>
      <w:lvlJc w:val="left"/>
      <w:pPr>
        <w:ind w:left="1440" w:hanging="360"/>
      </w:pPr>
    </w:lvl>
    <w:lvl w:ilvl="2" w:tplc="72328748" w:tentative="1">
      <w:start w:val="1"/>
      <w:numFmt w:val="lowerRoman"/>
      <w:lvlText w:val="%3."/>
      <w:lvlJc w:val="right"/>
      <w:pPr>
        <w:ind w:left="2160" w:hanging="180"/>
      </w:pPr>
    </w:lvl>
    <w:lvl w:ilvl="3" w:tplc="780C00FE" w:tentative="1">
      <w:start w:val="1"/>
      <w:numFmt w:val="decimal"/>
      <w:lvlText w:val="%4."/>
      <w:lvlJc w:val="left"/>
      <w:pPr>
        <w:ind w:left="2880" w:hanging="360"/>
      </w:pPr>
    </w:lvl>
    <w:lvl w:ilvl="4" w:tplc="68A27540" w:tentative="1">
      <w:start w:val="1"/>
      <w:numFmt w:val="lowerLetter"/>
      <w:lvlText w:val="%5."/>
      <w:lvlJc w:val="left"/>
      <w:pPr>
        <w:ind w:left="3600" w:hanging="360"/>
      </w:pPr>
    </w:lvl>
    <w:lvl w:ilvl="5" w:tplc="BAA87148" w:tentative="1">
      <w:start w:val="1"/>
      <w:numFmt w:val="lowerRoman"/>
      <w:lvlText w:val="%6."/>
      <w:lvlJc w:val="right"/>
      <w:pPr>
        <w:ind w:left="4320" w:hanging="180"/>
      </w:pPr>
    </w:lvl>
    <w:lvl w:ilvl="6" w:tplc="496E515A" w:tentative="1">
      <w:start w:val="1"/>
      <w:numFmt w:val="decimal"/>
      <w:lvlText w:val="%7."/>
      <w:lvlJc w:val="left"/>
      <w:pPr>
        <w:ind w:left="5040" w:hanging="360"/>
      </w:pPr>
    </w:lvl>
    <w:lvl w:ilvl="7" w:tplc="3EE8ABA0" w:tentative="1">
      <w:start w:val="1"/>
      <w:numFmt w:val="lowerLetter"/>
      <w:lvlText w:val="%8."/>
      <w:lvlJc w:val="left"/>
      <w:pPr>
        <w:ind w:left="5760" w:hanging="360"/>
      </w:pPr>
    </w:lvl>
    <w:lvl w:ilvl="8" w:tplc="C082C24A" w:tentative="1">
      <w:start w:val="1"/>
      <w:numFmt w:val="lowerRoman"/>
      <w:lvlText w:val="%9."/>
      <w:lvlJc w:val="right"/>
      <w:pPr>
        <w:ind w:left="6480" w:hanging="180"/>
      </w:pPr>
    </w:lvl>
  </w:abstractNum>
  <w:abstractNum w:abstractNumId="13" w15:restartNumberingAfterBreak="0">
    <w:nsid w:val="27132B43"/>
    <w:multiLevelType w:val="multilevel"/>
    <w:tmpl w:val="EC0C15E6"/>
    <w:lvl w:ilvl="0">
      <w:start w:val="1"/>
      <w:numFmt w:val="upperRoman"/>
      <w:pStyle w:val="Nadpis1"/>
      <w:lvlText w:val="%1."/>
      <w:lvlJc w:val="left"/>
      <w:pPr>
        <w:tabs>
          <w:tab w:val="num" w:pos="720"/>
        </w:tabs>
        <w:ind w:left="720" w:hanging="720"/>
      </w:pPr>
      <w:rPr>
        <w:rFonts w:hint="default"/>
      </w:rPr>
    </w:lvl>
    <w:lvl w:ilvl="1">
      <w:start w:val="1"/>
      <w:numFmt w:val="decimal"/>
      <w:pStyle w:val="Nadpis2"/>
      <w:isLgl/>
      <w:lvlText w:val="%1.%2."/>
      <w:lvlJc w:val="left"/>
      <w:pPr>
        <w:tabs>
          <w:tab w:val="num" w:pos="1440"/>
        </w:tabs>
        <w:ind w:left="1440" w:hanging="720"/>
      </w:pPr>
      <w:rPr>
        <w:rFonts w:hint="default"/>
      </w:rPr>
    </w:lvl>
    <w:lvl w:ilvl="2">
      <w:start w:val="1"/>
      <w:numFmt w:val="decimal"/>
      <w:pStyle w:val="Nadpis3"/>
      <w:isLgl/>
      <w:lvlText w:val="%1.%2.%3."/>
      <w:lvlJc w:val="left"/>
      <w:pPr>
        <w:tabs>
          <w:tab w:val="num" w:pos="2160"/>
        </w:tabs>
        <w:ind w:left="2160" w:hanging="720"/>
      </w:pPr>
      <w:rPr>
        <w:rFonts w:hint="default"/>
      </w:rPr>
    </w:lvl>
    <w:lvl w:ilvl="3">
      <w:start w:val="1"/>
      <w:numFmt w:val="decimal"/>
      <w:pStyle w:val="Nadpis4"/>
      <w:isLgl/>
      <w:lvlText w:val="%1.%2.%3.%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2977639C"/>
    <w:multiLevelType w:val="hybridMultilevel"/>
    <w:tmpl w:val="34A28992"/>
    <w:lvl w:ilvl="0" w:tplc="3C726580">
      <w:numFmt w:val="bullet"/>
      <w:lvlText w:val="-"/>
      <w:lvlJc w:val="left"/>
      <w:pPr>
        <w:ind w:left="1065" w:hanging="705"/>
      </w:pPr>
      <w:rPr>
        <w:rFonts w:ascii="Verdana" w:eastAsia="MS Mincho"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B2191E"/>
    <w:multiLevelType w:val="hybridMultilevel"/>
    <w:tmpl w:val="716259A8"/>
    <w:lvl w:ilvl="0" w:tplc="9CA031CA">
      <w:start w:val="5"/>
      <w:numFmt w:val="bullet"/>
      <w:lvlText w:val="-"/>
      <w:lvlJc w:val="left"/>
      <w:pPr>
        <w:ind w:left="1068" w:hanging="360"/>
      </w:pPr>
      <w:rPr>
        <w:rFonts w:ascii="Verdana" w:eastAsiaTheme="minorHAnsi" w:hAnsi="Verdana" w:cs="Verdan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1012810"/>
    <w:multiLevelType w:val="hybridMultilevel"/>
    <w:tmpl w:val="238E7C4E"/>
    <w:lvl w:ilvl="0" w:tplc="514644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0F23AE"/>
    <w:multiLevelType w:val="multilevel"/>
    <w:tmpl w:val="502E873A"/>
    <w:lvl w:ilvl="0">
      <w:start w:val="1"/>
      <w:numFmt w:val="decimal"/>
      <w:lvlText w:val="%1"/>
      <w:lvlJc w:val="left"/>
      <w:pPr>
        <w:ind w:left="284" w:hanging="284"/>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19" w:hanging="851"/>
      </w:pPr>
      <w:rPr>
        <w:rFonts w:hint="default"/>
      </w:rPr>
    </w:lvl>
    <w:lvl w:ilvl="3">
      <w:start w:val="1"/>
      <w:numFmt w:val="decimal"/>
      <w:lvlText w:val="%1.%2.%3.%4"/>
      <w:lvlJc w:val="left"/>
      <w:pPr>
        <w:ind w:left="1134" w:hanging="1134"/>
      </w:pPr>
      <w:rPr>
        <w:rFonts w:hint="default"/>
      </w:rPr>
    </w:lvl>
    <w:lvl w:ilvl="4">
      <w:numFmt w:val="bullet"/>
      <w:lvlText w:val="•"/>
      <w:lvlJc w:val="left"/>
      <w:pPr>
        <w:ind w:left="284" w:hanging="284"/>
      </w:pPr>
      <w:rPr>
        <w:rFonts w:hint="default"/>
      </w:rPr>
    </w:lvl>
    <w:lvl w:ilvl="5">
      <w:numFmt w:val="bullet"/>
      <w:lvlText w:val="•"/>
      <w:lvlJc w:val="left"/>
      <w:pPr>
        <w:ind w:left="284" w:hanging="284"/>
      </w:pPr>
      <w:rPr>
        <w:rFonts w:hint="default"/>
      </w:rPr>
    </w:lvl>
    <w:lvl w:ilvl="6">
      <w:numFmt w:val="bullet"/>
      <w:lvlText w:val="•"/>
      <w:lvlJc w:val="left"/>
      <w:pPr>
        <w:ind w:left="284" w:hanging="284"/>
      </w:pPr>
      <w:rPr>
        <w:rFonts w:hint="default"/>
      </w:rPr>
    </w:lvl>
    <w:lvl w:ilvl="7">
      <w:numFmt w:val="bullet"/>
      <w:lvlText w:val="•"/>
      <w:lvlJc w:val="left"/>
      <w:pPr>
        <w:ind w:left="284" w:hanging="284"/>
      </w:pPr>
      <w:rPr>
        <w:rFonts w:hint="default"/>
      </w:rPr>
    </w:lvl>
    <w:lvl w:ilvl="8">
      <w:numFmt w:val="bullet"/>
      <w:lvlText w:val="•"/>
      <w:lvlJc w:val="left"/>
      <w:pPr>
        <w:ind w:left="284" w:hanging="284"/>
      </w:pPr>
      <w:rPr>
        <w:rFonts w:hint="default"/>
      </w:rPr>
    </w:lvl>
  </w:abstractNum>
  <w:abstractNum w:abstractNumId="1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pStyle w:val="ListParagraphTun"/>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pStyle w:val="Nadpis5"/>
      <w:lvlText w:val="→"/>
      <w:lvlJc w:val="left"/>
      <w:pPr>
        <w:tabs>
          <w:tab w:val="num" w:pos="1985"/>
        </w:tabs>
        <w:ind w:left="1985" w:hanging="397"/>
      </w:pPr>
      <w:rPr>
        <w:rFonts w:ascii="Courier New" w:hAnsi="Courier New" w:hint="default"/>
        <w:color w:val="auto"/>
      </w:rPr>
    </w:lvl>
    <w:lvl w:ilvl="5">
      <w:start w:val="1"/>
      <w:numFmt w:val="bullet"/>
      <w:pStyle w:val="Nadpis6"/>
      <w:lvlText w:val="▫"/>
      <w:lvlJc w:val="left"/>
      <w:pPr>
        <w:tabs>
          <w:tab w:val="num" w:pos="2381"/>
        </w:tabs>
        <w:ind w:left="2381" w:hanging="396"/>
      </w:pPr>
      <w:rPr>
        <w:rFonts w:ascii="Courier New" w:hAnsi="Courier New" w:hint="default"/>
        <w:color w:val="auto"/>
      </w:rPr>
    </w:lvl>
    <w:lvl w:ilvl="6">
      <w:start w:val="1"/>
      <w:numFmt w:val="bullet"/>
      <w:pStyle w:val="Nadpis7"/>
      <w:lvlText w:val="▪"/>
      <w:lvlJc w:val="left"/>
      <w:pPr>
        <w:tabs>
          <w:tab w:val="num" w:pos="2778"/>
        </w:tabs>
        <w:ind w:left="2778" w:hanging="397"/>
      </w:pPr>
      <w:rPr>
        <w:rFonts w:ascii="Courier New" w:hAnsi="Courier New" w:hint="default"/>
        <w:color w:val="auto"/>
      </w:rPr>
    </w:lvl>
    <w:lvl w:ilvl="7">
      <w:start w:val="1"/>
      <w:numFmt w:val="bullet"/>
      <w:pStyle w:val="Nadpis8"/>
      <w:lvlText w:val="▫"/>
      <w:lvlJc w:val="left"/>
      <w:pPr>
        <w:tabs>
          <w:tab w:val="num" w:pos="3175"/>
        </w:tabs>
        <w:ind w:left="3175" w:hanging="397"/>
      </w:pPr>
      <w:rPr>
        <w:rFonts w:ascii="Courier New" w:hAnsi="Courier New" w:hint="default"/>
        <w:color w:val="auto"/>
      </w:rPr>
    </w:lvl>
    <w:lvl w:ilvl="8">
      <w:start w:val="1"/>
      <w:numFmt w:val="bullet"/>
      <w:pStyle w:val="Nadpis9"/>
      <w:lvlText w:val="▪"/>
      <w:lvlJc w:val="left"/>
      <w:pPr>
        <w:tabs>
          <w:tab w:val="num" w:pos="3572"/>
        </w:tabs>
        <w:ind w:left="3572" w:hanging="397"/>
      </w:pPr>
      <w:rPr>
        <w:rFonts w:ascii="Courier New" w:hAnsi="Courier New" w:hint="default"/>
        <w:color w:val="auto"/>
      </w:rPr>
    </w:lvl>
  </w:abstractNum>
  <w:abstractNum w:abstractNumId="19" w15:restartNumberingAfterBreak="0">
    <w:nsid w:val="3CFF53DD"/>
    <w:multiLevelType w:val="hybridMultilevel"/>
    <w:tmpl w:val="89F03596"/>
    <w:lvl w:ilvl="0" w:tplc="74D0EA2E">
      <w:start w:val="1"/>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30A2034"/>
    <w:multiLevelType w:val="hybridMultilevel"/>
    <w:tmpl w:val="4DA8960C"/>
    <w:lvl w:ilvl="0" w:tplc="2DA67D54">
      <w:numFmt w:val="bullet"/>
      <w:lvlText w:val="-"/>
      <w:lvlJc w:val="left"/>
      <w:pPr>
        <w:ind w:left="720" w:hanging="360"/>
      </w:pPr>
      <w:rPr>
        <w:rFonts w:ascii="Verdana" w:eastAsiaTheme="minorHAnsi" w:hAnsi="Verdan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96103D"/>
    <w:multiLevelType w:val="hybridMultilevel"/>
    <w:tmpl w:val="1038A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3D4FCC"/>
    <w:multiLevelType w:val="hybridMultilevel"/>
    <w:tmpl w:val="966E87B8"/>
    <w:lvl w:ilvl="0" w:tplc="2D8A67CE">
      <w:numFmt w:val="none"/>
      <w:lvlText w:val=""/>
      <w:lvlJc w:val="left"/>
      <w:pPr>
        <w:tabs>
          <w:tab w:val="num" w:pos="360"/>
        </w:tabs>
      </w:pPr>
    </w:lvl>
    <w:lvl w:ilvl="1" w:tplc="B4F0D244">
      <w:start w:val="1"/>
      <w:numFmt w:val="lowerLetter"/>
      <w:lvlText w:val="%2."/>
      <w:lvlJc w:val="left"/>
      <w:pPr>
        <w:ind w:left="1440" w:hanging="360"/>
      </w:pPr>
    </w:lvl>
    <w:lvl w:ilvl="2" w:tplc="23CA82E4">
      <w:start w:val="1"/>
      <w:numFmt w:val="lowerRoman"/>
      <w:lvlText w:val="%3."/>
      <w:lvlJc w:val="right"/>
      <w:pPr>
        <w:ind w:left="2160" w:hanging="180"/>
      </w:pPr>
    </w:lvl>
    <w:lvl w:ilvl="3" w:tplc="DC843C08">
      <w:start w:val="1"/>
      <w:numFmt w:val="decimal"/>
      <w:lvlText w:val="%4."/>
      <w:lvlJc w:val="left"/>
      <w:pPr>
        <w:ind w:left="2880" w:hanging="360"/>
      </w:pPr>
    </w:lvl>
    <w:lvl w:ilvl="4" w:tplc="84A4EA08">
      <w:start w:val="1"/>
      <w:numFmt w:val="lowerLetter"/>
      <w:lvlText w:val="%5."/>
      <w:lvlJc w:val="left"/>
      <w:pPr>
        <w:ind w:left="3600" w:hanging="360"/>
      </w:pPr>
    </w:lvl>
    <w:lvl w:ilvl="5" w:tplc="BB289396">
      <w:start w:val="1"/>
      <w:numFmt w:val="lowerRoman"/>
      <w:lvlText w:val="%6."/>
      <w:lvlJc w:val="right"/>
      <w:pPr>
        <w:ind w:left="4320" w:hanging="180"/>
      </w:pPr>
    </w:lvl>
    <w:lvl w:ilvl="6" w:tplc="7FD444DE">
      <w:start w:val="1"/>
      <w:numFmt w:val="decimal"/>
      <w:lvlText w:val="%7."/>
      <w:lvlJc w:val="left"/>
      <w:pPr>
        <w:ind w:left="5040" w:hanging="360"/>
      </w:pPr>
    </w:lvl>
    <w:lvl w:ilvl="7" w:tplc="72C430DC">
      <w:start w:val="1"/>
      <w:numFmt w:val="lowerLetter"/>
      <w:lvlText w:val="%8."/>
      <w:lvlJc w:val="left"/>
      <w:pPr>
        <w:ind w:left="5760" w:hanging="360"/>
      </w:pPr>
    </w:lvl>
    <w:lvl w:ilvl="8" w:tplc="F30213B0">
      <w:start w:val="1"/>
      <w:numFmt w:val="lowerRoman"/>
      <w:lvlText w:val="%9."/>
      <w:lvlJc w:val="right"/>
      <w:pPr>
        <w:ind w:left="6480" w:hanging="180"/>
      </w:pPr>
    </w:lvl>
  </w:abstractNum>
  <w:abstractNum w:abstractNumId="23" w15:restartNumberingAfterBreak="0">
    <w:nsid w:val="467B29BB"/>
    <w:multiLevelType w:val="hybridMultilevel"/>
    <w:tmpl w:val="3ACE5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FE56DF"/>
    <w:multiLevelType w:val="hybridMultilevel"/>
    <w:tmpl w:val="8FC88BDA"/>
    <w:lvl w:ilvl="0" w:tplc="B298EA10">
      <w:numFmt w:val="none"/>
      <w:lvlText w:val=""/>
      <w:lvlJc w:val="left"/>
      <w:pPr>
        <w:tabs>
          <w:tab w:val="num" w:pos="360"/>
        </w:tabs>
      </w:pPr>
    </w:lvl>
    <w:lvl w:ilvl="1" w:tplc="22625902">
      <w:start w:val="1"/>
      <w:numFmt w:val="lowerLetter"/>
      <w:lvlText w:val="%2."/>
      <w:lvlJc w:val="left"/>
      <w:pPr>
        <w:ind w:left="1440" w:hanging="360"/>
      </w:pPr>
    </w:lvl>
    <w:lvl w:ilvl="2" w:tplc="29B44FBA">
      <w:start w:val="1"/>
      <w:numFmt w:val="lowerRoman"/>
      <w:lvlText w:val="%3."/>
      <w:lvlJc w:val="right"/>
      <w:pPr>
        <w:ind w:left="2160" w:hanging="180"/>
      </w:pPr>
    </w:lvl>
    <w:lvl w:ilvl="3" w:tplc="136C80DE">
      <w:start w:val="1"/>
      <w:numFmt w:val="decimal"/>
      <w:lvlText w:val="%4."/>
      <w:lvlJc w:val="left"/>
      <w:pPr>
        <w:ind w:left="2880" w:hanging="360"/>
      </w:pPr>
    </w:lvl>
    <w:lvl w:ilvl="4" w:tplc="4628BB7C">
      <w:start w:val="1"/>
      <w:numFmt w:val="lowerLetter"/>
      <w:lvlText w:val="%5."/>
      <w:lvlJc w:val="left"/>
      <w:pPr>
        <w:ind w:left="3600" w:hanging="360"/>
      </w:pPr>
    </w:lvl>
    <w:lvl w:ilvl="5" w:tplc="2366647E">
      <w:start w:val="1"/>
      <w:numFmt w:val="lowerRoman"/>
      <w:lvlText w:val="%6."/>
      <w:lvlJc w:val="right"/>
      <w:pPr>
        <w:ind w:left="4320" w:hanging="180"/>
      </w:pPr>
    </w:lvl>
    <w:lvl w:ilvl="6" w:tplc="D2685D14">
      <w:start w:val="1"/>
      <w:numFmt w:val="decimal"/>
      <w:lvlText w:val="%7."/>
      <w:lvlJc w:val="left"/>
      <w:pPr>
        <w:ind w:left="5040" w:hanging="360"/>
      </w:pPr>
    </w:lvl>
    <w:lvl w:ilvl="7" w:tplc="5868047A">
      <w:start w:val="1"/>
      <w:numFmt w:val="lowerLetter"/>
      <w:lvlText w:val="%8."/>
      <w:lvlJc w:val="left"/>
      <w:pPr>
        <w:ind w:left="5760" w:hanging="360"/>
      </w:pPr>
    </w:lvl>
    <w:lvl w:ilvl="8" w:tplc="3A70345A">
      <w:start w:val="1"/>
      <w:numFmt w:val="lowerRoman"/>
      <w:lvlText w:val="%9."/>
      <w:lvlJc w:val="right"/>
      <w:pPr>
        <w:ind w:left="6480" w:hanging="180"/>
      </w:pPr>
    </w:lvl>
  </w:abstractNum>
  <w:abstractNum w:abstractNumId="25" w15:restartNumberingAfterBreak="0">
    <w:nsid w:val="48BE66EA"/>
    <w:multiLevelType w:val="hybridMultilevel"/>
    <w:tmpl w:val="87F0A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62449C"/>
    <w:multiLevelType w:val="hybridMultilevel"/>
    <w:tmpl w:val="B0C61912"/>
    <w:lvl w:ilvl="0" w:tplc="4B2C3694">
      <w:start w:val="1"/>
      <w:numFmt w:val="bullet"/>
      <w:lvlText w:val=""/>
      <w:lvlJc w:val="left"/>
      <w:pPr>
        <w:tabs>
          <w:tab w:val="num" w:pos="1134"/>
        </w:tabs>
        <w:ind w:left="1134" w:hanging="283"/>
      </w:pPr>
      <w:rPr>
        <w:rFonts w:ascii="Wingdings 2" w:hAnsi="Wingdings 2" w:hint="default"/>
        <w:color w:val="auto"/>
      </w:rPr>
    </w:lvl>
    <w:lvl w:ilvl="1" w:tplc="0782828E">
      <w:start w:val="1"/>
      <w:numFmt w:val="bullet"/>
      <w:pStyle w:val="Kuliky01"/>
      <w:lvlText w:val="o"/>
      <w:lvlJc w:val="left"/>
      <w:pPr>
        <w:tabs>
          <w:tab w:val="num" w:pos="1440"/>
        </w:tabs>
        <w:ind w:left="1440" w:hanging="360"/>
      </w:pPr>
      <w:rPr>
        <w:rFonts w:ascii="Courier New" w:hAnsi="Courier New"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E7C7E"/>
    <w:multiLevelType w:val="multilevel"/>
    <w:tmpl w:val="6E2605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numFmt w:val="decimal"/>
      <w:lvlText w:val="%1.%2.%3.%4"/>
      <w:lvlJc w:val="left"/>
      <w:pPr>
        <w:ind w:left="0" w:firstLine="0"/>
      </w:pPr>
      <w:rPr>
        <w:rFonts w:hint="default"/>
      </w:rPr>
    </w:lvl>
    <w:lvl w:ilvl="4">
      <w:numFmt w:val="bullet"/>
      <w:lvlText w:val="•"/>
      <w:lvlJc w:val="left"/>
      <w:pPr>
        <w:ind w:left="2786" w:hanging="358"/>
      </w:pPr>
      <w:rPr>
        <w:rFonts w:hint="default"/>
      </w:rPr>
    </w:lvl>
    <w:lvl w:ilvl="5">
      <w:numFmt w:val="bullet"/>
      <w:lvlText w:val="•"/>
      <w:lvlJc w:val="left"/>
      <w:pPr>
        <w:ind w:left="3893" w:hanging="358"/>
      </w:pPr>
      <w:rPr>
        <w:rFonts w:hint="default"/>
      </w:rPr>
    </w:lvl>
    <w:lvl w:ilvl="6">
      <w:numFmt w:val="bullet"/>
      <w:lvlText w:val="•"/>
      <w:lvlJc w:val="left"/>
      <w:pPr>
        <w:ind w:left="4999" w:hanging="358"/>
      </w:pPr>
      <w:rPr>
        <w:rFonts w:hint="default"/>
      </w:rPr>
    </w:lvl>
    <w:lvl w:ilvl="7">
      <w:numFmt w:val="bullet"/>
      <w:lvlText w:val="•"/>
      <w:lvlJc w:val="left"/>
      <w:pPr>
        <w:ind w:left="6106" w:hanging="358"/>
      </w:pPr>
      <w:rPr>
        <w:rFonts w:hint="default"/>
      </w:rPr>
    </w:lvl>
    <w:lvl w:ilvl="8">
      <w:numFmt w:val="bullet"/>
      <w:lvlText w:val="•"/>
      <w:lvlJc w:val="left"/>
      <w:pPr>
        <w:ind w:left="7213" w:hanging="358"/>
      </w:pPr>
      <w:rPr>
        <w:rFonts w:hint="default"/>
      </w:rPr>
    </w:lvl>
  </w:abstractNum>
  <w:abstractNum w:abstractNumId="28" w15:restartNumberingAfterBreak="0">
    <w:nsid w:val="551C5AB7"/>
    <w:multiLevelType w:val="hybridMultilevel"/>
    <w:tmpl w:val="CF987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C97A0E"/>
    <w:multiLevelType w:val="hybridMultilevel"/>
    <w:tmpl w:val="936C3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917E66"/>
    <w:multiLevelType w:val="multilevel"/>
    <w:tmpl w:val="6324D1FC"/>
    <w:lvl w:ilvl="0">
      <w:start w:val="1"/>
      <w:numFmt w:val="decimal"/>
      <w:pStyle w:val="Styl-Nadpis1"/>
      <w:lvlText w:val="%1"/>
      <w:lvlJc w:val="left"/>
      <w:pPr>
        <w:ind w:left="284" w:hanging="284"/>
      </w:pPr>
      <w:rPr>
        <w:rFonts w:hint="default"/>
      </w:rPr>
    </w:lvl>
    <w:lvl w:ilvl="1">
      <w:start w:val="1"/>
      <w:numFmt w:val="decimal"/>
      <w:pStyle w:val="Styl-Nadpis2"/>
      <w:lvlText w:val="%1.%2"/>
      <w:lvlJc w:val="left"/>
      <w:pPr>
        <w:ind w:left="851" w:hanging="851"/>
      </w:pPr>
      <w:rPr>
        <w:rFonts w:hint="default"/>
      </w:rPr>
    </w:lvl>
    <w:lvl w:ilvl="2">
      <w:start w:val="1"/>
      <w:numFmt w:val="decimal"/>
      <w:pStyle w:val="Styl-Nadpis3"/>
      <w:lvlText w:val="%1.%2.%3"/>
      <w:lvlJc w:val="left"/>
      <w:pPr>
        <w:ind w:left="851" w:hanging="851"/>
      </w:pPr>
      <w:rPr>
        <w:rFonts w:hint="default"/>
      </w:rPr>
    </w:lvl>
    <w:lvl w:ilvl="3">
      <w:start w:val="1"/>
      <w:numFmt w:val="decimal"/>
      <w:pStyle w:val="Styl-Nadpis4"/>
      <w:lvlText w:val="%1.%2.%3.%4"/>
      <w:lvlJc w:val="left"/>
      <w:pPr>
        <w:ind w:left="1134" w:hanging="1134"/>
      </w:pPr>
      <w:rPr>
        <w:rFonts w:hint="default"/>
      </w:rPr>
    </w:lvl>
    <w:lvl w:ilvl="4">
      <w:numFmt w:val="bullet"/>
      <w:lvlText w:val="•"/>
      <w:lvlJc w:val="left"/>
      <w:pPr>
        <w:ind w:left="284" w:hanging="284"/>
      </w:pPr>
      <w:rPr>
        <w:rFonts w:hint="default"/>
      </w:rPr>
    </w:lvl>
    <w:lvl w:ilvl="5">
      <w:numFmt w:val="bullet"/>
      <w:lvlText w:val="•"/>
      <w:lvlJc w:val="left"/>
      <w:pPr>
        <w:ind w:left="284" w:hanging="284"/>
      </w:pPr>
      <w:rPr>
        <w:rFonts w:hint="default"/>
      </w:rPr>
    </w:lvl>
    <w:lvl w:ilvl="6">
      <w:numFmt w:val="bullet"/>
      <w:lvlText w:val="•"/>
      <w:lvlJc w:val="left"/>
      <w:pPr>
        <w:ind w:left="284" w:hanging="284"/>
      </w:pPr>
      <w:rPr>
        <w:rFonts w:hint="default"/>
      </w:rPr>
    </w:lvl>
    <w:lvl w:ilvl="7">
      <w:numFmt w:val="bullet"/>
      <w:lvlText w:val="•"/>
      <w:lvlJc w:val="left"/>
      <w:pPr>
        <w:ind w:left="284" w:hanging="284"/>
      </w:pPr>
      <w:rPr>
        <w:rFonts w:hint="default"/>
      </w:rPr>
    </w:lvl>
    <w:lvl w:ilvl="8">
      <w:numFmt w:val="bullet"/>
      <w:lvlText w:val="•"/>
      <w:lvlJc w:val="left"/>
      <w:pPr>
        <w:ind w:left="284" w:hanging="284"/>
      </w:pPr>
      <w:rPr>
        <w:rFonts w:hint="default"/>
      </w:rPr>
    </w:lvl>
  </w:abstractNum>
  <w:abstractNum w:abstractNumId="31" w15:restartNumberingAfterBreak="0">
    <w:nsid w:val="59F85575"/>
    <w:multiLevelType w:val="hybridMultilevel"/>
    <w:tmpl w:val="C7081B6C"/>
    <w:lvl w:ilvl="0" w:tplc="810ADBC6">
      <w:numFmt w:val="bullet"/>
      <w:lvlText w:val="-"/>
      <w:lvlJc w:val="left"/>
      <w:pPr>
        <w:ind w:left="765" w:hanging="405"/>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44D15"/>
    <w:multiLevelType w:val="hybridMultilevel"/>
    <w:tmpl w:val="83142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F4E8DA"/>
    <w:multiLevelType w:val="hybridMultilevel"/>
    <w:tmpl w:val="504A9F6E"/>
    <w:lvl w:ilvl="0" w:tplc="DB060990">
      <w:start w:val="1"/>
      <w:numFmt w:val="decimal"/>
      <w:lvlText w:val="%1."/>
      <w:lvlJc w:val="left"/>
      <w:pPr>
        <w:ind w:left="720" w:hanging="360"/>
      </w:pPr>
      <w:rPr>
        <w:rFonts w:ascii="Verdana" w:hAnsi="Verdana" w:hint="default"/>
      </w:rPr>
    </w:lvl>
    <w:lvl w:ilvl="1" w:tplc="4170BC7E">
      <w:start w:val="1"/>
      <w:numFmt w:val="lowerLetter"/>
      <w:lvlText w:val="%2."/>
      <w:lvlJc w:val="left"/>
      <w:pPr>
        <w:ind w:left="1440" w:hanging="360"/>
      </w:pPr>
    </w:lvl>
    <w:lvl w:ilvl="2" w:tplc="B6A8D638">
      <w:start w:val="1"/>
      <w:numFmt w:val="lowerRoman"/>
      <w:lvlText w:val="%3."/>
      <w:lvlJc w:val="right"/>
      <w:pPr>
        <w:ind w:left="2160" w:hanging="180"/>
      </w:pPr>
    </w:lvl>
    <w:lvl w:ilvl="3" w:tplc="CF8829F0">
      <w:start w:val="1"/>
      <w:numFmt w:val="decimal"/>
      <w:lvlText w:val="%4."/>
      <w:lvlJc w:val="left"/>
      <w:pPr>
        <w:ind w:left="2880" w:hanging="360"/>
      </w:pPr>
    </w:lvl>
    <w:lvl w:ilvl="4" w:tplc="2EA84E36">
      <w:start w:val="1"/>
      <w:numFmt w:val="lowerLetter"/>
      <w:lvlText w:val="%5."/>
      <w:lvlJc w:val="left"/>
      <w:pPr>
        <w:ind w:left="3600" w:hanging="360"/>
      </w:pPr>
    </w:lvl>
    <w:lvl w:ilvl="5" w:tplc="D9C875A2">
      <w:start w:val="1"/>
      <w:numFmt w:val="lowerRoman"/>
      <w:lvlText w:val="%6."/>
      <w:lvlJc w:val="right"/>
      <w:pPr>
        <w:ind w:left="4320" w:hanging="180"/>
      </w:pPr>
    </w:lvl>
    <w:lvl w:ilvl="6" w:tplc="60CE1DBA">
      <w:start w:val="1"/>
      <w:numFmt w:val="decimal"/>
      <w:lvlText w:val="%7."/>
      <w:lvlJc w:val="left"/>
      <w:pPr>
        <w:ind w:left="5040" w:hanging="360"/>
      </w:pPr>
    </w:lvl>
    <w:lvl w:ilvl="7" w:tplc="BF64D51E">
      <w:start w:val="1"/>
      <w:numFmt w:val="lowerLetter"/>
      <w:lvlText w:val="%8."/>
      <w:lvlJc w:val="left"/>
      <w:pPr>
        <w:ind w:left="5760" w:hanging="360"/>
      </w:pPr>
    </w:lvl>
    <w:lvl w:ilvl="8" w:tplc="72F49700">
      <w:start w:val="1"/>
      <w:numFmt w:val="lowerRoman"/>
      <w:lvlText w:val="%9."/>
      <w:lvlJc w:val="right"/>
      <w:pPr>
        <w:ind w:left="6480" w:hanging="180"/>
      </w:pPr>
    </w:lvl>
  </w:abstractNum>
  <w:abstractNum w:abstractNumId="34" w15:restartNumberingAfterBreak="0">
    <w:nsid w:val="6B0A2FE1"/>
    <w:multiLevelType w:val="multilevel"/>
    <w:tmpl w:val="A0F4389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F0DD21"/>
    <w:multiLevelType w:val="hybridMultilevel"/>
    <w:tmpl w:val="9A0C5F92"/>
    <w:lvl w:ilvl="0" w:tplc="EBB66202">
      <w:numFmt w:val="none"/>
      <w:lvlText w:val=""/>
      <w:lvlJc w:val="left"/>
      <w:pPr>
        <w:tabs>
          <w:tab w:val="num" w:pos="360"/>
        </w:tabs>
      </w:pPr>
    </w:lvl>
    <w:lvl w:ilvl="1" w:tplc="66C02E8C">
      <w:start w:val="1"/>
      <w:numFmt w:val="lowerLetter"/>
      <w:lvlText w:val="%2."/>
      <w:lvlJc w:val="left"/>
      <w:pPr>
        <w:ind w:left="1440" w:hanging="360"/>
      </w:pPr>
    </w:lvl>
    <w:lvl w:ilvl="2" w:tplc="0728E706">
      <w:start w:val="1"/>
      <w:numFmt w:val="lowerRoman"/>
      <w:lvlText w:val="%3."/>
      <w:lvlJc w:val="right"/>
      <w:pPr>
        <w:ind w:left="2160" w:hanging="180"/>
      </w:pPr>
    </w:lvl>
    <w:lvl w:ilvl="3" w:tplc="85DCB292">
      <w:start w:val="1"/>
      <w:numFmt w:val="decimal"/>
      <w:lvlText w:val="%4."/>
      <w:lvlJc w:val="left"/>
      <w:pPr>
        <w:ind w:left="2880" w:hanging="360"/>
      </w:pPr>
    </w:lvl>
    <w:lvl w:ilvl="4" w:tplc="2ACEACC2">
      <w:start w:val="1"/>
      <w:numFmt w:val="lowerLetter"/>
      <w:lvlText w:val="%5."/>
      <w:lvlJc w:val="left"/>
      <w:pPr>
        <w:ind w:left="3600" w:hanging="360"/>
      </w:pPr>
    </w:lvl>
    <w:lvl w:ilvl="5" w:tplc="2238039E">
      <w:start w:val="1"/>
      <w:numFmt w:val="lowerRoman"/>
      <w:lvlText w:val="%6."/>
      <w:lvlJc w:val="right"/>
      <w:pPr>
        <w:ind w:left="4320" w:hanging="180"/>
      </w:pPr>
    </w:lvl>
    <w:lvl w:ilvl="6" w:tplc="3CFCFDFA">
      <w:start w:val="1"/>
      <w:numFmt w:val="decimal"/>
      <w:lvlText w:val="%7."/>
      <w:lvlJc w:val="left"/>
      <w:pPr>
        <w:ind w:left="5040" w:hanging="360"/>
      </w:pPr>
    </w:lvl>
    <w:lvl w:ilvl="7" w:tplc="F5DA4B46">
      <w:start w:val="1"/>
      <w:numFmt w:val="lowerLetter"/>
      <w:lvlText w:val="%8."/>
      <w:lvlJc w:val="left"/>
      <w:pPr>
        <w:ind w:left="5760" w:hanging="360"/>
      </w:pPr>
    </w:lvl>
    <w:lvl w:ilvl="8" w:tplc="52D08B6A">
      <w:start w:val="1"/>
      <w:numFmt w:val="lowerRoman"/>
      <w:lvlText w:val="%9."/>
      <w:lvlJc w:val="right"/>
      <w:pPr>
        <w:ind w:left="6480" w:hanging="180"/>
      </w:pPr>
    </w:lvl>
  </w:abstractNum>
  <w:abstractNum w:abstractNumId="36" w15:restartNumberingAfterBreak="0">
    <w:nsid w:val="6F694DC7"/>
    <w:multiLevelType w:val="hybridMultilevel"/>
    <w:tmpl w:val="B7D05D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6A7872"/>
    <w:multiLevelType w:val="hybridMultilevel"/>
    <w:tmpl w:val="09DEE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C97B4D"/>
    <w:multiLevelType w:val="hybridMultilevel"/>
    <w:tmpl w:val="14F43306"/>
    <w:lvl w:ilvl="0" w:tplc="A0A2E7F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4503255">
    <w:abstractNumId w:val="33"/>
  </w:num>
  <w:num w:numId="2" w16cid:durableId="312292821">
    <w:abstractNumId w:val="18"/>
  </w:num>
  <w:num w:numId="3" w16cid:durableId="2131823034">
    <w:abstractNumId w:val="13"/>
  </w:num>
  <w:num w:numId="4" w16cid:durableId="1297446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579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5274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3343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6663">
    <w:abstractNumId w:val="9"/>
  </w:num>
  <w:num w:numId="9" w16cid:durableId="593394099">
    <w:abstractNumId w:val="10"/>
  </w:num>
  <w:num w:numId="10" w16cid:durableId="702440381">
    <w:abstractNumId w:val="14"/>
  </w:num>
  <w:num w:numId="11" w16cid:durableId="1896356645">
    <w:abstractNumId w:val="20"/>
  </w:num>
  <w:num w:numId="12" w16cid:durableId="143014728">
    <w:abstractNumId w:val="27"/>
  </w:num>
  <w:num w:numId="13" w16cid:durableId="21788052">
    <w:abstractNumId w:val="12"/>
  </w:num>
  <w:num w:numId="14" w16cid:durableId="238251967">
    <w:abstractNumId w:val="16"/>
  </w:num>
  <w:num w:numId="15" w16cid:durableId="1162968018">
    <w:abstractNumId w:val="17"/>
  </w:num>
  <w:num w:numId="16" w16cid:durableId="92380285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251864411">
    <w:abstractNumId w:val="26"/>
  </w:num>
  <w:num w:numId="18" w16cid:durableId="1457329279">
    <w:abstractNumId w:val="3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ascii="Verdana" w:hAnsi="Verdana" w:hint="default"/>
          <w:b/>
          <w:i w:val="0"/>
        </w:rPr>
      </w:lvl>
    </w:lvlOverride>
    <w:lvlOverride w:ilvl="4">
      <w:lvl w:ilvl="4">
        <w:start w:val="1"/>
        <w:numFmt w:val="decimal"/>
        <w:lvlText w:val="%1.%2.%3.%4.%5"/>
        <w:lvlJc w:val="left"/>
        <w:pPr>
          <w:ind w:left="1008" w:hanging="1008"/>
        </w:pPr>
        <w:rPr>
          <w:rFonts w:ascii="Verdana" w:hAnsi="Verdana" w:hint="default"/>
          <w:b/>
          <w:color w:val="004666"/>
          <w:sz w:val="18"/>
          <w:szCs w:val="18"/>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119564541">
    <w:abstractNumId w:val="28"/>
  </w:num>
  <w:num w:numId="20" w16cid:durableId="1146622854">
    <w:abstractNumId w:val="21"/>
  </w:num>
  <w:num w:numId="21" w16cid:durableId="923151754">
    <w:abstractNumId w:val="37"/>
  </w:num>
  <w:num w:numId="22" w16cid:durableId="953903656">
    <w:abstractNumId w:val="15"/>
  </w:num>
  <w:num w:numId="23" w16cid:durableId="1104153088">
    <w:abstractNumId w:val="38"/>
  </w:num>
  <w:num w:numId="24" w16cid:durableId="1712536800">
    <w:abstractNumId w:val="29"/>
  </w:num>
  <w:num w:numId="25" w16cid:durableId="393554880">
    <w:abstractNumId w:val="31"/>
  </w:num>
  <w:num w:numId="26" w16cid:durableId="815612678">
    <w:abstractNumId w:val="24"/>
  </w:num>
  <w:num w:numId="27" w16cid:durableId="55862903">
    <w:abstractNumId w:val="35"/>
  </w:num>
  <w:num w:numId="28" w16cid:durableId="525482592">
    <w:abstractNumId w:val="22"/>
  </w:num>
  <w:num w:numId="29" w16cid:durableId="685717989">
    <w:abstractNumId w:val="23"/>
  </w:num>
  <w:num w:numId="30" w16cid:durableId="917901947">
    <w:abstractNumId w:val="30"/>
  </w:num>
  <w:num w:numId="31" w16cid:durableId="308480132">
    <w:abstractNumId w:val="8"/>
  </w:num>
  <w:num w:numId="32" w16cid:durableId="1101801368">
    <w:abstractNumId w:val="3"/>
  </w:num>
  <w:num w:numId="33" w16cid:durableId="751849683">
    <w:abstractNumId w:val="2"/>
  </w:num>
  <w:num w:numId="34" w16cid:durableId="1741102471">
    <w:abstractNumId w:val="1"/>
  </w:num>
  <w:num w:numId="35" w16cid:durableId="2006125220">
    <w:abstractNumId w:val="0"/>
  </w:num>
  <w:num w:numId="36" w16cid:durableId="2099936192">
    <w:abstractNumId w:val="7"/>
  </w:num>
  <w:num w:numId="37" w16cid:durableId="1086073472">
    <w:abstractNumId w:val="6"/>
  </w:num>
  <w:num w:numId="38" w16cid:durableId="1067458717">
    <w:abstractNumId w:val="5"/>
  </w:num>
  <w:num w:numId="39" w16cid:durableId="978151115">
    <w:abstractNumId w:val="4"/>
  </w:num>
  <w:num w:numId="40" w16cid:durableId="2139103475">
    <w:abstractNumId w:val="10"/>
  </w:num>
  <w:num w:numId="41" w16cid:durableId="900989483">
    <w:abstractNumId w:val="9"/>
  </w:num>
  <w:num w:numId="42" w16cid:durableId="486752861">
    <w:abstractNumId w:val="11"/>
  </w:num>
  <w:num w:numId="43" w16cid:durableId="268008160">
    <w:abstractNumId w:val="25"/>
  </w:num>
  <w:num w:numId="44" w16cid:durableId="1499692468">
    <w:abstractNumId w:val="32"/>
  </w:num>
  <w:num w:numId="45" w16cid:durableId="1631085822">
    <w:abstractNumId w:val="19"/>
  </w:num>
  <w:num w:numId="46" w16cid:durableId="103426802">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DB"/>
    <w:rsid w:val="00000DCA"/>
    <w:rsid w:val="0000155B"/>
    <w:rsid w:val="00001D01"/>
    <w:rsid w:val="00002318"/>
    <w:rsid w:val="00003BCC"/>
    <w:rsid w:val="00003D3A"/>
    <w:rsid w:val="00003EE8"/>
    <w:rsid w:val="0000457E"/>
    <w:rsid w:val="00004A18"/>
    <w:rsid w:val="000062A2"/>
    <w:rsid w:val="00013319"/>
    <w:rsid w:val="000145D0"/>
    <w:rsid w:val="0001491E"/>
    <w:rsid w:val="0001509E"/>
    <w:rsid w:val="00015597"/>
    <w:rsid w:val="00016167"/>
    <w:rsid w:val="00016AA8"/>
    <w:rsid w:val="00017265"/>
    <w:rsid w:val="00021E11"/>
    <w:rsid w:val="0002383C"/>
    <w:rsid w:val="00025983"/>
    <w:rsid w:val="00026E08"/>
    <w:rsid w:val="0002717C"/>
    <w:rsid w:val="00027269"/>
    <w:rsid w:val="0003012E"/>
    <w:rsid w:val="00030625"/>
    <w:rsid w:val="00031859"/>
    <w:rsid w:val="00031FAF"/>
    <w:rsid w:val="00033233"/>
    <w:rsid w:val="0003435F"/>
    <w:rsid w:val="0003445F"/>
    <w:rsid w:val="00034D5C"/>
    <w:rsid w:val="00034EE0"/>
    <w:rsid w:val="00036099"/>
    <w:rsid w:val="000361B6"/>
    <w:rsid w:val="00036329"/>
    <w:rsid w:val="0003634E"/>
    <w:rsid w:val="00036B8C"/>
    <w:rsid w:val="00040861"/>
    <w:rsid w:val="00040A62"/>
    <w:rsid w:val="00040BEE"/>
    <w:rsid w:val="000413E6"/>
    <w:rsid w:val="000427E1"/>
    <w:rsid w:val="00043DBB"/>
    <w:rsid w:val="00045146"/>
    <w:rsid w:val="0004601C"/>
    <w:rsid w:val="00051C62"/>
    <w:rsid w:val="00051CA1"/>
    <w:rsid w:val="0005209A"/>
    <w:rsid w:val="00052187"/>
    <w:rsid w:val="00053929"/>
    <w:rsid w:val="00053E76"/>
    <w:rsid w:val="00055AE8"/>
    <w:rsid w:val="0005705E"/>
    <w:rsid w:val="000617E5"/>
    <w:rsid w:val="00061A7D"/>
    <w:rsid w:val="000623EF"/>
    <w:rsid w:val="000629FD"/>
    <w:rsid w:val="00064A37"/>
    <w:rsid w:val="00064BAC"/>
    <w:rsid w:val="0006506F"/>
    <w:rsid w:val="000652C8"/>
    <w:rsid w:val="00066978"/>
    <w:rsid w:val="00067F83"/>
    <w:rsid w:val="00074700"/>
    <w:rsid w:val="00074C62"/>
    <w:rsid w:val="000755E3"/>
    <w:rsid w:val="00077E56"/>
    <w:rsid w:val="00077F45"/>
    <w:rsid w:val="000804C8"/>
    <w:rsid w:val="00080974"/>
    <w:rsid w:val="0008256C"/>
    <w:rsid w:val="00082A96"/>
    <w:rsid w:val="00083AA6"/>
    <w:rsid w:val="00084AFC"/>
    <w:rsid w:val="00085D7E"/>
    <w:rsid w:val="0008699E"/>
    <w:rsid w:val="00090AAA"/>
    <w:rsid w:val="00091DF9"/>
    <w:rsid w:val="00092DF0"/>
    <w:rsid w:val="000945D5"/>
    <w:rsid w:val="00094C60"/>
    <w:rsid w:val="00095EC9"/>
    <w:rsid w:val="000966F7"/>
    <w:rsid w:val="00096B75"/>
    <w:rsid w:val="00097235"/>
    <w:rsid w:val="000A013A"/>
    <w:rsid w:val="000A1C59"/>
    <w:rsid w:val="000A2755"/>
    <w:rsid w:val="000A41D8"/>
    <w:rsid w:val="000A450C"/>
    <w:rsid w:val="000A6782"/>
    <w:rsid w:val="000A6D91"/>
    <w:rsid w:val="000A71F6"/>
    <w:rsid w:val="000A75A7"/>
    <w:rsid w:val="000B0630"/>
    <w:rsid w:val="000B14D2"/>
    <w:rsid w:val="000B2048"/>
    <w:rsid w:val="000B292E"/>
    <w:rsid w:val="000B39C0"/>
    <w:rsid w:val="000B511A"/>
    <w:rsid w:val="000B67DA"/>
    <w:rsid w:val="000B69B2"/>
    <w:rsid w:val="000B72ED"/>
    <w:rsid w:val="000B773A"/>
    <w:rsid w:val="000B7D33"/>
    <w:rsid w:val="000B7FA2"/>
    <w:rsid w:val="000C0577"/>
    <w:rsid w:val="000C1BEC"/>
    <w:rsid w:val="000C1F85"/>
    <w:rsid w:val="000C23BC"/>
    <w:rsid w:val="000C5365"/>
    <w:rsid w:val="000C7341"/>
    <w:rsid w:val="000C774D"/>
    <w:rsid w:val="000C7897"/>
    <w:rsid w:val="000D0734"/>
    <w:rsid w:val="000D2B8D"/>
    <w:rsid w:val="000D2CEC"/>
    <w:rsid w:val="000D3869"/>
    <w:rsid w:val="000D7496"/>
    <w:rsid w:val="000D7D37"/>
    <w:rsid w:val="000E01A3"/>
    <w:rsid w:val="000E0C97"/>
    <w:rsid w:val="000E0F7F"/>
    <w:rsid w:val="000E3814"/>
    <w:rsid w:val="000E383E"/>
    <w:rsid w:val="000E3FBF"/>
    <w:rsid w:val="000E4460"/>
    <w:rsid w:val="000E4484"/>
    <w:rsid w:val="000E4BC9"/>
    <w:rsid w:val="000F0742"/>
    <w:rsid w:val="000F0E76"/>
    <w:rsid w:val="000F1A38"/>
    <w:rsid w:val="000F2F30"/>
    <w:rsid w:val="000F5E76"/>
    <w:rsid w:val="000F761E"/>
    <w:rsid w:val="0010140F"/>
    <w:rsid w:val="00101F1E"/>
    <w:rsid w:val="00101FD5"/>
    <w:rsid w:val="00102678"/>
    <w:rsid w:val="00102B28"/>
    <w:rsid w:val="00103D11"/>
    <w:rsid w:val="00104BDB"/>
    <w:rsid w:val="00105334"/>
    <w:rsid w:val="0010541D"/>
    <w:rsid w:val="001058B1"/>
    <w:rsid w:val="00106EF5"/>
    <w:rsid w:val="00107A14"/>
    <w:rsid w:val="00107FBC"/>
    <w:rsid w:val="001105DF"/>
    <w:rsid w:val="00110C67"/>
    <w:rsid w:val="00110D84"/>
    <w:rsid w:val="00110DD7"/>
    <w:rsid w:val="00113887"/>
    <w:rsid w:val="00114405"/>
    <w:rsid w:val="00115970"/>
    <w:rsid w:val="001165B5"/>
    <w:rsid w:val="00116BD2"/>
    <w:rsid w:val="00117689"/>
    <w:rsid w:val="00117E0A"/>
    <w:rsid w:val="00120BFE"/>
    <w:rsid w:val="001210D2"/>
    <w:rsid w:val="001226C9"/>
    <w:rsid w:val="00126672"/>
    <w:rsid w:val="00127209"/>
    <w:rsid w:val="0013113B"/>
    <w:rsid w:val="00133C94"/>
    <w:rsid w:val="001351BE"/>
    <w:rsid w:val="001352D6"/>
    <w:rsid w:val="00135589"/>
    <w:rsid w:val="00135E1F"/>
    <w:rsid w:val="001379FE"/>
    <w:rsid w:val="00140CB3"/>
    <w:rsid w:val="001410AB"/>
    <w:rsid w:val="00143211"/>
    <w:rsid w:val="00143678"/>
    <w:rsid w:val="00144012"/>
    <w:rsid w:val="0014416F"/>
    <w:rsid w:val="00144608"/>
    <w:rsid w:val="0014482B"/>
    <w:rsid w:val="001476CD"/>
    <w:rsid w:val="001476D4"/>
    <w:rsid w:val="00147AE2"/>
    <w:rsid w:val="0015044B"/>
    <w:rsid w:val="00150C9B"/>
    <w:rsid w:val="00151FC0"/>
    <w:rsid w:val="00154346"/>
    <w:rsid w:val="001550C1"/>
    <w:rsid w:val="00156386"/>
    <w:rsid w:val="00157861"/>
    <w:rsid w:val="00162C99"/>
    <w:rsid w:val="00162EBC"/>
    <w:rsid w:val="001641BF"/>
    <w:rsid w:val="00164487"/>
    <w:rsid w:val="00165AEC"/>
    <w:rsid w:val="0016620C"/>
    <w:rsid w:val="001665CB"/>
    <w:rsid w:val="00167104"/>
    <w:rsid w:val="00170084"/>
    <w:rsid w:val="001722B8"/>
    <w:rsid w:val="0017230D"/>
    <w:rsid w:val="001744B3"/>
    <w:rsid w:val="00174571"/>
    <w:rsid w:val="001763C7"/>
    <w:rsid w:val="001777DE"/>
    <w:rsid w:val="00180EF8"/>
    <w:rsid w:val="00181A08"/>
    <w:rsid w:val="001826BC"/>
    <w:rsid w:val="00183581"/>
    <w:rsid w:val="0018378E"/>
    <w:rsid w:val="001837E7"/>
    <w:rsid w:val="0018390D"/>
    <w:rsid w:val="00184692"/>
    <w:rsid w:val="001857CE"/>
    <w:rsid w:val="001860BD"/>
    <w:rsid w:val="00186208"/>
    <w:rsid w:val="0018667B"/>
    <w:rsid w:val="00186832"/>
    <w:rsid w:val="0018743E"/>
    <w:rsid w:val="0018778C"/>
    <w:rsid w:val="0019056E"/>
    <w:rsid w:val="0019252B"/>
    <w:rsid w:val="00192CCD"/>
    <w:rsid w:val="00192FE2"/>
    <w:rsid w:val="001931BE"/>
    <w:rsid w:val="00196381"/>
    <w:rsid w:val="001A01FC"/>
    <w:rsid w:val="001A112D"/>
    <w:rsid w:val="001A2012"/>
    <w:rsid w:val="001A2C2D"/>
    <w:rsid w:val="001A30BF"/>
    <w:rsid w:val="001A3858"/>
    <w:rsid w:val="001A4C53"/>
    <w:rsid w:val="001A5792"/>
    <w:rsid w:val="001A5804"/>
    <w:rsid w:val="001B0959"/>
    <w:rsid w:val="001B0EBA"/>
    <w:rsid w:val="001B14D1"/>
    <w:rsid w:val="001B1681"/>
    <w:rsid w:val="001B3402"/>
    <w:rsid w:val="001B3C8B"/>
    <w:rsid w:val="001B3C99"/>
    <w:rsid w:val="001B3EAA"/>
    <w:rsid w:val="001B4B49"/>
    <w:rsid w:val="001B4F96"/>
    <w:rsid w:val="001B7944"/>
    <w:rsid w:val="001C0452"/>
    <w:rsid w:val="001C0B33"/>
    <w:rsid w:val="001C140D"/>
    <w:rsid w:val="001C35FC"/>
    <w:rsid w:val="001C3EB2"/>
    <w:rsid w:val="001C49AB"/>
    <w:rsid w:val="001C5E1E"/>
    <w:rsid w:val="001C7858"/>
    <w:rsid w:val="001D080F"/>
    <w:rsid w:val="001D1E58"/>
    <w:rsid w:val="001D242C"/>
    <w:rsid w:val="001D2AD5"/>
    <w:rsid w:val="001D35A7"/>
    <w:rsid w:val="001D420A"/>
    <w:rsid w:val="001D5C0F"/>
    <w:rsid w:val="001D606F"/>
    <w:rsid w:val="001D60E1"/>
    <w:rsid w:val="001D6D8C"/>
    <w:rsid w:val="001D7F3A"/>
    <w:rsid w:val="001E0A4F"/>
    <w:rsid w:val="001E1007"/>
    <w:rsid w:val="001E1CCE"/>
    <w:rsid w:val="001E20AA"/>
    <w:rsid w:val="001E253A"/>
    <w:rsid w:val="001E29AA"/>
    <w:rsid w:val="001E2A3A"/>
    <w:rsid w:val="001E2F12"/>
    <w:rsid w:val="001E324F"/>
    <w:rsid w:val="001E45EA"/>
    <w:rsid w:val="001E4728"/>
    <w:rsid w:val="001E4D5B"/>
    <w:rsid w:val="001E6387"/>
    <w:rsid w:val="001E78E9"/>
    <w:rsid w:val="001F010B"/>
    <w:rsid w:val="001F0307"/>
    <w:rsid w:val="001F042B"/>
    <w:rsid w:val="001F1234"/>
    <w:rsid w:val="001F12F4"/>
    <w:rsid w:val="001F227A"/>
    <w:rsid w:val="001F2771"/>
    <w:rsid w:val="001F37A6"/>
    <w:rsid w:val="001F382C"/>
    <w:rsid w:val="001F3A49"/>
    <w:rsid w:val="001F3DA0"/>
    <w:rsid w:val="001F4817"/>
    <w:rsid w:val="001F4849"/>
    <w:rsid w:val="001F4F27"/>
    <w:rsid w:val="001F7ADB"/>
    <w:rsid w:val="001F7D32"/>
    <w:rsid w:val="0020169D"/>
    <w:rsid w:val="00201928"/>
    <w:rsid w:val="00201CB7"/>
    <w:rsid w:val="002035F2"/>
    <w:rsid w:val="00203ECC"/>
    <w:rsid w:val="00204603"/>
    <w:rsid w:val="00205565"/>
    <w:rsid w:val="0020580E"/>
    <w:rsid w:val="00206FCA"/>
    <w:rsid w:val="002074F0"/>
    <w:rsid w:val="002078C4"/>
    <w:rsid w:val="002113FD"/>
    <w:rsid w:val="0021197D"/>
    <w:rsid w:val="0021224B"/>
    <w:rsid w:val="00213684"/>
    <w:rsid w:val="00214A21"/>
    <w:rsid w:val="00214DE7"/>
    <w:rsid w:val="00215D9E"/>
    <w:rsid w:val="002161ED"/>
    <w:rsid w:val="00216662"/>
    <w:rsid w:val="002167DC"/>
    <w:rsid w:val="00216B28"/>
    <w:rsid w:val="00216D99"/>
    <w:rsid w:val="0021732F"/>
    <w:rsid w:val="00222C7C"/>
    <w:rsid w:val="00223382"/>
    <w:rsid w:val="0022424A"/>
    <w:rsid w:val="0022563B"/>
    <w:rsid w:val="00226A99"/>
    <w:rsid w:val="00226B62"/>
    <w:rsid w:val="00232ECE"/>
    <w:rsid w:val="002330A6"/>
    <w:rsid w:val="00233C0B"/>
    <w:rsid w:val="0023490B"/>
    <w:rsid w:val="002357B8"/>
    <w:rsid w:val="00236A0E"/>
    <w:rsid w:val="002373F3"/>
    <w:rsid w:val="00237A7C"/>
    <w:rsid w:val="0024189A"/>
    <w:rsid w:val="00241DDE"/>
    <w:rsid w:val="0024225B"/>
    <w:rsid w:val="00242A6E"/>
    <w:rsid w:val="00242E84"/>
    <w:rsid w:val="002432F9"/>
    <w:rsid w:val="002435DC"/>
    <w:rsid w:val="00243DEC"/>
    <w:rsid w:val="0024450E"/>
    <w:rsid w:val="00244CD6"/>
    <w:rsid w:val="00245AE0"/>
    <w:rsid w:val="00245DA7"/>
    <w:rsid w:val="0024628F"/>
    <w:rsid w:val="0024638D"/>
    <w:rsid w:val="00246C89"/>
    <w:rsid w:val="00246D29"/>
    <w:rsid w:val="00247096"/>
    <w:rsid w:val="00247BE3"/>
    <w:rsid w:val="002503A3"/>
    <w:rsid w:val="002518C7"/>
    <w:rsid w:val="00252559"/>
    <w:rsid w:val="0025349E"/>
    <w:rsid w:val="00254EBA"/>
    <w:rsid w:val="002556F0"/>
    <w:rsid w:val="0025584B"/>
    <w:rsid w:val="002572B9"/>
    <w:rsid w:val="0025752B"/>
    <w:rsid w:val="00257D5F"/>
    <w:rsid w:val="00257D9B"/>
    <w:rsid w:val="002608E4"/>
    <w:rsid w:val="00260B24"/>
    <w:rsid w:val="0026228C"/>
    <w:rsid w:val="0026387B"/>
    <w:rsid w:val="00263D13"/>
    <w:rsid w:val="0026407B"/>
    <w:rsid w:val="00264590"/>
    <w:rsid w:val="00265386"/>
    <w:rsid w:val="00265570"/>
    <w:rsid w:val="0026588E"/>
    <w:rsid w:val="00265CA9"/>
    <w:rsid w:val="00270209"/>
    <w:rsid w:val="0027164C"/>
    <w:rsid w:val="00273179"/>
    <w:rsid w:val="0027361F"/>
    <w:rsid w:val="00273664"/>
    <w:rsid w:val="00274754"/>
    <w:rsid w:val="00275A23"/>
    <w:rsid w:val="00276523"/>
    <w:rsid w:val="002800FE"/>
    <w:rsid w:val="00280800"/>
    <w:rsid w:val="00283371"/>
    <w:rsid w:val="002834CB"/>
    <w:rsid w:val="00283731"/>
    <w:rsid w:val="00283ED3"/>
    <w:rsid w:val="002845A9"/>
    <w:rsid w:val="0028469A"/>
    <w:rsid w:val="00284AB4"/>
    <w:rsid w:val="00284B63"/>
    <w:rsid w:val="0028698C"/>
    <w:rsid w:val="00287577"/>
    <w:rsid w:val="002877B4"/>
    <w:rsid w:val="002901BF"/>
    <w:rsid w:val="0029291C"/>
    <w:rsid w:val="00293DB6"/>
    <w:rsid w:val="00295D01"/>
    <w:rsid w:val="002965F1"/>
    <w:rsid w:val="00296887"/>
    <w:rsid w:val="002968F6"/>
    <w:rsid w:val="00296E51"/>
    <w:rsid w:val="002A0238"/>
    <w:rsid w:val="002A169F"/>
    <w:rsid w:val="002A2DB3"/>
    <w:rsid w:val="002A5840"/>
    <w:rsid w:val="002A5F4F"/>
    <w:rsid w:val="002A7078"/>
    <w:rsid w:val="002B012E"/>
    <w:rsid w:val="002B38A8"/>
    <w:rsid w:val="002B414D"/>
    <w:rsid w:val="002B4B85"/>
    <w:rsid w:val="002B4D05"/>
    <w:rsid w:val="002B5846"/>
    <w:rsid w:val="002B5A2E"/>
    <w:rsid w:val="002B664F"/>
    <w:rsid w:val="002C284D"/>
    <w:rsid w:val="002C2C2C"/>
    <w:rsid w:val="002C436C"/>
    <w:rsid w:val="002C4F46"/>
    <w:rsid w:val="002C6D0F"/>
    <w:rsid w:val="002D016A"/>
    <w:rsid w:val="002D074F"/>
    <w:rsid w:val="002D07E6"/>
    <w:rsid w:val="002D0A62"/>
    <w:rsid w:val="002D0F26"/>
    <w:rsid w:val="002D1AD3"/>
    <w:rsid w:val="002D1CB4"/>
    <w:rsid w:val="002D1E10"/>
    <w:rsid w:val="002D2E05"/>
    <w:rsid w:val="002D38DC"/>
    <w:rsid w:val="002D3ABF"/>
    <w:rsid w:val="002D742F"/>
    <w:rsid w:val="002D7960"/>
    <w:rsid w:val="002E18F0"/>
    <w:rsid w:val="002E2E66"/>
    <w:rsid w:val="002E3791"/>
    <w:rsid w:val="002E3A52"/>
    <w:rsid w:val="002E3B92"/>
    <w:rsid w:val="002E3C70"/>
    <w:rsid w:val="002E3F3A"/>
    <w:rsid w:val="002E418E"/>
    <w:rsid w:val="002E43B1"/>
    <w:rsid w:val="002E4CCA"/>
    <w:rsid w:val="002E5130"/>
    <w:rsid w:val="002E5319"/>
    <w:rsid w:val="002E61E7"/>
    <w:rsid w:val="002E6388"/>
    <w:rsid w:val="002E68D6"/>
    <w:rsid w:val="002E6E4A"/>
    <w:rsid w:val="002F079F"/>
    <w:rsid w:val="002F1A76"/>
    <w:rsid w:val="002F35A5"/>
    <w:rsid w:val="002F3707"/>
    <w:rsid w:val="002F4010"/>
    <w:rsid w:val="002F443F"/>
    <w:rsid w:val="002F47EB"/>
    <w:rsid w:val="002F4B17"/>
    <w:rsid w:val="002F5A59"/>
    <w:rsid w:val="002F6718"/>
    <w:rsid w:val="002F71B8"/>
    <w:rsid w:val="002F74DB"/>
    <w:rsid w:val="002F753A"/>
    <w:rsid w:val="002F76AE"/>
    <w:rsid w:val="002F7EE4"/>
    <w:rsid w:val="00300C1A"/>
    <w:rsid w:val="00301E45"/>
    <w:rsid w:val="003022A6"/>
    <w:rsid w:val="00302732"/>
    <w:rsid w:val="0030333D"/>
    <w:rsid w:val="0030355D"/>
    <w:rsid w:val="0030434C"/>
    <w:rsid w:val="00306F43"/>
    <w:rsid w:val="0030743F"/>
    <w:rsid w:val="00307753"/>
    <w:rsid w:val="00307E84"/>
    <w:rsid w:val="00310F44"/>
    <w:rsid w:val="003114AD"/>
    <w:rsid w:val="00311B21"/>
    <w:rsid w:val="00312A03"/>
    <w:rsid w:val="00313217"/>
    <w:rsid w:val="003138D4"/>
    <w:rsid w:val="003142A8"/>
    <w:rsid w:val="003154B8"/>
    <w:rsid w:val="00315A4A"/>
    <w:rsid w:val="003175C8"/>
    <w:rsid w:val="003177B2"/>
    <w:rsid w:val="00320641"/>
    <w:rsid w:val="00320EB9"/>
    <w:rsid w:val="003211C8"/>
    <w:rsid w:val="00322822"/>
    <w:rsid w:val="00323587"/>
    <w:rsid w:val="003246F3"/>
    <w:rsid w:val="00324E56"/>
    <w:rsid w:val="0032652C"/>
    <w:rsid w:val="00327D6F"/>
    <w:rsid w:val="003300C1"/>
    <w:rsid w:val="00330314"/>
    <w:rsid w:val="003329F4"/>
    <w:rsid w:val="00334FB7"/>
    <w:rsid w:val="00335995"/>
    <w:rsid w:val="00336A56"/>
    <w:rsid w:val="00336B73"/>
    <w:rsid w:val="003376BD"/>
    <w:rsid w:val="00337E87"/>
    <w:rsid w:val="0034322F"/>
    <w:rsid w:val="0034547C"/>
    <w:rsid w:val="00346388"/>
    <w:rsid w:val="00346783"/>
    <w:rsid w:val="00346E2D"/>
    <w:rsid w:val="00350E95"/>
    <w:rsid w:val="00351027"/>
    <w:rsid w:val="0035396A"/>
    <w:rsid w:val="00353BDB"/>
    <w:rsid w:val="00355F8C"/>
    <w:rsid w:val="00356E75"/>
    <w:rsid w:val="00356FBB"/>
    <w:rsid w:val="00357002"/>
    <w:rsid w:val="003601D2"/>
    <w:rsid w:val="00361A28"/>
    <w:rsid w:val="0036221A"/>
    <w:rsid w:val="003622BC"/>
    <w:rsid w:val="003622FC"/>
    <w:rsid w:val="00362590"/>
    <w:rsid w:val="00362902"/>
    <w:rsid w:val="0036363C"/>
    <w:rsid w:val="00364266"/>
    <w:rsid w:val="0036529E"/>
    <w:rsid w:val="003659FE"/>
    <w:rsid w:val="00366ED2"/>
    <w:rsid w:val="003675B5"/>
    <w:rsid w:val="003713BE"/>
    <w:rsid w:val="00371770"/>
    <w:rsid w:val="003722CE"/>
    <w:rsid w:val="00373773"/>
    <w:rsid w:val="00373F8C"/>
    <w:rsid w:val="00373FE0"/>
    <w:rsid w:val="00375300"/>
    <w:rsid w:val="0037741B"/>
    <w:rsid w:val="00380D54"/>
    <w:rsid w:val="00381118"/>
    <w:rsid w:val="0038134A"/>
    <w:rsid w:val="003830A6"/>
    <w:rsid w:val="00383AAD"/>
    <w:rsid w:val="00383CE2"/>
    <w:rsid w:val="00384663"/>
    <w:rsid w:val="0038780F"/>
    <w:rsid w:val="00387C36"/>
    <w:rsid w:val="00390276"/>
    <w:rsid w:val="0039378E"/>
    <w:rsid w:val="00393DD7"/>
    <w:rsid w:val="0039423B"/>
    <w:rsid w:val="00396E25"/>
    <w:rsid w:val="00397073"/>
    <w:rsid w:val="003A2019"/>
    <w:rsid w:val="003A275A"/>
    <w:rsid w:val="003A2EE3"/>
    <w:rsid w:val="003A472F"/>
    <w:rsid w:val="003A4DB6"/>
    <w:rsid w:val="003A6C21"/>
    <w:rsid w:val="003A7AB5"/>
    <w:rsid w:val="003B084A"/>
    <w:rsid w:val="003B17D3"/>
    <w:rsid w:val="003B18B5"/>
    <w:rsid w:val="003B28C1"/>
    <w:rsid w:val="003B3BD6"/>
    <w:rsid w:val="003B4047"/>
    <w:rsid w:val="003B4CBF"/>
    <w:rsid w:val="003B4F39"/>
    <w:rsid w:val="003B529B"/>
    <w:rsid w:val="003C0261"/>
    <w:rsid w:val="003C2228"/>
    <w:rsid w:val="003C4861"/>
    <w:rsid w:val="003C6A49"/>
    <w:rsid w:val="003C781E"/>
    <w:rsid w:val="003C7837"/>
    <w:rsid w:val="003D206A"/>
    <w:rsid w:val="003D31CD"/>
    <w:rsid w:val="003D38BF"/>
    <w:rsid w:val="003D575C"/>
    <w:rsid w:val="003D5E2A"/>
    <w:rsid w:val="003D691B"/>
    <w:rsid w:val="003D69CA"/>
    <w:rsid w:val="003D74C4"/>
    <w:rsid w:val="003E0377"/>
    <w:rsid w:val="003E064E"/>
    <w:rsid w:val="003E25C1"/>
    <w:rsid w:val="003E2844"/>
    <w:rsid w:val="003E33C2"/>
    <w:rsid w:val="003E4996"/>
    <w:rsid w:val="003E4B3C"/>
    <w:rsid w:val="003E54BB"/>
    <w:rsid w:val="003E6BD8"/>
    <w:rsid w:val="003F039E"/>
    <w:rsid w:val="003F2404"/>
    <w:rsid w:val="003F31A4"/>
    <w:rsid w:val="003F47AD"/>
    <w:rsid w:val="003F5403"/>
    <w:rsid w:val="003F62E8"/>
    <w:rsid w:val="003F6506"/>
    <w:rsid w:val="003F6A90"/>
    <w:rsid w:val="003F6AC4"/>
    <w:rsid w:val="0040029C"/>
    <w:rsid w:val="00400C52"/>
    <w:rsid w:val="004014AC"/>
    <w:rsid w:val="00402533"/>
    <w:rsid w:val="00402BBA"/>
    <w:rsid w:val="00403CC8"/>
    <w:rsid w:val="00405AEA"/>
    <w:rsid w:val="00406D44"/>
    <w:rsid w:val="00406FF0"/>
    <w:rsid w:val="004101F0"/>
    <w:rsid w:val="00410549"/>
    <w:rsid w:val="004105E8"/>
    <w:rsid w:val="004109A0"/>
    <w:rsid w:val="0041179B"/>
    <w:rsid w:val="00411854"/>
    <w:rsid w:val="00412446"/>
    <w:rsid w:val="00415203"/>
    <w:rsid w:val="0041659D"/>
    <w:rsid w:val="004167D2"/>
    <w:rsid w:val="00417027"/>
    <w:rsid w:val="0041785C"/>
    <w:rsid w:val="00417ABC"/>
    <w:rsid w:val="00417FD5"/>
    <w:rsid w:val="00420356"/>
    <w:rsid w:val="004211EF"/>
    <w:rsid w:val="00421269"/>
    <w:rsid w:val="0042169B"/>
    <w:rsid w:val="00422C5F"/>
    <w:rsid w:val="00422D65"/>
    <w:rsid w:val="00422EC1"/>
    <w:rsid w:val="0042347C"/>
    <w:rsid w:val="004235B3"/>
    <w:rsid w:val="004244BC"/>
    <w:rsid w:val="004250BB"/>
    <w:rsid w:val="0042557C"/>
    <w:rsid w:val="004260E4"/>
    <w:rsid w:val="0042701D"/>
    <w:rsid w:val="00427188"/>
    <w:rsid w:val="0042773D"/>
    <w:rsid w:val="00430460"/>
    <w:rsid w:val="00434736"/>
    <w:rsid w:val="0043552F"/>
    <w:rsid w:val="00435C8E"/>
    <w:rsid w:val="00436215"/>
    <w:rsid w:val="004363CD"/>
    <w:rsid w:val="004364D1"/>
    <w:rsid w:val="00436DBE"/>
    <w:rsid w:val="00437FF4"/>
    <w:rsid w:val="004419D5"/>
    <w:rsid w:val="00441A00"/>
    <w:rsid w:val="00442203"/>
    <w:rsid w:val="004438BD"/>
    <w:rsid w:val="00443F08"/>
    <w:rsid w:val="00443FC5"/>
    <w:rsid w:val="0044438D"/>
    <w:rsid w:val="0044520B"/>
    <w:rsid w:val="00445EDF"/>
    <w:rsid w:val="00446E6C"/>
    <w:rsid w:val="004500AA"/>
    <w:rsid w:val="00450960"/>
    <w:rsid w:val="004524B1"/>
    <w:rsid w:val="00453F5D"/>
    <w:rsid w:val="004552AC"/>
    <w:rsid w:val="00455888"/>
    <w:rsid w:val="00456B01"/>
    <w:rsid w:val="004575B9"/>
    <w:rsid w:val="00460169"/>
    <w:rsid w:val="00465ADB"/>
    <w:rsid w:val="00466A20"/>
    <w:rsid w:val="004677B8"/>
    <w:rsid w:val="00471F23"/>
    <w:rsid w:val="00474187"/>
    <w:rsid w:val="00474784"/>
    <w:rsid w:val="004760A3"/>
    <w:rsid w:val="004765FA"/>
    <w:rsid w:val="00476944"/>
    <w:rsid w:val="0048165B"/>
    <w:rsid w:val="00481AE0"/>
    <w:rsid w:val="00484AB4"/>
    <w:rsid w:val="004851F8"/>
    <w:rsid w:val="00485B7A"/>
    <w:rsid w:val="0048719F"/>
    <w:rsid w:val="0048751B"/>
    <w:rsid w:val="004904A8"/>
    <w:rsid w:val="0049077B"/>
    <w:rsid w:val="00490C10"/>
    <w:rsid w:val="00492940"/>
    <w:rsid w:val="004932E1"/>
    <w:rsid w:val="00493C99"/>
    <w:rsid w:val="00494D89"/>
    <w:rsid w:val="004962E7"/>
    <w:rsid w:val="00496C3E"/>
    <w:rsid w:val="00496D6C"/>
    <w:rsid w:val="00497B9A"/>
    <w:rsid w:val="004A021E"/>
    <w:rsid w:val="004A061C"/>
    <w:rsid w:val="004A1043"/>
    <w:rsid w:val="004A11AA"/>
    <w:rsid w:val="004A1982"/>
    <w:rsid w:val="004A2319"/>
    <w:rsid w:val="004A479C"/>
    <w:rsid w:val="004A599E"/>
    <w:rsid w:val="004A6491"/>
    <w:rsid w:val="004A770F"/>
    <w:rsid w:val="004A7DA1"/>
    <w:rsid w:val="004A7DDD"/>
    <w:rsid w:val="004B04B8"/>
    <w:rsid w:val="004B4066"/>
    <w:rsid w:val="004B4985"/>
    <w:rsid w:val="004B4A90"/>
    <w:rsid w:val="004B59DE"/>
    <w:rsid w:val="004B68B7"/>
    <w:rsid w:val="004B6F63"/>
    <w:rsid w:val="004B7411"/>
    <w:rsid w:val="004C1693"/>
    <w:rsid w:val="004C282C"/>
    <w:rsid w:val="004C4855"/>
    <w:rsid w:val="004C4A35"/>
    <w:rsid w:val="004C4CA8"/>
    <w:rsid w:val="004C54B8"/>
    <w:rsid w:val="004C5DAB"/>
    <w:rsid w:val="004C6ACD"/>
    <w:rsid w:val="004D0511"/>
    <w:rsid w:val="004D0BE2"/>
    <w:rsid w:val="004D0F51"/>
    <w:rsid w:val="004D3EF5"/>
    <w:rsid w:val="004D4110"/>
    <w:rsid w:val="004D55F5"/>
    <w:rsid w:val="004D7A8F"/>
    <w:rsid w:val="004D7F05"/>
    <w:rsid w:val="004E112A"/>
    <w:rsid w:val="004E1A54"/>
    <w:rsid w:val="004E1ADC"/>
    <w:rsid w:val="004E31C3"/>
    <w:rsid w:val="004E4054"/>
    <w:rsid w:val="004E411C"/>
    <w:rsid w:val="004E499F"/>
    <w:rsid w:val="004E4A0B"/>
    <w:rsid w:val="004E4D92"/>
    <w:rsid w:val="004E5A87"/>
    <w:rsid w:val="004E661C"/>
    <w:rsid w:val="004F0195"/>
    <w:rsid w:val="004F05B0"/>
    <w:rsid w:val="004F1788"/>
    <w:rsid w:val="004F29AA"/>
    <w:rsid w:val="004F2D90"/>
    <w:rsid w:val="004F3919"/>
    <w:rsid w:val="004F4B35"/>
    <w:rsid w:val="004F4F33"/>
    <w:rsid w:val="004F53AB"/>
    <w:rsid w:val="004F5847"/>
    <w:rsid w:val="004F7186"/>
    <w:rsid w:val="004F72E0"/>
    <w:rsid w:val="004F77F1"/>
    <w:rsid w:val="004F7910"/>
    <w:rsid w:val="00501A57"/>
    <w:rsid w:val="00501EA5"/>
    <w:rsid w:val="00502197"/>
    <w:rsid w:val="005030BA"/>
    <w:rsid w:val="005030F8"/>
    <w:rsid w:val="005032B2"/>
    <w:rsid w:val="00506775"/>
    <w:rsid w:val="00506844"/>
    <w:rsid w:val="00507E16"/>
    <w:rsid w:val="005101B0"/>
    <w:rsid w:val="005107CA"/>
    <w:rsid w:val="00510FC8"/>
    <w:rsid w:val="00511B26"/>
    <w:rsid w:val="005127B6"/>
    <w:rsid w:val="00515C8D"/>
    <w:rsid w:val="00516054"/>
    <w:rsid w:val="00517189"/>
    <w:rsid w:val="00517672"/>
    <w:rsid w:val="005177FC"/>
    <w:rsid w:val="00520A40"/>
    <w:rsid w:val="00521347"/>
    <w:rsid w:val="0052196C"/>
    <w:rsid w:val="00521C7C"/>
    <w:rsid w:val="00524A34"/>
    <w:rsid w:val="00526A74"/>
    <w:rsid w:val="0053024E"/>
    <w:rsid w:val="005315C6"/>
    <w:rsid w:val="005329DD"/>
    <w:rsid w:val="00532D66"/>
    <w:rsid w:val="0053332C"/>
    <w:rsid w:val="00535105"/>
    <w:rsid w:val="0053559D"/>
    <w:rsid w:val="005401AE"/>
    <w:rsid w:val="00540F29"/>
    <w:rsid w:val="00542153"/>
    <w:rsid w:val="00542794"/>
    <w:rsid w:val="0054333A"/>
    <w:rsid w:val="00543C46"/>
    <w:rsid w:val="005446C8"/>
    <w:rsid w:val="005454D0"/>
    <w:rsid w:val="00545A97"/>
    <w:rsid w:val="00545D02"/>
    <w:rsid w:val="00546C87"/>
    <w:rsid w:val="005472FF"/>
    <w:rsid w:val="00547E13"/>
    <w:rsid w:val="0055004E"/>
    <w:rsid w:val="00550872"/>
    <w:rsid w:val="005509E3"/>
    <w:rsid w:val="0055100D"/>
    <w:rsid w:val="00551288"/>
    <w:rsid w:val="00554E01"/>
    <w:rsid w:val="0055614F"/>
    <w:rsid w:val="0055721D"/>
    <w:rsid w:val="00557E46"/>
    <w:rsid w:val="00560C35"/>
    <w:rsid w:val="00561C20"/>
    <w:rsid w:val="00563774"/>
    <w:rsid w:val="0056381E"/>
    <w:rsid w:val="0056410D"/>
    <w:rsid w:val="005674E9"/>
    <w:rsid w:val="00567CAF"/>
    <w:rsid w:val="00570C53"/>
    <w:rsid w:val="00571717"/>
    <w:rsid w:val="0057171A"/>
    <w:rsid w:val="005717A3"/>
    <w:rsid w:val="00571C12"/>
    <w:rsid w:val="00571E45"/>
    <w:rsid w:val="00572660"/>
    <w:rsid w:val="005726BF"/>
    <w:rsid w:val="00574996"/>
    <w:rsid w:val="005767CE"/>
    <w:rsid w:val="00577007"/>
    <w:rsid w:val="00577662"/>
    <w:rsid w:val="005824CC"/>
    <w:rsid w:val="00584797"/>
    <w:rsid w:val="00584C6B"/>
    <w:rsid w:val="005852A0"/>
    <w:rsid w:val="00586CC4"/>
    <w:rsid w:val="0058709D"/>
    <w:rsid w:val="00587FD0"/>
    <w:rsid w:val="00590C52"/>
    <w:rsid w:val="00590CC0"/>
    <w:rsid w:val="00591176"/>
    <w:rsid w:val="00591332"/>
    <w:rsid w:val="00591436"/>
    <w:rsid w:val="00591C19"/>
    <w:rsid w:val="00591F39"/>
    <w:rsid w:val="0059202F"/>
    <w:rsid w:val="0059257F"/>
    <w:rsid w:val="00592A73"/>
    <w:rsid w:val="00592E9E"/>
    <w:rsid w:val="005931B2"/>
    <w:rsid w:val="00594F22"/>
    <w:rsid w:val="00594F73"/>
    <w:rsid w:val="005950E4"/>
    <w:rsid w:val="005952AE"/>
    <w:rsid w:val="005A29B3"/>
    <w:rsid w:val="005A2B93"/>
    <w:rsid w:val="005A3DD3"/>
    <w:rsid w:val="005A4D16"/>
    <w:rsid w:val="005A6056"/>
    <w:rsid w:val="005A77C9"/>
    <w:rsid w:val="005A7963"/>
    <w:rsid w:val="005B00BB"/>
    <w:rsid w:val="005B07D4"/>
    <w:rsid w:val="005B0A55"/>
    <w:rsid w:val="005B1597"/>
    <w:rsid w:val="005B1B0D"/>
    <w:rsid w:val="005B1C96"/>
    <w:rsid w:val="005B3362"/>
    <w:rsid w:val="005B3CC2"/>
    <w:rsid w:val="005B4C90"/>
    <w:rsid w:val="005B5521"/>
    <w:rsid w:val="005B6EB7"/>
    <w:rsid w:val="005C067B"/>
    <w:rsid w:val="005C0B1A"/>
    <w:rsid w:val="005C0DB9"/>
    <w:rsid w:val="005C165C"/>
    <w:rsid w:val="005C37AD"/>
    <w:rsid w:val="005C3AC2"/>
    <w:rsid w:val="005C40B0"/>
    <w:rsid w:val="005C46EA"/>
    <w:rsid w:val="005C541D"/>
    <w:rsid w:val="005C57AF"/>
    <w:rsid w:val="005C5824"/>
    <w:rsid w:val="005C5F1C"/>
    <w:rsid w:val="005C6FAC"/>
    <w:rsid w:val="005D029E"/>
    <w:rsid w:val="005D07D3"/>
    <w:rsid w:val="005D0CA4"/>
    <w:rsid w:val="005D19E6"/>
    <w:rsid w:val="005D50C9"/>
    <w:rsid w:val="005D5545"/>
    <w:rsid w:val="005D64EA"/>
    <w:rsid w:val="005E17F9"/>
    <w:rsid w:val="005E3B6C"/>
    <w:rsid w:val="005E42B1"/>
    <w:rsid w:val="005E47D1"/>
    <w:rsid w:val="005E5CAF"/>
    <w:rsid w:val="005E6723"/>
    <w:rsid w:val="005F0AFC"/>
    <w:rsid w:val="005F1C64"/>
    <w:rsid w:val="005F31E7"/>
    <w:rsid w:val="005F423C"/>
    <w:rsid w:val="005F4CC5"/>
    <w:rsid w:val="005F56F4"/>
    <w:rsid w:val="005F636E"/>
    <w:rsid w:val="00601064"/>
    <w:rsid w:val="006077EE"/>
    <w:rsid w:val="00610876"/>
    <w:rsid w:val="00613020"/>
    <w:rsid w:val="00620FE5"/>
    <w:rsid w:val="00621B48"/>
    <w:rsid w:val="00621DFD"/>
    <w:rsid w:val="00622918"/>
    <w:rsid w:val="00624112"/>
    <w:rsid w:val="006269ED"/>
    <w:rsid w:val="006306D6"/>
    <w:rsid w:val="0063091D"/>
    <w:rsid w:val="00630B12"/>
    <w:rsid w:val="00632ABD"/>
    <w:rsid w:val="00632B4A"/>
    <w:rsid w:val="006335CB"/>
    <w:rsid w:val="00633721"/>
    <w:rsid w:val="0063620D"/>
    <w:rsid w:val="00636933"/>
    <w:rsid w:val="00636DAB"/>
    <w:rsid w:val="006379F4"/>
    <w:rsid w:val="00640607"/>
    <w:rsid w:val="006418F6"/>
    <w:rsid w:val="00641E67"/>
    <w:rsid w:val="00642009"/>
    <w:rsid w:val="00642B0F"/>
    <w:rsid w:val="00645437"/>
    <w:rsid w:val="00645BB2"/>
    <w:rsid w:val="00646385"/>
    <w:rsid w:val="00646EA7"/>
    <w:rsid w:val="00651450"/>
    <w:rsid w:val="006535EC"/>
    <w:rsid w:val="00654377"/>
    <w:rsid w:val="00654DED"/>
    <w:rsid w:val="00655522"/>
    <w:rsid w:val="00657668"/>
    <w:rsid w:val="00657679"/>
    <w:rsid w:val="006579CF"/>
    <w:rsid w:val="006607CD"/>
    <w:rsid w:val="0066083E"/>
    <w:rsid w:val="00661B77"/>
    <w:rsid w:val="00662391"/>
    <w:rsid w:val="00662B11"/>
    <w:rsid w:val="006630D9"/>
    <w:rsid w:val="006644CF"/>
    <w:rsid w:val="00664654"/>
    <w:rsid w:val="00665898"/>
    <w:rsid w:val="00666B86"/>
    <w:rsid w:val="00666FA3"/>
    <w:rsid w:val="00673007"/>
    <w:rsid w:val="006731FB"/>
    <w:rsid w:val="0067421B"/>
    <w:rsid w:val="00675B15"/>
    <w:rsid w:val="00676C13"/>
    <w:rsid w:val="00676DB7"/>
    <w:rsid w:val="00677189"/>
    <w:rsid w:val="006771AD"/>
    <w:rsid w:val="006779CC"/>
    <w:rsid w:val="00677BD9"/>
    <w:rsid w:val="00677C5B"/>
    <w:rsid w:val="00680855"/>
    <w:rsid w:val="006815A9"/>
    <w:rsid w:val="00681A2D"/>
    <w:rsid w:val="00681E45"/>
    <w:rsid w:val="006822DF"/>
    <w:rsid w:val="00682AED"/>
    <w:rsid w:val="0068468A"/>
    <w:rsid w:val="00685166"/>
    <w:rsid w:val="00690168"/>
    <w:rsid w:val="00693AAA"/>
    <w:rsid w:val="00694096"/>
    <w:rsid w:val="00694780"/>
    <w:rsid w:val="00694EB8"/>
    <w:rsid w:val="00695467"/>
    <w:rsid w:val="00697BC8"/>
    <w:rsid w:val="006A09A3"/>
    <w:rsid w:val="006A12CF"/>
    <w:rsid w:val="006A2AC7"/>
    <w:rsid w:val="006A2B95"/>
    <w:rsid w:val="006A3319"/>
    <w:rsid w:val="006A359A"/>
    <w:rsid w:val="006A49B7"/>
    <w:rsid w:val="006A647E"/>
    <w:rsid w:val="006A67B3"/>
    <w:rsid w:val="006A72E2"/>
    <w:rsid w:val="006B0306"/>
    <w:rsid w:val="006B0B3E"/>
    <w:rsid w:val="006B0C72"/>
    <w:rsid w:val="006B1116"/>
    <w:rsid w:val="006B2550"/>
    <w:rsid w:val="006B357A"/>
    <w:rsid w:val="006B359F"/>
    <w:rsid w:val="006B631D"/>
    <w:rsid w:val="006B7784"/>
    <w:rsid w:val="006C1429"/>
    <w:rsid w:val="006C1A4E"/>
    <w:rsid w:val="006C2DCB"/>
    <w:rsid w:val="006C336F"/>
    <w:rsid w:val="006C3473"/>
    <w:rsid w:val="006C3A3F"/>
    <w:rsid w:val="006C43BD"/>
    <w:rsid w:val="006C48EE"/>
    <w:rsid w:val="006C557C"/>
    <w:rsid w:val="006C5764"/>
    <w:rsid w:val="006D08E9"/>
    <w:rsid w:val="006D1FD0"/>
    <w:rsid w:val="006D2FFB"/>
    <w:rsid w:val="006D319F"/>
    <w:rsid w:val="006D39FD"/>
    <w:rsid w:val="006D3CFA"/>
    <w:rsid w:val="006D4D68"/>
    <w:rsid w:val="006D4F0F"/>
    <w:rsid w:val="006D5B04"/>
    <w:rsid w:val="006D709A"/>
    <w:rsid w:val="006D70FA"/>
    <w:rsid w:val="006E1238"/>
    <w:rsid w:val="006E262C"/>
    <w:rsid w:val="006E267D"/>
    <w:rsid w:val="006E2871"/>
    <w:rsid w:val="006E29BD"/>
    <w:rsid w:val="006E34B8"/>
    <w:rsid w:val="006E3AD0"/>
    <w:rsid w:val="006E3DFE"/>
    <w:rsid w:val="006E4268"/>
    <w:rsid w:val="006E66AA"/>
    <w:rsid w:val="006E7FE7"/>
    <w:rsid w:val="006F003F"/>
    <w:rsid w:val="006F0FB1"/>
    <w:rsid w:val="006F27CA"/>
    <w:rsid w:val="006F3055"/>
    <w:rsid w:val="006F4972"/>
    <w:rsid w:val="006F5758"/>
    <w:rsid w:val="006F5F90"/>
    <w:rsid w:val="006F6408"/>
    <w:rsid w:val="006F69DA"/>
    <w:rsid w:val="006F6FF5"/>
    <w:rsid w:val="006F77B5"/>
    <w:rsid w:val="00700223"/>
    <w:rsid w:val="00701AF2"/>
    <w:rsid w:val="00703CEA"/>
    <w:rsid w:val="00703E0F"/>
    <w:rsid w:val="0070444E"/>
    <w:rsid w:val="00705C33"/>
    <w:rsid w:val="00707B7D"/>
    <w:rsid w:val="00707F05"/>
    <w:rsid w:val="007123D2"/>
    <w:rsid w:val="00712C8A"/>
    <w:rsid w:val="00712DED"/>
    <w:rsid w:val="00713033"/>
    <w:rsid w:val="00713DF1"/>
    <w:rsid w:val="00713E0D"/>
    <w:rsid w:val="007169C4"/>
    <w:rsid w:val="00716BF0"/>
    <w:rsid w:val="00716FCE"/>
    <w:rsid w:val="007209B2"/>
    <w:rsid w:val="00721079"/>
    <w:rsid w:val="00721886"/>
    <w:rsid w:val="00721DCA"/>
    <w:rsid w:val="007222C3"/>
    <w:rsid w:val="0072278F"/>
    <w:rsid w:val="007233C2"/>
    <w:rsid w:val="00723704"/>
    <w:rsid w:val="00723F2C"/>
    <w:rsid w:val="00724801"/>
    <w:rsid w:val="00724987"/>
    <w:rsid w:val="00725303"/>
    <w:rsid w:val="007300DA"/>
    <w:rsid w:val="007300F9"/>
    <w:rsid w:val="00733DBE"/>
    <w:rsid w:val="00734129"/>
    <w:rsid w:val="00734581"/>
    <w:rsid w:val="00734745"/>
    <w:rsid w:val="0073532A"/>
    <w:rsid w:val="0073573C"/>
    <w:rsid w:val="007357C9"/>
    <w:rsid w:val="00735BA9"/>
    <w:rsid w:val="00735C07"/>
    <w:rsid w:val="00736588"/>
    <w:rsid w:val="00737060"/>
    <w:rsid w:val="00743373"/>
    <w:rsid w:val="007442D6"/>
    <w:rsid w:val="00744C0E"/>
    <w:rsid w:val="00744EF3"/>
    <w:rsid w:val="0074542E"/>
    <w:rsid w:val="007459F6"/>
    <w:rsid w:val="00745D25"/>
    <w:rsid w:val="00750B9D"/>
    <w:rsid w:val="00755C74"/>
    <w:rsid w:val="00755E85"/>
    <w:rsid w:val="00756497"/>
    <w:rsid w:val="00757C59"/>
    <w:rsid w:val="00763CDC"/>
    <w:rsid w:val="00763D1D"/>
    <w:rsid w:val="00765734"/>
    <w:rsid w:val="00766764"/>
    <w:rsid w:val="0076724F"/>
    <w:rsid w:val="00767C31"/>
    <w:rsid w:val="00771E69"/>
    <w:rsid w:val="00772D4B"/>
    <w:rsid w:val="00773F32"/>
    <w:rsid w:val="00774063"/>
    <w:rsid w:val="00775796"/>
    <w:rsid w:val="00776BBB"/>
    <w:rsid w:val="007770C4"/>
    <w:rsid w:val="00777880"/>
    <w:rsid w:val="00777BC2"/>
    <w:rsid w:val="00777DC5"/>
    <w:rsid w:val="0078030F"/>
    <w:rsid w:val="00780C3F"/>
    <w:rsid w:val="00780D48"/>
    <w:rsid w:val="00781092"/>
    <w:rsid w:val="00781601"/>
    <w:rsid w:val="0078266D"/>
    <w:rsid w:val="00783591"/>
    <w:rsid w:val="00787139"/>
    <w:rsid w:val="00787876"/>
    <w:rsid w:val="007912FF"/>
    <w:rsid w:val="0079148C"/>
    <w:rsid w:val="00792837"/>
    <w:rsid w:val="00792BFF"/>
    <w:rsid w:val="00792C34"/>
    <w:rsid w:val="00793982"/>
    <w:rsid w:val="00793D76"/>
    <w:rsid w:val="00793E06"/>
    <w:rsid w:val="00794AA5"/>
    <w:rsid w:val="007958CE"/>
    <w:rsid w:val="007959A8"/>
    <w:rsid w:val="00796D22"/>
    <w:rsid w:val="00797C39"/>
    <w:rsid w:val="007A1804"/>
    <w:rsid w:val="007A1B17"/>
    <w:rsid w:val="007A280E"/>
    <w:rsid w:val="007A4230"/>
    <w:rsid w:val="007A44D6"/>
    <w:rsid w:val="007A45E1"/>
    <w:rsid w:val="007A4BB6"/>
    <w:rsid w:val="007A5DED"/>
    <w:rsid w:val="007A60CE"/>
    <w:rsid w:val="007A79DD"/>
    <w:rsid w:val="007B09C8"/>
    <w:rsid w:val="007B0B30"/>
    <w:rsid w:val="007B16C2"/>
    <w:rsid w:val="007B240F"/>
    <w:rsid w:val="007B32FB"/>
    <w:rsid w:val="007B3918"/>
    <w:rsid w:val="007B3953"/>
    <w:rsid w:val="007B3F5B"/>
    <w:rsid w:val="007B522E"/>
    <w:rsid w:val="007B5CC5"/>
    <w:rsid w:val="007B6061"/>
    <w:rsid w:val="007C0025"/>
    <w:rsid w:val="007C082D"/>
    <w:rsid w:val="007C2F92"/>
    <w:rsid w:val="007C3BD8"/>
    <w:rsid w:val="007C4BDA"/>
    <w:rsid w:val="007C51D9"/>
    <w:rsid w:val="007C5660"/>
    <w:rsid w:val="007C66DC"/>
    <w:rsid w:val="007C6C44"/>
    <w:rsid w:val="007D0360"/>
    <w:rsid w:val="007D0DC8"/>
    <w:rsid w:val="007D0EAD"/>
    <w:rsid w:val="007D16B0"/>
    <w:rsid w:val="007D2AC7"/>
    <w:rsid w:val="007D2D03"/>
    <w:rsid w:val="007D333C"/>
    <w:rsid w:val="007D42F1"/>
    <w:rsid w:val="007D4518"/>
    <w:rsid w:val="007D4601"/>
    <w:rsid w:val="007D5650"/>
    <w:rsid w:val="007D5A68"/>
    <w:rsid w:val="007D6314"/>
    <w:rsid w:val="007D692E"/>
    <w:rsid w:val="007D6E36"/>
    <w:rsid w:val="007D7BE0"/>
    <w:rsid w:val="007E0BF7"/>
    <w:rsid w:val="007E2188"/>
    <w:rsid w:val="007E33D9"/>
    <w:rsid w:val="007E3CC8"/>
    <w:rsid w:val="007E3EDA"/>
    <w:rsid w:val="007E5B36"/>
    <w:rsid w:val="007E6282"/>
    <w:rsid w:val="007E62F2"/>
    <w:rsid w:val="007E6478"/>
    <w:rsid w:val="007E69F3"/>
    <w:rsid w:val="007E6F73"/>
    <w:rsid w:val="007F0A23"/>
    <w:rsid w:val="007F1588"/>
    <w:rsid w:val="007F3122"/>
    <w:rsid w:val="007F3259"/>
    <w:rsid w:val="007F3262"/>
    <w:rsid w:val="007F3F76"/>
    <w:rsid w:val="007F5612"/>
    <w:rsid w:val="007F5B73"/>
    <w:rsid w:val="007F6351"/>
    <w:rsid w:val="007F6BB7"/>
    <w:rsid w:val="007F6DA3"/>
    <w:rsid w:val="007F71CB"/>
    <w:rsid w:val="007F7404"/>
    <w:rsid w:val="00801385"/>
    <w:rsid w:val="00801559"/>
    <w:rsid w:val="00801CF5"/>
    <w:rsid w:val="00802D5E"/>
    <w:rsid w:val="00802F70"/>
    <w:rsid w:val="00803E88"/>
    <w:rsid w:val="0080410E"/>
    <w:rsid w:val="008046C5"/>
    <w:rsid w:val="00804F80"/>
    <w:rsid w:val="008075B7"/>
    <w:rsid w:val="008105BA"/>
    <w:rsid w:val="00811250"/>
    <w:rsid w:val="00811C92"/>
    <w:rsid w:val="00813059"/>
    <w:rsid w:val="008134E1"/>
    <w:rsid w:val="00813971"/>
    <w:rsid w:val="00814665"/>
    <w:rsid w:val="00815C08"/>
    <w:rsid w:val="00816051"/>
    <w:rsid w:val="008177A7"/>
    <w:rsid w:val="00821838"/>
    <w:rsid w:val="00822479"/>
    <w:rsid w:val="0082323B"/>
    <w:rsid w:val="0082329C"/>
    <w:rsid w:val="00823337"/>
    <w:rsid w:val="00823E26"/>
    <w:rsid w:val="00824FFD"/>
    <w:rsid w:val="0082636A"/>
    <w:rsid w:val="00827470"/>
    <w:rsid w:val="008274AC"/>
    <w:rsid w:val="00831AB0"/>
    <w:rsid w:val="00833460"/>
    <w:rsid w:val="0083367D"/>
    <w:rsid w:val="00835292"/>
    <w:rsid w:val="008367B9"/>
    <w:rsid w:val="008368A8"/>
    <w:rsid w:val="00836A2F"/>
    <w:rsid w:val="008375C3"/>
    <w:rsid w:val="0084070B"/>
    <w:rsid w:val="00840784"/>
    <w:rsid w:val="00841DE6"/>
    <w:rsid w:val="008437A3"/>
    <w:rsid w:val="0084421F"/>
    <w:rsid w:val="008448A3"/>
    <w:rsid w:val="00844AD9"/>
    <w:rsid w:val="008452A4"/>
    <w:rsid w:val="0084703D"/>
    <w:rsid w:val="00847313"/>
    <w:rsid w:val="008504FE"/>
    <w:rsid w:val="00850E10"/>
    <w:rsid w:val="0085268D"/>
    <w:rsid w:val="0085564C"/>
    <w:rsid w:val="00856A5F"/>
    <w:rsid w:val="00856CF8"/>
    <w:rsid w:val="008571F8"/>
    <w:rsid w:val="008578A3"/>
    <w:rsid w:val="008607E7"/>
    <w:rsid w:val="00860D78"/>
    <w:rsid w:val="00861395"/>
    <w:rsid w:val="00861946"/>
    <w:rsid w:val="00861989"/>
    <w:rsid w:val="00862EB5"/>
    <w:rsid w:val="00862F3C"/>
    <w:rsid w:val="0086436C"/>
    <w:rsid w:val="00864492"/>
    <w:rsid w:val="00864944"/>
    <w:rsid w:val="008654FC"/>
    <w:rsid w:val="008674BB"/>
    <w:rsid w:val="008678BF"/>
    <w:rsid w:val="00867EAE"/>
    <w:rsid w:val="00870747"/>
    <w:rsid w:val="00871873"/>
    <w:rsid w:val="0087293A"/>
    <w:rsid w:val="008746C1"/>
    <w:rsid w:val="00875BC5"/>
    <w:rsid w:val="00876CA8"/>
    <w:rsid w:val="00880B29"/>
    <w:rsid w:val="0088213A"/>
    <w:rsid w:val="0088252E"/>
    <w:rsid w:val="00882F0F"/>
    <w:rsid w:val="00884CD3"/>
    <w:rsid w:val="00886144"/>
    <w:rsid w:val="00887997"/>
    <w:rsid w:val="00887F50"/>
    <w:rsid w:val="008908C2"/>
    <w:rsid w:val="0089119A"/>
    <w:rsid w:val="008913B3"/>
    <w:rsid w:val="00892557"/>
    <w:rsid w:val="00892D41"/>
    <w:rsid w:val="00893527"/>
    <w:rsid w:val="00893A10"/>
    <w:rsid w:val="00894CF2"/>
    <w:rsid w:val="00894FCD"/>
    <w:rsid w:val="008969CE"/>
    <w:rsid w:val="008A3B06"/>
    <w:rsid w:val="008A48A2"/>
    <w:rsid w:val="008A4997"/>
    <w:rsid w:val="008A50BA"/>
    <w:rsid w:val="008A5477"/>
    <w:rsid w:val="008A56C9"/>
    <w:rsid w:val="008A6698"/>
    <w:rsid w:val="008A7615"/>
    <w:rsid w:val="008B05B2"/>
    <w:rsid w:val="008B085E"/>
    <w:rsid w:val="008B0F3C"/>
    <w:rsid w:val="008B2C73"/>
    <w:rsid w:val="008B2DCA"/>
    <w:rsid w:val="008B316D"/>
    <w:rsid w:val="008B34BA"/>
    <w:rsid w:val="008B4572"/>
    <w:rsid w:val="008B54E3"/>
    <w:rsid w:val="008B6C10"/>
    <w:rsid w:val="008C1FEF"/>
    <w:rsid w:val="008C2229"/>
    <w:rsid w:val="008C5708"/>
    <w:rsid w:val="008C673C"/>
    <w:rsid w:val="008C725D"/>
    <w:rsid w:val="008D0800"/>
    <w:rsid w:val="008D198E"/>
    <w:rsid w:val="008D2ADD"/>
    <w:rsid w:val="008D3E39"/>
    <w:rsid w:val="008D447D"/>
    <w:rsid w:val="008D4737"/>
    <w:rsid w:val="008D4849"/>
    <w:rsid w:val="008D4B28"/>
    <w:rsid w:val="008D593F"/>
    <w:rsid w:val="008D71C0"/>
    <w:rsid w:val="008D79BA"/>
    <w:rsid w:val="008E0A22"/>
    <w:rsid w:val="008E146B"/>
    <w:rsid w:val="008E17A7"/>
    <w:rsid w:val="008E28AE"/>
    <w:rsid w:val="008E28F7"/>
    <w:rsid w:val="008E290F"/>
    <w:rsid w:val="008E2CD9"/>
    <w:rsid w:val="008E34C4"/>
    <w:rsid w:val="008E42DE"/>
    <w:rsid w:val="008E44FB"/>
    <w:rsid w:val="008E4A00"/>
    <w:rsid w:val="008E4DD0"/>
    <w:rsid w:val="008E5E33"/>
    <w:rsid w:val="008E7875"/>
    <w:rsid w:val="008E7CA3"/>
    <w:rsid w:val="008F03AA"/>
    <w:rsid w:val="008F0537"/>
    <w:rsid w:val="008F186B"/>
    <w:rsid w:val="008F19BC"/>
    <w:rsid w:val="008F1D8C"/>
    <w:rsid w:val="008F2BD8"/>
    <w:rsid w:val="008F3B02"/>
    <w:rsid w:val="008F3F23"/>
    <w:rsid w:val="008F6244"/>
    <w:rsid w:val="008F6495"/>
    <w:rsid w:val="008F6565"/>
    <w:rsid w:val="009010C5"/>
    <w:rsid w:val="00901C7C"/>
    <w:rsid w:val="00902322"/>
    <w:rsid w:val="0090379F"/>
    <w:rsid w:val="00904087"/>
    <w:rsid w:val="0090449F"/>
    <w:rsid w:val="009050C3"/>
    <w:rsid w:val="009051B9"/>
    <w:rsid w:val="009079A8"/>
    <w:rsid w:val="00910E54"/>
    <w:rsid w:val="00911FA2"/>
    <w:rsid w:val="00912BFC"/>
    <w:rsid w:val="00912C3F"/>
    <w:rsid w:val="00914274"/>
    <w:rsid w:val="0091541C"/>
    <w:rsid w:val="009163E4"/>
    <w:rsid w:val="00920943"/>
    <w:rsid w:val="00921905"/>
    <w:rsid w:val="00921914"/>
    <w:rsid w:val="00921978"/>
    <w:rsid w:val="00924AD4"/>
    <w:rsid w:val="00924CDB"/>
    <w:rsid w:val="00926E67"/>
    <w:rsid w:val="009271C3"/>
    <w:rsid w:val="00927DFB"/>
    <w:rsid w:val="00930130"/>
    <w:rsid w:val="00930FA2"/>
    <w:rsid w:val="00931281"/>
    <w:rsid w:val="009317F4"/>
    <w:rsid w:val="00932372"/>
    <w:rsid w:val="00933157"/>
    <w:rsid w:val="0093327C"/>
    <w:rsid w:val="0093352D"/>
    <w:rsid w:val="00934578"/>
    <w:rsid w:val="0093566B"/>
    <w:rsid w:val="009357CE"/>
    <w:rsid w:val="0093696F"/>
    <w:rsid w:val="00940C28"/>
    <w:rsid w:val="00940E51"/>
    <w:rsid w:val="00941255"/>
    <w:rsid w:val="00941871"/>
    <w:rsid w:val="0094254C"/>
    <w:rsid w:val="009425D8"/>
    <w:rsid w:val="009429DC"/>
    <w:rsid w:val="00942DC1"/>
    <w:rsid w:val="009438BE"/>
    <w:rsid w:val="00943B9F"/>
    <w:rsid w:val="009449C2"/>
    <w:rsid w:val="00944AB0"/>
    <w:rsid w:val="00944B07"/>
    <w:rsid w:val="00945924"/>
    <w:rsid w:val="00946010"/>
    <w:rsid w:val="00946643"/>
    <w:rsid w:val="009467F1"/>
    <w:rsid w:val="009469CF"/>
    <w:rsid w:val="00946F62"/>
    <w:rsid w:val="00947043"/>
    <w:rsid w:val="00950D6E"/>
    <w:rsid w:val="009519D7"/>
    <w:rsid w:val="00951B45"/>
    <w:rsid w:val="009532D7"/>
    <w:rsid w:val="00953D7A"/>
    <w:rsid w:val="00953EF8"/>
    <w:rsid w:val="009548DD"/>
    <w:rsid w:val="00955FE3"/>
    <w:rsid w:val="00956191"/>
    <w:rsid w:val="00956E09"/>
    <w:rsid w:val="00956E55"/>
    <w:rsid w:val="00957C20"/>
    <w:rsid w:val="00957E32"/>
    <w:rsid w:val="00962182"/>
    <w:rsid w:val="00962546"/>
    <w:rsid w:val="00962B40"/>
    <w:rsid w:val="00963D19"/>
    <w:rsid w:val="009643C1"/>
    <w:rsid w:val="009646D1"/>
    <w:rsid w:val="00964749"/>
    <w:rsid w:val="00965C63"/>
    <w:rsid w:val="00966B2A"/>
    <w:rsid w:val="00966B49"/>
    <w:rsid w:val="00966D5C"/>
    <w:rsid w:val="0096722F"/>
    <w:rsid w:val="00967A1D"/>
    <w:rsid w:val="00970180"/>
    <w:rsid w:val="00971BC5"/>
    <w:rsid w:val="00973007"/>
    <w:rsid w:val="00973342"/>
    <w:rsid w:val="009739B1"/>
    <w:rsid w:val="00973BA7"/>
    <w:rsid w:val="009744E3"/>
    <w:rsid w:val="00974A2A"/>
    <w:rsid w:val="009754EC"/>
    <w:rsid w:val="0097601A"/>
    <w:rsid w:val="00977300"/>
    <w:rsid w:val="00977F9C"/>
    <w:rsid w:val="009802DE"/>
    <w:rsid w:val="009806E1"/>
    <w:rsid w:val="009815F1"/>
    <w:rsid w:val="0098218D"/>
    <w:rsid w:val="00982943"/>
    <w:rsid w:val="00983235"/>
    <w:rsid w:val="00983ED9"/>
    <w:rsid w:val="009842A5"/>
    <w:rsid w:val="00984F51"/>
    <w:rsid w:val="009854FF"/>
    <w:rsid w:val="009872A5"/>
    <w:rsid w:val="00987464"/>
    <w:rsid w:val="00987E81"/>
    <w:rsid w:val="00987E86"/>
    <w:rsid w:val="0099015C"/>
    <w:rsid w:val="0099101F"/>
    <w:rsid w:val="0099123B"/>
    <w:rsid w:val="00991E7C"/>
    <w:rsid w:val="00992527"/>
    <w:rsid w:val="00992AE6"/>
    <w:rsid w:val="00993080"/>
    <w:rsid w:val="009935A8"/>
    <w:rsid w:val="00993742"/>
    <w:rsid w:val="0099499A"/>
    <w:rsid w:val="0099508F"/>
    <w:rsid w:val="00995BEE"/>
    <w:rsid w:val="0099687E"/>
    <w:rsid w:val="009A0C3F"/>
    <w:rsid w:val="009A18FD"/>
    <w:rsid w:val="009A1A80"/>
    <w:rsid w:val="009A26BE"/>
    <w:rsid w:val="009A2C12"/>
    <w:rsid w:val="009A4D8B"/>
    <w:rsid w:val="009A4FAC"/>
    <w:rsid w:val="009A6172"/>
    <w:rsid w:val="009A61F7"/>
    <w:rsid w:val="009A67E9"/>
    <w:rsid w:val="009A6E90"/>
    <w:rsid w:val="009A785F"/>
    <w:rsid w:val="009B31C1"/>
    <w:rsid w:val="009B3342"/>
    <w:rsid w:val="009B37B3"/>
    <w:rsid w:val="009B5F81"/>
    <w:rsid w:val="009B70F3"/>
    <w:rsid w:val="009C075F"/>
    <w:rsid w:val="009C076A"/>
    <w:rsid w:val="009C0B00"/>
    <w:rsid w:val="009C0EBF"/>
    <w:rsid w:val="009C0F7E"/>
    <w:rsid w:val="009C12EF"/>
    <w:rsid w:val="009C1DCE"/>
    <w:rsid w:val="009C200D"/>
    <w:rsid w:val="009C2824"/>
    <w:rsid w:val="009C2EE6"/>
    <w:rsid w:val="009C3BF2"/>
    <w:rsid w:val="009C52D9"/>
    <w:rsid w:val="009C6D29"/>
    <w:rsid w:val="009C75B5"/>
    <w:rsid w:val="009D0716"/>
    <w:rsid w:val="009D1BC1"/>
    <w:rsid w:val="009D1BE4"/>
    <w:rsid w:val="009D42A0"/>
    <w:rsid w:val="009D45F3"/>
    <w:rsid w:val="009D4C97"/>
    <w:rsid w:val="009D50D5"/>
    <w:rsid w:val="009D51DD"/>
    <w:rsid w:val="009D5B21"/>
    <w:rsid w:val="009D5E24"/>
    <w:rsid w:val="009D6320"/>
    <w:rsid w:val="009D66ED"/>
    <w:rsid w:val="009D6B9E"/>
    <w:rsid w:val="009D6C7F"/>
    <w:rsid w:val="009E07DD"/>
    <w:rsid w:val="009E0C1F"/>
    <w:rsid w:val="009E19BD"/>
    <w:rsid w:val="009E1A32"/>
    <w:rsid w:val="009E36C3"/>
    <w:rsid w:val="009E4F43"/>
    <w:rsid w:val="009E53EB"/>
    <w:rsid w:val="009E6462"/>
    <w:rsid w:val="009E7513"/>
    <w:rsid w:val="009F169A"/>
    <w:rsid w:val="009F280A"/>
    <w:rsid w:val="009F3F30"/>
    <w:rsid w:val="009F60E5"/>
    <w:rsid w:val="009F6147"/>
    <w:rsid w:val="009F7263"/>
    <w:rsid w:val="00A01259"/>
    <w:rsid w:val="00A02C16"/>
    <w:rsid w:val="00A03117"/>
    <w:rsid w:val="00A05122"/>
    <w:rsid w:val="00A05639"/>
    <w:rsid w:val="00A05EF0"/>
    <w:rsid w:val="00A07240"/>
    <w:rsid w:val="00A07E4A"/>
    <w:rsid w:val="00A10915"/>
    <w:rsid w:val="00A11823"/>
    <w:rsid w:val="00A11DB0"/>
    <w:rsid w:val="00A12477"/>
    <w:rsid w:val="00A125D1"/>
    <w:rsid w:val="00A13684"/>
    <w:rsid w:val="00A14DB2"/>
    <w:rsid w:val="00A14EC4"/>
    <w:rsid w:val="00A1529B"/>
    <w:rsid w:val="00A157D0"/>
    <w:rsid w:val="00A16AC9"/>
    <w:rsid w:val="00A20698"/>
    <w:rsid w:val="00A2273C"/>
    <w:rsid w:val="00A22E53"/>
    <w:rsid w:val="00A240BA"/>
    <w:rsid w:val="00A25172"/>
    <w:rsid w:val="00A31D2A"/>
    <w:rsid w:val="00A363A1"/>
    <w:rsid w:val="00A3651D"/>
    <w:rsid w:val="00A3753B"/>
    <w:rsid w:val="00A37D61"/>
    <w:rsid w:val="00A4016F"/>
    <w:rsid w:val="00A402B2"/>
    <w:rsid w:val="00A4089F"/>
    <w:rsid w:val="00A40CEF"/>
    <w:rsid w:val="00A4137A"/>
    <w:rsid w:val="00A41745"/>
    <w:rsid w:val="00A41B5A"/>
    <w:rsid w:val="00A421FD"/>
    <w:rsid w:val="00A43977"/>
    <w:rsid w:val="00A44C36"/>
    <w:rsid w:val="00A46343"/>
    <w:rsid w:val="00A470F9"/>
    <w:rsid w:val="00A47226"/>
    <w:rsid w:val="00A476E2"/>
    <w:rsid w:val="00A50219"/>
    <w:rsid w:val="00A515CF"/>
    <w:rsid w:val="00A51CCB"/>
    <w:rsid w:val="00A5255D"/>
    <w:rsid w:val="00A547C7"/>
    <w:rsid w:val="00A5490E"/>
    <w:rsid w:val="00A54AC0"/>
    <w:rsid w:val="00A54C0B"/>
    <w:rsid w:val="00A555ED"/>
    <w:rsid w:val="00A56921"/>
    <w:rsid w:val="00A56ACC"/>
    <w:rsid w:val="00A56B55"/>
    <w:rsid w:val="00A57949"/>
    <w:rsid w:val="00A579A9"/>
    <w:rsid w:val="00A60AD6"/>
    <w:rsid w:val="00A61010"/>
    <w:rsid w:val="00A62CFC"/>
    <w:rsid w:val="00A62DC3"/>
    <w:rsid w:val="00A635D5"/>
    <w:rsid w:val="00A647F5"/>
    <w:rsid w:val="00A6689F"/>
    <w:rsid w:val="00A67846"/>
    <w:rsid w:val="00A67883"/>
    <w:rsid w:val="00A719B7"/>
    <w:rsid w:val="00A7256C"/>
    <w:rsid w:val="00A72615"/>
    <w:rsid w:val="00A72E9F"/>
    <w:rsid w:val="00A746A0"/>
    <w:rsid w:val="00A75F80"/>
    <w:rsid w:val="00A761C2"/>
    <w:rsid w:val="00A779AC"/>
    <w:rsid w:val="00A804B5"/>
    <w:rsid w:val="00A80AAD"/>
    <w:rsid w:val="00A80C0E"/>
    <w:rsid w:val="00A81667"/>
    <w:rsid w:val="00A821CF"/>
    <w:rsid w:val="00A8222A"/>
    <w:rsid w:val="00A86960"/>
    <w:rsid w:val="00A86A69"/>
    <w:rsid w:val="00A87425"/>
    <w:rsid w:val="00A87431"/>
    <w:rsid w:val="00A87D5B"/>
    <w:rsid w:val="00A87F56"/>
    <w:rsid w:val="00A90B28"/>
    <w:rsid w:val="00A91BD7"/>
    <w:rsid w:val="00A91DAA"/>
    <w:rsid w:val="00A9255F"/>
    <w:rsid w:val="00A92835"/>
    <w:rsid w:val="00A92DB1"/>
    <w:rsid w:val="00A94734"/>
    <w:rsid w:val="00A94B37"/>
    <w:rsid w:val="00A9594E"/>
    <w:rsid w:val="00A9630F"/>
    <w:rsid w:val="00A966EB"/>
    <w:rsid w:val="00A97FFD"/>
    <w:rsid w:val="00AA17EB"/>
    <w:rsid w:val="00AA1A00"/>
    <w:rsid w:val="00AA1FD5"/>
    <w:rsid w:val="00AA20E4"/>
    <w:rsid w:val="00AA41D8"/>
    <w:rsid w:val="00AA49C9"/>
    <w:rsid w:val="00AA546D"/>
    <w:rsid w:val="00AA6278"/>
    <w:rsid w:val="00AA79E1"/>
    <w:rsid w:val="00AA7F25"/>
    <w:rsid w:val="00AB085A"/>
    <w:rsid w:val="00AB10BA"/>
    <w:rsid w:val="00AB6CBF"/>
    <w:rsid w:val="00AC0BB5"/>
    <w:rsid w:val="00AC10CC"/>
    <w:rsid w:val="00AC1720"/>
    <w:rsid w:val="00AC1B73"/>
    <w:rsid w:val="00AC22C3"/>
    <w:rsid w:val="00AC3A99"/>
    <w:rsid w:val="00AC4922"/>
    <w:rsid w:val="00AC4D69"/>
    <w:rsid w:val="00AC7785"/>
    <w:rsid w:val="00AC7868"/>
    <w:rsid w:val="00AC7B68"/>
    <w:rsid w:val="00AD05FF"/>
    <w:rsid w:val="00AD073C"/>
    <w:rsid w:val="00AD2619"/>
    <w:rsid w:val="00AD2DC5"/>
    <w:rsid w:val="00AD42D0"/>
    <w:rsid w:val="00AD43E0"/>
    <w:rsid w:val="00AD466C"/>
    <w:rsid w:val="00AD4C31"/>
    <w:rsid w:val="00AD5BB8"/>
    <w:rsid w:val="00AD6701"/>
    <w:rsid w:val="00AD71FE"/>
    <w:rsid w:val="00AE1461"/>
    <w:rsid w:val="00AE19EE"/>
    <w:rsid w:val="00AE1EF3"/>
    <w:rsid w:val="00AE3BE1"/>
    <w:rsid w:val="00AE47F7"/>
    <w:rsid w:val="00AE5488"/>
    <w:rsid w:val="00AE647F"/>
    <w:rsid w:val="00AF09FB"/>
    <w:rsid w:val="00AF25B3"/>
    <w:rsid w:val="00AF2E3F"/>
    <w:rsid w:val="00AF3474"/>
    <w:rsid w:val="00AF5556"/>
    <w:rsid w:val="00AF6B6F"/>
    <w:rsid w:val="00B007D9"/>
    <w:rsid w:val="00B00A34"/>
    <w:rsid w:val="00B0110D"/>
    <w:rsid w:val="00B016DE"/>
    <w:rsid w:val="00B01EA3"/>
    <w:rsid w:val="00B02365"/>
    <w:rsid w:val="00B027E0"/>
    <w:rsid w:val="00B03C79"/>
    <w:rsid w:val="00B062A4"/>
    <w:rsid w:val="00B1004D"/>
    <w:rsid w:val="00B10E57"/>
    <w:rsid w:val="00B1205B"/>
    <w:rsid w:val="00B12B21"/>
    <w:rsid w:val="00B13EC9"/>
    <w:rsid w:val="00B13FE5"/>
    <w:rsid w:val="00B141B4"/>
    <w:rsid w:val="00B1426B"/>
    <w:rsid w:val="00B1537E"/>
    <w:rsid w:val="00B1566E"/>
    <w:rsid w:val="00B16B53"/>
    <w:rsid w:val="00B20F17"/>
    <w:rsid w:val="00B21189"/>
    <w:rsid w:val="00B21C21"/>
    <w:rsid w:val="00B22088"/>
    <w:rsid w:val="00B22592"/>
    <w:rsid w:val="00B2367A"/>
    <w:rsid w:val="00B23F5A"/>
    <w:rsid w:val="00B2690E"/>
    <w:rsid w:val="00B27B9C"/>
    <w:rsid w:val="00B30587"/>
    <w:rsid w:val="00B30885"/>
    <w:rsid w:val="00B312B7"/>
    <w:rsid w:val="00B3211B"/>
    <w:rsid w:val="00B32BEA"/>
    <w:rsid w:val="00B34250"/>
    <w:rsid w:val="00B35216"/>
    <w:rsid w:val="00B35899"/>
    <w:rsid w:val="00B35E20"/>
    <w:rsid w:val="00B35FEC"/>
    <w:rsid w:val="00B40B45"/>
    <w:rsid w:val="00B41961"/>
    <w:rsid w:val="00B430DF"/>
    <w:rsid w:val="00B43C08"/>
    <w:rsid w:val="00B43C3A"/>
    <w:rsid w:val="00B44E86"/>
    <w:rsid w:val="00B44F4F"/>
    <w:rsid w:val="00B4528E"/>
    <w:rsid w:val="00B47D6D"/>
    <w:rsid w:val="00B51CE3"/>
    <w:rsid w:val="00B53348"/>
    <w:rsid w:val="00B53B6F"/>
    <w:rsid w:val="00B53ED0"/>
    <w:rsid w:val="00B53F52"/>
    <w:rsid w:val="00B56145"/>
    <w:rsid w:val="00B5646C"/>
    <w:rsid w:val="00B5703C"/>
    <w:rsid w:val="00B63D67"/>
    <w:rsid w:val="00B640AC"/>
    <w:rsid w:val="00B64118"/>
    <w:rsid w:val="00B64F4D"/>
    <w:rsid w:val="00B64FF2"/>
    <w:rsid w:val="00B65DC6"/>
    <w:rsid w:val="00B67589"/>
    <w:rsid w:val="00B67917"/>
    <w:rsid w:val="00B7273A"/>
    <w:rsid w:val="00B74CC6"/>
    <w:rsid w:val="00B75615"/>
    <w:rsid w:val="00B75AFA"/>
    <w:rsid w:val="00B76474"/>
    <w:rsid w:val="00B76829"/>
    <w:rsid w:val="00B779EB"/>
    <w:rsid w:val="00B8041E"/>
    <w:rsid w:val="00B83708"/>
    <w:rsid w:val="00B85455"/>
    <w:rsid w:val="00B86DF0"/>
    <w:rsid w:val="00B87133"/>
    <w:rsid w:val="00B87D43"/>
    <w:rsid w:val="00B904BC"/>
    <w:rsid w:val="00B913C5"/>
    <w:rsid w:val="00B9193C"/>
    <w:rsid w:val="00B91DC5"/>
    <w:rsid w:val="00B91F16"/>
    <w:rsid w:val="00B935F2"/>
    <w:rsid w:val="00B956B9"/>
    <w:rsid w:val="00B95BBC"/>
    <w:rsid w:val="00B968B6"/>
    <w:rsid w:val="00B97B0A"/>
    <w:rsid w:val="00BA1938"/>
    <w:rsid w:val="00BA1EFB"/>
    <w:rsid w:val="00BA2211"/>
    <w:rsid w:val="00BA38D3"/>
    <w:rsid w:val="00BA4AF4"/>
    <w:rsid w:val="00BA73CC"/>
    <w:rsid w:val="00BB0F73"/>
    <w:rsid w:val="00BB10FF"/>
    <w:rsid w:val="00BB4F58"/>
    <w:rsid w:val="00BB62E5"/>
    <w:rsid w:val="00BB7A99"/>
    <w:rsid w:val="00BC1204"/>
    <w:rsid w:val="00BC2480"/>
    <w:rsid w:val="00BC3147"/>
    <w:rsid w:val="00BC35CB"/>
    <w:rsid w:val="00BC4969"/>
    <w:rsid w:val="00BC4CBE"/>
    <w:rsid w:val="00BC51EF"/>
    <w:rsid w:val="00BC5A0C"/>
    <w:rsid w:val="00BC6455"/>
    <w:rsid w:val="00BC6CA7"/>
    <w:rsid w:val="00BC7045"/>
    <w:rsid w:val="00BD07D3"/>
    <w:rsid w:val="00BD1BE6"/>
    <w:rsid w:val="00BD2207"/>
    <w:rsid w:val="00BD2C75"/>
    <w:rsid w:val="00BD42D1"/>
    <w:rsid w:val="00BD49A4"/>
    <w:rsid w:val="00BD56F6"/>
    <w:rsid w:val="00BD5A5B"/>
    <w:rsid w:val="00BD6626"/>
    <w:rsid w:val="00BD780D"/>
    <w:rsid w:val="00BD7AF0"/>
    <w:rsid w:val="00BE1376"/>
    <w:rsid w:val="00BE1F73"/>
    <w:rsid w:val="00BE1FC4"/>
    <w:rsid w:val="00BE381D"/>
    <w:rsid w:val="00BE395A"/>
    <w:rsid w:val="00BE40C6"/>
    <w:rsid w:val="00BE4454"/>
    <w:rsid w:val="00BE4DB8"/>
    <w:rsid w:val="00BE649A"/>
    <w:rsid w:val="00BE66EF"/>
    <w:rsid w:val="00BE6F5B"/>
    <w:rsid w:val="00BF0ECB"/>
    <w:rsid w:val="00BF1EB9"/>
    <w:rsid w:val="00BF23AA"/>
    <w:rsid w:val="00BF2581"/>
    <w:rsid w:val="00BF27D9"/>
    <w:rsid w:val="00BF30C0"/>
    <w:rsid w:val="00BF50D8"/>
    <w:rsid w:val="00C00441"/>
    <w:rsid w:val="00C00D69"/>
    <w:rsid w:val="00C02A4A"/>
    <w:rsid w:val="00C03702"/>
    <w:rsid w:val="00C041C4"/>
    <w:rsid w:val="00C047BC"/>
    <w:rsid w:val="00C05C17"/>
    <w:rsid w:val="00C05F5C"/>
    <w:rsid w:val="00C07A7E"/>
    <w:rsid w:val="00C07AC4"/>
    <w:rsid w:val="00C07C65"/>
    <w:rsid w:val="00C103A7"/>
    <w:rsid w:val="00C1076D"/>
    <w:rsid w:val="00C11392"/>
    <w:rsid w:val="00C11EA5"/>
    <w:rsid w:val="00C13342"/>
    <w:rsid w:val="00C138EB"/>
    <w:rsid w:val="00C15407"/>
    <w:rsid w:val="00C157B6"/>
    <w:rsid w:val="00C157EE"/>
    <w:rsid w:val="00C1587D"/>
    <w:rsid w:val="00C1590A"/>
    <w:rsid w:val="00C20A18"/>
    <w:rsid w:val="00C22358"/>
    <w:rsid w:val="00C22B5F"/>
    <w:rsid w:val="00C23F5E"/>
    <w:rsid w:val="00C27C09"/>
    <w:rsid w:val="00C3028A"/>
    <w:rsid w:val="00C330A2"/>
    <w:rsid w:val="00C34483"/>
    <w:rsid w:val="00C35DF0"/>
    <w:rsid w:val="00C3653A"/>
    <w:rsid w:val="00C36A49"/>
    <w:rsid w:val="00C4056B"/>
    <w:rsid w:val="00C405B5"/>
    <w:rsid w:val="00C42654"/>
    <w:rsid w:val="00C44A37"/>
    <w:rsid w:val="00C4528A"/>
    <w:rsid w:val="00C4693B"/>
    <w:rsid w:val="00C5137E"/>
    <w:rsid w:val="00C51884"/>
    <w:rsid w:val="00C5201F"/>
    <w:rsid w:val="00C52ABF"/>
    <w:rsid w:val="00C52F7D"/>
    <w:rsid w:val="00C5393A"/>
    <w:rsid w:val="00C54665"/>
    <w:rsid w:val="00C54F6F"/>
    <w:rsid w:val="00C55D6A"/>
    <w:rsid w:val="00C56946"/>
    <w:rsid w:val="00C56E40"/>
    <w:rsid w:val="00C5713A"/>
    <w:rsid w:val="00C57AD2"/>
    <w:rsid w:val="00C613ED"/>
    <w:rsid w:val="00C61CC5"/>
    <w:rsid w:val="00C61EE9"/>
    <w:rsid w:val="00C63C43"/>
    <w:rsid w:val="00C63EE2"/>
    <w:rsid w:val="00C64F71"/>
    <w:rsid w:val="00C65262"/>
    <w:rsid w:val="00C666DE"/>
    <w:rsid w:val="00C67683"/>
    <w:rsid w:val="00C70A23"/>
    <w:rsid w:val="00C7150B"/>
    <w:rsid w:val="00C71CF5"/>
    <w:rsid w:val="00C73173"/>
    <w:rsid w:val="00C74256"/>
    <w:rsid w:val="00C74496"/>
    <w:rsid w:val="00C752B2"/>
    <w:rsid w:val="00C76ED6"/>
    <w:rsid w:val="00C80150"/>
    <w:rsid w:val="00C8099A"/>
    <w:rsid w:val="00C80AB3"/>
    <w:rsid w:val="00C80B80"/>
    <w:rsid w:val="00C81DAC"/>
    <w:rsid w:val="00C833EB"/>
    <w:rsid w:val="00C84A10"/>
    <w:rsid w:val="00C853D7"/>
    <w:rsid w:val="00C85FD3"/>
    <w:rsid w:val="00C86DEA"/>
    <w:rsid w:val="00C91626"/>
    <w:rsid w:val="00C91CBD"/>
    <w:rsid w:val="00C92B35"/>
    <w:rsid w:val="00C93343"/>
    <w:rsid w:val="00C9355F"/>
    <w:rsid w:val="00C954E2"/>
    <w:rsid w:val="00C95F8C"/>
    <w:rsid w:val="00CA1234"/>
    <w:rsid w:val="00CA1BB0"/>
    <w:rsid w:val="00CA202D"/>
    <w:rsid w:val="00CA209D"/>
    <w:rsid w:val="00CA2586"/>
    <w:rsid w:val="00CA27A1"/>
    <w:rsid w:val="00CA29A6"/>
    <w:rsid w:val="00CA2DBA"/>
    <w:rsid w:val="00CA305E"/>
    <w:rsid w:val="00CA31E0"/>
    <w:rsid w:val="00CA3338"/>
    <w:rsid w:val="00CA379C"/>
    <w:rsid w:val="00CA41E3"/>
    <w:rsid w:val="00CA4E27"/>
    <w:rsid w:val="00CA4F08"/>
    <w:rsid w:val="00CA7D6B"/>
    <w:rsid w:val="00CA7FD3"/>
    <w:rsid w:val="00CB194F"/>
    <w:rsid w:val="00CB3E3F"/>
    <w:rsid w:val="00CB46A6"/>
    <w:rsid w:val="00CB4833"/>
    <w:rsid w:val="00CB5B3C"/>
    <w:rsid w:val="00CB70AC"/>
    <w:rsid w:val="00CB7728"/>
    <w:rsid w:val="00CC0442"/>
    <w:rsid w:val="00CC1696"/>
    <w:rsid w:val="00CC18BD"/>
    <w:rsid w:val="00CC2D7D"/>
    <w:rsid w:val="00CC74BD"/>
    <w:rsid w:val="00CD0412"/>
    <w:rsid w:val="00CD0E69"/>
    <w:rsid w:val="00CD20F0"/>
    <w:rsid w:val="00CD24B5"/>
    <w:rsid w:val="00CD28CF"/>
    <w:rsid w:val="00CD37A1"/>
    <w:rsid w:val="00CD3B8B"/>
    <w:rsid w:val="00CD57C8"/>
    <w:rsid w:val="00CD5BB0"/>
    <w:rsid w:val="00CD631E"/>
    <w:rsid w:val="00CD6374"/>
    <w:rsid w:val="00CD71E5"/>
    <w:rsid w:val="00CE07CF"/>
    <w:rsid w:val="00CE13FB"/>
    <w:rsid w:val="00CE210A"/>
    <w:rsid w:val="00CE38AB"/>
    <w:rsid w:val="00CE47AA"/>
    <w:rsid w:val="00CE691E"/>
    <w:rsid w:val="00CE7777"/>
    <w:rsid w:val="00CE793C"/>
    <w:rsid w:val="00CE7A5B"/>
    <w:rsid w:val="00CE7C5A"/>
    <w:rsid w:val="00CF00DB"/>
    <w:rsid w:val="00CF18F3"/>
    <w:rsid w:val="00CF23F4"/>
    <w:rsid w:val="00CF2DAC"/>
    <w:rsid w:val="00CF309B"/>
    <w:rsid w:val="00CF3AB7"/>
    <w:rsid w:val="00CF58CF"/>
    <w:rsid w:val="00CF78B6"/>
    <w:rsid w:val="00D0283F"/>
    <w:rsid w:val="00D028D7"/>
    <w:rsid w:val="00D0329C"/>
    <w:rsid w:val="00D036AD"/>
    <w:rsid w:val="00D03DD6"/>
    <w:rsid w:val="00D04035"/>
    <w:rsid w:val="00D04ADA"/>
    <w:rsid w:val="00D059FF"/>
    <w:rsid w:val="00D06F55"/>
    <w:rsid w:val="00D074EA"/>
    <w:rsid w:val="00D077D1"/>
    <w:rsid w:val="00D07C9F"/>
    <w:rsid w:val="00D10202"/>
    <w:rsid w:val="00D10272"/>
    <w:rsid w:val="00D1132D"/>
    <w:rsid w:val="00D13022"/>
    <w:rsid w:val="00D1361E"/>
    <w:rsid w:val="00D14495"/>
    <w:rsid w:val="00D15E89"/>
    <w:rsid w:val="00D16157"/>
    <w:rsid w:val="00D17308"/>
    <w:rsid w:val="00D20786"/>
    <w:rsid w:val="00D20B3B"/>
    <w:rsid w:val="00D211D7"/>
    <w:rsid w:val="00D21977"/>
    <w:rsid w:val="00D23DD4"/>
    <w:rsid w:val="00D244EC"/>
    <w:rsid w:val="00D25E39"/>
    <w:rsid w:val="00D25F47"/>
    <w:rsid w:val="00D260B7"/>
    <w:rsid w:val="00D26370"/>
    <w:rsid w:val="00D308BA"/>
    <w:rsid w:val="00D31318"/>
    <w:rsid w:val="00D31FA3"/>
    <w:rsid w:val="00D32510"/>
    <w:rsid w:val="00D33FB1"/>
    <w:rsid w:val="00D34199"/>
    <w:rsid w:val="00D35357"/>
    <w:rsid w:val="00D368A1"/>
    <w:rsid w:val="00D36A7A"/>
    <w:rsid w:val="00D37745"/>
    <w:rsid w:val="00D40856"/>
    <w:rsid w:val="00D42232"/>
    <w:rsid w:val="00D43173"/>
    <w:rsid w:val="00D43595"/>
    <w:rsid w:val="00D4385A"/>
    <w:rsid w:val="00D43F5A"/>
    <w:rsid w:val="00D449CD"/>
    <w:rsid w:val="00D44AA8"/>
    <w:rsid w:val="00D47964"/>
    <w:rsid w:val="00D47E4C"/>
    <w:rsid w:val="00D50224"/>
    <w:rsid w:val="00D50582"/>
    <w:rsid w:val="00D50955"/>
    <w:rsid w:val="00D510ED"/>
    <w:rsid w:val="00D52B95"/>
    <w:rsid w:val="00D52CDA"/>
    <w:rsid w:val="00D53484"/>
    <w:rsid w:val="00D53531"/>
    <w:rsid w:val="00D5651F"/>
    <w:rsid w:val="00D56BD3"/>
    <w:rsid w:val="00D56C93"/>
    <w:rsid w:val="00D5711C"/>
    <w:rsid w:val="00D604BE"/>
    <w:rsid w:val="00D60640"/>
    <w:rsid w:val="00D61726"/>
    <w:rsid w:val="00D6283E"/>
    <w:rsid w:val="00D62C11"/>
    <w:rsid w:val="00D62D59"/>
    <w:rsid w:val="00D64546"/>
    <w:rsid w:val="00D67AD4"/>
    <w:rsid w:val="00D70C6A"/>
    <w:rsid w:val="00D70D25"/>
    <w:rsid w:val="00D71046"/>
    <w:rsid w:val="00D7313E"/>
    <w:rsid w:val="00D73C46"/>
    <w:rsid w:val="00D75E0E"/>
    <w:rsid w:val="00D75ED2"/>
    <w:rsid w:val="00D76388"/>
    <w:rsid w:val="00D77731"/>
    <w:rsid w:val="00D7779A"/>
    <w:rsid w:val="00D77919"/>
    <w:rsid w:val="00D77B0F"/>
    <w:rsid w:val="00D817B9"/>
    <w:rsid w:val="00D82489"/>
    <w:rsid w:val="00D82659"/>
    <w:rsid w:val="00D83239"/>
    <w:rsid w:val="00D83FD8"/>
    <w:rsid w:val="00D84484"/>
    <w:rsid w:val="00D848E2"/>
    <w:rsid w:val="00D87B58"/>
    <w:rsid w:val="00D9000E"/>
    <w:rsid w:val="00D92CCE"/>
    <w:rsid w:val="00D92DED"/>
    <w:rsid w:val="00D9515D"/>
    <w:rsid w:val="00D9542E"/>
    <w:rsid w:val="00D973CB"/>
    <w:rsid w:val="00D97449"/>
    <w:rsid w:val="00DA0DA5"/>
    <w:rsid w:val="00DA13B4"/>
    <w:rsid w:val="00DA1EDE"/>
    <w:rsid w:val="00DA2AD7"/>
    <w:rsid w:val="00DA37CA"/>
    <w:rsid w:val="00DA37D0"/>
    <w:rsid w:val="00DA42FC"/>
    <w:rsid w:val="00DA5BF1"/>
    <w:rsid w:val="00DB005F"/>
    <w:rsid w:val="00DB1060"/>
    <w:rsid w:val="00DB178F"/>
    <w:rsid w:val="00DB5358"/>
    <w:rsid w:val="00DB6C0B"/>
    <w:rsid w:val="00DB74E0"/>
    <w:rsid w:val="00DB7501"/>
    <w:rsid w:val="00DC02B1"/>
    <w:rsid w:val="00DC20C3"/>
    <w:rsid w:val="00DC282C"/>
    <w:rsid w:val="00DC30A8"/>
    <w:rsid w:val="00DC43C0"/>
    <w:rsid w:val="00DC4A09"/>
    <w:rsid w:val="00DC53C9"/>
    <w:rsid w:val="00DC6C1B"/>
    <w:rsid w:val="00DC7C50"/>
    <w:rsid w:val="00DD0413"/>
    <w:rsid w:val="00DD1213"/>
    <w:rsid w:val="00DD18ED"/>
    <w:rsid w:val="00DD2703"/>
    <w:rsid w:val="00DD354D"/>
    <w:rsid w:val="00DD357F"/>
    <w:rsid w:val="00DD3A9F"/>
    <w:rsid w:val="00DD3FF7"/>
    <w:rsid w:val="00DD44AE"/>
    <w:rsid w:val="00DD493D"/>
    <w:rsid w:val="00DD5056"/>
    <w:rsid w:val="00DD5ED0"/>
    <w:rsid w:val="00DE0495"/>
    <w:rsid w:val="00DE26A5"/>
    <w:rsid w:val="00DE2F2E"/>
    <w:rsid w:val="00DE3404"/>
    <w:rsid w:val="00DE357F"/>
    <w:rsid w:val="00DE45CC"/>
    <w:rsid w:val="00DE4BB0"/>
    <w:rsid w:val="00DE4C88"/>
    <w:rsid w:val="00DE560F"/>
    <w:rsid w:val="00DF4FC5"/>
    <w:rsid w:val="00DF5515"/>
    <w:rsid w:val="00DF672C"/>
    <w:rsid w:val="00E0147C"/>
    <w:rsid w:val="00E026EC"/>
    <w:rsid w:val="00E02882"/>
    <w:rsid w:val="00E03566"/>
    <w:rsid w:val="00E03AEB"/>
    <w:rsid w:val="00E04A80"/>
    <w:rsid w:val="00E05057"/>
    <w:rsid w:val="00E052FD"/>
    <w:rsid w:val="00E05E85"/>
    <w:rsid w:val="00E07982"/>
    <w:rsid w:val="00E11882"/>
    <w:rsid w:val="00E12952"/>
    <w:rsid w:val="00E12F78"/>
    <w:rsid w:val="00E13200"/>
    <w:rsid w:val="00E134EE"/>
    <w:rsid w:val="00E155EB"/>
    <w:rsid w:val="00E15B51"/>
    <w:rsid w:val="00E2001E"/>
    <w:rsid w:val="00E20F94"/>
    <w:rsid w:val="00E2145E"/>
    <w:rsid w:val="00E225A5"/>
    <w:rsid w:val="00E22CAB"/>
    <w:rsid w:val="00E24616"/>
    <w:rsid w:val="00E2655B"/>
    <w:rsid w:val="00E266F3"/>
    <w:rsid w:val="00E26B56"/>
    <w:rsid w:val="00E27158"/>
    <w:rsid w:val="00E306F4"/>
    <w:rsid w:val="00E310B3"/>
    <w:rsid w:val="00E314A4"/>
    <w:rsid w:val="00E32C1E"/>
    <w:rsid w:val="00E332DC"/>
    <w:rsid w:val="00E343A1"/>
    <w:rsid w:val="00E34F5A"/>
    <w:rsid w:val="00E374BD"/>
    <w:rsid w:val="00E375BD"/>
    <w:rsid w:val="00E376A4"/>
    <w:rsid w:val="00E410EF"/>
    <w:rsid w:val="00E41CC6"/>
    <w:rsid w:val="00E42936"/>
    <w:rsid w:val="00E43BE1"/>
    <w:rsid w:val="00E44E94"/>
    <w:rsid w:val="00E45092"/>
    <w:rsid w:val="00E45E53"/>
    <w:rsid w:val="00E46A10"/>
    <w:rsid w:val="00E46DD6"/>
    <w:rsid w:val="00E46FD7"/>
    <w:rsid w:val="00E4712F"/>
    <w:rsid w:val="00E5041E"/>
    <w:rsid w:val="00E51B1E"/>
    <w:rsid w:val="00E51FD2"/>
    <w:rsid w:val="00E522D9"/>
    <w:rsid w:val="00E526D3"/>
    <w:rsid w:val="00E53FAB"/>
    <w:rsid w:val="00E552B1"/>
    <w:rsid w:val="00E56686"/>
    <w:rsid w:val="00E603B9"/>
    <w:rsid w:val="00E60BF3"/>
    <w:rsid w:val="00E61336"/>
    <w:rsid w:val="00E6143B"/>
    <w:rsid w:val="00E61749"/>
    <w:rsid w:val="00E61755"/>
    <w:rsid w:val="00E62A12"/>
    <w:rsid w:val="00E63C07"/>
    <w:rsid w:val="00E663BA"/>
    <w:rsid w:val="00E66F82"/>
    <w:rsid w:val="00E67486"/>
    <w:rsid w:val="00E70818"/>
    <w:rsid w:val="00E721CF"/>
    <w:rsid w:val="00E72409"/>
    <w:rsid w:val="00E739FA"/>
    <w:rsid w:val="00E761E7"/>
    <w:rsid w:val="00E76919"/>
    <w:rsid w:val="00E76CC3"/>
    <w:rsid w:val="00E76D59"/>
    <w:rsid w:val="00E81329"/>
    <w:rsid w:val="00E81B31"/>
    <w:rsid w:val="00E81EA7"/>
    <w:rsid w:val="00E860BB"/>
    <w:rsid w:val="00E9051D"/>
    <w:rsid w:val="00E922EC"/>
    <w:rsid w:val="00E92327"/>
    <w:rsid w:val="00E92410"/>
    <w:rsid w:val="00E95721"/>
    <w:rsid w:val="00E95928"/>
    <w:rsid w:val="00E96B83"/>
    <w:rsid w:val="00E97142"/>
    <w:rsid w:val="00E97974"/>
    <w:rsid w:val="00EA087E"/>
    <w:rsid w:val="00EA0CCA"/>
    <w:rsid w:val="00EA66B9"/>
    <w:rsid w:val="00EA6F56"/>
    <w:rsid w:val="00EA7A24"/>
    <w:rsid w:val="00EB044A"/>
    <w:rsid w:val="00EB05D4"/>
    <w:rsid w:val="00EB0A64"/>
    <w:rsid w:val="00EB1831"/>
    <w:rsid w:val="00EB2070"/>
    <w:rsid w:val="00EB20DB"/>
    <w:rsid w:val="00EB250C"/>
    <w:rsid w:val="00EB3806"/>
    <w:rsid w:val="00EB511D"/>
    <w:rsid w:val="00EB6B63"/>
    <w:rsid w:val="00EB6E08"/>
    <w:rsid w:val="00EB6E58"/>
    <w:rsid w:val="00EC0928"/>
    <w:rsid w:val="00EC2980"/>
    <w:rsid w:val="00EC3826"/>
    <w:rsid w:val="00EC3887"/>
    <w:rsid w:val="00EC3C51"/>
    <w:rsid w:val="00EC53E1"/>
    <w:rsid w:val="00EC69A1"/>
    <w:rsid w:val="00EC7168"/>
    <w:rsid w:val="00ED0B37"/>
    <w:rsid w:val="00ED0CA8"/>
    <w:rsid w:val="00ED0E15"/>
    <w:rsid w:val="00ED1ACD"/>
    <w:rsid w:val="00ED275A"/>
    <w:rsid w:val="00ED29DA"/>
    <w:rsid w:val="00ED2CB0"/>
    <w:rsid w:val="00ED3C0C"/>
    <w:rsid w:val="00ED3FE9"/>
    <w:rsid w:val="00ED4436"/>
    <w:rsid w:val="00ED6266"/>
    <w:rsid w:val="00ED6D04"/>
    <w:rsid w:val="00ED7D0A"/>
    <w:rsid w:val="00ED7D29"/>
    <w:rsid w:val="00EE0C98"/>
    <w:rsid w:val="00EE0E9B"/>
    <w:rsid w:val="00EE12B2"/>
    <w:rsid w:val="00EE1B91"/>
    <w:rsid w:val="00EE309C"/>
    <w:rsid w:val="00EE5C52"/>
    <w:rsid w:val="00EE6648"/>
    <w:rsid w:val="00EE6928"/>
    <w:rsid w:val="00EE73B8"/>
    <w:rsid w:val="00EF0C30"/>
    <w:rsid w:val="00EF0D6E"/>
    <w:rsid w:val="00EF1502"/>
    <w:rsid w:val="00EF361D"/>
    <w:rsid w:val="00EF3B71"/>
    <w:rsid w:val="00EF4216"/>
    <w:rsid w:val="00EF493F"/>
    <w:rsid w:val="00EF5166"/>
    <w:rsid w:val="00EF604D"/>
    <w:rsid w:val="00EF6412"/>
    <w:rsid w:val="00EF6AF1"/>
    <w:rsid w:val="00F007DB"/>
    <w:rsid w:val="00F00C66"/>
    <w:rsid w:val="00F02DD2"/>
    <w:rsid w:val="00F035F8"/>
    <w:rsid w:val="00F06B25"/>
    <w:rsid w:val="00F06CF3"/>
    <w:rsid w:val="00F06D67"/>
    <w:rsid w:val="00F100A0"/>
    <w:rsid w:val="00F100A4"/>
    <w:rsid w:val="00F115D6"/>
    <w:rsid w:val="00F13058"/>
    <w:rsid w:val="00F134FE"/>
    <w:rsid w:val="00F13D81"/>
    <w:rsid w:val="00F13F53"/>
    <w:rsid w:val="00F1483A"/>
    <w:rsid w:val="00F1487A"/>
    <w:rsid w:val="00F14E2A"/>
    <w:rsid w:val="00F150D0"/>
    <w:rsid w:val="00F162CD"/>
    <w:rsid w:val="00F167DA"/>
    <w:rsid w:val="00F17238"/>
    <w:rsid w:val="00F172CF"/>
    <w:rsid w:val="00F20604"/>
    <w:rsid w:val="00F20E40"/>
    <w:rsid w:val="00F21315"/>
    <w:rsid w:val="00F24019"/>
    <w:rsid w:val="00F24E8E"/>
    <w:rsid w:val="00F269B8"/>
    <w:rsid w:val="00F26D99"/>
    <w:rsid w:val="00F30524"/>
    <w:rsid w:val="00F30F49"/>
    <w:rsid w:val="00F325E6"/>
    <w:rsid w:val="00F33198"/>
    <w:rsid w:val="00F339D4"/>
    <w:rsid w:val="00F33B09"/>
    <w:rsid w:val="00F36093"/>
    <w:rsid w:val="00F36261"/>
    <w:rsid w:val="00F374DB"/>
    <w:rsid w:val="00F3750C"/>
    <w:rsid w:val="00F37A30"/>
    <w:rsid w:val="00F401C2"/>
    <w:rsid w:val="00F410E8"/>
    <w:rsid w:val="00F419FA"/>
    <w:rsid w:val="00F41A37"/>
    <w:rsid w:val="00F44B00"/>
    <w:rsid w:val="00F45391"/>
    <w:rsid w:val="00F46C71"/>
    <w:rsid w:val="00F50414"/>
    <w:rsid w:val="00F51FDD"/>
    <w:rsid w:val="00F5223F"/>
    <w:rsid w:val="00F52C49"/>
    <w:rsid w:val="00F52E6C"/>
    <w:rsid w:val="00F53FCE"/>
    <w:rsid w:val="00F5491E"/>
    <w:rsid w:val="00F55120"/>
    <w:rsid w:val="00F5524C"/>
    <w:rsid w:val="00F5581F"/>
    <w:rsid w:val="00F602D7"/>
    <w:rsid w:val="00F6242E"/>
    <w:rsid w:val="00F640FE"/>
    <w:rsid w:val="00F65DCD"/>
    <w:rsid w:val="00F67E3E"/>
    <w:rsid w:val="00F71757"/>
    <w:rsid w:val="00F71825"/>
    <w:rsid w:val="00F72D82"/>
    <w:rsid w:val="00F73262"/>
    <w:rsid w:val="00F74D04"/>
    <w:rsid w:val="00F7526F"/>
    <w:rsid w:val="00F75DFA"/>
    <w:rsid w:val="00F75E02"/>
    <w:rsid w:val="00F77C36"/>
    <w:rsid w:val="00F77D0E"/>
    <w:rsid w:val="00F81491"/>
    <w:rsid w:val="00F81687"/>
    <w:rsid w:val="00F818FB"/>
    <w:rsid w:val="00F824D5"/>
    <w:rsid w:val="00F82D7B"/>
    <w:rsid w:val="00F82D87"/>
    <w:rsid w:val="00F82DF7"/>
    <w:rsid w:val="00F83231"/>
    <w:rsid w:val="00F84482"/>
    <w:rsid w:val="00F8570E"/>
    <w:rsid w:val="00F867D8"/>
    <w:rsid w:val="00F879ED"/>
    <w:rsid w:val="00F90511"/>
    <w:rsid w:val="00F90F18"/>
    <w:rsid w:val="00F92B17"/>
    <w:rsid w:val="00F92D34"/>
    <w:rsid w:val="00F93F76"/>
    <w:rsid w:val="00F965A0"/>
    <w:rsid w:val="00F96E5C"/>
    <w:rsid w:val="00FA1F30"/>
    <w:rsid w:val="00FA4192"/>
    <w:rsid w:val="00FA4D2E"/>
    <w:rsid w:val="00FA4F95"/>
    <w:rsid w:val="00FA4FA2"/>
    <w:rsid w:val="00FA5AC9"/>
    <w:rsid w:val="00FA7391"/>
    <w:rsid w:val="00FA7BA3"/>
    <w:rsid w:val="00FB07EA"/>
    <w:rsid w:val="00FB169A"/>
    <w:rsid w:val="00FB1BC0"/>
    <w:rsid w:val="00FB28D3"/>
    <w:rsid w:val="00FB3DCA"/>
    <w:rsid w:val="00FB41BA"/>
    <w:rsid w:val="00FB4369"/>
    <w:rsid w:val="00FB4993"/>
    <w:rsid w:val="00FB5443"/>
    <w:rsid w:val="00FB5BF2"/>
    <w:rsid w:val="00FB6CA1"/>
    <w:rsid w:val="00FB6D52"/>
    <w:rsid w:val="00FB6F60"/>
    <w:rsid w:val="00FB714B"/>
    <w:rsid w:val="00FB76DA"/>
    <w:rsid w:val="00FC01C7"/>
    <w:rsid w:val="00FC12CE"/>
    <w:rsid w:val="00FC3024"/>
    <w:rsid w:val="00FC38D7"/>
    <w:rsid w:val="00FC4322"/>
    <w:rsid w:val="00FC5C46"/>
    <w:rsid w:val="00FD298B"/>
    <w:rsid w:val="00FD3076"/>
    <w:rsid w:val="00FD4418"/>
    <w:rsid w:val="00FE0A08"/>
    <w:rsid w:val="00FE1307"/>
    <w:rsid w:val="00FE2986"/>
    <w:rsid w:val="00FE2A38"/>
    <w:rsid w:val="00FE705A"/>
    <w:rsid w:val="00FE716E"/>
    <w:rsid w:val="00FE71C6"/>
    <w:rsid w:val="00FE749B"/>
    <w:rsid w:val="00FF08AD"/>
    <w:rsid w:val="00FF1657"/>
    <w:rsid w:val="00FF1682"/>
    <w:rsid w:val="00FF3EA9"/>
    <w:rsid w:val="00FF626D"/>
    <w:rsid w:val="00FF6797"/>
    <w:rsid w:val="00FF6AD8"/>
    <w:rsid w:val="00FF6C65"/>
    <w:rsid w:val="00FF6F05"/>
    <w:rsid w:val="00FF729F"/>
    <w:rsid w:val="010B36BF"/>
    <w:rsid w:val="0119EC25"/>
    <w:rsid w:val="01D01159"/>
    <w:rsid w:val="021C5AD9"/>
    <w:rsid w:val="02A727BB"/>
    <w:rsid w:val="02AD15F8"/>
    <w:rsid w:val="0349B2A4"/>
    <w:rsid w:val="0357B31C"/>
    <w:rsid w:val="038F9E14"/>
    <w:rsid w:val="03FDB7CB"/>
    <w:rsid w:val="0491FEB4"/>
    <w:rsid w:val="05471744"/>
    <w:rsid w:val="05804421"/>
    <w:rsid w:val="0598167F"/>
    <w:rsid w:val="05BF1996"/>
    <w:rsid w:val="06697204"/>
    <w:rsid w:val="0688CE1C"/>
    <w:rsid w:val="06D879AD"/>
    <w:rsid w:val="06F64DF6"/>
    <w:rsid w:val="072F1317"/>
    <w:rsid w:val="075571E4"/>
    <w:rsid w:val="0780871B"/>
    <w:rsid w:val="0781E4AA"/>
    <w:rsid w:val="07DC1B38"/>
    <w:rsid w:val="07E9E53C"/>
    <w:rsid w:val="091FA7A1"/>
    <w:rsid w:val="09BC043F"/>
    <w:rsid w:val="09DD7FEB"/>
    <w:rsid w:val="09FEDF98"/>
    <w:rsid w:val="0A19F2C6"/>
    <w:rsid w:val="0AB7EAF4"/>
    <w:rsid w:val="0AB827DD"/>
    <w:rsid w:val="0AFD32BF"/>
    <w:rsid w:val="0C72459F"/>
    <w:rsid w:val="0C7BD48E"/>
    <w:rsid w:val="0C868566"/>
    <w:rsid w:val="0C88805B"/>
    <w:rsid w:val="0D1AF69C"/>
    <w:rsid w:val="0D36805A"/>
    <w:rsid w:val="0D4B2868"/>
    <w:rsid w:val="0D642199"/>
    <w:rsid w:val="0D7D7796"/>
    <w:rsid w:val="0E640A6D"/>
    <w:rsid w:val="0E8CED00"/>
    <w:rsid w:val="0E94B106"/>
    <w:rsid w:val="0ED250BB"/>
    <w:rsid w:val="0F111F22"/>
    <w:rsid w:val="0F327A7B"/>
    <w:rsid w:val="0F870757"/>
    <w:rsid w:val="0FB123F5"/>
    <w:rsid w:val="10176491"/>
    <w:rsid w:val="10669386"/>
    <w:rsid w:val="10AB7760"/>
    <w:rsid w:val="10DE9255"/>
    <w:rsid w:val="110D6D90"/>
    <w:rsid w:val="1148BBB2"/>
    <w:rsid w:val="1155C7A9"/>
    <w:rsid w:val="11A4F664"/>
    <w:rsid w:val="1219E0F9"/>
    <w:rsid w:val="132865B2"/>
    <w:rsid w:val="137902DD"/>
    <w:rsid w:val="13B847FA"/>
    <w:rsid w:val="147D8A5C"/>
    <w:rsid w:val="14EF15C2"/>
    <w:rsid w:val="15070A8D"/>
    <w:rsid w:val="16312652"/>
    <w:rsid w:val="1749ACE0"/>
    <w:rsid w:val="1894D0EC"/>
    <w:rsid w:val="19488C8C"/>
    <w:rsid w:val="1949C49B"/>
    <w:rsid w:val="1A0D15DC"/>
    <w:rsid w:val="1A223B05"/>
    <w:rsid w:val="1A5FEE9E"/>
    <w:rsid w:val="1A927033"/>
    <w:rsid w:val="1ABB2BE9"/>
    <w:rsid w:val="1ABCEA9B"/>
    <w:rsid w:val="1AD0C3A8"/>
    <w:rsid w:val="1B16080F"/>
    <w:rsid w:val="1BB0D3C3"/>
    <w:rsid w:val="1C34B1CE"/>
    <w:rsid w:val="1C34D02C"/>
    <w:rsid w:val="1C6206CA"/>
    <w:rsid w:val="1C6351DC"/>
    <w:rsid w:val="1C658881"/>
    <w:rsid w:val="1CC6815F"/>
    <w:rsid w:val="1CDF72A8"/>
    <w:rsid w:val="1D4CA424"/>
    <w:rsid w:val="1D7ED99A"/>
    <w:rsid w:val="1D890CC9"/>
    <w:rsid w:val="1DD46638"/>
    <w:rsid w:val="1DEC3827"/>
    <w:rsid w:val="1E7C4190"/>
    <w:rsid w:val="1EF39B6F"/>
    <w:rsid w:val="1EF45E94"/>
    <w:rsid w:val="1F8E8B4D"/>
    <w:rsid w:val="1F9145DD"/>
    <w:rsid w:val="1F9D2943"/>
    <w:rsid w:val="200A3BB1"/>
    <w:rsid w:val="20373FC9"/>
    <w:rsid w:val="2086E492"/>
    <w:rsid w:val="20B6D20E"/>
    <w:rsid w:val="20F5EBFB"/>
    <w:rsid w:val="213C4F95"/>
    <w:rsid w:val="221827C1"/>
    <w:rsid w:val="22A4BF5B"/>
    <w:rsid w:val="22D8E936"/>
    <w:rsid w:val="22F1514C"/>
    <w:rsid w:val="230FA95A"/>
    <w:rsid w:val="237A2D32"/>
    <w:rsid w:val="239089C9"/>
    <w:rsid w:val="23AE46AB"/>
    <w:rsid w:val="240F078B"/>
    <w:rsid w:val="24268D02"/>
    <w:rsid w:val="247463A8"/>
    <w:rsid w:val="24ABCE6F"/>
    <w:rsid w:val="2557B609"/>
    <w:rsid w:val="25C469A6"/>
    <w:rsid w:val="25CBA2B8"/>
    <w:rsid w:val="261365B9"/>
    <w:rsid w:val="262BE780"/>
    <w:rsid w:val="2654F597"/>
    <w:rsid w:val="26554E12"/>
    <w:rsid w:val="26A27430"/>
    <w:rsid w:val="26B20E76"/>
    <w:rsid w:val="274A890C"/>
    <w:rsid w:val="274F5449"/>
    <w:rsid w:val="27776475"/>
    <w:rsid w:val="27BEB116"/>
    <w:rsid w:val="27E1B9C9"/>
    <w:rsid w:val="27F3C902"/>
    <w:rsid w:val="28386AB8"/>
    <w:rsid w:val="28A43B2C"/>
    <w:rsid w:val="29164D07"/>
    <w:rsid w:val="2950C904"/>
    <w:rsid w:val="29732522"/>
    <w:rsid w:val="2A2A77D4"/>
    <w:rsid w:val="2A406E65"/>
    <w:rsid w:val="2AC6C542"/>
    <w:rsid w:val="2AFF6C37"/>
    <w:rsid w:val="2B5BB19D"/>
    <w:rsid w:val="2BC19F31"/>
    <w:rsid w:val="2C0E7E32"/>
    <w:rsid w:val="2C327F54"/>
    <w:rsid w:val="2C3BB9B7"/>
    <w:rsid w:val="2C87B7C3"/>
    <w:rsid w:val="2C8C08D0"/>
    <w:rsid w:val="2C99A49D"/>
    <w:rsid w:val="2CB66C00"/>
    <w:rsid w:val="2D09EAEC"/>
    <w:rsid w:val="2D2C6195"/>
    <w:rsid w:val="2DC8CC8B"/>
    <w:rsid w:val="2DE06B92"/>
    <w:rsid w:val="2DE9D476"/>
    <w:rsid w:val="2E154699"/>
    <w:rsid w:val="2E3B4C0D"/>
    <w:rsid w:val="2F8A63E0"/>
    <w:rsid w:val="2FBB3A93"/>
    <w:rsid w:val="2FC00A88"/>
    <w:rsid w:val="301948F1"/>
    <w:rsid w:val="3053D45A"/>
    <w:rsid w:val="3061738C"/>
    <w:rsid w:val="30C8C6F8"/>
    <w:rsid w:val="311FBD7C"/>
    <w:rsid w:val="312B6DA2"/>
    <w:rsid w:val="324F9DDC"/>
    <w:rsid w:val="32649759"/>
    <w:rsid w:val="32E621A1"/>
    <w:rsid w:val="33A4A7D6"/>
    <w:rsid w:val="33D20972"/>
    <w:rsid w:val="34B062AE"/>
    <w:rsid w:val="34DACC2C"/>
    <w:rsid w:val="3536DBC2"/>
    <w:rsid w:val="35A0E256"/>
    <w:rsid w:val="367B0191"/>
    <w:rsid w:val="3693DD22"/>
    <w:rsid w:val="369A61D0"/>
    <w:rsid w:val="36BA1B7E"/>
    <w:rsid w:val="36E556C1"/>
    <w:rsid w:val="36FD2927"/>
    <w:rsid w:val="370D4CF9"/>
    <w:rsid w:val="37105AD8"/>
    <w:rsid w:val="371CBEA4"/>
    <w:rsid w:val="37384052"/>
    <w:rsid w:val="374C451E"/>
    <w:rsid w:val="379575C5"/>
    <w:rsid w:val="37C64C78"/>
    <w:rsid w:val="3806EDA1"/>
    <w:rsid w:val="3848D118"/>
    <w:rsid w:val="386844DF"/>
    <w:rsid w:val="38B336C2"/>
    <w:rsid w:val="38D807BD"/>
    <w:rsid w:val="38DC1D2D"/>
    <w:rsid w:val="39314626"/>
    <w:rsid w:val="393E85A4"/>
    <w:rsid w:val="3980152B"/>
    <w:rsid w:val="39B8575B"/>
    <w:rsid w:val="39F53731"/>
    <w:rsid w:val="3A6FA93E"/>
    <w:rsid w:val="3A7FB525"/>
    <w:rsid w:val="3B2D85E9"/>
    <w:rsid w:val="3B2FABEB"/>
    <w:rsid w:val="3BAACC78"/>
    <w:rsid w:val="3C07A72F"/>
    <w:rsid w:val="3CA5C913"/>
    <w:rsid w:val="3CB39A68"/>
    <w:rsid w:val="3CFF96A7"/>
    <w:rsid w:val="3D0F9431"/>
    <w:rsid w:val="3D1F1399"/>
    <w:rsid w:val="3D2BA29C"/>
    <w:rsid w:val="3D5D7777"/>
    <w:rsid w:val="3E39AAAA"/>
    <w:rsid w:val="3ED76459"/>
    <w:rsid w:val="3F083B0C"/>
    <w:rsid w:val="3FDD69D5"/>
    <w:rsid w:val="4021656C"/>
    <w:rsid w:val="4031CE43"/>
    <w:rsid w:val="40427892"/>
    <w:rsid w:val="408F4387"/>
    <w:rsid w:val="40AED007"/>
    <w:rsid w:val="41F47A59"/>
    <w:rsid w:val="422D25A6"/>
    <w:rsid w:val="429D2C47"/>
    <w:rsid w:val="42A05C75"/>
    <w:rsid w:val="445642AF"/>
    <w:rsid w:val="446A494F"/>
    <w:rsid w:val="448677C8"/>
    <w:rsid w:val="466208FD"/>
    <w:rsid w:val="469FA7AF"/>
    <w:rsid w:val="46B62ABF"/>
    <w:rsid w:val="47C647D5"/>
    <w:rsid w:val="47FE7BEE"/>
    <w:rsid w:val="48751A86"/>
    <w:rsid w:val="48892842"/>
    <w:rsid w:val="48EE2B87"/>
    <w:rsid w:val="49B94154"/>
    <w:rsid w:val="49E117B4"/>
    <w:rsid w:val="4A05A38C"/>
    <w:rsid w:val="4A1F0F2E"/>
    <w:rsid w:val="4ABFEDA7"/>
    <w:rsid w:val="4B320956"/>
    <w:rsid w:val="4C0C76F5"/>
    <w:rsid w:val="4C1ECB91"/>
    <w:rsid w:val="4C407514"/>
    <w:rsid w:val="4C5BBE08"/>
    <w:rsid w:val="4C681C3C"/>
    <w:rsid w:val="4C6BB6CA"/>
    <w:rsid w:val="4CAC37EF"/>
    <w:rsid w:val="4D220756"/>
    <w:rsid w:val="4D2A4AEF"/>
    <w:rsid w:val="4D2E6B18"/>
    <w:rsid w:val="4D9ED615"/>
    <w:rsid w:val="4E004850"/>
    <w:rsid w:val="4E1A1B62"/>
    <w:rsid w:val="4E7CBE88"/>
    <w:rsid w:val="4EA87C17"/>
    <w:rsid w:val="4F6F9E6D"/>
    <w:rsid w:val="4F720EC6"/>
    <w:rsid w:val="4FB0CB8A"/>
    <w:rsid w:val="5073357C"/>
    <w:rsid w:val="508A6036"/>
    <w:rsid w:val="50A0D504"/>
    <w:rsid w:val="512F2F2B"/>
    <w:rsid w:val="514B5DA8"/>
    <w:rsid w:val="51BAAFA5"/>
    <w:rsid w:val="51CD4AE3"/>
    <w:rsid w:val="52148866"/>
    <w:rsid w:val="524F41FD"/>
    <w:rsid w:val="525C5697"/>
    <w:rsid w:val="525DED1E"/>
    <w:rsid w:val="52A8D85A"/>
    <w:rsid w:val="53502FAB"/>
    <w:rsid w:val="535648E8"/>
    <w:rsid w:val="539DAC9C"/>
    <w:rsid w:val="53C9D9BA"/>
    <w:rsid w:val="5405C8F7"/>
    <w:rsid w:val="54B9B467"/>
    <w:rsid w:val="54EC000C"/>
    <w:rsid w:val="555AD169"/>
    <w:rsid w:val="55AD2E36"/>
    <w:rsid w:val="5652BACC"/>
    <w:rsid w:val="56566238"/>
    <w:rsid w:val="567BB47B"/>
    <w:rsid w:val="56C0B052"/>
    <w:rsid w:val="5708E13F"/>
    <w:rsid w:val="579A5D6F"/>
    <w:rsid w:val="57EDD947"/>
    <w:rsid w:val="58611799"/>
    <w:rsid w:val="587D38E6"/>
    <w:rsid w:val="58EEE59A"/>
    <w:rsid w:val="59009CED"/>
    <w:rsid w:val="595733CD"/>
    <w:rsid w:val="595B6D43"/>
    <w:rsid w:val="598290DD"/>
    <w:rsid w:val="59D00FF6"/>
    <w:rsid w:val="59E2A88D"/>
    <w:rsid w:val="5A240A1D"/>
    <w:rsid w:val="5A3683E7"/>
    <w:rsid w:val="5B3F09E5"/>
    <w:rsid w:val="5BA8995E"/>
    <w:rsid w:val="5BDEEE12"/>
    <w:rsid w:val="5D378717"/>
    <w:rsid w:val="5DDE0329"/>
    <w:rsid w:val="5EC1B4EE"/>
    <w:rsid w:val="5F5308F2"/>
    <w:rsid w:val="5F5A6878"/>
    <w:rsid w:val="5F6B184A"/>
    <w:rsid w:val="5FFE8E4F"/>
    <w:rsid w:val="6074FCF7"/>
    <w:rsid w:val="60EE2D2F"/>
    <w:rsid w:val="6102E029"/>
    <w:rsid w:val="616D825F"/>
    <w:rsid w:val="619E28F8"/>
    <w:rsid w:val="621A9714"/>
    <w:rsid w:val="6249C5F1"/>
    <w:rsid w:val="6295C7E0"/>
    <w:rsid w:val="634CF17C"/>
    <w:rsid w:val="63AF8984"/>
    <w:rsid w:val="6438704E"/>
    <w:rsid w:val="64D296D7"/>
    <w:rsid w:val="6535671B"/>
    <w:rsid w:val="6564B28A"/>
    <w:rsid w:val="66712B85"/>
    <w:rsid w:val="667DB84A"/>
    <w:rsid w:val="669309BB"/>
    <w:rsid w:val="68480279"/>
    <w:rsid w:val="68F00FE7"/>
    <w:rsid w:val="697D24F3"/>
    <w:rsid w:val="69C45A22"/>
    <w:rsid w:val="6A30C704"/>
    <w:rsid w:val="6A30E8D9"/>
    <w:rsid w:val="6AB02F8F"/>
    <w:rsid w:val="6ACBF654"/>
    <w:rsid w:val="6ACFE53B"/>
    <w:rsid w:val="6B28FB86"/>
    <w:rsid w:val="6B47073B"/>
    <w:rsid w:val="6B554FA7"/>
    <w:rsid w:val="6B949CB8"/>
    <w:rsid w:val="6BD5EC4C"/>
    <w:rsid w:val="6D024B3F"/>
    <w:rsid w:val="6D1744BC"/>
    <w:rsid w:val="6D9AFB65"/>
    <w:rsid w:val="6DAD88A4"/>
    <w:rsid w:val="6E3C6ADD"/>
    <w:rsid w:val="6ECCD5FF"/>
    <w:rsid w:val="6EDBDFBE"/>
    <w:rsid w:val="6F108266"/>
    <w:rsid w:val="6F393959"/>
    <w:rsid w:val="6F64717D"/>
    <w:rsid w:val="6FE8EA9A"/>
    <w:rsid w:val="70C87199"/>
    <w:rsid w:val="70CBB504"/>
    <w:rsid w:val="70D570F4"/>
    <w:rsid w:val="70F6E60A"/>
    <w:rsid w:val="712E7130"/>
    <w:rsid w:val="72133406"/>
    <w:rsid w:val="7284EEE8"/>
    <w:rsid w:val="72A0B89D"/>
    <w:rsid w:val="72F0D152"/>
    <w:rsid w:val="72FC9DBF"/>
    <w:rsid w:val="7322E83F"/>
    <w:rsid w:val="7400E3EE"/>
    <w:rsid w:val="74EA63EF"/>
    <w:rsid w:val="75268581"/>
    <w:rsid w:val="75CE92EF"/>
    <w:rsid w:val="7602006F"/>
    <w:rsid w:val="76ACE2FC"/>
    <w:rsid w:val="76B5AD2B"/>
    <w:rsid w:val="78155971"/>
    <w:rsid w:val="785E2643"/>
    <w:rsid w:val="7898FFDA"/>
    <w:rsid w:val="79D4911C"/>
    <w:rsid w:val="79F5C7C4"/>
    <w:rsid w:val="79F9F6A4"/>
    <w:rsid w:val="7B7C9EA8"/>
    <w:rsid w:val="7B8D049E"/>
    <w:rsid w:val="7BB74832"/>
    <w:rsid w:val="7BD9A91A"/>
    <w:rsid w:val="7C1A538B"/>
    <w:rsid w:val="7C355B08"/>
    <w:rsid w:val="7C389737"/>
    <w:rsid w:val="7C3DD473"/>
    <w:rsid w:val="7C855B18"/>
    <w:rsid w:val="7C9566FF"/>
    <w:rsid w:val="7CC5AE8D"/>
    <w:rsid w:val="7CE079E3"/>
    <w:rsid w:val="7D205C8F"/>
    <w:rsid w:val="7D36D034"/>
    <w:rsid w:val="7D937AE0"/>
    <w:rsid w:val="7DC7E6FF"/>
    <w:rsid w:val="7DD88C90"/>
    <w:rsid w:val="7DD9A4D4"/>
    <w:rsid w:val="7E46D12C"/>
    <w:rsid w:val="7EBC2CF0"/>
    <w:rsid w:val="7F1F87BA"/>
    <w:rsid w:val="7F40FC56"/>
    <w:rsid w:val="7FA2F162"/>
    <w:rsid w:val="7FCFBAC2"/>
    <w:rsid w:val="7FE2FFDB"/>
    <w:rsid w:val="7FF8FB4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0060"/>
  <w15:docId w15:val="{990ACBDC-2C79-4644-87A0-44DA3BF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Chapter,H1,1,section,ASAPHeading 1,Celého textu,V_Head1,Záhlaví 1,h1"/>
    <w:basedOn w:val="Normln"/>
    <w:next w:val="Odstavecseseznamem"/>
    <w:link w:val="Nadpis1Char"/>
    <w:qFormat/>
    <w:rsid w:val="00077E56"/>
    <w:pPr>
      <w:keepNext/>
      <w:keepLines/>
      <w:numPr>
        <w:numId w:val="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5E6723"/>
    <w:pPr>
      <w:keepLines/>
      <w:numPr>
        <w:ilvl w:val="1"/>
        <w:numId w:val="3"/>
      </w:numPr>
      <w:tabs>
        <w:tab w:val="clear" w:pos="1440"/>
      </w:tabs>
      <w:spacing w:before="60" w:after="60"/>
      <w:ind w:left="709" w:hanging="709"/>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nhideWhenUsed/>
    <w:qFormat/>
    <w:rsid w:val="002F6718"/>
    <w:pPr>
      <w:numPr>
        <w:ilvl w:val="2"/>
      </w:numPr>
      <w:ind w:left="1560" w:hanging="851"/>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2F6718"/>
    <w:pPr>
      <w:numPr>
        <w:ilvl w:val="3"/>
      </w:numPr>
      <w:ind w:left="2694" w:hanging="1106"/>
      <w:outlineLvl w:val="3"/>
    </w:pPr>
  </w:style>
  <w:style w:type="paragraph" w:styleId="Nadpis5">
    <w:name w:val="heading 5"/>
    <w:basedOn w:val="Normln"/>
    <w:next w:val="Normln"/>
    <w:link w:val="Nadpis5Char"/>
    <w:semiHidden/>
    <w:unhideWhenUsed/>
    <w:qFormat/>
    <w:rsid w:val="00AE548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AE54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AE54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E548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E54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Chapter Char,H1 Char,1 Char,section Char,ASAPHeading 1 Char,Celého textu Char,V_Head1 Char,Záhlaví 1 Char,h1 Char"/>
    <w:basedOn w:val="Standardnpsmoodstavce"/>
    <w:link w:val="Nadpis1"/>
    <w:uiPriority w:val="9"/>
    <w:rsid w:val="00077E56"/>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5E6723"/>
    <w:rPr>
      <w:rFonts w:ascii="Verdana" w:eastAsiaTheme="majorEastAsia" w:hAnsi="Verdana" w:cstheme="majorBidi"/>
      <w:bCs/>
      <w:sz w:val="18"/>
      <w:szCs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2F6718"/>
    <w:rPr>
      <w:rFonts w:ascii="Verdana" w:eastAsiaTheme="majorEastAsia" w:hAnsi="Verdana" w:cstheme="majorBidi"/>
      <w:bCs/>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qFormat/>
    <w:rsid w:val="002F6718"/>
    <w:rPr>
      <w:rFonts w:ascii="Verdana" w:eastAsiaTheme="majorEastAsia" w:hAnsi="Verdana" w:cstheme="majorBidi"/>
      <w:bCs/>
      <w:sz w:val="18"/>
      <w:szCs w:val="18"/>
    </w:rPr>
  </w:style>
  <w:style w:type="character" w:customStyle="1" w:styleId="Nadpis5Char">
    <w:name w:val="Nadpis 5 Char"/>
    <w:basedOn w:val="Standardnpsmoodstavce"/>
    <w:link w:val="Nadpis5"/>
    <w:semiHidden/>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NAKIT List Paragraph,cp_Odstavec se seznamem,Table of contents numbered,A-Odrážky1,Bullet List,FooterText,numbered,List Paragraph1,Paragraphe de liste1,Bulletr List Paragraph,列出段落,列出段落1,List Paragraph2,nad 1"/>
    <w:basedOn w:val="Normln"/>
    <w:link w:val="OdstavecseseznamemChar"/>
    <w:uiPriority w:val="34"/>
    <w:qFormat/>
    <w:rsid w:val="007D6314"/>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unhideWhenUsed/>
    <w:rsid w:val="006E29BD"/>
    <w:pPr>
      <w:spacing w:after="120"/>
    </w:pPr>
  </w:style>
  <w:style w:type="character" w:customStyle="1" w:styleId="ZkladntextChar">
    <w:name w:val="Základní text Char"/>
    <w:basedOn w:val="Standardnpsmoodstavce"/>
    <w:link w:val="Zkladntext"/>
    <w:uiPriority w:val="99"/>
    <w:rsid w:val="006E29BD"/>
    <w:rPr>
      <w:rFonts w:ascii="Verdana" w:hAnsi="Verdana"/>
      <w:sz w:val="18"/>
    </w:rPr>
  </w:style>
  <w:style w:type="character" w:styleId="Nevyeenzmnka">
    <w:name w:val="Unresolved Mention"/>
    <w:basedOn w:val="Standardnpsmoodstavce"/>
    <w:uiPriority w:val="99"/>
    <w:semiHidden/>
    <w:unhideWhenUsed/>
    <w:rsid w:val="00412446"/>
    <w:rPr>
      <w:color w:val="808080"/>
      <w:shd w:val="clear" w:color="auto" w:fill="E6E6E6"/>
    </w:rPr>
  </w:style>
  <w:style w:type="character" w:styleId="Odkaznakoment">
    <w:name w:val="annotation reference"/>
    <w:uiPriority w:val="99"/>
    <w:semiHidden/>
    <w:unhideWhenUsed/>
    <w:rsid w:val="0054333A"/>
    <w:rPr>
      <w:sz w:val="16"/>
      <w:szCs w:val="16"/>
    </w:rPr>
  </w:style>
  <w:style w:type="paragraph" w:styleId="Textkomente">
    <w:name w:val="annotation text"/>
    <w:aliases w:val="Text poznámky"/>
    <w:basedOn w:val="Normln"/>
    <w:link w:val="TextkomenteChar"/>
    <w:uiPriority w:val="99"/>
    <w:unhideWhenUsed/>
    <w:rsid w:val="0054333A"/>
    <w:pPr>
      <w:widowControl w:val="0"/>
      <w:suppressAutoHyphens/>
      <w:spacing w:after="0" w:line="240" w:lineRule="auto"/>
    </w:pPr>
    <w:rPr>
      <w:rFonts w:ascii="Times New Roman" w:eastAsia="Lucida Sans Unicode" w:hAnsi="Times New Roman" w:cs="Times New Roman"/>
      <w:kern w:val="2"/>
      <w:sz w:val="20"/>
      <w:szCs w:val="20"/>
      <w:lang w:eastAsia="cs-CZ"/>
    </w:rPr>
  </w:style>
  <w:style w:type="character" w:customStyle="1" w:styleId="TextkomenteChar">
    <w:name w:val="Text komentáře Char"/>
    <w:aliases w:val="Text poznámky Char"/>
    <w:basedOn w:val="Standardnpsmoodstavce"/>
    <w:link w:val="Textkomente"/>
    <w:uiPriority w:val="99"/>
    <w:rsid w:val="0054333A"/>
    <w:rPr>
      <w:rFonts w:ascii="Times New Roman" w:eastAsia="Lucida Sans Unicode" w:hAnsi="Times New Roman" w:cs="Times New Roman"/>
      <w:kern w:val="2"/>
      <w:sz w:val="20"/>
      <w:szCs w:val="20"/>
      <w:lang w:eastAsia="cs-CZ"/>
    </w:rPr>
  </w:style>
  <w:style w:type="paragraph" w:styleId="Pedmtkomente">
    <w:name w:val="annotation subject"/>
    <w:basedOn w:val="Textkomente"/>
    <w:next w:val="Textkomente"/>
    <w:link w:val="PedmtkomenteChar"/>
    <w:uiPriority w:val="99"/>
    <w:semiHidden/>
    <w:unhideWhenUsed/>
    <w:rsid w:val="005A4D16"/>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5A4D16"/>
    <w:rPr>
      <w:rFonts w:ascii="Verdana" w:eastAsia="Lucida Sans Unicode" w:hAnsi="Verdana" w:cs="Times New Roman"/>
      <w:b/>
      <w:bCs/>
      <w:kern w:val="2"/>
      <w:sz w:val="20"/>
      <w:szCs w:val="20"/>
      <w:lang w:eastAsia="cs-CZ"/>
    </w:rPr>
  </w:style>
  <w:style w:type="paragraph" w:customStyle="1" w:styleId="TMNormlnModr">
    <w:name w:val="TM_Normální_Modrý"/>
    <w:basedOn w:val="Normln"/>
    <w:link w:val="TMNormlnModrChar"/>
    <w:rsid w:val="005D0CA4"/>
    <w:pPr>
      <w:spacing w:before="60" w:after="120" w:line="280" w:lineRule="exact"/>
      <w:ind w:left="567"/>
      <w:jc w:val="both"/>
    </w:pPr>
    <w:rPr>
      <w:rFonts w:ascii="Arial" w:eastAsia="Times New Roman" w:hAnsi="Arial" w:cs="Times New Roman"/>
      <w:color w:val="3366FF"/>
      <w:szCs w:val="18"/>
      <w:lang w:eastAsia="cs-CZ"/>
    </w:rPr>
  </w:style>
  <w:style w:type="character" w:customStyle="1" w:styleId="TMNormlnModrChar">
    <w:name w:val="TM_Normální_Modrý Char"/>
    <w:basedOn w:val="Standardnpsmoodstavce"/>
    <w:link w:val="TMNormlnModr"/>
    <w:rsid w:val="005D0CA4"/>
    <w:rPr>
      <w:rFonts w:ascii="Arial" w:eastAsia="Times New Roman" w:hAnsi="Arial" w:cs="Times New Roman"/>
      <w:color w:val="3366FF"/>
      <w:sz w:val="18"/>
      <w:szCs w:val="18"/>
      <w:lang w:eastAsia="cs-CZ"/>
    </w:rPr>
  </w:style>
  <w:style w:type="paragraph" w:customStyle="1" w:styleId="slovnodstdosmlouvy">
    <w:name w:val="číslování odst. do smlouvy"/>
    <w:basedOn w:val="Nadpis2"/>
    <w:qFormat/>
    <w:rsid w:val="000B7FA2"/>
    <w:pPr>
      <w:numPr>
        <w:ilvl w:val="0"/>
        <w:numId w:val="0"/>
      </w:numPr>
      <w:tabs>
        <w:tab w:val="num" w:pos="720"/>
        <w:tab w:val="center" w:pos="4536"/>
        <w:tab w:val="right" w:pos="9072"/>
      </w:tabs>
      <w:spacing w:before="240" w:after="120" w:line="240" w:lineRule="auto"/>
      <w:ind w:left="720" w:hanging="720"/>
    </w:pPr>
    <w:rPr>
      <w:rFonts w:ascii="Arial" w:eastAsia="Times New Roman" w:hAnsi="Arial" w:cs="Times New Roman"/>
      <w:bCs w:val="0"/>
      <w:sz w:val="20"/>
      <w:szCs w:val="24"/>
      <w:lang w:eastAsia="cs-CZ"/>
    </w:rPr>
  </w:style>
  <w:style w:type="paragraph" w:styleId="Revize">
    <w:name w:val="Revision"/>
    <w:hidden/>
    <w:uiPriority w:val="99"/>
    <w:semiHidden/>
    <w:rsid w:val="00956191"/>
    <w:pPr>
      <w:spacing w:after="0" w:line="240" w:lineRule="auto"/>
    </w:pPr>
    <w:rPr>
      <w:rFonts w:ascii="Verdana" w:hAnsi="Verdana"/>
      <w:sz w:val="18"/>
    </w:rPr>
  </w:style>
  <w:style w:type="paragraph" w:customStyle="1" w:styleId="Odstavecslenseseznamem-mezeraNE">
    <w:name w:val="Odstavec (číslený) se seznamem - mezera NE"/>
    <w:basedOn w:val="Normln"/>
    <w:qFormat/>
    <w:rsid w:val="00D77919"/>
    <w:pPr>
      <w:widowControl w:val="0"/>
      <w:tabs>
        <w:tab w:val="num" w:pos="720"/>
      </w:tabs>
      <w:suppressAutoHyphens/>
      <w:spacing w:after="0" w:line="240" w:lineRule="auto"/>
      <w:ind w:left="851" w:hanging="425"/>
    </w:pPr>
    <w:rPr>
      <w:rFonts w:ascii="Times New Roman" w:eastAsia="Lucida Sans Unicode" w:hAnsi="Times New Roman" w:cs="Times New Roman"/>
      <w:color w:val="262626"/>
      <w:kern w:val="2"/>
      <w:sz w:val="24"/>
      <w:szCs w:val="24"/>
      <w:lang w:eastAsia="cs-CZ"/>
    </w:rPr>
  </w:style>
  <w:style w:type="paragraph" w:customStyle="1" w:styleId="4DNormln">
    <w:name w:val="4D Normální"/>
    <w:link w:val="4DNormlnChar"/>
    <w:rsid w:val="00880B29"/>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locked/>
    <w:rsid w:val="00880B29"/>
    <w:rPr>
      <w:rFonts w:ascii="Arial" w:eastAsia="Calibri" w:hAnsi="Arial" w:cs="Arial"/>
      <w:sz w:val="20"/>
      <w:szCs w:val="20"/>
      <w:lang w:eastAsia="cs-CZ"/>
    </w:rPr>
  </w:style>
  <w:style w:type="paragraph" w:styleId="Textpoznpodarou">
    <w:name w:val="footnote text"/>
    <w:basedOn w:val="Normln"/>
    <w:link w:val="TextpoznpodarouChar"/>
    <w:uiPriority w:val="99"/>
    <w:semiHidden/>
    <w:unhideWhenUsed/>
    <w:rsid w:val="007300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00F9"/>
    <w:rPr>
      <w:rFonts w:ascii="Verdana" w:hAnsi="Verdana"/>
      <w:sz w:val="20"/>
      <w:szCs w:val="20"/>
    </w:rPr>
  </w:style>
  <w:style w:type="character" w:styleId="Znakapoznpodarou">
    <w:name w:val="footnote reference"/>
    <w:basedOn w:val="Standardnpsmoodstavce"/>
    <w:uiPriority w:val="99"/>
    <w:semiHidden/>
    <w:unhideWhenUsed/>
    <w:rsid w:val="007300F9"/>
    <w:rPr>
      <w:vertAlign w:val="superscript"/>
    </w:rPr>
  </w:style>
  <w:style w:type="paragraph" w:styleId="Seznamsodrkami">
    <w:name w:val="List Bullet"/>
    <w:basedOn w:val="Normln"/>
    <w:link w:val="SeznamsodrkamiChar"/>
    <w:rsid w:val="003154B8"/>
    <w:pPr>
      <w:numPr>
        <w:numId w:val="2"/>
      </w:numPr>
      <w:spacing w:before="120" w:after="60" w:line="240" w:lineRule="auto"/>
      <w:contextualSpacing/>
      <w:jc w:val="both"/>
    </w:pPr>
    <w:rPr>
      <w:rFonts w:ascii="Times New Roman" w:eastAsia="Times New Roman" w:hAnsi="Times New Roman" w:cs="Times New Roman"/>
      <w:kern w:val="24"/>
      <w:sz w:val="24"/>
      <w:szCs w:val="24"/>
      <w:lang w:eastAsia="cs-CZ"/>
    </w:rPr>
  </w:style>
  <w:style w:type="character" w:customStyle="1" w:styleId="SeznamsodrkamiChar">
    <w:name w:val="Seznam s odrážkami Char"/>
    <w:link w:val="Seznamsodrkami"/>
    <w:rsid w:val="003154B8"/>
    <w:rPr>
      <w:rFonts w:ascii="Times New Roman" w:eastAsia="Times New Roman" w:hAnsi="Times New Roman" w:cs="Times New Roman"/>
      <w:kern w:val="24"/>
      <w:sz w:val="24"/>
      <w:szCs w:val="24"/>
      <w:lang w:eastAsia="cs-CZ"/>
    </w:rPr>
  </w:style>
  <w:style w:type="paragraph" w:customStyle="1" w:styleId="ListParagraphTun">
    <w:name w:val="List Paragraph + Tučné"/>
    <w:aliases w:val="Zarovnat do bloku,Řádkování:  1,5 řádku"/>
    <w:basedOn w:val="Normln"/>
    <w:rsid w:val="003154B8"/>
    <w:pPr>
      <w:numPr>
        <w:ilvl w:val="1"/>
        <w:numId w:val="2"/>
      </w:numPr>
      <w:spacing w:line="360" w:lineRule="auto"/>
      <w:contextualSpacing/>
      <w:jc w:val="both"/>
    </w:pPr>
    <w:rPr>
      <w:rFonts w:ascii="Calibri" w:eastAsia="Calibri" w:hAnsi="Calibri" w:cs="Times New Roman"/>
      <w:sz w:val="22"/>
    </w:rPr>
  </w:style>
  <w:style w:type="paragraph" w:customStyle="1" w:styleId="Koule">
    <w:name w:val="Koule"/>
    <w:basedOn w:val="Normln"/>
    <w:link w:val="KouleChar"/>
    <w:autoRedefine/>
    <w:uiPriority w:val="99"/>
    <w:rsid w:val="00CB4833"/>
    <w:pPr>
      <w:tabs>
        <w:tab w:val="left" w:pos="317"/>
      </w:tabs>
      <w:overflowPunct w:val="0"/>
      <w:autoSpaceDE w:val="0"/>
      <w:autoSpaceDN w:val="0"/>
      <w:adjustRightInd w:val="0"/>
      <w:spacing w:before="60" w:after="60" w:line="240" w:lineRule="auto"/>
      <w:textAlignment w:val="baseline"/>
    </w:pPr>
    <w:rPr>
      <w:rFonts w:eastAsia="Times New Roman" w:cs="Times New Roman"/>
      <w:b/>
      <w:bCs/>
      <w:szCs w:val="18"/>
    </w:rPr>
  </w:style>
  <w:style w:type="paragraph" w:customStyle="1" w:styleId="AP">
    <w:name w:val="AP"/>
    <w:basedOn w:val="Normln"/>
    <w:rsid w:val="003154B8"/>
    <w:pPr>
      <w:spacing w:before="60" w:after="60" w:line="240" w:lineRule="auto"/>
    </w:pPr>
    <w:rPr>
      <w:rFonts w:ascii="Georgia" w:eastAsia="Times New Roman" w:hAnsi="Georgia" w:cs="Times New Roman"/>
      <w:noProof/>
      <w:sz w:val="20"/>
      <w:szCs w:val="20"/>
      <w:lang w:eastAsia="cs-CZ"/>
    </w:rPr>
  </w:style>
  <w:style w:type="character" w:customStyle="1" w:styleId="KouleChar">
    <w:name w:val="Koule Char"/>
    <w:link w:val="Koule"/>
    <w:uiPriority w:val="99"/>
    <w:locked/>
    <w:rsid w:val="00CB4833"/>
    <w:rPr>
      <w:rFonts w:ascii="Verdana" w:eastAsia="Times New Roman" w:hAnsi="Verdana" w:cs="Times New Roman"/>
      <w:b/>
      <w:bCs/>
      <w:sz w:val="18"/>
      <w:szCs w:val="18"/>
    </w:rPr>
  </w:style>
  <w:style w:type="character" w:customStyle="1" w:styleId="normaltextrun">
    <w:name w:val="normaltextrun"/>
    <w:basedOn w:val="Standardnpsmoodstavce"/>
    <w:rsid w:val="00CC1696"/>
  </w:style>
  <w:style w:type="character" w:customStyle="1" w:styleId="eop">
    <w:name w:val="eop"/>
    <w:basedOn w:val="Standardnpsmoodstavce"/>
    <w:rsid w:val="00CC1696"/>
  </w:style>
  <w:style w:type="paragraph" w:customStyle="1" w:styleId="paragraph">
    <w:name w:val="paragraph"/>
    <w:basedOn w:val="Normln"/>
    <w:rsid w:val="009301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243963852">
    <w:name w:val="scxw243963852"/>
    <w:basedOn w:val="Standardnpsmoodstavce"/>
    <w:rsid w:val="00930130"/>
  </w:style>
  <w:style w:type="paragraph" w:customStyle="1" w:styleId="Styl-Nadpis1">
    <w:name w:val="Styl - Nadpis 1"/>
    <w:basedOn w:val="Normln"/>
    <w:next w:val="Normln"/>
    <w:link w:val="Styl-Nadpis1Char"/>
    <w:autoRedefine/>
    <w:qFormat/>
    <w:rsid w:val="00315A4A"/>
    <w:pPr>
      <w:keepNext/>
      <w:numPr>
        <w:numId w:val="30"/>
      </w:numPr>
      <w:spacing w:before="360" w:after="240" w:line="240" w:lineRule="auto"/>
      <w:jc w:val="both"/>
    </w:pPr>
    <w:rPr>
      <w:rFonts w:eastAsiaTheme="minorHAnsi"/>
      <w:b/>
      <w:noProof/>
      <w:color w:val="009EE0"/>
      <w:sz w:val="22"/>
      <w:szCs w:val="18"/>
    </w:rPr>
  </w:style>
  <w:style w:type="paragraph" w:customStyle="1" w:styleId="Styl-Nadpis2">
    <w:name w:val="Styl - Nadpis 2"/>
    <w:basedOn w:val="Normln"/>
    <w:next w:val="Normln"/>
    <w:link w:val="Styl-Nadpis2Char"/>
    <w:autoRedefine/>
    <w:qFormat/>
    <w:rsid w:val="00315A4A"/>
    <w:pPr>
      <w:keepNext/>
      <w:numPr>
        <w:ilvl w:val="1"/>
        <w:numId w:val="30"/>
      </w:numPr>
      <w:spacing w:before="360" w:after="120" w:line="240" w:lineRule="auto"/>
      <w:jc w:val="both"/>
    </w:pPr>
    <w:rPr>
      <w:rFonts w:eastAsiaTheme="minorHAnsi"/>
      <w:b/>
      <w:noProof/>
      <w:color w:val="004666"/>
      <w:sz w:val="20"/>
      <w:szCs w:val="18"/>
    </w:rPr>
  </w:style>
  <w:style w:type="character" w:customStyle="1" w:styleId="Styl-Nadpis1Char">
    <w:name w:val="Styl - Nadpis 1 Char"/>
    <w:basedOn w:val="Standardnpsmoodstavce"/>
    <w:link w:val="Styl-Nadpis1"/>
    <w:rsid w:val="00315A4A"/>
    <w:rPr>
      <w:rFonts w:ascii="Verdana" w:eastAsiaTheme="minorHAnsi" w:hAnsi="Verdana"/>
      <w:b/>
      <w:noProof/>
      <w:color w:val="009EE0"/>
      <w:szCs w:val="18"/>
    </w:rPr>
  </w:style>
  <w:style w:type="paragraph" w:customStyle="1" w:styleId="Styl-Nadpis4">
    <w:name w:val="Styl - Nadpis 4"/>
    <w:basedOn w:val="Styl-Nadpis3"/>
    <w:next w:val="Normln"/>
    <w:autoRedefine/>
    <w:qFormat/>
    <w:rsid w:val="00315A4A"/>
    <w:pPr>
      <w:numPr>
        <w:ilvl w:val="3"/>
      </w:numPr>
      <w:tabs>
        <w:tab w:val="num" w:pos="360"/>
      </w:tabs>
    </w:pPr>
  </w:style>
  <w:style w:type="character" w:customStyle="1" w:styleId="Styl-Nadpis2Char">
    <w:name w:val="Styl - Nadpis 2 Char"/>
    <w:basedOn w:val="Standardnpsmoodstavce"/>
    <w:link w:val="Styl-Nadpis2"/>
    <w:rsid w:val="00315A4A"/>
    <w:rPr>
      <w:rFonts w:ascii="Verdana" w:eastAsiaTheme="minorHAnsi" w:hAnsi="Verdana"/>
      <w:b/>
      <w:noProof/>
      <w:color w:val="004666"/>
      <w:sz w:val="20"/>
      <w:szCs w:val="18"/>
    </w:rPr>
  </w:style>
  <w:style w:type="paragraph" w:customStyle="1" w:styleId="Styl-Nadpis3">
    <w:name w:val="Styl - Nadpis 3"/>
    <w:basedOn w:val="Styl-Nadpis2"/>
    <w:next w:val="Normln"/>
    <w:link w:val="Styl-Nadpis3Char"/>
    <w:autoRedefine/>
    <w:qFormat/>
    <w:rsid w:val="00315A4A"/>
    <w:pPr>
      <w:numPr>
        <w:ilvl w:val="2"/>
      </w:numPr>
    </w:pPr>
    <w:rPr>
      <w:bCs/>
      <w:sz w:val="18"/>
    </w:rPr>
  </w:style>
  <w:style w:type="character" w:customStyle="1" w:styleId="Styl-Nadpis3Char">
    <w:name w:val="Styl - Nadpis 3 Char"/>
    <w:basedOn w:val="Standardnpsmoodstavce"/>
    <w:link w:val="Styl-Nadpis3"/>
    <w:rsid w:val="00315A4A"/>
    <w:rPr>
      <w:rFonts w:ascii="Verdana" w:eastAsiaTheme="minorHAnsi" w:hAnsi="Verdana"/>
      <w:b/>
      <w:bCs/>
      <w:noProof/>
      <w:color w:val="004666"/>
      <w:sz w:val="18"/>
      <w:szCs w:val="18"/>
    </w:rPr>
  </w:style>
  <w:style w:type="paragraph" w:styleId="Titulek">
    <w:name w:val="caption"/>
    <w:basedOn w:val="Normln"/>
    <w:next w:val="Normln"/>
    <w:uiPriority w:val="1"/>
    <w:qFormat/>
    <w:rsid w:val="00315A4A"/>
    <w:pPr>
      <w:keepNext/>
      <w:spacing w:before="240" w:after="60" w:line="240" w:lineRule="auto"/>
      <w:jc w:val="both"/>
    </w:pPr>
    <w:rPr>
      <w:rFonts w:eastAsiaTheme="minorHAnsi"/>
      <w:b/>
      <w:iCs/>
      <w:szCs w:val="18"/>
    </w:rPr>
  </w:style>
  <w:style w:type="table" w:styleId="Svtlmkatabulky">
    <w:name w:val="Grid Table Light"/>
    <w:basedOn w:val="Normlntabulka"/>
    <w:uiPriority w:val="40"/>
    <w:rsid w:val="00315A4A"/>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1">
    <w:name w:val="Styl1"/>
    <w:basedOn w:val="Normlntabulka"/>
    <w:uiPriority w:val="99"/>
    <w:rsid w:val="00315A4A"/>
    <w:pPr>
      <w:spacing w:after="0" w:line="240" w:lineRule="auto"/>
    </w:pPr>
    <w:rPr>
      <w:rFonts w:eastAsiaTheme="minorHAnsi"/>
    </w:rPr>
    <w:tblPr/>
  </w:style>
  <w:style w:type="table" w:styleId="Svtltabulkasmkou1">
    <w:name w:val="Grid Table 1 Light"/>
    <w:basedOn w:val="Normlntabulka"/>
    <w:uiPriority w:val="46"/>
    <w:rsid w:val="00315A4A"/>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3">
    <w:name w:val="Grid Table 3"/>
    <w:basedOn w:val="Normlntabulka"/>
    <w:uiPriority w:val="48"/>
    <w:rsid w:val="00315A4A"/>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4zvraznn3">
    <w:name w:val="Grid Table 4 Accent 3"/>
    <w:basedOn w:val="Normlntabulka"/>
    <w:uiPriority w:val="49"/>
    <w:rsid w:val="00315A4A"/>
    <w:pPr>
      <w:spacing w:after="0" w:line="240" w:lineRule="auto"/>
    </w:pPr>
    <w:rPr>
      <w:rFonts w:eastAsia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pPr>
        <w:jc w:val="center"/>
      </w:pPr>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vAlign w:val="center"/>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Obsah2">
    <w:name w:val="toc 2"/>
    <w:basedOn w:val="Normln"/>
    <w:next w:val="Normln"/>
    <w:autoRedefine/>
    <w:uiPriority w:val="39"/>
    <w:unhideWhenUsed/>
    <w:rsid w:val="00315A4A"/>
    <w:pPr>
      <w:tabs>
        <w:tab w:val="left" w:pos="880"/>
        <w:tab w:val="right" w:leader="dot" w:pos="9062"/>
      </w:tabs>
      <w:spacing w:after="0" w:line="240" w:lineRule="auto"/>
      <w:jc w:val="both"/>
    </w:pPr>
    <w:rPr>
      <w:rFonts w:eastAsiaTheme="minorHAnsi"/>
      <w:szCs w:val="18"/>
    </w:rPr>
  </w:style>
  <w:style w:type="paragraph" w:styleId="Obsah3">
    <w:name w:val="toc 3"/>
    <w:basedOn w:val="Normln"/>
    <w:next w:val="Normln"/>
    <w:autoRedefine/>
    <w:uiPriority w:val="39"/>
    <w:unhideWhenUsed/>
    <w:rsid w:val="00315A4A"/>
    <w:pPr>
      <w:tabs>
        <w:tab w:val="left" w:pos="880"/>
        <w:tab w:val="right" w:leader="dot" w:pos="9062"/>
      </w:tabs>
      <w:spacing w:after="0" w:line="240" w:lineRule="auto"/>
      <w:jc w:val="both"/>
    </w:pPr>
    <w:rPr>
      <w:rFonts w:eastAsiaTheme="minorHAnsi"/>
      <w:szCs w:val="18"/>
    </w:rPr>
  </w:style>
  <w:style w:type="paragraph" w:styleId="Obsah4">
    <w:name w:val="toc 4"/>
    <w:basedOn w:val="Normln"/>
    <w:next w:val="Normln"/>
    <w:autoRedefine/>
    <w:uiPriority w:val="39"/>
    <w:unhideWhenUsed/>
    <w:rsid w:val="00315A4A"/>
    <w:pPr>
      <w:spacing w:after="0" w:line="240" w:lineRule="auto"/>
      <w:jc w:val="both"/>
    </w:pPr>
    <w:rPr>
      <w:rFonts w:eastAsiaTheme="minorHAnsi"/>
      <w:szCs w:val="18"/>
    </w:rPr>
  </w:style>
  <w:style w:type="paragraph" w:customStyle="1" w:styleId="Styl2">
    <w:name w:val="Styl2"/>
    <w:basedOn w:val="Nadpisobsahu"/>
    <w:link w:val="Styl2Char"/>
    <w:qFormat/>
    <w:rsid w:val="00315A4A"/>
    <w:pPr>
      <w:tabs>
        <w:tab w:val="clear" w:pos="284"/>
      </w:tabs>
      <w:spacing w:after="60"/>
      <w:contextualSpacing/>
    </w:pPr>
    <w:rPr>
      <w:rFonts w:ascii="Verdana" w:hAnsi="Verdana" w:cs="Verdana"/>
      <w:noProof/>
      <w:color w:val="009EE0"/>
      <w:sz w:val="24"/>
      <w:szCs w:val="24"/>
      <w:lang w:eastAsia="en-US"/>
    </w:rPr>
  </w:style>
  <w:style w:type="character" w:customStyle="1" w:styleId="Styl2Char">
    <w:name w:val="Styl2 Char"/>
    <w:basedOn w:val="Nadpis1Char"/>
    <w:link w:val="Styl2"/>
    <w:rsid w:val="00315A4A"/>
    <w:rPr>
      <w:rFonts w:ascii="Verdana" w:eastAsiaTheme="majorEastAsia" w:hAnsi="Verdana" w:cs="Verdana"/>
      <w:b/>
      <w:bCs/>
      <w:caps w:val="0"/>
      <w:noProof/>
      <w:color w:val="009EE0"/>
      <w:sz w:val="24"/>
      <w:szCs w:val="24"/>
    </w:rPr>
  </w:style>
  <w:style w:type="paragraph" w:styleId="Nzev">
    <w:name w:val="Title"/>
    <w:basedOn w:val="Normln"/>
    <w:next w:val="Normln"/>
    <w:link w:val="NzevChar"/>
    <w:uiPriority w:val="10"/>
    <w:unhideWhenUsed/>
    <w:qFormat/>
    <w:rsid w:val="00315A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5A4A"/>
    <w:rPr>
      <w:rFonts w:asciiTheme="majorHAnsi" w:eastAsiaTheme="majorEastAsia" w:hAnsiTheme="majorHAnsi" w:cstheme="majorBidi"/>
      <w:spacing w:val="-10"/>
      <w:kern w:val="28"/>
      <w:sz w:val="56"/>
      <w:szCs w:val="56"/>
    </w:rPr>
  </w:style>
  <w:style w:type="paragraph" w:customStyle="1" w:styleId="Styl-Nadpisvelk">
    <w:name w:val="Styl - Nadpis velký"/>
    <w:basedOn w:val="Normln"/>
    <w:qFormat/>
    <w:rsid w:val="00315A4A"/>
    <w:pPr>
      <w:spacing w:before="360" w:after="240" w:line="240" w:lineRule="auto"/>
      <w:jc w:val="both"/>
    </w:pPr>
    <w:rPr>
      <w:rFonts w:eastAsiaTheme="minorHAnsi"/>
      <w:b/>
      <w:bCs/>
      <w:color w:val="009EE0"/>
      <w:sz w:val="24"/>
      <w:szCs w:val="24"/>
    </w:rPr>
  </w:style>
  <w:style w:type="paragraph" w:styleId="Seznamobrzk">
    <w:name w:val="table of figures"/>
    <w:basedOn w:val="Normln"/>
    <w:next w:val="Normln"/>
    <w:uiPriority w:val="99"/>
    <w:unhideWhenUsed/>
    <w:rsid w:val="00315A4A"/>
    <w:pPr>
      <w:spacing w:after="0" w:line="240" w:lineRule="auto"/>
      <w:jc w:val="both"/>
    </w:pPr>
    <w:rPr>
      <w:rFonts w:eastAsiaTheme="minorHAnsi"/>
      <w:szCs w:val="18"/>
    </w:rPr>
  </w:style>
  <w:style w:type="character" w:customStyle="1" w:styleId="TunstedChar">
    <w:name w:val="Tučné střed Char"/>
    <w:link w:val="Tunsted"/>
    <w:rsid w:val="00315A4A"/>
    <w:rPr>
      <w:rFonts w:ascii="Arial" w:hAnsi="Arial"/>
      <w:b/>
      <w:bCs/>
      <w:lang w:eastAsia="cs-CZ"/>
    </w:rPr>
  </w:style>
  <w:style w:type="paragraph" w:customStyle="1" w:styleId="Normlnsted">
    <w:name w:val="Normální střed"/>
    <w:basedOn w:val="Normln"/>
    <w:link w:val="NormlnstedChar"/>
    <w:rsid w:val="00315A4A"/>
    <w:pPr>
      <w:spacing w:before="60" w:after="60"/>
      <w:jc w:val="center"/>
    </w:pPr>
    <w:rPr>
      <w:rFonts w:eastAsia="Times New Roman" w:cs="Calibri"/>
      <w:szCs w:val="18"/>
    </w:rPr>
  </w:style>
  <w:style w:type="paragraph" w:customStyle="1" w:styleId="Normlnvlevo">
    <w:name w:val="Normální vlevo"/>
    <w:basedOn w:val="Normln"/>
    <w:link w:val="NormlnvlevoChar"/>
    <w:rsid w:val="00315A4A"/>
    <w:pPr>
      <w:spacing w:before="60" w:after="60"/>
      <w:jc w:val="both"/>
    </w:pPr>
    <w:rPr>
      <w:rFonts w:eastAsia="Times New Roman" w:cs="Calibri"/>
      <w:szCs w:val="18"/>
    </w:rPr>
  </w:style>
  <w:style w:type="paragraph" w:customStyle="1" w:styleId="Tunsted">
    <w:name w:val="Tučné střed"/>
    <w:basedOn w:val="Normln"/>
    <w:link w:val="TunstedChar"/>
    <w:rsid w:val="00315A4A"/>
    <w:pPr>
      <w:spacing w:before="60" w:after="60"/>
      <w:jc w:val="center"/>
    </w:pPr>
    <w:rPr>
      <w:rFonts w:ascii="Arial" w:hAnsi="Arial"/>
      <w:b/>
      <w:bCs/>
      <w:sz w:val="22"/>
      <w:lang w:eastAsia="cs-CZ"/>
    </w:rPr>
  </w:style>
  <w:style w:type="paragraph" w:customStyle="1" w:styleId="Tunvlevo">
    <w:name w:val="Tučné vlevo"/>
    <w:basedOn w:val="Normln"/>
    <w:link w:val="TunvlevoChar"/>
    <w:rsid w:val="00315A4A"/>
    <w:pPr>
      <w:spacing w:before="60" w:after="60"/>
      <w:jc w:val="both"/>
    </w:pPr>
    <w:rPr>
      <w:rFonts w:eastAsia="Times New Roman" w:cs="Calibri"/>
      <w:b/>
      <w:bCs/>
      <w:szCs w:val="18"/>
    </w:rPr>
  </w:style>
  <w:style w:type="paragraph" w:customStyle="1" w:styleId="Kuliky01">
    <w:name w:val="Kuličky 01"/>
    <w:basedOn w:val="Normln"/>
    <w:rsid w:val="00315A4A"/>
    <w:pPr>
      <w:numPr>
        <w:ilvl w:val="1"/>
        <w:numId w:val="17"/>
      </w:numPr>
      <w:tabs>
        <w:tab w:val="clear" w:pos="1440"/>
        <w:tab w:val="num" w:pos="589"/>
        <w:tab w:val="left" w:pos="851"/>
      </w:tabs>
      <w:overflowPunct w:val="0"/>
      <w:spacing w:before="60" w:after="60"/>
      <w:jc w:val="both"/>
      <w:textAlignment w:val="baseline"/>
    </w:pPr>
    <w:rPr>
      <w:rFonts w:eastAsia="Times New Roman" w:cs="Calibri"/>
      <w:szCs w:val="18"/>
    </w:rPr>
  </w:style>
  <w:style w:type="character" w:customStyle="1" w:styleId="NormlnvlevoChar">
    <w:name w:val="Normální vlevo Char"/>
    <w:link w:val="Normlnvlevo"/>
    <w:rsid w:val="00315A4A"/>
    <w:rPr>
      <w:rFonts w:ascii="Verdana" w:eastAsia="Times New Roman" w:hAnsi="Verdana" w:cs="Calibri"/>
      <w:sz w:val="18"/>
      <w:szCs w:val="18"/>
    </w:rPr>
  </w:style>
  <w:style w:type="character" w:customStyle="1" w:styleId="NormlnstedChar">
    <w:name w:val="Normální střed Char"/>
    <w:link w:val="Normlnsted"/>
    <w:rsid w:val="00315A4A"/>
    <w:rPr>
      <w:rFonts w:ascii="Verdana" w:eastAsia="Times New Roman" w:hAnsi="Verdana" w:cs="Calibri"/>
      <w:sz w:val="18"/>
      <w:szCs w:val="18"/>
    </w:rPr>
  </w:style>
  <w:style w:type="character" w:customStyle="1" w:styleId="TunvlevoChar">
    <w:name w:val="Tučné vlevo Char"/>
    <w:link w:val="Tunvlevo"/>
    <w:rsid w:val="00315A4A"/>
    <w:rPr>
      <w:rFonts w:ascii="Verdana" w:eastAsia="Times New Roman" w:hAnsi="Verdana" w:cs="Calibri"/>
      <w:b/>
      <w:bCs/>
      <w:sz w:val="18"/>
      <w:szCs w:val="18"/>
    </w:rPr>
  </w:style>
  <w:style w:type="paragraph" w:customStyle="1" w:styleId="StylRLNormlntextplohyTimesNewRoman12b">
    <w:name w:val="Styl RL Normální text přílohy + Times New Roman 12 b."/>
    <w:basedOn w:val="Normln"/>
    <w:rsid w:val="00315A4A"/>
    <w:pPr>
      <w:spacing w:before="60" w:after="120" w:line="320" w:lineRule="atLeast"/>
      <w:jc w:val="both"/>
    </w:pPr>
    <w:rPr>
      <w:rFonts w:ascii="Garamond" w:eastAsia="Times New Roman" w:hAnsi="Garamond" w:cs="Calibri"/>
      <w:sz w:val="24"/>
      <w:szCs w:val="24"/>
    </w:rPr>
  </w:style>
  <w:style w:type="character" w:customStyle="1" w:styleId="OdstavecseseznamemChar">
    <w:name w:val="Odstavec se seznamem Char"/>
    <w:aliases w:val="Bullet Number Char,NAKIT List Paragraph Char,cp_Odstavec se seznamem Char,Table of contents numbered Char,A-Odrážky1 Char,Bullet List Char,FooterText Char,numbered Char,List Paragraph1 Char,Paragraphe de liste1 Char,列出段落 Char"/>
    <w:link w:val="Odstavecseseznamem"/>
    <w:uiPriority w:val="34"/>
    <w:qFormat/>
    <w:locked/>
    <w:rsid w:val="00315A4A"/>
    <w:rPr>
      <w:rFonts w:ascii="Verdana" w:hAnsi="Verdana"/>
      <w:sz w:val="18"/>
    </w:rPr>
  </w:style>
  <w:style w:type="character" w:customStyle="1" w:styleId="font231">
    <w:name w:val="font231"/>
    <w:basedOn w:val="Standardnpsmoodstavce"/>
    <w:rsid w:val="00315A4A"/>
    <w:rPr>
      <w:rFonts w:ascii="Calibri" w:hAnsi="Calibri" w:cs="Calibri" w:hint="default"/>
      <w:b w:val="0"/>
      <w:bCs w:val="0"/>
      <w:i w:val="0"/>
      <w:iCs w:val="0"/>
      <w:strike w:val="0"/>
      <w:dstrike w:val="0"/>
      <w:color w:val="FF0000"/>
      <w:sz w:val="18"/>
      <w:szCs w:val="18"/>
      <w:u w:val="none"/>
      <w:effect w:val="none"/>
    </w:rPr>
  </w:style>
  <w:style w:type="character" w:customStyle="1" w:styleId="font141">
    <w:name w:val="font141"/>
    <w:basedOn w:val="Standardnpsmoodstavce"/>
    <w:rsid w:val="00315A4A"/>
    <w:rPr>
      <w:rFonts w:ascii="Calibri" w:hAnsi="Calibri" w:cs="Calibri" w:hint="default"/>
      <w:b w:val="0"/>
      <w:bCs w:val="0"/>
      <w:i w:val="0"/>
      <w:iCs w:val="0"/>
      <w:strike w:val="0"/>
      <w:dstrike w:val="0"/>
      <w:color w:val="auto"/>
      <w:sz w:val="18"/>
      <w:szCs w:val="18"/>
      <w:u w:val="none"/>
      <w:effect w:val="none"/>
    </w:rPr>
  </w:style>
  <w:style w:type="character" w:customStyle="1" w:styleId="font311">
    <w:name w:val="font311"/>
    <w:basedOn w:val="Standardnpsmoodstavce"/>
    <w:rsid w:val="00315A4A"/>
    <w:rPr>
      <w:rFonts w:ascii="Calibri" w:hAnsi="Calibri" w:cs="Calibri" w:hint="default"/>
      <w:b w:val="0"/>
      <w:bCs w:val="0"/>
      <w:i w:val="0"/>
      <w:iCs w:val="0"/>
      <w:strike w:val="0"/>
      <w:dstrike w:val="0"/>
      <w:color w:val="auto"/>
      <w:sz w:val="18"/>
      <w:szCs w:val="18"/>
      <w:u w:val="none"/>
      <w:effect w:val="none"/>
    </w:rPr>
  </w:style>
  <w:style w:type="character" w:styleId="Zmnka">
    <w:name w:val="Mention"/>
    <w:basedOn w:val="Standardnpsmoodstavce"/>
    <w:uiPriority w:val="99"/>
    <w:unhideWhenUsed/>
    <w:rsid w:val="00315A4A"/>
    <w:rPr>
      <w:color w:val="2B579A"/>
      <w:shd w:val="clear" w:color="auto" w:fill="E1DFDD"/>
    </w:rPr>
  </w:style>
  <w:style w:type="paragraph" w:styleId="Textvysvtlivek">
    <w:name w:val="endnote text"/>
    <w:basedOn w:val="Normln"/>
    <w:link w:val="TextvysvtlivekChar"/>
    <w:uiPriority w:val="99"/>
    <w:semiHidden/>
    <w:unhideWhenUsed/>
    <w:rsid w:val="00315A4A"/>
    <w:pPr>
      <w:spacing w:after="0" w:line="240" w:lineRule="auto"/>
      <w:jc w:val="both"/>
    </w:pPr>
    <w:rPr>
      <w:rFonts w:eastAsiaTheme="minorHAnsi"/>
      <w:sz w:val="20"/>
      <w:szCs w:val="20"/>
    </w:rPr>
  </w:style>
  <w:style w:type="character" w:customStyle="1" w:styleId="TextvysvtlivekChar">
    <w:name w:val="Text vysvětlivek Char"/>
    <w:basedOn w:val="Standardnpsmoodstavce"/>
    <w:link w:val="Textvysvtlivek"/>
    <w:uiPriority w:val="99"/>
    <w:semiHidden/>
    <w:rsid w:val="00315A4A"/>
    <w:rPr>
      <w:rFonts w:ascii="Verdana" w:eastAsiaTheme="minorHAnsi" w:hAnsi="Verdana"/>
      <w:sz w:val="20"/>
      <w:szCs w:val="20"/>
    </w:rPr>
  </w:style>
  <w:style w:type="character" w:styleId="Odkaznavysvtlivky">
    <w:name w:val="endnote reference"/>
    <w:basedOn w:val="Standardnpsmoodstavce"/>
    <w:uiPriority w:val="99"/>
    <w:unhideWhenUsed/>
    <w:rsid w:val="00315A4A"/>
    <w:rPr>
      <w:vertAlign w:val="superscript"/>
    </w:rPr>
  </w:style>
  <w:style w:type="character" w:customStyle="1" w:styleId="cf01">
    <w:name w:val="cf01"/>
    <w:basedOn w:val="Standardnpsmoodstavce"/>
    <w:rsid w:val="00315A4A"/>
    <w:rPr>
      <w:rFonts w:ascii="Segoe UI" w:hAnsi="Segoe UI" w:cs="Segoe UI" w:hint="default"/>
      <w:sz w:val="18"/>
      <w:szCs w:val="18"/>
    </w:rPr>
  </w:style>
  <w:style w:type="paragraph" w:styleId="AdresaHTML">
    <w:name w:val="HTML Address"/>
    <w:basedOn w:val="Normln"/>
    <w:link w:val="AdresaHTMLChar"/>
    <w:uiPriority w:val="99"/>
    <w:semiHidden/>
    <w:unhideWhenUsed/>
    <w:rsid w:val="00694EB8"/>
    <w:pPr>
      <w:spacing w:after="0" w:line="240" w:lineRule="auto"/>
    </w:pPr>
    <w:rPr>
      <w:i/>
      <w:iCs/>
    </w:rPr>
  </w:style>
  <w:style w:type="character" w:customStyle="1" w:styleId="AdresaHTMLChar">
    <w:name w:val="Adresa HTML Char"/>
    <w:basedOn w:val="Standardnpsmoodstavce"/>
    <w:link w:val="AdresaHTML"/>
    <w:uiPriority w:val="99"/>
    <w:semiHidden/>
    <w:rsid w:val="00694EB8"/>
    <w:rPr>
      <w:rFonts w:ascii="Verdana" w:hAnsi="Verdana"/>
      <w:i/>
      <w:iCs/>
      <w:sz w:val="18"/>
    </w:rPr>
  </w:style>
  <w:style w:type="paragraph" w:styleId="Adresanaoblku">
    <w:name w:val="envelope address"/>
    <w:basedOn w:val="Normln"/>
    <w:uiPriority w:val="99"/>
    <w:semiHidden/>
    <w:unhideWhenUsed/>
    <w:rsid w:val="00694EB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mezer">
    <w:name w:val="No Spacing"/>
    <w:uiPriority w:val="1"/>
    <w:rsid w:val="00694EB8"/>
    <w:pPr>
      <w:spacing w:after="0" w:line="240" w:lineRule="auto"/>
    </w:pPr>
    <w:rPr>
      <w:rFonts w:ascii="Verdana" w:hAnsi="Verdana"/>
      <w:sz w:val="18"/>
    </w:rPr>
  </w:style>
  <w:style w:type="paragraph" w:styleId="Bibliografie">
    <w:name w:val="Bibliography"/>
    <w:basedOn w:val="Normln"/>
    <w:next w:val="Normln"/>
    <w:uiPriority w:val="37"/>
    <w:semiHidden/>
    <w:unhideWhenUsed/>
    <w:rsid w:val="00694EB8"/>
  </w:style>
  <w:style w:type="paragraph" w:styleId="Citt">
    <w:name w:val="Quote"/>
    <w:basedOn w:val="Normln"/>
    <w:next w:val="Normln"/>
    <w:link w:val="CittChar"/>
    <w:uiPriority w:val="29"/>
    <w:rsid w:val="00694EB8"/>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94EB8"/>
    <w:rPr>
      <w:rFonts w:ascii="Verdana" w:hAnsi="Verdana"/>
      <w:i/>
      <w:iCs/>
      <w:color w:val="404040" w:themeColor="text1" w:themeTint="BF"/>
      <w:sz w:val="18"/>
    </w:rPr>
  </w:style>
  <w:style w:type="paragraph" w:styleId="slovanseznam">
    <w:name w:val="List Number"/>
    <w:basedOn w:val="Normln"/>
    <w:uiPriority w:val="99"/>
    <w:semiHidden/>
    <w:unhideWhenUsed/>
    <w:rsid w:val="00694EB8"/>
    <w:pPr>
      <w:numPr>
        <w:numId w:val="31"/>
      </w:numPr>
      <w:contextualSpacing/>
    </w:pPr>
  </w:style>
  <w:style w:type="paragraph" w:styleId="slovanseznam2">
    <w:name w:val="List Number 2"/>
    <w:basedOn w:val="Normln"/>
    <w:uiPriority w:val="99"/>
    <w:semiHidden/>
    <w:unhideWhenUsed/>
    <w:rsid w:val="00694EB8"/>
    <w:pPr>
      <w:numPr>
        <w:numId w:val="32"/>
      </w:numPr>
      <w:contextualSpacing/>
    </w:pPr>
  </w:style>
  <w:style w:type="paragraph" w:styleId="slovanseznam3">
    <w:name w:val="List Number 3"/>
    <w:basedOn w:val="Normln"/>
    <w:uiPriority w:val="99"/>
    <w:semiHidden/>
    <w:unhideWhenUsed/>
    <w:rsid w:val="00694EB8"/>
    <w:pPr>
      <w:numPr>
        <w:numId w:val="33"/>
      </w:numPr>
      <w:contextualSpacing/>
    </w:pPr>
  </w:style>
  <w:style w:type="paragraph" w:styleId="slovanseznam4">
    <w:name w:val="List Number 4"/>
    <w:basedOn w:val="Normln"/>
    <w:uiPriority w:val="99"/>
    <w:semiHidden/>
    <w:unhideWhenUsed/>
    <w:rsid w:val="00694EB8"/>
    <w:pPr>
      <w:numPr>
        <w:numId w:val="34"/>
      </w:numPr>
      <w:contextualSpacing/>
    </w:pPr>
  </w:style>
  <w:style w:type="paragraph" w:styleId="slovanseznam5">
    <w:name w:val="List Number 5"/>
    <w:basedOn w:val="Normln"/>
    <w:uiPriority w:val="99"/>
    <w:semiHidden/>
    <w:unhideWhenUsed/>
    <w:rsid w:val="00694EB8"/>
    <w:pPr>
      <w:numPr>
        <w:numId w:val="35"/>
      </w:numPr>
      <w:contextualSpacing/>
    </w:pPr>
  </w:style>
  <w:style w:type="paragraph" w:styleId="Datum">
    <w:name w:val="Date"/>
    <w:basedOn w:val="Normln"/>
    <w:next w:val="Normln"/>
    <w:link w:val="DatumChar"/>
    <w:uiPriority w:val="99"/>
    <w:semiHidden/>
    <w:unhideWhenUsed/>
    <w:rsid w:val="00694EB8"/>
  </w:style>
  <w:style w:type="character" w:customStyle="1" w:styleId="DatumChar">
    <w:name w:val="Datum Char"/>
    <w:basedOn w:val="Standardnpsmoodstavce"/>
    <w:link w:val="Datum"/>
    <w:uiPriority w:val="99"/>
    <w:semiHidden/>
    <w:rsid w:val="00694EB8"/>
    <w:rPr>
      <w:rFonts w:ascii="Verdana" w:hAnsi="Verdana"/>
      <w:sz w:val="18"/>
    </w:rPr>
  </w:style>
  <w:style w:type="paragraph" w:styleId="FormtovanvHTML">
    <w:name w:val="HTML Preformatted"/>
    <w:basedOn w:val="Normln"/>
    <w:link w:val="FormtovanvHTMLChar"/>
    <w:uiPriority w:val="99"/>
    <w:semiHidden/>
    <w:unhideWhenUsed/>
    <w:rsid w:val="00694EB8"/>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94EB8"/>
    <w:rPr>
      <w:rFonts w:ascii="Consolas" w:hAnsi="Consolas"/>
      <w:sz w:val="20"/>
      <w:szCs w:val="20"/>
    </w:rPr>
  </w:style>
  <w:style w:type="paragraph" w:styleId="Hlavikaobsahu">
    <w:name w:val="toa heading"/>
    <w:basedOn w:val="Normln"/>
    <w:next w:val="Normln"/>
    <w:uiPriority w:val="99"/>
    <w:semiHidden/>
    <w:unhideWhenUsed/>
    <w:rsid w:val="00694EB8"/>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694EB8"/>
    <w:pPr>
      <w:spacing w:after="0" w:line="240" w:lineRule="auto"/>
      <w:ind w:left="180" w:hanging="180"/>
    </w:pPr>
  </w:style>
  <w:style w:type="paragraph" w:styleId="Hlavikarejstku">
    <w:name w:val="index heading"/>
    <w:basedOn w:val="Normln"/>
    <w:next w:val="Rejstk1"/>
    <w:uiPriority w:val="99"/>
    <w:semiHidden/>
    <w:unhideWhenUsed/>
    <w:rsid w:val="00694EB8"/>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694EB8"/>
    <w:pPr>
      <w:spacing w:after="0" w:line="240" w:lineRule="auto"/>
    </w:pPr>
  </w:style>
  <w:style w:type="character" w:customStyle="1" w:styleId="NadpispoznmkyChar">
    <w:name w:val="Nadpis poznámky Char"/>
    <w:basedOn w:val="Standardnpsmoodstavce"/>
    <w:link w:val="Nadpispoznmky"/>
    <w:uiPriority w:val="99"/>
    <w:semiHidden/>
    <w:rsid w:val="00694EB8"/>
    <w:rPr>
      <w:rFonts w:ascii="Verdana" w:hAnsi="Verdana"/>
      <w:sz w:val="18"/>
    </w:rPr>
  </w:style>
  <w:style w:type="paragraph" w:styleId="Normlnweb">
    <w:name w:val="Normal (Web)"/>
    <w:basedOn w:val="Normln"/>
    <w:uiPriority w:val="99"/>
    <w:semiHidden/>
    <w:unhideWhenUsed/>
    <w:rsid w:val="00694EB8"/>
    <w:rPr>
      <w:rFonts w:ascii="Times New Roman" w:hAnsi="Times New Roman" w:cs="Times New Roman"/>
      <w:sz w:val="24"/>
      <w:szCs w:val="24"/>
    </w:rPr>
  </w:style>
  <w:style w:type="paragraph" w:styleId="Normlnodsazen">
    <w:name w:val="Normal Indent"/>
    <w:basedOn w:val="Normln"/>
    <w:uiPriority w:val="99"/>
    <w:semiHidden/>
    <w:unhideWhenUsed/>
    <w:rsid w:val="00694EB8"/>
    <w:pPr>
      <w:ind w:left="708"/>
    </w:pPr>
  </w:style>
  <w:style w:type="paragraph" w:styleId="Obsah5">
    <w:name w:val="toc 5"/>
    <w:basedOn w:val="Normln"/>
    <w:next w:val="Normln"/>
    <w:autoRedefine/>
    <w:uiPriority w:val="39"/>
    <w:semiHidden/>
    <w:unhideWhenUsed/>
    <w:rsid w:val="00694EB8"/>
    <w:pPr>
      <w:spacing w:after="100"/>
      <w:ind w:left="720"/>
    </w:pPr>
  </w:style>
  <w:style w:type="paragraph" w:styleId="Obsah6">
    <w:name w:val="toc 6"/>
    <w:basedOn w:val="Normln"/>
    <w:next w:val="Normln"/>
    <w:autoRedefine/>
    <w:uiPriority w:val="39"/>
    <w:semiHidden/>
    <w:unhideWhenUsed/>
    <w:rsid w:val="00694EB8"/>
    <w:pPr>
      <w:spacing w:after="100"/>
      <w:ind w:left="900"/>
    </w:pPr>
  </w:style>
  <w:style w:type="paragraph" w:styleId="Obsah7">
    <w:name w:val="toc 7"/>
    <w:basedOn w:val="Normln"/>
    <w:next w:val="Normln"/>
    <w:autoRedefine/>
    <w:uiPriority w:val="39"/>
    <w:semiHidden/>
    <w:unhideWhenUsed/>
    <w:rsid w:val="00694EB8"/>
    <w:pPr>
      <w:spacing w:after="100"/>
      <w:ind w:left="1080"/>
    </w:pPr>
  </w:style>
  <w:style w:type="paragraph" w:styleId="Obsah8">
    <w:name w:val="toc 8"/>
    <w:basedOn w:val="Normln"/>
    <w:next w:val="Normln"/>
    <w:autoRedefine/>
    <w:uiPriority w:val="39"/>
    <w:semiHidden/>
    <w:unhideWhenUsed/>
    <w:rsid w:val="00694EB8"/>
    <w:pPr>
      <w:spacing w:after="100"/>
      <w:ind w:left="1260"/>
    </w:pPr>
  </w:style>
  <w:style w:type="paragraph" w:styleId="Obsah9">
    <w:name w:val="toc 9"/>
    <w:basedOn w:val="Normln"/>
    <w:next w:val="Normln"/>
    <w:autoRedefine/>
    <w:uiPriority w:val="39"/>
    <w:semiHidden/>
    <w:unhideWhenUsed/>
    <w:rsid w:val="00694EB8"/>
    <w:pPr>
      <w:spacing w:after="100"/>
      <w:ind w:left="1440"/>
    </w:pPr>
  </w:style>
  <w:style w:type="paragraph" w:styleId="Osloven">
    <w:name w:val="Salutation"/>
    <w:basedOn w:val="Normln"/>
    <w:next w:val="Normln"/>
    <w:link w:val="OslovenChar"/>
    <w:uiPriority w:val="99"/>
    <w:semiHidden/>
    <w:unhideWhenUsed/>
    <w:rsid w:val="00694EB8"/>
  </w:style>
  <w:style w:type="character" w:customStyle="1" w:styleId="OslovenChar">
    <w:name w:val="Oslovení Char"/>
    <w:basedOn w:val="Standardnpsmoodstavce"/>
    <w:link w:val="Osloven"/>
    <w:uiPriority w:val="99"/>
    <w:semiHidden/>
    <w:rsid w:val="00694EB8"/>
    <w:rPr>
      <w:rFonts w:ascii="Verdana" w:hAnsi="Verdana"/>
      <w:sz w:val="18"/>
    </w:rPr>
  </w:style>
  <w:style w:type="paragraph" w:styleId="Podpis">
    <w:name w:val="Signature"/>
    <w:basedOn w:val="Normln"/>
    <w:link w:val="PodpisChar"/>
    <w:uiPriority w:val="99"/>
    <w:semiHidden/>
    <w:unhideWhenUsed/>
    <w:rsid w:val="00694EB8"/>
    <w:pPr>
      <w:spacing w:after="0" w:line="240" w:lineRule="auto"/>
      <w:ind w:left="4252"/>
    </w:pPr>
  </w:style>
  <w:style w:type="character" w:customStyle="1" w:styleId="PodpisChar">
    <w:name w:val="Podpis Char"/>
    <w:basedOn w:val="Standardnpsmoodstavce"/>
    <w:link w:val="Podpis"/>
    <w:uiPriority w:val="99"/>
    <w:semiHidden/>
    <w:rsid w:val="00694EB8"/>
    <w:rPr>
      <w:rFonts w:ascii="Verdana" w:hAnsi="Verdana"/>
      <w:sz w:val="18"/>
    </w:rPr>
  </w:style>
  <w:style w:type="paragraph" w:styleId="Podpise-mailu">
    <w:name w:val="E-mail Signature"/>
    <w:basedOn w:val="Normln"/>
    <w:link w:val="Podpise-mailuChar"/>
    <w:uiPriority w:val="99"/>
    <w:semiHidden/>
    <w:unhideWhenUsed/>
    <w:rsid w:val="00694EB8"/>
    <w:pPr>
      <w:spacing w:after="0" w:line="240" w:lineRule="auto"/>
    </w:pPr>
  </w:style>
  <w:style w:type="character" w:customStyle="1" w:styleId="Podpise-mailuChar">
    <w:name w:val="Podpis e-mailu Char"/>
    <w:basedOn w:val="Standardnpsmoodstavce"/>
    <w:link w:val="Podpise-mailu"/>
    <w:uiPriority w:val="99"/>
    <w:semiHidden/>
    <w:rsid w:val="00694EB8"/>
    <w:rPr>
      <w:rFonts w:ascii="Verdana" w:hAnsi="Verdana"/>
      <w:sz w:val="18"/>
    </w:rPr>
  </w:style>
  <w:style w:type="paragraph" w:styleId="Pokraovnseznamu">
    <w:name w:val="List Continue"/>
    <w:basedOn w:val="Normln"/>
    <w:uiPriority w:val="99"/>
    <w:semiHidden/>
    <w:unhideWhenUsed/>
    <w:rsid w:val="00694EB8"/>
    <w:pPr>
      <w:spacing w:after="120"/>
      <w:ind w:left="283"/>
      <w:contextualSpacing/>
    </w:pPr>
  </w:style>
  <w:style w:type="paragraph" w:styleId="Pokraovnseznamu2">
    <w:name w:val="List Continue 2"/>
    <w:basedOn w:val="Normln"/>
    <w:uiPriority w:val="99"/>
    <w:semiHidden/>
    <w:unhideWhenUsed/>
    <w:rsid w:val="00694EB8"/>
    <w:pPr>
      <w:spacing w:after="120"/>
      <w:ind w:left="566"/>
      <w:contextualSpacing/>
    </w:pPr>
  </w:style>
  <w:style w:type="paragraph" w:styleId="Pokraovnseznamu3">
    <w:name w:val="List Continue 3"/>
    <w:basedOn w:val="Normln"/>
    <w:uiPriority w:val="99"/>
    <w:semiHidden/>
    <w:unhideWhenUsed/>
    <w:rsid w:val="00694EB8"/>
    <w:pPr>
      <w:spacing w:after="120"/>
      <w:ind w:left="849"/>
      <w:contextualSpacing/>
    </w:pPr>
  </w:style>
  <w:style w:type="paragraph" w:styleId="Pokraovnseznamu4">
    <w:name w:val="List Continue 4"/>
    <w:basedOn w:val="Normln"/>
    <w:uiPriority w:val="99"/>
    <w:semiHidden/>
    <w:unhideWhenUsed/>
    <w:rsid w:val="00694EB8"/>
    <w:pPr>
      <w:spacing w:after="120"/>
      <w:ind w:left="1132"/>
      <w:contextualSpacing/>
    </w:pPr>
  </w:style>
  <w:style w:type="paragraph" w:styleId="Pokraovnseznamu5">
    <w:name w:val="List Continue 5"/>
    <w:basedOn w:val="Normln"/>
    <w:uiPriority w:val="99"/>
    <w:semiHidden/>
    <w:unhideWhenUsed/>
    <w:rsid w:val="00694EB8"/>
    <w:pPr>
      <w:spacing w:after="120"/>
      <w:ind w:left="1415"/>
      <w:contextualSpacing/>
    </w:pPr>
  </w:style>
  <w:style w:type="paragraph" w:styleId="Prosttext">
    <w:name w:val="Plain Text"/>
    <w:basedOn w:val="Normln"/>
    <w:link w:val="ProsttextChar"/>
    <w:uiPriority w:val="99"/>
    <w:semiHidden/>
    <w:unhideWhenUsed/>
    <w:rsid w:val="00694EB8"/>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694EB8"/>
    <w:rPr>
      <w:rFonts w:ascii="Consolas" w:hAnsi="Consolas"/>
      <w:sz w:val="21"/>
      <w:szCs w:val="21"/>
    </w:rPr>
  </w:style>
  <w:style w:type="paragraph" w:styleId="Rejstk2">
    <w:name w:val="index 2"/>
    <w:basedOn w:val="Normln"/>
    <w:next w:val="Normln"/>
    <w:autoRedefine/>
    <w:uiPriority w:val="99"/>
    <w:semiHidden/>
    <w:unhideWhenUsed/>
    <w:rsid w:val="00694EB8"/>
    <w:pPr>
      <w:spacing w:after="0" w:line="240" w:lineRule="auto"/>
      <w:ind w:left="360" w:hanging="180"/>
    </w:pPr>
  </w:style>
  <w:style w:type="paragraph" w:styleId="Rejstk3">
    <w:name w:val="index 3"/>
    <w:basedOn w:val="Normln"/>
    <w:next w:val="Normln"/>
    <w:autoRedefine/>
    <w:uiPriority w:val="99"/>
    <w:semiHidden/>
    <w:unhideWhenUsed/>
    <w:rsid w:val="00694EB8"/>
    <w:pPr>
      <w:spacing w:after="0" w:line="240" w:lineRule="auto"/>
      <w:ind w:left="540" w:hanging="180"/>
    </w:pPr>
  </w:style>
  <w:style w:type="paragraph" w:styleId="Rejstk4">
    <w:name w:val="index 4"/>
    <w:basedOn w:val="Normln"/>
    <w:next w:val="Normln"/>
    <w:autoRedefine/>
    <w:uiPriority w:val="99"/>
    <w:semiHidden/>
    <w:unhideWhenUsed/>
    <w:rsid w:val="00694EB8"/>
    <w:pPr>
      <w:spacing w:after="0" w:line="240" w:lineRule="auto"/>
      <w:ind w:left="720" w:hanging="180"/>
    </w:pPr>
  </w:style>
  <w:style w:type="paragraph" w:styleId="Rejstk5">
    <w:name w:val="index 5"/>
    <w:basedOn w:val="Normln"/>
    <w:next w:val="Normln"/>
    <w:autoRedefine/>
    <w:uiPriority w:val="99"/>
    <w:semiHidden/>
    <w:unhideWhenUsed/>
    <w:rsid w:val="00694EB8"/>
    <w:pPr>
      <w:spacing w:after="0" w:line="240" w:lineRule="auto"/>
      <w:ind w:left="900" w:hanging="180"/>
    </w:pPr>
  </w:style>
  <w:style w:type="paragraph" w:styleId="Rejstk6">
    <w:name w:val="index 6"/>
    <w:basedOn w:val="Normln"/>
    <w:next w:val="Normln"/>
    <w:autoRedefine/>
    <w:uiPriority w:val="99"/>
    <w:semiHidden/>
    <w:unhideWhenUsed/>
    <w:rsid w:val="00694EB8"/>
    <w:pPr>
      <w:spacing w:after="0" w:line="240" w:lineRule="auto"/>
      <w:ind w:left="1080" w:hanging="180"/>
    </w:pPr>
  </w:style>
  <w:style w:type="paragraph" w:styleId="Rejstk7">
    <w:name w:val="index 7"/>
    <w:basedOn w:val="Normln"/>
    <w:next w:val="Normln"/>
    <w:autoRedefine/>
    <w:uiPriority w:val="99"/>
    <w:semiHidden/>
    <w:unhideWhenUsed/>
    <w:rsid w:val="00694EB8"/>
    <w:pPr>
      <w:spacing w:after="0" w:line="240" w:lineRule="auto"/>
      <w:ind w:left="1260" w:hanging="180"/>
    </w:pPr>
  </w:style>
  <w:style w:type="paragraph" w:styleId="Rejstk8">
    <w:name w:val="index 8"/>
    <w:basedOn w:val="Normln"/>
    <w:next w:val="Normln"/>
    <w:autoRedefine/>
    <w:uiPriority w:val="99"/>
    <w:semiHidden/>
    <w:unhideWhenUsed/>
    <w:rsid w:val="00694EB8"/>
    <w:pPr>
      <w:spacing w:after="0" w:line="240" w:lineRule="auto"/>
      <w:ind w:left="1440" w:hanging="180"/>
    </w:pPr>
  </w:style>
  <w:style w:type="paragraph" w:styleId="Rejstk9">
    <w:name w:val="index 9"/>
    <w:basedOn w:val="Normln"/>
    <w:next w:val="Normln"/>
    <w:autoRedefine/>
    <w:uiPriority w:val="99"/>
    <w:semiHidden/>
    <w:unhideWhenUsed/>
    <w:rsid w:val="00694EB8"/>
    <w:pPr>
      <w:spacing w:after="0" w:line="240" w:lineRule="auto"/>
      <w:ind w:left="1620" w:hanging="180"/>
    </w:pPr>
  </w:style>
  <w:style w:type="paragraph" w:styleId="Rozloendokumentu">
    <w:name w:val="Document Map"/>
    <w:basedOn w:val="Normln"/>
    <w:link w:val="RozloendokumentuChar"/>
    <w:uiPriority w:val="99"/>
    <w:semiHidden/>
    <w:unhideWhenUsed/>
    <w:rsid w:val="00694EB8"/>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694EB8"/>
    <w:rPr>
      <w:rFonts w:ascii="Segoe UI" w:hAnsi="Segoe UI" w:cs="Segoe UI"/>
      <w:sz w:val="16"/>
      <w:szCs w:val="16"/>
    </w:rPr>
  </w:style>
  <w:style w:type="paragraph" w:styleId="Seznam">
    <w:name w:val="List"/>
    <w:basedOn w:val="Normln"/>
    <w:uiPriority w:val="99"/>
    <w:semiHidden/>
    <w:unhideWhenUsed/>
    <w:rsid w:val="00694EB8"/>
    <w:pPr>
      <w:ind w:left="283" w:hanging="283"/>
      <w:contextualSpacing/>
    </w:pPr>
  </w:style>
  <w:style w:type="paragraph" w:styleId="Seznam2">
    <w:name w:val="List 2"/>
    <w:basedOn w:val="Normln"/>
    <w:uiPriority w:val="99"/>
    <w:semiHidden/>
    <w:unhideWhenUsed/>
    <w:rsid w:val="00694EB8"/>
    <w:pPr>
      <w:ind w:left="566" w:hanging="283"/>
      <w:contextualSpacing/>
    </w:pPr>
  </w:style>
  <w:style w:type="paragraph" w:styleId="Seznam3">
    <w:name w:val="List 3"/>
    <w:basedOn w:val="Normln"/>
    <w:uiPriority w:val="99"/>
    <w:semiHidden/>
    <w:unhideWhenUsed/>
    <w:rsid w:val="00694EB8"/>
    <w:pPr>
      <w:ind w:left="849" w:hanging="283"/>
      <w:contextualSpacing/>
    </w:pPr>
  </w:style>
  <w:style w:type="paragraph" w:styleId="Seznam4">
    <w:name w:val="List 4"/>
    <w:basedOn w:val="Normln"/>
    <w:uiPriority w:val="99"/>
    <w:semiHidden/>
    <w:unhideWhenUsed/>
    <w:rsid w:val="00694EB8"/>
    <w:pPr>
      <w:ind w:left="1132" w:hanging="283"/>
      <w:contextualSpacing/>
    </w:pPr>
  </w:style>
  <w:style w:type="paragraph" w:styleId="Seznam5">
    <w:name w:val="List 5"/>
    <w:basedOn w:val="Normln"/>
    <w:uiPriority w:val="99"/>
    <w:semiHidden/>
    <w:unhideWhenUsed/>
    <w:rsid w:val="00694EB8"/>
    <w:pPr>
      <w:ind w:left="1415" w:hanging="283"/>
      <w:contextualSpacing/>
    </w:pPr>
  </w:style>
  <w:style w:type="paragraph" w:styleId="Seznamcitac">
    <w:name w:val="table of authorities"/>
    <w:basedOn w:val="Normln"/>
    <w:next w:val="Normln"/>
    <w:uiPriority w:val="99"/>
    <w:semiHidden/>
    <w:unhideWhenUsed/>
    <w:rsid w:val="00694EB8"/>
    <w:pPr>
      <w:spacing w:after="0"/>
      <w:ind w:left="180" w:hanging="180"/>
    </w:pPr>
  </w:style>
  <w:style w:type="paragraph" w:styleId="Seznamsodrkami2">
    <w:name w:val="List Bullet 2"/>
    <w:basedOn w:val="Normln"/>
    <w:uiPriority w:val="99"/>
    <w:semiHidden/>
    <w:unhideWhenUsed/>
    <w:rsid w:val="00694EB8"/>
    <w:pPr>
      <w:numPr>
        <w:numId w:val="36"/>
      </w:numPr>
      <w:contextualSpacing/>
    </w:pPr>
  </w:style>
  <w:style w:type="paragraph" w:styleId="Seznamsodrkami3">
    <w:name w:val="List Bullet 3"/>
    <w:basedOn w:val="Normln"/>
    <w:uiPriority w:val="99"/>
    <w:semiHidden/>
    <w:unhideWhenUsed/>
    <w:rsid w:val="00694EB8"/>
    <w:pPr>
      <w:numPr>
        <w:numId w:val="37"/>
      </w:numPr>
      <w:contextualSpacing/>
    </w:pPr>
  </w:style>
  <w:style w:type="paragraph" w:styleId="Seznamsodrkami4">
    <w:name w:val="List Bullet 4"/>
    <w:basedOn w:val="Normln"/>
    <w:uiPriority w:val="99"/>
    <w:semiHidden/>
    <w:unhideWhenUsed/>
    <w:rsid w:val="00694EB8"/>
    <w:pPr>
      <w:numPr>
        <w:numId w:val="38"/>
      </w:numPr>
      <w:contextualSpacing/>
    </w:pPr>
  </w:style>
  <w:style w:type="paragraph" w:styleId="Seznamsodrkami5">
    <w:name w:val="List Bullet 5"/>
    <w:basedOn w:val="Normln"/>
    <w:uiPriority w:val="99"/>
    <w:semiHidden/>
    <w:unhideWhenUsed/>
    <w:rsid w:val="00694EB8"/>
    <w:pPr>
      <w:numPr>
        <w:numId w:val="39"/>
      </w:numPr>
      <w:contextualSpacing/>
    </w:pPr>
  </w:style>
  <w:style w:type="paragraph" w:styleId="Textmakra">
    <w:name w:val="macro"/>
    <w:link w:val="TextmakraChar"/>
    <w:uiPriority w:val="99"/>
    <w:semiHidden/>
    <w:unhideWhenUsed/>
    <w:rsid w:val="00694E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Standardnpsmoodstavce"/>
    <w:link w:val="Textmakra"/>
    <w:uiPriority w:val="99"/>
    <w:semiHidden/>
    <w:rsid w:val="00694EB8"/>
    <w:rPr>
      <w:rFonts w:ascii="Consolas" w:hAnsi="Consolas"/>
      <w:sz w:val="20"/>
      <w:szCs w:val="20"/>
    </w:rPr>
  </w:style>
  <w:style w:type="paragraph" w:styleId="Textvbloku">
    <w:name w:val="Block Text"/>
    <w:basedOn w:val="Normln"/>
    <w:uiPriority w:val="99"/>
    <w:semiHidden/>
    <w:unhideWhenUsed/>
    <w:rsid w:val="00694EB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Vrazncitt">
    <w:name w:val="Intense Quote"/>
    <w:basedOn w:val="Normln"/>
    <w:next w:val="Normln"/>
    <w:link w:val="VrazncittChar"/>
    <w:uiPriority w:val="30"/>
    <w:rsid w:val="00694E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94EB8"/>
    <w:rPr>
      <w:rFonts w:ascii="Verdana" w:hAnsi="Verdana"/>
      <w:i/>
      <w:iCs/>
      <w:color w:val="4F81BD" w:themeColor="accent1"/>
      <w:sz w:val="18"/>
    </w:rPr>
  </w:style>
  <w:style w:type="paragraph" w:styleId="Zhlavzprvy">
    <w:name w:val="Message Header"/>
    <w:basedOn w:val="Normln"/>
    <w:link w:val="ZhlavzprvyChar"/>
    <w:uiPriority w:val="99"/>
    <w:semiHidden/>
    <w:unhideWhenUsed/>
    <w:rsid w:val="00694E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694EB8"/>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semiHidden/>
    <w:unhideWhenUsed/>
    <w:rsid w:val="00694EB8"/>
    <w:pPr>
      <w:spacing w:after="200"/>
      <w:ind w:firstLine="360"/>
    </w:pPr>
  </w:style>
  <w:style w:type="character" w:customStyle="1" w:styleId="Zkladntext-prvnodsazenChar">
    <w:name w:val="Základní text - první odsazený Char"/>
    <w:basedOn w:val="ZkladntextChar"/>
    <w:link w:val="Zkladntext-prvnodsazen"/>
    <w:uiPriority w:val="99"/>
    <w:semiHidden/>
    <w:rsid w:val="00694EB8"/>
    <w:rPr>
      <w:rFonts w:ascii="Verdana" w:hAnsi="Verdana"/>
      <w:sz w:val="18"/>
    </w:rPr>
  </w:style>
  <w:style w:type="paragraph" w:styleId="Zkladntextodsazen">
    <w:name w:val="Body Text Indent"/>
    <w:basedOn w:val="Normln"/>
    <w:link w:val="ZkladntextodsazenChar"/>
    <w:uiPriority w:val="99"/>
    <w:semiHidden/>
    <w:unhideWhenUsed/>
    <w:rsid w:val="00694EB8"/>
    <w:pPr>
      <w:spacing w:after="120"/>
      <w:ind w:left="283"/>
    </w:pPr>
  </w:style>
  <w:style w:type="character" w:customStyle="1" w:styleId="ZkladntextodsazenChar">
    <w:name w:val="Základní text odsazený Char"/>
    <w:basedOn w:val="Standardnpsmoodstavce"/>
    <w:link w:val="Zkladntextodsazen"/>
    <w:uiPriority w:val="99"/>
    <w:semiHidden/>
    <w:rsid w:val="00694EB8"/>
    <w:rPr>
      <w:rFonts w:ascii="Verdana" w:hAnsi="Verdana"/>
      <w:sz w:val="18"/>
    </w:rPr>
  </w:style>
  <w:style w:type="paragraph" w:styleId="Zkladntext-prvnodsazen2">
    <w:name w:val="Body Text First Indent 2"/>
    <w:basedOn w:val="Zkladntextodsazen"/>
    <w:link w:val="Zkladntext-prvnodsazen2Char"/>
    <w:uiPriority w:val="99"/>
    <w:semiHidden/>
    <w:unhideWhenUsed/>
    <w:rsid w:val="00694EB8"/>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694EB8"/>
    <w:rPr>
      <w:rFonts w:ascii="Verdana" w:hAnsi="Verdana"/>
      <w:sz w:val="18"/>
    </w:rPr>
  </w:style>
  <w:style w:type="paragraph" w:styleId="Zkladntext2">
    <w:name w:val="Body Text 2"/>
    <w:basedOn w:val="Normln"/>
    <w:link w:val="Zkladntext2Char"/>
    <w:uiPriority w:val="99"/>
    <w:semiHidden/>
    <w:unhideWhenUsed/>
    <w:rsid w:val="00694EB8"/>
    <w:pPr>
      <w:spacing w:after="120" w:line="480" w:lineRule="auto"/>
    </w:pPr>
  </w:style>
  <w:style w:type="character" w:customStyle="1" w:styleId="Zkladntext2Char">
    <w:name w:val="Základní text 2 Char"/>
    <w:basedOn w:val="Standardnpsmoodstavce"/>
    <w:link w:val="Zkladntext2"/>
    <w:uiPriority w:val="99"/>
    <w:semiHidden/>
    <w:rsid w:val="00694EB8"/>
    <w:rPr>
      <w:rFonts w:ascii="Verdana" w:hAnsi="Verdana"/>
      <w:sz w:val="18"/>
    </w:rPr>
  </w:style>
  <w:style w:type="paragraph" w:styleId="Zkladntext3">
    <w:name w:val="Body Text 3"/>
    <w:basedOn w:val="Normln"/>
    <w:link w:val="Zkladntext3Char"/>
    <w:uiPriority w:val="99"/>
    <w:semiHidden/>
    <w:unhideWhenUsed/>
    <w:rsid w:val="00694EB8"/>
    <w:pPr>
      <w:spacing w:after="120"/>
    </w:pPr>
    <w:rPr>
      <w:sz w:val="16"/>
      <w:szCs w:val="16"/>
    </w:rPr>
  </w:style>
  <w:style w:type="character" w:customStyle="1" w:styleId="Zkladntext3Char">
    <w:name w:val="Základní text 3 Char"/>
    <w:basedOn w:val="Standardnpsmoodstavce"/>
    <w:link w:val="Zkladntext3"/>
    <w:uiPriority w:val="99"/>
    <w:semiHidden/>
    <w:rsid w:val="00694EB8"/>
    <w:rPr>
      <w:rFonts w:ascii="Verdana" w:hAnsi="Verdana"/>
      <w:sz w:val="16"/>
      <w:szCs w:val="16"/>
    </w:rPr>
  </w:style>
  <w:style w:type="paragraph" w:styleId="Zkladntextodsazen2">
    <w:name w:val="Body Text Indent 2"/>
    <w:basedOn w:val="Normln"/>
    <w:link w:val="Zkladntextodsazen2Char"/>
    <w:uiPriority w:val="99"/>
    <w:semiHidden/>
    <w:unhideWhenUsed/>
    <w:rsid w:val="00694EB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94EB8"/>
    <w:rPr>
      <w:rFonts w:ascii="Verdana" w:hAnsi="Verdana"/>
      <w:sz w:val="18"/>
    </w:rPr>
  </w:style>
  <w:style w:type="paragraph" w:styleId="Zkladntextodsazen3">
    <w:name w:val="Body Text Indent 3"/>
    <w:basedOn w:val="Normln"/>
    <w:link w:val="Zkladntextodsazen3Char"/>
    <w:uiPriority w:val="99"/>
    <w:semiHidden/>
    <w:unhideWhenUsed/>
    <w:rsid w:val="00694EB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94EB8"/>
    <w:rPr>
      <w:rFonts w:ascii="Verdana" w:hAnsi="Verdana"/>
      <w:sz w:val="16"/>
      <w:szCs w:val="16"/>
    </w:rPr>
  </w:style>
  <w:style w:type="paragraph" w:styleId="Zvr">
    <w:name w:val="Closing"/>
    <w:basedOn w:val="Normln"/>
    <w:link w:val="ZvrChar"/>
    <w:uiPriority w:val="99"/>
    <w:semiHidden/>
    <w:unhideWhenUsed/>
    <w:rsid w:val="00694EB8"/>
    <w:pPr>
      <w:spacing w:after="0" w:line="240" w:lineRule="auto"/>
      <w:ind w:left="4252"/>
    </w:pPr>
  </w:style>
  <w:style w:type="character" w:customStyle="1" w:styleId="ZvrChar">
    <w:name w:val="Závěr Char"/>
    <w:basedOn w:val="Standardnpsmoodstavce"/>
    <w:link w:val="Zvr"/>
    <w:uiPriority w:val="99"/>
    <w:semiHidden/>
    <w:rsid w:val="00694EB8"/>
    <w:rPr>
      <w:rFonts w:ascii="Verdana" w:hAnsi="Verdana"/>
      <w:sz w:val="18"/>
    </w:rPr>
  </w:style>
  <w:style w:type="paragraph" w:styleId="Zptenadresanaoblku">
    <w:name w:val="envelope return"/>
    <w:basedOn w:val="Normln"/>
    <w:uiPriority w:val="99"/>
    <w:semiHidden/>
    <w:unhideWhenUsed/>
    <w:rsid w:val="00694EB8"/>
    <w:pPr>
      <w:spacing w:after="0" w:line="240" w:lineRule="auto"/>
    </w:pPr>
    <w:rPr>
      <w:rFonts w:asciiTheme="majorHAnsi" w:eastAsiaTheme="majorEastAsia" w:hAnsiTheme="majorHAnsi" w:cstheme="majorBidi"/>
      <w:sz w:val="20"/>
      <w:szCs w:val="20"/>
    </w:rPr>
  </w:style>
  <w:style w:type="character" w:customStyle="1" w:styleId="ui-provider">
    <w:name w:val="ui-provider"/>
    <w:basedOn w:val="Standardnpsmoodstavce"/>
    <w:rsid w:val="007E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856447">
      <w:bodyDiv w:val="1"/>
      <w:marLeft w:val="0"/>
      <w:marRight w:val="0"/>
      <w:marTop w:val="0"/>
      <w:marBottom w:val="0"/>
      <w:divBdr>
        <w:top w:val="none" w:sz="0" w:space="0" w:color="auto"/>
        <w:left w:val="none" w:sz="0" w:space="0" w:color="auto"/>
        <w:bottom w:val="none" w:sz="0" w:space="0" w:color="auto"/>
        <w:right w:val="none" w:sz="0" w:space="0" w:color="auto"/>
      </w:divBdr>
    </w:div>
    <w:div w:id="500586283">
      <w:bodyDiv w:val="1"/>
      <w:marLeft w:val="0"/>
      <w:marRight w:val="0"/>
      <w:marTop w:val="0"/>
      <w:marBottom w:val="0"/>
      <w:divBdr>
        <w:top w:val="none" w:sz="0" w:space="0" w:color="auto"/>
        <w:left w:val="none" w:sz="0" w:space="0" w:color="auto"/>
        <w:bottom w:val="none" w:sz="0" w:space="0" w:color="auto"/>
        <w:right w:val="none" w:sz="0" w:space="0" w:color="auto"/>
      </w:divBdr>
    </w:div>
    <w:div w:id="577517171">
      <w:bodyDiv w:val="1"/>
      <w:marLeft w:val="0"/>
      <w:marRight w:val="0"/>
      <w:marTop w:val="0"/>
      <w:marBottom w:val="0"/>
      <w:divBdr>
        <w:top w:val="none" w:sz="0" w:space="0" w:color="auto"/>
        <w:left w:val="none" w:sz="0" w:space="0" w:color="auto"/>
        <w:bottom w:val="none" w:sz="0" w:space="0" w:color="auto"/>
        <w:right w:val="none" w:sz="0" w:space="0" w:color="auto"/>
      </w:divBdr>
    </w:div>
    <w:div w:id="613054063">
      <w:bodyDiv w:val="1"/>
      <w:marLeft w:val="0"/>
      <w:marRight w:val="0"/>
      <w:marTop w:val="0"/>
      <w:marBottom w:val="0"/>
      <w:divBdr>
        <w:top w:val="none" w:sz="0" w:space="0" w:color="auto"/>
        <w:left w:val="none" w:sz="0" w:space="0" w:color="auto"/>
        <w:bottom w:val="none" w:sz="0" w:space="0" w:color="auto"/>
        <w:right w:val="none" w:sz="0" w:space="0" w:color="auto"/>
      </w:divBdr>
    </w:div>
    <w:div w:id="727728952">
      <w:bodyDiv w:val="1"/>
      <w:marLeft w:val="0"/>
      <w:marRight w:val="0"/>
      <w:marTop w:val="0"/>
      <w:marBottom w:val="0"/>
      <w:divBdr>
        <w:top w:val="none" w:sz="0" w:space="0" w:color="auto"/>
        <w:left w:val="none" w:sz="0" w:space="0" w:color="auto"/>
        <w:bottom w:val="none" w:sz="0" w:space="0" w:color="auto"/>
        <w:right w:val="none" w:sz="0" w:space="0" w:color="auto"/>
      </w:divBdr>
    </w:div>
    <w:div w:id="752123510">
      <w:bodyDiv w:val="1"/>
      <w:marLeft w:val="0"/>
      <w:marRight w:val="0"/>
      <w:marTop w:val="0"/>
      <w:marBottom w:val="0"/>
      <w:divBdr>
        <w:top w:val="none" w:sz="0" w:space="0" w:color="auto"/>
        <w:left w:val="none" w:sz="0" w:space="0" w:color="auto"/>
        <w:bottom w:val="none" w:sz="0" w:space="0" w:color="auto"/>
        <w:right w:val="none" w:sz="0" w:space="0" w:color="auto"/>
      </w:divBdr>
    </w:div>
    <w:div w:id="995911997">
      <w:bodyDiv w:val="1"/>
      <w:marLeft w:val="0"/>
      <w:marRight w:val="0"/>
      <w:marTop w:val="0"/>
      <w:marBottom w:val="0"/>
      <w:divBdr>
        <w:top w:val="none" w:sz="0" w:space="0" w:color="auto"/>
        <w:left w:val="none" w:sz="0" w:space="0" w:color="auto"/>
        <w:bottom w:val="none" w:sz="0" w:space="0" w:color="auto"/>
        <w:right w:val="none" w:sz="0" w:space="0" w:color="auto"/>
      </w:divBdr>
    </w:div>
    <w:div w:id="1035542535">
      <w:bodyDiv w:val="1"/>
      <w:marLeft w:val="0"/>
      <w:marRight w:val="0"/>
      <w:marTop w:val="0"/>
      <w:marBottom w:val="0"/>
      <w:divBdr>
        <w:top w:val="none" w:sz="0" w:space="0" w:color="auto"/>
        <w:left w:val="none" w:sz="0" w:space="0" w:color="auto"/>
        <w:bottom w:val="none" w:sz="0" w:space="0" w:color="auto"/>
        <w:right w:val="none" w:sz="0" w:space="0" w:color="auto"/>
      </w:divBdr>
    </w:div>
    <w:div w:id="1076170248">
      <w:bodyDiv w:val="1"/>
      <w:marLeft w:val="0"/>
      <w:marRight w:val="0"/>
      <w:marTop w:val="0"/>
      <w:marBottom w:val="0"/>
      <w:divBdr>
        <w:top w:val="none" w:sz="0" w:space="0" w:color="auto"/>
        <w:left w:val="none" w:sz="0" w:space="0" w:color="auto"/>
        <w:bottom w:val="none" w:sz="0" w:space="0" w:color="auto"/>
        <w:right w:val="none" w:sz="0" w:space="0" w:color="auto"/>
      </w:divBdr>
    </w:div>
    <w:div w:id="1078402643">
      <w:bodyDiv w:val="1"/>
      <w:marLeft w:val="0"/>
      <w:marRight w:val="0"/>
      <w:marTop w:val="0"/>
      <w:marBottom w:val="0"/>
      <w:divBdr>
        <w:top w:val="none" w:sz="0" w:space="0" w:color="auto"/>
        <w:left w:val="none" w:sz="0" w:space="0" w:color="auto"/>
        <w:bottom w:val="none" w:sz="0" w:space="0" w:color="auto"/>
        <w:right w:val="none" w:sz="0" w:space="0" w:color="auto"/>
      </w:divBdr>
    </w:div>
    <w:div w:id="1302231539">
      <w:bodyDiv w:val="1"/>
      <w:marLeft w:val="0"/>
      <w:marRight w:val="0"/>
      <w:marTop w:val="0"/>
      <w:marBottom w:val="0"/>
      <w:divBdr>
        <w:top w:val="none" w:sz="0" w:space="0" w:color="auto"/>
        <w:left w:val="none" w:sz="0" w:space="0" w:color="auto"/>
        <w:bottom w:val="none" w:sz="0" w:space="0" w:color="auto"/>
        <w:right w:val="none" w:sz="0" w:space="0" w:color="auto"/>
      </w:divBdr>
    </w:div>
    <w:div w:id="1874994907">
      <w:bodyDiv w:val="1"/>
      <w:marLeft w:val="0"/>
      <w:marRight w:val="0"/>
      <w:marTop w:val="0"/>
      <w:marBottom w:val="0"/>
      <w:divBdr>
        <w:top w:val="none" w:sz="0" w:space="0" w:color="auto"/>
        <w:left w:val="none" w:sz="0" w:space="0" w:color="auto"/>
        <w:bottom w:val="none" w:sz="0" w:space="0" w:color="auto"/>
        <w:right w:val="none" w:sz="0" w:space="0" w:color="auto"/>
      </w:divBdr>
    </w:div>
    <w:div w:id="2081978943">
      <w:bodyDiv w:val="1"/>
      <w:marLeft w:val="0"/>
      <w:marRight w:val="0"/>
      <w:marTop w:val="0"/>
      <w:marBottom w:val="0"/>
      <w:divBdr>
        <w:top w:val="none" w:sz="0" w:space="0" w:color="auto"/>
        <w:left w:val="none" w:sz="0" w:space="0" w:color="auto"/>
        <w:bottom w:val="none" w:sz="0" w:space="0" w:color="auto"/>
        <w:right w:val="none" w:sz="0" w:space="0" w:color="auto"/>
      </w:divBdr>
    </w:div>
    <w:div w:id="2093772409">
      <w:bodyDiv w:val="1"/>
      <w:marLeft w:val="0"/>
      <w:marRight w:val="0"/>
      <w:marTop w:val="0"/>
      <w:marBottom w:val="0"/>
      <w:divBdr>
        <w:top w:val="none" w:sz="0" w:space="0" w:color="auto"/>
        <w:left w:val="none" w:sz="0" w:space="0" w:color="auto"/>
        <w:bottom w:val="none" w:sz="0" w:space="0" w:color="auto"/>
        <w:right w:val="none" w:sz="0" w:space="0" w:color="auto"/>
      </w:divBdr>
      <w:divsChild>
        <w:div w:id="111901056">
          <w:marLeft w:val="0"/>
          <w:marRight w:val="0"/>
          <w:marTop w:val="0"/>
          <w:marBottom w:val="0"/>
          <w:divBdr>
            <w:top w:val="none" w:sz="0" w:space="0" w:color="auto"/>
            <w:left w:val="none" w:sz="0" w:space="0" w:color="auto"/>
            <w:bottom w:val="none" w:sz="0" w:space="0" w:color="auto"/>
            <w:right w:val="none" w:sz="0" w:space="0" w:color="auto"/>
          </w:divBdr>
          <w:divsChild>
            <w:div w:id="1956591647">
              <w:marLeft w:val="0"/>
              <w:marRight w:val="0"/>
              <w:marTop w:val="0"/>
              <w:marBottom w:val="0"/>
              <w:divBdr>
                <w:top w:val="none" w:sz="0" w:space="0" w:color="auto"/>
                <w:left w:val="none" w:sz="0" w:space="0" w:color="auto"/>
                <w:bottom w:val="none" w:sz="0" w:space="0" w:color="auto"/>
                <w:right w:val="none" w:sz="0" w:space="0" w:color="auto"/>
              </w:divBdr>
            </w:div>
          </w:divsChild>
        </w:div>
        <w:div w:id="339047891">
          <w:marLeft w:val="0"/>
          <w:marRight w:val="0"/>
          <w:marTop w:val="0"/>
          <w:marBottom w:val="0"/>
          <w:divBdr>
            <w:top w:val="none" w:sz="0" w:space="0" w:color="auto"/>
            <w:left w:val="none" w:sz="0" w:space="0" w:color="auto"/>
            <w:bottom w:val="none" w:sz="0" w:space="0" w:color="auto"/>
            <w:right w:val="none" w:sz="0" w:space="0" w:color="auto"/>
          </w:divBdr>
          <w:divsChild>
            <w:div w:id="1499267393">
              <w:marLeft w:val="0"/>
              <w:marRight w:val="0"/>
              <w:marTop w:val="0"/>
              <w:marBottom w:val="0"/>
              <w:divBdr>
                <w:top w:val="none" w:sz="0" w:space="0" w:color="auto"/>
                <w:left w:val="none" w:sz="0" w:space="0" w:color="auto"/>
                <w:bottom w:val="none" w:sz="0" w:space="0" w:color="auto"/>
                <w:right w:val="none" w:sz="0" w:space="0" w:color="auto"/>
              </w:divBdr>
            </w:div>
          </w:divsChild>
        </w:div>
        <w:div w:id="508377660">
          <w:marLeft w:val="0"/>
          <w:marRight w:val="0"/>
          <w:marTop w:val="0"/>
          <w:marBottom w:val="0"/>
          <w:divBdr>
            <w:top w:val="none" w:sz="0" w:space="0" w:color="auto"/>
            <w:left w:val="none" w:sz="0" w:space="0" w:color="auto"/>
            <w:bottom w:val="none" w:sz="0" w:space="0" w:color="auto"/>
            <w:right w:val="none" w:sz="0" w:space="0" w:color="auto"/>
          </w:divBdr>
          <w:divsChild>
            <w:div w:id="1274245692">
              <w:marLeft w:val="0"/>
              <w:marRight w:val="0"/>
              <w:marTop w:val="0"/>
              <w:marBottom w:val="0"/>
              <w:divBdr>
                <w:top w:val="none" w:sz="0" w:space="0" w:color="auto"/>
                <w:left w:val="none" w:sz="0" w:space="0" w:color="auto"/>
                <w:bottom w:val="none" w:sz="0" w:space="0" w:color="auto"/>
                <w:right w:val="none" w:sz="0" w:space="0" w:color="auto"/>
              </w:divBdr>
            </w:div>
          </w:divsChild>
        </w:div>
        <w:div w:id="662464644">
          <w:marLeft w:val="0"/>
          <w:marRight w:val="0"/>
          <w:marTop w:val="0"/>
          <w:marBottom w:val="0"/>
          <w:divBdr>
            <w:top w:val="none" w:sz="0" w:space="0" w:color="auto"/>
            <w:left w:val="none" w:sz="0" w:space="0" w:color="auto"/>
            <w:bottom w:val="none" w:sz="0" w:space="0" w:color="auto"/>
            <w:right w:val="none" w:sz="0" w:space="0" w:color="auto"/>
          </w:divBdr>
          <w:divsChild>
            <w:div w:id="441339830">
              <w:marLeft w:val="0"/>
              <w:marRight w:val="0"/>
              <w:marTop w:val="0"/>
              <w:marBottom w:val="0"/>
              <w:divBdr>
                <w:top w:val="none" w:sz="0" w:space="0" w:color="auto"/>
                <w:left w:val="none" w:sz="0" w:space="0" w:color="auto"/>
                <w:bottom w:val="none" w:sz="0" w:space="0" w:color="auto"/>
                <w:right w:val="none" w:sz="0" w:space="0" w:color="auto"/>
              </w:divBdr>
            </w:div>
          </w:divsChild>
        </w:div>
        <w:div w:id="822350061">
          <w:marLeft w:val="0"/>
          <w:marRight w:val="0"/>
          <w:marTop w:val="0"/>
          <w:marBottom w:val="0"/>
          <w:divBdr>
            <w:top w:val="none" w:sz="0" w:space="0" w:color="auto"/>
            <w:left w:val="none" w:sz="0" w:space="0" w:color="auto"/>
            <w:bottom w:val="none" w:sz="0" w:space="0" w:color="auto"/>
            <w:right w:val="none" w:sz="0" w:space="0" w:color="auto"/>
          </w:divBdr>
          <w:divsChild>
            <w:div w:id="1253585955">
              <w:marLeft w:val="0"/>
              <w:marRight w:val="0"/>
              <w:marTop w:val="0"/>
              <w:marBottom w:val="0"/>
              <w:divBdr>
                <w:top w:val="none" w:sz="0" w:space="0" w:color="auto"/>
                <w:left w:val="none" w:sz="0" w:space="0" w:color="auto"/>
                <w:bottom w:val="none" w:sz="0" w:space="0" w:color="auto"/>
                <w:right w:val="none" w:sz="0" w:space="0" w:color="auto"/>
              </w:divBdr>
            </w:div>
          </w:divsChild>
        </w:div>
        <w:div w:id="1216888075">
          <w:marLeft w:val="0"/>
          <w:marRight w:val="0"/>
          <w:marTop w:val="0"/>
          <w:marBottom w:val="0"/>
          <w:divBdr>
            <w:top w:val="none" w:sz="0" w:space="0" w:color="auto"/>
            <w:left w:val="none" w:sz="0" w:space="0" w:color="auto"/>
            <w:bottom w:val="none" w:sz="0" w:space="0" w:color="auto"/>
            <w:right w:val="none" w:sz="0" w:space="0" w:color="auto"/>
          </w:divBdr>
          <w:divsChild>
            <w:div w:id="1345210962">
              <w:marLeft w:val="0"/>
              <w:marRight w:val="0"/>
              <w:marTop w:val="0"/>
              <w:marBottom w:val="0"/>
              <w:divBdr>
                <w:top w:val="none" w:sz="0" w:space="0" w:color="auto"/>
                <w:left w:val="none" w:sz="0" w:space="0" w:color="auto"/>
                <w:bottom w:val="none" w:sz="0" w:space="0" w:color="auto"/>
                <w:right w:val="none" w:sz="0" w:space="0" w:color="auto"/>
              </w:divBdr>
            </w:div>
          </w:divsChild>
        </w:div>
        <w:div w:id="1224179356">
          <w:marLeft w:val="0"/>
          <w:marRight w:val="0"/>
          <w:marTop w:val="0"/>
          <w:marBottom w:val="0"/>
          <w:divBdr>
            <w:top w:val="none" w:sz="0" w:space="0" w:color="auto"/>
            <w:left w:val="none" w:sz="0" w:space="0" w:color="auto"/>
            <w:bottom w:val="none" w:sz="0" w:space="0" w:color="auto"/>
            <w:right w:val="none" w:sz="0" w:space="0" w:color="auto"/>
          </w:divBdr>
          <w:divsChild>
            <w:div w:id="2070616815">
              <w:marLeft w:val="0"/>
              <w:marRight w:val="0"/>
              <w:marTop w:val="0"/>
              <w:marBottom w:val="0"/>
              <w:divBdr>
                <w:top w:val="none" w:sz="0" w:space="0" w:color="auto"/>
                <w:left w:val="none" w:sz="0" w:space="0" w:color="auto"/>
                <w:bottom w:val="none" w:sz="0" w:space="0" w:color="auto"/>
                <w:right w:val="none" w:sz="0" w:space="0" w:color="auto"/>
              </w:divBdr>
            </w:div>
          </w:divsChild>
        </w:div>
        <w:div w:id="1624536361">
          <w:marLeft w:val="0"/>
          <w:marRight w:val="0"/>
          <w:marTop w:val="0"/>
          <w:marBottom w:val="0"/>
          <w:divBdr>
            <w:top w:val="none" w:sz="0" w:space="0" w:color="auto"/>
            <w:left w:val="none" w:sz="0" w:space="0" w:color="auto"/>
            <w:bottom w:val="none" w:sz="0" w:space="0" w:color="auto"/>
            <w:right w:val="none" w:sz="0" w:space="0" w:color="auto"/>
          </w:divBdr>
          <w:divsChild>
            <w:div w:id="1652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38E2-78EE-4B25-918D-3A848F4E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6C153-BEB6-4EE1-BCB1-261643A99B26}">
  <ds:schemaRefs>
    <ds:schemaRef ds:uri="http://schemas.microsoft.com/office/2006/metadata/properties"/>
    <ds:schemaRef ds:uri="http://schemas.microsoft.com/office/infopath/2007/PartnerControls"/>
    <ds:schemaRef ds:uri="4f7df457-7194-4163-ace0-02a98f5ac275"/>
    <ds:schemaRef ds:uri="7c0dd6a1-0b98-49a2-9979-6f29bc4bbe41"/>
  </ds:schemaRefs>
</ds:datastoreItem>
</file>

<file path=customXml/itemProps3.xml><?xml version="1.0" encoding="utf-8"?>
<ds:datastoreItem xmlns:ds="http://schemas.openxmlformats.org/officeDocument/2006/customXml" ds:itemID="{D241DA52-934E-430E-AA14-D207DDC00CBA}">
  <ds:schemaRefs>
    <ds:schemaRef ds:uri="http://schemas.microsoft.com/sharepoint/v3/contenttype/forms"/>
  </ds:schemaRefs>
</ds:datastoreItem>
</file>

<file path=customXml/itemProps4.xml><?xml version="1.0" encoding="utf-8"?>
<ds:datastoreItem xmlns:ds="http://schemas.openxmlformats.org/officeDocument/2006/customXml" ds:itemID="{0C451DE3-EF9F-406B-A56B-41854E2C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12539</Words>
  <Characters>76865</Characters>
  <Application>Microsoft Office Word</Application>
  <DocSecurity>0</DocSecurity>
  <Lines>1302</Lines>
  <Paragraphs>612</Paragraphs>
  <ScaleCrop>false</ScaleCrop>
  <Company/>
  <LinksUpToDate>false</LinksUpToDate>
  <CharactersWithSpaces>88792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Hrabětová Marie</dc:creator>
  <cp:keywords/>
  <dc:description/>
  <cp:lastModifiedBy>Krátošková Andrea</cp:lastModifiedBy>
  <cp:revision>60</cp:revision>
  <cp:lastPrinted>2023-03-23T19:16:00Z</cp:lastPrinted>
  <dcterms:created xsi:type="dcterms:W3CDTF">2024-12-17T23:37:00Z</dcterms:created>
  <dcterms:modified xsi:type="dcterms:W3CDTF">2025-07-10T12:10:00Z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Order">
    <vt:r8>18200</vt:r8>
  </property>
  <property fmtid="{D5CDD505-2E9C-101B-9397-08002B2CF9AE}" pid="4" name="ClassificationContentMarkingHeaderShapeIds">
    <vt:lpwstr>1,4,7,8,9,a,b,c,e,f,12,13,15,17,19,4313a804,480071c3,573811c6</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10,11,14,16,21,24,42,43,44,45,46,47,48,49,4a,4b,4c,4d,4e,4f,66017f23,76c30c93,4d47b8d2</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ediaServiceImageTags">
    <vt:lpwstr/>
  </property>
  <property fmtid="{D5CDD505-2E9C-101B-9397-08002B2CF9AE}" pid="11" name="MSIP_Label_22c5d95a-8ae7-458f-9507-70e0cc24520d_Enabled">
    <vt:lpwstr>true</vt:lpwstr>
  </property>
  <property fmtid="{D5CDD505-2E9C-101B-9397-08002B2CF9AE}" pid="12" name="MSIP_Label_22c5d95a-8ae7-458f-9507-70e0cc24520d_SetDate">
    <vt:lpwstr>2025-07-10T12:10:13Z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cb5cd16e-13cf-4c3d-8dfc-8de979430437</vt:lpwstr>
  </property>
  <property fmtid="{D5CDD505-2E9C-101B-9397-08002B2CF9AE}" pid="17" name="MSIP_Label_22c5d95a-8ae7-458f-9507-70e0cc24520d_ContentBits">
    <vt:lpwstr>3</vt:lpwstr>
  </property>
  <property fmtid="{D5CDD505-2E9C-101B-9397-08002B2CF9AE}" pid="18" name="MSIP_Label_22c5d95a-8ae7-458f-9507-70e0cc24520d_Tag">
    <vt:lpwstr>10, 0, 1, 1</vt:lpwstr>
  </property>
</Properties>
</file>