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B1EB" w14:textId="77777777" w:rsidR="009156F5" w:rsidRDefault="009156F5" w:rsidP="00442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78840" w14:textId="77777777" w:rsidR="00066048" w:rsidRPr="00560209" w:rsidRDefault="00B17B31" w:rsidP="005602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209">
        <w:rPr>
          <w:rFonts w:ascii="Times New Roman" w:hAnsi="Times New Roman" w:cs="Times New Roman"/>
          <w:b/>
          <w:sz w:val="28"/>
          <w:szCs w:val="28"/>
          <w:u w:val="single"/>
        </w:rPr>
        <w:t>Upřesnění t</w:t>
      </w:r>
      <w:r w:rsidR="00EC3641" w:rsidRPr="00560209">
        <w:rPr>
          <w:rFonts w:ascii="Times New Roman" w:hAnsi="Times New Roman" w:cs="Times New Roman"/>
          <w:b/>
          <w:sz w:val="28"/>
          <w:szCs w:val="28"/>
          <w:u w:val="single"/>
        </w:rPr>
        <w:t>echnick</w:t>
      </w:r>
      <w:r w:rsidRPr="00560209">
        <w:rPr>
          <w:rFonts w:ascii="Times New Roman" w:hAnsi="Times New Roman" w:cs="Times New Roman"/>
          <w:b/>
          <w:sz w:val="28"/>
          <w:szCs w:val="28"/>
          <w:u w:val="single"/>
        </w:rPr>
        <w:t>é</w:t>
      </w:r>
      <w:r w:rsidR="00EC3641" w:rsidRPr="00560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specifikace tabulek registračních značek</w:t>
      </w:r>
    </w:p>
    <w:p w14:paraId="0082A6BE" w14:textId="77777777" w:rsidR="0095511F" w:rsidRDefault="0095511F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36FF0" w14:textId="79F17081" w:rsidR="00B17B31" w:rsidRDefault="00B17B31" w:rsidP="00B1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3E1B22">
        <w:rPr>
          <w:rFonts w:ascii="Times New Roman" w:hAnsi="Times New Roman" w:cs="Times New Roman"/>
          <w:b/>
          <w:sz w:val="24"/>
          <w:szCs w:val="24"/>
        </w:rPr>
        <w:t>T</w:t>
      </w:r>
      <w:r w:rsidRPr="00DA360B">
        <w:rPr>
          <w:rFonts w:ascii="Times New Roman" w:hAnsi="Times New Roman" w:cs="Times New Roman"/>
          <w:b/>
          <w:sz w:val="24"/>
          <w:szCs w:val="24"/>
        </w:rPr>
        <w:t>echnick</w:t>
      </w:r>
      <w:r w:rsidR="003E1B22">
        <w:rPr>
          <w:rFonts w:ascii="Times New Roman" w:hAnsi="Times New Roman" w:cs="Times New Roman"/>
          <w:b/>
          <w:sz w:val="24"/>
          <w:szCs w:val="24"/>
        </w:rPr>
        <w:t>é</w:t>
      </w:r>
      <w:r w:rsidRPr="00DA360B">
        <w:rPr>
          <w:rFonts w:ascii="Times New Roman" w:hAnsi="Times New Roman" w:cs="Times New Roman"/>
          <w:b/>
          <w:sz w:val="24"/>
          <w:szCs w:val="24"/>
        </w:rPr>
        <w:t xml:space="preserve"> parametr</w:t>
      </w:r>
      <w:r w:rsidR="003E1B22">
        <w:rPr>
          <w:rFonts w:ascii="Times New Roman" w:hAnsi="Times New Roman" w:cs="Times New Roman"/>
          <w:b/>
          <w:sz w:val="24"/>
          <w:szCs w:val="24"/>
        </w:rPr>
        <w:t>y</w:t>
      </w:r>
    </w:p>
    <w:p w14:paraId="492A0468" w14:textId="6A06F53A" w:rsidR="00B17B31" w:rsidRDefault="00BF1B4A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§ 26 odst. 7 a</w:t>
      </w:r>
      <w:r w:rsidR="00B17B31">
        <w:rPr>
          <w:rFonts w:ascii="Times New Roman" w:hAnsi="Times New Roman" w:cs="Times New Roman"/>
          <w:sz w:val="24"/>
          <w:szCs w:val="24"/>
        </w:rPr>
        <w:t xml:space="preserve"> § 27 odst. 5</w:t>
      </w:r>
      <w:r w:rsidR="00B17B31" w:rsidRPr="00B413E8">
        <w:rPr>
          <w:rFonts w:ascii="Times New Roman" w:hAnsi="Times New Roman" w:cs="Times New Roman"/>
          <w:sz w:val="24"/>
          <w:szCs w:val="24"/>
        </w:rPr>
        <w:t xml:space="preserve"> </w:t>
      </w:r>
      <w:r w:rsidR="004761AF">
        <w:rPr>
          <w:rFonts w:ascii="Times New Roman" w:hAnsi="Times New Roman" w:cs="Times New Roman"/>
          <w:sz w:val="24"/>
          <w:szCs w:val="24"/>
        </w:rPr>
        <w:t>V</w:t>
      </w:r>
      <w:r w:rsidR="004761AF">
        <w:rPr>
          <w:rFonts w:ascii="Times New Roman" w:hAnsi="Times New Roman" w:cs="Times New Roman"/>
          <w:sz w:val="24"/>
          <w:szCs w:val="24"/>
        </w:rPr>
        <w:t xml:space="preserve">yhlášky </w:t>
      </w:r>
      <w:r w:rsidR="009125C7">
        <w:rPr>
          <w:rFonts w:ascii="Times New Roman" w:hAnsi="Times New Roman" w:cs="Times New Roman"/>
          <w:sz w:val="24"/>
          <w:szCs w:val="24"/>
        </w:rPr>
        <w:t>-</w:t>
      </w:r>
      <w:r w:rsidR="00B17B31">
        <w:rPr>
          <w:rFonts w:ascii="Times New Roman" w:hAnsi="Times New Roman" w:cs="Times New Roman"/>
          <w:sz w:val="24"/>
          <w:szCs w:val="24"/>
        </w:rPr>
        <w:t xml:space="preserve">: Vylisované hvězdy u </w:t>
      </w:r>
      <w:r w:rsidR="00F3358E">
        <w:rPr>
          <w:rFonts w:ascii="Times New Roman" w:hAnsi="Times New Roman" w:cs="Times New Roman"/>
          <w:sz w:val="24"/>
          <w:szCs w:val="24"/>
        </w:rPr>
        <w:t xml:space="preserve">tabulky </w:t>
      </w:r>
      <w:r w:rsidR="005E524B">
        <w:rPr>
          <w:rFonts w:ascii="Times New Roman" w:hAnsi="Times New Roman" w:cs="Times New Roman"/>
          <w:sz w:val="24"/>
          <w:szCs w:val="24"/>
        </w:rPr>
        <w:t xml:space="preserve">registrační značky (dále </w:t>
      </w:r>
      <w:r w:rsidR="007D014D">
        <w:rPr>
          <w:rFonts w:ascii="Times New Roman" w:hAnsi="Times New Roman" w:cs="Times New Roman"/>
          <w:sz w:val="24"/>
          <w:szCs w:val="24"/>
        </w:rPr>
        <w:t xml:space="preserve">také </w:t>
      </w:r>
      <w:r w:rsidR="00627F7D">
        <w:rPr>
          <w:rFonts w:ascii="Times New Roman" w:hAnsi="Times New Roman" w:cs="Times New Roman"/>
          <w:sz w:val="24"/>
          <w:szCs w:val="24"/>
        </w:rPr>
        <w:t>jen</w:t>
      </w:r>
      <w:r w:rsidR="005E524B">
        <w:rPr>
          <w:rFonts w:ascii="Times New Roman" w:hAnsi="Times New Roman" w:cs="Times New Roman"/>
          <w:sz w:val="24"/>
          <w:szCs w:val="24"/>
        </w:rPr>
        <w:t xml:space="preserve"> „</w:t>
      </w:r>
      <w:r w:rsidR="00627F7D" w:rsidRPr="004007F6">
        <w:rPr>
          <w:rFonts w:ascii="Times New Roman" w:hAnsi="Times New Roman" w:cs="Times New Roman"/>
          <w:b/>
          <w:sz w:val="24"/>
          <w:szCs w:val="24"/>
        </w:rPr>
        <w:t>T</w:t>
      </w:r>
      <w:r w:rsidR="005E524B" w:rsidRPr="004007F6">
        <w:rPr>
          <w:rFonts w:ascii="Times New Roman" w:hAnsi="Times New Roman" w:cs="Times New Roman"/>
          <w:b/>
          <w:sz w:val="24"/>
          <w:szCs w:val="24"/>
        </w:rPr>
        <w:t>RZ</w:t>
      </w:r>
      <w:r w:rsidR="005E524B">
        <w:rPr>
          <w:rFonts w:ascii="Times New Roman" w:hAnsi="Times New Roman" w:cs="Times New Roman"/>
          <w:sz w:val="24"/>
          <w:szCs w:val="24"/>
        </w:rPr>
        <w:t>“)</w:t>
      </w:r>
      <w:r w:rsidR="00B17B31">
        <w:rPr>
          <w:rFonts w:ascii="Times New Roman" w:hAnsi="Times New Roman" w:cs="Times New Roman"/>
          <w:sz w:val="24"/>
          <w:szCs w:val="24"/>
        </w:rPr>
        <w:t xml:space="preserve"> k umístění na nosné zařízení připojitelné k silničnímu vozidlu jsou provedeny v barvě písmen.</w:t>
      </w:r>
    </w:p>
    <w:p w14:paraId="6BF7F44A" w14:textId="77777777" w:rsidR="00B17B31" w:rsidRPr="009B79E1" w:rsidRDefault="00B17B31" w:rsidP="00560209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§ 29 odst. 3 vyhlášky č. 343/2014 </w:t>
      </w:r>
      <w:r w:rsidRPr="009B79E1">
        <w:rPr>
          <w:rFonts w:ascii="Times New Roman" w:hAnsi="Times New Roman" w:cs="Times New Roman"/>
          <w:sz w:val="24"/>
          <w:szCs w:val="24"/>
        </w:rPr>
        <w:t>Sb</w:t>
      </w:r>
      <w:r>
        <w:rPr>
          <w:rFonts w:ascii="Times New Roman" w:hAnsi="Times New Roman" w:cs="Times New Roman"/>
          <w:sz w:val="24"/>
          <w:szCs w:val="24"/>
        </w:rPr>
        <w:t>.: Přední strana samolepicí fólie pro sportovní vozidlo je</w:t>
      </w:r>
      <w:r w:rsidRPr="00716335">
        <w:t xml:space="preserve"> </w:t>
      </w:r>
      <w:r w:rsidRPr="0071633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6335">
        <w:rPr>
          <w:rFonts w:ascii="Times New Roman" w:hAnsi="Times New Roman" w:cs="Times New Roman"/>
          <w:sz w:val="24"/>
          <w:szCs w:val="24"/>
        </w:rPr>
        <w:t>důvod</w:t>
      </w:r>
      <w:r>
        <w:rPr>
          <w:rFonts w:ascii="Times New Roman" w:hAnsi="Times New Roman" w:cs="Times New Roman"/>
          <w:sz w:val="24"/>
          <w:szCs w:val="24"/>
        </w:rPr>
        <w:t xml:space="preserve">u její nezaměnitelnosti opatřena ochranou transparentní fólií. </w:t>
      </w:r>
    </w:p>
    <w:p w14:paraId="2263AFA0" w14:textId="6ED78FF8" w:rsidR="00B17B31" w:rsidRDefault="00B17B31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27F7D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§ 29 odst. 5</w:t>
      </w:r>
      <w:r w:rsidRPr="00B4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vyhlášky č. 343/2014 </w:t>
      </w:r>
      <w:r w:rsidRPr="009B79E1">
        <w:rPr>
          <w:rFonts w:ascii="Times New Roman" w:hAnsi="Times New Roman" w:cs="Times New Roman"/>
          <w:sz w:val="24"/>
          <w:szCs w:val="24"/>
        </w:rPr>
        <w:t>Sb</w:t>
      </w:r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Pr="006E0E97">
        <w:rPr>
          <w:rFonts w:ascii="Times New Roman" w:hAnsi="Times New Roman" w:cs="Times New Roman"/>
          <w:sz w:val="24"/>
          <w:szCs w:val="24"/>
        </w:rPr>
        <w:t xml:space="preserve">Místo pro nálepku o technické kontrole je kruhového tvaru a je </w:t>
      </w:r>
      <w:r w:rsidR="00627F7D">
        <w:rPr>
          <w:rFonts w:ascii="Times New Roman" w:hAnsi="Times New Roman" w:cs="Times New Roman"/>
          <w:sz w:val="24"/>
          <w:szCs w:val="24"/>
        </w:rPr>
        <w:t xml:space="preserve">na TRZ </w:t>
      </w:r>
      <w:r w:rsidRPr="006E0E97">
        <w:rPr>
          <w:rFonts w:ascii="Times New Roman" w:hAnsi="Times New Roman" w:cs="Times New Roman"/>
          <w:sz w:val="24"/>
          <w:szCs w:val="24"/>
        </w:rPr>
        <w:t xml:space="preserve">ohraničeno vylisovanou drážkou. Výška profilu vylisované drážky je zvolena tak, aby barevné provedení drážky mělo barvu podkladu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 w:rsidRPr="006E0E97">
        <w:rPr>
          <w:rFonts w:ascii="Times New Roman" w:hAnsi="Times New Roman" w:cs="Times New Roman"/>
          <w:sz w:val="24"/>
          <w:szCs w:val="24"/>
        </w:rPr>
        <w:t>RZ.</w:t>
      </w:r>
    </w:p>
    <w:p w14:paraId="65554099" w14:textId="77777777" w:rsidR="00F324B9" w:rsidRPr="00A2004D" w:rsidRDefault="00F324B9" w:rsidP="00F324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C259F" w14:textId="77777777" w:rsidR="007D014D" w:rsidRDefault="00F324B9" w:rsidP="00F32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2004D">
        <w:rPr>
          <w:rFonts w:ascii="Times New Roman" w:hAnsi="Times New Roman" w:cs="Times New Roman"/>
          <w:b/>
          <w:sz w:val="24"/>
          <w:szCs w:val="24"/>
        </w:rPr>
        <w:t xml:space="preserve">Rozměry a provedení tabulek </w:t>
      </w:r>
      <w:r w:rsidR="007D014D">
        <w:rPr>
          <w:rFonts w:ascii="Times New Roman" w:hAnsi="Times New Roman" w:cs="Times New Roman"/>
          <w:b/>
          <w:sz w:val="24"/>
          <w:szCs w:val="24"/>
        </w:rPr>
        <w:t xml:space="preserve">s registrační značkou </w:t>
      </w:r>
    </w:p>
    <w:p w14:paraId="0B5BF7CB" w14:textId="32774641" w:rsidR="00F324B9" w:rsidRPr="00A2004D" w:rsidRDefault="00627F7D" w:rsidP="007D014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</w:t>
      </w:r>
      <w:r w:rsidR="00F324B9" w:rsidRPr="00A2004D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č. 26 </w:t>
      </w:r>
      <w:r w:rsidR="00F324B9">
        <w:rPr>
          <w:rFonts w:ascii="Times New Roman" w:hAnsi="Times New Roman" w:cs="Times New Roman"/>
          <w:sz w:val="24"/>
          <w:szCs w:val="24"/>
        </w:rPr>
        <w:t>vyhláš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F324B9">
        <w:rPr>
          <w:rFonts w:ascii="Times New Roman" w:hAnsi="Times New Roman" w:cs="Times New Roman"/>
          <w:sz w:val="24"/>
          <w:szCs w:val="24"/>
        </w:rPr>
        <w:t xml:space="preserve"> č. 343/2014 </w:t>
      </w:r>
      <w:r w:rsidR="00F324B9" w:rsidRPr="00A2004D">
        <w:rPr>
          <w:rFonts w:ascii="Times New Roman" w:hAnsi="Times New Roman" w:cs="Times New Roman"/>
          <w:sz w:val="24"/>
          <w:szCs w:val="24"/>
        </w:rPr>
        <w:t>Sb.</w:t>
      </w:r>
      <w:r w:rsidR="00332B0E">
        <w:rPr>
          <w:rFonts w:ascii="Times New Roman" w:hAnsi="Times New Roman" w:cs="Times New Roman"/>
          <w:sz w:val="24"/>
          <w:szCs w:val="24"/>
        </w:rPr>
        <w:t xml:space="preserve"> - </w:t>
      </w:r>
      <w:r w:rsidR="00332B0E" w:rsidRPr="00332B0E">
        <w:rPr>
          <w:rFonts w:ascii="Times New Roman" w:hAnsi="Times New Roman" w:cs="Times New Roman"/>
          <w:sz w:val="24"/>
          <w:szCs w:val="24"/>
        </w:rPr>
        <w:t>Rozměry a provedení tabulek s registrační značkou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3DCE9B" w14:textId="3DD1739C" w:rsidR="00F324B9" w:rsidRPr="00A2004D" w:rsidRDefault="00F324B9" w:rsidP="00560209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a)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Pr="00A2004D">
        <w:rPr>
          <w:rFonts w:ascii="Times New Roman" w:hAnsi="Times New Roman" w:cs="Times New Roman"/>
          <w:sz w:val="24"/>
          <w:szCs w:val="24"/>
        </w:rPr>
        <w:t xml:space="preserve">Rozměry jednotlivých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 w:rsidRPr="00A2004D">
        <w:rPr>
          <w:rFonts w:ascii="Times New Roman" w:hAnsi="Times New Roman" w:cs="Times New Roman"/>
          <w:sz w:val="24"/>
          <w:szCs w:val="24"/>
        </w:rPr>
        <w:t xml:space="preserve">RZ </w:t>
      </w:r>
      <w:r w:rsidR="0084728B">
        <w:rPr>
          <w:rFonts w:ascii="Times New Roman" w:hAnsi="Times New Roman" w:cs="Times New Roman"/>
          <w:sz w:val="24"/>
          <w:szCs w:val="24"/>
        </w:rPr>
        <w:t>–</w:t>
      </w:r>
      <w:r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84728B">
        <w:rPr>
          <w:rFonts w:ascii="Times New Roman" w:hAnsi="Times New Roman" w:cs="Times New Roman"/>
          <w:sz w:val="24"/>
          <w:szCs w:val="24"/>
        </w:rPr>
        <w:t xml:space="preserve">u </w:t>
      </w:r>
      <w:r w:rsidR="00627F7D">
        <w:rPr>
          <w:rFonts w:ascii="Times New Roman" w:hAnsi="Times New Roman" w:cs="Times New Roman"/>
          <w:sz w:val="24"/>
          <w:szCs w:val="24"/>
        </w:rPr>
        <w:t>TRZ, u kterých není ve vyhlášce předepsaná tolerance, platí</w:t>
      </w:r>
      <w:r w:rsidR="0084728B">
        <w:rPr>
          <w:rFonts w:ascii="Times New Roman" w:hAnsi="Times New Roman" w:cs="Times New Roman"/>
          <w:sz w:val="24"/>
          <w:szCs w:val="24"/>
        </w:rPr>
        <w:t xml:space="preserve"> tolerance</w:t>
      </w:r>
      <w:r w:rsidRPr="00A2004D">
        <w:rPr>
          <w:rFonts w:ascii="Times New Roman" w:hAnsi="Times New Roman" w:cs="Times New Roman"/>
          <w:sz w:val="24"/>
          <w:szCs w:val="24"/>
        </w:rPr>
        <w:t xml:space="preserve"> ± 0,5 mm</w:t>
      </w:r>
      <w:r w:rsidR="00627F7D">
        <w:rPr>
          <w:rFonts w:ascii="Times New Roman" w:hAnsi="Times New Roman" w:cs="Times New Roman"/>
          <w:sz w:val="24"/>
          <w:szCs w:val="24"/>
        </w:rPr>
        <w:t>.</w:t>
      </w:r>
    </w:p>
    <w:p w14:paraId="782C026C" w14:textId="57EF577F" w:rsidR="00F324B9" w:rsidRPr="00A2004D" w:rsidRDefault="00F324B9" w:rsidP="00560209">
      <w:p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b)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Pr="00A2004D">
        <w:rPr>
          <w:rFonts w:ascii="Times New Roman" w:hAnsi="Times New Roman" w:cs="Times New Roman"/>
          <w:sz w:val="24"/>
          <w:szCs w:val="24"/>
        </w:rPr>
        <w:t xml:space="preserve">Kalendáře </w:t>
      </w:r>
      <w:r>
        <w:rPr>
          <w:rFonts w:ascii="Times New Roman" w:hAnsi="Times New Roman" w:cs="Times New Roman"/>
          <w:sz w:val="24"/>
          <w:szCs w:val="24"/>
        </w:rPr>
        <w:t xml:space="preserve">omezených platností </w:t>
      </w:r>
      <w:r w:rsidRPr="00A2004D">
        <w:rPr>
          <w:rFonts w:ascii="Times New Roman" w:hAnsi="Times New Roman" w:cs="Times New Roman"/>
          <w:sz w:val="24"/>
          <w:szCs w:val="24"/>
        </w:rPr>
        <w:t xml:space="preserve">u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 w:rsidRPr="00A2004D">
        <w:rPr>
          <w:rFonts w:ascii="Times New Roman" w:hAnsi="Times New Roman" w:cs="Times New Roman"/>
          <w:sz w:val="24"/>
          <w:szCs w:val="24"/>
        </w:rPr>
        <w:t xml:space="preserve">RZ na vývoz: Červený pruh rozdělený vodorovnou čarou, ve spodní části tohoto pruhu budou umístěna čísla měsíců 1 až 12 uspořádaná ve čtyřech řádcích, v horní části tohoto pruhu budou umístěna </w:t>
      </w:r>
      <w:r w:rsidRPr="005E524B">
        <w:rPr>
          <w:rFonts w:ascii="Times New Roman" w:hAnsi="Times New Roman" w:cs="Times New Roman"/>
          <w:sz w:val="24"/>
          <w:szCs w:val="24"/>
        </w:rPr>
        <w:t>čísla roků 2</w:t>
      </w:r>
      <w:r w:rsidR="00917969">
        <w:rPr>
          <w:rFonts w:ascii="Times New Roman" w:hAnsi="Times New Roman" w:cs="Times New Roman"/>
          <w:sz w:val="24"/>
          <w:szCs w:val="24"/>
        </w:rPr>
        <w:t>7</w:t>
      </w:r>
      <w:r w:rsidRPr="005E524B">
        <w:rPr>
          <w:rFonts w:ascii="Times New Roman" w:hAnsi="Times New Roman" w:cs="Times New Roman"/>
          <w:sz w:val="24"/>
          <w:szCs w:val="24"/>
        </w:rPr>
        <w:t xml:space="preserve"> až </w:t>
      </w:r>
      <w:r w:rsidR="00917969">
        <w:rPr>
          <w:rFonts w:ascii="Times New Roman" w:hAnsi="Times New Roman" w:cs="Times New Roman"/>
          <w:sz w:val="24"/>
          <w:szCs w:val="24"/>
        </w:rPr>
        <w:t>35</w:t>
      </w:r>
      <w:r w:rsidRPr="00A2004D">
        <w:rPr>
          <w:rFonts w:ascii="Times New Roman" w:hAnsi="Times New Roman" w:cs="Times New Roman"/>
          <w:sz w:val="24"/>
          <w:szCs w:val="24"/>
        </w:rPr>
        <w:t xml:space="preserve"> uspořádaná ve třech řádcích.</w:t>
      </w:r>
      <w:r w:rsidR="0084728B">
        <w:rPr>
          <w:rFonts w:ascii="Times New Roman" w:hAnsi="Times New Roman" w:cs="Times New Roman"/>
          <w:sz w:val="24"/>
          <w:szCs w:val="24"/>
        </w:rPr>
        <w:t xml:space="preserve"> Po uplynutí tří let se čísla roků 2</w:t>
      </w:r>
      <w:r w:rsidR="00917969">
        <w:rPr>
          <w:rFonts w:ascii="Times New Roman" w:hAnsi="Times New Roman" w:cs="Times New Roman"/>
          <w:sz w:val="24"/>
          <w:szCs w:val="24"/>
        </w:rPr>
        <w:t>7</w:t>
      </w:r>
      <w:r w:rsidR="0084728B">
        <w:rPr>
          <w:rFonts w:ascii="Times New Roman" w:hAnsi="Times New Roman" w:cs="Times New Roman"/>
          <w:sz w:val="24"/>
          <w:szCs w:val="24"/>
        </w:rPr>
        <w:t>, 2</w:t>
      </w:r>
      <w:r w:rsidR="00917969">
        <w:rPr>
          <w:rFonts w:ascii="Times New Roman" w:hAnsi="Times New Roman" w:cs="Times New Roman"/>
          <w:sz w:val="24"/>
          <w:szCs w:val="24"/>
        </w:rPr>
        <w:t>8</w:t>
      </w:r>
      <w:r w:rsidR="0084728B">
        <w:rPr>
          <w:rFonts w:ascii="Times New Roman" w:hAnsi="Times New Roman" w:cs="Times New Roman"/>
          <w:sz w:val="24"/>
          <w:szCs w:val="24"/>
        </w:rPr>
        <w:t>, 2</w:t>
      </w:r>
      <w:r w:rsidR="00917969">
        <w:rPr>
          <w:rFonts w:ascii="Times New Roman" w:hAnsi="Times New Roman" w:cs="Times New Roman"/>
          <w:sz w:val="24"/>
          <w:szCs w:val="24"/>
        </w:rPr>
        <w:t>9</w:t>
      </w:r>
      <w:r w:rsidR="0084728B">
        <w:rPr>
          <w:rFonts w:ascii="Times New Roman" w:hAnsi="Times New Roman" w:cs="Times New Roman"/>
          <w:sz w:val="24"/>
          <w:szCs w:val="24"/>
        </w:rPr>
        <w:t xml:space="preserve"> nahradí čísly </w:t>
      </w:r>
      <w:r w:rsidR="00917969">
        <w:rPr>
          <w:rFonts w:ascii="Times New Roman" w:hAnsi="Times New Roman" w:cs="Times New Roman"/>
          <w:sz w:val="24"/>
          <w:szCs w:val="24"/>
        </w:rPr>
        <w:t>30</w:t>
      </w:r>
      <w:r w:rsidR="0084728B">
        <w:rPr>
          <w:rFonts w:ascii="Times New Roman" w:hAnsi="Times New Roman" w:cs="Times New Roman"/>
          <w:sz w:val="24"/>
          <w:szCs w:val="24"/>
        </w:rPr>
        <w:t xml:space="preserve">, </w:t>
      </w:r>
      <w:r w:rsidR="00917969">
        <w:rPr>
          <w:rFonts w:ascii="Times New Roman" w:hAnsi="Times New Roman" w:cs="Times New Roman"/>
          <w:sz w:val="24"/>
          <w:szCs w:val="24"/>
        </w:rPr>
        <w:t>31</w:t>
      </w:r>
      <w:r w:rsidR="0084728B">
        <w:rPr>
          <w:rFonts w:ascii="Times New Roman" w:hAnsi="Times New Roman" w:cs="Times New Roman"/>
          <w:sz w:val="24"/>
          <w:szCs w:val="24"/>
        </w:rPr>
        <w:t xml:space="preserve">, </w:t>
      </w:r>
      <w:r w:rsidR="00917969">
        <w:rPr>
          <w:rFonts w:ascii="Times New Roman" w:hAnsi="Times New Roman" w:cs="Times New Roman"/>
          <w:sz w:val="24"/>
          <w:szCs w:val="24"/>
        </w:rPr>
        <w:t>32</w:t>
      </w:r>
      <w:r w:rsidR="0084728B">
        <w:rPr>
          <w:rFonts w:ascii="Times New Roman" w:hAnsi="Times New Roman" w:cs="Times New Roman"/>
          <w:sz w:val="24"/>
          <w:szCs w:val="24"/>
        </w:rPr>
        <w:t xml:space="preserve">, čísla </w:t>
      </w:r>
      <w:r w:rsidR="00917969">
        <w:rPr>
          <w:rFonts w:ascii="Times New Roman" w:hAnsi="Times New Roman" w:cs="Times New Roman"/>
          <w:sz w:val="24"/>
          <w:szCs w:val="24"/>
        </w:rPr>
        <w:t>33</w:t>
      </w:r>
      <w:r w:rsidR="0084728B">
        <w:rPr>
          <w:rFonts w:ascii="Times New Roman" w:hAnsi="Times New Roman" w:cs="Times New Roman"/>
          <w:sz w:val="24"/>
          <w:szCs w:val="24"/>
        </w:rPr>
        <w:t xml:space="preserve">, </w:t>
      </w:r>
      <w:r w:rsidR="00917969">
        <w:rPr>
          <w:rFonts w:ascii="Times New Roman" w:hAnsi="Times New Roman" w:cs="Times New Roman"/>
          <w:sz w:val="24"/>
          <w:szCs w:val="24"/>
        </w:rPr>
        <w:t>34</w:t>
      </w:r>
      <w:r w:rsidR="0084728B">
        <w:rPr>
          <w:rFonts w:ascii="Times New Roman" w:hAnsi="Times New Roman" w:cs="Times New Roman"/>
          <w:sz w:val="24"/>
          <w:szCs w:val="24"/>
        </w:rPr>
        <w:t xml:space="preserve">, </w:t>
      </w:r>
      <w:r w:rsidR="00917969">
        <w:rPr>
          <w:rFonts w:ascii="Times New Roman" w:hAnsi="Times New Roman" w:cs="Times New Roman"/>
          <w:sz w:val="24"/>
          <w:szCs w:val="24"/>
        </w:rPr>
        <w:t>35</w:t>
      </w:r>
      <w:r w:rsidR="0084728B">
        <w:rPr>
          <w:rFonts w:ascii="Times New Roman" w:hAnsi="Times New Roman" w:cs="Times New Roman"/>
          <w:sz w:val="24"/>
          <w:szCs w:val="24"/>
        </w:rPr>
        <w:t xml:space="preserve"> se posunou </w:t>
      </w:r>
      <w:r w:rsidR="005E524B">
        <w:rPr>
          <w:rFonts w:ascii="Times New Roman" w:hAnsi="Times New Roman" w:cs="Times New Roman"/>
          <w:sz w:val="24"/>
          <w:szCs w:val="24"/>
        </w:rPr>
        <w:t xml:space="preserve">o jeden řádek </w:t>
      </w:r>
      <w:r w:rsidR="0084728B">
        <w:rPr>
          <w:rFonts w:ascii="Times New Roman" w:hAnsi="Times New Roman" w:cs="Times New Roman"/>
          <w:sz w:val="24"/>
          <w:szCs w:val="24"/>
        </w:rPr>
        <w:t>nahoru a na jejich místo se vloží nová čísla 3</w:t>
      </w:r>
      <w:r w:rsidR="00917969">
        <w:rPr>
          <w:rFonts w:ascii="Times New Roman" w:hAnsi="Times New Roman" w:cs="Times New Roman"/>
          <w:sz w:val="24"/>
          <w:szCs w:val="24"/>
        </w:rPr>
        <w:t>6</w:t>
      </w:r>
      <w:r w:rsidR="0084728B">
        <w:rPr>
          <w:rFonts w:ascii="Times New Roman" w:hAnsi="Times New Roman" w:cs="Times New Roman"/>
          <w:sz w:val="24"/>
          <w:szCs w:val="24"/>
        </w:rPr>
        <w:t>, 3</w:t>
      </w:r>
      <w:r w:rsidR="00917969">
        <w:rPr>
          <w:rFonts w:ascii="Times New Roman" w:hAnsi="Times New Roman" w:cs="Times New Roman"/>
          <w:sz w:val="24"/>
          <w:szCs w:val="24"/>
        </w:rPr>
        <w:t>7</w:t>
      </w:r>
      <w:r w:rsidR="0084728B">
        <w:rPr>
          <w:rFonts w:ascii="Times New Roman" w:hAnsi="Times New Roman" w:cs="Times New Roman"/>
          <w:sz w:val="24"/>
          <w:szCs w:val="24"/>
        </w:rPr>
        <w:t>, 3</w:t>
      </w:r>
      <w:r w:rsidR="00917969">
        <w:rPr>
          <w:rFonts w:ascii="Times New Roman" w:hAnsi="Times New Roman" w:cs="Times New Roman"/>
          <w:sz w:val="24"/>
          <w:szCs w:val="24"/>
        </w:rPr>
        <w:t>8</w:t>
      </w:r>
      <w:r w:rsidR="0084728B">
        <w:rPr>
          <w:rFonts w:ascii="Times New Roman" w:hAnsi="Times New Roman" w:cs="Times New Roman"/>
          <w:sz w:val="24"/>
          <w:szCs w:val="24"/>
        </w:rPr>
        <w:t>.</w:t>
      </w:r>
    </w:p>
    <w:p w14:paraId="4B65DB93" w14:textId="002136E1" w:rsidR="00F324B9" w:rsidRPr="00A2004D" w:rsidRDefault="00F324B9" w:rsidP="00560209">
      <w:p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c) </w:t>
      </w:r>
      <w:r w:rsidR="00627F7D">
        <w:rPr>
          <w:rFonts w:ascii="Times New Roman" w:hAnsi="Times New Roman" w:cs="Times New Roman"/>
          <w:sz w:val="24"/>
          <w:szCs w:val="24"/>
        </w:rPr>
        <w:tab/>
      </w:r>
      <w:r w:rsidR="00591BA9">
        <w:rPr>
          <w:rFonts w:ascii="Times New Roman" w:hAnsi="Times New Roman" w:cs="Times New Roman"/>
          <w:sz w:val="24"/>
          <w:szCs w:val="24"/>
        </w:rPr>
        <w:t>Rozměry s t</w:t>
      </w:r>
      <w:r w:rsidRPr="00A2004D">
        <w:rPr>
          <w:rFonts w:ascii="Times New Roman" w:hAnsi="Times New Roman" w:cs="Times New Roman"/>
          <w:sz w:val="24"/>
          <w:szCs w:val="24"/>
        </w:rPr>
        <w:t>oleranc</w:t>
      </w:r>
      <w:r w:rsidR="00591BA9">
        <w:rPr>
          <w:rFonts w:ascii="Times New Roman" w:hAnsi="Times New Roman" w:cs="Times New Roman"/>
          <w:sz w:val="24"/>
          <w:szCs w:val="24"/>
        </w:rPr>
        <w:t>í</w:t>
      </w:r>
      <w:r w:rsidRPr="00A2004D">
        <w:rPr>
          <w:rFonts w:ascii="Times New Roman" w:hAnsi="Times New Roman" w:cs="Times New Roman"/>
          <w:sz w:val="24"/>
          <w:szCs w:val="24"/>
        </w:rPr>
        <w:t xml:space="preserve"> u kalendářů </w:t>
      </w:r>
      <w:r w:rsidR="00591BA9">
        <w:rPr>
          <w:rFonts w:ascii="Times New Roman" w:hAnsi="Times New Roman" w:cs="Times New Roman"/>
          <w:sz w:val="24"/>
          <w:szCs w:val="24"/>
        </w:rPr>
        <w:t>na</w:t>
      </w:r>
      <w:r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627F7D">
        <w:rPr>
          <w:rFonts w:ascii="Times New Roman" w:hAnsi="Times New Roman" w:cs="Times New Roman"/>
          <w:sz w:val="24"/>
          <w:szCs w:val="24"/>
        </w:rPr>
        <w:t>T</w:t>
      </w:r>
      <w:r w:rsidRPr="00A2004D">
        <w:rPr>
          <w:rFonts w:ascii="Times New Roman" w:hAnsi="Times New Roman" w:cs="Times New Roman"/>
          <w:sz w:val="24"/>
          <w:szCs w:val="24"/>
        </w:rPr>
        <w:t>RZ na vývoz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 rozměry 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>T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RZ 520 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110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mm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, 340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200 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mm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 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280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x</w:t>
      </w:r>
      <w:r w:rsidR="00627F7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200</w:t>
      </w:r>
      <w:r w:rsidR="00591BA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5E524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mm </w:t>
      </w:r>
      <w:r w:rsidR="00591BA9">
        <w:rPr>
          <w:rFonts w:ascii="Times New Roman" w:hAnsi="Times New Roman" w:cs="Times New Roman"/>
          <w:noProof/>
          <w:sz w:val="24"/>
          <w:szCs w:val="24"/>
          <w:lang w:eastAsia="cs-CZ"/>
        </w:rPr>
        <w:t>jsou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14:paraId="1DA57770" w14:textId="77777777" w:rsidR="00F324B9" w:rsidRPr="00A2004D" w:rsidRDefault="00591BA9" w:rsidP="00F324B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číslic měsíců výška 6 mm ± 0,2 mm, tloušťka čáry 0,92 mm ± 0,1 mm</w:t>
      </w:r>
    </w:p>
    <w:p w14:paraId="6FE3BFC7" w14:textId="77777777" w:rsidR="00F324B9" w:rsidRPr="00A2004D" w:rsidRDefault="00591BA9" w:rsidP="00F324B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číslic roků výška 7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tloušťka 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čáry 1,07 mm ± 0,1 mm</w:t>
      </w:r>
    </w:p>
    <w:p w14:paraId="0F41290F" w14:textId="00C843E0" w:rsidR="00F324B9" w:rsidRPr="00A2004D" w:rsidRDefault="00591BA9" w:rsidP="0056020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Rozměry s t</w:t>
      </w:r>
      <w:r w:rsidRPr="00A2004D">
        <w:rPr>
          <w:rFonts w:ascii="Times New Roman" w:hAnsi="Times New Roman" w:cs="Times New Roman"/>
          <w:sz w:val="24"/>
          <w:szCs w:val="24"/>
        </w:rPr>
        <w:t>oleranc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u kalendářů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 w:rsidR="00F324B9" w:rsidRPr="00A2004D">
        <w:rPr>
          <w:rFonts w:ascii="Times New Roman" w:hAnsi="Times New Roman" w:cs="Times New Roman"/>
          <w:sz w:val="24"/>
          <w:szCs w:val="24"/>
        </w:rPr>
        <w:t>RZ na vývoz</w:t>
      </w:r>
      <w:r w:rsidR="00F324B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pro rozměry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 w:rsidR="00F324B9" w:rsidRPr="00A2004D">
        <w:rPr>
          <w:rFonts w:ascii="Times New Roman" w:hAnsi="Times New Roman" w:cs="Times New Roman"/>
          <w:sz w:val="24"/>
          <w:szCs w:val="24"/>
        </w:rPr>
        <w:t>RZ 320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x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160</w:t>
      </w:r>
      <w:r w:rsidR="005E524B">
        <w:rPr>
          <w:rFonts w:ascii="Times New Roman" w:hAnsi="Times New Roman" w:cs="Times New Roman"/>
          <w:sz w:val="24"/>
          <w:szCs w:val="24"/>
        </w:rPr>
        <w:t> mm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324B9" w:rsidRPr="00A2004D">
        <w:rPr>
          <w:rFonts w:ascii="Times New Roman" w:hAnsi="Times New Roman" w:cs="Times New Roman"/>
          <w:sz w:val="24"/>
          <w:szCs w:val="24"/>
        </w:rPr>
        <w:t>200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x</w:t>
      </w:r>
      <w:r w:rsidR="00E42FF7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4B">
        <w:rPr>
          <w:rFonts w:ascii="Times New Roman" w:hAnsi="Times New Roman" w:cs="Times New Roman"/>
          <w:sz w:val="24"/>
          <w:szCs w:val="24"/>
        </w:rPr>
        <w:t xml:space="preserve">mm </w:t>
      </w:r>
      <w:r>
        <w:rPr>
          <w:rFonts w:ascii="Times New Roman" w:hAnsi="Times New Roman" w:cs="Times New Roman"/>
          <w:sz w:val="24"/>
          <w:szCs w:val="24"/>
        </w:rPr>
        <w:t>jsou</w:t>
      </w:r>
      <w:r w:rsidR="00F324B9" w:rsidRPr="00A2004D">
        <w:rPr>
          <w:rFonts w:ascii="Times New Roman" w:hAnsi="Times New Roman" w:cs="Times New Roman"/>
          <w:sz w:val="24"/>
          <w:szCs w:val="24"/>
        </w:rPr>
        <w:t>:</w:t>
      </w:r>
    </w:p>
    <w:p w14:paraId="51D0F05A" w14:textId="77777777" w:rsidR="00F324B9" w:rsidRPr="00A2004D" w:rsidRDefault="00591BA9" w:rsidP="00F324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číslic měsíců výška 4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tloušťka</w:t>
      </w:r>
      <w:r w:rsidR="0007152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čáry 0,61 mm ± 0,1 mm</w:t>
      </w:r>
    </w:p>
    <w:p w14:paraId="57A1869C" w14:textId="77777777" w:rsidR="00F324B9" w:rsidRPr="00A2004D" w:rsidRDefault="00591BA9" w:rsidP="00F324B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324B9" w:rsidRPr="00A2004D">
        <w:rPr>
          <w:rFonts w:ascii="Times New Roman" w:hAnsi="Times New Roman" w:cs="Times New Roman"/>
          <w:sz w:val="24"/>
          <w:szCs w:val="24"/>
        </w:rPr>
        <w:t xml:space="preserve">číslic roků výška 5 mm ± 0,2 mm, </w:t>
      </w:r>
      <w:r w:rsidR="00071529"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>tloušťka</w:t>
      </w:r>
      <w:r w:rsidR="00071529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F324B9" w:rsidRPr="00A2004D">
        <w:rPr>
          <w:rFonts w:ascii="Times New Roman" w:hAnsi="Times New Roman" w:cs="Times New Roman"/>
          <w:sz w:val="24"/>
          <w:szCs w:val="24"/>
        </w:rPr>
        <w:t>čáry 0,77 mm ± 0,1 mm</w:t>
      </w:r>
    </w:p>
    <w:p w14:paraId="6AB5E74F" w14:textId="41406927" w:rsidR="00F324B9" w:rsidRDefault="00F324B9" w:rsidP="00F324B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04D">
        <w:rPr>
          <w:rFonts w:ascii="Times New Roman" w:hAnsi="Times New Roman" w:cs="Times New Roman"/>
          <w:sz w:val="24"/>
          <w:szCs w:val="24"/>
        </w:rPr>
        <w:t xml:space="preserve">e) </w:t>
      </w:r>
      <w:r w:rsidRPr="00A2004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Tolerance u ostatních rozměrů </w:t>
      </w:r>
      <w:r w:rsidRPr="00A2004D">
        <w:rPr>
          <w:rFonts w:ascii="Times New Roman" w:hAnsi="Times New Roman" w:cs="Times New Roman"/>
          <w:sz w:val="24"/>
          <w:szCs w:val="24"/>
        </w:rPr>
        <w:t xml:space="preserve">kalendářů </w:t>
      </w:r>
      <w:r>
        <w:rPr>
          <w:rFonts w:ascii="Times New Roman" w:hAnsi="Times New Roman" w:cs="Times New Roman"/>
          <w:sz w:val="24"/>
          <w:szCs w:val="24"/>
        </w:rPr>
        <w:t xml:space="preserve">omezených platností </w:t>
      </w:r>
      <w:r w:rsidRPr="00A2004D">
        <w:rPr>
          <w:rFonts w:ascii="Times New Roman" w:hAnsi="Times New Roman" w:cs="Times New Roman"/>
          <w:sz w:val="24"/>
          <w:szCs w:val="24"/>
        </w:rPr>
        <w:t xml:space="preserve">u </w:t>
      </w:r>
      <w:r w:rsidR="00E42FF7">
        <w:rPr>
          <w:rFonts w:ascii="Times New Roman" w:hAnsi="Times New Roman" w:cs="Times New Roman"/>
          <w:sz w:val="24"/>
          <w:szCs w:val="24"/>
        </w:rPr>
        <w:t>T</w:t>
      </w:r>
      <w:r w:rsidRPr="00A2004D">
        <w:rPr>
          <w:rFonts w:ascii="Times New Roman" w:hAnsi="Times New Roman" w:cs="Times New Roman"/>
          <w:sz w:val="24"/>
          <w:szCs w:val="24"/>
        </w:rPr>
        <w:t>RZ na vývoz</w:t>
      </w:r>
      <w:r w:rsidR="00591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1BA9">
        <w:rPr>
          <w:rFonts w:ascii="Times New Roman" w:hAnsi="Times New Roman" w:cs="Times New Roman"/>
          <w:sz w:val="24"/>
          <w:szCs w:val="24"/>
        </w:rPr>
        <w:t xml:space="preserve">je </w:t>
      </w:r>
      <w:r w:rsidRPr="00A2004D">
        <w:rPr>
          <w:rFonts w:ascii="Times New Roman" w:hAnsi="Times New Roman" w:cs="Times New Roman"/>
          <w:sz w:val="24"/>
          <w:szCs w:val="24"/>
        </w:rPr>
        <w:t xml:space="preserve"> ±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A2004D">
        <w:rPr>
          <w:rFonts w:ascii="Times New Roman" w:hAnsi="Times New Roman" w:cs="Times New Roman"/>
          <w:sz w:val="24"/>
          <w:szCs w:val="24"/>
        </w:rPr>
        <w:t>0,3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004D">
        <w:rPr>
          <w:rFonts w:ascii="Times New Roman" w:hAnsi="Times New Roman" w:cs="Times New Roman"/>
          <w:sz w:val="24"/>
          <w:szCs w:val="24"/>
        </w:rPr>
        <w:t>mm</w:t>
      </w:r>
    </w:p>
    <w:p w14:paraId="1931D665" w14:textId="1DFEC8C5" w:rsidR="000E0D07" w:rsidRDefault="000E0D07" w:rsidP="00F324B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Provedení diplomatických Tabulek RZ (typ </w:t>
      </w:r>
      <w:r w:rsidR="00240ECA">
        <w:rPr>
          <w:rFonts w:ascii="Times New Roman" w:hAnsi="Times New Roman" w:cs="Times New Roman"/>
          <w:sz w:val="24"/>
          <w:szCs w:val="24"/>
        </w:rPr>
        <w:t>201–278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72698D8E" w14:textId="34A57B2C" w:rsidR="000E0D07" w:rsidRPr="00A2004D" w:rsidRDefault="000E0D07" w:rsidP="00B866E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8BAB193">
        <w:rPr>
          <w:rFonts w:ascii="Times New Roman" w:hAnsi="Times New Roman" w:cs="Times New Roman"/>
          <w:sz w:val="24"/>
          <w:szCs w:val="24"/>
        </w:rPr>
        <w:t>Podle Memoranda o vydávání diplomatických a cizineckých registračních značek mezi Ministerstvem zahraničních věcí a Ministerstvem dopravy se od 1.1.2025 oproti vyhlášce</w:t>
      </w:r>
      <w:r w:rsidR="00240ECA" w:rsidRPr="08BAB193">
        <w:rPr>
          <w:rFonts w:ascii="Times New Roman" w:hAnsi="Times New Roman" w:cs="Times New Roman"/>
          <w:sz w:val="24"/>
          <w:szCs w:val="24"/>
        </w:rPr>
        <w:t xml:space="preserve"> č. 343/2014 Sb.</w:t>
      </w:r>
      <w:r w:rsidRPr="08BAB193">
        <w:rPr>
          <w:rFonts w:ascii="Times New Roman" w:hAnsi="Times New Roman" w:cs="Times New Roman"/>
          <w:sz w:val="24"/>
          <w:szCs w:val="24"/>
        </w:rPr>
        <w:t xml:space="preserve"> změnilo umístění písmen </w:t>
      </w:r>
      <w:r w:rsidR="00240ECA" w:rsidRPr="08BAB193">
        <w:rPr>
          <w:rFonts w:ascii="Times New Roman" w:hAnsi="Times New Roman" w:cs="Times New Roman"/>
          <w:sz w:val="24"/>
          <w:szCs w:val="24"/>
        </w:rPr>
        <w:t xml:space="preserve">latinské abecedy </w:t>
      </w:r>
      <w:r w:rsidRPr="08BAB193">
        <w:rPr>
          <w:rFonts w:ascii="Times New Roman" w:hAnsi="Times New Roman" w:cs="Times New Roman"/>
          <w:sz w:val="24"/>
          <w:szCs w:val="24"/>
        </w:rPr>
        <w:t>na registrační značce, kdy se nově písmena</w:t>
      </w:r>
      <w:r w:rsidR="00240ECA" w:rsidRPr="08BAB193">
        <w:rPr>
          <w:rFonts w:ascii="Times New Roman" w:hAnsi="Times New Roman" w:cs="Times New Roman"/>
          <w:sz w:val="24"/>
          <w:szCs w:val="24"/>
        </w:rPr>
        <w:t xml:space="preserve"> latinské abecedy</w:t>
      </w:r>
      <w:r w:rsidRPr="08BAB193">
        <w:rPr>
          <w:rFonts w:ascii="Times New Roman" w:hAnsi="Times New Roman" w:cs="Times New Roman"/>
          <w:sz w:val="24"/>
          <w:szCs w:val="24"/>
        </w:rPr>
        <w:t xml:space="preserve"> (</w:t>
      </w:r>
      <w:r w:rsidR="00240ECA" w:rsidRPr="08BAB193">
        <w:rPr>
          <w:rFonts w:ascii="Times New Roman" w:hAnsi="Times New Roman" w:cs="Times New Roman"/>
          <w:sz w:val="24"/>
          <w:szCs w:val="24"/>
        </w:rPr>
        <w:t>podle typu registrační značky</w:t>
      </w:r>
      <w:r w:rsidR="007418BD">
        <w:rPr>
          <w:rFonts w:ascii="Times New Roman" w:hAnsi="Times New Roman" w:cs="Times New Roman"/>
          <w:sz w:val="24"/>
          <w:szCs w:val="24"/>
        </w:rPr>
        <w:t xml:space="preserve"> </w:t>
      </w:r>
      <w:r w:rsidRPr="08BAB193">
        <w:rPr>
          <w:rFonts w:ascii="Times New Roman" w:hAnsi="Times New Roman" w:cs="Times New Roman"/>
          <w:sz w:val="24"/>
          <w:szCs w:val="24"/>
        </w:rPr>
        <w:t>„CD“, „XX“, „XS“ nebo „HC“) umísťují vždy na poslední dvě</w:t>
      </w:r>
      <w:r w:rsidR="00240ECA" w:rsidRPr="08BAB193">
        <w:rPr>
          <w:rFonts w:ascii="Times New Roman" w:hAnsi="Times New Roman" w:cs="Times New Roman"/>
          <w:sz w:val="24"/>
          <w:szCs w:val="24"/>
        </w:rPr>
        <w:t xml:space="preserve"> </w:t>
      </w:r>
      <w:r w:rsidRPr="08BAB193">
        <w:rPr>
          <w:rFonts w:ascii="Times New Roman" w:hAnsi="Times New Roman" w:cs="Times New Roman"/>
          <w:sz w:val="24"/>
          <w:szCs w:val="24"/>
        </w:rPr>
        <w:t xml:space="preserve">pozice na </w:t>
      </w:r>
      <w:r w:rsidR="00240ECA" w:rsidRPr="08BAB193">
        <w:rPr>
          <w:rFonts w:ascii="Times New Roman" w:hAnsi="Times New Roman" w:cs="Times New Roman"/>
          <w:sz w:val="24"/>
          <w:szCs w:val="24"/>
        </w:rPr>
        <w:t>TRZ</w:t>
      </w:r>
      <w:r w:rsidRPr="08BAB193">
        <w:rPr>
          <w:rFonts w:ascii="Times New Roman" w:hAnsi="Times New Roman" w:cs="Times New Roman"/>
          <w:sz w:val="24"/>
          <w:szCs w:val="24"/>
        </w:rPr>
        <w:t>.</w:t>
      </w:r>
    </w:p>
    <w:p w14:paraId="5F77BD54" w14:textId="77777777" w:rsidR="008676C5" w:rsidRDefault="008676C5" w:rsidP="00B17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7347B" w14:textId="0A32E9FD" w:rsidR="007D014D" w:rsidRDefault="0095511F" w:rsidP="204A40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04A4075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="00071529" w:rsidRPr="204A4075">
        <w:rPr>
          <w:rFonts w:ascii="Times New Roman" w:hAnsi="Times New Roman" w:cs="Times New Roman"/>
          <w:b/>
          <w:bCs/>
          <w:sz w:val="24"/>
          <w:szCs w:val="24"/>
        </w:rPr>
        <w:t>Fyzikální</w:t>
      </w:r>
      <w:r w:rsidRPr="204A4075">
        <w:rPr>
          <w:rFonts w:ascii="Times New Roman" w:hAnsi="Times New Roman" w:cs="Times New Roman"/>
          <w:b/>
          <w:bCs/>
          <w:sz w:val="24"/>
          <w:szCs w:val="24"/>
        </w:rPr>
        <w:t xml:space="preserve"> vlastnosti </w:t>
      </w:r>
      <w:r w:rsidR="00240ECA" w:rsidRPr="204A4075">
        <w:rPr>
          <w:rFonts w:ascii="Times New Roman" w:hAnsi="Times New Roman" w:cs="Times New Roman"/>
          <w:b/>
          <w:bCs/>
          <w:sz w:val="24"/>
          <w:szCs w:val="24"/>
        </w:rPr>
        <w:t>TRZ</w:t>
      </w:r>
    </w:p>
    <w:p w14:paraId="1C951AEB" w14:textId="5371E287" w:rsidR="0095511F" w:rsidRPr="00A651CA" w:rsidRDefault="00E42FF7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 p</w:t>
      </w:r>
      <w:r w:rsidR="0095511F" w:rsidRPr="00A2004D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 č. 26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5511F">
        <w:rPr>
          <w:rFonts w:ascii="Times New Roman" w:hAnsi="Times New Roman" w:cs="Times New Roman"/>
          <w:sz w:val="24"/>
          <w:szCs w:val="24"/>
        </w:rPr>
        <w:t>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95511F">
        <w:rPr>
          <w:rFonts w:ascii="Times New Roman" w:hAnsi="Times New Roman" w:cs="Times New Roman"/>
          <w:sz w:val="24"/>
          <w:szCs w:val="24"/>
        </w:rPr>
        <w:t xml:space="preserve"> č. 343/2014 </w:t>
      </w:r>
      <w:r w:rsidR="0095511F" w:rsidRPr="00A2004D">
        <w:rPr>
          <w:rFonts w:ascii="Times New Roman" w:hAnsi="Times New Roman" w:cs="Times New Roman"/>
          <w:sz w:val="24"/>
          <w:szCs w:val="24"/>
        </w:rPr>
        <w:t>Sb.</w:t>
      </w:r>
      <w:r w:rsidR="00332B0E">
        <w:rPr>
          <w:rFonts w:ascii="Times New Roman" w:hAnsi="Times New Roman" w:cs="Times New Roman"/>
          <w:sz w:val="24"/>
          <w:szCs w:val="24"/>
        </w:rPr>
        <w:t xml:space="preserve"> – 2. </w:t>
      </w:r>
      <w:r w:rsidR="00332B0E" w:rsidRPr="00332B0E">
        <w:rPr>
          <w:rFonts w:ascii="Times New Roman" w:hAnsi="Times New Roman" w:cs="Times New Roman"/>
          <w:sz w:val="24"/>
          <w:szCs w:val="24"/>
        </w:rPr>
        <w:t xml:space="preserve">Fyzikální vlastnosti </w:t>
      </w:r>
      <w:r w:rsidR="00240ECA">
        <w:rPr>
          <w:rFonts w:ascii="Times New Roman" w:hAnsi="Times New Roman" w:cs="Times New Roman"/>
          <w:sz w:val="24"/>
          <w:szCs w:val="24"/>
        </w:rPr>
        <w:t>TRZ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3660BF" w14:textId="1F61C1F3" w:rsidR="0095511F" w:rsidRPr="00A2004D" w:rsidRDefault="00E42FF7" w:rsidP="00955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511F">
        <w:rPr>
          <w:rFonts w:ascii="Times New Roman" w:hAnsi="Times New Roman" w:cs="Times New Roman"/>
          <w:sz w:val="24"/>
          <w:szCs w:val="24"/>
        </w:rPr>
        <w:t xml:space="preserve">odst. 3: 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Tolerance hliníkového plechu </w:t>
      </w:r>
      <w:r w:rsidR="00071529">
        <w:rPr>
          <w:rFonts w:ascii="Times New Roman" w:hAnsi="Times New Roman" w:cs="Times New Roman"/>
          <w:sz w:val="24"/>
          <w:szCs w:val="24"/>
        </w:rPr>
        <w:t xml:space="preserve">tloušťky </w:t>
      </w:r>
      <w:r w:rsidR="00C843C9" w:rsidRPr="00A2004D">
        <w:rPr>
          <w:rFonts w:ascii="Times New Roman" w:hAnsi="Times New Roman" w:cs="Times New Roman"/>
          <w:sz w:val="24"/>
          <w:szCs w:val="24"/>
        </w:rPr>
        <w:t>1 mm</w:t>
      </w:r>
      <w:r w:rsidR="0095511F" w:rsidRPr="00A2004D">
        <w:rPr>
          <w:rFonts w:ascii="Times New Roman" w:hAnsi="Times New Roman" w:cs="Times New Roman"/>
          <w:sz w:val="24"/>
          <w:szCs w:val="24"/>
        </w:rPr>
        <w:t xml:space="preserve"> </w:t>
      </w:r>
      <w:r w:rsidR="0095511F">
        <w:rPr>
          <w:rFonts w:ascii="Times New Roman" w:hAnsi="Times New Roman" w:cs="Times New Roman"/>
          <w:sz w:val="24"/>
          <w:szCs w:val="24"/>
        </w:rPr>
        <w:t xml:space="preserve">je </w:t>
      </w:r>
      <w:r w:rsidR="0095511F" w:rsidRPr="00A2004D">
        <w:rPr>
          <w:rFonts w:ascii="Times New Roman" w:hAnsi="Times New Roman" w:cs="Times New Roman"/>
          <w:sz w:val="24"/>
          <w:szCs w:val="24"/>
        </w:rPr>
        <w:t>± 0,1 mm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1DE62" w14:textId="4CB66389" w:rsidR="0095511F" w:rsidRPr="00A2004D" w:rsidRDefault="00332B0E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95511F"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10.2: Kolorimetrické vlastnosti</w:t>
      </w:r>
      <w:r w:rsidR="00955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barev užitých na TRZ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511F" w:rsidRPr="00A20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5D2A0C" w14:textId="27926ED5" w:rsidR="0095511F" w:rsidRDefault="0095511F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nejsou kolorimetrické vlastnosti popsány v normě ISO 7591:1982</w:t>
      </w:r>
      <w:r w:rsidR="00873DD7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jiném rovnocenném řešení</w:t>
      </w:r>
      <w:r w:rsidRPr="009C05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lze použít </w:t>
      </w:r>
      <w:r w:rsidR="0022000A" w:rsidRPr="00B866EB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</w:t>
      </w:r>
      <w:r w:rsidR="0022000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</w:t>
      </w:r>
      <w:r w:rsidR="002A0FA8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údaje z měření </w:t>
      </w:r>
      <w:r w:rsidR="003326A4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trichromatických souřadnic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z důvodu zachování stávající barevnosti 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RZ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</w:t>
      </w:r>
      <w:r w:rsidR="463C148C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 uvádí, že m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ěření proběhlo </w:t>
      </w:r>
      <w:r w:rsidR="00562884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Českého metrologického ústavu 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pro geometrii měření 45</w:t>
      </w:r>
      <w:r w:rsidR="00D27EAD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/0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ro měření barev byl použit zdroj osvětlení D 65, vyhodnoceno pro úhel pozorovatele: 2 stupně. Tolerance jsou uvedeny v tabulkách 2,3,4</w:t>
      </w:r>
      <w:r w:rsidR="00E6472A"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10. 2 </w:t>
      </w:r>
      <w:r w:rsidR="00E6472A" w:rsidRPr="204A4075">
        <w:rPr>
          <w:rFonts w:ascii="Times New Roman" w:hAnsi="Times New Roman" w:cs="Times New Roman"/>
          <w:sz w:val="24"/>
          <w:szCs w:val="24"/>
        </w:rPr>
        <w:t>vyhlášky č. 343/2014 Sb</w:t>
      </w:r>
      <w:r w:rsidRPr="204A40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BD80A4" w14:textId="77777777" w:rsidR="00B866EB" w:rsidRDefault="00B866EB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22DD09" w14:textId="59363876" w:rsidR="0095511F" w:rsidRDefault="00303CDE" w:rsidP="009551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3CD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020E2E2" wp14:editId="66A7042B">
            <wp:extent cx="5759450" cy="4898390"/>
            <wp:effectExtent l="0" t="0" r="0" b="0"/>
            <wp:docPr id="103190314" name="Obrázek 1" descr="Obsah obrázku text, Písmo, číslo, účt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0314" name="Obrázek 1" descr="Obsah obrázku text, Písmo, číslo, účtenk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3BC6" w14:textId="77777777" w:rsidR="00CE4300" w:rsidRDefault="00CE4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867179" w14:textId="453CC166" w:rsidR="007D014D" w:rsidRDefault="0095511F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B17B3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E524B">
        <w:rPr>
          <w:rFonts w:ascii="Times New Roman" w:hAnsi="Times New Roman" w:cs="Times New Roman"/>
          <w:b/>
          <w:sz w:val="24"/>
          <w:szCs w:val="24"/>
        </w:rPr>
        <w:t>Rozměry</w:t>
      </w:r>
      <w:r w:rsidR="0086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2A">
        <w:rPr>
          <w:rFonts w:ascii="Times New Roman" w:hAnsi="Times New Roman" w:cs="Times New Roman"/>
          <w:b/>
          <w:sz w:val="24"/>
          <w:szCs w:val="24"/>
        </w:rPr>
        <w:t xml:space="preserve">a tvary </w:t>
      </w:r>
      <w:r w:rsidR="008676C5">
        <w:rPr>
          <w:rFonts w:ascii="Times New Roman" w:hAnsi="Times New Roman" w:cs="Times New Roman"/>
          <w:b/>
          <w:sz w:val="24"/>
          <w:szCs w:val="24"/>
        </w:rPr>
        <w:t>znaků</w:t>
      </w:r>
      <w:r w:rsidR="00F32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2A">
        <w:rPr>
          <w:rFonts w:ascii="Times New Roman" w:hAnsi="Times New Roman" w:cs="Times New Roman"/>
          <w:b/>
          <w:sz w:val="24"/>
          <w:szCs w:val="24"/>
        </w:rPr>
        <w:t xml:space="preserve">registrační značky na tabulce s registrační značkou </w:t>
      </w:r>
    </w:p>
    <w:p w14:paraId="1CBBE236" w14:textId="6CA84454" w:rsidR="00B17B31" w:rsidRPr="008676C5" w:rsidRDefault="00F60948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</w:t>
      </w:r>
      <w:r w:rsidR="00F324B9" w:rsidRPr="009B79E1">
        <w:rPr>
          <w:rFonts w:ascii="Times New Roman" w:hAnsi="Times New Roman" w:cs="Times New Roman"/>
          <w:sz w:val="24"/>
          <w:szCs w:val="24"/>
        </w:rPr>
        <w:t>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="00F324B9" w:rsidRPr="009B79E1">
        <w:rPr>
          <w:rFonts w:ascii="Times New Roman" w:hAnsi="Times New Roman" w:cs="Times New Roman"/>
          <w:sz w:val="24"/>
          <w:szCs w:val="24"/>
        </w:rPr>
        <w:t xml:space="preserve"> č.</w:t>
      </w:r>
      <w:r w:rsidR="00CF382A">
        <w:rPr>
          <w:rFonts w:ascii="Times New Roman" w:hAnsi="Times New Roman" w:cs="Times New Roman"/>
          <w:sz w:val="24"/>
          <w:szCs w:val="24"/>
        </w:rPr>
        <w:t> </w:t>
      </w:r>
      <w:r w:rsidR="00F324B9" w:rsidRPr="009B79E1">
        <w:rPr>
          <w:rFonts w:ascii="Times New Roman" w:hAnsi="Times New Roman" w:cs="Times New Roman"/>
          <w:sz w:val="24"/>
          <w:szCs w:val="24"/>
        </w:rPr>
        <w:t xml:space="preserve">16 </w:t>
      </w:r>
      <w:r w:rsidR="00F324B9">
        <w:rPr>
          <w:rFonts w:ascii="Times New Roman" w:hAnsi="Times New Roman" w:cs="Times New Roman"/>
          <w:sz w:val="24"/>
          <w:szCs w:val="24"/>
        </w:rPr>
        <w:t>vyhláš</w:t>
      </w:r>
      <w:r>
        <w:rPr>
          <w:rFonts w:ascii="Times New Roman" w:hAnsi="Times New Roman" w:cs="Times New Roman"/>
          <w:sz w:val="24"/>
          <w:szCs w:val="24"/>
        </w:rPr>
        <w:t>ky</w:t>
      </w:r>
      <w:r w:rsidR="00F324B9">
        <w:rPr>
          <w:rFonts w:ascii="Times New Roman" w:hAnsi="Times New Roman" w:cs="Times New Roman"/>
          <w:sz w:val="24"/>
          <w:szCs w:val="24"/>
        </w:rPr>
        <w:t xml:space="preserve"> č. 343/2014 </w:t>
      </w:r>
      <w:r w:rsidR="00F324B9" w:rsidRPr="009B79E1">
        <w:rPr>
          <w:rFonts w:ascii="Times New Roman" w:hAnsi="Times New Roman" w:cs="Times New Roman"/>
          <w:sz w:val="24"/>
          <w:szCs w:val="24"/>
        </w:rPr>
        <w:t>Sb</w:t>
      </w:r>
      <w:r w:rsidR="00F324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E1EE62" w14:textId="77777777" w:rsidR="00B17B31" w:rsidRDefault="00B17B31" w:rsidP="00B17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Tolerance znaků (písmen a číslic)</w:t>
      </w:r>
      <w:r w:rsidR="00591BA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: výška, šířka, síla čáry ± 1 mm</w:t>
      </w:r>
    </w:p>
    <w:p w14:paraId="6C830B5A" w14:textId="77777777" w:rsidR="00B17B31" w:rsidRDefault="00B17B31" w:rsidP="00B17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Tolerance u speciálního znaku *</w:t>
      </w:r>
      <w:r w:rsidR="00B1308C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: výška, síla čáry ± 1 mm</w:t>
      </w:r>
    </w:p>
    <w:p w14:paraId="7A576F4E" w14:textId="77777777" w:rsidR="008676C5" w:rsidRPr="00A2004D" w:rsidRDefault="008676C5" w:rsidP="00867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2004D">
        <w:rPr>
          <w:rFonts w:ascii="Times New Roman" w:hAnsi="Times New Roman" w:cs="Times New Roman"/>
          <w:sz w:val="24"/>
          <w:szCs w:val="24"/>
        </w:rPr>
        <w:t xml:space="preserve">) Znaky A a M </w:t>
      </w:r>
      <w:r w:rsidR="00F60948">
        <w:rPr>
          <w:rFonts w:ascii="Times New Roman" w:hAnsi="Times New Roman" w:cs="Times New Roman"/>
          <w:sz w:val="24"/>
          <w:szCs w:val="24"/>
        </w:rPr>
        <w:t xml:space="preserve">o </w:t>
      </w:r>
      <w:r w:rsidRPr="00A2004D">
        <w:rPr>
          <w:rFonts w:ascii="Times New Roman" w:hAnsi="Times New Roman" w:cs="Times New Roman"/>
          <w:sz w:val="24"/>
          <w:szCs w:val="24"/>
        </w:rPr>
        <w:t>rozměru 28</w:t>
      </w:r>
      <w:r w:rsidR="00F60948">
        <w:rPr>
          <w:rFonts w:ascii="Times New Roman" w:hAnsi="Times New Roman" w:cs="Times New Roman"/>
          <w:sz w:val="24"/>
          <w:szCs w:val="24"/>
        </w:rPr>
        <w:t xml:space="preserve"> </w:t>
      </w:r>
      <w:r w:rsidRPr="00A2004D">
        <w:rPr>
          <w:rFonts w:ascii="Times New Roman" w:hAnsi="Times New Roman" w:cs="Times New Roman"/>
          <w:sz w:val="24"/>
          <w:szCs w:val="24"/>
        </w:rPr>
        <w:t>x</w:t>
      </w:r>
      <w:r w:rsidR="00F60948">
        <w:rPr>
          <w:rFonts w:ascii="Times New Roman" w:hAnsi="Times New Roman" w:cs="Times New Roman"/>
          <w:sz w:val="24"/>
          <w:szCs w:val="24"/>
        </w:rPr>
        <w:t xml:space="preserve"> </w:t>
      </w:r>
      <w:r w:rsidRPr="00A2004D">
        <w:rPr>
          <w:rFonts w:ascii="Times New Roman" w:hAnsi="Times New Roman" w:cs="Times New Roman"/>
          <w:sz w:val="24"/>
          <w:szCs w:val="24"/>
        </w:rPr>
        <w:t>15 mm</w:t>
      </w:r>
      <w:r w:rsidR="0084728B">
        <w:rPr>
          <w:rFonts w:ascii="Times New Roman" w:hAnsi="Times New Roman" w:cs="Times New Roman"/>
          <w:sz w:val="24"/>
          <w:szCs w:val="24"/>
        </w:rPr>
        <w:t xml:space="preserve"> mohou </w:t>
      </w:r>
      <w:r w:rsidR="0084728B" w:rsidRPr="0084728B">
        <w:rPr>
          <w:rFonts w:ascii="Times New Roman" w:hAnsi="Times New Roman" w:cs="Times New Roman"/>
          <w:sz w:val="24"/>
          <w:szCs w:val="24"/>
        </w:rPr>
        <w:t xml:space="preserve">být </w:t>
      </w:r>
      <w:r w:rsidR="0084728B">
        <w:rPr>
          <w:rFonts w:ascii="Times New Roman" w:hAnsi="Times New Roman" w:cs="Times New Roman"/>
          <w:sz w:val="24"/>
          <w:szCs w:val="24"/>
        </w:rPr>
        <w:t>mimo definované tolerance upraveny takto:</w:t>
      </w:r>
    </w:p>
    <w:p w14:paraId="07560E08" w14:textId="77777777" w:rsidR="00B17B31" w:rsidRDefault="008676C5" w:rsidP="00370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4C5F6393" wp14:editId="027BD03A">
            <wp:extent cx="1908175" cy="993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62F00208" wp14:editId="2C8AD942">
            <wp:extent cx="1981200" cy="10179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04C7" w14:textId="2C8A58FA" w:rsidR="007D014D" w:rsidRDefault="007D014D" w:rsidP="00955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5BD761E" wp14:editId="30693F21">
            <wp:simplePos x="0" y="0"/>
            <wp:positionH relativeFrom="column">
              <wp:posOffset>4445</wp:posOffset>
            </wp:positionH>
            <wp:positionV relativeFrom="paragraph">
              <wp:posOffset>763270</wp:posOffset>
            </wp:positionV>
            <wp:extent cx="5949950" cy="8931275"/>
            <wp:effectExtent l="0" t="0" r="0" b="317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93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11F">
        <w:rPr>
          <w:rFonts w:ascii="Times New Roman" w:hAnsi="Times New Roman" w:cs="Times New Roman"/>
          <w:b/>
          <w:sz w:val="24"/>
          <w:szCs w:val="24"/>
        </w:rPr>
        <w:t>5</w:t>
      </w:r>
      <w:r w:rsidR="00F324B9" w:rsidRPr="00F324B9">
        <w:rPr>
          <w:rFonts w:ascii="Times New Roman" w:hAnsi="Times New Roman" w:cs="Times New Roman"/>
          <w:b/>
          <w:sz w:val="24"/>
          <w:szCs w:val="24"/>
        </w:rPr>
        <w:t>)</w:t>
      </w:r>
      <w:r w:rsidR="00F324B9">
        <w:rPr>
          <w:rFonts w:ascii="Times New Roman" w:hAnsi="Times New Roman" w:cs="Times New Roman"/>
          <w:sz w:val="24"/>
          <w:szCs w:val="24"/>
        </w:rPr>
        <w:t xml:space="preserve"> </w:t>
      </w:r>
      <w:r w:rsidR="00B1308C">
        <w:rPr>
          <w:rFonts w:ascii="Times New Roman" w:hAnsi="Times New Roman" w:cs="Times New Roman"/>
          <w:b/>
          <w:sz w:val="24"/>
          <w:szCs w:val="24"/>
        </w:rPr>
        <w:t xml:space="preserve">Rozměry a tvary modrého pruhu s vyznačením znaku Evropské unie a rozlišovací značky České republiky </w:t>
      </w:r>
    </w:p>
    <w:p w14:paraId="3D74FECA" w14:textId="250D1905" w:rsidR="00F3358E" w:rsidRDefault="00F3358E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AB05C18" w14:textId="0C9AAAE6" w:rsidR="009A017E" w:rsidRDefault="004007F6" w:rsidP="007D014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6) Ochranný prvek CZ – Obdélník s písmeny CZ</w:t>
      </w:r>
    </w:p>
    <w:p w14:paraId="249AFC9E" w14:textId="18E3D6B9" w:rsidR="004007F6" w:rsidRDefault="004007F6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07F6">
        <w:rPr>
          <w:rFonts w:ascii="Times New Roman" w:hAnsi="Times New Roman" w:cs="Times New Roman"/>
          <w:sz w:val="24"/>
          <w:szCs w:val="24"/>
        </w:rPr>
        <w:t xml:space="preserve">     Oc</w:t>
      </w:r>
      <w:r>
        <w:rPr>
          <w:rFonts w:ascii="Times New Roman" w:hAnsi="Times New Roman" w:cs="Times New Roman"/>
          <w:sz w:val="24"/>
          <w:szCs w:val="24"/>
        </w:rPr>
        <w:t xml:space="preserve">hranný prvek CZ a jeho umístění na </w:t>
      </w:r>
      <w:r w:rsidR="00240ECA">
        <w:rPr>
          <w:rFonts w:ascii="Times New Roman" w:hAnsi="Times New Roman" w:cs="Times New Roman"/>
          <w:sz w:val="24"/>
          <w:szCs w:val="24"/>
        </w:rPr>
        <w:t>TRZ</w:t>
      </w:r>
      <w:r>
        <w:rPr>
          <w:rFonts w:ascii="Times New Roman" w:hAnsi="Times New Roman" w:cs="Times New Roman"/>
          <w:sz w:val="24"/>
          <w:szCs w:val="24"/>
        </w:rPr>
        <w:t xml:space="preserve"> je uvedeno v příloze č. 27 vyhlášky č. 343/2014 Sb.</w:t>
      </w:r>
    </w:p>
    <w:p w14:paraId="01B73EB5" w14:textId="77B1280F" w:rsidR="004007F6" w:rsidRPr="004007F6" w:rsidRDefault="004007F6" w:rsidP="007D014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Ochranný prvek na </w:t>
      </w:r>
      <w:r w:rsidR="00240ECA">
        <w:rPr>
          <w:rFonts w:ascii="Times New Roman" w:hAnsi="Times New Roman" w:cs="Times New Roman"/>
          <w:sz w:val="24"/>
          <w:szCs w:val="24"/>
        </w:rPr>
        <w:t>TRZ</w:t>
      </w:r>
      <w:r>
        <w:rPr>
          <w:rFonts w:ascii="Times New Roman" w:hAnsi="Times New Roman" w:cs="Times New Roman"/>
          <w:sz w:val="24"/>
          <w:szCs w:val="24"/>
        </w:rPr>
        <w:t xml:space="preserve"> umístěné na vozidle je viditelný pouze pod úhlem 30 stupňů, s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tolerancí  </w:t>
      </w:r>
      <w:r w:rsidRPr="004007F6">
        <w:rPr>
          <w:rFonts w:ascii="Times New Roman" w:hAnsi="Times New Roman" w:cs="Times New Roman"/>
          <w:sz w:val="24"/>
          <w:szCs w:val="24"/>
        </w:rPr>
        <w:t>±</w:t>
      </w:r>
      <w:proofErr w:type="gramEnd"/>
      <w:r w:rsidRPr="00400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stupňů od vodorovné roviny procházející tímto prvkem.</w:t>
      </w:r>
    </w:p>
    <w:sectPr w:rsidR="004007F6" w:rsidRPr="004007F6" w:rsidSect="007D014D">
      <w:headerReference w:type="default" r:id="rId15"/>
      <w:type w:val="continuous"/>
      <w:pgSz w:w="11906" w:h="16838" w:code="9"/>
      <w:pgMar w:top="1135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6679" w14:textId="77777777" w:rsidR="00442B0E" w:rsidRDefault="00442B0E" w:rsidP="00B17B31">
      <w:pPr>
        <w:spacing w:after="0" w:line="240" w:lineRule="auto"/>
      </w:pPr>
      <w:r>
        <w:separator/>
      </w:r>
    </w:p>
  </w:endnote>
  <w:endnote w:type="continuationSeparator" w:id="0">
    <w:p w14:paraId="3999E2C7" w14:textId="77777777" w:rsidR="00442B0E" w:rsidRDefault="00442B0E" w:rsidP="00B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185D" w14:textId="77777777" w:rsidR="00442B0E" w:rsidRDefault="00442B0E" w:rsidP="00B17B31">
      <w:pPr>
        <w:spacing w:after="0" w:line="240" w:lineRule="auto"/>
      </w:pPr>
      <w:r>
        <w:separator/>
      </w:r>
    </w:p>
  </w:footnote>
  <w:footnote w:type="continuationSeparator" w:id="0">
    <w:p w14:paraId="73587A11" w14:textId="77777777" w:rsidR="00442B0E" w:rsidRDefault="00442B0E" w:rsidP="00B1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C880" w14:textId="5FC84417" w:rsidR="00B17B31" w:rsidRPr="007E5C2C" w:rsidRDefault="00B17B31" w:rsidP="0079107F">
    <w:pPr>
      <w:pStyle w:val="Zhlav"/>
      <w:tabs>
        <w:tab w:val="clear" w:pos="4536"/>
        <w:tab w:val="clear" w:pos="9072"/>
        <w:tab w:val="left" w:pos="7371"/>
      </w:tabs>
      <w:jc w:val="right"/>
      <w:rPr>
        <w:rFonts w:ascii="Times New Roman" w:hAnsi="Times New Roman" w:cs="Times New Roman"/>
      </w:rPr>
    </w:pPr>
    <w:r w:rsidRPr="007E5C2C">
      <w:rPr>
        <w:rFonts w:ascii="Times New Roman" w:hAnsi="Times New Roman" w:cs="Times New Roman"/>
      </w:rPr>
      <w:t xml:space="preserve">Příloha č. 1 </w:t>
    </w:r>
    <w:r w:rsidR="008F58AB" w:rsidRPr="007E5C2C">
      <w:rPr>
        <w:rFonts w:ascii="Times New Roman" w:hAnsi="Times New Roman" w:cs="Times New Roman"/>
      </w:rPr>
      <w:t>S</w:t>
    </w:r>
    <w:r w:rsidR="008F58AB">
      <w:rPr>
        <w:rFonts w:ascii="Times New Roman" w:hAnsi="Times New Roman" w:cs="Times New Roman"/>
      </w:rPr>
      <w:t xml:space="preserve">mlouvy o dílo č. </w:t>
    </w:r>
    <w:r w:rsidR="00AC3070" w:rsidRPr="00AC3070">
      <w:rPr>
        <w:rFonts w:ascii="Times New Roman" w:hAnsi="Times New Roman" w:cs="Times New Roman"/>
      </w:rPr>
      <w:t>003/OS/2026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23DF4"/>
    <w:multiLevelType w:val="hybridMultilevel"/>
    <w:tmpl w:val="D256C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23289"/>
    <w:multiLevelType w:val="hybridMultilevel"/>
    <w:tmpl w:val="D92C0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94213">
    <w:abstractNumId w:val="1"/>
  </w:num>
  <w:num w:numId="2" w16cid:durableId="50051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20"/>
    <w:rsid w:val="00066048"/>
    <w:rsid w:val="00071529"/>
    <w:rsid w:val="000A3935"/>
    <w:rsid w:val="000E0D07"/>
    <w:rsid w:val="00103DD8"/>
    <w:rsid w:val="00194D40"/>
    <w:rsid w:val="0022000A"/>
    <w:rsid w:val="00222A73"/>
    <w:rsid w:val="002239CA"/>
    <w:rsid w:val="00240ECA"/>
    <w:rsid w:val="00287050"/>
    <w:rsid w:val="002A0FA8"/>
    <w:rsid w:val="00303CDE"/>
    <w:rsid w:val="00304200"/>
    <w:rsid w:val="00312703"/>
    <w:rsid w:val="003326A4"/>
    <w:rsid w:val="00332B0E"/>
    <w:rsid w:val="0037049A"/>
    <w:rsid w:val="00381655"/>
    <w:rsid w:val="003B1E2D"/>
    <w:rsid w:val="003D26FE"/>
    <w:rsid w:val="003E1B22"/>
    <w:rsid w:val="004007F6"/>
    <w:rsid w:val="00414F01"/>
    <w:rsid w:val="00420C56"/>
    <w:rsid w:val="00431521"/>
    <w:rsid w:val="00433BFD"/>
    <w:rsid w:val="0044140A"/>
    <w:rsid w:val="00442529"/>
    <w:rsid w:val="00442B0E"/>
    <w:rsid w:val="00442DC6"/>
    <w:rsid w:val="00443178"/>
    <w:rsid w:val="004761AF"/>
    <w:rsid w:val="004776B9"/>
    <w:rsid w:val="00485439"/>
    <w:rsid w:val="004908BB"/>
    <w:rsid w:val="004C789C"/>
    <w:rsid w:val="004E18E6"/>
    <w:rsid w:val="00560209"/>
    <w:rsid w:val="00562884"/>
    <w:rsid w:val="005803F1"/>
    <w:rsid w:val="00583A96"/>
    <w:rsid w:val="00587526"/>
    <w:rsid w:val="00591BA9"/>
    <w:rsid w:val="005A1FF0"/>
    <w:rsid w:val="005E524B"/>
    <w:rsid w:val="005E52B3"/>
    <w:rsid w:val="00627F7D"/>
    <w:rsid w:val="00701120"/>
    <w:rsid w:val="00716335"/>
    <w:rsid w:val="007418BD"/>
    <w:rsid w:val="0074786C"/>
    <w:rsid w:val="0078325E"/>
    <w:rsid w:val="0079107F"/>
    <w:rsid w:val="007B7360"/>
    <w:rsid w:val="007D014D"/>
    <w:rsid w:val="007E5C2C"/>
    <w:rsid w:val="0084728B"/>
    <w:rsid w:val="008632D7"/>
    <w:rsid w:val="008676C5"/>
    <w:rsid w:val="00873DD7"/>
    <w:rsid w:val="008B208A"/>
    <w:rsid w:val="008D6B41"/>
    <w:rsid w:val="008F156B"/>
    <w:rsid w:val="008F58AB"/>
    <w:rsid w:val="00906092"/>
    <w:rsid w:val="009125C7"/>
    <w:rsid w:val="009156F5"/>
    <w:rsid w:val="00917286"/>
    <w:rsid w:val="00917969"/>
    <w:rsid w:val="0095511F"/>
    <w:rsid w:val="00956AF7"/>
    <w:rsid w:val="009A017E"/>
    <w:rsid w:val="009B79E1"/>
    <w:rsid w:val="009C0509"/>
    <w:rsid w:val="009E6E91"/>
    <w:rsid w:val="00A651CA"/>
    <w:rsid w:val="00AC3070"/>
    <w:rsid w:val="00B114B5"/>
    <w:rsid w:val="00B1308C"/>
    <w:rsid w:val="00B17B31"/>
    <w:rsid w:val="00B37F0F"/>
    <w:rsid w:val="00B5343B"/>
    <w:rsid w:val="00B62401"/>
    <w:rsid w:val="00B866EB"/>
    <w:rsid w:val="00B9539E"/>
    <w:rsid w:val="00BA3B65"/>
    <w:rsid w:val="00BD785D"/>
    <w:rsid w:val="00BF1B4A"/>
    <w:rsid w:val="00C36A40"/>
    <w:rsid w:val="00C42D8F"/>
    <w:rsid w:val="00C6040B"/>
    <w:rsid w:val="00C843C9"/>
    <w:rsid w:val="00CB03D8"/>
    <w:rsid w:val="00CE25D3"/>
    <w:rsid w:val="00CE4300"/>
    <w:rsid w:val="00CF382A"/>
    <w:rsid w:val="00CF7186"/>
    <w:rsid w:val="00D27EAD"/>
    <w:rsid w:val="00D3527E"/>
    <w:rsid w:val="00D51678"/>
    <w:rsid w:val="00DA0C38"/>
    <w:rsid w:val="00DA3D0D"/>
    <w:rsid w:val="00DC1C0E"/>
    <w:rsid w:val="00DC7875"/>
    <w:rsid w:val="00E42FF7"/>
    <w:rsid w:val="00E6472A"/>
    <w:rsid w:val="00E947CC"/>
    <w:rsid w:val="00EC3641"/>
    <w:rsid w:val="00EE18B2"/>
    <w:rsid w:val="00F079F4"/>
    <w:rsid w:val="00F324B9"/>
    <w:rsid w:val="00F3358E"/>
    <w:rsid w:val="00F47853"/>
    <w:rsid w:val="00F60948"/>
    <w:rsid w:val="00F77B71"/>
    <w:rsid w:val="08BAB193"/>
    <w:rsid w:val="204A4075"/>
    <w:rsid w:val="33A231BC"/>
    <w:rsid w:val="463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45431"/>
  <w15:chartTrackingRefBased/>
  <w15:docId w15:val="{DC1EF3D6-6957-4BBD-8750-88DB6D99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DC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39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B31"/>
  </w:style>
  <w:style w:type="paragraph" w:styleId="Zpat">
    <w:name w:val="footer"/>
    <w:basedOn w:val="Normln"/>
    <w:link w:val="ZpatChar"/>
    <w:uiPriority w:val="99"/>
    <w:unhideWhenUsed/>
    <w:rsid w:val="00B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B31"/>
  </w:style>
  <w:style w:type="character" w:styleId="Odkaznakoment">
    <w:name w:val="annotation reference"/>
    <w:basedOn w:val="Standardnpsmoodstavce"/>
    <w:uiPriority w:val="99"/>
    <w:semiHidden/>
    <w:unhideWhenUsed/>
    <w:rsid w:val="00332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2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2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B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17969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4C78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č. 1 Návrhu smlouvy@.docx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STC/000493/ÚSDS/2026/2</CisloJednaci>
    <NazevDokumentu xmlns="b246a3c9-e8b6-4373-bafd-ef843f8c6aef">Zadávací dokumentace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R_STCSPS_0114769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10E4D66B-BF12-439E-AAAD-AF7540DA7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85FD7-E9BB-4CBF-9029-1B1D63715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C213D-6D4B-4235-B8C7-5B5D74D1A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12C60-E82D-4220-84C4-A4E6887DD800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Peldřimovská Helena Ing.</dc:creator>
  <cp:keywords/>
  <dc:description/>
  <cp:lastModifiedBy>Tomašáková Martina</cp:lastModifiedBy>
  <cp:revision>3</cp:revision>
  <cp:lastPrinted>2019-11-28T17:46:00Z</cp:lastPrinted>
  <dcterms:created xsi:type="dcterms:W3CDTF">2026-01-21T07:27:00Z</dcterms:created>
  <dcterms:modified xsi:type="dcterms:W3CDTF">2026-01-21T07:27:00Z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